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D33DB" w14:textId="77777777" w:rsidR="00FE79FE" w:rsidRDefault="00FE79FE"/>
    <w:p w14:paraId="170B4D4D" w14:textId="77777777" w:rsidR="002A7CD5" w:rsidRDefault="002A7CD5"/>
    <w:p w14:paraId="27A13673" w14:textId="77777777" w:rsidR="00FE79FE" w:rsidRDefault="00FE79FE"/>
    <w:p w14:paraId="6EB2AB72" w14:textId="77777777" w:rsidR="00FE79FE" w:rsidRDefault="00FE79FE"/>
    <w:p w14:paraId="5768342A" w14:textId="77777777" w:rsidR="00FE79FE" w:rsidRDefault="00FE79FE"/>
    <w:p w14:paraId="53A623EC" w14:textId="77777777" w:rsidR="00FE79FE" w:rsidRDefault="00FE79FE"/>
    <w:p w14:paraId="27BCE775" w14:textId="77777777" w:rsidR="00013002" w:rsidRDefault="00013002"/>
    <w:p w14:paraId="15083B5D" w14:textId="77777777" w:rsidR="00013002" w:rsidRDefault="00013002"/>
    <w:p w14:paraId="77DA19AD" w14:textId="77777777" w:rsidR="00013002" w:rsidRDefault="00013002"/>
    <w:p w14:paraId="0517F936" w14:textId="77777777" w:rsidR="00FE79FE" w:rsidRDefault="00FE79FE"/>
    <w:p w14:paraId="03C04DBC" w14:textId="77777777" w:rsidR="00FE79FE" w:rsidRDefault="00FE79FE"/>
    <w:p w14:paraId="0372D2DB" w14:textId="77777777" w:rsidR="00FE79FE" w:rsidRDefault="00FE79FE"/>
    <w:p w14:paraId="670FDFD1" w14:textId="77777777" w:rsidR="00FE79FE" w:rsidRDefault="00FE79FE"/>
    <w:tbl>
      <w:tblPr>
        <w:tblW w:w="10089" w:type="dxa"/>
        <w:tblLook w:val="01E0" w:firstRow="1" w:lastRow="1" w:firstColumn="1" w:lastColumn="1" w:noHBand="0" w:noVBand="0"/>
      </w:tblPr>
      <w:tblGrid>
        <w:gridCol w:w="10089"/>
      </w:tblGrid>
      <w:tr w:rsidR="00FE79FE" w:rsidRPr="00A443C2" w14:paraId="2AE566B4" w14:textId="77777777">
        <w:tc>
          <w:tcPr>
            <w:tcW w:w="10089" w:type="dxa"/>
          </w:tcPr>
          <w:p w14:paraId="670A40F8"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0F6B6774" w14:textId="1E8C617D" w:rsidR="00FE79FE" w:rsidRPr="00A443C2" w:rsidRDefault="00FE79FE" w:rsidP="00DE5EA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n</w:t>
            </w:r>
            <w:bookmarkStart w:id="0" w:name="_GoBack"/>
            <w:bookmarkEnd w:id="0"/>
            <w:r w:rsidRPr="00A443C2">
              <w:rPr>
                <w:rFonts w:ascii="Tahoma" w:hAnsi="Tahoma" w:cs="Tahoma"/>
                <w:b/>
                <w:bCs/>
                <w:iCs/>
                <w:color w:val="243285"/>
                <w:sz w:val="36"/>
                <w:szCs w:val="36"/>
              </w:rPr>
              <w:t xml:space="preserve">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5F1F17">
              <w:rPr>
                <w:rFonts w:ascii="Tahoma" w:hAnsi="Tahoma" w:cs="Tahoma"/>
                <w:b/>
                <w:bCs/>
                <w:iCs/>
                <w:color w:val="243285"/>
                <w:sz w:val="36"/>
                <w:szCs w:val="36"/>
              </w:rPr>
              <w:t>841-6</w:t>
            </w:r>
          </w:p>
          <w:p w14:paraId="266C7C33" w14:textId="67158328" w:rsidR="00FE79FE" w:rsidRPr="00A443C2" w:rsidRDefault="00FE79FE" w:rsidP="00FE79F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5F1F17">
              <w:rPr>
                <w:rFonts w:ascii="Tahoma" w:hAnsi="Tahoma" w:cs="Tahoma"/>
                <w:b/>
                <w:bCs/>
                <w:iCs/>
                <w:color w:val="243285"/>
                <w:szCs w:val="24"/>
              </w:rPr>
              <w:t>08/2019</w:t>
            </w:r>
            <w:r w:rsidRPr="00A443C2">
              <w:rPr>
                <w:rFonts w:ascii="Tahoma" w:hAnsi="Tahoma" w:cs="Tahoma"/>
                <w:b/>
                <w:bCs/>
                <w:iCs/>
                <w:color w:val="243285"/>
                <w:szCs w:val="24"/>
              </w:rPr>
              <w:t>)</w:t>
            </w:r>
          </w:p>
        </w:tc>
      </w:tr>
      <w:tr w:rsidR="00FE79FE" w:rsidRPr="00F54FBD" w14:paraId="7815A3CC" w14:textId="77777777">
        <w:tc>
          <w:tcPr>
            <w:tcW w:w="10089" w:type="dxa"/>
          </w:tcPr>
          <w:p w14:paraId="3DA1C761" w14:textId="77777777" w:rsidR="00A443C2" w:rsidRDefault="00A443C2" w:rsidP="00123FD5">
            <w:pPr>
              <w:spacing w:before="80" w:line="500" w:lineRule="exact"/>
              <w:jc w:val="right"/>
              <w:rPr>
                <w:rFonts w:ascii="Tahoma" w:hAnsi="Tahoma" w:cs="Tahoma"/>
                <w:b/>
                <w:bCs/>
                <w:iCs/>
                <w:color w:val="243285"/>
                <w:sz w:val="44"/>
                <w:szCs w:val="44"/>
              </w:rPr>
            </w:pPr>
          </w:p>
          <w:p w14:paraId="026AB2BA" w14:textId="76F11DE2" w:rsidR="00FE79FE" w:rsidRDefault="008204C4" w:rsidP="00123FD5">
            <w:pPr>
              <w:spacing w:before="80" w:line="500" w:lineRule="exact"/>
              <w:jc w:val="right"/>
              <w:rPr>
                <w:rFonts w:ascii="Tahoma" w:hAnsi="Tahoma" w:cs="Tahoma"/>
                <w:b/>
                <w:bCs/>
                <w:iCs/>
                <w:color w:val="243285"/>
                <w:sz w:val="44"/>
                <w:szCs w:val="44"/>
              </w:rPr>
            </w:pPr>
            <w:bookmarkStart w:id="1" w:name="Pre_title"/>
            <w:r w:rsidRPr="008204C4">
              <w:rPr>
                <w:rFonts w:ascii="Tahoma" w:hAnsi="Tahoma" w:cs="Tahoma"/>
                <w:b/>
                <w:bCs/>
                <w:iCs/>
                <w:color w:val="243285"/>
                <w:sz w:val="44"/>
                <w:szCs w:val="44"/>
              </w:rPr>
              <w:t>Conversion des statistiques annuelles en statistiques pour</w:t>
            </w:r>
            <w:r w:rsidR="005F1F17">
              <w:rPr>
                <w:rFonts w:ascii="Tahoma" w:hAnsi="Tahoma" w:cs="Tahoma"/>
                <w:b/>
                <w:bCs/>
                <w:iCs/>
                <w:color w:val="243285"/>
                <w:sz w:val="44"/>
                <w:szCs w:val="44"/>
              </w:rPr>
              <w:t xml:space="preserve"> </w:t>
            </w:r>
            <w:r w:rsidRPr="008204C4">
              <w:rPr>
                <w:rFonts w:ascii="Tahoma" w:hAnsi="Tahoma" w:cs="Tahoma"/>
                <w:b/>
                <w:bCs/>
                <w:iCs/>
                <w:color w:val="243285"/>
                <w:sz w:val="44"/>
                <w:szCs w:val="44"/>
              </w:rPr>
              <w:t>le</w:t>
            </w:r>
            <w:r w:rsidR="005F1F17">
              <w:rPr>
                <w:rFonts w:ascii="Tahoma" w:hAnsi="Tahoma" w:cs="Tahoma"/>
                <w:b/>
                <w:bCs/>
                <w:iCs/>
                <w:color w:val="243285"/>
                <w:sz w:val="44"/>
                <w:szCs w:val="44"/>
              </w:rPr>
              <w:t xml:space="preserve"> </w:t>
            </w:r>
            <w:r w:rsidRPr="008204C4">
              <w:rPr>
                <w:rFonts w:ascii="Tahoma" w:hAnsi="Tahoma" w:cs="Tahoma"/>
                <w:b/>
                <w:bCs/>
                <w:iCs/>
                <w:color w:val="243285"/>
                <w:sz w:val="44"/>
                <w:szCs w:val="44"/>
              </w:rPr>
              <w:t>mois</w:t>
            </w:r>
            <w:r w:rsidR="005F1F17">
              <w:rPr>
                <w:rFonts w:ascii="Tahoma" w:hAnsi="Tahoma" w:cs="Tahoma"/>
                <w:b/>
                <w:bCs/>
                <w:iCs/>
                <w:color w:val="243285"/>
                <w:sz w:val="44"/>
                <w:szCs w:val="44"/>
              </w:rPr>
              <w:t xml:space="preserve"> </w:t>
            </w:r>
            <w:r w:rsidRPr="008204C4">
              <w:rPr>
                <w:rFonts w:ascii="Tahoma" w:hAnsi="Tahoma" w:cs="Tahoma"/>
                <w:b/>
                <w:bCs/>
                <w:iCs/>
                <w:color w:val="243285"/>
                <w:sz w:val="44"/>
                <w:szCs w:val="44"/>
              </w:rPr>
              <w:t>le</w:t>
            </w:r>
            <w:r w:rsidR="005F1F17">
              <w:rPr>
                <w:rFonts w:ascii="Tahoma" w:hAnsi="Tahoma" w:cs="Tahoma"/>
                <w:b/>
                <w:bCs/>
                <w:iCs/>
                <w:color w:val="243285"/>
                <w:sz w:val="44"/>
                <w:szCs w:val="44"/>
              </w:rPr>
              <w:t xml:space="preserve"> </w:t>
            </w:r>
            <w:r w:rsidRPr="008204C4">
              <w:rPr>
                <w:rFonts w:ascii="Tahoma" w:hAnsi="Tahoma" w:cs="Tahoma"/>
                <w:b/>
                <w:bCs/>
                <w:iCs/>
                <w:color w:val="243285"/>
                <w:sz w:val="44"/>
                <w:szCs w:val="44"/>
              </w:rPr>
              <w:t>plus</w:t>
            </w:r>
            <w:r w:rsidR="005F1F17">
              <w:rPr>
                <w:rFonts w:ascii="Tahoma" w:hAnsi="Tahoma" w:cs="Tahoma"/>
                <w:b/>
                <w:bCs/>
                <w:iCs/>
                <w:color w:val="243285"/>
                <w:sz w:val="44"/>
                <w:szCs w:val="44"/>
              </w:rPr>
              <w:t xml:space="preserve"> </w:t>
            </w:r>
            <w:r w:rsidRPr="008204C4">
              <w:rPr>
                <w:rFonts w:ascii="Tahoma" w:hAnsi="Tahoma" w:cs="Tahoma"/>
                <w:b/>
                <w:bCs/>
                <w:iCs/>
                <w:color w:val="243285"/>
                <w:sz w:val="44"/>
                <w:szCs w:val="44"/>
              </w:rPr>
              <w:t>défavorable</w:t>
            </w:r>
            <w:bookmarkEnd w:id="1"/>
          </w:p>
          <w:p w14:paraId="52573EEB"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2A062A52" w14:textId="77777777">
        <w:tc>
          <w:tcPr>
            <w:tcW w:w="10089" w:type="dxa"/>
          </w:tcPr>
          <w:p w14:paraId="7139C590"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505D1A46"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1EC5DE1A"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27E649CA" w14:textId="77777777"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14:paraId="48A982A7" w14:textId="77777777"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4992439C" w14:textId="77777777" w:rsidR="00A71FE5" w:rsidRPr="00F54FBD" w:rsidRDefault="00A71FE5" w:rsidP="00CD659B">
      <w:pPr>
        <w:spacing w:before="80"/>
        <w:rPr>
          <w:i/>
          <w:sz w:val="22"/>
        </w:rPr>
      </w:pPr>
    </w:p>
    <w:p w14:paraId="0B389DE1" w14:textId="77777777" w:rsidR="00FE79FE" w:rsidRPr="00F54FBD" w:rsidRDefault="00FE79FE" w:rsidP="00CD659B">
      <w:pPr>
        <w:spacing w:before="80"/>
        <w:rPr>
          <w:i/>
          <w:sz w:val="22"/>
        </w:rPr>
      </w:pPr>
    </w:p>
    <w:p w14:paraId="160D6AED" w14:textId="77777777" w:rsidR="00FE79FE" w:rsidRPr="00F54FBD" w:rsidRDefault="00FE79FE" w:rsidP="00CD659B">
      <w:pPr>
        <w:spacing w:before="80"/>
        <w:rPr>
          <w:i/>
          <w:sz w:val="22"/>
        </w:rPr>
      </w:pPr>
    </w:p>
    <w:p w14:paraId="1BCBC3B1" w14:textId="77777777" w:rsidR="00FE79FE" w:rsidRPr="00F54FBD" w:rsidRDefault="00FE79FE" w:rsidP="00CD659B">
      <w:pPr>
        <w:spacing w:before="80"/>
        <w:rPr>
          <w:i/>
          <w:sz w:val="22"/>
        </w:rPr>
      </w:pPr>
    </w:p>
    <w:p w14:paraId="731F1C9D" w14:textId="77777777" w:rsidR="00FE79FE" w:rsidRPr="00F54FBD" w:rsidRDefault="00FE79FE" w:rsidP="00CD659B">
      <w:pPr>
        <w:spacing w:before="80"/>
        <w:rPr>
          <w:i/>
          <w:sz w:val="22"/>
        </w:rPr>
      </w:pPr>
    </w:p>
    <w:p w14:paraId="0B999F89" w14:textId="77777777" w:rsidR="00A71FE5" w:rsidRPr="00F54FBD" w:rsidRDefault="00A71FE5" w:rsidP="00CD659B">
      <w:pPr>
        <w:spacing w:before="80"/>
        <w:rPr>
          <w:i/>
          <w:sz w:val="22"/>
        </w:rPr>
      </w:pPr>
    </w:p>
    <w:p w14:paraId="1F89FED9"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14:paraId="0C028787"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14:paraId="5815FE76"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5ECFEC74"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69AEF415"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77D6B094" w14:textId="77777777" w:rsidR="00E44CBB" w:rsidRPr="00E44CBB" w:rsidRDefault="00E44CBB" w:rsidP="00B8682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02410DA3" w14:textId="77777777"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338EC623" w14:textId="77777777">
        <w:tc>
          <w:tcPr>
            <w:tcW w:w="9360" w:type="dxa"/>
            <w:gridSpan w:val="2"/>
          </w:tcPr>
          <w:p w14:paraId="14B4E109"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7A29E04C"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482C18BB" w14:textId="77777777" w:rsidTr="005E427C">
        <w:tc>
          <w:tcPr>
            <w:tcW w:w="1140" w:type="dxa"/>
            <w:tcBorders>
              <w:bottom w:val="nil"/>
            </w:tcBorders>
          </w:tcPr>
          <w:p w14:paraId="0753F061"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3A396D8A"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273CF229" w14:textId="77777777" w:rsidTr="005E427C">
        <w:tc>
          <w:tcPr>
            <w:tcW w:w="1140" w:type="dxa"/>
            <w:tcBorders>
              <w:top w:val="nil"/>
              <w:bottom w:val="nil"/>
            </w:tcBorders>
            <w:shd w:val="clear" w:color="auto" w:fill="auto"/>
          </w:tcPr>
          <w:p w14:paraId="5EBD905A"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2957C568"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3D5EFF92" w14:textId="77777777" w:rsidTr="00E80F1D">
        <w:tc>
          <w:tcPr>
            <w:tcW w:w="1140" w:type="dxa"/>
            <w:tcBorders>
              <w:top w:val="nil"/>
              <w:bottom w:val="nil"/>
            </w:tcBorders>
          </w:tcPr>
          <w:p w14:paraId="6822DE64"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1CBA97D1"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14:paraId="4D3F69F7" w14:textId="77777777" w:rsidTr="00E80F1D">
        <w:tc>
          <w:tcPr>
            <w:tcW w:w="1140" w:type="dxa"/>
            <w:tcBorders>
              <w:top w:val="nil"/>
              <w:bottom w:val="nil"/>
            </w:tcBorders>
            <w:shd w:val="clear" w:color="auto" w:fill="auto"/>
          </w:tcPr>
          <w:p w14:paraId="007F6B4B"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3343DB43"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0ADFD0B7" w14:textId="77777777" w:rsidTr="00DE5EA2">
        <w:tc>
          <w:tcPr>
            <w:tcW w:w="1140" w:type="dxa"/>
            <w:tcBorders>
              <w:top w:val="nil"/>
              <w:bottom w:val="nil"/>
            </w:tcBorders>
            <w:shd w:val="clear" w:color="auto" w:fill="auto"/>
          </w:tcPr>
          <w:p w14:paraId="14D0F8CB"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2FE54DA0"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0D29DE91" w14:textId="77777777" w:rsidTr="00DE5EA2">
        <w:tc>
          <w:tcPr>
            <w:tcW w:w="1140" w:type="dxa"/>
            <w:tcBorders>
              <w:top w:val="nil"/>
              <w:bottom w:val="nil"/>
            </w:tcBorders>
            <w:shd w:val="clear" w:color="auto" w:fill="auto"/>
          </w:tcPr>
          <w:p w14:paraId="4756AAF0"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62E88457"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6C974416" w14:textId="77777777" w:rsidTr="00DE5EA2">
        <w:tc>
          <w:tcPr>
            <w:tcW w:w="1140" w:type="dxa"/>
            <w:tcBorders>
              <w:top w:val="nil"/>
              <w:bottom w:val="nil"/>
            </w:tcBorders>
            <w:shd w:val="clear" w:color="auto" w:fill="auto"/>
          </w:tcPr>
          <w:p w14:paraId="1A4C15CD"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73ED2AFE"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14:paraId="552C4AD1" w14:textId="77777777" w:rsidTr="00DE5EA2">
        <w:tc>
          <w:tcPr>
            <w:tcW w:w="1140" w:type="dxa"/>
            <w:tcBorders>
              <w:top w:val="nil"/>
              <w:bottom w:val="nil"/>
            </w:tcBorders>
            <w:shd w:val="clear" w:color="auto" w:fill="F3F3F3"/>
          </w:tcPr>
          <w:p w14:paraId="021BFCE7" w14:textId="77777777"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06C1D59B" w14:textId="77777777"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14:paraId="7B1D4E06" w14:textId="77777777" w:rsidTr="00DE5EA2">
        <w:tc>
          <w:tcPr>
            <w:tcW w:w="1140" w:type="dxa"/>
            <w:tcBorders>
              <w:top w:val="nil"/>
            </w:tcBorders>
          </w:tcPr>
          <w:p w14:paraId="1F3F048B"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14:paraId="4F9DFDC5"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236744B6" w14:textId="77777777">
        <w:tc>
          <w:tcPr>
            <w:tcW w:w="1140" w:type="dxa"/>
          </w:tcPr>
          <w:p w14:paraId="2E4725C1"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7A803467"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1040BD5C" w14:textId="77777777">
        <w:tc>
          <w:tcPr>
            <w:tcW w:w="1140" w:type="dxa"/>
          </w:tcPr>
          <w:p w14:paraId="4BC3C62B"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30964779"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0D55040A" w14:textId="77777777">
        <w:tc>
          <w:tcPr>
            <w:tcW w:w="1140" w:type="dxa"/>
          </w:tcPr>
          <w:p w14:paraId="1EAD2214"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730120D2"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03FE727E" w14:textId="77777777">
        <w:tc>
          <w:tcPr>
            <w:tcW w:w="1140" w:type="dxa"/>
          </w:tcPr>
          <w:p w14:paraId="1188AEE7"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43AAA165"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0E2A6833" w14:textId="77777777">
        <w:tc>
          <w:tcPr>
            <w:tcW w:w="1140" w:type="dxa"/>
            <w:shd w:val="clear" w:color="auto" w:fill="auto"/>
          </w:tcPr>
          <w:p w14:paraId="537AF43C" w14:textId="77777777"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14:paraId="2EF87EEF" w14:textId="77777777" w:rsidR="00F54FBD" w:rsidRPr="00592F9F" w:rsidRDefault="00614CC6" w:rsidP="00F336CC">
            <w:pPr>
              <w:spacing w:before="30" w:after="30"/>
              <w:jc w:val="left"/>
              <w:rPr>
                <w:sz w:val="20"/>
                <w:lang w:val="en-US"/>
              </w:rPr>
            </w:pPr>
            <w:r w:rsidRPr="00592F9F">
              <w:rPr>
                <w:sz w:val="20"/>
              </w:rPr>
              <w:t>Gestion du spectre</w:t>
            </w:r>
          </w:p>
        </w:tc>
      </w:tr>
      <w:tr w:rsidR="00F54FBD" w:rsidRPr="00036EE3" w14:paraId="2474D803" w14:textId="77777777">
        <w:tc>
          <w:tcPr>
            <w:tcW w:w="1140" w:type="dxa"/>
          </w:tcPr>
          <w:p w14:paraId="0BEC2A0C"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7E15C6B4"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23F1C149" w14:textId="77777777">
        <w:tc>
          <w:tcPr>
            <w:tcW w:w="1140" w:type="dxa"/>
          </w:tcPr>
          <w:p w14:paraId="318F9EDE"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6DCE71D4"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5F31B2C2" w14:textId="77777777">
        <w:tc>
          <w:tcPr>
            <w:tcW w:w="1140" w:type="dxa"/>
          </w:tcPr>
          <w:p w14:paraId="0C90DD52"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2C87576D"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10A3A53B" w14:textId="77777777" w:rsidR="00F54FBD" w:rsidRPr="00036EE3" w:rsidRDefault="00F54FBD" w:rsidP="00614CC6">
      <w:pPr>
        <w:spacing w:before="0"/>
        <w:jc w:val="center"/>
        <w:rPr>
          <w:sz w:val="20"/>
          <w:lang w:val="en-US"/>
        </w:rPr>
      </w:pPr>
    </w:p>
    <w:p w14:paraId="7106795C"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37E3CB89" w14:textId="77777777">
        <w:tc>
          <w:tcPr>
            <w:tcW w:w="9360" w:type="dxa"/>
          </w:tcPr>
          <w:p w14:paraId="206AAFB7" w14:textId="77777777"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39040842" w14:textId="77777777" w:rsidR="00F54FBD" w:rsidRPr="00756B4D" w:rsidRDefault="00F54FBD" w:rsidP="00F54FBD">
      <w:pPr>
        <w:spacing w:before="0"/>
        <w:jc w:val="center"/>
        <w:rPr>
          <w:sz w:val="22"/>
        </w:rPr>
      </w:pPr>
    </w:p>
    <w:p w14:paraId="6ABD9C5F"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0724E4E5" w14:textId="77777777" w:rsidR="00F54FBD" w:rsidRPr="00614CC6" w:rsidRDefault="00F54FBD" w:rsidP="0044309E">
      <w:pPr>
        <w:spacing w:before="0"/>
        <w:jc w:val="right"/>
        <w:rPr>
          <w:sz w:val="20"/>
        </w:rPr>
      </w:pPr>
      <w:r w:rsidRPr="00614CC6">
        <w:rPr>
          <w:sz w:val="20"/>
        </w:rPr>
        <w:t>G</w:t>
      </w:r>
      <w:r w:rsidR="00614CC6" w:rsidRPr="00614CC6">
        <w:rPr>
          <w:sz w:val="20"/>
        </w:rPr>
        <w:t>enève</w:t>
      </w:r>
      <w:r w:rsidRPr="00614CC6">
        <w:rPr>
          <w:sz w:val="20"/>
        </w:rPr>
        <w:t>, 20</w:t>
      </w:r>
      <w:r w:rsidR="005E5509">
        <w:rPr>
          <w:sz w:val="20"/>
        </w:rPr>
        <w:t>20</w:t>
      </w:r>
    </w:p>
    <w:p w14:paraId="2D6DECC0" w14:textId="77777777" w:rsidR="00F54FBD" w:rsidRPr="00614CC6" w:rsidRDefault="00F54FBD" w:rsidP="0044309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3" w:name="iiannee"/>
      <w:bookmarkEnd w:id="3"/>
      <w:r w:rsidRPr="00614CC6">
        <w:rPr>
          <w:sz w:val="20"/>
        </w:rPr>
        <w:t>20</w:t>
      </w:r>
      <w:r w:rsidR="005E5509">
        <w:rPr>
          <w:sz w:val="20"/>
        </w:rPr>
        <w:t>20</w:t>
      </w:r>
    </w:p>
    <w:p w14:paraId="6D204722"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0A55C4D6" w14:textId="77777777"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176D055C" w14:textId="0734B3E7" w:rsidR="002A7CD5" w:rsidRPr="00756B4D" w:rsidRDefault="002A7CD5" w:rsidP="00AE3708">
      <w:pPr>
        <w:pStyle w:val="RecNo"/>
        <w:spacing w:before="0"/>
      </w:pPr>
      <w:bookmarkStart w:id="4" w:name="irecnoe"/>
      <w:bookmarkEnd w:id="4"/>
      <w:r w:rsidRPr="00756B4D">
        <w:t xml:space="preserve">RECOMMANDATION  </w:t>
      </w:r>
      <w:r>
        <w:rPr>
          <w:rStyle w:val="href"/>
        </w:rPr>
        <w:t>UIT</w:t>
      </w:r>
      <w:r w:rsidRPr="00756B4D">
        <w:rPr>
          <w:rStyle w:val="href"/>
        </w:rPr>
        <w:t xml:space="preserve">-R  </w:t>
      </w:r>
      <w:r>
        <w:rPr>
          <w:rStyle w:val="href"/>
        </w:rPr>
        <w:t>P</w:t>
      </w:r>
      <w:r w:rsidRPr="00756B4D">
        <w:rPr>
          <w:rStyle w:val="href"/>
        </w:rPr>
        <w:t>.</w:t>
      </w:r>
      <w:r w:rsidR="005F1F17">
        <w:rPr>
          <w:rStyle w:val="href"/>
        </w:rPr>
        <w:t>841-6</w:t>
      </w:r>
    </w:p>
    <w:p w14:paraId="4C735610" w14:textId="6695C724" w:rsidR="002A7CD5" w:rsidRPr="007F4092" w:rsidRDefault="0077376E" w:rsidP="00CB69D3">
      <w:pPr>
        <w:pStyle w:val="Rectitle"/>
        <w:rPr>
          <w:lang w:val="fr-CH"/>
        </w:rPr>
      </w:pPr>
      <w:r w:rsidRPr="0077376E">
        <w:t xml:space="preserve">Conversion des statistiques annuelles en statistiques </w:t>
      </w:r>
      <w:r>
        <w:br/>
      </w:r>
      <w:r w:rsidRPr="0077376E">
        <w:t>pour le mois le plus défavorable</w:t>
      </w:r>
    </w:p>
    <w:p w14:paraId="10B7DF5E" w14:textId="77777777" w:rsidR="0077376E" w:rsidRPr="0077376E" w:rsidRDefault="0077376E" w:rsidP="0077376E">
      <w:pPr>
        <w:pStyle w:val="Recref"/>
      </w:pPr>
      <w:r w:rsidRPr="0077376E">
        <w:t>(Question UIT-R 201/3)</w:t>
      </w:r>
    </w:p>
    <w:p w14:paraId="7900D8E9" w14:textId="77777777" w:rsidR="0077376E" w:rsidRPr="00CB69D3" w:rsidRDefault="0077376E" w:rsidP="008D63C1">
      <w:pPr>
        <w:pStyle w:val="Recdate"/>
      </w:pPr>
      <w:r w:rsidRPr="00CB69D3">
        <w:t>(1992-1999-2001-2003-2005-2016-2019)</w:t>
      </w:r>
    </w:p>
    <w:p w14:paraId="5CC598AF" w14:textId="77777777" w:rsidR="00120062" w:rsidRPr="00B86E9B" w:rsidRDefault="00120062" w:rsidP="00FA5660">
      <w:pPr>
        <w:pStyle w:val="HeadingSum"/>
        <w:rPr>
          <w:lang w:val="fr-CH"/>
        </w:rPr>
      </w:pPr>
      <w:r w:rsidRPr="00B86E9B">
        <w:rPr>
          <w:lang w:val="fr-CH"/>
        </w:rPr>
        <w:t>Domaine d'application</w:t>
      </w:r>
    </w:p>
    <w:p w14:paraId="237F4F3D" w14:textId="77777777" w:rsidR="00120062" w:rsidRPr="00B86E9B" w:rsidRDefault="00120062" w:rsidP="00FA5660">
      <w:pPr>
        <w:pStyle w:val="Summary"/>
        <w:rPr>
          <w:lang w:val="fr-CH"/>
        </w:rPr>
      </w:pPr>
      <w:r w:rsidRPr="00B86E9B">
        <w:rPr>
          <w:lang w:val="fr-CH"/>
        </w:rPr>
        <w:t>On trouvera dans la présente Recommandation une méthode permettant de convertir le pourcentage annuel de dépassement en pourcentage pour le mois le plus défavorable en ce qui concerne les paramètres liés à la propagation.</w:t>
      </w:r>
    </w:p>
    <w:p w14:paraId="660F8C95" w14:textId="77777777" w:rsidR="00120062" w:rsidRPr="00120062" w:rsidRDefault="00120062" w:rsidP="00FA5660">
      <w:pPr>
        <w:pStyle w:val="Headingb"/>
      </w:pPr>
      <w:r w:rsidRPr="00120062">
        <w:t>Mots clés</w:t>
      </w:r>
    </w:p>
    <w:p w14:paraId="7D911D85" w14:textId="77777777" w:rsidR="00120062" w:rsidRPr="00120062" w:rsidRDefault="00120062" w:rsidP="00120062">
      <w:r w:rsidRPr="00120062">
        <w:t>Statistiques pour le mois le plus défavorable, statistiques annuelles, méthode de conversion</w:t>
      </w:r>
    </w:p>
    <w:p w14:paraId="43267F03" w14:textId="77777777" w:rsidR="00120062" w:rsidRPr="00120062" w:rsidRDefault="00120062" w:rsidP="00FA5660">
      <w:pPr>
        <w:pStyle w:val="Normalaftertitle"/>
      </w:pPr>
      <w:r w:rsidRPr="00120062">
        <w:t>L'Assemblée des radiocommunications de l'UIT,</w:t>
      </w:r>
    </w:p>
    <w:p w14:paraId="36E36E22" w14:textId="77777777" w:rsidR="00120062" w:rsidRPr="00120062" w:rsidRDefault="00120062" w:rsidP="00FA5660">
      <w:pPr>
        <w:pStyle w:val="Call"/>
      </w:pPr>
      <w:r w:rsidRPr="00120062">
        <w:t>considérant</w:t>
      </w:r>
    </w:p>
    <w:p w14:paraId="4E04D23C" w14:textId="77777777" w:rsidR="00120062" w:rsidRPr="00120062" w:rsidRDefault="00120062" w:rsidP="00120062">
      <w:r w:rsidRPr="00120062">
        <w:rPr>
          <w:i/>
          <w:iCs/>
        </w:rPr>
        <w:t>a)</w:t>
      </w:r>
      <w:r w:rsidRPr="00120062">
        <w:rPr>
          <w:i/>
          <w:iCs/>
        </w:rPr>
        <w:tab/>
      </w:r>
      <w:r w:rsidRPr="00120062">
        <w:t>que les données statistiques de propagation à utiliser dans la conception des systèmes de radiocommunication sont celles relatives à la période de référence du mois le plus défavorable;</w:t>
      </w:r>
    </w:p>
    <w:p w14:paraId="2A02375E" w14:textId="77777777" w:rsidR="00120062" w:rsidRPr="00120062" w:rsidRDefault="00120062" w:rsidP="00120062">
      <w:r w:rsidRPr="00120062">
        <w:rPr>
          <w:i/>
          <w:iCs/>
        </w:rPr>
        <w:t>b)</w:t>
      </w:r>
      <w:r w:rsidRPr="00120062">
        <w:rPr>
          <w:i/>
          <w:iCs/>
        </w:rPr>
        <w:tab/>
      </w:r>
      <w:r w:rsidRPr="00120062">
        <w:t>que le concept de mois le plus défavorable est défini dans la Recommandation UIT-R P.581;</w:t>
      </w:r>
    </w:p>
    <w:p w14:paraId="3212D662" w14:textId="77777777" w:rsidR="00120062" w:rsidRPr="00120062" w:rsidRDefault="00120062" w:rsidP="00120062">
      <w:r w:rsidRPr="00120062">
        <w:rPr>
          <w:i/>
          <w:iCs/>
        </w:rPr>
        <w:t>c)</w:t>
      </w:r>
      <w:r w:rsidRPr="00120062">
        <w:tab/>
        <w:t>que la référence pour de nombreuses données radiométéorologiques et pour certaines méthodes de prévision de la propagation est la distribution «moyenne annuelle à long terme»;</w:t>
      </w:r>
    </w:p>
    <w:p w14:paraId="17B74126" w14:textId="77777777" w:rsidR="00120062" w:rsidRPr="00120062" w:rsidRDefault="00120062" w:rsidP="00120062">
      <w:r w:rsidRPr="00120062">
        <w:rPr>
          <w:i/>
          <w:iCs/>
        </w:rPr>
        <w:t>d)</w:t>
      </w:r>
      <w:r w:rsidRPr="00120062">
        <w:tab/>
        <w:t>qu'il faut donc disposer d'une méthode permettant de convertir les statistiques «annuelles» en statistiques «pour le mois le plus défavorable»,</w:t>
      </w:r>
    </w:p>
    <w:p w14:paraId="6C4B1695" w14:textId="77777777" w:rsidR="00120062" w:rsidRPr="00120062" w:rsidRDefault="00120062" w:rsidP="00FA5660">
      <w:pPr>
        <w:pStyle w:val="Call"/>
      </w:pPr>
      <w:r w:rsidRPr="00120062">
        <w:t>recommande</w:t>
      </w:r>
    </w:p>
    <w:p w14:paraId="17AE52C9" w14:textId="4B773CFA" w:rsidR="00120062" w:rsidRDefault="00120062" w:rsidP="00120062">
      <w:r w:rsidRPr="00120062">
        <w:rPr>
          <w:b/>
          <w:bCs/>
        </w:rPr>
        <w:t>1</w:t>
      </w:r>
      <w:r w:rsidRPr="00120062">
        <w:rPr>
          <w:b/>
          <w:bCs/>
        </w:rPr>
        <w:tab/>
      </w:r>
      <w:r w:rsidRPr="00120062">
        <w:t>qu'en l'absence de statistiques mensuelles, l'on utilise la méthode donnée dans l'Annexe 1 pour convertir le pourcentage moyen du temps de dépassement annuel en pourcentage moyen du temps de dépassement pendant le mois le plus défavorable de l'année.</w:t>
      </w:r>
    </w:p>
    <w:p w14:paraId="386B13F8" w14:textId="325AC6ED" w:rsidR="00FA5660" w:rsidRDefault="00FA5660" w:rsidP="00120062"/>
    <w:p w14:paraId="5F8E433E" w14:textId="77777777" w:rsidR="00FA5660" w:rsidRPr="00120062" w:rsidRDefault="00FA5660" w:rsidP="00120062"/>
    <w:p w14:paraId="15AA97DA" w14:textId="77777777" w:rsidR="00120062" w:rsidRPr="00120062" w:rsidRDefault="00120062" w:rsidP="00FA5660">
      <w:pPr>
        <w:pStyle w:val="AnnexNoTitle"/>
      </w:pPr>
      <w:bookmarkStart w:id="5" w:name="_Toc107988553"/>
      <w:r w:rsidRPr="00120062">
        <w:t>Annexe 1</w:t>
      </w:r>
      <w:bookmarkEnd w:id="5"/>
    </w:p>
    <w:p w14:paraId="4C904DD4" w14:textId="77777777" w:rsidR="00120062" w:rsidRPr="00120062" w:rsidRDefault="00120062" w:rsidP="00120062">
      <w:pPr>
        <w:spacing w:before="320"/>
      </w:pPr>
      <w:r w:rsidRPr="00120062">
        <w:rPr>
          <w:b/>
          <w:bCs/>
        </w:rPr>
        <w:t>1</w:t>
      </w:r>
      <w:r w:rsidRPr="00120062">
        <w:tab/>
        <w:t xml:space="preserve">Le pourcentage moyen du temps de dépassement pendant le mois le plus défavorable de l'année, </w:t>
      </w:r>
      <w:r w:rsidRPr="00120062">
        <w:rPr>
          <w:i/>
          <w:iCs/>
        </w:rPr>
        <w:t>p</w:t>
      </w:r>
      <w:r w:rsidRPr="00120062">
        <w:rPr>
          <w:i/>
          <w:iCs/>
          <w:vertAlign w:val="subscript"/>
        </w:rPr>
        <w:t>w</w:t>
      </w:r>
      <w:r w:rsidRPr="00120062">
        <w:t xml:space="preserve">, se calcule à partir du pourcentage moyen du temps de dépassement annuel, </w:t>
      </w:r>
      <w:r w:rsidRPr="00120062">
        <w:rPr>
          <w:i/>
          <w:iCs/>
        </w:rPr>
        <w:t>p</w:t>
      </w:r>
      <w:r w:rsidRPr="00120062">
        <w:t xml:space="preserve">, au moyen du facteur de conversion, </w:t>
      </w:r>
      <w:r w:rsidRPr="00120062">
        <w:rPr>
          <w:i/>
          <w:iCs/>
        </w:rPr>
        <w:t>Q</w:t>
      </w:r>
      <w:r w:rsidRPr="00120062">
        <w:t>:</w:t>
      </w:r>
    </w:p>
    <w:p w14:paraId="57068A5E" w14:textId="77777777" w:rsidR="00120062" w:rsidRPr="00120062" w:rsidRDefault="00120062" w:rsidP="00FA5660">
      <w:pPr>
        <w:pStyle w:val="Equation"/>
      </w:pPr>
      <w:r w:rsidRPr="00120062">
        <w:tab/>
      </w:r>
      <w:r w:rsidRPr="00120062">
        <w:tab/>
      </w:r>
      <w:r w:rsidRPr="00120062">
        <w:rPr>
          <w:i/>
          <w:iCs/>
        </w:rPr>
        <w:t>p</w:t>
      </w:r>
      <w:r w:rsidRPr="00120062">
        <w:rPr>
          <w:i/>
          <w:iCs/>
          <w:position w:val="-4"/>
          <w:sz w:val="20"/>
        </w:rPr>
        <w:t>w</w:t>
      </w:r>
      <w:r w:rsidRPr="00120062">
        <w:t xml:space="preserve"> </w:t>
      </w:r>
      <w:r w:rsidRPr="00120062">
        <w:rPr>
          <w:rFonts w:ascii="Symbol" w:hAnsi="Symbol"/>
        </w:rPr>
        <w:t></w:t>
      </w:r>
      <w:r w:rsidRPr="00120062">
        <w:t xml:space="preserve"> </w:t>
      </w:r>
      <w:r w:rsidRPr="00120062">
        <w:rPr>
          <w:i/>
          <w:iCs/>
        </w:rPr>
        <w:t>Q p</w:t>
      </w:r>
      <w:r w:rsidRPr="00120062">
        <w:tab/>
        <w:t>(1)</w:t>
      </w:r>
    </w:p>
    <w:p w14:paraId="30F71583" w14:textId="77777777" w:rsidR="00120062" w:rsidRPr="00120062" w:rsidRDefault="00120062" w:rsidP="00120062">
      <w:r w:rsidRPr="00120062">
        <w:t>où 1 </w:t>
      </w:r>
      <w:r w:rsidRPr="00120062">
        <w:rPr>
          <w:rFonts w:ascii="Symbol" w:hAnsi="Symbol"/>
        </w:rPr>
        <w:sym w:font="Symbol" w:char="F0A3"/>
      </w:r>
      <w:r w:rsidRPr="00120062">
        <w:t> </w:t>
      </w:r>
      <w:r w:rsidRPr="00120062">
        <w:rPr>
          <w:i/>
          <w:iCs/>
        </w:rPr>
        <w:t>Q</w:t>
      </w:r>
      <w:r w:rsidRPr="00120062">
        <w:t> </w:t>
      </w:r>
      <w:r w:rsidRPr="00120062">
        <w:rPr>
          <w:rFonts w:ascii="Symbol" w:hAnsi="Symbol"/>
        </w:rPr>
        <w:sym w:font="Symbol" w:char="F0A3"/>
      </w:r>
      <w:r w:rsidRPr="00120062">
        <w:t xml:space="preserve"> 12, </w:t>
      </w:r>
      <w:r w:rsidRPr="00120062">
        <w:rPr>
          <w:i/>
          <w:iCs/>
        </w:rPr>
        <w:t>p</w:t>
      </w:r>
      <w:r w:rsidRPr="00120062">
        <w:t xml:space="preserve"> et </w:t>
      </w:r>
      <w:r w:rsidRPr="00120062">
        <w:rPr>
          <w:i/>
          <w:iCs/>
        </w:rPr>
        <w:t>p</w:t>
      </w:r>
      <w:r w:rsidRPr="00120062">
        <w:rPr>
          <w:i/>
          <w:iCs/>
          <w:vertAlign w:val="subscript"/>
        </w:rPr>
        <w:t>w</w:t>
      </w:r>
      <w:r w:rsidRPr="00120062">
        <w:t xml:space="preserve"> se rapportent tous deux aux mêmes valeurs de seuil.</w:t>
      </w:r>
    </w:p>
    <w:p w14:paraId="12010282" w14:textId="77777777" w:rsidR="00120062" w:rsidRPr="00120062" w:rsidRDefault="00120062" w:rsidP="00120062">
      <w:pPr>
        <w:rPr>
          <w:b/>
          <w:bCs/>
        </w:rPr>
      </w:pPr>
      <w:r w:rsidRPr="00120062">
        <w:rPr>
          <w:b/>
          <w:bCs/>
        </w:rPr>
        <w:br w:type="page"/>
      </w:r>
    </w:p>
    <w:p w14:paraId="4BC9E661" w14:textId="77777777" w:rsidR="00120062" w:rsidRPr="00120062" w:rsidRDefault="00120062" w:rsidP="00120062">
      <w:r w:rsidRPr="00120062">
        <w:rPr>
          <w:b/>
          <w:bCs/>
        </w:rPr>
        <w:t>2</w:t>
      </w:r>
      <w:r w:rsidRPr="00120062">
        <w:rPr>
          <w:b/>
          <w:bCs/>
        </w:rPr>
        <w:tab/>
      </w:r>
      <w:r w:rsidRPr="00120062">
        <w:rPr>
          <w:i/>
          <w:iCs/>
        </w:rPr>
        <w:t>Q</w:t>
      </w:r>
      <w:r w:rsidRPr="00120062">
        <w:t xml:space="preserve"> est une fonction de </w:t>
      </w:r>
      <w:r w:rsidRPr="00120062">
        <w:rPr>
          <w:i/>
          <w:iCs/>
        </w:rPr>
        <w:t>p</w:t>
      </w:r>
      <w:r w:rsidRPr="00120062">
        <w:t xml:space="preserve"> (%) à deux paramètres (</w:t>
      </w:r>
      <w:r w:rsidRPr="00120062">
        <w:rPr>
          <w:i/>
          <w:iCs/>
        </w:rPr>
        <w:t>Q</w:t>
      </w:r>
      <w:r w:rsidRPr="00120062">
        <w:rPr>
          <w:vertAlign w:val="subscript"/>
        </w:rPr>
        <w:t>1</w:t>
      </w:r>
      <w:r w:rsidRPr="00120062">
        <w:t xml:space="preserve">, </w:t>
      </w:r>
      <w:r w:rsidRPr="00120062">
        <w:rPr>
          <w:rFonts w:ascii="Symbol" w:hAnsi="Symbol"/>
        </w:rPr>
        <w:sym w:font="Symbol" w:char="F062"/>
      </w:r>
      <w:r w:rsidRPr="00120062">
        <w:rPr>
          <w:rFonts w:ascii="Symbol" w:hAnsi="Symbol"/>
        </w:rPr>
        <w:t></w:t>
      </w:r>
      <w:r w:rsidRPr="00120062">
        <w:rPr>
          <w:rFonts w:ascii="Symbol" w:hAnsi="Symbol"/>
        </w:rPr>
        <w:t></w:t>
      </w:r>
    </w:p>
    <w:p w14:paraId="1B97F713" w14:textId="0430031A" w:rsidR="00120062" w:rsidRPr="00120062" w:rsidRDefault="00120062" w:rsidP="00397854">
      <w:pPr>
        <w:pStyle w:val="Equation"/>
      </w:pPr>
      <w:r w:rsidRPr="00120062">
        <w:tab/>
      </w:r>
      <w:r w:rsidR="00397854" w:rsidRPr="00120062">
        <w:rPr>
          <w:position w:val="-180"/>
          <w:sz w:val="20"/>
        </w:rPr>
        <w:object w:dxaOrig="7420" w:dyaOrig="3720" w14:anchorId="5ECB0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3pt;height:185.9pt" o:ole="">
            <v:imagedata r:id="rId13" o:title=""/>
          </v:shape>
          <o:OLEObject Type="Embed" ProgID="Equation.3" ShapeID="_x0000_i1025" DrawAspect="Content" ObjectID="_1686401565" r:id="rId14"/>
        </w:object>
      </w:r>
      <w:r w:rsidR="00397854">
        <w:tab/>
      </w:r>
      <w:r w:rsidRPr="00120062">
        <w:t>(2)</w:t>
      </w:r>
    </w:p>
    <w:p w14:paraId="2FEE5398" w14:textId="77777777" w:rsidR="00120062" w:rsidRPr="00120062" w:rsidRDefault="00120062" w:rsidP="00120062">
      <w:pPr>
        <w:spacing w:before="240"/>
      </w:pPr>
      <w:r w:rsidRPr="00120062">
        <w:rPr>
          <w:b/>
          <w:bCs/>
        </w:rPr>
        <w:t>3</w:t>
      </w:r>
      <w:r w:rsidRPr="00120062">
        <w:rPr>
          <w:b/>
          <w:bCs/>
        </w:rPr>
        <w:tab/>
      </w:r>
      <w:r w:rsidRPr="00120062">
        <w:t>Pour calculer le pourcentage moyen du temps de dépassement annuel à partir du pourcentage moyen du temps de dépassement pendant le mois le plus défavorable de l'année, on utilise la relation inverse:</w:t>
      </w:r>
    </w:p>
    <w:p w14:paraId="6509B0D4" w14:textId="77777777" w:rsidR="00120062" w:rsidRPr="00120062" w:rsidRDefault="00120062" w:rsidP="00AB5367">
      <w:pPr>
        <w:pStyle w:val="Equation"/>
      </w:pPr>
      <w:bookmarkStart w:id="6" w:name="f009"/>
      <w:r w:rsidRPr="00120062">
        <w:tab/>
      </w:r>
      <w:r w:rsidRPr="00120062">
        <w:tab/>
      </w:r>
      <w:r w:rsidRPr="00120062">
        <w:rPr>
          <w:i/>
          <w:iCs/>
        </w:rPr>
        <w:t>p</w:t>
      </w:r>
      <w:r w:rsidRPr="00120062">
        <w:t> </w:t>
      </w:r>
      <w:r w:rsidRPr="00120062">
        <w:rPr>
          <w:rFonts w:ascii="Symbol" w:hAnsi="Symbol"/>
        </w:rPr>
        <w:t></w:t>
      </w:r>
      <w:r w:rsidRPr="00120062">
        <w:t> </w:t>
      </w:r>
      <w:r w:rsidRPr="00120062">
        <w:rPr>
          <w:i/>
          <w:iCs/>
        </w:rPr>
        <w:t>p</w:t>
      </w:r>
      <w:r w:rsidRPr="00120062">
        <w:rPr>
          <w:i/>
          <w:iCs/>
          <w:position w:val="-4"/>
          <w:sz w:val="20"/>
        </w:rPr>
        <w:t>w</w:t>
      </w:r>
      <w:r w:rsidRPr="00120062">
        <w:t xml:space="preserve"> / </w:t>
      </w:r>
      <w:r w:rsidRPr="00120062">
        <w:rPr>
          <w:i/>
          <w:iCs/>
        </w:rPr>
        <w:t>Q</w:t>
      </w:r>
      <w:r w:rsidRPr="00120062">
        <w:tab/>
        <w:t>(3)</w:t>
      </w:r>
      <w:bookmarkEnd w:id="6"/>
    </w:p>
    <w:p w14:paraId="3FD1A136" w14:textId="77777777" w:rsidR="00120062" w:rsidRPr="00120062" w:rsidRDefault="00120062" w:rsidP="00120062">
      <w:pPr>
        <w:rPr>
          <w:rFonts w:ascii="Symbol" w:hAnsi="Symbol"/>
          <w:sz w:val="18"/>
          <w:szCs w:val="18"/>
        </w:rPr>
      </w:pPr>
      <w:r w:rsidRPr="00120062">
        <w:t xml:space="preserve">et on peut obtenir facilement la dépendance de </w:t>
      </w:r>
      <w:r w:rsidRPr="00120062">
        <w:rPr>
          <w:i/>
          <w:iCs/>
        </w:rPr>
        <w:t>Q</w:t>
      </w:r>
      <w:r w:rsidRPr="00120062">
        <w:t xml:space="preserve"> par rapport à </w:t>
      </w:r>
      <w:r w:rsidRPr="00120062">
        <w:rPr>
          <w:i/>
          <w:iCs/>
        </w:rPr>
        <w:t>p</w:t>
      </w:r>
      <w:r w:rsidRPr="00120062">
        <w:rPr>
          <w:i/>
          <w:iCs/>
          <w:vertAlign w:val="subscript"/>
        </w:rPr>
        <w:t>w</w:t>
      </w:r>
      <w:r w:rsidRPr="00120062">
        <w:rPr>
          <w:sz w:val="18"/>
          <w:szCs w:val="18"/>
        </w:rPr>
        <w:t xml:space="preserve"> </w:t>
      </w:r>
      <w:r w:rsidRPr="00120062">
        <w:t xml:space="preserve">à partir de la dépendance de </w:t>
      </w:r>
      <w:r w:rsidRPr="00120062">
        <w:rPr>
          <w:i/>
          <w:iCs/>
        </w:rPr>
        <w:t>Q</w:t>
      </w:r>
      <w:r w:rsidRPr="00120062">
        <w:t xml:space="preserve"> par rapport à </w:t>
      </w:r>
      <w:r w:rsidRPr="00120062">
        <w:rPr>
          <w:i/>
          <w:iCs/>
        </w:rPr>
        <w:t>p</w:t>
      </w:r>
      <w:r w:rsidRPr="00120062">
        <w:t xml:space="preserve"> donnée ci-dessus. La relation obtenue pour 12 </w:t>
      </w:r>
      <w:r w:rsidRPr="00120062">
        <w:rPr>
          <w:i/>
          <w:iCs/>
        </w:rPr>
        <w:t>p</w:t>
      </w:r>
      <w:r w:rsidRPr="00120062">
        <w:rPr>
          <w:vertAlign w:val="subscript"/>
        </w:rPr>
        <w:t>0</w:t>
      </w:r>
      <w:r w:rsidRPr="00120062">
        <w:t> </w:t>
      </w:r>
      <w:r w:rsidRPr="00120062">
        <w:rPr>
          <w:rFonts w:ascii="Symbol" w:hAnsi="Symbol"/>
        </w:rPr>
        <w:t></w:t>
      </w:r>
      <w:r w:rsidRPr="00120062">
        <w:t> </w:t>
      </w:r>
      <w:r w:rsidRPr="00120062">
        <w:rPr>
          <w:i/>
          <w:iCs/>
        </w:rPr>
        <w:t>p</w:t>
      </w:r>
      <w:r w:rsidRPr="00120062">
        <w:rPr>
          <w:i/>
          <w:iCs/>
          <w:vertAlign w:val="subscript"/>
        </w:rPr>
        <w:t>w</w:t>
      </w:r>
      <w:r w:rsidRPr="00120062">
        <w:t>(%) </w:t>
      </w:r>
      <w:r w:rsidRPr="00120062">
        <w:rPr>
          <w:rFonts w:ascii="Symbol" w:hAnsi="Symbol"/>
        </w:rPr>
        <w:t></w:t>
      </w:r>
      <w:r w:rsidRPr="00120062">
        <w:t> </w:t>
      </w:r>
      <w:r w:rsidRPr="00120062">
        <w:rPr>
          <w:i/>
          <w:iCs/>
        </w:rPr>
        <w:t>Q</w:t>
      </w:r>
      <w:r w:rsidRPr="00120062">
        <w:rPr>
          <w:vertAlign w:val="subscript"/>
        </w:rPr>
        <w:t>1</w:t>
      </w:r>
      <w:r w:rsidRPr="00120062">
        <w:t> 3</w:t>
      </w:r>
      <w:r w:rsidRPr="00120062">
        <w:rPr>
          <w:vertAlign w:val="superscript"/>
        </w:rPr>
        <w:t>(1–</w:t>
      </w:r>
      <w:r w:rsidRPr="00120062">
        <w:rPr>
          <w:rFonts w:ascii="Symbol" w:hAnsi="Symbol"/>
          <w:vertAlign w:val="superscript"/>
        </w:rPr>
        <w:sym w:font="Symbol" w:char="F062"/>
      </w:r>
      <w:r w:rsidRPr="00120062">
        <w:rPr>
          <w:vertAlign w:val="superscript"/>
        </w:rPr>
        <w:t>)</w:t>
      </w:r>
      <w:r w:rsidRPr="00120062">
        <w:t xml:space="preserve"> est (</w:t>
      </w:r>
      <w:r w:rsidRPr="00120062">
        <w:rPr>
          <w:rFonts w:ascii="Tms Rmn" w:hAnsi="Tms Rmn"/>
          <w:sz w:val="12"/>
          <w:szCs w:val="12"/>
        </w:rPr>
        <w:t> </w:t>
      </w:r>
      <w:r w:rsidRPr="00120062">
        <w:rPr>
          <w:i/>
          <w:iCs/>
        </w:rPr>
        <w:t>p</w:t>
      </w:r>
      <w:r w:rsidRPr="00120062">
        <w:rPr>
          <w:vertAlign w:val="subscript"/>
        </w:rPr>
        <w:t>0</w:t>
      </w:r>
      <w:r w:rsidRPr="00120062">
        <w:t> </w:t>
      </w:r>
      <w:r w:rsidRPr="00120062">
        <w:rPr>
          <w:rFonts w:ascii="Symbol" w:hAnsi="Symbol"/>
        </w:rPr>
        <w:t></w:t>
      </w:r>
      <w:r w:rsidRPr="00120062">
        <w:t> (</w:t>
      </w:r>
      <w:r w:rsidRPr="00120062">
        <w:rPr>
          <w:i/>
          <w:iCs/>
        </w:rPr>
        <w:t>Q</w:t>
      </w:r>
      <w:r w:rsidRPr="00120062">
        <w:rPr>
          <w:vertAlign w:val="subscript"/>
        </w:rPr>
        <w:t>1</w:t>
      </w:r>
      <w:r w:rsidRPr="00120062">
        <w:t>/12)</w:t>
      </w:r>
      <w:r w:rsidRPr="00120062">
        <w:rPr>
          <w:vertAlign w:val="superscript"/>
        </w:rPr>
        <w:t>1/</w:t>
      </w:r>
      <w:r w:rsidRPr="00120062">
        <w:rPr>
          <w:rFonts w:ascii="Symbol" w:hAnsi="Symbol"/>
          <w:vertAlign w:val="superscript"/>
        </w:rPr>
        <w:sym w:font="Symbol" w:char="F062"/>
      </w:r>
      <w:r w:rsidRPr="00120062">
        <w:t>)</w:t>
      </w:r>
      <w:r w:rsidRPr="00120062">
        <w:rPr>
          <w:rFonts w:ascii="Symbol" w:hAnsi="Symbol"/>
        </w:rPr>
        <w:t></w:t>
      </w:r>
    </w:p>
    <w:p w14:paraId="6822798B" w14:textId="77777777" w:rsidR="00120062" w:rsidRPr="00120062" w:rsidRDefault="00120062" w:rsidP="00AB5367">
      <w:pPr>
        <w:pStyle w:val="Equation"/>
      </w:pPr>
      <w:r w:rsidRPr="00120062">
        <w:tab/>
      </w:r>
      <w:r w:rsidRPr="00120062">
        <w:tab/>
      </w:r>
      <w:r w:rsidRPr="00120062">
        <w:object w:dxaOrig="1800" w:dyaOrig="380" w14:anchorId="63B8AA08">
          <v:shape id="_x0000_i1026" type="#_x0000_t75" style="width:90.25pt;height:18.8pt" o:ole="">
            <v:imagedata r:id="rId15" o:title=""/>
          </v:shape>
          <o:OLEObject Type="Embed" ProgID="Equation.3" ShapeID="_x0000_i1026" DrawAspect="Content" ObjectID="_1686401566" r:id="rId16"/>
        </w:object>
      </w:r>
      <w:r w:rsidRPr="00120062">
        <w:tab/>
        <w:t>(4)</w:t>
      </w:r>
    </w:p>
    <w:p w14:paraId="0D9DBD0A" w14:textId="77777777" w:rsidR="00120062" w:rsidRPr="00120062" w:rsidRDefault="00120062" w:rsidP="00120062">
      <w:r w:rsidRPr="00120062">
        <w:rPr>
          <w:b/>
          <w:bCs/>
        </w:rPr>
        <w:t>4</w:t>
      </w:r>
      <w:r w:rsidRPr="00120062">
        <w:rPr>
          <w:b/>
          <w:bCs/>
        </w:rPr>
        <w:tab/>
      </w:r>
      <w:r w:rsidRPr="00120062">
        <w:t xml:space="preserve">A des fins générales de planification, les valeurs suivantes devraient être utilisées pour les paramètres </w:t>
      </w:r>
      <w:r w:rsidRPr="00120062">
        <w:rPr>
          <w:i/>
          <w:iCs/>
        </w:rPr>
        <w:t>Q</w:t>
      </w:r>
      <w:r w:rsidRPr="00120062">
        <w:rPr>
          <w:vertAlign w:val="subscript"/>
        </w:rPr>
        <w:t>1</w:t>
      </w:r>
      <w:r w:rsidRPr="00120062">
        <w:t xml:space="preserve"> et </w:t>
      </w:r>
      <w:r w:rsidRPr="00120062">
        <w:rPr>
          <w:rFonts w:ascii="Symbol" w:hAnsi="Symbol"/>
        </w:rPr>
        <w:sym w:font="Symbol" w:char="F062"/>
      </w:r>
      <w:r w:rsidRPr="00120062">
        <w:rPr>
          <w:rFonts w:ascii="Symbol" w:hAnsi="Symbol"/>
        </w:rPr>
        <w:t></w:t>
      </w:r>
    </w:p>
    <w:p w14:paraId="7769DF8D" w14:textId="77777777" w:rsidR="00120062" w:rsidRPr="00120062" w:rsidRDefault="00120062" w:rsidP="00AB5367">
      <w:pPr>
        <w:pStyle w:val="Equation"/>
      </w:pPr>
      <w:r w:rsidRPr="00120062">
        <w:rPr>
          <w:i/>
          <w:iCs/>
        </w:rPr>
        <w:tab/>
      </w:r>
      <w:r w:rsidRPr="00120062">
        <w:rPr>
          <w:i/>
          <w:iCs/>
        </w:rPr>
        <w:tab/>
        <w:t>Q</w:t>
      </w:r>
      <w:r w:rsidRPr="00120062">
        <w:rPr>
          <w:position w:val="-4"/>
          <w:sz w:val="20"/>
        </w:rPr>
        <w:t>1</w:t>
      </w:r>
      <w:r w:rsidRPr="00120062">
        <w:t> </w:t>
      </w:r>
      <w:r w:rsidRPr="00120062">
        <w:rPr>
          <w:rFonts w:ascii="Symbol" w:hAnsi="Symbol"/>
        </w:rPr>
        <w:t></w:t>
      </w:r>
      <w:r w:rsidRPr="00120062">
        <w:t xml:space="preserve"> 2,85,     </w:t>
      </w:r>
      <w:r w:rsidRPr="00120062">
        <w:rPr>
          <w:rFonts w:ascii="Symbol" w:hAnsi="Symbol"/>
        </w:rPr>
        <w:sym w:font="Symbol" w:char="F062"/>
      </w:r>
      <w:r w:rsidRPr="00120062">
        <w:t> </w:t>
      </w:r>
      <w:r w:rsidRPr="00120062">
        <w:rPr>
          <w:rFonts w:ascii="Symbol" w:hAnsi="Symbol"/>
        </w:rPr>
        <w:t></w:t>
      </w:r>
      <w:r w:rsidRPr="00120062">
        <w:t> 0,13</w:t>
      </w:r>
    </w:p>
    <w:p w14:paraId="33B229E5" w14:textId="77777777" w:rsidR="00120062" w:rsidRPr="00120062" w:rsidRDefault="00120062" w:rsidP="00120062">
      <w:r w:rsidRPr="00120062">
        <w:t xml:space="preserve">(voir la Fig. 1). Ces valeurs donnent la relation suivante entre </w:t>
      </w:r>
      <w:r w:rsidRPr="00120062">
        <w:rPr>
          <w:i/>
          <w:iCs/>
        </w:rPr>
        <w:t>p</w:t>
      </w:r>
      <w:r w:rsidRPr="00120062">
        <w:t xml:space="preserve"> et </w:t>
      </w:r>
      <w:r w:rsidRPr="00120062">
        <w:rPr>
          <w:i/>
          <w:iCs/>
        </w:rPr>
        <w:t>p</w:t>
      </w:r>
      <w:r w:rsidRPr="00120062">
        <w:rPr>
          <w:i/>
          <w:iCs/>
          <w:vertAlign w:val="subscript"/>
        </w:rPr>
        <w:t>w</w:t>
      </w:r>
      <w:r w:rsidRPr="00120062">
        <w:t>:</w:t>
      </w:r>
    </w:p>
    <w:p w14:paraId="54FE11D4" w14:textId="77777777" w:rsidR="00120062" w:rsidRPr="00120062" w:rsidRDefault="00120062" w:rsidP="00AB5367">
      <w:pPr>
        <w:pStyle w:val="Equation"/>
      </w:pPr>
      <w:bookmarkStart w:id="7" w:name="f012"/>
      <w:r w:rsidRPr="00120062">
        <w:tab/>
      </w:r>
      <w:r w:rsidRPr="00120062">
        <w:tab/>
      </w:r>
      <w:r w:rsidRPr="00120062">
        <w:object w:dxaOrig="2140" w:dyaOrig="380" w14:anchorId="3E5FF1E3">
          <v:shape id="_x0000_i1027" type="#_x0000_t75" style="width:106.95pt;height:18.8pt" o:ole="">
            <v:imagedata r:id="rId17" o:title=""/>
          </v:shape>
          <o:OLEObject Type="Embed" ProgID="Equation.3" ShapeID="_x0000_i1027" DrawAspect="Content" ObjectID="_1686401567" r:id="rId18"/>
        </w:object>
      </w:r>
      <w:r w:rsidRPr="00120062">
        <w:tab/>
        <w:t>(5)</w:t>
      </w:r>
    </w:p>
    <w:bookmarkEnd w:id="7"/>
    <w:p w14:paraId="31FED17A" w14:textId="77777777" w:rsidR="00120062" w:rsidRPr="00120062" w:rsidRDefault="00120062" w:rsidP="00120062">
      <w:r w:rsidRPr="00120062">
        <w:t>pour 1,9 </w:t>
      </w:r>
      <w:r w:rsidRPr="00120062">
        <w:rPr>
          <w:rFonts w:ascii="Symbol" w:hAnsi="Symbol"/>
        </w:rPr>
        <w:sym w:font="Symbol" w:char="F0B4"/>
      </w:r>
      <w:r w:rsidRPr="00120062">
        <w:t> 10</w:t>
      </w:r>
      <w:r w:rsidRPr="00120062">
        <w:rPr>
          <w:vertAlign w:val="superscript"/>
        </w:rPr>
        <w:t>–4</w:t>
      </w:r>
      <w:r w:rsidRPr="00120062">
        <w:t> </w:t>
      </w:r>
      <w:r w:rsidRPr="00120062">
        <w:rPr>
          <w:rFonts w:ascii="Symbol" w:hAnsi="Symbol"/>
        </w:rPr>
        <w:t></w:t>
      </w:r>
      <w:r w:rsidRPr="00120062">
        <w:t> </w:t>
      </w:r>
      <w:r w:rsidRPr="00120062">
        <w:rPr>
          <w:i/>
          <w:iCs/>
        </w:rPr>
        <w:t>p</w:t>
      </w:r>
      <w:r w:rsidRPr="00120062">
        <w:rPr>
          <w:i/>
          <w:iCs/>
          <w:vertAlign w:val="subscript"/>
        </w:rPr>
        <w:t>w</w:t>
      </w:r>
      <w:r w:rsidRPr="00120062">
        <w:t>(%) </w:t>
      </w:r>
      <w:r w:rsidRPr="00120062">
        <w:rPr>
          <w:rFonts w:ascii="Symbol" w:hAnsi="Symbol"/>
        </w:rPr>
        <w:t></w:t>
      </w:r>
      <w:r w:rsidRPr="00120062">
        <w:t> 7,8.</w:t>
      </w:r>
    </w:p>
    <w:p w14:paraId="17B6F889" w14:textId="77777777" w:rsidR="00120062" w:rsidRPr="00120062" w:rsidRDefault="00120062" w:rsidP="000A25D7">
      <w:pPr>
        <w:pStyle w:val="FigureNo"/>
      </w:pPr>
      <w:r w:rsidRPr="00120062">
        <w:t>figure 1</w:t>
      </w:r>
    </w:p>
    <w:p w14:paraId="6169509F" w14:textId="77777777" w:rsidR="00120062" w:rsidRPr="00120062" w:rsidRDefault="00120062" w:rsidP="000A25D7">
      <w:pPr>
        <w:pStyle w:val="Figuretitle"/>
      </w:pPr>
      <w:r w:rsidRPr="00120062">
        <w:t xml:space="preserve">Ligne pleine: </w:t>
      </w:r>
      <w:r w:rsidRPr="00120062">
        <w:rPr>
          <w:i/>
          <w:iCs/>
        </w:rPr>
        <w:t>Q</w:t>
      </w:r>
      <w:r w:rsidRPr="00120062">
        <w:t xml:space="preserve"> par rapport à </w:t>
      </w:r>
      <w:r w:rsidRPr="00120062">
        <w:rPr>
          <w:i/>
          <w:iCs/>
        </w:rPr>
        <w:t>p</w:t>
      </w:r>
      <w:r w:rsidRPr="00120062">
        <w:t xml:space="preserve"> (ligne pleine)</w:t>
      </w:r>
      <w:r w:rsidRPr="00120062">
        <w:br/>
        <w:t xml:space="preserve">avec les paramètres </w:t>
      </w:r>
      <w:r w:rsidRPr="00120062">
        <w:rPr>
          <w:i/>
          <w:iCs/>
        </w:rPr>
        <w:t>Q</w:t>
      </w:r>
      <w:r w:rsidRPr="00120062">
        <w:rPr>
          <w:vertAlign w:val="subscript"/>
        </w:rPr>
        <w:t>1</w:t>
      </w:r>
      <w:r w:rsidRPr="00120062">
        <w:t xml:space="preserve"> = 2,85 et β = 0,13; ligne en pointillés: limite supérieure théorique</w:t>
      </w:r>
    </w:p>
    <w:p w14:paraId="2046CE16" w14:textId="34841CCE" w:rsidR="00120062" w:rsidRPr="00120062" w:rsidRDefault="00B86E9B" w:rsidP="00120062">
      <w:pPr>
        <w:keepLines/>
        <w:spacing w:before="0" w:after="240"/>
        <w:jc w:val="center"/>
        <w:rPr>
          <w:caps/>
          <w:sz w:val="18"/>
        </w:rPr>
      </w:pPr>
      <w:r>
        <w:rPr>
          <w:caps/>
          <w:noProof/>
          <w:sz w:val="18"/>
        </w:rPr>
        <w:drawing>
          <wp:inline distT="0" distB="0" distL="0" distR="0" wp14:anchorId="4B51D96F" wp14:editId="03D3EF0F">
            <wp:extent cx="4882906" cy="3877064"/>
            <wp:effectExtent l="0" t="0" r="0" b="952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841-01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2906" cy="3877064"/>
                    </a:xfrm>
                    <a:prstGeom prst="rect">
                      <a:avLst/>
                    </a:prstGeom>
                  </pic:spPr>
                </pic:pic>
              </a:graphicData>
            </a:graphic>
          </wp:inline>
        </w:drawing>
      </w:r>
    </w:p>
    <w:p w14:paraId="575CF22A" w14:textId="77777777" w:rsidR="00120062" w:rsidRPr="00120062" w:rsidRDefault="00120062" w:rsidP="000A25D7">
      <w:pPr>
        <w:pStyle w:val="Normalaftertitle"/>
      </w:pPr>
      <w:r w:rsidRPr="00120062">
        <w:t xml:space="preserve">Pour les applications générales concernant le taux de précipitation, il convient d'utiliser les valeurs suivantes pour les paramètres </w:t>
      </w:r>
      <w:r w:rsidRPr="00120062">
        <w:rPr>
          <w:i/>
          <w:iCs/>
        </w:rPr>
        <w:t>Q</w:t>
      </w:r>
      <w:r w:rsidRPr="00120062">
        <w:rPr>
          <w:vertAlign w:val="subscript"/>
        </w:rPr>
        <w:t>1</w:t>
      </w:r>
      <w:r w:rsidRPr="00120062">
        <w:t xml:space="preserve"> et </w:t>
      </w:r>
      <w:r w:rsidRPr="00120062">
        <w:rPr>
          <w:rFonts w:ascii="Symbol" w:hAnsi="Symbol"/>
        </w:rPr>
        <w:sym w:font="Symbol" w:char="F062"/>
      </w:r>
      <w:r w:rsidRPr="00120062">
        <w:t>:</w:t>
      </w:r>
    </w:p>
    <w:p w14:paraId="23C31CBC" w14:textId="77777777" w:rsidR="00120062" w:rsidRPr="00120062" w:rsidRDefault="00120062" w:rsidP="00120062">
      <w:r w:rsidRPr="00120062">
        <w:rPr>
          <w:i/>
          <w:iCs/>
        </w:rPr>
        <w:t>Q</w:t>
      </w:r>
      <w:r w:rsidRPr="00120062">
        <w:rPr>
          <w:vertAlign w:val="subscript"/>
        </w:rPr>
        <w:t>1</w:t>
      </w:r>
      <w:r w:rsidRPr="00120062">
        <w:t xml:space="preserve"> = 2,82, </w:t>
      </w:r>
      <w:r w:rsidRPr="00120062">
        <w:rPr>
          <w:rFonts w:ascii="Symbol" w:hAnsi="Symbol"/>
        </w:rPr>
        <w:sym w:font="Symbol" w:char="F062"/>
      </w:r>
      <w:r w:rsidRPr="00120062">
        <w:t> = 0,15, pour les régions climatiques tropicales, subtropicales et tempérées avec précipitations fréquentes</w:t>
      </w:r>
    </w:p>
    <w:p w14:paraId="0F322C38" w14:textId="77777777" w:rsidR="00120062" w:rsidRPr="00120062" w:rsidRDefault="00120062" w:rsidP="00120062">
      <w:r w:rsidRPr="00120062">
        <w:rPr>
          <w:i/>
          <w:iCs/>
        </w:rPr>
        <w:t>Q</w:t>
      </w:r>
      <w:r w:rsidRPr="00120062">
        <w:rPr>
          <w:vertAlign w:val="subscript"/>
        </w:rPr>
        <w:t>1</w:t>
      </w:r>
      <w:r w:rsidRPr="00120062">
        <w:t xml:space="preserve"> = 4,48, </w:t>
      </w:r>
      <w:r w:rsidRPr="00120062">
        <w:rPr>
          <w:rFonts w:ascii="Symbol" w:hAnsi="Symbol"/>
        </w:rPr>
        <w:sym w:font="Symbol" w:char="F062"/>
      </w:r>
      <w:r w:rsidRPr="00120062">
        <w:t xml:space="preserve"> = 0,11, pour les régions tempérées sèches, polaires et désertiques (voir la Fig. 2). Ces valeurs donnent la relation suivante entre </w:t>
      </w:r>
      <w:r w:rsidRPr="00120062">
        <w:rPr>
          <w:i/>
          <w:iCs/>
        </w:rPr>
        <w:t>p</w:t>
      </w:r>
      <w:r w:rsidRPr="00120062">
        <w:t xml:space="preserve"> et </w:t>
      </w:r>
      <w:r w:rsidRPr="00120062">
        <w:rPr>
          <w:i/>
        </w:rPr>
        <w:t>p</w:t>
      </w:r>
      <w:r w:rsidRPr="00120062">
        <w:rPr>
          <w:i/>
          <w:vertAlign w:val="subscript"/>
        </w:rPr>
        <w:t>w</w:t>
      </w:r>
      <w:r w:rsidRPr="00120062">
        <w:t>:</w:t>
      </w:r>
    </w:p>
    <w:p w14:paraId="12D7249B" w14:textId="77777777" w:rsidR="00120062" w:rsidRPr="00120062" w:rsidRDefault="00120062" w:rsidP="002D6654">
      <w:pPr>
        <w:pStyle w:val="Equation"/>
      </w:pPr>
      <w:r w:rsidRPr="00120062">
        <w:tab/>
      </w:r>
      <w:r w:rsidRPr="00120062">
        <w:tab/>
      </w:r>
      <w:r w:rsidRPr="00120062">
        <w:object w:dxaOrig="2120" w:dyaOrig="380" w14:anchorId="01CF6A69">
          <v:shape id="_x0000_i1028" type="#_x0000_t75" style="width:105.85pt;height:18.8pt" o:ole="">
            <v:imagedata r:id="rId20" o:title=""/>
          </v:shape>
          <o:OLEObject Type="Embed" ProgID="Equation.3" ShapeID="_x0000_i1028" DrawAspect="Content" ObjectID="_1686401568" r:id="rId21"/>
        </w:object>
      </w:r>
      <w:r w:rsidRPr="00120062">
        <w:t xml:space="preserve"> </w:t>
      </w:r>
      <w:r w:rsidRPr="00120062">
        <w:tab/>
        <w:t>(6)</w:t>
      </w:r>
    </w:p>
    <w:p w14:paraId="62A413FD" w14:textId="77777777" w:rsidR="00120062" w:rsidRPr="00120062" w:rsidRDefault="00120062" w:rsidP="00120062">
      <w:r w:rsidRPr="00120062">
        <w:t>où 7,7 × 10</w:t>
      </w:r>
      <w:r w:rsidRPr="00120062">
        <w:rPr>
          <w:vertAlign w:val="superscript"/>
        </w:rPr>
        <w:t>−4</w:t>
      </w:r>
      <w:r w:rsidRPr="00120062">
        <w:t> &lt; </w:t>
      </w:r>
      <w:r w:rsidRPr="00120062">
        <w:rPr>
          <w:i/>
        </w:rPr>
        <w:t>p</w:t>
      </w:r>
      <w:r w:rsidRPr="00120062">
        <w:rPr>
          <w:i/>
          <w:vertAlign w:val="subscript"/>
        </w:rPr>
        <w:t>w</w:t>
      </w:r>
      <w:r w:rsidRPr="00120062">
        <w:t>(%) &lt; 7,17, pour les régions climatiques tropicales, subtropicales et tempérées avec précipitations fréquentes:</w:t>
      </w:r>
    </w:p>
    <w:p w14:paraId="4B9FCE44" w14:textId="77777777" w:rsidR="00120062" w:rsidRPr="00120062" w:rsidRDefault="00120062" w:rsidP="002D6654">
      <w:pPr>
        <w:pStyle w:val="Equation"/>
      </w:pPr>
      <w:r w:rsidRPr="00120062">
        <w:tab/>
      </w:r>
      <w:r w:rsidRPr="00120062">
        <w:tab/>
      </w:r>
      <w:r w:rsidRPr="00120062">
        <w:object w:dxaOrig="2100" w:dyaOrig="380" w14:anchorId="0D31E290">
          <v:shape id="_x0000_i1029" type="#_x0000_t75" style="width:105.3pt;height:18.8pt" o:ole="">
            <v:imagedata r:id="rId22" o:title=""/>
          </v:shape>
          <o:OLEObject Type="Embed" ProgID="Equation.3" ShapeID="_x0000_i1029" DrawAspect="Content" ObjectID="_1686401569" r:id="rId23"/>
        </w:object>
      </w:r>
      <w:r w:rsidRPr="00120062">
        <w:t xml:space="preserve"> </w:t>
      </w:r>
      <w:r w:rsidRPr="00120062">
        <w:tab/>
        <w:t>(7)</w:t>
      </w:r>
    </w:p>
    <w:p w14:paraId="4CB8DC1F" w14:textId="77777777" w:rsidR="00120062" w:rsidRPr="00120062" w:rsidRDefault="00120062" w:rsidP="00120062">
      <w:pPr>
        <w:tabs>
          <w:tab w:val="clear" w:pos="794"/>
          <w:tab w:val="clear" w:pos="1191"/>
          <w:tab w:val="clear" w:pos="1588"/>
          <w:tab w:val="right" w:pos="1701"/>
        </w:tabs>
        <w:spacing w:before="80"/>
        <w:ind w:left="1985" w:hanging="1985"/>
      </w:pPr>
      <w:r w:rsidRPr="00120062">
        <w:tab/>
        <w:t>où 1,5 × 10</w:t>
      </w:r>
      <w:r w:rsidRPr="00120062">
        <w:rPr>
          <w:vertAlign w:val="superscript"/>
        </w:rPr>
        <w:t>−3</w:t>
      </w:r>
      <w:r w:rsidRPr="00120062">
        <w:t> &lt; </w:t>
      </w:r>
      <w:r w:rsidRPr="00120062">
        <w:rPr>
          <w:i/>
        </w:rPr>
        <w:t>p</w:t>
      </w:r>
      <w:r w:rsidRPr="00120062">
        <w:rPr>
          <w:i/>
          <w:vertAlign w:val="subscript"/>
        </w:rPr>
        <w:t>w</w:t>
      </w:r>
      <w:r w:rsidRPr="00120062">
        <w:t>(%) &lt; 11,91, pour les régions tempérées, sèches, polaires et désertiques.</w:t>
      </w:r>
    </w:p>
    <w:p w14:paraId="6AE16DCC" w14:textId="77777777" w:rsidR="00120062" w:rsidRPr="00120062" w:rsidRDefault="00120062" w:rsidP="002D6654">
      <w:pPr>
        <w:pStyle w:val="FigureNo"/>
      </w:pPr>
      <w:r w:rsidRPr="00120062">
        <w:t>figure 2</w:t>
      </w:r>
    </w:p>
    <w:p w14:paraId="653E1176" w14:textId="77777777" w:rsidR="00120062" w:rsidRPr="00120062" w:rsidRDefault="00120062" w:rsidP="002D6654">
      <w:pPr>
        <w:pStyle w:val="Figuretitle"/>
      </w:pPr>
      <w:r w:rsidRPr="00120062">
        <w:t xml:space="preserve">Exemple de la dépendance de </w:t>
      </w:r>
      <w:r w:rsidRPr="00120062">
        <w:rPr>
          <w:i/>
          <w:iCs/>
        </w:rPr>
        <w:t>Q</w:t>
      </w:r>
      <w:r w:rsidRPr="00120062">
        <w:t xml:space="preserve"> par rapport à </w:t>
      </w:r>
      <w:r w:rsidRPr="00120062">
        <w:rPr>
          <w:i/>
          <w:iCs/>
        </w:rPr>
        <w:t>p</w:t>
      </w:r>
      <w:r w:rsidRPr="00120062">
        <w:t xml:space="preserve"> avec des paramètres généraux pour les sous-régions</w:t>
      </w:r>
    </w:p>
    <w:p w14:paraId="1930BA81" w14:textId="70C69DB5" w:rsidR="00120062" w:rsidRDefault="00B86E9B" w:rsidP="00120062">
      <w:pPr>
        <w:keepNext/>
        <w:spacing w:before="0" w:after="120"/>
        <w:jc w:val="center"/>
        <w:rPr>
          <w:rFonts w:ascii="Times New Roman Bold" w:hAnsi="Times New Roman Bold"/>
          <w:b/>
          <w:sz w:val="18"/>
        </w:rPr>
      </w:pPr>
      <w:r>
        <w:object w:dxaOrig="13364" w:dyaOrig="11590" w14:anchorId="38AF3573">
          <v:shape id="_x0000_i1046" type="#_x0000_t75" style="width:373.95pt;height:325.05pt" o:ole="">
            <v:imagedata r:id="rId24" o:title=""/>
          </v:shape>
          <o:OLEObject Type="Embed" ProgID="CorelDraw.Graphic.17" ShapeID="_x0000_i1046" DrawAspect="Content" ObjectID="_1686401570" r:id="rId25"/>
        </w:object>
      </w:r>
    </w:p>
    <w:p w14:paraId="2EDF6444" w14:textId="77777777" w:rsidR="00B86E9B" w:rsidRPr="00120062" w:rsidRDefault="00B86E9B" w:rsidP="00120062">
      <w:pPr>
        <w:keepNext/>
        <w:spacing w:before="0" w:after="120"/>
        <w:jc w:val="center"/>
        <w:rPr>
          <w:rFonts w:ascii="Times New Roman Bold" w:hAnsi="Times New Roman Bold"/>
          <w:b/>
          <w:sz w:val="18"/>
        </w:rPr>
      </w:pPr>
    </w:p>
    <w:p w14:paraId="7D6FAA25" w14:textId="77777777" w:rsidR="00120062" w:rsidRPr="00120062" w:rsidRDefault="00120062" w:rsidP="00120062">
      <w:r w:rsidRPr="00120062">
        <w:rPr>
          <w:b/>
        </w:rPr>
        <w:t>5</w:t>
      </w:r>
      <w:r w:rsidRPr="00120062">
        <w:tab/>
        <w:t xml:space="preserve">Pour obtenir plus de précisions, il faut utiliser, selon le cas, les valeurs de </w:t>
      </w:r>
      <w:r w:rsidRPr="00120062">
        <w:rPr>
          <w:i/>
        </w:rPr>
        <w:t>Q</w:t>
      </w:r>
      <w:r w:rsidRPr="00120062">
        <w:rPr>
          <w:vertAlign w:val="subscript"/>
        </w:rPr>
        <w:t>1</w:t>
      </w:r>
      <w:r w:rsidRPr="00120062">
        <w:t xml:space="preserve"> et de </w:t>
      </w:r>
      <w:r w:rsidRPr="00120062">
        <w:rPr>
          <w:rFonts w:ascii="Symbol" w:hAnsi="Symbol"/>
        </w:rPr>
        <w:sym w:font="Symbol" w:char="F062"/>
      </w:r>
      <w:r w:rsidRPr="00120062">
        <w:t xml:space="preserve"> pour les différentes régions climatiques et pour les différents effets de propagation donnés dans le Tableau 1.</w:t>
      </w:r>
    </w:p>
    <w:p w14:paraId="3FDF51FD" w14:textId="77777777" w:rsidR="00120062" w:rsidRPr="00120062" w:rsidRDefault="00120062" w:rsidP="00120062">
      <w:r w:rsidRPr="00120062">
        <w:rPr>
          <w:b/>
        </w:rPr>
        <w:t>6</w:t>
      </w:r>
      <w:r w:rsidRPr="00120062">
        <w:tab/>
        <w:t xml:space="preserve">Pour les trajets transhorizon terrestres ou maritimes, les valeurs de </w:t>
      </w:r>
      <w:r w:rsidRPr="00120062">
        <w:rPr>
          <w:rFonts w:ascii="Symbol" w:hAnsi="Symbol"/>
        </w:rPr>
        <w:sym w:font="Symbol" w:char="F062"/>
      </w:r>
      <w:r w:rsidRPr="00120062">
        <w:t xml:space="preserve"> et de </w:t>
      </w:r>
      <w:r w:rsidRPr="00120062">
        <w:rPr>
          <w:i/>
        </w:rPr>
        <w:t>Q</w:t>
      </w:r>
      <w:r w:rsidRPr="00120062">
        <w:rPr>
          <w:vertAlign w:val="subscript"/>
        </w:rPr>
        <w:t>1</w:t>
      </w:r>
      <w:r w:rsidRPr="00120062">
        <w:t xml:space="preserve"> sont calculées à partir des valeurs données dans le Tableau 1, où </w:t>
      </w:r>
      <w:r w:rsidRPr="00120062">
        <w:rPr>
          <w:i/>
          <w:iCs/>
        </w:rPr>
        <w:t>N</w:t>
      </w:r>
      <w:r w:rsidRPr="00120062">
        <w:rPr>
          <w:i/>
          <w:iCs/>
          <w:sz w:val="22"/>
          <w:szCs w:val="18"/>
          <w:vertAlign w:val="subscript"/>
        </w:rPr>
        <w:t>s</w:t>
      </w:r>
      <w:r w:rsidRPr="00120062">
        <w:t xml:space="preserve"> correspond au coïndice de réfraction à la surface locale de la Terre dans le volume commun de diffusion troposphérique.</w:t>
      </w:r>
    </w:p>
    <w:p w14:paraId="75593D2F" w14:textId="77777777" w:rsidR="00120062" w:rsidRPr="00120062" w:rsidRDefault="00120062" w:rsidP="00120062">
      <w:r w:rsidRPr="00120062">
        <w:rPr>
          <w:b/>
        </w:rPr>
        <w:t>7</w:t>
      </w:r>
      <w:r w:rsidRPr="00120062">
        <w:tab/>
        <w:t>Les valeurs indiquées pour l'Australie dans la colonne Intensité de pluie ont été relevées lors de mesures effectuées toutes les 6 min dans 20 sites sur des périodes de 25 à 101 ans. Des exemples de sites pour chaque région climatique de l'Australie sont donnés dans la première colonne du Tableau 1. Les valeurs indiquées dans la colonne Intensité de pluie pour le Brésil ont été relevées lors de mesures des taux de précipitation effectuées dans 9 sites sur une période de 46 ans au moyen de pluviomètres à réponse rapide.</w:t>
      </w:r>
    </w:p>
    <w:p w14:paraId="7B8D31F3" w14:textId="77777777" w:rsidR="00120062" w:rsidRPr="00120062" w:rsidRDefault="00120062" w:rsidP="00120062">
      <w:pPr>
        <w:keepNext/>
        <w:spacing w:before="360" w:after="120"/>
        <w:jc w:val="center"/>
      </w:pPr>
      <w:r w:rsidRPr="00120062">
        <w:br w:type="page"/>
      </w:r>
    </w:p>
    <w:p w14:paraId="72C23D79" w14:textId="77777777" w:rsidR="00120062" w:rsidRPr="00120062" w:rsidRDefault="00120062" w:rsidP="002D6654">
      <w:pPr>
        <w:pStyle w:val="TableNo"/>
      </w:pPr>
      <w:r w:rsidRPr="00120062">
        <w:t>TABLEAU  1</w:t>
      </w:r>
    </w:p>
    <w:p w14:paraId="20BD3116" w14:textId="77777777" w:rsidR="00120062" w:rsidRPr="00120062" w:rsidRDefault="00120062" w:rsidP="002D6654">
      <w:pPr>
        <w:pStyle w:val="Tabletitle"/>
      </w:pPr>
      <w:r w:rsidRPr="00120062">
        <w:t xml:space="preserve">Valeurs de </w:t>
      </w:r>
      <w:r w:rsidRPr="00120062">
        <w:rPr>
          <w:rFonts w:ascii="Symbol" w:hAnsi="Symbol"/>
        </w:rPr>
        <w:sym w:font="Symbol" w:char="F062"/>
      </w:r>
      <w:r w:rsidRPr="00120062">
        <w:t xml:space="preserve"> et de </w:t>
      </w:r>
      <w:r w:rsidRPr="00120062">
        <w:rPr>
          <w:i/>
        </w:rPr>
        <w:t>Q</w:t>
      </w:r>
      <w:r w:rsidRPr="00120062">
        <w:rPr>
          <w:vertAlign w:val="subscript"/>
        </w:rPr>
        <w:t>1</w:t>
      </w:r>
      <w:r w:rsidRPr="00120062">
        <w:t xml:space="preserve"> pour des effets de propagation et des emplacements divers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43"/>
        <w:gridCol w:w="1276"/>
        <w:gridCol w:w="1276"/>
        <w:gridCol w:w="1275"/>
        <w:gridCol w:w="1418"/>
        <w:gridCol w:w="1276"/>
        <w:gridCol w:w="1275"/>
      </w:tblGrid>
      <w:tr w:rsidR="00120062" w:rsidRPr="00120062" w14:paraId="0189EC7E" w14:textId="77777777" w:rsidTr="00710D49">
        <w:trPr>
          <w:cantSplit/>
          <w:jc w:val="center"/>
        </w:trPr>
        <w:tc>
          <w:tcPr>
            <w:tcW w:w="1843" w:type="dxa"/>
          </w:tcPr>
          <w:p w14:paraId="1510E2A6" w14:textId="77777777" w:rsidR="00120062" w:rsidRPr="00120062" w:rsidRDefault="00120062" w:rsidP="002D6654">
            <w:pPr>
              <w:pStyle w:val="Tablehead"/>
              <w:jc w:val="left"/>
            </w:pPr>
          </w:p>
        </w:tc>
        <w:tc>
          <w:tcPr>
            <w:tcW w:w="1276" w:type="dxa"/>
            <w:vAlign w:val="center"/>
          </w:tcPr>
          <w:p w14:paraId="43D3C2FC" w14:textId="77777777" w:rsidR="00120062" w:rsidRPr="00120062" w:rsidRDefault="00120062" w:rsidP="002D6654">
            <w:pPr>
              <w:pStyle w:val="Tablehead"/>
            </w:pPr>
            <w:r w:rsidRPr="00120062">
              <w:t xml:space="preserve">Effet de la pluie </w:t>
            </w:r>
            <w:r w:rsidRPr="00120062">
              <w:br/>
              <w:t>Trajet terrestre</w:t>
            </w:r>
          </w:p>
        </w:tc>
        <w:tc>
          <w:tcPr>
            <w:tcW w:w="1276" w:type="dxa"/>
            <w:vAlign w:val="center"/>
          </w:tcPr>
          <w:p w14:paraId="2DEC1EBB" w14:textId="77777777" w:rsidR="00120062" w:rsidRPr="00120062" w:rsidRDefault="00120062" w:rsidP="002D6654">
            <w:pPr>
              <w:pStyle w:val="Tablehead"/>
            </w:pPr>
            <w:r w:rsidRPr="00120062">
              <w:t xml:space="preserve">Effet de la pluie </w:t>
            </w:r>
            <w:r w:rsidRPr="00120062">
              <w:br/>
              <w:t>Trajet oblique</w:t>
            </w:r>
          </w:p>
        </w:tc>
        <w:tc>
          <w:tcPr>
            <w:tcW w:w="1275" w:type="dxa"/>
            <w:vAlign w:val="center"/>
          </w:tcPr>
          <w:p w14:paraId="5663B5F6" w14:textId="77777777" w:rsidR="00120062" w:rsidRPr="00120062" w:rsidRDefault="00120062" w:rsidP="002D6654">
            <w:pPr>
              <w:pStyle w:val="Tablehead"/>
            </w:pPr>
            <w:r w:rsidRPr="00120062">
              <w:t>Intensité de pluie</w:t>
            </w:r>
          </w:p>
        </w:tc>
        <w:tc>
          <w:tcPr>
            <w:tcW w:w="1418" w:type="dxa"/>
            <w:vAlign w:val="center"/>
          </w:tcPr>
          <w:p w14:paraId="4A4889E4" w14:textId="77777777" w:rsidR="00120062" w:rsidRPr="00120062" w:rsidRDefault="00120062" w:rsidP="002D6654">
            <w:pPr>
              <w:pStyle w:val="Tablehead"/>
            </w:pPr>
            <w:r w:rsidRPr="00120062">
              <w:t>Trajets multiples</w:t>
            </w:r>
          </w:p>
        </w:tc>
        <w:tc>
          <w:tcPr>
            <w:tcW w:w="1276" w:type="dxa"/>
            <w:vAlign w:val="center"/>
          </w:tcPr>
          <w:p w14:paraId="5BDEBC67" w14:textId="77777777" w:rsidR="00120062" w:rsidRPr="00120062" w:rsidRDefault="00120062" w:rsidP="002D6654">
            <w:pPr>
              <w:pStyle w:val="Tablehead"/>
            </w:pPr>
            <w:r w:rsidRPr="00120062">
              <w:t>Trajet trans-horizon terrestre</w:t>
            </w:r>
          </w:p>
        </w:tc>
        <w:tc>
          <w:tcPr>
            <w:tcW w:w="1275" w:type="dxa"/>
            <w:vAlign w:val="center"/>
          </w:tcPr>
          <w:p w14:paraId="0AEEADB0" w14:textId="77777777" w:rsidR="00120062" w:rsidRPr="00120062" w:rsidRDefault="00120062" w:rsidP="002D6654">
            <w:pPr>
              <w:pStyle w:val="Tablehead"/>
            </w:pPr>
            <w:r w:rsidRPr="00120062">
              <w:t>Trajet trans-horizon maritime</w:t>
            </w:r>
          </w:p>
        </w:tc>
      </w:tr>
      <w:tr w:rsidR="00120062" w:rsidRPr="00120062" w14:paraId="511A52B5" w14:textId="77777777" w:rsidTr="00710D49">
        <w:trPr>
          <w:cantSplit/>
          <w:jc w:val="center"/>
        </w:trPr>
        <w:tc>
          <w:tcPr>
            <w:tcW w:w="1843" w:type="dxa"/>
          </w:tcPr>
          <w:p w14:paraId="2342500D" w14:textId="77777777" w:rsidR="00120062" w:rsidRPr="00120062" w:rsidRDefault="00120062" w:rsidP="002D6654">
            <w:pPr>
              <w:pStyle w:val="Tabletext"/>
              <w:jc w:val="left"/>
            </w:pPr>
            <w:r w:rsidRPr="00120062">
              <w:t>Mondial</w:t>
            </w:r>
          </w:p>
        </w:tc>
        <w:tc>
          <w:tcPr>
            <w:tcW w:w="1276" w:type="dxa"/>
          </w:tcPr>
          <w:p w14:paraId="4205D7FE" w14:textId="77777777" w:rsidR="00120062" w:rsidRPr="00120062" w:rsidRDefault="00120062" w:rsidP="002D6654">
            <w:pPr>
              <w:pStyle w:val="Tabletext"/>
              <w:jc w:val="center"/>
              <w:rPr>
                <w:szCs w:val="24"/>
              </w:rPr>
            </w:pPr>
            <w:r w:rsidRPr="00120062">
              <w:rPr>
                <w:szCs w:val="24"/>
              </w:rPr>
              <w:t>0,13; 2,85</w:t>
            </w:r>
          </w:p>
        </w:tc>
        <w:tc>
          <w:tcPr>
            <w:tcW w:w="1276" w:type="dxa"/>
          </w:tcPr>
          <w:p w14:paraId="753C055F" w14:textId="77777777" w:rsidR="00120062" w:rsidRPr="00120062" w:rsidRDefault="00120062" w:rsidP="002D6654">
            <w:pPr>
              <w:pStyle w:val="Tabletext"/>
              <w:jc w:val="center"/>
              <w:rPr>
                <w:szCs w:val="24"/>
              </w:rPr>
            </w:pPr>
            <w:r w:rsidRPr="00120062">
              <w:rPr>
                <w:szCs w:val="24"/>
              </w:rPr>
              <w:t>0,13; 2,85</w:t>
            </w:r>
          </w:p>
        </w:tc>
        <w:tc>
          <w:tcPr>
            <w:tcW w:w="1275" w:type="dxa"/>
          </w:tcPr>
          <w:p w14:paraId="1AA70ACB" w14:textId="77777777" w:rsidR="00120062" w:rsidRPr="00120062" w:rsidRDefault="00120062" w:rsidP="002D6654">
            <w:pPr>
              <w:pStyle w:val="Tabletext"/>
              <w:jc w:val="center"/>
              <w:rPr>
                <w:szCs w:val="24"/>
              </w:rPr>
            </w:pPr>
          </w:p>
        </w:tc>
        <w:tc>
          <w:tcPr>
            <w:tcW w:w="1418" w:type="dxa"/>
          </w:tcPr>
          <w:p w14:paraId="1555DC33" w14:textId="77777777" w:rsidR="00120062" w:rsidRPr="00120062" w:rsidRDefault="00120062" w:rsidP="002D6654">
            <w:pPr>
              <w:pStyle w:val="Tabletext"/>
              <w:jc w:val="center"/>
              <w:rPr>
                <w:szCs w:val="24"/>
              </w:rPr>
            </w:pPr>
            <w:r w:rsidRPr="00120062">
              <w:rPr>
                <w:szCs w:val="24"/>
              </w:rPr>
              <w:t>0,13; 2,85</w:t>
            </w:r>
          </w:p>
        </w:tc>
        <w:tc>
          <w:tcPr>
            <w:tcW w:w="1276" w:type="dxa"/>
          </w:tcPr>
          <w:p w14:paraId="19ED4AD3" w14:textId="77777777" w:rsidR="00120062" w:rsidRPr="00120062" w:rsidRDefault="00120062" w:rsidP="002D6654">
            <w:pPr>
              <w:pStyle w:val="Tabletext"/>
              <w:jc w:val="center"/>
              <w:rPr>
                <w:szCs w:val="24"/>
              </w:rPr>
            </w:pPr>
            <w:r w:rsidRPr="00120062">
              <w:rPr>
                <w:szCs w:val="24"/>
              </w:rPr>
              <w:t>0,13; 5,8-0,03exp</w:t>
            </w:r>
            <w:r w:rsidRPr="00120062">
              <w:rPr>
                <w:szCs w:val="24"/>
              </w:rPr>
              <w:br/>
              <w:t>(Ns/75)</w:t>
            </w:r>
          </w:p>
        </w:tc>
        <w:tc>
          <w:tcPr>
            <w:tcW w:w="1275" w:type="dxa"/>
          </w:tcPr>
          <w:p w14:paraId="3F5C4044" w14:textId="77777777" w:rsidR="00120062" w:rsidRPr="00120062" w:rsidRDefault="00120062" w:rsidP="002D6654">
            <w:pPr>
              <w:pStyle w:val="Tabletext"/>
              <w:jc w:val="center"/>
              <w:rPr>
                <w:szCs w:val="24"/>
              </w:rPr>
            </w:pPr>
            <w:r w:rsidRPr="00120062">
              <w:rPr>
                <w:szCs w:val="24"/>
              </w:rPr>
              <w:t>0,13; 5,8-0,03exp</w:t>
            </w:r>
            <w:r w:rsidRPr="00120062">
              <w:rPr>
                <w:szCs w:val="24"/>
              </w:rPr>
              <w:br/>
              <w:t>(Ns/75)</w:t>
            </w:r>
          </w:p>
        </w:tc>
      </w:tr>
      <w:tr w:rsidR="00120062" w:rsidRPr="00120062" w14:paraId="4E264B9E" w14:textId="77777777" w:rsidTr="00710D49">
        <w:trPr>
          <w:cantSplit/>
          <w:jc w:val="center"/>
        </w:trPr>
        <w:tc>
          <w:tcPr>
            <w:tcW w:w="1843" w:type="dxa"/>
          </w:tcPr>
          <w:p w14:paraId="79E3DA11" w14:textId="77777777" w:rsidR="00120062" w:rsidRPr="00120062" w:rsidRDefault="00120062" w:rsidP="002D6654">
            <w:pPr>
              <w:pStyle w:val="Tabletext"/>
              <w:jc w:val="left"/>
            </w:pPr>
            <w:r w:rsidRPr="00120062">
              <w:t>Régions climatiques tropicales, subtropicales et tempérées avec précipitations fréquentes</w:t>
            </w:r>
          </w:p>
        </w:tc>
        <w:tc>
          <w:tcPr>
            <w:tcW w:w="1276" w:type="dxa"/>
          </w:tcPr>
          <w:p w14:paraId="3531C918" w14:textId="77777777" w:rsidR="00120062" w:rsidRPr="00120062" w:rsidRDefault="00120062" w:rsidP="002D6654">
            <w:pPr>
              <w:pStyle w:val="Tabletext"/>
              <w:jc w:val="center"/>
              <w:rPr>
                <w:szCs w:val="24"/>
              </w:rPr>
            </w:pPr>
          </w:p>
        </w:tc>
        <w:tc>
          <w:tcPr>
            <w:tcW w:w="1276" w:type="dxa"/>
          </w:tcPr>
          <w:p w14:paraId="51FC6E91" w14:textId="77777777" w:rsidR="00120062" w:rsidRPr="00120062" w:rsidRDefault="00120062" w:rsidP="002D6654">
            <w:pPr>
              <w:pStyle w:val="Tabletext"/>
              <w:jc w:val="center"/>
              <w:rPr>
                <w:szCs w:val="24"/>
              </w:rPr>
            </w:pPr>
          </w:p>
        </w:tc>
        <w:tc>
          <w:tcPr>
            <w:tcW w:w="1275" w:type="dxa"/>
          </w:tcPr>
          <w:p w14:paraId="5C2A8A24" w14:textId="77777777" w:rsidR="00120062" w:rsidRPr="00120062" w:rsidRDefault="00120062" w:rsidP="002D6654">
            <w:pPr>
              <w:pStyle w:val="Tabletext"/>
              <w:jc w:val="center"/>
              <w:rPr>
                <w:szCs w:val="24"/>
              </w:rPr>
            </w:pPr>
            <w:r w:rsidRPr="00120062">
              <w:rPr>
                <w:szCs w:val="24"/>
              </w:rPr>
              <w:t>0,15; 2,82</w:t>
            </w:r>
          </w:p>
        </w:tc>
        <w:tc>
          <w:tcPr>
            <w:tcW w:w="1418" w:type="dxa"/>
          </w:tcPr>
          <w:p w14:paraId="67025C45" w14:textId="77777777" w:rsidR="00120062" w:rsidRPr="00120062" w:rsidRDefault="00120062" w:rsidP="002D6654">
            <w:pPr>
              <w:pStyle w:val="Tabletext"/>
              <w:jc w:val="center"/>
              <w:rPr>
                <w:szCs w:val="24"/>
              </w:rPr>
            </w:pPr>
          </w:p>
        </w:tc>
        <w:tc>
          <w:tcPr>
            <w:tcW w:w="1276" w:type="dxa"/>
          </w:tcPr>
          <w:p w14:paraId="609AB10F" w14:textId="77777777" w:rsidR="00120062" w:rsidRPr="00120062" w:rsidRDefault="00120062" w:rsidP="002D6654">
            <w:pPr>
              <w:pStyle w:val="Tabletext"/>
              <w:jc w:val="center"/>
              <w:rPr>
                <w:szCs w:val="24"/>
              </w:rPr>
            </w:pPr>
          </w:p>
        </w:tc>
        <w:tc>
          <w:tcPr>
            <w:tcW w:w="1275" w:type="dxa"/>
          </w:tcPr>
          <w:p w14:paraId="29877F2B" w14:textId="77777777" w:rsidR="00120062" w:rsidRPr="00120062" w:rsidRDefault="00120062" w:rsidP="002D6654">
            <w:pPr>
              <w:pStyle w:val="Tabletext"/>
              <w:jc w:val="center"/>
              <w:rPr>
                <w:szCs w:val="24"/>
              </w:rPr>
            </w:pPr>
          </w:p>
        </w:tc>
      </w:tr>
      <w:tr w:rsidR="00120062" w:rsidRPr="00120062" w14:paraId="69E8D5FA" w14:textId="77777777" w:rsidTr="00710D49">
        <w:trPr>
          <w:cantSplit/>
          <w:jc w:val="center"/>
        </w:trPr>
        <w:tc>
          <w:tcPr>
            <w:tcW w:w="1843" w:type="dxa"/>
          </w:tcPr>
          <w:p w14:paraId="2E2FD2AD" w14:textId="77777777" w:rsidR="00120062" w:rsidRPr="00120062" w:rsidRDefault="00120062" w:rsidP="002D6654">
            <w:pPr>
              <w:pStyle w:val="Tabletext"/>
              <w:jc w:val="left"/>
            </w:pPr>
            <w:r w:rsidRPr="00120062">
              <w:t>Régions tempérées sèches, polaires et désertiques</w:t>
            </w:r>
          </w:p>
        </w:tc>
        <w:tc>
          <w:tcPr>
            <w:tcW w:w="1276" w:type="dxa"/>
          </w:tcPr>
          <w:p w14:paraId="7BB20E5C" w14:textId="77777777" w:rsidR="00120062" w:rsidRPr="00120062" w:rsidRDefault="00120062" w:rsidP="002D6654">
            <w:pPr>
              <w:pStyle w:val="Tabletext"/>
              <w:jc w:val="center"/>
              <w:rPr>
                <w:szCs w:val="24"/>
              </w:rPr>
            </w:pPr>
          </w:p>
        </w:tc>
        <w:tc>
          <w:tcPr>
            <w:tcW w:w="1276" w:type="dxa"/>
          </w:tcPr>
          <w:p w14:paraId="78DDE59E" w14:textId="77777777" w:rsidR="00120062" w:rsidRPr="00120062" w:rsidRDefault="00120062" w:rsidP="002D6654">
            <w:pPr>
              <w:pStyle w:val="Tabletext"/>
              <w:jc w:val="center"/>
              <w:rPr>
                <w:szCs w:val="24"/>
              </w:rPr>
            </w:pPr>
          </w:p>
        </w:tc>
        <w:tc>
          <w:tcPr>
            <w:tcW w:w="1275" w:type="dxa"/>
          </w:tcPr>
          <w:p w14:paraId="73BEC486" w14:textId="77777777" w:rsidR="00120062" w:rsidRPr="00120062" w:rsidRDefault="00120062" w:rsidP="002D6654">
            <w:pPr>
              <w:pStyle w:val="Tabletext"/>
              <w:jc w:val="center"/>
              <w:rPr>
                <w:szCs w:val="24"/>
              </w:rPr>
            </w:pPr>
            <w:r w:rsidRPr="00120062">
              <w:rPr>
                <w:szCs w:val="24"/>
              </w:rPr>
              <w:t>0,11; 4,48</w:t>
            </w:r>
          </w:p>
        </w:tc>
        <w:tc>
          <w:tcPr>
            <w:tcW w:w="1418" w:type="dxa"/>
          </w:tcPr>
          <w:p w14:paraId="788638B2" w14:textId="77777777" w:rsidR="00120062" w:rsidRPr="00120062" w:rsidRDefault="00120062" w:rsidP="002D6654">
            <w:pPr>
              <w:pStyle w:val="Tabletext"/>
              <w:jc w:val="center"/>
              <w:rPr>
                <w:szCs w:val="24"/>
              </w:rPr>
            </w:pPr>
          </w:p>
        </w:tc>
        <w:tc>
          <w:tcPr>
            <w:tcW w:w="1276" w:type="dxa"/>
          </w:tcPr>
          <w:p w14:paraId="5039F3C8" w14:textId="77777777" w:rsidR="00120062" w:rsidRPr="00120062" w:rsidRDefault="00120062" w:rsidP="002D6654">
            <w:pPr>
              <w:pStyle w:val="Tabletext"/>
              <w:jc w:val="center"/>
              <w:rPr>
                <w:szCs w:val="24"/>
              </w:rPr>
            </w:pPr>
          </w:p>
        </w:tc>
        <w:tc>
          <w:tcPr>
            <w:tcW w:w="1275" w:type="dxa"/>
          </w:tcPr>
          <w:p w14:paraId="5A4A27E1" w14:textId="77777777" w:rsidR="00120062" w:rsidRPr="00120062" w:rsidRDefault="00120062" w:rsidP="002D6654">
            <w:pPr>
              <w:pStyle w:val="Tabletext"/>
              <w:jc w:val="center"/>
              <w:rPr>
                <w:szCs w:val="24"/>
              </w:rPr>
            </w:pPr>
          </w:p>
        </w:tc>
      </w:tr>
      <w:tr w:rsidR="00120062" w:rsidRPr="00120062" w14:paraId="30F1725B" w14:textId="77777777" w:rsidTr="00710D49">
        <w:trPr>
          <w:cantSplit/>
          <w:jc w:val="center"/>
        </w:trPr>
        <w:tc>
          <w:tcPr>
            <w:tcW w:w="1843" w:type="dxa"/>
          </w:tcPr>
          <w:p w14:paraId="2465BF99" w14:textId="77777777" w:rsidR="00120062" w:rsidRPr="00120062" w:rsidRDefault="00120062" w:rsidP="002D6654">
            <w:pPr>
              <w:pStyle w:val="Tabletext"/>
              <w:jc w:val="left"/>
            </w:pPr>
            <w:r w:rsidRPr="00120062">
              <w:t>Europe</w:t>
            </w:r>
            <w:r w:rsidRPr="00120062">
              <w:br/>
              <w:t>Nord-Ouest</w:t>
            </w:r>
          </w:p>
        </w:tc>
        <w:tc>
          <w:tcPr>
            <w:tcW w:w="1276" w:type="dxa"/>
          </w:tcPr>
          <w:p w14:paraId="6E741A02" w14:textId="77777777" w:rsidR="00120062" w:rsidRPr="00120062" w:rsidRDefault="00120062" w:rsidP="002D6654">
            <w:pPr>
              <w:pStyle w:val="Tabletext"/>
              <w:jc w:val="center"/>
              <w:rPr>
                <w:szCs w:val="24"/>
              </w:rPr>
            </w:pPr>
            <w:r w:rsidRPr="00120062">
              <w:rPr>
                <w:szCs w:val="24"/>
              </w:rPr>
              <w:t>0,13; 3,0</w:t>
            </w:r>
          </w:p>
        </w:tc>
        <w:tc>
          <w:tcPr>
            <w:tcW w:w="1276" w:type="dxa"/>
          </w:tcPr>
          <w:p w14:paraId="7716BF3A" w14:textId="77777777" w:rsidR="00120062" w:rsidRPr="00120062" w:rsidRDefault="00120062" w:rsidP="002D6654">
            <w:pPr>
              <w:pStyle w:val="Tabletext"/>
              <w:jc w:val="center"/>
              <w:rPr>
                <w:szCs w:val="24"/>
              </w:rPr>
            </w:pPr>
            <w:r w:rsidRPr="00120062">
              <w:rPr>
                <w:szCs w:val="24"/>
              </w:rPr>
              <w:t>0,16; 3,1</w:t>
            </w:r>
          </w:p>
        </w:tc>
        <w:tc>
          <w:tcPr>
            <w:tcW w:w="1275" w:type="dxa"/>
          </w:tcPr>
          <w:p w14:paraId="3EB301B1" w14:textId="77777777" w:rsidR="00120062" w:rsidRPr="00120062" w:rsidRDefault="00120062" w:rsidP="002D6654">
            <w:pPr>
              <w:pStyle w:val="Tabletext"/>
              <w:jc w:val="center"/>
              <w:rPr>
                <w:szCs w:val="24"/>
              </w:rPr>
            </w:pPr>
          </w:p>
        </w:tc>
        <w:tc>
          <w:tcPr>
            <w:tcW w:w="1418" w:type="dxa"/>
          </w:tcPr>
          <w:p w14:paraId="7454B33F" w14:textId="77777777" w:rsidR="00120062" w:rsidRPr="00120062" w:rsidRDefault="00120062" w:rsidP="002D6654">
            <w:pPr>
              <w:pStyle w:val="Tabletext"/>
              <w:jc w:val="center"/>
              <w:rPr>
                <w:szCs w:val="24"/>
              </w:rPr>
            </w:pPr>
            <w:r w:rsidRPr="00120062">
              <w:rPr>
                <w:szCs w:val="24"/>
              </w:rPr>
              <w:t>0,13; 4,0</w:t>
            </w:r>
          </w:p>
        </w:tc>
        <w:tc>
          <w:tcPr>
            <w:tcW w:w="1276" w:type="dxa"/>
          </w:tcPr>
          <w:p w14:paraId="706D70D2" w14:textId="77777777" w:rsidR="00120062" w:rsidRPr="00120062" w:rsidRDefault="00120062" w:rsidP="002D6654">
            <w:pPr>
              <w:pStyle w:val="Tabletext"/>
              <w:jc w:val="center"/>
              <w:rPr>
                <w:szCs w:val="24"/>
              </w:rPr>
            </w:pPr>
            <w:r w:rsidRPr="00120062">
              <w:rPr>
                <w:szCs w:val="24"/>
              </w:rPr>
              <w:t>0,18; 3,3</w:t>
            </w:r>
          </w:p>
        </w:tc>
        <w:tc>
          <w:tcPr>
            <w:tcW w:w="1275" w:type="dxa"/>
          </w:tcPr>
          <w:p w14:paraId="318E08B9" w14:textId="77777777" w:rsidR="00120062" w:rsidRPr="00120062" w:rsidRDefault="00120062" w:rsidP="002D6654">
            <w:pPr>
              <w:pStyle w:val="Tabletext"/>
              <w:jc w:val="center"/>
              <w:rPr>
                <w:szCs w:val="24"/>
              </w:rPr>
            </w:pPr>
          </w:p>
        </w:tc>
      </w:tr>
      <w:tr w:rsidR="00120062" w:rsidRPr="00120062" w14:paraId="2A1B76A1" w14:textId="77777777" w:rsidTr="00710D49">
        <w:trPr>
          <w:cantSplit/>
          <w:jc w:val="center"/>
        </w:trPr>
        <w:tc>
          <w:tcPr>
            <w:tcW w:w="1843" w:type="dxa"/>
          </w:tcPr>
          <w:p w14:paraId="39BCDC09" w14:textId="77777777" w:rsidR="00120062" w:rsidRPr="00120062" w:rsidRDefault="00120062" w:rsidP="002D6654">
            <w:pPr>
              <w:pStyle w:val="Tabletext"/>
              <w:jc w:val="left"/>
            </w:pPr>
            <w:r w:rsidRPr="00120062">
              <w:t>Europe</w:t>
            </w:r>
            <w:r w:rsidRPr="00120062">
              <w:br/>
              <w:t>Nord-Ouest</w:t>
            </w:r>
            <w:r w:rsidRPr="00120062">
              <w:br/>
              <w:t>1,3 GHz</w:t>
            </w:r>
          </w:p>
        </w:tc>
        <w:tc>
          <w:tcPr>
            <w:tcW w:w="1276" w:type="dxa"/>
          </w:tcPr>
          <w:p w14:paraId="1D5209FB" w14:textId="77777777" w:rsidR="00120062" w:rsidRPr="00120062" w:rsidRDefault="00120062" w:rsidP="002D6654">
            <w:pPr>
              <w:pStyle w:val="Tabletext"/>
              <w:jc w:val="center"/>
              <w:rPr>
                <w:szCs w:val="24"/>
              </w:rPr>
            </w:pPr>
          </w:p>
        </w:tc>
        <w:tc>
          <w:tcPr>
            <w:tcW w:w="1276" w:type="dxa"/>
          </w:tcPr>
          <w:p w14:paraId="6F55AB50" w14:textId="77777777" w:rsidR="00120062" w:rsidRPr="00120062" w:rsidRDefault="00120062" w:rsidP="002D6654">
            <w:pPr>
              <w:pStyle w:val="Tabletext"/>
              <w:jc w:val="center"/>
              <w:rPr>
                <w:szCs w:val="24"/>
              </w:rPr>
            </w:pPr>
          </w:p>
        </w:tc>
        <w:tc>
          <w:tcPr>
            <w:tcW w:w="1275" w:type="dxa"/>
          </w:tcPr>
          <w:p w14:paraId="449A00B1" w14:textId="77777777" w:rsidR="00120062" w:rsidRPr="00120062" w:rsidRDefault="00120062" w:rsidP="002D6654">
            <w:pPr>
              <w:pStyle w:val="Tabletext"/>
              <w:jc w:val="center"/>
              <w:rPr>
                <w:szCs w:val="24"/>
              </w:rPr>
            </w:pPr>
          </w:p>
        </w:tc>
        <w:tc>
          <w:tcPr>
            <w:tcW w:w="1418" w:type="dxa"/>
          </w:tcPr>
          <w:p w14:paraId="63195E0A" w14:textId="77777777" w:rsidR="00120062" w:rsidRPr="00120062" w:rsidRDefault="00120062" w:rsidP="002D6654">
            <w:pPr>
              <w:pStyle w:val="Tabletext"/>
              <w:jc w:val="center"/>
              <w:rPr>
                <w:szCs w:val="24"/>
              </w:rPr>
            </w:pPr>
          </w:p>
        </w:tc>
        <w:tc>
          <w:tcPr>
            <w:tcW w:w="1276" w:type="dxa"/>
          </w:tcPr>
          <w:p w14:paraId="5F399A5F" w14:textId="77777777" w:rsidR="00120062" w:rsidRPr="00120062" w:rsidRDefault="00120062" w:rsidP="002D6654">
            <w:pPr>
              <w:pStyle w:val="Tabletext"/>
              <w:jc w:val="center"/>
              <w:rPr>
                <w:szCs w:val="24"/>
              </w:rPr>
            </w:pPr>
          </w:p>
        </w:tc>
        <w:tc>
          <w:tcPr>
            <w:tcW w:w="1275" w:type="dxa"/>
          </w:tcPr>
          <w:p w14:paraId="3FE40834" w14:textId="77777777" w:rsidR="00120062" w:rsidRPr="00120062" w:rsidRDefault="00120062" w:rsidP="002D6654">
            <w:pPr>
              <w:pStyle w:val="Tabletext"/>
              <w:jc w:val="center"/>
              <w:rPr>
                <w:szCs w:val="24"/>
              </w:rPr>
            </w:pPr>
            <w:r w:rsidRPr="00120062">
              <w:rPr>
                <w:szCs w:val="24"/>
              </w:rPr>
              <w:t>0,11; 4,9</w:t>
            </w:r>
          </w:p>
        </w:tc>
      </w:tr>
      <w:tr w:rsidR="00120062" w:rsidRPr="00120062" w14:paraId="26252F60" w14:textId="77777777" w:rsidTr="00710D49">
        <w:trPr>
          <w:cantSplit/>
          <w:jc w:val="center"/>
        </w:trPr>
        <w:tc>
          <w:tcPr>
            <w:tcW w:w="1843" w:type="dxa"/>
          </w:tcPr>
          <w:p w14:paraId="7AA2B9C1" w14:textId="77777777" w:rsidR="00120062" w:rsidRPr="00120062" w:rsidRDefault="00120062" w:rsidP="002D6654">
            <w:pPr>
              <w:pStyle w:val="Tabletext"/>
              <w:jc w:val="left"/>
            </w:pPr>
            <w:r w:rsidRPr="00120062">
              <w:t>Europe</w:t>
            </w:r>
            <w:r w:rsidRPr="00120062">
              <w:br/>
              <w:t>Nord-Ouest</w:t>
            </w:r>
            <w:r w:rsidRPr="00120062">
              <w:br/>
              <w:t>11 GHz</w:t>
            </w:r>
          </w:p>
        </w:tc>
        <w:tc>
          <w:tcPr>
            <w:tcW w:w="1276" w:type="dxa"/>
          </w:tcPr>
          <w:p w14:paraId="4FBD14F4" w14:textId="77777777" w:rsidR="00120062" w:rsidRPr="00120062" w:rsidRDefault="00120062" w:rsidP="002D6654">
            <w:pPr>
              <w:pStyle w:val="Tabletext"/>
              <w:jc w:val="center"/>
              <w:rPr>
                <w:szCs w:val="24"/>
              </w:rPr>
            </w:pPr>
          </w:p>
        </w:tc>
        <w:tc>
          <w:tcPr>
            <w:tcW w:w="1276" w:type="dxa"/>
          </w:tcPr>
          <w:p w14:paraId="23D9A797" w14:textId="77777777" w:rsidR="00120062" w:rsidRPr="00120062" w:rsidRDefault="00120062" w:rsidP="002D6654">
            <w:pPr>
              <w:pStyle w:val="Tabletext"/>
              <w:jc w:val="center"/>
              <w:rPr>
                <w:szCs w:val="24"/>
              </w:rPr>
            </w:pPr>
          </w:p>
        </w:tc>
        <w:tc>
          <w:tcPr>
            <w:tcW w:w="1275" w:type="dxa"/>
          </w:tcPr>
          <w:p w14:paraId="6FFF0240" w14:textId="77777777" w:rsidR="00120062" w:rsidRPr="00120062" w:rsidRDefault="00120062" w:rsidP="002D6654">
            <w:pPr>
              <w:pStyle w:val="Tabletext"/>
              <w:jc w:val="center"/>
              <w:rPr>
                <w:szCs w:val="24"/>
              </w:rPr>
            </w:pPr>
          </w:p>
        </w:tc>
        <w:tc>
          <w:tcPr>
            <w:tcW w:w="1418" w:type="dxa"/>
          </w:tcPr>
          <w:p w14:paraId="25064C82" w14:textId="77777777" w:rsidR="00120062" w:rsidRPr="00120062" w:rsidRDefault="00120062" w:rsidP="002D6654">
            <w:pPr>
              <w:pStyle w:val="Tabletext"/>
              <w:jc w:val="center"/>
              <w:rPr>
                <w:szCs w:val="24"/>
              </w:rPr>
            </w:pPr>
          </w:p>
        </w:tc>
        <w:tc>
          <w:tcPr>
            <w:tcW w:w="1276" w:type="dxa"/>
          </w:tcPr>
          <w:p w14:paraId="7DB1E96B" w14:textId="77777777" w:rsidR="00120062" w:rsidRPr="00120062" w:rsidRDefault="00120062" w:rsidP="002D6654">
            <w:pPr>
              <w:pStyle w:val="Tabletext"/>
              <w:jc w:val="center"/>
              <w:rPr>
                <w:szCs w:val="24"/>
              </w:rPr>
            </w:pPr>
          </w:p>
        </w:tc>
        <w:tc>
          <w:tcPr>
            <w:tcW w:w="1275" w:type="dxa"/>
          </w:tcPr>
          <w:p w14:paraId="2D54B80A" w14:textId="77777777" w:rsidR="00120062" w:rsidRPr="00120062" w:rsidRDefault="00120062" w:rsidP="002D6654">
            <w:pPr>
              <w:pStyle w:val="Tabletext"/>
              <w:jc w:val="center"/>
              <w:rPr>
                <w:szCs w:val="24"/>
              </w:rPr>
            </w:pPr>
            <w:r w:rsidRPr="00120062">
              <w:rPr>
                <w:szCs w:val="24"/>
              </w:rPr>
              <w:t>0,19; 3,7</w:t>
            </w:r>
          </w:p>
        </w:tc>
      </w:tr>
      <w:tr w:rsidR="00120062" w:rsidRPr="00120062" w14:paraId="4C1BF175" w14:textId="77777777" w:rsidTr="00710D49">
        <w:trPr>
          <w:cantSplit/>
          <w:jc w:val="center"/>
        </w:trPr>
        <w:tc>
          <w:tcPr>
            <w:tcW w:w="1843" w:type="dxa"/>
          </w:tcPr>
          <w:p w14:paraId="7B97443F" w14:textId="77777777" w:rsidR="00120062" w:rsidRPr="00120062" w:rsidRDefault="00120062" w:rsidP="002D6654">
            <w:pPr>
              <w:pStyle w:val="Tabletext"/>
              <w:jc w:val="left"/>
            </w:pPr>
            <w:r w:rsidRPr="00120062">
              <w:t>Europe</w:t>
            </w:r>
            <w:r w:rsidRPr="00120062">
              <w:br/>
              <w:t>méditerranéenne</w:t>
            </w:r>
          </w:p>
        </w:tc>
        <w:tc>
          <w:tcPr>
            <w:tcW w:w="1276" w:type="dxa"/>
          </w:tcPr>
          <w:p w14:paraId="752224F0" w14:textId="77777777" w:rsidR="00120062" w:rsidRPr="00120062" w:rsidRDefault="00120062" w:rsidP="002D6654">
            <w:pPr>
              <w:pStyle w:val="Tabletext"/>
              <w:jc w:val="center"/>
              <w:rPr>
                <w:szCs w:val="24"/>
              </w:rPr>
            </w:pPr>
            <w:r w:rsidRPr="00120062">
              <w:rPr>
                <w:szCs w:val="24"/>
              </w:rPr>
              <w:t>0,14; 2,6</w:t>
            </w:r>
          </w:p>
        </w:tc>
        <w:tc>
          <w:tcPr>
            <w:tcW w:w="1276" w:type="dxa"/>
          </w:tcPr>
          <w:p w14:paraId="39EFF55D" w14:textId="77777777" w:rsidR="00120062" w:rsidRPr="00120062" w:rsidRDefault="00120062" w:rsidP="002D6654">
            <w:pPr>
              <w:pStyle w:val="Tabletext"/>
              <w:jc w:val="center"/>
              <w:rPr>
                <w:szCs w:val="24"/>
              </w:rPr>
            </w:pPr>
            <w:r w:rsidRPr="00120062">
              <w:rPr>
                <w:szCs w:val="24"/>
              </w:rPr>
              <w:t>0,16; 3,1</w:t>
            </w:r>
          </w:p>
        </w:tc>
        <w:tc>
          <w:tcPr>
            <w:tcW w:w="1275" w:type="dxa"/>
          </w:tcPr>
          <w:p w14:paraId="45A4B319" w14:textId="77777777" w:rsidR="00120062" w:rsidRPr="00120062" w:rsidRDefault="00120062" w:rsidP="002D6654">
            <w:pPr>
              <w:pStyle w:val="Tabletext"/>
              <w:jc w:val="center"/>
              <w:rPr>
                <w:szCs w:val="24"/>
              </w:rPr>
            </w:pPr>
          </w:p>
        </w:tc>
        <w:tc>
          <w:tcPr>
            <w:tcW w:w="1418" w:type="dxa"/>
          </w:tcPr>
          <w:p w14:paraId="5A779667" w14:textId="77777777" w:rsidR="00120062" w:rsidRPr="00120062" w:rsidRDefault="00120062" w:rsidP="002D6654">
            <w:pPr>
              <w:pStyle w:val="Tabletext"/>
              <w:jc w:val="center"/>
              <w:rPr>
                <w:szCs w:val="24"/>
              </w:rPr>
            </w:pPr>
          </w:p>
        </w:tc>
        <w:tc>
          <w:tcPr>
            <w:tcW w:w="1276" w:type="dxa"/>
          </w:tcPr>
          <w:p w14:paraId="38D1E2D5" w14:textId="77777777" w:rsidR="00120062" w:rsidRPr="00120062" w:rsidRDefault="00120062" w:rsidP="002D6654">
            <w:pPr>
              <w:pStyle w:val="Tabletext"/>
              <w:jc w:val="center"/>
              <w:rPr>
                <w:szCs w:val="24"/>
              </w:rPr>
            </w:pPr>
          </w:p>
        </w:tc>
        <w:tc>
          <w:tcPr>
            <w:tcW w:w="1275" w:type="dxa"/>
          </w:tcPr>
          <w:p w14:paraId="66F7D10E" w14:textId="77777777" w:rsidR="00120062" w:rsidRPr="00120062" w:rsidRDefault="00120062" w:rsidP="002D6654">
            <w:pPr>
              <w:pStyle w:val="Tabletext"/>
              <w:jc w:val="center"/>
              <w:rPr>
                <w:szCs w:val="24"/>
              </w:rPr>
            </w:pPr>
          </w:p>
        </w:tc>
      </w:tr>
      <w:tr w:rsidR="00120062" w:rsidRPr="00120062" w14:paraId="21D19D52" w14:textId="77777777" w:rsidTr="00710D49">
        <w:trPr>
          <w:cantSplit/>
          <w:jc w:val="center"/>
        </w:trPr>
        <w:tc>
          <w:tcPr>
            <w:tcW w:w="1843" w:type="dxa"/>
          </w:tcPr>
          <w:p w14:paraId="670AFA81" w14:textId="5D0CBABB" w:rsidR="00120062" w:rsidRPr="00120062" w:rsidRDefault="00120062" w:rsidP="002D6654">
            <w:pPr>
              <w:pStyle w:val="Tabletext"/>
              <w:jc w:val="left"/>
            </w:pPr>
            <w:r w:rsidRPr="00120062">
              <w:t>Europe</w:t>
            </w:r>
            <w:r w:rsidR="00CA030D">
              <w:t xml:space="preserve"> </w:t>
            </w:r>
            <w:r w:rsidRPr="00120062">
              <w:t>Nord</w:t>
            </w:r>
          </w:p>
        </w:tc>
        <w:tc>
          <w:tcPr>
            <w:tcW w:w="1276" w:type="dxa"/>
          </w:tcPr>
          <w:p w14:paraId="2B39215F" w14:textId="77777777" w:rsidR="00120062" w:rsidRPr="00120062" w:rsidRDefault="00120062" w:rsidP="002D6654">
            <w:pPr>
              <w:pStyle w:val="Tabletext"/>
              <w:jc w:val="center"/>
              <w:rPr>
                <w:szCs w:val="24"/>
              </w:rPr>
            </w:pPr>
            <w:r w:rsidRPr="00120062">
              <w:rPr>
                <w:szCs w:val="24"/>
              </w:rPr>
              <w:t>0,15; 3,0</w:t>
            </w:r>
          </w:p>
        </w:tc>
        <w:tc>
          <w:tcPr>
            <w:tcW w:w="1276" w:type="dxa"/>
          </w:tcPr>
          <w:p w14:paraId="49C212AD" w14:textId="77777777" w:rsidR="00120062" w:rsidRPr="00120062" w:rsidRDefault="00120062" w:rsidP="002D6654">
            <w:pPr>
              <w:pStyle w:val="Tabletext"/>
              <w:jc w:val="center"/>
              <w:rPr>
                <w:szCs w:val="24"/>
              </w:rPr>
            </w:pPr>
            <w:r w:rsidRPr="00120062">
              <w:rPr>
                <w:szCs w:val="24"/>
              </w:rPr>
              <w:t>0,16; 3,8</w:t>
            </w:r>
          </w:p>
        </w:tc>
        <w:tc>
          <w:tcPr>
            <w:tcW w:w="1275" w:type="dxa"/>
          </w:tcPr>
          <w:p w14:paraId="35535688" w14:textId="77777777" w:rsidR="00120062" w:rsidRPr="00120062" w:rsidRDefault="00120062" w:rsidP="002D6654">
            <w:pPr>
              <w:pStyle w:val="Tabletext"/>
              <w:jc w:val="center"/>
              <w:rPr>
                <w:szCs w:val="24"/>
              </w:rPr>
            </w:pPr>
          </w:p>
        </w:tc>
        <w:tc>
          <w:tcPr>
            <w:tcW w:w="1418" w:type="dxa"/>
          </w:tcPr>
          <w:p w14:paraId="592B7785" w14:textId="77777777" w:rsidR="00120062" w:rsidRPr="00120062" w:rsidRDefault="00120062" w:rsidP="002D6654">
            <w:pPr>
              <w:pStyle w:val="Tabletext"/>
              <w:jc w:val="center"/>
              <w:rPr>
                <w:szCs w:val="24"/>
              </w:rPr>
            </w:pPr>
            <w:r w:rsidRPr="00120062">
              <w:rPr>
                <w:szCs w:val="24"/>
              </w:rPr>
              <w:t>0,12; 5,0</w:t>
            </w:r>
          </w:p>
        </w:tc>
        <w:tc>
          <w:tcPr>
            <w:tcW w:w="1276" w:type="dxa"/>
          </w:tcPr>
          <w:p w14:paraId="73951A88" w14:textId="77777777" w:rsidR="00120062" w:rsidRPr="00120062" w:rsidRDefault="00120062" w:rsidP="002D6654">
            <w:pPr>
              <w:pStyle w:val="Tabletext"/>
              <w:jc w:val="center"/>
              <w:rPr>
                <w:szCs w:val="24"/>
              </w:rPr>
            </w:pPr>
          </w:p>
        </w:tc>
        <w:tc>
          <w:tcPr>
            <w:tcW w:w="1275" w:type="dxa"/>
          </w:tcPr>
          <w:p w14:paraId="3A27BEDB" w14:textId="77777777" w:rsidR="00120062" w:rsidRPr="00120062" w:rsidRDefault="00120062" w:rsidP="002D6654">
            <w:pPr>
              <w:pStyle w:val="Tabletext"/>
              <w:jc w:val="center"/>
              <w:rPr>
                <w:szCs w:val="24"/>
              </w:rPr>
            </w:pPr>
          </w:p>
        </w:tc>
      </w:tr>
      <w:tr w:rsidR="00120062" w:rsidRPr="00120062" w14:paraId="60E61EFF" w14:textId="77777777" w:rsidTr="00710D49">
        <w:trPr>
          <w:cantSplit/>
          <w:jc w:val="center"/>
        </w:trPr>
        <w:tc>
          <w:tcPr>
            <w:tcW w:w="1843" w:type="dxa"/>
            <w:vAlign w:val="center"/>
          </w:tcPr>
          <w:p w14:paraId="018D0A64" w14:textId="39E56BDD" w:rsidR="00120062" w:rsidRPr="00120062" w:rsidRDefault="00120062" w:rsidP="002D6654">
            <w:pPr>
              <w:pStyle w:val="Tabletext"/>
              <w:jc w:val="left"/>
            </w:pPr>
            <w:r w:rsidRPr="00120062">
              <w:t>Europe</w:t>
            </w:r>
            <w:r w:rsidR="00CA030D">
              <w:t xml:space="preserve"> </w:t>
            </w:r>
            <w:r w:rsidRPr="00120062">
              <w:t>alpine</w:t>
            </w:r>
          </w:p>
        </w:tc>
        <w:tc>
          <w:tcPr>
            <w:tcW w:w="1276" w:type="dxa"/>
          </w:tcPr>
          <w:p w14:paraId="1AD44944" w14:textId="77777777" w:rsidR="00120062" w:rsidRPr="00120062" w:rsidRDefault="00120062" w:rsidP="002D6654">
            <w:pPr>
              <w:pStyle w:val="Tabletext"/>
              <w:jc w:val="center"/>
              <w:rPr>
                <w:szCs w:val="24"/>
              </w:rPr>
            </w:pPr>
            <w:r w:rsidRPr="00120062">
              <w:rPr>
                <w:szCs w:val="24"/>
              </w:rPr>
              <w:t>0,15; 3,0</w:t>
            </w:r>
          </w:p>
        </w:tc>
        <w:tc>
          <w:tcPr>
            <w:tcW w:w="1276" w:type="dxa"/>
          </w:tcPr>
          <w:p w14:paraId="5D0B6C40" w14:textId="77777777" w:rsidR="00120062" w:rsidRPr="00120062" w:rsidRDefault="00120062" w:rsidP="002D6654">
            <w:pPr>
              <w:pStyle w:val="Tabletext"/>
              <w:jc w:val="center"/>
              <w:rPr>
                <w:szCs w:val="24"/>
              </w:rPr>
            </w:pPr>
            <w:r w:rsidRPr="00120062">
              <w:rPr>
                <w:szCs w:val="24"/>
              </w:rPr>
              <w:t>0,16; 3,8</w:t>
            </w:r>
          </w:p>
        </w:tc>
        <w:tc>
          <w:tcPr>
            <w:tcW w:w="1275" w:type="dxa"/>
          </w:tcPr>
          <w:p w14:paraId="1A44C196" w14:textId="77777777" w:rsidR="00120062" w:rsidRPr="00120062" w:rsidRDefault="00120062" w:rsidP="002D6654">
            <w:pPr>
              <w:pStyle w:val="Tabletext"/>
              <w:jc w:val="center"/>
              <w:rPr>
                <w:szCs w:val="24"/>
              </w:rPr>
            </w:pPr>
          </w:p>
        </w:tc>
        <w:tc>
          <w:tcPr>
            <w:tcW w:w="1418" w:type="dxa"/>
          </w:tcPr>
          <w:p w14:paraId="5AC349B1" w14:textId="77777777" w:rsidR="00120062" w:rsidRPr="00120062" w:rsidRDefault="00120062" w:rsidP="002D6654">
            <w:pPr>
              <w:pStyle w:val="Tabletext"/>
              <w:jc w:val="center"/>
              <w:rPr>
                <w:szCs w:val="24"/>
              </w:rPr>
            </w:pPr>
          </w:p>
        </w:tc>
        <w:tc>
          <w:tcPr>
            <w:tcW w:w="1276" w:type="dxa"/>
          </w:tcPr>
          <w:p w14:paraId="10EEFFF8" w14:textId="77777777" w:rsidR="00120062" w:rsidRPr="00120062" w:rsidRDefault="00120062" w:rsidP="002D6654">
            <w:pPr>
              <w:pStyle w:val="Tabletext"/>
              <w:jc w:val="center"/>
              <w:rPr>
                <w:szCs w:val="24"/>
              </w:rPr>
            </w:pPr>
          </w:p>
        </w:tc>
        <w:tc>
          <w:tcPr>
            <w:tcW w:w="1275" w:type="dxa"/>
          </w:tcPr>
          <w:p w14:paraId="3BDE7974" w14:textId="77777777" w:rsidR="00120062" w:rsidRPr="00120062" w:rsidRDefault="00120062" w:rsidP="002D6654">
            <w:pPr>
              <w:pStyle w:val="Tabletext"/>
              <w:jc w:val="center"/>
              <w:rPr>
                <w:szCs w:val="24"/>
              </w:rPr>
            </w:pPr>
          </w:p>
        </w:tc>
      </w:tr>
      <w:tr w:rsidR="00120062" w:rsidRPr="00120062" w14:paraId="7C560513" w14:textId="77777777" w:rsidTr="00710D49">
        <w:trPr>
          <w:cantSplit/>
          <w:jc w:val="center"/>
        </w:trPr>
        <w:tc>
          <w:tcPr>
            <w:tcW w:w="1843" w:type="dxa"/>
          </w:tcPr>
          <w:p w14:paraId="773FFDE4" w14:textId="44A0EFDE" w:rsidR="00120062" w:rsidRPr="00120062" w:rsidRDefault="00120062" w:rsidP="002D6654">
            <w:pPr>
              <w:pStyle w:val="Tabletext"/>
              <w:jc w:val="left"/>
            </w:pPr>
            <w:r w:rsidRPr="00120062">
              <w:t>Europe</w:t>
            </w:r>
            <w:r w:rsidR="00CA030D">
              <w:t xml:space="preserve"> </w:t>
            </w:r>
            <w:r w:rsidRPr="00120062">
              <w:t>Pologne</w:t>
            </w:r>
          </w:p>
        </w:tc>
        <w:tc>
          <w:tcPr>
            <w:tcW w:w="1276" w:type="dxa"/>
          </w:tcPr>
          <w:p w14:paraId="6CFC0B30" w14:textId="77777777" w:rsidR="00120062" w:rsidRPr="00120062" w:rsidRDefault="00120062" w:rsidP="002D6654">
            <w:pPr>
              <w:pStyle w:val="Tabletext"/>
              <w:jc w:val="center"/>
              <w:rPr>
                <w:szCs w:val="24"/>
              </w:rPr>
            </w:pPr>
            <w:r w:rsidRPr="00120062">
              <w:rPr>
                <w:szCs w:val="24"/>
              </w:rPr>
              <w:t>0,18; 2,6</w:t>
            </w:r>
          </w:p>
        </w:tc>
        <w:tc>
          <w:tcPr>
            <w:tcW w:w="1276" w:type="dxa"/>
          </w:tcPr>
          <w:p w14:paraId="1C4617EA" w14:textId="77777777" w:rsidR="00120062" w:rsidRPr="00120062" w:rsidRDefault="00120062" w:rsidP="002D6654">
            <w:pPr>
              <w:pStyle w:val="Tabletext"/>
              <w:jc w:val="center"/>
              <w:rPr>
                <w:szCs w:val="24"/>
              </w:rPr>
            </w:pPr>
          </w:p>
        </w:tc>
        <w:tc>
          <w:tcPr>
            <w:tcW w:w="1275" w:type="dxa"/>
          </w:tcPr>
          <w:p w14:paraId="48104001" w14:textId="77777777" w:rsidR="00120062" w:rsidRPr="00120062" w:rsidRDefault="00120062" w:rsidP="002D6654">
            <w:pPr>
              <w:pStyle w:val="Tabletext"/>
              <w:jc w:val="center"/>
              <w:rPr>
                <w:szCs w:val="24"/>
              </w:rPr>
            </w:pPr>
          </w:p>
        </w:tc>
        <w:tc>
          <w:tcPr>
            <w:tcW w:w="1418" w:type="dxa"/>
          </w:tcPr>
          <w:p w14:paraId="32743198" w14:textId="77777777" w:rsidR="00120062" w:rsidRPr="00120062" w:rsidRDefault="00120062" w:rsidP="002D6654">
            <w:pPr>
              <w:pStyle w:val="Tabletext"/>
              <w:jc w:val="center"/>
              <w:rPr>
                <w:szCs w:val="24"/>
              </w:rPr>
            </w:pPr>
          </w:p>
        </w:tc>
        <w:tc>
          <w:tcPr>
            <w:tcW w:w="1276" w:type="dxa"/>
          </w:tcPr>
          <w:p w14:paraId="2E9F55C8" w14:textId="77777777" w:rsidR="00120062" w:rsidRPr="00120062" w:rsidRDefault="00120062" w:rsidP="002D6654">
            <w:pPr>
              <w:pStyle w:val="Tabletext"/>
              <w:jc w:val="center"/>
              <w:rPr>
                <w:szCs w:val="24"/>
              </w:rPr>
            </w:pPr>
          </w:p>
        </w:tc>
        <w:tc>
          <w:tcPr>
            <w:tcW w:w="1275" w:type="dxa"/>
          </w:tcPr>
          <w:p w14:paraId="31AAB106" w14:textId="77777777" w:rsidR="00120062" w:rsidRPr="00120062" w:rsidRDefault="00120062" w:rsidP="002D6654">
            <w:pPr>
              <w:pStyle w:val="Tabletext"/>
              <w:jc w:val="center"/>
              <w:rPr>
                <w:szCs w:val="24"/>
              </w:rPr>
            </w:pPr>
          </w:p>
        </w:tc>
      </w:tr>
      <w:tr w:rsidR="00120062" w:rsidRPr="00120062" w14:paraId="466B0600" w14:textId="77777777" w:rsidTr="00710D49">
        <w:trPr>
          <w:cantSplit/>
          <w:jc w:val="center"/>
        </w:trPr>
        <w:tc>
          <w:tcPr>
            <w:tcW w:w="1843" w:type="dxa"/>
          </w:tcPr>
          <w:p w14:paraId="0B0D9833" w14:textId="056810D7" w:rsidR="00120062" w:rsidRPr="00120062" w:rsidRDefault="00120062" w:rsidP="002D6654">
            <w:pPr>
              <w:pStyle w:val="Tabletext"/>
              <w:jc w:val="left"/>
            </w:pPr>
            <w:r w:rsidRPr="00120062">
              <w:t>Europe</w:t>
            </w:r>
            <w:r w:rsidR="00CA030D">
              <w:t xml:space="preserve"> </w:t>
            </w:r>
            <w:r w:rsidRPr="00120062">
              <w:t>Russie</w:t>
            </w:r>
          </w:p>
        </w:tc>
        <w:tc>
          <w:tcPr>
            <w:tcW w:w="1276" w:type="dxa"/>
          </w:tcPr>
          <w:p w14:paraId="23949E64" w14:textId="77777777" w:rsidR="00120062" w:rsidRPr="00120062" w:rsidRDefault="00120062" w:rsidP="002D6654">
            <w:pPr>
              <w:pStyle w:val="Tabletext"/>
              <w:jc w:val="center"/>
              <w:rPr>
                <w:szCs w:val="24"/>
              </w:rPr>
            </w:pPr>
            <w:r w:rsidRPr="00120062">
              <w:rPr>
                <w:szCs w:val="24"/>
              </w:rPr>
              <w:t>0,14; 3,6</w:t>
            </w:r>
          </w:p>
        </w:tc>
        <w:tc>
          <w:tcPr>
            <w:tcW w:w="1276" w:type="dxa"/>
          </w:tcPr>
          <w:p w14:paraId="178D2F35" w14:textId="77777777" w:rsidR="00120062" w:rsidRPr="00120062" w:rsidRDefault="00120062" w:rsidP="002D6654">
            <w:pPr>
              <w:pStyle w:val="Tabletext"/>
              <w:jc w:val="center"/>
              <w:rPr>
                <w:szCs w:val="24"/>
              </w:rPr>
            </w:pPr>
          </w:p>
        </w:tc>
        <w:tc>
          <w:tcPr>
            <w:tcW w:w="1275" w:type="dxa"/>
          </w:tcPr>
          <w:p w14:paraId="1E58C5AB" w14:textId="77777777" w:rsidR="00120062" w:rsidRPr="00120062" w:rsidRDefault="00120062" w:rsidP="002D6654">
            <w:pPr>
              <w:pStyle w:val="Tabletext"/>
              <w:jc w:val="center"/>
              <w:rPr>
                <w:szCs w:val="24"/>
              </w:rPr>
            </w:pPr>
          </w:p>
        </w:tc>
        <w:tc>
          <w:tcPr>
            <w:tcW w:w="1418" w:type="dxa"/>
          </w:tcPr>
          <w:p w14:paraId="4EA3FA8D" w14:textId="77777777" w:rsidR="00120062" w:rsidRPr="00120062" w:rsidRDefault="00120062" w:rsidP="002D6654">
            <w:pPr>
              <w:pStyle w:val="Tabletext"/>
              <w:jc w:val="center"/>
              <w:rPr>
                <w:szCs w:val="24"/>
              </w:rPr>
            </w:pPr>
          </w:p>
        </w:tc>
        <w:tc>
          <w:tcPr>
            <w:tcW w:w="1276" w:type="dxa"/>
          </w:tcPr>
          <w:p w14:paraId="03CFCD5E" w14:textId="77777777" w:rsidR="00120062" w:rsidRPr="00120062" w:rsidRDefault="00120062" w:rsidP="002D6654">
            <w:pPr>
              <w:pStyle w:val="Tabletext"/>
              <w:jc w:val="center"/>
              <w:rPr>
                <w:szCs w:val="24"/>
              </w:rPr>
            </w:pPr>
          </w:p>
        </w:tc>
        <w:tc>
          <w:tcPr>
            <w:tcW w:w="1275" w:type="dxa"/>
          </w:tcPr>
          <w:p w14:paraId="56062FF7" w14:textId="77777777" w:rsidR="00120062" w:rsidRPr="00120062" w:rsidRDefault="00120062" w:rsidP="002D6654">
            <w:pPr>
              <w:pStyle w:val="Tabletext"/>
              <w:jc w:val="center"/>
              <w:rPr>
                <w:szCs w:val="24"/>
              </w:rPr>
            </w:pPr>
          </w:p>
        </w:tc>
      </w:tr>
      <w:tr w:rsidR="00120062" w:rsidRPr="00120062" w14:paraId="7AD1FA6C" w14:textId="77777777" w:rsidTr="00710D49">
        <w:trPr>
          <w:cantSplit/>
          <w:jc w:val="center"/>
        </w:trPr>
        <w:tc>
          <w:tcPr>
            <w:tcW w:w="1843" w:type="dxa"/>
          </w:tcPr>
          <w:p w14:paraId="12D1FDBA" w14:textId="7A3E3F1E" w:rsidR="00120062" w:rsidRPr="00120062" w:rsidRDefault="00120062" w:rsidP="002D6654">
            <w:pPr>
              <w:pStyle w:val="Tabletext"/>
              <w:jc w:val="left"/>
            </w:pPr>
            <w:r w:rsidRPr="00120062">
              <w:t>Europe</w:t>
            </w:r>
            <w:r w:rsidR="00CA030D">
              <w:t xml:space="preserve"> </w:t>
            </w:r>
            <w:r w:rsidRPr="00120062">
              <w:t>Royaume-Uni</w:t>
            </w:r>
            <w:r w:rsidR="00CA030D">
              <w:t xml:space="preserve"> </w:t>
            </w:r>
            <w:r w:rsidRPr="00120062">
              <w:t>40 et 50 GHz</w:t>
            </w:r>
          </w:p>
        </w:tc>
        <w:tc>
          <w:tcPr>
            <w:tcW w:w="1276" w:type="dxa"/>
          </w:tcPr>
          <w:p w14:paraId="1CFF863D" w14:textId="77777777" w:rsidR="00120062" w:rsidRPr="00120062" w:rsidRDefault="00120062" w:rsidP="002D6654">
            <w:pPr>
              <w:pStyle w:val="Tabletext"/>
              <w:jc w:val="center"/>
              <w:rPr>
                <w:szCs w:val="24"/>
              </w:rPr>
            </w:pPr>
          </w:p>
        </w:tc>
        <w:tc>
          <w:tcPr>
            <w:tcW w:w="1276" w:type="dxa"/>
          </w:tcPr>
          <w:p w14:paraId="11CD9872" w14:textId="77777777" w:rsidR="00120062" w:rsidRPr="00120062" w:rsidRDefault="00120062" w:rsidP="002D6654">
            <w:pPr>
              <w:pStyle w:val="Tabletext"/>
              <w:jc w:val="center"/>
              <w:rPr>
                <w:szCs w:val="24"/>
              </w:rPr>
            </w:pPr>
            <w:r w:rsidRPr="00120062">
              <w:rPr>
                <w:szCs w:val="24"/>
              </w:rPr>
              <w:t>0,13; 2,54</w:t>
            </w:r>
          </w:p>
        </w:tc>
        <w:tc>
          <w:tcPr>
            <w:tcW w:w="1275" w:type="dxa"/>
          </w:tcPr>
          <w:p w14:paraId="175E0F6E" w14:textId="77777777" w:rsidR="00120062" w:rsidRPr="00120062" w:rsidRDefault="00120062" w:rsidP="002D6654">
            <w:pPr>
              <w:pStyle w:val="Tabletext"/>
              <w:jc w:val="center"/>
              <w:rPr>
                <w:szCs w:val="24"/>
              </w:rPr>
            </w:pPr>
          </w:p>
        </w:tc>
        <w:tc>
          <w:tcPr>
            <w:tcW w:w="1418" w:type="dxa"/>
          </w:tcPr>
          <w:p w14:paraId="0E82A36A" w14:textId="77777777" w:rsidR="00120062" w:rsidRPr="00120062" w:rsidRDefault="00120062" w:rsidP="002D6654">
            <w:pPr>
              <w:pStyle w:val="Tabletext"/>
              <w:jc w:val="center"/>
              <w:rPr>
                <w:szCs w:val="24"/>
              </w:rPr>
            </w:pPr>
          </w:p>
        </w:tc>
        <w:tc>
          <w:tcPr>
            <w:tcW w:w="1276" w:type="dxa"/>
          </w:tcPr>
          <w:p w14:paraId="44C3D2AE" w14:textId="77777777" w:rsidR="00120062" w:rsidRPr="00120062" w:rsidRDefault="00120062" w:rsidP="002D6654">
            <w:pPr>
              <w:pStyle w:val="Tabletext"/>
              <w:jc w:val="center"/>
              <w:rPr>
                <w:szCs w:val="24"/>
              </w:rPr>
            </w:pPr>
          </w:p>
        </w:tc>
        <w:tc>
          <w:tcPr>
            <w:tcW w:w="1275" w:type="dxa"/>
          </w:tcPr>
          <w:p w14:paraId="27762764" w14:textId="77777777" w:rsidR="00120062" w:rsidRPr="00120062" w:rsidRDefault="00120062" w:rsidP="002D6654">
            <w:pPr>
              <w:pStyle w:val="Tabletext"/>
              <w:jc w:val="center"/>
              <w:rPr>
                <w:szCs w:val="24"/>
              </w:rPr>
            </w:pPr>
          </w:p>
        </w:tc>
      </w:tr>
      <w:tr w:rsidR="00120062" w:rsidRPr="00120062" w14:paraId="6963FEA9" w14:textId="77777777" w:rsidTr="00710D49">
        <w:trPr>
          <w:cantSplit/>
          <w:jc w:val="center"/>
        </w:trPr>
        <w:tc>
          <w:tcPr>
            <w:tcW w:w="1843" w:type="dxa"/>
          </w:tcPr>
          <w:p w14:paraId="6480EBEE" w14:textId="77777777" w:rsidR="00120062" w:rsidRPr="00120062" w:rsidRDefault="00120062" w:rsidP="002D6654">
            <w:pPr>
              <w:pStyle w:val="Tabletext"/>
              <w:jc w:val="left"/>
            </w:pPr>
            <w:r w:rsidRPr="00120062">
              <w:t>Congo</w:t>
            </w:r>
          </w:p>
        </w:tc>
        <w:tc>
          <w:tcPr>
            <w:tcW w:w="1276" w:type="dxa"/>
          </w:tcPr>
          <w:p w14:paraId="40E7FC7A" w14:textId="77777777" w:rsidR="00120062" w:rsidRPr="00120062" w:rsidRDefault="00120062" w:rsidP="002D6654">
            <w:pPr>
              <w:pStyle w:val="Tabletext"/>
              <w:jc w:val="center"/>
              <w:rPr>
                <w:szCs w:val="24"/>
              </w:rPr>
            </w:pPr>
            <w:r w:rsidRPr="00120062">
              <w:rPr>
                <w:szCs w:val="24"/>
              </w:rPr>
              <w:t>0,25; 1,5</w:t>
            </w:r>
          </w:p>
        </w:tc>
        <w:tc>
          <w:tcPr>
            <w:tcW w:w="1276" w:type="dxa"/>
          </w:tcPr>
          <w:p w14:paraId="1ECDA731" w14:textId="77777777" w:rsidR="00120062" w:rsidRPr="00120062" w:rsidRDefault="00120062" w:rsidP="002D6654">
            <w:pPr>
              <w:pStyle w:val="Tabletext"/>
              <w:jc w:val="center"/>
              <w:rPr>
                <w:szCs w:val="24"/>
              </w:rPr>
            </w:pPr>
          </w:p>
        </w:tc>
        <w:tc>
          <w:tcPr>
            <w:tcW w:w="1275" w:type="dxa"/>
          </w:tcPr>
          <w:p w14:paraId="5293D898" w14:textId="77777777" w:rsidR="00120062" w:rsidRPr="00120062" w:rsidRDefault="00120062" w:rsidP="002D6654">
            <w:pPr>
              <w:pStyle w:val="Tabletext"/>
              <w:jc w:val="center"/>
              <w:rPr>
                <w:szCs w:val="24"/>
              </w:rPr>
            </w:pPr>
          </w:p>
        </w:tc>
        <w:tc>
          <w:tcPr>
            <w:tcW w:w="1418" w:type="dxa"/>
          </w:tcPr>
          <w:p w14:paraId="0CE9183D" w14:textId="77777777" w:rsidR="00120062" w:rsidRPr="00120062" w:rsidRDefault="00120062" w:rsidP="002D6654">
            <w:pPr>
              <w:pStyle w:val="Tabletext"/>
              <w:jc w:val="center"/>
              <w:rPr>
                <w:szCs w:val="24"/>
              </w:rPr>
            </w:pPr>
          </w:p>
        </w:tc>
        <w:tc>
          <w:tcPr>
            <w:tcW w:w="1276" w:type="dxa"/>
          </w:tcPr>
          <w:p w14:paraId="6553878B" w14:textId="77777777" w:rsidR="00120062" w:rsidRPr="00120062" w:rsidRDefault="00120062" w:rsidP="002D6654">
            <w:pPr>
              <w:pStyle w:val="Tabletext"/>
              <w:jc w:val="center"/>
              <w:rPr>
                <w:szCs w:val="24"/>
              </w:rPr>
            </w:pPr>
          </w:p>
        </w:tc>
        <w:tc>
          <w:tcPr>
            <w:tcW w:w="1275" w:type="dxa"/>
          </w:tcPr>
          <w:p w14:paraId="5083BFDA" w14:textId="77777777" w:rsidR="00120062" w:rsidRPr="00120062" w:rsidRDefault="00120062" w:rsidP="002D6654">
            <w:pPr>
              <w:pStyle w:val="Tabletext"/>
              <w:jc w:val="center"/>
              <w:rPr>
                <w:szCs w:val="24"/>
              </w:rPr>
            </w:pPr>
          </w:p>
        </w:tc>
      </w:tr>
      <w:tr w:rsidR="00120062" w:rsidRPr="00120062" w14:paraId="3207EC36" w14:textId="77777777" w:rsidTr="00710D49">
        <w:trPr>
          <w:cantSplit/>
          <w:jc w:val="center"/>
        </w:trPr>
        <w:tc>
          <w:tcPr>
            <w:tcW w:w="1843" w:type="dxa"/>
          </w:tcPr>
          <w:p w14:paraId="3C2D8BE3" w14:textId="77777777" w:rsidR="00120062" w:rsidRPr="00120062" w:rsidRDefault="00120062" w:rsidP="002D6654">
            <w:pPr>
              <w:pStyle w:val="Tabletext"/>
              <w:jc w:val="left"/>
            </w:pPr>
            <w:r w:rsidRPr="00120062">
              <w:t>Canada</w:t>
            </w:r>
            <w:r w:rsidRPr="00120062">
              <w:br/>
              <w:t>Prairie et Nord</w:t>
            </w:r>
          </w:p>
        </w:tc>
        <w:tc>
          <w:tcPr>
            <w:tcW w:w="1276" w:type="dxa"/>
          </w:tcPr>
          <w:p w14:paraId="3A5C4BEC" w14:textId="77777777" w:rsidR="00120062" w:rsidRPr="00120062" w:rsidRDefault="00120062" w:rsidP="002D6654">
            <w:pPr>
              <w:pStyle w:val="Tabletext"/>
              <w:jc w:val="center"/>
              <w:rPr>
                <w:szCs w:val="24"/>
              </w:rPr>
            </w:pPr>
            <w:r w:rsidRPr="00120062">
              <w:rPr>
                <w:szCs w:val="24"/>
              </w:rPr>
              <w:t>0,08; 4,3</w:t>
            </w:r>
          </w:p>
        </w:tc>
        <w:tc>
          <w:tcPr>
            <w:tcW w:w="1276" w:type="dxa"/>
          </w:tcPr>
          <w:p w14:paraId="01D96904" w14:textId="77777777" w:rsidR="00120062" w:rsidRPr="00120062" w:rsidRDefault="00120062" w:rsidP="002D6654">
            <w:pPr>
              <w:pStyle w:val="Tabletext"/>
              <w:jc w:val="center"/>
              <w:rPr>
                <w:szCs w:val="24"/>
              </w:rPr>
            </w:pPr>
          </w:p>
        </w:tc>
        <w:tc>
          <w:tcPr>
            <w:tcW w:w="1275" w:type="dxa"/>
          </w:tcPr>
          <w:p w14:paraId="0C9E6E7C" w14:textId="77777777" w:rsidR="00120062" w:rsidRPr="00120062" w:rsidRDefault="00120062" w:rsidP="002D6654">
            <w:pPr>
              <w:pStyle w:val="Tabletext"/>
              <w:jc w:val="center"/>
              <w:rPr>
                <w:szCs w:val="24"/>
              </w:rPr>
            </w:pPr>
          </w:p>
        </w:tc>
        <w:tc>
          <w:tcPr>
            <w:tcW w:w="1418" w:type="dxa"/>
          </w:tcPr>
          <w:p w14:paraId="35014F16" w14:textId="77777777" w:rsidR="00120062" w:rsidRPr="00120062" w:rsidRDefault="00120062" w:rsidP="002D6654">
            <w:pPr>
              <w:pStyle w:val="Tabletext"/>
              <w:jc w:val="center"/>
              <w:rPr>
                <w:szCs w:val="24"/>
              </w:rPr>
            </w:pPr>
          </w:p>
        </w:tc>
        <w:tc>
          <w:tcPr>
            <w:tcW w:w="1276" w:type="dxa"/>
          </w:tcPr>
          <w:p w14:paraId="0E43C6C4" w14:textId="77777777" w:rsidR="00120062" w:rsidRPr="00120062" w:rsidRDefault="00120062" w:rsidP="002D6654">
            <w:pPr>
              <w:pStyle w:val="Tabletext"/>
              <w:jc w:val="center"/>
              <w:rPr>
                <w:szCs w:val="24"/>
              </w:rPr>
            </w:pPr>
          </w:p>
        </w:tc>
        <w:tc>
          <w:tcPr>
            <w:tcW w:w="1275" w:type="dxa"/>
          </w:tcPr>
          <w:p w14:paraId="592D183E" w14:textId="77777777" w:rsidR="00120062" w:rsidRPr="00120062" w:rsidRDefault="00120062" w:rsidP="002D6654">
            <w:pPr>
              <w:pStyle w:val="Tabletext"/>
              <w:jc w:val="center"/>
              <w:rPr>
                <w:szCs w:val="24"/>
              </w:rPr>
            </w:pPr>
          </w:p>
        </w:tc>
      </w:tr>
      <w:tr w:rsidR="00120062" w:rsidRPr="00120062" w14:paraId="34EDC686" w14:textId="77777777" w:rsidTr="00710D49">
        <w:trPr>
          <w:cantSplit/>
          <w:jc w:val="center"/>
        </w:trPr>
        <w:tc>
          <w:tcPr>
            <w:tcW w:w="1843" w:type="dxa"/>
          </w:tcPr>
          <w:p w14:paraId="74FDA224" w14:textId="77777777" w:rsidR="00120062" w:rsidRPr="00120062" w:rsidRDefault="00120062" w:rsidP="002D6654">
            <w:pPr>
              <w:pStyle w:val="Tabletext"/>
              <w:jc w:val="left"/>
            </w:pPr>
            <w:r w:rsidRPr="00120062">
              <w:t>Canada</w:t>
            </w:r>
            <w:r w:rsidRPr="00120062">
              <w:br/>
              <w:t>Côte et grands lacs</w:t>
            </w:r>
          </w:p>
        </w:tc>
        <w:tc>
          <w:tcPr>
            <w:tcW w:w="1276" w:type="dxa"/>
          </w:tcPr>
          <w:p w14:paraId="414226B4" w14:textId="77777777" w:rsidR="00120062" w:rsidRPr="00120062" w:rsidRDefault="00120062" w:rsidP="002D6654">
            <w:pPr>
              <w:pStyle w:val="Tabletext"/>
              <w:jc w:val="center"/>
              <w:rPr>
                <w:szCs w:val="24"/>
              </w:rPr>
            </w:pPr>
            <w:r w:rsidRPr="00120062">
              <w:rPr>
                <w:szCs w:val="24"/>
              </w:rPr>
              <w:t>0,10; 2,7</w:t>
            </w:r>
          </w:p>
        </w:tc>
        <w:tc>
          <w:tcPr>
            <w:tcW w:w="1276" w:type="dxa"/>
          </w:tcPr>
          <w:p w14:paraId="21D3A953" w14:textId="77777777" w:rsidR="00120062" w:rsidRPr="00120062" w:rsidRDefault="00120062" w:rsidP="002D6654">
            <w:pPr>
              <w:pStyle w:val="Tabletext"/>
              <w:jc w:val="center"/>
              <w:rPr>
                <w:szCs w:val="24"/>
              </w:rPr>
            </w:pPr>
          </w:p>
        </w:tc>
        <w:tc>
          <w:tcPr>
            <w:tcW w:w="1275" w:type="dxa"/>
          </w:tcPr>
          <w:p w14:paraId="50139823" w14:textId="77777777" w:rsidR="00120062" w:rsidRPr="00120062" w:rsidRDefault="00120062" w:rsidP="002D6654">
            <w:pPr>
              <w:pStyle w:val="Tabletext"/>
              <w:jc w:val="center"/>
              <w:rPr>
                <w:szCs w:val="24"/>
              </w:rPr>
            </w:pPr>
          </w:p>
        </w:tc>
        <w:tc>
          <w:tcPr>
            <w:tcW w:w="1418" w:type="dxa"/>
          </w:tcPr>
          <w:p w14:paraId="1AC05F64" w14:textId="77777777" w:rsidR="00120062" w:rsidRPr="00120062" w:rsidRDefault="00120062" w:rsidP="002D6654">
            <w:pPr>
              <w:pStyle w:val="Tabletext"/>
              <w:jc w:val="center"/>
              <w:rPr>
                <w:szCs w:val="24"/>
              </w:rPr>
            </w:pPr>
          </w:p>
        </w:tc>
        <w:tc>
          <w:tcPr>
            <w:tcW w:w="1276" w:type="dxa"/>
          </w:tcPr>
          <w:p w14:paraId="61184FA6" w14:textId="77777777" w:rsidR="00120062" w:rsidRPr="00120062" w:rsidRDefault="00120062" w:rsidP="002D6654">
            <w:pPr>
              <w:pStyle w:val="Tabletext"/>
              <w:jc w:val="center"/>
              <w:rPr>
                <w:szCs w:val="24"/>
              </w:rPr>
            </w:pPr>
          </w:p>
        </w:tc>
        <w:tc>
          <w:tcPr>
            <w:tcW w:w="1275" w:type="dxa"/>
          </w:tcPr>
          <w:p w14:paraId="7CB488B7" w14:textId="77777777" w:rsidR="00120062" w:rsidRPr="00120062" w:rsidRDefault="00120062" w:rsidP="002D6654">
            <w:pPr>
              <w:pStyle w:val="Tabletext"/>
              <w:jc w:val="center"/>
              <w:rPr>
                <w:szCs w:val="24"/>
              </w:rPr>
            </w:pPr>
          </w:p>
        </w:tc>
      </w:tr>
      <w:tr w:rsidR="00120062" w:rsidRPr="00120062" w14:paraId="0CB84A6F" w14:textId="77777777" w:rsidTr="00710D49">
        <w:trPr>
          <w:cantSplit/>
          <w:trHeight w:val="44"/>
          <w:jc w:val="center"/>
        </w:trPr>
        <w:tc>
          <w:tcPr>
            <w:tcW w:w="1843" w:type="dxa"/>
          </w:tcPr>
          <w:p w14:paraId="20E5C7D7" w14:textId="77777777" w:rsidR="00120062" w:rsidRPr="00120062" w:rsidRDefault="00120062" w:rsidP="002D6654">
            <w:pPr>
              <w:pStyle w:val="Tabletext"/>
              <w:jc w:val="left"/>
            </w:pPr>
            <w:r w:rsidRPr="00120062">
              <w:t>Canada Centre et montagnes</w:t>
            </w:r>
          </w:p>
        </w:tc>
        <w:tc>
          <w:tcPr>
            <w:tcW w:w="1276" w:type="dxa"/>
          </w:tcPr>
          <w:p w14:paraId="2A304FAF" w14:textId="77777777" w:rsidR="00120062" w:rsidRPr="00120062" w:rsidRDefault="00120062" w:rsidP="005D48C8">
            <w:pPr>
              <w:pStyle w:val="Tabletext"/>
              <w:jc w:val="center"/>
              <w:rPr>
                <w:szCs w:val="24"/>
              </w:rPr>
            </w:pPr>
            <w:r w:rsidRPr="00120062">
              <w:rPr>
                <w:szCs w:val="24"/>
              </w:rPr>
              <w:t>0,13; 3,0</w:t>
            </w:r>
          </w:p>
        </w:tc>
        <w:tc>
          <w:tcPr>
            <w:tcW w:w="1276" w:type="dxa"/>
          </w:tcPr>
          <w:p w14:paraId="1A6DB87B" w14:textId="77777777" w:rsidR="00120062" w:rsidRPr="00120062" w:rsidRDefault="00120062" w:rsidP="002D6654">
            <w:pPr>
              <w:pStyle w:val="Tabletext"/>
              <w:rPr>
                <w:szCs w:val="24"/>
              </w:rPr>
            </w:pPr>
          </w:p>
        </w:tc>
        <w:tc>
          <w:tcPr>
            <w:tcW w:w="1275" w:type="dxa"/>
          </w:tcPr>
          <w:p w14:paraId="7E4AFA3B" w14:textId="77777777" w:rsidR="00120062" w:rsidRPr="00120062" w:rsidRDefault="00120062" w:rsidP="002D6654">
            <w:pPr>
              <w:pStyle w:val="Tabletext"/>
              <w:rPr>
                <w:szCs w:val="24"/>
              </w:rPr>
            </w:pPr>
          </w:p>
        </w:tc>
        <w:tc>
          <w:tcPr>
            <w:tcW w:w="1418" w:type="dxa"/>
          </w:tcPr>
          <w:p w14:paraId="1D6EA871" w14:textId="77777777" w:rsidR="00120062" w:rsidRPr="00120062" w:rsidRDefault="00120062" w:rsidP="002D6654">
            <w:pPr>
              <w:pStyle w:val="Tabletext"/>
              <w:rPr>
                <w:szCs w:val="24"/>
              </w:rPr>
            </w:pPr>
          </w:p>
        </w:tc>
        <w:tc>
          <w:tcPr>
            <w:tcW w:w="1276" w:type="dxa"/>
          </w:tcPr>
          <w:p w14:paraId="3940A608" w14:textId="77777777" w:rsidR="00120062" w:rsidRPr="00120062" w:rsidRDefault="00120062" w:rsidP="002D6654">
            <w:pPr>
              <w:pStyle w:val="Tabletext"/>
              <w:rPr>
                <w:szCs w:val="24"/>
              </w:rPr>
            </w:pPr>
          </w:p>
        </w:tc>
        <w:tc>
          <w:tcPr>
            <w:tcW w:w="1275" w:type="dxa"/>
          </w:tcPr>
          <w:p w14:paraId="002E567B" w14:textId="77777777" w:rsidR="00120062" w:rsidRPr="00120062" w:rsidRDefault="00120062" w:rsidP="002D6654">
            <w:pPr>
              <w:pStyle w:val="Tabletext"/>
              <w:rPr>
                <w:szCs w:val="24"/>
              </w:rPr>
            </w:pPr>
          </w:p>
        </w:tc>
      </w:tr>
    </w:tbl>
    <w:p w14:paraId="150C3C13" w14:textId="77777777" w:rsidR="00120062" w:rsidRPr="00120062" w:rsidRDefault="00120062" w:rsidP="00120062">
      <w:pPr>
        <w:spacing w:before="0"/>
        <w:rPr>
          <w:sz w:val="2"/>
          <w:szCs w:val="24"/>
        </w:rPr>
      </w:pPr>
    </w:p>
    <w:p w14:paraId="11696C27" w14:textId="77777777" w:rsidR="00120062" w:rsidRPr="00120062" w:rsidRDefault="00120062" w:rsidP="00120062">
      <w:pPr>
        <w:spacing w:before="0"/>
        <w:rPr>
          <w:sz w:val="16"/>
          <w:szCs w:val="16"/>
        </w:rPr>
      </w:pPr>
    </w:p>
    <w:p w14:paraId="1466D4CC" w14:textId="77777777" w:rsidR="00120062" w:rsidRPr="00120062" w:rsidRDefault="00120062" w:rsidP="007B0D99">
      <w:pPr>
        <w:pStyle w:val="TableNo"/>
      </w:pPr>
      <w:r w:rsidRPr="00120062">
        <w:t>TABLEAU  1 (</w:t>
      </w:r>
      <w:r w:rsidRPr="00120062">
        <w:rPr>
          <w:i/>
        </w:rPr>
        <w:t>suite</w:t>
      </w:r>
      <w:r w:rsidRPr="00120062">
        <w:t>)</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47"/>
        <w:gridCol w:w="1276"/>
        <w:gridCol w:w="1276"/>
        <w:gridCol w:w="1275"/>
        <w:gridCol w:w="1418"/>
        <w:gridCol w:w="1276"/>
        <w:gridCol w:w="1279"/>
      </w:tblGrid>
      <w:tr w:rsidR="00120062" w:rsidRPr="00120062" w14:paraId="192BCE4F"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47FE4FEB" w14:textId="77777777" w:rsidR="00120062" w:rsidRPr="00120062" w:rsidRDefault="00120062" w:rsidP="007B0D99">
            <w:pPr>
              <w:pStyle w:val="Tablehead"/>
            </w:pPr>
          </w:p>
        </w:tc>
        <w:tc>
          <w:tcPr>
            <w:tcW w:w="1276" w:type="dxa"/>
            <w:tcBorders>
              <w:top w:val="single" w:sz="4" w:space="0" w:color="auto"/>
              <w:left w:val="single" w:sz="4" w:space="0" w:color="auto"/>
              <w:bottom w:val="single" w:sz="4" w:space="0" w:color="auto"/>
              <w:right w:val="single" w:sz="4" w:space="0" w:color="auto"/>
            </w:tcBorders>
            <w:vAlign w:val="center"/>
          </w:tcPr>
          <w:p w14:paraId="024CB63D" w14:textId="77777777" w:rsidR="00120062" w:rsidRPr="00120062" w:rsidRDefault="00120062" w:rsidP="007B0D99">
            <w:pPr>
              <w:pStyle w:val="Tablehead"/>
            </w:pPr>
            <w:r w:rsidRPr="00120062">
              <w:t xml:space="preserve">Effet de la pluie </w:t>
            </w:r>
            <w:r w:rsidRPr="00120062">
              <w:br/>
              <w:t>Trajet terrestre</w:t>
            </w:r>
          </w:p>
        </w:tc>
        <w:tc>
          <w:tcPr>
            <w:tcW w:w="1276" w:type="dxa"/>
            <w:tcBorders>
              <w:top w:val="single" w:sz="4" w:space="0" w:color="auto"/>
              <w:left w:val="single" w:sz="4" w:space="0" w:color="auto"/>
              <w:bottom w:val="single" w:sz="4" w:space="0" w:color="auto"/>
              <w:right w:val="single" w:sz="4" w:space="0" w:color="auto"/>
            </w:tcBorders>
            <w:vAlign w:val="center"/>
          </w:tcPr>
          <w:p w14:paraId="53F80572" w14:textId="77777777" w:rsidR="00120062" w:rsidRPr="00120062" w:rsidRDefault="00120062" w:rsidP="007B0D99">
            <w:pPr>
              <w:pStyle w:val="Tablehead"/>
            </w:pPr>
            <w:r w:rsidRPr="00120062">
              <w:t xml:space="preserve">Effet de la pluie </w:t>
            </w:r>
            <w:r w:rsidRPr="00120062">
              <w:br/>
              <w:t>Trajet oblique</w:t>
            </w:r>
          </w:p>
        </w:tc>
        <w:tc>
          <w:tcPr>
            <w:tcW w:w="1275" w:type="dxa"/>
            <w:tcBorders>
              <w:top w:val="single" w:sz="4" w:space="0" w:color="auto"/>
              <w:left w:val="single" w:sz="4" w:space="0" w:color="auto"/>
              <w:bottom w:val="single" w:sz="4" w:space="0" w:color="auto"/>
              <w:right w:val="single" w:sz="4" w:space="0" w:color="auto"/>
            </w:tcBorders>
            <w:vAlign w:val="center"/>
          </w:tcPr>
          <w:p w14:paraId="6CF5C499" w14:textId="77777777" w:rsidR="00120062" w:rsidRPr="00120062" w:rsidRDefault="00120062" w:rsidP="007B0D99">
            <w:pPr>
              <w:pStyle w:val="Tablehead"/>
            </w:pPr>
            <w:r w:rsidRPr="00120062">
              <w:t>Intensité de pluie</w:t>
            </w:r>
          </w:p>
        </w:tc>
        <w:tc>
          <w:tcPr>
            <w:tcW w:w="1418" w:type="dxa"/>
            <w:tcBorders>
              <w:top w:val="single" w:sz="4" w:space="0" w:color="auto"/>
              <w:left w:val="single" w:sz="4" w:space="0" w:color="auto"/>
              <w:bottom w:val="single" w:sz="4" w:space="0" w:color="auto"/>
              <w:right w:val="single" w:sz="4" w:space="0" w:color="auto"/>
            </w:tcBorders>
            <w:vAlign w:val="center"/>
          </w:tcPr>
          <w:p w14:paraId="2B841ECA" w14:textId="77777777" w:rsidR="00120062" w:rsidRPr="00120062" w:rsidRDefault="00120062" w:rsidP="007B0D99">
            <w:pPr>
              <w:pStyle w:val="Tablehead"/>
            </w:pPr>
            <w:r w:rsidRPr="00120062">
              <w:t>Trajets multiples</w:t>
            </w:r>
          </w:p>
        </w:tc>
        <w:tc>
          <w:tcPr>
            <w:tcW w:w="1276" w:type="dxa"/>
            <w:tcBorders>
              <w:top w:val="single" w:sz="4" w:space="0" w:color="auto"/>
              <w:left w:val="single" w:sz="4" w:space="0" w:color="auto"/>
              <w:bottom w:val="single" w:sz="4" w:space="0" w:color="auto"/>
              <w:right w:val="single" w:sz="4" w:space="0" w:color="auto"/>
            </w:tcBorders>
            <w:vAlign w:val="center"/>
          </w:tcPr>
          <w:p w14:paraId="069DF2F1" w14:textId="77777777" w:rsidR="00120062" w:rsidRPr="00120062" w:rsidRDefault="00120062" w:rsidP="007B0D99">
            <w:pPr>
              <w:pStyle w:val="Tablehead"/>
            </w:pPr>
            <w:r w:rsidRPr="00120062">
              <w:t>Trajet trans-horizon terrestre</w:t>
            </w:r>
          </w:p>
        </w:tc>
        <w:tc>
          <w:tcPr>
            <w:tcW w:w="1279" w:type="dxa"/>
            <w:tcBorders>
              <w:top w:val="single" w:sz="4" w:space="0" w:color="auto"/>
              <w:left w:val="single" w:sz="4" w:space="0" w:color="auto"/>
              <w:bottom w:val="single" w:sz="4" w:space="0" w:color="auto"/>
              <w:right w:val="single" w:sz="4" w:space="0" w:color="auto"/>
            </w:tcBorders>
            <w:vAlign w:val="center"/>
          </w:tcPr>
          <w:p w14:paraId="747DCCEE" w14:textId="77777777" w:rsidR="00120062" w:rsidRPr="00120062" w:rsidRDefault="00120062" w:rsidP="007B0D99">
            <w:pPr>
              <w:pStyle w:val="Tablehead"/>
            </w:pPr>
            <w:r w:rsidRPr="00120062">
              <w:t>Trajet trans-horizon maritime</w:t>
            </w:r>
          </w:p>
        </w:tc>
      </w:tr>
      <w:tr w:rsidR="00120062" w:rsidRPr="00120062" w14:paraId="5FF8020B"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40966C50" w14:textId="77777777" w:rsidR="00120062" w:rsidRPr="00120062" w:rsidRDefault="00120062" w:rsidP="007B0D99">
            <w:pPr>
              <w:pStyle w:val="Tabletext"/>
              <w:jc w:val="left"/>
            </w:pPr>
            <w:r w:rsidRPr="00120062">
              <w:t>Etats-Unis d'Amérique</w:t>
            </w:r>
            <w:r w:rsidRPr="00120062">
              <w:br/>
              <w:t>Virginie</w:t>
            </w:r>
          </w:p>
        </w:tc>
        <w:tc>
          <w:tcPr>
            <w:tcW w:w="1276" w:type="dxa"/>
            <w:tcBorders>
              <w:top w:val="single" w:sz="4" w:space="0" w:color="auto"/>
              <w:left w:val="single" w:sz="4" w:space="0" w:color="auto"/>
              <w:bottom w:val="single" w:sz="4" w:space="0" w:color="auto"/>
              <w:right w:val="single" w:sz="4" w:space="0" w:color="auto"/>
            </w:tcBorders>
          </w:tcPr>
          <w:p w14:paraId="65C61B11"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7C094B7D" w14:textId="77777777" w:rsidR="00120062" w:rsidRPr="00120062" w:rsidRDefault="00120062" w:rsidP="007B0D99">
            <w:pPr>
              <w:pStyle w:val="Tabletext"/>
              <w:jc w:val="center"/>
            </w:pPr>
            <w:r w:rsidRPr="00120062">
              <w:t>0,15; 2,7</w:t>
            </w:r>
          </w:p>
        </w:tc>
        <w:tc>
          <w:tcPr>
            <w:tcW w:w="1275" w:type="dxa"/>
            <w:tcBorders>
              <w:top w:val="single" w:sz="4" w:space="0" w:color="auto"/>
              <w:left w:val="single" w:sz="4" w:space="0" w:color="auto"/>
              <w:bottom w:val="single" w:sz="4" w:space="0" w:color="auto"/>
              <w:right w:val="single" w:sz="4" w:space="0" w:color="auto"/>
            </w:tcBorders>
          </w:tcPr>
          <w:p w14:paraId="0BA20555" w14:textId="77777777" w:rsidR="00120062" w:rsidRPr="00120062" w:rsidRDefault="00120062" w:rsidP="007B0D99">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61B3385D"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33862140"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3BB66972" w14:textId="77777777" w:rsidR="00120062" w:rsidRPr="00120062" w:rsidRDefault="00120062" w:rsidP="007B0D99">
            <w:pPr>
              <w:pStyle w:val="Tabletext"/>
            </w:pPr>
          </w:p>
        </w:tc>
      </w:tr>
      <w:tr w:rsidR="00120062" w:rsidRPr="00120062" w14:paraId="6396F82C"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487352B6" w14:textId="77777777" w:rsidR="00120062" w:rsidRPr="00120062" w:rsidRDefault="00120062" w:rsidP="007B0D99">
            <w:pPr>
              <w:pStyle w:val="Tabletext"/>
              <w:jc w:val="left"/>
            </w:pPr>
            <w:r w:rsidRPr="00120062">
              <w:t>Russie</w:t>
            </w:r>
            <w:r w:rsidRPr="00120062">
              <w:br/>
              <w:t>Europe du Nord</w:t>
            </w:r>
          </w:p>
        </w:tc>
        <w:tc>
          <w:tcPr>
            <w:tcW w:w="1276" w:type="dxa"/>
            <w:tcBorders>
              <w:top w:val="single" w:sz="4" w:space="0" w:color="auto"/>
              <w:left w:val="single" w:sz="4" w:space="0" w:color="auto"/>
              <w:bottom w:val="single" w:sz="4" w:space="0" w:color="auto"/>
              <w:right w:val="single" w:sz="4" w:space="0" w:color="auto"/>
            </w:tcBorders>
          </w:tcPr>
          <w:p w14:paraId="0B38ED7B"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21FB4799"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3FF69019" w14:textId="77777777" w:rsidR="00120062" w:rsidRPr="00120062" w:rsidRDefault="00120062" w:rsidP="007B0D99">
            <w:pPr>
              <w:pStyle w:val="Tabletext"/>
              <w:jc w:val="center"/>
            </w:pPr>
            <w:r w:rsidRPr="00120062">
              <w:t>0,10; 4,57</w:t>
            </w:r>
          </w:p>
        </w:tc>
        <w:tc>
          <w:tcPr>
            <w:tcW w:w="1418" w:type="dxa"/>
            <w:tcBorders>
              <w:top w:val="single" w:sz="4" w:space="0" w:color="auto"/>
              <w:left w:val="single" w:sz="4" w:space="0" w:color="auto"/>
              <w:bottom w:val="single" w:sz="4" w:space="0" w:color="auto"/>
              <w:right w:val="single" w:sz="4" w:space="0" w:color="auto"/>
            </w:tcBorders>
          </w:tcPr>
          <w:p w14:paraId="7102EEEA"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18946D10"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1128C194" w14:textId="77777777" w:rsidR="00120062" w:rsidRPr="00120062" w:rsidRDefault="00120062" w:rsidP="007B0D99">
            <w:pPr>
              <w:pStyle w:val="Tabletext"/>
            </w:pPr>
          </w:p>
        </w:tc>
      </w:tr>
      <w:tr w:rsidR="00120062" w:rsidRPr="00120062" w14:paraId="1B32720B"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31BB8CAC" w14:textId="77777777" w:rsidR="00120062" w:rsidRPr="00120062" w:rsidRDefault="00120062" w:rsidP="007B0D99">
            <w:pPr>
              <w:pStyle w:val="Tabletext"/>
              <w:jc w:val="left"/>
            </w:pPr>
            <w:r w:rsidRPr="00120062">
              <w:t>Russie</w:t>
            </w:r>
            <w:r w:rsidRPr="00120062">
              <w:br/>
              <w:t>région Centre et Europe occidentale</w:t>
            </w:r>
          </w:p>
        </w:tc>
        <w:tc>
          <w:tcPr>
            <w:tcW w:w="1276" w:type="dxa"/>
            <w:tcBorders>
              <w:top w:val="single" w:sz="4" w:space="0" w:color="auto"/>
              <w:left w:val="single" w:sz="4" w:space="0" w:color="auto"/>
              <w:bottom w:val="single" w:sz="4" w:space="0" w:color="auto"/>
              <w:right w:val="single" w:sz="4" w:space="0" w:color="auto"/>
            </w:tcBorders>
          </w:tcPr>
          <w:p w14:paraId="0310706A"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28B54264"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4CC0AC6E" w14:textId="77777777" w:rsidR="00120062" w:rsidRPr="00120062" w:rsidRDefault="00120062" w:rsidP="007B0D99">
            <w:pPr>
              <w:pStyle w:val="Tabletext"/>
              <w:jc w:val="center"/>
            </w:pPr>
            <w:r w:rsidRPr="00120062">
              <w:t>0,16; 2,38</w:t>
            </w:r>
          </w:p>
        </w:tc>
        <w:tc>
          <w:tcPr>
            <w:tcW w:w="1418" w:type="dxa"/>
            <w:tcBorders>
              <w:top w:val="single" w:sz="4" w:space="0" w:color="auto"/>
              <w:left w:val="single" w:sz="4" w:space="0" w:color="auto"/>
              <w:bottom w:val="single" w:sz="4" w:space="0" w:color="auto"/>
              <w:right w:val="single" w:sz="4" w:space="0" w:color="auto"/>
            </w:tcBorders>
          </w:tcPr>
          <w:p w14:paraId="16A3C7FD"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243BE817"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29437028" w14:textId="77777777" w:rsidR="00120062" w:rsidRPr="00120062" w:rsidRDefault="00120062" w:rsidP="007B0D99">
            <w:pPr>
              <w:pStyle w:val="Tabletext"/>
            </w:pPr>
          </w:p>
        </w:tc>
      </w:tr>
      <w:tr w:rsidR="00120062" w:rsidRPr="00120062" w14:paraId="022C7354"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794DDCB8" w14:textId="77777777" w:rsidR="00120062" w:rsidRPr="00120062" w:rsidRDefault="00120062" w:rsidP="007B0D99">
            <w:pPr>
              <w:pStyle w:val="Tabletext"/>
              <w:jc w:val="left"/>
            </w:pPr>
            <w:r w:rsidRPr="00120062">
              <w:t>Russie</w:t>
            </w:r>
            <w:r w:rsidRPr="00120062">
              <w:br/>
              <w:t>Moyenne Volga et Oural méridional</w:t>
            </w:r>
          </w:p>
        </w:tc>
        <w:tc>
          <w:tcPr>
            <w:tcW w:w="1276" w:type="dxa"/>
            <w:tcBorders>
              <w:top w:val="single" w:sz="4" w:space="0" w:color="auto"/>
              <w:left w:val="single" w:sz="4" w:space="0" w:color="auto"/>
              <w:bottom w:val="single" w:sz="4" w:space="0" w:color="auto"/>
              <w:right w:val="single" w:sz="4" w:space="0" w:color="auto"/>
            </w:tcBorders>
            <w:vAlign w:val="center"/>
          </w:tcPr>
          <w:p w14:paraId="3B197F0C"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5C2BC11B"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59C092B" w14:textId="77777777" w:rsidR="00120062" w:rsidRPr="00120062" w:rsidRDefault="00120062" w:rsidP="007B0D99">
            <w:pPr>
              <w:pStyle w:val="Tabletext"/>
              <w:jc w:val="center"/>
            </w:pPr>
            <w:r w:rsidRPr="00120062">
              <w:t>0,10; 4,27</w:t>
            </w:r>
          </w:p>
        </w:tc>
        <w:tc>
          <w:tcPr>
            <w:tcW w:w="1418" w:type="dxa"/>
            <w:tcBorders>
              <w:top w:val="single" w:sz="4" w:space="0" w:color="auto"/>
              <w:left w:val="single" w:sz="4" w:space="0" w:color="auto"/>
              <w:bottom w:val="single" w:sz="4" w:space="0" w:color="auto"/>
              <w:right w:val="single" w:sz="4" w:space="0" w:color="auto"/>
            </w:tcBorders>
          </w:tcPr>
          <w:p w14:paraId="1E1880BA"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2D0F2BB3"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3A0C3A7C" w14:textId="77777777" w:rsidR="00120062" w:rsidRPr="00120062" w:rsidRDefault="00120062" w:rsidP="007B0D99">
            <w:pPr>
              <w:pStyle w:val="Tabletext"/>
            </w:pPr>
          </w:p>
        </w:tc>
      </w:tr>
      <w:tr w:rsidR="00120062" w:rsidRPr="00120062" w14:paraId="7452CADA"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7E510D8B" w14:textId="77777777" w:rsidR="00120062" w:rsidRPr="00120062" w:rsidRDefault="00120062" w:rsidP="007B0D99">
            <w:pPr>
              <w:pStyle w:val="Tabletext"/>
              <w:jc w:val="left"/>
            </w:pPr>
            <w:r w:rsidRPr="00120062">
              <w:t>Russie</w:t>
            </w:r>
            <w:r w:rsidRPr="00120062">
              <w:br/>
              <w:t>Centre (Steppes) et région Europe méridionale</w:t>
            </w:r>
          </w:p>
        </w:tc>
        <w:tc>
          <w:tcPr>
            <w:tcW w:w="1276" w:type="dxa"/>
            <w:tcBorders>
              <w:top w:val="single" w:sz="4" w:space="0" w:color="auto"/>
              <w:left w:val="single" w:sz="4" w:space="0" w:color="auto"/>
              <w:bottom w:val="single" w:sz="4" w:space="0" w:color="auto"/>
              <w:right w:val="single" w:sz="4" w:space="0" w:color="auto"/>
            </w:tcBorders>
            <w:vAlign w:val="center"/>
          </w:tcPr>
          <w:p w14:paraId="068177E7"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2FE17A6A"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7821EF66" w14:textId="77777777" w:rsidR="00120062" w:rsidRPr="00120062" w:rsidRDefault="00120062" w:rsidP="007B0D99">
            <w:pPr>
              <w:pStyle w:val="Tabletext"/>
              <w:jc w:val="center"/>
            </w:pPr>
            <w:r w:rsidRPr="00120062">
              <w:t>0,15; 2,69</w:t>
            </w:r>
          </w:p>
        </w:tc>
        <w:tc>
          <w:tcPr>
            <w:tcW w:w="1418" w:type="dxa"/>
            <w:tcBorders>
              <w:top w:val="single" w:sz="4" w:space="0" w:color="auto"/>
              <w:left w:val="single" w:sz="4" w:space="0" w:color="auto"/>
              <w:bottom w:val="single" w:sz="4" w:space="0" w:color="auto"/>
              <w:right w:val="single" w:sz="4" w:space="0" w:color="auto"/>
            </w:tcBorders>
          </w:tcPr>
          <w:p w14:paraId="48EA136A"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56F7B0FC"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774D8777" w14:textId="77777777" w:rsidR="00120062" w:rsidRPr="00120062" w:rsidRDefault="00120062" w:rsidP="007B0D99">
            <w:pPr>
              <w:pStyle w:val="Tabletext"/>
            </w:pPr>
          </w:p>
        </w:tc>
      </w:tr>
      <w:tr w:rsidR="00120062" w:rsidRPr="00120062" w14:paraId="58C07989"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273CF952" w14:textId="77777777" w:rsidR="00120062" w:rsidRPr="00120062" w:rsidRDefault="00120062" w:rsidP="007B0D99">
            <w:pPr>
              <w:pStyle w:val="Tabletext"/>
              <w:jc w:val="left"/>
            </w:pPr>
            <w:r w:rsidRPr="00120062">
              <w:t>Russie</w:t>
            </w:r>
            <w:r w:rsidRPr="00120062">
              <w:br/>
              <w:t>Plaine de Sibérie occidentale</w:t>
            </w:r>
          </w:p>
        </w:tc>
        <w:tc>
          <w:tcPr>
            <w:tcW w:w="1276" w:type="dxa"/>
            <w:tcBorders>
              <w:top w:val="single" w:sz="4" w:space="0" w:color="auto"/>
              <w:left w:val="single" w:sz="4" w:space="0" w:color="auto"/>
              <w:bottom w:val="single" w:sz="4" w:space="0" w:color="auto"/>
              <w:right w:val="single" w:sz="4" w:space="0" w:color="auto"/>
            </w:tcBorders>
            <w:vAlign w:val="center"/>
          </w:tcPr>
          <w:p w14:paraId="69357675"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430E6522"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A4AA225" w14:textId="77777777" w:rsidR="00120062" w:rsidRPr="00120062" w:rsidRDefault="00120062" w:rsidP="007B0D99">
            <w:pPr>
              <w:pStyle w:val="Tabletext"/>
              <w:jc w:val="center"/>
            </w:pPr>
            <w:r w:rsidRPr="00120062">
              <w:t>0,14; 3,72</w:t>
            </w:r>
          </w:p>
        </w:tc>
        <w:tc>
          <w:tcPr>
            <w:tcW w:w="1418" w:type="dxa"/>
            <w:tcBorders>
              <w:top w:val="single" w:sz="4" w:space="0" w:color="auto"/>
              <w:left w:val="single" w:sz="4" w:space="0" w:color="auto"/>
              <w:bottom w:val="single" w:sz="4" w:space="0" w:color="auto"/>
              <w:right w:val="single" w:sz="4" w:space="0" w:color="auto"/>
            </w:tcBorders>
          </w:tcPr>
          <w:p w14:paraId="3C3B2249"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439F10E1"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485750B8" w14:textId="77777777" w:rsidR="00120062" w:rsidRPr="00120062" w:rsidRDefault="00120062" w:rsidP="007B0D99">
            <w:pPr>
              <w:pStyle w:val="Tabletext"/>
            </w:pPr>
          </w:p>
        </w:tc>
      </w:tr>
      <w:tr w:rsidR="00120062" w:rsidRPr="00120062" w14:paraId="01ED3D41"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6B035CAD" w14:textId="77777777" w:rsidR="00120062" w:rsidRPr="00120062" w:rsidRDefault="00120062" w:rsidP="007B0D99">
            <w:pPr>
              <w:pStyle w:val="Tabletext"/>
              <w:jc w:val="left"/>
            </w:pPr>
            <w:r w:rsidRPr="00120062">
              <w:br w:type="page"/>
              <w:t>Russie</w:t>
            </w:r>
            <w:r w:rsidRPr="00120062">
              <w:br/>
              <w:t>Plateau de Sibérie centrale et Iakoutsk</w:t>
            </w:r>
          </w:p>
        </w:tc>
        <w:tc>
          <w:tcPr>
            <w:tcW w:w="1276" w:type="dxa"/>
            <w:tcBorders>
              <w:top w:val="single" w:sz="4" w:space="0" w:color="auto"/>
              <w:left w:val="single" w:sz="4" w:space="0" w:color="auto"/>
              <w:bottom w:val="single" w:sz="4" w:space="0" w:color="auto"/>
              <w:right w:val="single" w:sz="4" w:space="0" w:color="auto"/>
            </w:tcBorders>
            <w:vAlign w:val="center"/>
          </w:tcPr>
          <w:p w14:paraId="7B0745DD"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61103A93"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46A40D04" w14:textId="77777777" w:rsidR="00120062" w:rsidRPr="00120062" w:rsidRDefault="00120062" w:rsidP="007B0D99">
            <w:pPr>
              <w:pStyle w:val="Tabletext"/>
              <w:jc w:val="center"/>
            </w:pPr>
            <w:r w:rsidRPr="00120062">
              <w:t>0,11; 5,04</w:t>
            </w:r>
          </w:p>
        </w:tc>
        <w:tc>
          <w:tcPr>
            <w:tcW w:w="1418" w:type="dxa"/>
            <w:tcBorders>
              <w:top w:val="single" w:sz="4" w:space="0" w:color="auto"/>
              <w:left w:val="single" w:sz="4" w:space="0" w:color="auto"/>
              <w:bottom w:val="single" w:sz="4" w:space="0" w:color="auto"/>
              <w:right w:val="single" w:sz="4" w:space="0" w:color="auto"/>
            </w:tcBorders>
          </w:tcPr>
          <w:p w14:paraId="1E9436B6"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370398F1"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200F3191" w14:textId="77777777" w:rsidR="00120062" w:rsidRPr="00120062" w:rsidRDefault="00120062" w:rsidP="007B0D99">
            <w:pPr>
              <w:pStyle w:val="Tabletext"/>
            </w:pPr>
          </w:p>
        </w:tc>
      </w:tr>
      <w:tr w:rsidR="00120062" w:rsidRPr="00120062" w14:paraId="530A751B"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05539539" w14:textId="77777777" w:rsidR="00120062" w:rsidRPr="00120062" w:rsidRDefault="00120062" w:rsidP="007B0D99">
            <w:pPr>
              <w:pStyle w:val="Tabletext"/>
              <w:jc w:val="left"/>
            </w:pPr>
            <w:r w:rsidRPr="00120062">
              <w:t>Russie</w:t>
            </w:r>
            <w:r w:rsidRPr="00120062">
              <w:br/>
              <w:t>région extrême orientale et méridionale</w:t>
            </w:r>
          </w:p>
        </w:tc>
        <w:tc>
          <w:tcPr>
            <w:tcW w:w="1276" w:type="dxa"/>
            <w:tcBorders>
              <w:top w:val="single" w:sz="4" w:space="0" w:color="auto"/>
              <w:left w:val="single" w:sz="4" w:space="0" w:color="auto"/>
              <w:bottom w:val="single" w:sz="4" w:space="0" w:color="auto"/>
              <w:right w:val="single" w:sz="4" w:space="0" w:color="auto"/>
            </w:tcBorders>
            <w:vAlign w:val="center"/>
          </w:tcPr>
          <w:p w14:paraId="72905E6F"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2783B809"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337F53C" w14:textId="77777777" w:rsidR="00120062" w:rsidRPr="00120062" w:rsidRDefault="00120062" w:rsidP="007B0D99">
            <w:pPr>
              <w:pStyle w:val="Tabletext"/>
              <w:jc w:val="center"/>
            </w:pPr>
            <w:r w:rsidRPr="00120062">
              <w:t>0,13; 3,53</w:t>
            </w:r>
          </w:p>
        </w:tc>
        <w:tc>
          <w:tcPr>
            <w:tcW w:w="1418" w:type="dxa"/>
            <w:tcBorders>
              <w:top w:val="single" w:sz="4" w:space="0" w:color="auto"/>
              <w:left w:val="single" w:sz="4" w:space="0" w:color="auto"/>
              <w:bottom w:val="single" w:sz="4" w:space="0" w:color="auto"/>
              <w:right w:val="single" w:sz="4" w:space="0" w:color="auto"/>
            </w:tcBorders>
          </w:tcPr>
          <w:p w14:paraId="14C7A89C"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4A9C29C9"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63FBEEF1" w14:textId="77777777" w:rsidR="00120062" w:rsidRPr="00120062" w:rsidRDefault="00120062" w:rsidP="007B0D99">
            <w:pPr>
              <w:pStyle w:val="Tabletext"/>
            </w:pPr>
          </w:p>
        </w:tc>
      </w:tr>
      <w:tr w:rsidR="00120062" w:rsidRPr="00120062" w14:paraId="650A657D"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533B79AE" w14:textId="77777777" w:rsidR="00120062" w:rsidRPr="00120062" w:rsidRDefault="00120062" w:rsidP="007B0D99">
            <w:pPr>
              <w:pStyle w:val="Tabletext"/>
              <w:jc w:val="left"/>
            </w:pPr>
            <w:r w:rsidRPr="00120062">
              <w:t>Australie</w:t>
            </w:r>
            <w:r w:rsidRPr="00120062">
              <w:br/>
              <w:t>tempérée/côtière</w:t>
            </w:r>
          </w:p>
        </w:tc>
        <w:tc>
          <w:tcPr>
            <w:tcW w:w="1276" w:type="dxa"/>
            <w:tcBorders>
              <w:top w:val="single" w:sz="4" w:space="0" w:color="auto"/>
              <w:left w:val="single" w:sz="4" w:space="0" w:color="auto"/>
              <w:bottom w:val="single" w:sz="4" w:space="0" w:color="auto"/>
              <w:right w:val="single" w:sz="4" w:space="0" w:color="auto"/>
            </w:tcBorders>
          </w:tcPr>
          <w:p w14:paraId="2BB7DF21"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47F7C370"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7118059" w14:textId="77777777" w:rsidR="00120062" w:rsidRPr="00120062" w:rsidRDefault="00120062" w:rsidP="007B0D99">
            <w:pPr>
              <w:pStyle w:val="Tabletext"/>
              <w:jc w:val="center"/>
            </w:pPr>
            <w:r w:rsidRPr="00120062">
              <w:t>0,17; 2,65</w:t>
            </w:r>
          </w:p>
        </w:tc>
        <w:tc>
          <w:tcPr>
            <w:tcW w:w="1418" w:type="dxa"/>
            <w:tcBorders>
              <w:top w:val="single" w:sz="4" w:space="0" w:color="auto"/>
              <w:left w:val="single" w:sz="4" w:space="0" w:color="auto"/>
              <w:bottom w:val="single" w:sz="4" w:space="0" w:color="auto"/>
              <w:right w:val="single" w:sz="4" w:space="0" w:color="auto"/>
            </w:tcBorders>
          </w:tcPr>
          <w:p w14:paraId="457595F2"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4B0646EB"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4ADB95B0" w14:textId="77777777" w:rsidR="00120062" w:rsidRPr="00120062" w:rsidRDefault="00120062" w:rsidP="007B0D99">
            <w:pPr>
              <w:pStyle w:val="Tabletext"/>
            </w:pPr>
          </w:p>
        </w:tc>
      </w:tr>
      <w:tr w:rsidR="00120062" w:rsidRPr="00120062" w14:paraId="7A3920BD"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5AE46378" w14:textId="77777777" w:rsidR="00120062" w:rsidRPr="00120062" w:rsidRDefault="00120062" w:rsidP="007B0D99">
            <w:pPr>
              <w:pStyle w:val="Tabletext"/>
              <w:jc w:val="left"/>
            </w:pPr>
            <w:r w:rsidRPr="00120062">
              <w:t>Australie</w:t>
            </w:r>
            <w:r w:rsidRPr="00120062">
              <w:br/>
              <w:t>subtropicale/</w:t>
            </w:r>
            <w:r w:rsidRPr="00120062">
              <w:br/>
              <w:t>côtière</w:t>
            </w:r>
          </w:p>
        </w:tc>
        <w:tc>
          <w:tcPr>
            <w:tcW w:w="1276" w:type="dxa"/>
            <w:tcBorders>
              <w:top w:val="single" w:sz="4" w:space="0" w:color="auto"/>
              <w:left w:val="single" w:sz="4" w:space="0" w:color="auto"/>
              <w:bottom w:val="single" w:sz="4" w:space="0" w:color="auto"/>
              <w:right w:val="single" w:sz="4" w:space="0" w:color="auto"/>
            </w:tcBorders>
          </w:tcPr>
          <w:p w14:paraId="06C8E47D"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63F2467B"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6086C9ED" w14:textId="77777777" w:rsidR="00120062" w:rsidRPr="00120062" w:rsidRDefault="00120062" w:rsidP="007B0D99">
            <w:pPr>
              <w:pStyle w:val="Tabletext"/>
              <w:jc w:val="center"/>
            </w:pPr>
            <w:r w:rsidRPr="00120062">
              <w:t>0,15; 3,15</w:t>
            </w:r>
          </w:p>
        </w:tc>
        <w:tc>
          <w:tcPr>
            <w:tcW w:w="1418" w:type="dxa"/>
            <w:tcBorders>
              <w:top w:val="single" w:sz="4" w:space="0" w:color="auto"/>
              <w:left w:val="single" w:sz="4" w:space="0" w:color="auto"/>
              <w:bottom w:val="single" w:sz="4" w:space="0" w:color="auto"/>
              <w:right w:val="single" w:sz="4" w:space="0" w:color="auto"/>
            </w:tcBorders>
          </w:tcPr>
          <w:p w14:paraId="2DFD82DC"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7191EBC4"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060EA0BD" w14:textId="77777777" w:rsidR="00120062" w:rsidRPr="00120062" w:rsidRDefault="00120062" w:rsidP="007B0D99">
            <w:pPr>
              <w:pStyle w:val="Tabletext"/>
            </w:pPr>
          </w:p>
        </w:tc>
      </w:tr>
      <w:tr w:rsidR="00120062" w:rsidRPr="00120062" w14:paraId="67C36A35"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7CA9E7B2" w14:textId="77777777" w:rsidR="00120062" w:rsidRPr="00120062" w:rsidRDefault="00120062" w:rsidP="007B0D99">
            <w:pPr>
              <w:pStyle w:val="Tabletext"/>
              <w:jc w:val="left"/>
            </w:pPr>
            <w:r w:rsidRPr="00120062">
              <w:t>Australie</w:t>
            </w:r>
            <w:r w:rsidRPr="00120062">
              <w:br/>
              <w:t>tropicale/aride</w:t>
            </w:r>
          </w:p>
        </w:tc>
        <w:tc>
          <w:tcPr>
            <w:tcW w:w="1276" w:type="dxa"/>
            <w:tcBorders>
              <w:top w:val="single" w:sz="4" w:space="0" w:color="auto"/>
              <w:left w:val="single" w:sz="4" w:space="0" w:color="auto"/>
              <w:bottom w:val="single" w:sz="4" w:space="0" w:color="auto"/>
              <w:right w:val="single" w:sz="4" w:space="0" w:color="auto"/>
            </w:tcBorders>
          </w:tcPr>
          <w:p w14:paraId="1D2A8D61"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047E8381"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487A75C" w14:textId="77777777" w:rsidR="00120062" w:rsidRPr="00120062" w:rsidRDefault="00120062" w:rsidP="007B0D99">
            <w:pPr>
              <w:pStyle w:val="Tabletext"/>
              <w:jc w:val="center"/>
            </w:pPr>
            <w:r w:rsidRPr="00120062">
              <w:t>0,12; 4,35</w:t>
            </w:r>
          </w:p>
        </w:tc>
        <w:tc>
          <w:tcPr>
            <w:tcW w:w="1418" w:type="dxa"/>
            <w:tcBorders>
              <w:top w:val="single" w:sz="4" w:space="0" w:color="auto"/>
              <w:left w:val="single" w:sz="4" w:space="0" w:color="auto"/>
              <w:bottom w:val="single" w:sz="4" w:space="0" w:color="auto"/>
              <w:right w:val="single" w:sz="4" w:space="0" w:color="auto"/>
            </w:tcBorders>
          </w:tcPr>
          <w:p w14:paraId="632C3070"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314B257C"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2AE9D5FF" w14:textId="77777777" w:rsidR="00120062" w:rsidRPr="00120062" w:rsidRDefault="00120062" w:rsidP="007B0D99">
            <w:pPr>
              <w:pStyle w:val="Tabletext"/>
            </w:pPr>
          </w:p>
        </w:tc>
      </w:tr>
      <w:tr w:rsidR="00120062" w:rsidRPr="00120062" w14:paraId="15EAFFC4"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4ECE5389" w14:textId="77777777" w:rsidR="00120062" w:rsidRPr="00120062" w:rsidRDefault="00120062" w:rsidP="007B0D99">
            <w:pPr>
              <w:pStyle w:val="Tabletext"/>
              <w:jc w:val="left"/>
            </w:pPr>
            <w:r w:rsidRPr="00120062">
              <w:t>Brésil</w:t>
            </w:r>
            <w:r w:rsidRPr="00120062">
              <w:br/>
              <w:t>équatorial</w:t>
            </w:r>
          </w:p>
        </w:tc>
        <w:tc>
          <w:tcPr>
            <w:tcW w:w="1276" w:type="dxa"/>
            <w:tcBorders>
              <w:top w:val="single" w:sz="4" w:space="0" w:color="auto"/>
              <w:left w:val="single" w:sz="4" w:space="0" w:color="auto"/>
              <w:bottom w:val="single" w:sz="4" w:space="0" w:color="auto"/>
              <w:right w:val="single" w:sz="4" w:space="0" w:color="auto"/>
            </w:tcBorders>
          </w:tcPr>
          <w:p w14:paraId="5C679844"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0D495F51"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52DA6E82" w14:textId="77777777" w:rsidR="00120062" w:rsidRPr="00120062" w:rsidRDefault="00120062" w:rsidP="007B0D99">
            <w:pPr>
              <w:pStyle w:val="Tabletext"/>
              <w:jc w:val="center"/>
            </w:pPr>
            <w:r w:rsidRPr="00120062">
              <w:t>0,13; 2,85</w:t>
            </w:r>
          </w:p>
        </w:tc>
        <w:tc>
          <w:tcPr>
            <w:tcW w:w="1418" w:type="dxa"/>
            <w:tcBorders>
              <w:top w:val="single" w:sz="4" w:space="0" w:color="auto"/>
              <w:left w:val="single" w:sz="4" w:space="0" w:color="auto"/>
              <w:bottom w:val="single" w:sz="4" w:space="0" w:color="auto"/>
              <w:right w:val="single" w:sz="4" w:space="0" w:color="auto"/>
            </w:tcBorders>
          </w:tcPr>
          <w:p w14:paraId="20CE4107" w14:textId="77777777" w:rsidR="00120062" w:rsidRPr="00120062" w:rsidRDefault="00120062" w:rsidP="007B0D99">
            <w:pPr>
              <w:pStyle w:val="Tabletext"/>
            </w:pPr>
          </w:p>
        </w:tc>
        <w:tc>
          <w:tcPr>
            <w:tcW w:w="1276" w:type="dxa"/>
            <w:tcBorders>
              <w:top w:val="single" w:sz="4" w:space="0" w:color="auto"/>
              <w:left w:val="single" w:sz="4" w:space="0" w:color="auto"/>
              <w:bottom w:val="single" w:sz="4" w:space="0" w:color="auto"/>
              <w:right w:val="single" w:sz="4" w:space="0" w:color="auto"/>
            </w:tcBorders>
          </w:tcPr>
          <w:p w14:paraId="23A16E2E" w14:textId="77777777" w:rsidR="00120062" w:rsidRPr="00120062" w:rsidRDefault="00120062" w:rsidP="007B0D99">
            <w:pPr>
              <w:pStyle w:val="Tabletext"/>
            </w:pPr>
          </w:p>
        </w:tc>
        <w:tc>
          <w:tcPr>
            <w:tcW w:w="1279" w:type="dxa"/>
            <w:tcBorders>
              <w:top w:val="single" w:sz="4" w:space="0" w:color="auto"/>
              <w:left w:val="single" w:sz="4" w:space="0" w:color="auto"/>
              <w:bottom w:val="single" w:sz="4" w:space="0" w:color="auto"/>
              <w:right w:val="single" w:sz="4" w:space="0" w:color="auto"/>
            </w:tcBorders>
          </w:tcPr>
          <w:p w14:paraId="030C9CE0" w14:textId="77777777" w:rsidR="00120062" w:rsidRPr="00120062" w:rsidRDefault="00120062" w:rsidP="007B0D99">
            <w:pPr>
              <w:pStyle w:val="Tabletext"/>
            </w:pPr>
          </w:p>
        </w:tc>
      </w:tr>
    </w:tbl>
    <w:p w14:paraId="7362B321" w14:textId="77777777" w:rsidR="00120062" w:rsidRPr="00120062" w:rsidRDefault="00120062" w:rsidP="00120062">
      <w:pPr>
        <w:spacing w:before="0"/>
        <w:rPr>
          <w:sz w:val="20"/>
        </w:rPr>
      </w:pPr>
    </w:p>
    <w:p w14:paraId="2C7F0149" w14:textId="77777777" w:rsidR="00120062" w:rsidRPr="00120062" w:rsidRDefault="00120062" w:rsidP="007B0D99">
      <w:pPr>
        <w:pStyle w:val="TableNo"/>
      </w:pPr>
      <w:r w:rsidRPr="00120062">
        <w:t>TABLEAU  1 (</w:t>
      </w:r>
      <w:r w:rsidRPr="00120062">
        <w:rPr>
          <w:i/>
          <w:iCs/>
        </w:rPr>
        <w:t>fin</w:t>
      </w:r>
      <w:r w:rsidRPr="00120062">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45"/>
        <w:gridCol w:w="1275"/>
        <w:gridCol w:w="1275"/>
        <w:gridCol w:w="1274"/>
        <w:gridCol w:w="1417"/>
        <w:gridCol w:w="1275"/>
        <w:gridCol w:w="1278"/>
      </w:tblGrid>
      <w:tr w:rsidR="00120062" w:rsidRPr="00120062" w14:paraId="2F707355"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1F611095" w14:textId="77777777" w:rsidR="00120062" w:rsidRPr="00120062" w:rsidRDefault="00120062" w:rsidP="001200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9C5ED68" w14:textId="77777777" w:rsidR="00120062" w:rsidRPr="00120062" w:rsidRDefault="00120062" w:rsidP="007B0D99">
            <w:pPr>
              <w:pStyle w:val="Tablehead"/>
            </w:pPr>
            <w:r w:rsidRPr="00120062">
              <w:t>Effet de la pluie Trajet terrestre</w:t>
            </w:r>
          </w:p>
        </w:tc>
        <w:tc>
          <w:tcPr>
            <w:tcW w:w="1276" w:type="dxa"/>
            <w:tcBorders>
              <w:top w:val="single" w:sz="4" w:space="0" w:color="auto"/>
              <w:left w:val="single" w:sz="4" w:space="0" w:color="auto"/>
              <w:bottom w:val="single" w:sz="4" w:space="0" w:color="auto"/>
              <w:right w:val="single" w:sz="4" w:space="0" w:color="auto"/>
            </w:tcBorders>
            <w:vAlign w:val="center"/>
          </w:tcPr>
          <w:p w14:paraId="6931A158" w14:textId="77777777" w:rsidR="00120062" w:rsidRPr="00120062" w:rsidRDefault="00120062" w:rsidP="007B0D99">
            <w:pPr>
              <w:pStyle w:val="Tablehead"/>
            </w:pPr>
            <w:r w:rsidRPr="00120062">
              <w:t>Effet de la pluie Trajet oblique</w:t>
            </w:r>
          </w:p>
        </w:tc>
        <w:tc>
          <w:tcPr>
            <w:tcW w:w="1275" w:type="dxa"/>
            <w:tcBorders>
              <w:top w:val="single" w:sz="4" w:space="0" w:color="auto"/>
              <w:left w:val="single" w:sz="4" w:space="0" w:color="auto"/>
              <w:bottom w:val="single" w:sz="4" w:space="0" w:color="auto"/>
              <w:right w:val="single" w:sz="4" w:space="0" w:color="auto"/>
            </w:tcBorders>
            <w:vAlign w:val="center"/>
          </w:tcPr>
          <w:p w14:paraId="3007A2C2" w14:textId="77777777" w:rsidR="00120062" w:rsidRPr="00120062" w:rsidRDefault="00120062" w:rsidP="007B0D99">
            <w:pPr>
              <w:pStyle w:val="Tablehead"/>
            </w:pPr>
            <w:r w:rsidRPr="00120062">
              <w:t>Intensité de pluie</w:t>
            </w:r>
          </w:p>
        </w:tc>
        <w:tc>
          <w:tcPr>
            <w:tcW w:w="1418" w:type="dxa"/>
            <w:tcBorders>
              <w:top w:val="single" w:sz="4" w:space="0" w:color="auto"/>
              <w:left w:val="single" w:sz="4" w:space="0" w:color="auto"/>
              <w:bottom w:val="single" w:sz="4" w:space="0" w:color="auto"/>
              <w:right w:val="single" w:sz="4" w:space="0" w:color="auto"/>
            </w:tcBorders>
            <w:vAlign w:val="center"/>
          </w:tcPr>
          <w:p w14:paraId="2FFBB4A2" w14:textId="77777777" w:rsidR="00120062" w:rsidRPr="00120062" w:rsidRDefault="00120062" w:rsidP="007B0D99">
            <w:pPr>
              <w:pStyle w:val="Tablehead"/>
            </w:pPr>
            <w:r w:rsidRPr="00120062">
              <w:t>Trajets multiples</w:t>
            </w:r>
          </w:p>
        </w:tc>
        <w:tc>
          <w:tcPr>
            <w:tcW w:w="1276" w:type="dxa"/>
            <w:tcBorders>
              <w:top w:val="single" w:sz="4" w:space="0" w:color="auto"/>
              <w:left w:val="single" w:sz="4" w:space="0" w:color="auto"/>
              <w:bottom w:val="single" w:sz="4" w:space="0" w:color="auto"/>
              <w:right w:val="single" w:sz="4" w:space="0" w:color="auto"/>
            </w:tcBorders>
            <w:vAlign w:val="center"/>
          </w:tcPr>
          <w:p w14:paraId="664D819E" w14:textId="77777777" w:rsidR="00120062" w:rsidRPr="00120062" w:rsidRDefault="00120062" w:rsidP="007B0D99">
            <w:pPr>
              <w:pStyle w:val="Tablehead"/>
            </w:pPr>
            <w:r w:rsidRPr="00120062">
              <w:t>Trajet trans-horizon terrestre</w:t>
            </w:r>
          </w:p>
        </w:tc>
        <w:tc>
          <w:tcPr>
            <w:tcW w:w="1279" w:type="dxa"/>
            <w:tcBorders>
              <w:top w:val="single" w:sz="4" w:space="0" w:color="auto"/>
              <w:left w:val="single" w:sz="4" w:space="0" w:color="auto"/>
              <w:bottom w:val="single" w:sz="4" w:space="0" w:color="auto"/>
              <w:right w:val="single" w:sz="4" w:space="0" w:color="auto"/>
            </w:tcBorders>
            <w:vAlign w:val="center"/>
          </w:tcPr>
          <w:p w14:paraId="46727146" w14:textId="77777777" w:rsidR="00120062" w:rsidRPr="00120062" w:rsidRDefault="00120062" w:rsidP="007B0D99">
            <w:pPr>
              <w:pStyle w:val="Tablehead"/>
            </w:pPr>
            <w:r w:rsidRPr="00120062">
              <w:t>Trajet trans-horizon maritime</w:t>
            </w:r>
          </w:p>
        </w:tc>
      </w:tr>
      <w:tr w:rsidR="00120062" w:rsidRPr="00120062" w14:paraId="5E87E312"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080542BF" w14:textId="77777777" w:rsidR="00120062" w:rsidRPr="00120062" w:rsidRDefault="00120062" w:rsidP="007B0D99">
            <w:pPr>
              <w:pStyle w:val="Tabletext"/>
              <w:jc w:val="left"/>
            </w:pPr>
            <w:r w:rsidRPr="00120062">
              <w:t>Brésil</w:t>
            </w:r>
            <w:r w:rsidRPr="00120062">
              <w:br/>
              <w:t>tropical</w:t>
            </w:r>
            <w:r w:rsidRPr="00120062">
              <w:br/>
              <w:t>maritime</w:t>
            </w:r>
          </w:p>
        </w:tc>
        <w:tc>
          <w:tcPr>
            <w:tcW w:w="1276" w:type="dxa"/>
            <w:tcBorders>
              <w:top w:val="single" w:sz="4" w:space="0" w:color="auto"/>
              <w:left w:val="single" w:sz="4" w:space="0" w:color="auto"/>
              <w:bottom w:val="single" w:sz="4" w:space="0" w:color="auto"/>
              <w:right w:val="single" w:sz="4" w:space="0" w:color="auto"/>
            </w:tcBorders>
          </w:tcPr>
          <w:p w14:paraId="4CDE5C13"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097F11B5"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6AD70732" w14:textId="77777777" w:rsidR="00120062" w:rsidRPr="00120062" w:rsidRDefault="00120062" w:rsidP="007B0D99">
            <w:pPr>
              <w:pStyle w:val="Tabletext"/>
              <w:jc w:val="center"/>
            </w:pPr>
            <w:r w:rsidRPr="00120062">
              <w:t>0,21; 2,25</w:t>
            </w:r>
          </w:p>
        </w:tc>
        <w:tc>
          <w:tcPr>
            <w:tcW w:w="1418" w:type="dxa"/>
            <w:tcBorders>
              <w:top w:val="single" w:sz="4" w:space="0" w:color="auto"/>
              <w:left w:val="single" w:sz="4" w:space="0" w:color="auto"/>
              <w:bottom w:val="single" w:sz="4" w:space="0" w:color="auto"/>
              <w:right w:val="single" w:sz="4" w:space="0" w:color="auto"/>
            </w:tcBorders>
          </w:tcPr>
          <w:p w14:paraId="563BFD14"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5668C21B"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0BEB577C" w14:textId="77777777" w:rsidR="00120062" w:rsidRPr="00120062" w:rsidRDefault="00120062" w:rsidP="007B0D99">
            <w:pPr>
              <w:pStyle w:val="Tabletext"/>
              <w:jc w:val="center"/>
            </w:pPr>
          </w:p>
        </w:tc>
      </w:tr>
      <w:tr w:rsidR="00120062" w:rsidRPr="00120062" w14:paraId="4AE288E9"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1E1F1E21" w14:textId="77777777" w:rsidR="00120062" w:rsidRPr="00120062" w:rsidRDefault="00120062" w:rsidP="007B0D99">
            <w:pPr>
              <w:pStyle w:val="Tabletext"/>
              <w:jc w:val="left"/>
            </w:pPr>
            <w:r w:rsidRPr="00120062">
              <w:t>Brésil</w:t>
            </w:r>
            <w:r w:rsidRPr="00120062">
              <w:br/>
              <w:t>tropical</w:t>
            </w:r>
            <w:r w:rsidRPr="00120062">
              <w:br/>
              <w:t>continental</w:t>
            </w:r>
          </w:p>
        </w:tc>
        <w:tc>
          <w:tcPr>
            <w:tcW w:w="1276" w:type="dxa"/>
            <w:tcBorders>
              <w:top w:val="single" w:sz="4" w:space="0" w:color="auto"/>
              <w:left w:val="single" w:sz="4" w:space="0" w:color="auto"/>
              <w:bottom w:val="single" w:sz="4" w:space="0" w:color="auto"/>
              <w:right w:val="single" w:sz="4" w:space="0" w:color="auto"/>
            </w:tcBorders>
          </w:tcPr>
          <w:p w14:paraId="2AD3A3BE"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143D7C01"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5CAECE3" w14:textId="77777777" w:rsidR="00120062" w:rsidRPr="00120062" w:rsidRDefault="00120062" w:rsidP="007B0D99">
            <w:pPr>
              <w:pStyle w:val="Tabletext"/>
              <w:jc w:val="center"/>
            </w:pPr>
            <w:r w:rsidRPr="00120062">
              <w:t>0,13; 3,00</w:t>
            </w:r>
          </w:p>
        </w:tc>
        <w:tc>
          <w:tcPr>
            <w:tcW w:w="1418" w:type="dxa"/>
            <w:tcBorders>
              <w:top w:val="single" w:sz="4" w:space="0" w:color="auto"/>
              <w:left w:val="single" w:sz="4" w:space="0" w:color="auto"/>
              <w:bottom w:val="single" w:sz="4" w:space="0" w:color="auto"/>
              <w:right w:val="single" w:sz="4" w:space="0" w:color="auto"/>
            </w:tcBorders>
          </w:tcPr>
          <w:p w14:paraId="24EE6E9F"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6A169F67"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00EE23DD" w14:textId="77777777" w:rsidR="00120062" w:rsidRPr="00120062" w:rsidRDefault="00120062" w:rsidP="007B0D99">
            <w:pPr>
              <w:pStyle w:val="Tabletext"/>
              <w:jc w:val="center"/>
            </w:pPr>
          </w:p>
        </w:tc>
      </w:tr>
      <w:tr w:rsidR="00120062" w:rsidRPr="00120062" w14:paraId="12D2F24B"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6FAB3240" w14:textId="77777777" w:rsidR="00120062" w:rsidRPr="00120062" w:rsidRDefault="00120062" w:rsidP="007B0D99">
            <w:pPr>
              <w:pStyle w:val="Tabletext"/>
              <w:jc w:val="left"/>
            </w:pPr>
            <w:r w:rsidRPr="00120062">
              <w:t>Brésil</w:t>
            </w:r>
            <w:r w:rsidRPr="00120062">
              <w:br/>
              <w:t>subtropical</w:t>
            </w:r>
          </w:p>
        </w:tc>
        <w:tc>
          <w:tcPr>
            <w:tcW w:w="1276" w:type="dxa"/>
            <w:tcBorders>
              <w:top w:val="single" w:sz="4" w:space="0" w:color="auto"/>
              <w:left w:val="single" w:sz="4" w:space="0" w:color="auto"/>
              <w:bottom w:val="single" w:sz="4" w:space="0" w:color="auto"/>
              <w:right w:val="single" w:sz="4" w:space="0" w:color="auto"/>
            </w:tcBorders>
          </w:tcPr>
          <w:p w14:paraId="15B3C43A"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2C7BAC07"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1F8362E9" w14:textId="77777777" w:rsidR="00120062" w:rsidRPr="00120062" w:rsidRDefault="00120062" w:rsidP="007B0D99">
            <w:pPr>
              <w:pStyle w:val="Tabletext"/>
              <w:jc w:val="center"/>
            </w:pPr>
            <w:r w:rsidRPr="00120062">
              <w:t>0,13; 2,85</w:t>
            </w:r>
          </w:p>
        </w:tc>
        <w:tc>
          <w:tcPr>
            <w:tcW w:w="1418" w:type="dxa"/>
            <w:tcBorders>
              <w:top w:val="single" w:sz="4" w:space="0" w:color="auto"/>
              <w:left w:val="single" w:sz="4" w:space="0" w:color="auto"/>
              <w:bottom w:val="single" w:sz="4" w:space="0" w:color="auto"/>
              <w:right w:val="single" w:sz="4" w:space="0" w:color="auto"/>
            </w:tcBorders>
          </w:tcPr>
          <w:p w14:paraId="0E763A5F"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68AA0B0D"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5E76E8EF" w14:textId="77777777" w:rsidR="00120062" w:rsidRPr="00120062" w:rsidRDefault="00120062" w:rsidP="007B0D99">
            <w:pPr>
              <w:pStyle w:val="Tabletext"/>
              <w:jc w:val="center"/>
            </w:pPr>
          </w:p>
        </w:tc>
      </w:tr>
      <w:tr w:rsidR="00120062" w:rsidRPr="00120062" w14:paraId="4156F4C1"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41A5D614" w14:textId="77777777" w:rsidR="00120062" w:rsidRPr="00120062" w:rsidRDefault="00120062" w:rsidP="007B0D99">
            <w:pPr>
              <w:pStyle w:val="Tabletext"/>
              <w:jc w:val="left"/>
            </w:pPr>
            <w:r w:rsidRPr="00120062">
              <w:t>Indonésie</w:t>
            </w:r>
          </w:p>
        </w:tc>
        <w:tc>
          <w:tcPr>
            <w:tcW w:w="1276" w:type="dxa"/>
            <w:tcBorders>
              <w:top w:val="single" w:sz="4" w:space="0" w:color="auto"/>
              <w:left w:val="single" w:sz="4" w:space="0" w:color="auto"/>
              <w:bottom w:val="single" w:sz="4" w:space="0" w:color="auto"/>
              <w:right w:val="single" w:sz="4" w:space="0" w:color="auto"/>
            </w:tcBorders>
          </w:tcPr>
          <w:p w14:paraId="121284E6" w14:textId="77777777" w:rsidR="00120062" w:rsidRPr="00120062" w:rsidRDefault="00120062" w:rsidP="007B0D99">
            <w:pPr>
              <w:pStyle w:val="Tabletext"/>
              <w:jc w:val="center"/>
            </w:pPr>
            <w:r w:rsidRPr="00120062">
              <w:t>0,22; 1,7</w:t>
            </w:r>
          </w:p>
        </w:tc>
        <w:tc>
          <w:tcPr>
            <w:tcW w:w="1276" w:type="dxa"/>
            <w:tcBorders>
              <w:top w:val="single" w:sz="4" w:space="0" w:color="auto"/>
              <w:left w:val="single" w:sz="4" w:space="0" w:color="auto"/>
              <w:bottom w:val="single" w:sz="4" w:space="0" w:color="auto"/>
              <w:right w:val="single" w:sz="4" w:space="0" w:color="auto"/>
            </w:tcBorders>
          </w:tcPr>
          <w:p w14:paraId="6B8137E7"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574A9CA4" w14:textId="77777777" w:rsidR="00120062" w:rsidRPr="00120062" w:rsidRDefault="00120062" w:rsidP="007B0D99">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64682601"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0A86D9D2"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725EFE84" w14:textId="77777777" w:rsidR="00120062" w:rsidRPr="00120062" w:rsidRDefault="00120062" w:rsidP="007B0D99">
            <w:pPr>
              <w:pStyle w:val="Tabletext"/>
              <w:jc w:val="center"/>
            </w:pPr>
          </w:p>
        </w:tc>
      </w:tr>
      <w:tr w:rsidR="00120062" w:rsidRPr="00120062" w14:paraId="7AA01E1D"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3FF8720B" w14:textId="77777777" w:rsidR="00120062" w:rsidRPr="00120062" w:rsidRDefault="00120062" w:rsidP="007B0D99">
            <w:pPr>
              <w:pStyle w:val="Tabletext"/>
              <w:jc w:val="left"/>
            </w:pPr>
            <w:r w:rsidRPr="00120062">
              <w:t>Japon</w:t>
            </w:r>
            <w:r w:rsidRPr="00120062">
              <w:br/>
              <w:t>Tokyo</w:t>
            </w:r>
          </w:p>
        </w:tc>
        <w:tc>
          <w:tcPr>
            <w:tcW w:w="1276" w:type="dxa"/>
            <w:tcBorders>
              <w:top w:val="single" w:sz="4" w:space="0" w:color="auto"/>
              <w:left w:val="single" w:sz="4" w:space="0" w:color="auto"/>
              <w:bottom w:val="single" w:sz="4" w:space="0" w:color="auto"/>
              <w:right w:val="single" w:sz="4" w:space="0" w:color="auto"/>
            </w:tcBorders>
          </w:tcPr>
          <w:p w14:paraId="393BF959" w14:textId="77777777" w:rsidR="00120062" w:rsidRPr="00120062" w:rsidRDefault="00120062" w:rsidP="007B0D99">
            <w:pPr>
              <w:pStyle w:val="Tabletext"/>
              <w:jc w:val="center"/>
            </w:pPr>
            <w:r w:rsidRPr="00120062">
              <w:t>0,20; 3,0</w:t>
            </w:r>
          </w:p>
        </w:tc>
        <w:tc>
          <w:tcPr>
            <w:tcW w:w="1276" w:type="dxa"/>
            <w:tcBorders>
              <w:top w:val="single" w:sz="4" w:space="0" w:color="auto"/>
              <w:left w:val="single" w:sz="4" w:space="0" w:color="auto"/>
              <w:bottom w:val="single" w:sz="4" w:space="0" w:color="auto"/>
              <w:right w:val="single" w:sz="4" w:space="0" w:color="auto"/>
            </w:tcBorders>
          </w:tcPr>
          <w:p w14:paraId="4CD98DA5"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511BC344" w14:textId="77777777" w:rsidR="00120062" w:rsidRPr="00120062" w:rsidRDefault="00120062" w:rsidP="007B0D99">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311ED6C1"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072175CB"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29B0B1C2" w14:textId="77777777" w:rsidR="00120062" w:rsidRPr="00120062" w:rsidRDefault="00120062" w:rsidP="007B0D99">
            <w:pPr>
              <w:pStyle w:val="Tabletext"/>
              <w:jc w:val="center"/>
            </w:pPr>
          </w:p>
        </w:tc>
      </w:tr>
      <w:tr w:rsidR="00120062" w:rsidRPr="00120062" w14:paraId="311552D1"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6BB0390A" w14:textId="77777777" w:rsidR="00120062" w:rsidRPr="00120062" w:rsidRDefault="00120062" w:rsidP="007B0D99">
            <w:pPr>
              <w:pStyle w:val="Tabletext"/>
              <w:jc w:val="left"/>
            </w:pPr>
            <w:r w:rsidRPr="00120062">
              <w:t>Japon</w:t>
            </w:r>
            <w:r w:rsidRPr="00120062">
              <w:br/>
              <w:t>Yamaguchi</w:t>
            </w:r>
          </w:p>
        </w:tc>
        <w:tc>
          <w:tcPr>
            <w:tcW w:w="1276" w:type="dxa"/>
            <w:tcBorders>
              <w:top w:val="single" w:sz="4" w:space="0" w:color="auto"/>
              <w:left w:val="single" w:sz="4" w:space="0" w:color="auto"/>
              <w:bottom w:val="single" w:sz="4" w:space="0" w:color="auto"/>
              <w:right w:val="single" w:sz="4" w:space="0" w:color="auto"/>
            </w:tcBorders>
          </w:tcPr>
          <w:p w14:paraId="6289343C"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44A5C886" w14:textId="77777777" w:rsidR="00120062" w:rsidRPr="00120062" w:rsidRDefault="00120062" w:rsidP="007B0D99">
            <w:pPr>
              <w:pStyle w:val="Tabletext"/>
              <w:jc w:val="center"/>
            </w:pPr>
            <w:r w:rsidRPr="00120062">
              <w:t>0,15; 4,0</w:t>
            </w:r>
          </w:p>
        </w:tc>
        <w:tc>
          <w:tcPr>
            <w:tcW w:w="1275" w:type="dxa"/>
            <w:tcBorders>
              <w:top w:val="single" w:sz="4" w:space="0" w:color="auto"/>
              <w:left w:val="single" w:sz="4" w:space="0" w:color="auto"/>
              <w:bottom w:val="single" w:sz="4" w:space="0" w:color="auto"/>
              <w:right w:val="single" w:sz="4" w:space="0" w:color="auto"/>
            </w:tcBorders>
          </w:tcPr>
          <w:p w14:paraId="270A97A5" w14:textId="77777777" w:rsidR="00120062" w:rsidRPr="00120062" w:rsidRDefault="00120062" w:rsidP="007B0D99">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5C685C0C"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2AA020A9"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5C11C73D" w14:textId="77777777" w:rsidR="00120062" w:rsidRPr="00120062" w:rsidRDefault="00120062" w:rsidP="007B0D99">
            <w:pPr>
              <w:pStyle w:val="Tabletext"/>
              <w:jc w:val="center"/>
            </w:pPr>
          </w:p>
        </w:tc>
      </w:tr>
      <w:tr w:rsidR="00120062" w:rsidRPr="00120062" w14:paraId="21301C50"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1A16E5BC" w14:textId="77777777" w:rsidR="00120062" w:rsidRPr="00120062" w:rsidRDefault="00120062" w:rsidP="007B0D99">
            <w:pPr>
              <w:pStyle w:val="Tabletext"/>
              <w:jc w:val="left"/>
            </w:pPr>
            <w:r w:rsidRPr="00120062">
              <w:t>Japon</w:t>
            </w:r>
            <w:r w:rsidRPr="00120062">
              <w:br/>
              <w:t>Kashima</w:t>
            </w:r>
          </w:p>
        </w:tc>
        <w:tc>
          <w:tcPr>
            <w:tcW w:w="1276" w:type="dxa"/>
            <w:tcBorders>
              <w:top w:val="single" w:sz="4" w:space="0" w:color="auto"/>
              <w:left w:val="single" w:sz="4" w:space="0" w:color="auto"/>
              <w:bottom w:val="single" w:sz="4" w:space="0" w:color="auto"/>
              <w:right w:val="single" w:sz="4" w:space="0" w:color="auto"/>
            </w:tcBorders>
          </w:tcPr>
          <w:p w14:paraId="7B780D8C"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47ACB32A" w14:textId="77777777" w:rsidR="00120062" w:rsidRPr="00120062" w:rsidRDefault="00120062" w:rsidP="007B0D99">
            <w:pPr>
              <w:pStyle w:val="Tabletext"/>
              <w:jc w:val="center"/>
            </w:pPr>
            <w:r w:rsidRPr="00120062">
              <w:t>0,15; 2,7</w:t>
            </w:r>
          </w:p>
        </w:tc>
        <w:tc>
          <w:tcPr>
            <w:tcW w:w="1275" w:type="dxa"/>
            <w:tcBorders>
              <w:top w:val="single" w:sz="4" w:space="0" w:color="auto"/>
              <w:left w:val="single" w:sz="4" w:space="0" w:color="auto"/>
              <w:bottom w:val="single" w:sz="4" w:space="0" w:color="auto"/>
              <w:right w:val="single" w:sz="4" w:space="0" w:color="auto"/>
            </w:tcBorders>
          </w:tcPr>
          <w:p w14:paraId="47621D1C" w14:textId="77777777" w:rsidR="00120062" w:rsidRPr="00120062" w:rsidRDefault="00120062" w:rsidP="007B0D99">
            <w:pPr>
              <w:pStyle w:val="Tabletext"/>
              <w:jc w:val="center"/>
            </w:pPr>
          </w:p>
        </w:tc>
        <w:tc>
          <w:tcPr>
            <w:tcW w:w="1418" w:type="dxa"/>
            <w:tcBorders>
              <w:top w:val="single" w:sz="4" w:space="0" w:color="auto"/>
              <w:left w:val="single" w:sz="4" w:space="0" w:color="auto"/>
              <w:bottom w:val="single" w:sz="4" w:space="0" w:color="auto"/>
              <w:right w:val="single" w:sz="4" w:space="0" w:color="auto"/>
            </w:tcBorders>
          </w:tcPr>
          <w:p w14:paraId="1A03A69F"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191BE75F"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5E87F789" w14:textId="77777777" w:rsidR="00120062" w:rsidRPr="00120062" w:rsidRDefault="00120062" w:rsidP="007B0D99">
            <w:pPr>
              <w:pStyle w:val="Tabletext"/>
              <w:jc w:val="center"/>
            </w:pPr>
          </w:p>
        </w:tc>
      </w:tr>
      <w:tr w:rsidR="00120062" w:rsidRPr="00120062" w14:paraId="36C59F20"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4DBADEDC" w14:textId="77777777" w:rsidR="00120062" w:rsidRPr="00120062" w:rsidRDefault="00120062" w:rsidP="007B0D99">
            <w:pPr>
              <w:pStyle w:val="Tabletext"/>
              <w:jc w:val="left"/>
            </w:pPr>
            <w:r w:rsidRPr="00120062">
              <w:t>Corée du Sud</w:t>
            </w:r>
          </w:p>
        </w:tc>
        <w:tc>
          <w:tcPr>
            <w:tcW w:w="1276" w:type="dxa"/>
            <w:tcBorders>
              <w:top w:val="single" w:sz="4" w:space="0" w:color="auto"/>
              <w:left w:val="single" w:sz="4" w:space="0" w:color="auto"/>
              <w:bottom w:val="single" w:sz="4" w:space="0" w:color="auto"/>
              <w:right w:val="single" w:sz="4" w:space="0" w:color="auto"/>
            </w:tcBorders>
          </w:tcPr>
          <w:p w14:paraId="150487CC"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69DA69D5"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7B1B1094" w14:textId="77777777" w:rsidR="00120062" w:rsidRPr="00120062" w:rsidRDefault="00120062" w:rsidP="007B0D99">
            <w:pPr>
              <w:pStyle w:val="Tabletext"/>
              <w:jc w:val="center"/>
            </w:pPr>
            <w:r w:rsidRPr="00120062">
              <w:t>0,12; 4,6</w:t>
            </w:r>
          </w:p>
        </w:tc>
        <w:tc>
          <w:tcPr>
            <w:tcW w:w="1418" w:type="dxa"/>
            <w:tcBorders>
              <w:top w:val="single" w:sz="4" w:space="0" w:color="auto"/>
              <w:left w:val="single" w:sz="4" w:space="0" w:color="auto"/>
              <w:bottom w:val="single" w:sz="4" w:space="0" w:color="auto"/>
              <w:right w:val="single" w:sz="4" w:space="0" w:color="auto"/>
            </w:tcBorders>
          </w:tcPr>
          <w:p w14:paraId="5857F5CD"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417D9303"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097DB641" w14:textId="77777777" w:rsidR="00120062" w:rsidRPr="00120062" w:rsidRDefault="00120062" w:rsidP="007B0D99">
            <w:pPr>
              <w:pStyle w:val="Tabletext"/>
              <w:jc w:val="center"/>
            </w:pPr>
          </w:p>
        </w:tc>
      </w:tr>
      <w:tr w:rsidR="00120062" w:rsidRPr="00120062" w14:paraId="76AC429F"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56765B5A" w14:textId="77777777" w:rsidR="00120062" w:rsidRPr="00120062" w:rsidRDefault="00120062" w:rsidP="007B0D99">
            <w:pPr>
              <w:pStyle w:val="Tabletext"/>
              <w:jc w:val="left"/>
            </w:pPr>
            <w:r w:rsidRPr="00120062">
              <w:t>Kirghizistan Régions de plaine</w:t>
            </w:r>
          </w:p>
        </w:tc>
        <w:tc>
          <w:tcPr>
            <w:tcW w:w="1276" w:type="dxa"/>
            <w:tcBorders>
              <w:top w:val="single" w:sz="4" w:space="0" w:color="auto"/>
              <w:left w:val="single" w:sz="4" w:space="0" w:color="auto"/>
              <w:bottom w:val="single" w:sz="4" w:space="0" w:color="auto"/>
              <w:right w:val="single" w:sz="4" w:space="0" w:color="auto"/>
            </w:tcBorders>
          </w:tcPr>
          <w:p w14:paraId="159B658A"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05930A72"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75046A70" w14:textId="77777777" w:rsidR="00120062" w:rsidRPr="00120062" w:rsidRDefault="00120062" w:rsidP="007B0D99">
            <w:pPr>
              <w:pStyle w:val="Tabletext"/>
              <w:jc w:val="center"/>
            </w:pPr>
            <w:r w:rsidRPr="00120062">
              <w:t>0,09; 5,95</w:t>
            </w:r>
          </w:p>
        </w:tc>
        <w:tc>
          <w:tcPr>
            <w:tcW w:w="1418" w:type="dxa"/>
            <w:tcBorders>
              <w:top w:val="single" w:sz="4" w:space="0" w:color="auto"/>
              <w:left w:val="single" w:sz="4" w:space="0" w:color="auto"/>
              <w:bottom w:val="single" w:sz="4" w:space="0" w:color="auto"/>
              <w:right w:val="single" w:sz="4" w:space="0" w:color="auto"/>
            </w:tcBorders>
          </w:tcPr>
          <w:p w14:paraId="45743F47"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17AC528C"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48E790D6" w14:textId="77777777" w:rsidR="00120062" w:rsidRPr="00120062" w:rsidRDefault="00120062" w:rsidP="007B0D99">
            <w:pPr>
              <w:pStyle w:val="Tabletext"/>
              <w:jc w:val="center"/>
            </w:pPr>
          </w:p>
        </w:tc>
      </w:tr>
      <w:tr w:rsidR="00120062" w:rsidRPr="00120062" w14:paraId="168B5621"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4984C8A5" w14:textId="77777777" w:rsidR="00120062" w:rsidRPr="00120062" w:rsidRDefault="00120062" w:rsidP="007B0D99">
            <w:pPr>
              <w:pStyle w:val="Tabletext"/>
              <w:jc w:val="left"/>
            </w:pPr>
            <w:r w:rsidRPr="00120062">
              <w:t>Kirghizistan Régions montagneuses</w:t>
            </w:r>
          </w:p>
        </w:tc>
        <w:tc>
          <w:tcPr>
            <w:tcW w:w="1276" w:type="dxa"/>
            <w:tcBorders>
              <w:top w:val="single" w:sz="4" w:space="0" w:color="auto"/>
              <w:left w:val="single" w:sz="4" w:space="0" w:color="auto"/>
              <w:bottom w:val="single" w:sz="4" w:space="0" w:color="auto"/>
              <w:right w:val="single" w:sz="4" w:space="0" w:color="auto"/>
            </w:tcBorders>
          </w:tcPr>
          <w:p w14:paraId="06123797"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03EB4093"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7318FB06" w14:textId="77777777" w:rsidR="00120062" w:rsidRPr="00120062" w:rsidRDefault="00120062" w:rsidP="007B0D99">
            <w:pPr>
              <w:pStyle w:val="Tabletext"/>
              <w:jc w:val="center"/>
            </w:pPr>
            <w:r w:rsidRPr="00120062">
              <w:t>0,10; 6,70</w:t>
            </w:r>
          </w:p>
        </w:tc>
        <w:tc>
          <w:tcPr>
            <w:tcW w:w="1418" w:type="dxa"/>
            <w:tcBorders>
              <w:top w:val="single" w:sz="4" w:space="0" w:color="auto"/>
              <w:left w:val="single" w:sz="4" w:space="0" w:color="auto"/>
              <w:bottom w:val="single" w:sz="4" w:space="0" w:color="auto"/>
              <w:right w:val="single" w:sz="4" w:space="0" w:color="auto"/>
            </w:tcBorders>
          </w:tcPr>
          <w:p w14:paraId="20631B27"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15157851"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73B58A66" w14:textId="77777777" w:rsidR="00120062" w:rsidRPr="00120062" w:rsidRDefault="00120062" w:rsidP="007B0D99">
            <w:pPr>
              <w:pStyle w:val="Tabletext"/>
              <w:jc w:val="center"/>
            </w:pPr>
          </w:p>
        </w:tc>
      </w:tr>
      <w:tr w:rsidR="00120062" w:rsidRPr="00120062" w14:paraId="017E1347"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7A73F931" w14:textId="77777777" w:rsidR="00120062" w:rsidRPr="00120062" w:rsidRDefault="00120062" w:rsidP="007B0D99">
            <w:pPr>
              <w:pStyle w:val="Tabletext"/>
              <w:jc w:val="left"/>
            </w:pPr>
            <w:r w:rsidRPr="00120062">
              <w:t>Kirghizistan Région côtière du Lac Ysyk-Kol</w:t>
            </w:r>
          </w:p>
        </w:tc>
        <w:tc>
          <w:tcPr>
            <w:tcW w:w="1276" w:type="dxa"/>
            <w:tcBorders>
              <w:top w:val="single" w:sz="4" w:space="0" w:color="auto"/>
              <w:left w:val="single" w:sz="4" w:space="0" w:color="auto"/>
              <w:bottom w:val="single" w:sz="4" w:space="0" w:color="auto"/>
              <w:right w:val="single" w:sz="4" w:space="0" w:color="auto"/>
            </w:tcBorders>
          </w:tcPr>
          <w:p w14:paraId="4E2BB866"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7E4DF499"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0FAD7FBB" w14:textId="77777777" w:rsidR="00120062" w:rsidRPr="00120062" w:rsidRDefault="00120062" w:rsidP="007B0D99">
            <w:pPr>
              <w:pStyle w:val="Tabletext"/>
              <w:jc w:val="center"/>
            </w:pPr>
            <w:r w:rsidRPr="00120062">
              <w:t>0,14; 4,73</w:t>
            </w:r>
          </w:p>
        </w:tc>
        <w:tc>
          <w:tcPr>
            <w:tcW w:w="1418" w:type="dxa"/>
            <w:tcBorders>
              <w:top w:val="single" w:sz="4" w:space="0" w:color="auto"/>
              <w:left w:val="single" w:sz="4" w:space="0" w:color="auto"/>
              <w:bottom w:val="single" w:sz="4" w:space="0" w:color="auto"/>
              <w:right w:val="single" w:sz="4" w:space="0" w:color="auto"/>
            </w:tcBorders>
          </w:tcPr>
          <w:p w14:paraId="0E09DD03"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2B7078C9"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14D66F72" w14:textId="77777777" w:rsidR="00120062" w:rsidRPr="00120062" w:rsidRDefault="00120062" w:rsidP="007B0D99">
            <w:pPr>
              <w:pStyle w:val="Tabletext"/>
              <w:jc w:val="center"/>
            </w:pPr>
          </w:p>
        </w:tc>
      </w:tr>
      <w:tr w:rsidR="00120062" w:rsidRPr="00120062" w14:paraId="678970BF"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5CB63A5F" w14:textId="77777777" w:rsidR="00120062" w:rsidRPr="00120062" w:rsidRDefault="00120062" w:rsidP="007B0D99">
            <w:pPr>
              <w:pStyle w:val="Tabletext"/>
              <w:jc w:val="left"/>
            </w:pPr>
            <w:r w:rsidRPr="00120062">
              <w:t>Chine</w:t>
            </w:r>
            <w:r w:rsidRPr="00120062">
              <w:br/>
              <w:t>Sud</w:t>
            </w:r>
          </w:p>
        </w:tc>
        <w:tc>
          <w:tcPr>
            <w:tcW w:w="1276" w:type="dxa"/>
            <w:tcBorders>
              <w:top w:val="single" w:sz="4" w:space="0" w:color="auto"/>
              <w:left w:val="single" w:sz="4" w:space="0" w:color="auto"/>
              <w:bottom w:val="single" w:sz="4" w:space="0" w:color="auto"/>
              <w:right w:val="single" w:sz="4" w:space="0" w:color="auto"/>
            </w:tcBorders>
          </w:tcPr>
          <w:p w14:paraId="55EA3577"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1511EB34"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6B78DC9D" w14:textId="77777777" w:rsidR="00120062" w:rsidRPr="00120062" w:rsidRDefault="00120062" w:rsidP="007B0D99">
            <w:pPr>
              <w:pStyle w:val="Tabletext"/>
              <w:jc w:val="center"/>
            </w:pPr>
            <w:r w:rsidRPr="00120062">
              <w:t>0,15; 3,12</w:t>
            </w:r>
          </w:p>
        </w:tc>
        <w:tc>
          <w:tcPr>
            <w:tcW w:w="1418" w:type="dxa"/>
            <w:tcBorders>
              <w:top w:val="single" w:sz="4" w:space="0" w:color="auto"/>
              <w:left w:val="single" w:sz="4" w:space="0" w:color="auto"/>
              <w:bottom w:val="single" w:sz="4" w:space="0" w:color="auto"/>
              <w:right w:val="single" w:sz="4" w:space="0" w:color="auto"/>
            </w:tcBorders>
          </w:tcPr>
          <w:p w14:paraId="16B4721E"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238A9EC6"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17F9DC69" w14:textId="77777777" w:rsidR="00120062" w:rsidRPr="00120062" w:rsidRDefault="00120062" w:rsidP="007B0D99">
            <w:pPr>
              <w:pStyle w:val="Tabletext"/>
              <w:jc w:val="center"/>
            </w:pPr>
          </w:p>
        </w:tc>
      </w:tr>
      <w:tr w:rsidR="00120062" w:rsidRPr="00120062" w14:paraId="6F9C3D04"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1EB74FF7" w14:textId="77777777" w:rsidR="00120062" w:rsidRPr="00120062" w:rsidRDefault="00120062" w:rsidP="007B0D99">
            <w:pPr>
              <w:pStyle w:val="Tabletext"/>
              <w:jc w:val="left"/>
            </w:pPr>
            <w:r w:rsidRPr="00120062">
              <w:t>Chine Nord</w:t>
            </w:r>
          </w:p>
        </w:tc>
        <w:tc>
          <w:tcPr>
            <w:tcW w:w="1276" w:type="dxa"/>
            <w:tcBorders>
              <w:top w:val="single" w:sz="4" w:space="0" w:color="auto"/>
              <w:left w:val="single" w:sz="4" w:space="0" w:color="auto"/>
              <w:bottom w:val="single" w:sz="4" w:space="0" w:color="auto"/>
              <w:right w:val="single" w:sz="4" w:space="0" w:color="auto"/>
            </w:tcBorders>
          </w:tcPr>
          <w:p w14:paraId="798384E1"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458D96E3"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63E252B6" w14:textId="77777777" w:rsidR="00120062" w:rsidRPr="00120062" w:rsidRDefault="00120062" w:rsidP="007B0D99">
            <w:pPr>
              <w:pStyle w:val="Tabletext"/>
              <w:jc w:val="center"/>
            </w:pPr>
            <w:r w:rsidRPr="00120062">
              <w:t>0,13; 4,12</w:t>
            </w:r>
          </w:p>
        </w:tc>
        <w:tc>
          <w:tcPr>
            <w:tcW w:w="1418" w:type="dxa"/>
            <w:tcBorders>
              <w:top w:val="single" w:sz="4" w:space="0" w:color="auto"/>
              <w:left w:val="single" w:sz="4" w:space="0" w:color="auto"/>
              <w:bottom w:val="single" w:sz="4" w:space="0" w:color="auto"/>
              <w:right w:val="single" w:sz="4" w:space="0" w:color="auto"/>
            </w:tcBorders>
          </w:tcPr>
          <w:p w14:paraId="7C8BFE8F"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21B1AA1D"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37D7DF3F" w14:textId="77777777" w:rsidR="00120062" w:rsidRPr="00120062" w:rsidRDefault="00120062" w:rsidP="007B0D99">
            <w:pPr>
              <w:pStyle w:val="Tabletext"/>
              <w:jc w:val="center"/>
            </w:pPr>
          </w:p>
        </w:tc>
      </w:tr>
      <w:tr w:rsidR="00120062" w:rsidRPr="00120062" w14:paraId="5C03B83F" w14:textId="77777777" w:rsidTr="00710D49">
        <w:trPr>
          <w:cantSplit/>
          <w:jc w:val="center"/>
        </w:trPr>
        <w:tc>
          <w:tcPr>
            <w:tcW w:w="1847" w:type="dxa"/>
            <w:tcBorders>
              <w:top w:val="single" w:sz="4" w:space="0" w:color="auto"/>
              <w:left w:val="single" w:sz="4" w:space="0" w:color="auto"/>
              <w:bottom w:val="single" w:sz="4" w:space="0" w:color="auto"/>
              <w:right w:val="single" w:sz="4" w:space="0" w:color="auto"/>
            </w:tcBorders>
          </w:tcPr>
          <w:p w14:paraId="57DDA715" w14:textId="77777777" w:rsidR="00120062" w:rsidRPr="00120062" w:rsidRDefault="00120062" w:rsidP="007B0D99">
            <w:pPr>
              <w:pStyle w:val="Tabletext"/>
              <w:jc w:val="left"/>
            </w:pPr>
            <w:r w:rsidRPr="00120062">
              <w:t>Chine Désert</w:t>
            </w:r>
          </w:p>
        </w:tc>
        <w:tc>
          <w:tcPr>
            <w:tcW w:w="1276" w:type="dxa"/>
            <w:tcBorders>
              <w:top w:val="single" w:sz="4" w:space="0" w:color="auto"/>
              <w:left w:val="single" w:sz="4" w:space="0" w:color="auto"/>
              <w:bottom w:val="single" w:sz="4" w:space="0" w:color="auto"/>
              <w:right w:val="single" w:sz="4" w:space="0" w:color="auto"/>
            </w:tcBorders>
          </w:tcPr>
          <w:p w14:paraId="6D5FA85E"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09CB12E4" w14:textId="77777777" w:rsidR="00120062" w:rsidRPr="00120062" w:rsidRDefault="00120062" w:rsidP="007B0D99">
            <w:pPr>
              <w:pStyle w:val="Tabletext"/>
              <w:jc w:val="center"/>
            </w:pPr>
          </w:p>
        </w:tc>
        <w:tc>
          <w:tcPr>
            <w:tcW w:w="1275" w:type="dxa"/>
            <w:tcBorders>
              <w:top w:val="single" w:sz="4" w:space="0" w:color="auto"/>
              <w:left w:val="single" w:sz="4" w:space="0" w:color="auto"/>
              <w:bottom w:val="single" w:sz="4" w:space="0" w:color="auto"/>
              <w:right w:val="single" w:sz="4" w:space="0" w:color="auto"/>
            </w:tcBorders>
          </w:tcPr>
          <w:p w14:paraId="4EA0684E" w14:textId="77777777" w:rsidR="00120062" w:rsidRPr="00120062" w:rsidRDefault="00120062" w:rsidP="007B0D99">
            <w:pPr>
              <w:pStyle w:val="Tabletext"/>
              <w:jc w:val="center"/>
            </w:pPr>
            <w:r w:rsidRPr="00120062">
              <w:t>0,10; 5,40</w:t>
            </w:r>
          </w:p>
        </w:tc>
        <w:tc>
          <w:tcPr>
            <w:tcW w:w="1418" w:type="dxa"/>
            <w:tcBorders>
              <w:top w:val="single" w:sz="4" w:space="0" w:color="auto"/>
              <w:left w:val="single" w:sz="4" w:space="0" w:color="auto"/>
              <w:bottom w:val="single" w:sz="4" w:space="0" w:color="auto"/>
              <w:right w:val="single" w:sz="4" w:space="0" w:color="auto"/>
            </w:tcBorders>
          </w:tcPr>
          <w:p w14:paraId="7ACE4A01" w14:textId="77777777" w:rsidR="00120062" w:rsidRPr="00120062" w:rsidRDefault="00120062" w:rsidP="007B0D99">
            <w:pPr>
              <w:pStyle w:val="Tabletext"/>
              <w:jc w:val="center"/>
            </w:pPr>
          </w:p>
        </w:tc>
        <w:tc>
          <w:tcPr>
            <w:tcW w:w="1276" w:type="dxa"/>
            <w:tcBorders>
              <w:top w:val="single" w:sz="4" w:space="0" w:color="auto"/>
              <w:left w:val="single" w:sz="4" w:space="0" w:color="auto"/>
              <w:bottom w:val="single" w:sz="4" w:space="0" w:color="auto"/>
              <w:right w:val="single" w:sz="4" w:space="0" w:color="auto"/>
            </w:tcBorders>
          </w:tcPr>
          <w:p w14:paraId="56FA081D" w14:textId="77777777" w:rsidR="00120062" w:rsidRPr="00120062" w:rsidRDefault="00120062" w:rsidP="007B0D99">
            <w:pPr>
              <w:pStyle w:val="Tabletext"/>
              <w:jc w:val="center"/>
            </w:pPr>
          </w:p>
        </w:tc>
        <w:tc>
          <w:tcPr>
            <w:tcW w:w="1279" w:type="dxa"/>
            <w:tcBorders>
              <w:top w:val="single" w:sz="4" w:space="0" w:color="auto"/>
              <w:left w:val="single" w:sz="4" w:space="0" w:color="auto"/>
              <w:bottom w:val="single" w:sz="4" w:space="0" w:color="auto"/>
              <w:right w:val="single" w:sz="4" w:space="0" w:color="auto"/>
            </w:tcBorders>
          </w:tcPr>
          <w:p w14:paraId="51163533" w14:textId="77777777" w:rsidR="00120062" w:rsidRPr="00120062" w:rsidRDefault="00120062" w:rsidP="007B0D99">
            <w:pPr>
              <w:pStyle w:val="Tabletext"/>
              <w:jc w:val="center"/>
            </w:pPr>
          </w:p>
        </w:tc>
      </w:tr>
    </w:tbl>
    <w:p w14:paraId="529A0E05" w14:textId="77777777" w:rsidR="007B0D99" w:rsidRDefault="007B0D99" w:rsidP="007B0D99">
      <w:pPr>
        <w:pStyle w:val="Tablefin"/>
      </w:pPr>
    </w:p>
    <w:p w14:paraId="06E57314" w14:textId="77777777" w:rsidR="00120062" w:rsidRPr="002A7CD5" w:rsidRDefault="00120062" w:rsidP="00B86E9B">
      <w:pPr>
        <w:pStyle w:val="Line"/>
      </w:pPr>
    </w:p>
    <w:sectPr w:rsidR="00120062" w:rsidRPr="002A7CD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0FC11" w14:textId="77777777" w:rsidR="00530AFA" w:rsidRDefault="00530AFA">
      <w:r>
        <w:separator/>
      </w:r>
    </w:p>
  </w:endnote>
  <w:endnote w:type="continuationSeparator" w:id="0">
    <w:p w14:paraId="16C0E6BF" w14:textId="77777777" w:rsidR="00530AFA" w:rsidRDefault="0053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FE470" w14:textId="77777777" w:rsidR="00530AFA" w:rsidRDefault="00530AFA">
      <w:r>
        <w:separator/>
      </w:r>
    </w:p>
  </w:footnote>
  <w:footnote w:type="continuationSeparator" w:id="0">
    <w:p w14:paraId="014CF4F4" w14:textId="77777777" w:rsidR="00530AFA" w:rsidRDefault="00530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4D9C8" w14:textId="77777777" w:rsidR="00A443C2" w:rsidRDefault="00A443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D841F" w14:textId="77777777" w:rsidR="00A443C2" w:rsidRDefault="000E155C" w:rsidP="00C668C8">
    <w:pPr>
      <w:pStyle w:val="Header"/>
      <w:ind w:right="360" w:firstLine="360"/>
    </w:pPr>
    <w:r>
      <w:rPr>
        <w:noProof/>
        <w:lang w:val="en-US"/>
      </w:rPr>
      <w:drawing>
        <wp:anchor distT="0" distB="0" distL="114300" distR="114300" simplePos="0" relativeHeight="251656704" behindDoc="1" locked="0" layoutInCell="1" allowOverlap="1" wp14:anchorId="6EB98F87" wp14:editId="5FC4171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AADC5" w14:textId="4C0530C3"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E5509">
      <w:rPr>
        <w:rStyle w:val="PageNumber"/>
        <w:b/>
        <w:bCs/>
        <w:noProof/>
      </w:rPr>
      <w:t>ii</w:t>
    </w:r>
    <w:r>
      <w:rPr>
        <w:rStyle w:val="PageNumber"/>
        <w:b/>
        <w:bCs/>
      </w:rPr>
      <w:fldChar w:fldCharType="end"/>
    </w:r>
    <w:r w:rsidRPr="00837CB5">
      <w:tab/>
    </w:r>
    <w:r w:rsidR="00B86827">
      <w:rPr>
        <w:b/>
        <w:bCs/>
      </w:rPr>
      <w:fldChar w:fldCharType="begin"/>
    </w:r>
    <w:r w:rsidR="00B86827">
      <w:rPr>
        <w:b/>
        <w:bCs/>
      </w:rPr>
      <w:instrText xml:space="preserve"> DOCPROPERTY "Header" \* MERGEFORMAT </w:instrText>
    </w:r>
    <w:r w:rsidR="00B86827">
      <w:rPr>
        <w:b/>
        <w:bCs/>
      </w:rPr>
      <w:fldChar w:fldCharType="separate"/>
    </w:r>
    <w:r w:rsidR="00A8162B">
      <w:rPr>
        <w:b/>
        <w:bCs/>
      </w:rPr>
      <w:t xml:space="preserve">Rec. </w:t>
    </w:r>
    <w:r w:rsidR="00B8682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8162B">
      <w:rPr>
        <w:b/>
        <w:bCs/>
        <w:noProof/>
      </w:rPr>
      <w:t>UIT-R  P.841-6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1E293" w14:textId="0B5C2D5F" w:rsidR="00A443C2" w:rsidRDefault="00A443C2">
    <w:pPr>
      <w:pStyle w:val="Header"/>
    </w:pPr>
    <w:r>
      <w:tab/>
    </w:r>
    <w:r w:rsidR="00B86827">
      <w:rPr>
        <w:b/>
        <w:bCs/>
      </w:rPr>
      <w:fldChar w:fldCharType="begin"/>
    </w:r>
    <w:r w:rsidR="00B86827">
      <w:rPr>
        <w:b/>
        <w:bCs/>
      </w:rPr>
      <w:instrText xml:space="preserve"> DOCPROPERTY "Header" \* MERGEFORMAT </w:instrText>
    </w:r>
    <w:r w:rsidR="00B86827">
      <w:rPr>
        <w:b/>
        <w:bCs/>
      </w:rPr>
      <w:fldChar w:fldCharType="separate"/>
    </w:r>
    <w:r w:rsidR="00A8162B">
      <w:rPr>
        <w:b/>
        <w:bCs/>
      </w:rPr>
      <w:t xml:space="preserve">Rec. </w:t>
    </w:r>
    <w:r w:rsidR="00B86827">
      <w:rPr>
        <w:b/>
        <w:bCs/>
      </w:rPr>
      <w:fldChar w:fldCharType="end"/>
    </w:r>
    <w:r>
      <w:rPr>
        <w:b/>
        <w:bCs/>
      </w:rPr>
      <w:t xml:space="preserve"> </w:t>
    </w:r>
    <w:r>
      <w:rPr>
        <w:b/>
        <w:bCs/>
      </w:rPr>
      <w:fldChar w:fldCharType="begin"/>
    </w:r>
    <w:r>
      <w:rPr>
        <w:b/>
        <w:bCs/>
      </w:rPr>
      <w:instrText>styleref href</w:instrText>
    </w:r>
    <w:r>
      <w:rPr>
        <w:b/>
        <w:bCs/>
      </w:rPr>
      <w:fldChar w:fldCharType="separate"/>
    </w:r>
    <w:r w:rsidR="00A8162B">
      <w:rPr>
        <w:b/>
        <w:bCs/>
        <w:noProof/>
      </w:rPr>
      <w:t>UIT-R  P.841-6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E5509">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EEED7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4882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469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12B9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4876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7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74F0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D6C3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0E1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6016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57FB"/>
    <w:rsid w:val="00072484"/>
    <w:rsid w:val="00076BD8"/>
    <w:rsid w:val="00096612"/>
    <w:rsid w:val="000A0A78"/>
    <w:rsid w:val="000A25D7"/>
    <w:rsid w:val="000B7683"/>
    <w:rsid w:val="000E155C"/>
    <w:rsid w:val="00102934"/>
    <w:rsid w:val="00120062"/>
    <w:rsid w:val="00123FD5"/>
    <w:rsid w:val="00125B6D"/>
    <w:rsid w:val="00126AF2"/>
    <w:rsid w:val="00147110"/>
    <w:rsid w:val="001671A7"/>
    <w:rsid w:val="001A27FE"/>
    <w:rsid w:val="001D68C3"/>
    <w:rsid w:val="00202D10"/>
    <w:rsid w:val="002058CE"/>
    <w:rsid w:val="002165F1"/>
    <w:rsid w:val="00227626"/>
    <w:rsid w:val="00276D21"/>
    <w:rsid w:val="002866D8"/>
    <w:rsid w:val="00296D7F"/>
    <w:rsid w:val="002A7CD5"/>
    <w:rsid w:val="002B3CF6"/>
    <w:rsid w:val="002C768A"/>
    <w:rsid w:val="002D6654"/>
    <w:rsid w:val="002D76C4"/>
    <w:rsid w:val="00363367"/>
    <w:rsid w:val="00397854"/>
    <w:rsid w:val="00420DFD"/>
    <w:rsid w:val="0044309E"/>
    <w:rsid w:val="00470E28"/>
    <w:rsid w:val="004934C5"/>
    <w:rsid w:val="004A4D65"/>
    <w:rsid w:val="005231BF"/>
    <w:rsid w:val="00530AFA"/>
    <w:rsid w:val="00556548"/>
    <w:rsid w:val="00567DC0"/>
    <w:rsid w:val="00586EF8"/>
    <w:rsid w:val="0059168D"/>
    <w:rsid w:val="00592F9F"/>
    <w:rsid w:val="00593B96"/>
    <w:rsid w:val="005B49AB"/>
    <w:rsid w:val="005B50E7"/>
    <w:rsid w:val="005B65B9"/>
    <w:rsid w:val="005D48C8"/>
    <w:rsid w:val="005E427C"/>
    <w:rsid w:val="005E5509"/>
    <w:rsid w:val="005E6DCC"/>
    <w:rsid w:val="005E7B4F"/>
    <w:rsid w:val="005F1F17"/>
    <w:rsid w:val="0060611D"/>
    <w:rsid w:val="00607D68"/>
    <w:rsid w:val="006149B1"/>
    <w:rsid w:val="00614CC6"/>
    <w:rsid w:val="00647E80"/>
    <w:rsid w:val="00673807"/>
    <w:rsid w:val="00680D2B"/>
    <w:rsid w:val="00681B32"/>
    <w:rsid w:val="006C7827"/>
    <w:rsid w:val="006E2037"/>
    <w:rsid w:val="006F154D"/>
    <w:rsid w:val="00706A0E"/>
    <w:rsid w:val="00712870"/>
    <w:rsid w:val="00731BD8"/>
    <w:rsid w:val="00743D85"/>
    <w:rsid w:val="00753CF4"/>
    <w:rsid w:val="007565CC"/>
    <w:rsid w:val="00756B4D"/>
    <w:rsid w:val="00763B9A"/>
    <w:rsid w:val="0077376E"/>
    <w:rsid w:val="00776E56"/>
    <w:rsid w:val="00780487"/>
    <w:rsid w:val="007A308E"/>
    <w:rsid w:val="007A6AA8"/>
    <w:rsid w:val="007B0D99"/>
    <w:rsid w:val="007D0EFF"/>
    <w:rsid w:val="008204C4"/>
    <w:rsid w:val="008310C9"/>
    <w:rsid w:val="00837CB5"/>
    <w:rsid w:val="00872472"/>
    <w:rsid w:val="008B6015"/>
    <w:rsid w:val="008C7848"/>
    <w:rsid w:val="008D63C1"/>
    <w:rsid w:val="00917AF2"/>
    <w:rsid w:val="0092418A"/>
    <w:rsid w:val="00934ED7"/>
    <w:rsid w:val="009454F8"/>
    <w:rsid w:val="009543C3"/>
    <w:rsid w:val="00955EBB"/>
    <w:rsid w:val="00962C55"/>
    <w:rsid w:val="00964DDA"/>
    <w:rsid w:val="00966E1B"/>
    <w:rsid w:val="009B5551"/>
    <w:rsid w:val="009F2D2C"/>
    <w:rsid w:val="00A14B5B"/>
    <w:rsid w:val="00A443C2"/>
    <w:rsid w:val="00A52DB0"/>
    <w:rsid w:val="00A6617B"/>
    <w:rsid w:val="00A71FE5"/>
    <w:rsid w:val="00A8162B"/>
    <w:rsid w:val="00A823D3"/>
    <w:rsid w:val="00AA3AD8"/>
    <w:rsid w:val="00AB0DC8"/>
    <w:rsid w:val="00AB52D1"/>
    <w:rsid w:val="00AB5367"/>
    <w:rsid w:val="00AD267B"/>
    <w:rsid w:val="00AE3708"/>
    <w:rsid w:val="00B033C8"/>
    <w:rsid w:val="00B21066"/>
    <w:rsid w:val="00B305F4"/>
    <w:rsid w:val="00B33425"/>
    <w:rsid w:val="00B44E24"/>
    <w:rsid w:val="00B54ECC"/>
    <w:rsid w:val="00B714F3"/>
    <w:rsid w:val="00B86827"/>
    <w:rsid w:val="00B86E9B"/>
    <w:rsid w:val="00BC0651"/>
    <w:rsid w:val="00BC5D77"/>
    <w:rsid w:val="00BF3B01"/>
    <w:rsid w:val="00BF487A"/>
    <w:rsid w:val="00C268B9"/>
    <w:rsid w:val="00C362C3"/>
    <w:rsid w:val="00C46BD9"/>
    <w:rsid w:val="00C479C8"/>
    <w:rsid w:val="00C55258"/>
    <w:rsid w:val="00C668C8"/>
    <w:rsid w:val="00C73560"/>
    <w:rsid w:val="00CA030D"/>
    <w:rsid w:val="00CB0F14"/>
    <w:rsid w:val="00CB20B6"/>
    <w:rsid w:val="00CB69D3"/>
    <w:rsid w:val="00CD659B"/>
    <w:rsid w:val="00CD7DC8"/>
    <w:rsid w:val="00CE6BDA"/>
    <w:rsid w:val="00D017C0"/>
    <w:rsid w:val="00D31EB8"/>
    <w:rsid w:val="00D62814"/>
    <w:rsid w:val="00D70C4E"/>
    <w:rsid w:val="00DE5EA2"/>
    <w:rsid w:val="00DF4176"/>
    <w:rsid w:val="00DF693C"/>
    <w:rsid w:val="00E02402"/>
    <w:rsid w:val="00E17240"/>
    <w:rsid w:val="00E44C45"/>
    <w:rsid w:val="00E44CBB"/>
    <w:rsid w:val="00E73AFE"/>
    <w:rsid w:val="00E80F1D"/>
    <w:rsid w:val="00EA6E8E"/>
    <w:rsid w:val="00EB4725"/>
    <w:rsid w:val="00EE57AA"/>
    <w:rsid w:val="00F30C9B"/>
    <w:rsid w:val="00F316C4"/>
    <w:rsid w:val="00F336CC"/>
    <w:rsid w:val="00F354B1"/>
    <w:rsid w:val="00F54FBD"/>
    <w:rsid w:val="00FA566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4:docId w14:val="7E0A4EDD"/>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EF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D0EFF"/>
    <w:pPr>
      <w:keepNext/>
      <w:keepLines/>
      <w:spacing w:before="480"/>
      <w:ind w:left="794" w:hanging="794"/>
      <w:outlineLvl w:val="0"/>
    </w:pPr>
    <w:rPr>
      <w:b/>
    </w:rPr>
  </w:style>
  <w:style w:type="paragraph" w:styleId="Heading2">
    <w:name w:val="heading 2"/>
    <w:basedOn w:val="Heading1"/>
    <w:next w:val="Normal"/>
    <w:qFormat/>
    <w:rsid w:val="007D0EFF"/>
    <w:pPr>
      <w:spacing w:before="320"/>
      <w:outlineLvl w:val="1"/>
    </w:pPr>
  </w:style>
  <w:style w:type="paragraph" w:styleId="Heading3">
    <w:name w:val="heading 3"/>
    <w:basedOn w:val="Heading1"/>
    <w:next w:val="Normal"/>
    <w:qFormat/>
    <w:rsid w:val="007D0EFF"/>
    <w:pPr>
      <w:spacing w:before="200"/>
      <w:outlineLvl w:val="2"/>
    </w:pPr>
  </w:style>
  <w:style w:type="paragraph" w:styleId="Heading4">
    <w:name w:val="heading 4"/>
    <w:basedOn w:val="Heading3"/>
    <w:next w:val="Normal"/>
    <w:qFormat/>
    <w:rsid w:val="007D0EFF"/>
    <w:pPr>
      <w:tabs>
        <w:tab w:val="clear" w:pos="794"/>
        <w:tab w:val="left" w:pos="992"/>
      </w:tabs>
      <w:ind w:left="992" w:hanging="992"/>
      <w:outlineLvl w:val="3"/>
    </w:pPr>
  </w:style>
  <w:style w:type="paragraph" w:styleId="Heading5">
    <w:name w:val="heading 5"/>
    <w:basedOn w:val="Heading4"/>
    <w:next w:val="Normal"/>
    <w:qFormat/>
    <w:rsid w:val="007D0EFF"/>
    <w:pPr>
      <w:outlineLvl w:val="4"/>
    </w:pPr>
  </w:style>
  <w:style w:type="paragraph" w:styleId="Heading6">
    <w:name w:val="heading 6"/>
    <w:basedOn w:val="Heading4"/>
    <w:next w:val="Normal"/>
    <w:qFormat/>
    <w:rsid w:val="007D0EFF"/>
    <w:pPr>
      <w:tabs>
        <w:tab w:val="clear" w:pos="992"/>
        <w:tab w:val="clear" w:pos="1191"/>
      </w:tabs>
      <w:ind w:left="1588" w:hanging="1588"/>
      <w:outlineLvl w:val="5"/>
    </w:pPr>
  </w:style>
  <w:style w:type="paragraph" w:styleId="Heading7">
    <w:name w:val="heading 7"/>
    <w:basedOn w:val="Heading6"/>
    <w:next w:val="Normal"/>
    <w:qFormat/>
    <w:rsid w:val="007D0EFF"/>
    <w:pPr>
      <w:outlineLvl w:val="6"/>
    </w:pPr>
  </w:style>
  <w:style w:type="paragraph" w:styleId="Heading8">
    <w:name w:val="heading 8"/>
    <w:basedOn w:val="Heading6"/>
    <w:next w:val="Normal"/>
    <w:qFormat/>
    <w:rsid w:val="007D0EFF"/>
    <w:pPr>
      <w:outlineLvl w:val="7"/>
    </w:pPr>
  </w:style>
  <w:style w:type="paragraph" w:styleId="Heading9">
    <w:name w:val="heading 9"/>
    <w:basedOn w:val="Heading6"/>
    <w:next w:val="Normal"/>
    <w:qFormat/>
    <w:rsid w:val="007D0EF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D0EF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D0EF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D0EFF"/>
  </w:style>
  <w:style w:type="paragraph" w:customStyle="1" w:styleId="Headingb">
    <w:name w:val="Heading_b"/>
    <w:basedOn w:val="Heading3"/>
    <w:next w:val="Normal"/>
    <w:rsid w:val="007D0EFF"/>
    <w:pPr>
      <w:spacing w:before="160"/>
      <w:ind w:left="0" w:firstLine="0"/>
      <w:outlineLvl w:val="9"/>
    </w:pPr>
  </w:style>
  <w:style w:type="paragraph" w:customStyle="1" w:styleId="Headingi">
    <w:name w:val="Heading_i"/>
    <w:basedOn w:val="Heading3"/>
    <w:next w:val="Normal"/>
    <w:rsid w:val="007D0EFF"/>
    <w:pPr>
      <w:spacing w:before="160"/>
      <w:ind w:left="0" w:firstLine="0"/>
    </w:pPr>
    <w:rPr>
      <w:b w:val="0"/>
      <w:i/>
    </w:rPr>
  </w:style>
  <w:style w:type="character" w:customStyle="1" w:styleId="href">
    <w:name w:val="href"/>
    <w:basedOn w:val="DefaultParagraphFont"/>
    <w:rsid w:val="007D0EFF"/>
  </w:style>
  <w:style w:type="paragraph" w:customStyle="1" w:styleId="AnnexNoTitle">
    <w:name w:val="Annex_NoTitle"/>
    <w:basedOn w:val="Normal"/>
    <w:next w:val="Normalaftertitle"/>
    <w:rsid w:val="005231BF"/>
    <w:pPr>
      <w:keepNext/>
      <w:keepLines/>
      <w:spacing w:before="480" w:after="80"/>
      <w:jc w:val="center"/>
      <w:outlineLvl w:val="0"/>
    </w:pPr>
    <w:rPr>
      <w:b/>
      <w:sz w:val="28"/>
    </w:rPr>
  </w:style>
  <w:style w:type="paragraph" w:customStyle="1" w:styleId="Normalaftertitle">
    <w:name w:val="Normal_after_title"/>
    <w:basedOn w:val="Normal"/>
    <w:next w:val="Normal"/>
    <w:rsid w:val="007D0EFF"/>
    <w:pPr>
      <w:spacing w:before="320"/>
    </w:pPr>
  </w:style>
  <w:style w:type="paragraph" w:customStyle="1" w:styleId="enumlev2">
    <w:name w:val="enumlev2"/>
    <w:basedOn w:val="enumlev1"/>
    <w:rsid w:val="007D0EFF"/>
    <w:pPr>
      <w:ind w:left="1191" w:hanging="397"/>
    </w:pPr>
  </w:style>
  <w:style w:type="paragraph" w:customStyle="1" w:styleId="enumlev1">
    <w:name w:val="enumlev1"/>
    <w:basedOn w:val="Normal"/>
    <w:rsid w:val="007D0EFF"/>
    <w:pPr>
      <w:spacing w:before="80"/>
      <w:ind w:left="794" w:hanging="794"/>
    </w:pPr>
  </w:style>
  <w:style w:type="paragraph" w:customStyle="1" w:styleId="enumlev3">
    <w:name w:val="enumlev3"/>
    <w:basedOn w:val="enumlev2"/>
    <w:rsid w:val="007D0EFF"/>
    <w:pPr>
      <w:ind w:left="1588"/>
    </w:pPr>
  </w:style>
  <w:style w:type="paragraph" w:customStyle="1" w:styleId="Note">
    <w:name w:val="Note"/>
    <w:basedOn w:val="Normal"/>
    <w:rsid w:val="007D0EF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D0EF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D0EFF"/>
    <w:pPr>
      <w:keepNext/>
      <w:keepLines/>
      <w:spacing w:before="240"/>
      <w:jc w:val="center"/>
    </w:pPr>
    <w:rPr>
      <w:b/>
      <w:sz w:val="28"/>
    </w:rPr>
  </w:style>
  <w:style w:type="paragraph" w:customStyle="1" w:styleId="Recref">
    <w:name w:val="Rec_ref"/>
    <w:basedOn w:val="Normal"/>
    <w:next w:val="Recdate"/>
    <w:rsid w:val="007D0EFF"/>
    <w:pPr>
      <w:jc w:val="center"/>
    </w:pPr>
  </w:style>
  <w:style w:type="paragraph" w:customStyle="1" w:styleId="Recdate">
    <w:name w:val="Rec_date"/>
    <w:basedOn w:val="Recref"/>
    <w:next w:val="Normalaftertitle"/>
    <w:rsid w:val="007D0EFF"/>
    <w:pPr>
      <w:jc w:val="right"/>
    </w:pPr>
  </w:style>
  <w:style w:type="paragraph" w:customStyle="1" w:styleId="HeadingSum">
    <w:name w:val="Heading_Sum"/>
    <w:basedOn w:val="Headingb"/>
    <w:next w:val="Normal"/>
    <w:autoRedefine/>
    <w:rsid w:val="007D0EFF"/>
    <w:pPr>
      <w:spacing w:before="240"/>
    </w:pPr>
    <w:rPr>
      <w:sz w:val="22"/>
      <w:lang w:val="es-ES_tradnl"/>
    </w:rPr>
  </w:style>
  <w:style w:type="paragraph" w:customStyle="1" w:styleId="AppendixNoTitle">
    <w:name w:val="Appendix_NoTitle"/>
    <w:basedOn w:val="AnnexNoTitle"/>
    <w:next w:val="Normal"/>
    <w:rsid w:val="007D0EFF"/>
  </w:style>
  <w:style w:type="paragraph" w:customStyle="1" w:styleId="Tablefin">
    <w:name w:val="Table_fin"/>
    <w:basedOn w:val="Normal"/>
    <w:next w:val="Normal"/>
    <w:rsid w:val="007D0EFF"/>
    <w:pPr>
      <w:spacing w:before="0"/>
    </w:pPr>
    <w:rPr>
      <w:sz w:val="20"/>
      <w:lang w:val="en-GB"/>
    </w:rPr>
  </w:style>
  <w:style w:type="paragraph" w:customStyle="1" w:styleId="Tablehead">
    <w:name w:val="Table_head"/>
    <w:basedOn w:val="Normal"/>
    <w:next w:val="Normal"/>
    <w:rsid w:val="007D0EF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D0E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D0EFF"/>
    <w:pPr>
      <w:keepNext/>
      <w:spacing w:before="360" w:after="120"/>
      <w:jc w:val="center"/>
    </w:pPr>
  </w:style>
  <w:style w:type="paragraph" w:customStyle="1" w:styleId="Tabletext">
    <w:name w:val="Table_text"/>
    <w:basedOn w:val="Normal"/>
    <w:rsid w:val="007D0E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D0EFF"/>
    <w:pPr>
      <w:tabs>
        <w:tab w:val="clear" w:pos="1191"/>
        <w:tab w:val="clear" w:pos="1588"/>
        <w:tab w:val="clear" w:pos="1985"/>
        <w:tab w:val="center" w:pos="4820"/>
        <w:tab w:val="right" w:pos="9639"/>
      </w:tabs>
    </w:pPr>
  </w:style>
  <w:style w:type="paragraph" w:customStyle="1" w:styleId="Equationlegend">
    <w:name w:val="Equation_legend"/>
    <w:basedOn w:val="NormalIndent"/>
    <w:rsid w:val="007D0EF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D0EFF"/>
    <w:pPr>
      <w:ind w:left="794"/>
    </w:pPr>
  </w:style>
  <w:style w:type="paragraph" w:customStyle="1" w:styleId="Figurelegend">
    <w:name w:val="Figure_legend"/>
    <w:basedOn w:val="Normal"/>
    <w:rsid w:val="007D0EF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D0EFF"/>
    <w:pPr>
      <w:keepNext/>
      <w:keepLines/>
      <w:spacing w:before="480" w:after="80"/>
      <w:jc w:val="center"/>
    </w:pPr>
    <w:rPr>
      <w:caps/>
      <w:sz w:val="18"/>
    </w:rPr>
  </w:style>
  <w:style w:type="paragraph" w:customStyle="1" w:styleId="Figuretitle">
    <w:name w:val="Figure_title"/>
    <w:basedOn w:val="Normal"/>
    <w:next w:val="Figure"/>
    <w:rsid w:val="007D0EFF"/>
    <w:pPr>
      <w:keepNext/>
      <w:spacing w:before="0" w:after="120"/>
      <w:jc w:val="center"/>
    </w:pPr>
    <w:rPr>
      <w:rFonts w:ascii="Times New Roman Bold" w:hAnsi="Times New Roman Bold"/>
      <w:b/>
      <w:sz w:val="18"/>
    </w:rPr>
  </w:style>
  <w:style w:type="paragraph" w:customStyle="1" w:styleId="Figure">
    <w:name w:val="Figure"/>
    <w:basedOn w:val="FigureNo"/>
    <w:next w:val="Normal"/>
    <w:rsid w:val="007D0EFF"/>
    <w:pPr>
      <w:keepNext w:val="0"/>
      <w:spacing w:before="0" w:after="240"/>
    </w:pPr>
  </w:style>
  <w:style w:type="paragraph" w:customStyle="1" w:styleId="tocpart">
    <w:name w:val="tocpart"/>
    <w:basedOn w:val="Normal"/>
    <w:rsid w:val="007D0EF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D0EFF"/>
    <w:pPr>
      <w:keepNext/>
      <w:keepLines/>
      <w:spacing w:before="480"/>
      <w:jc w:val="center"/>
    </w:pPr>
    <w:rPr>
      <w:sz w:val="28"/>
    </w:rPr>
  </w:style>
  <w:style w:type="paragraph" w:customStyle="1" w:styleId="Arttitle">
    <w:name w:val="Art_title"/>
    <w:basedOn w:val="Normal"/>
    <w:next w:val="Normalaftertitle"/>
    <w:rsid w:val="007D0EFF"/>
    <w:pPr>
      <w:keepNext/>
      <w:keepLines/>
      <w:spacing w:before="240"/>
      <w:jc w:val="center"/>
    </w:pPr>
    <w:rPr>
      <w:b/>
      <w:sz w:val="28"/>
    </w:rPr>
  </w:style>
  <w:style w:type="paragraph" w:customStyle="1" w:styleId="Blanc">
    <w:name w:val="Blanc"/>
    <w:basedOn w:val="Normal"/>
    <w:next w:val="Tabletext"/>
    <w:rsid w:val="007D0EF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D0EF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D0EFF"/>
    <w:pPr>
      <w:keepNext/>
      <w:keepLines/>
      <w:spacing w:before="160"/>
      <w:ind w:left="794"/>
    </w:pPr>
    <w:rPr>
      <w:i/>
    </w:rPr>
  </w:style>
  <w:style w:type="paragraph" w:customStyle="1" w:styleId="ChapNo">
    <w:name w:val="Chap_No"/>
    <w:basedOn w:val="ArtNo"/>
    <w:next w:val="Chaptitle"/>
    <w:rsid w:val="007D0EFF"/>
    <w:rPr>
      <w:b/>
    </w:rPr>
  </w:style>
  <w:style w:type="paragraph" w:customStyle="1" w:styleId="Chaptitle">
    <w:name w:val="Chap_title"/>
    <w:basedOn w:val="Arttitle"/>
    <w:next w:val="Normalaftertitle"/>
    <w:rsid w:val="007D0EFF"/>
  </w:style>
  <w:style w:type="character" w:styleId="FootnoteReference">
    <w:name w:val="footnote reference"/>
    <w:basedOn w:val="DefaultParagraphFont"/>
    <w:semiHidden/>
    <w:rsid w:val="007D0EFF"/>
    <w:rPr>
      <w:position w:val="6"/>
      <w:sz w:val="18"/>
    </w:rPr>
  </w:style>
  <w:style w:type="paragraph" w:styleId="FootnoteText">
    <w:name w:val="footnote text"/>
    <w:basedOn w:val="Normal"/>
    <w:semiHidden/>
    <w:rsid w:val="007D0EFF"/>
    <w:pPr>
      <w:keepLines/>
      <w:tabs>
        <w:tab w:val="left" w:pos="255"/>
      </w:tabs>
      <w:ind w:left="255" w:hanging="255"/>
    </w:pPr>
    <w:rPr>
      <w:sz w:val="22"/>
    </w:rPr>
  </w:style>
  <w:style w:type="paragraph" w:styleId="Index1">
    <w:name w:val="index 1"/>
    <w:basedOn w:val="Normal"/>
    <w:next w:val="Normal"/>
    <w:semiHidden/>
    <w:rsid w:val="007D0EFF"/>
  </w:style>
  <w:style w:type="paragraph" w:styleId="Index2">
    <w:name w:val="index 2"/>
    <w:basedOn w:val="Normal"/>
    <w:next w:val="Normal"/>
    <w:semiHidden/>
    <w:rsid w:val="007D0EFF"/>
    <w:pPr>
      <w:ind w:left="283"/>
    </w:pPr>
  </w:style>
  <w:style w:type="paragraph" w:styleId="Index3">
    <w:name w:val="index 3"/>
    <w:basedOn w:val="Normal"/>
    <w:next w:val="Normal"/>
    <w:semiHidden/>
    <w:rsid w:val="007D0EFF"/>
    <w:pPr>
      <w:ind w:left="566"/>
    </w:pPr>
  </w:style>
  <w:style w:type="paragraph" w:styleId="IndexHeading">
    <w:name w:val="index heading"/>
    <w:basedOn w:val="Normal"/>
    <w:next w:val="Index1"/>
    <w:semiHidden/>
    <w:rsid w:val="007D0EFF"/>
  </w:style>
  <w:style w:type="paragraph" w:customStyle="1" w:styleId="Line">
    <w:name w:val="Line"/>
    <w:basedOn w:val="Normal"/>
    <w:next w:val="Normal"/>
    <w:rsid w:val="007D0EF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D0EF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D0EFF"/>
  </w:style>
  <w:style w:type="paragraph" w:customStyle="1" w:styleId="Partref">
    <w:name w:val="Part_ref"/>
    <w:basedOn w:val="Normal"/>
    <w:next w:val="Normal"/>
    <w:rsid w:val="007D0EFF"/>
    <w:pPr>
      <w:keepNext/>
      <w:keepLines/>
      <w:spacing w:after="280"/>
      <w:jc w:val="center"/>
    </w:pPr>
  </w:style>
  <w:style w:type="paragraph" w:customStyle="1" w:styleId="Parttitle">
    <w:name w:val="Part_title"/>
    <w:basedOn w:val="Normal"/>
    <w:next w:val="Normalaftertitle"/>
    <w:rsid w:val="007D0EF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D0EFF"/>
  </w:style>
  <w:style w:type="paragraph" w:customStyle="1" w:styleId="QuestionNo">
    <w:name w:val="Question_No"/>
    <w:basedOn w:val="RecNo"/>
    <w:next w:val="Normal"/>
    <w:rsid w:val="007D0EFF"/>
  </w:style>
  <w:style w:type="paragraph" w:customStyle="1" w:styleId="Questionref">
    <w:name w:val="Question_ref"/>
    <w:basedOn w:val="Recref"/>
    <w:next w:val="Questiondate"/>
    <w:rsid w:val="007D0EFF"/>
  </w:style>
  <w:style w:type="paragraph" w:customStyle="1" w:styleId="Questiontitle">
    <w:name w:val="Question_title"/>
    <w:basedOn w:val="Normal"/>
    <w:next w:val="Questionref"/>
    <w:rsid w:val="007D0EFF"/>
  </w:style>
  <w:style w:type="paragraph" w:customStyle="1" w:styleId="Reftext">
    <w:name w:val="Ref_text"/>
    <w:basedOn w:val="Normal"/>
    <w:rsid w:val="007D0EFF"/>
    <w:pPr>
      <w:ind w:left="794" w:hanging="794"/>
    </w:pPr>
    <w:rPr>
      <w:sz w:val="22"/>
    </w:rPr>
  </w:style>
  <w:style w:type="paragraph" w:customStyle="1" w:styleId="Reftitle">
    <w:name w:val="Ref_title"/>
    <w:basedOn w:val="Normal"/>
    <w:next w:val="Reftext"/>
    <w:rsid w:val="007D0EF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D0EFF"/>
  </w:style>
  <w:style w:type="paragraph" w:customStyle="1" w:styleId="RepNo">
    <w:name w:val="Rep_No"/>
    <w:basedOn w:val="RecNo"/>
    <w:next w:val="Reptitle"/>
    <w:rsid w:val="007D0EFF"/>
  </w:style>
  <w:style w:type="paragraph" w:customStyle="1" w:styleId="Reptitle">
    <w:name w:val="Rep_title"/>
    <w:basedOn w:val="Rectitle"/>
    <w:next w:val="Repref"/>
    <w:rsid w:val="007D0EFF"/>
  </w:style>
  <w:style w:type="paragraph" w:customStyle="1" w:styleId="Repref">
    <w:name w:val="Rep_ref"/>
    <w:basedOn w:val="Recref"/>
    <w:next w:val="Repdate"/>
    <w:rsid w:val="007D0EFF"/>
  </w:style>
  <w:style w:type="paragraph" w:customStyle="1" w:styleId="Resdate">
    <w:name w:val="Res_date"/>
    <w:basedOn w:val="Recdate"/>
    <w:next w:val="Normalaftertitle"/>
    <w:rsid w:val="007D0EFF"/>
  </w:style>
  <w:style w:type="paragraph" w:customStyle="1" w:styleId="ResNo">
    <w:name w:val="Res_No"/>
    <w:basedOn w:val="RecNo"/>
    <w:next w:val="Restitle"/>
    <w:rsid w:val="007D0EFF"/>
  </w:style>
  <w:style w:type="paragraph" w:customStyle="1" w:styleId="Restitle">
    <w:name w:val="Res_title"/>
    <w:basedOn w:val="Normal"/>
    <w:next w:val="Resref"/>
    <w:rsid w:val="007D0EFF"/>
    <w:pPr>
      <w:spacing w:before="240"/>
      <w:jc w:val="center"/>
    </w:pPr>
    <w:rPr>
      <w:b/>
      <w:sz w:val="28"/>
    </w:rPr>
  </w:style>
  <w:style w:type="paragraph" w:customStyle="1" w:styleId="Resref">
    <w:name w:val="Res_ref"/>
    <w:basedOn w:val="Recref"/>
    <w:next w:val="Resdate"/>
    <w:rsid w:val="007D0EFF"/>
  </w:style>
  <w:style w:type="paragraph" w:customStyle="1" w:styleId="SectionNo">
    <w:name w:val="Section_No"/>
    <w:basedOn w:val="Normal"/>
    <w:next w:val="Normal"/>
    <w:rsid w:val="007D0EFF"/>
  </w:style>
  <w:style w:type="paragraph" w:customStyle="1" w:styleId="Sectiontitle">
    <w:name w:val="Section_title"/>
    <w:basedOn w:val="Normal"/>
    <w:next w:val="Normalaftertitle"/>
    <w:rsid w:val="007D0EF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D0EFF"/>
    <w:pPr>
      <w:tabs>
        <w:tab w:val="clear" w:pos="794"/>
        <w:tab w:val="clear" w:pos="1191"/>
        <w:tab w:val="clear" w:pos="1588"/>
        <w:tab w:val="clear" w:pos="1985"/>
        <w:tab w:val="right" w:pos="9611"/>
      </w:tabs>
    </w:pPr>
    <w:rPr>
      <w:i/>
    </w:rPr>
  </w:style>
  <w:style w:type="paragraph" w:styleId="TOC1">
    <w:name w:val="toc 1"/>
    <w:basedOn w:val="Normal"/>
    <w:semiHidden/>
    <w:rsid w:val="007D0EF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D0EFF"/>
    <w:pPr>
      <w:tabs>
        <w:tab w:val="clear" w:pos="567"/>
        <w:tab w:val="left" w:pos="1276"/>
      </w:tabs>
      <w:spacing w:before="160"/>
      <w:ind w:left="1276" w:hanging="709"/>
    </w:pPr>
  </w:style>
  <w:style w:type="paragraph" w:styleId="TOC3">
    <w:name w:val="toc 3"/>
    <w:basedOn w:val="TOC2"/>
    <w:semiHidden/>
    <w:rsid w:val="007D0EFF"/>
    <w:pPr>
      <w:tabs>
        <w:tab w:val="clear" w:pos="1276"/>
        <w:tab w:val="left" w:pos="2155"/>
      </w:tabs>
      <w:ind w:left="2155" w:hanging="879"/>
    </w:pPr>
  </w:style>
  <w:style w:type="paragraph" w:styleId="TOC4">
    <w:name w:val="toc 4"/>
    <w:basedOn w:val="TOC3"/>
    <w:semiHidden/>
    <w:rsid w:val="007D0EFF"/>
    <w:pPr>
      <w:tabs>
        <w:tab w:val="left" w:pos="3261"/>
      </w:tabs>
      <w:spacing w:before="80"/>
      <w:ind w:left="3261" w:hanging="993"/>
    </w:pPr>
  </w:style>
  <w:style w:type="paragraph" w:styleId="TOC5">
    <w:name w:val="toc 5"/>
    <w:basedOn w:val="TOC4"/>
    <w:semiHidden/>
    <w:rsid w:val="007D0EFF"/>
  </w:style>
  <w:style w:type="paragraph" w:styleId="TOC6">
    <w:name w:val="toc 6"/>
    <w:basedOn w:val="TOC4"/>
    <w:semiHidden/>
    <w:rsid w:val="007D0EFF"/>
  </w:style>
  <w:style w:type="paragraph" w:styleId="TOC7">
    <w:name w:val="toc 7"/>
    <w:basedOn w:val="TOC4"/>
    <w:semiHidden/>
    <w:rsid w:val="007D0EFF"/>
  </w:style>
  <w:style w:type="paragraph" w:styleId="TOC8">
    <w:name w:val="toc 8"/>
    <w:basedOn w:val="TOC4"/>
    <w:semiHidden/>
    <w:rsid w:val="007D0EFF"/>
  </w:style>
  <w:style w:type="paragraph" w:customStyle="1" w:styleId="Annexref">
    <w:name w:val="Annex_ref"/>
    <w:basedOn w:val="Normal"/>
    <w:next w:val="Normalaftertitle"/>
    <w:rsid w:val="007D0EFF"/>
    <w:pPr>
      <w:keepNext/>
      <w:keepLines/>
      <w:spacing w:after="280"/>
      <w:jc w:val="center"/>
    </w:pPr>
  </w:style>
  <w:style w:type="paragraph" w:customStyle="1" w:styleId="Appendixref">
    <w:name w:val="Appendix_ref"/>
    <w:basedOn w:val="Annexref"/>
    <w:next w:val="Normalaftertitle"/>
    <w:rsid w:val="007D0EFF"/>
  </w:style>
  <w:style w:type="paragraph" w:customStyle="1" w:styleId="Tabletitle">
    <w:name w:val="Table_title"/>
    <w:basedOn w:val="Normal"/>
    <w:next w:val="Tablehead"/>
    <w:rsid w:val="007D0EFF"/>
    <w:pPr>
      <w:keepNext/>
      <w:spacing w:before="0" w:after="120"/>
      <w:jc w:val="center"/>
    </w:pPr>
    <w:rPr>
      <w:b/>
    </w:rPr>
  </w:style>
  <w:style w:type="paragraph" w:customStyle="1" w:styleId="Summary">
    <w:name w:val="Summary"/>
    <w:basedOn w:val="Normal"/>
    <w:next w:val="Normalaftertitle"/>
    <w:autoRedefine/>
    <w:rsid w:val="007D0EFF"/>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7D0EFF"/>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e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10" Type="http://schemas.openxmlformats.org/officeDocument/2006/relationships/hyperlink" Target="http://www.itu.int/publ/R-REC/fr"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99</TotalTime>
  <Pages>9</Pages>
  <Words>1559</Words>
  <Characters>8435</Characters>
  <Application>Microsoft Office Word</Application>
  <DocSecurity>0</DocSecurity>
  <Lines>648</Lines>
  <Paragraphs>262</Paragraphs>
  <ScaleCrop>false</ScaleCrop>
  <HeadingPairs>
    <vt:vector size="2" baseType="variant">
      <vt:variant>
        <vt:lpstr>Title</vt:lpstr>
      </vt:variant>
      <vt:variant>
        <vt:i4>1</vt:i4>
      </vt:variant>
    </vt:vector>
  </HeadingPairs>
  <TitlesOfParts>
    <vt:vector size="1" baseType="lpstr">
      <vt:lpstr>RECOMMANDATION  UIT-R  P.841-6 - Conversion des statistiques annuelles en statistiques  pour le mois le plus défavorable</vt:lpstr>
    </vt:vector>
  </TitlesOfParts>
  <Manager/>
  <Company>ITU</Company>
  <LinksUpToDate>false</LinksUpToDate>
  <CharactersWithSpaces>9732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P.841-6 - Conversion des statistiques annuelles en statistiques  pour le mois le plus défavorable</dc:title>
  <dc:subject>Série P = Propagation des ondes radioélectriques</dc:subject>
  <dc:creator>Bureau des radiocommunications de l'UIT (BR)</dc:creator>
  <cp:keywords>P,841-6</cp:keywords>
  <dc:description>Gachetc, 28/06/2021, ITU51013811</dc:description>
  <cp:lastModifiedBy>Gachet, Christelle</cp:lastModifiedBy>
  <cp:revision>26</cp:revision>
  <cp:lastPrinted>2021-06-28T13:19:00Z</cp:lastPrinted>
  <dcterms:created xsi:type="dcterms:W3CDTF">2020-03-18T15:12:00Z</dcterms:created>
  <dcterms:modified xsi:type="dcterms:W3CDTF">2021-06-28T13:20:00Z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28 June 2021</vt:lpwstr>
  </property>
</Properties>
</file>