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013002" w:rsidRPr="00524E1B" w:rsidRDefault="00013002">
      <w:pPr>
        <w:rPr>
          <w:lang w:val="ru-RU"/>
        </w:rPr>
      </w:pPr>
    </w:p>
    <w:p w:rsidR="00013002" w:rsidRPr="00524E1B" w:rsidRDefault="00013002">
      <w:pPr>
        <w:rPr>
          <w:lang w:val="ru-RU"/>
        </w:rPr>
      </w:pPr>
    </w:p>
    <w:p w:rsidR="00013002" w:rsidRPr="00524E1B" w:rsidRDefault="00013002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p w:rsidR="00FE79FE" w:rsidRPr="00524E1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24E1B">
        <w:tc>
          <w:tcPr>
            <w:tcW w:w="10089" w:type="dxa"/>
          </w:tcPr>
          <w:p w:rsidR="00276D21" w:rsidRPr="00524E1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24E1B" w:rsidRDefault="00131900" w:rsidP="008C37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666A25"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C37CB"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839</w:t>
            </w:r>
            <w:proofErr w:type="spellEnd"/>
            <w:r w:rsidR="008C37CB"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-4</w:t>
            </w:r>
          </w:p>
          <w:p w:rsidR="00FE79FE" w:rsidRPr="00524E1B" w:rsidRDefault="00FE79FE" w:rsidP="008C37C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8C37CB"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8C37CB"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24E1B">
        <w:tc>
          <w:tcPr>
            <w:tcW w:w="10089" w:type="dxa"/>
          </w:tcPr>
          <w:p w:rsidR="00013002" w:rsidRPr="00524E1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524E1B" w:rsidRDefault="008C37CB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Модель высоты слоя дождя, </w:t>
            </w: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используемая в методах прогнозирования</w:t>
            </w:r>
          </w:p>
          <w:p w:rsidR="00A62A14" w:rsidRPr="00524E1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524E1B">
        <w:tc>
          <w:tcPr>
            <w:tcW w:w="10089" w:type="dxa"/>
          </w:tcPr>
          <w:p w:rsidR="009E3058" w:rsidRPr="00524E1B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524E1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24E1B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524E1B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24E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524E1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524E1B" w:rsidRDefault="00A71FE5" w:rsidP="00CD659B">
      <w:pPr>
        <w:spacing w:before="80"/>
        <w:rPr>
          <w:i/>
          <w:lang w:val="ru-RU"/>
        </w:rPr>
      </w:pPr>
    </w:p>
    <w:p w:rsidR="00FE79FE" w:rsidRPr="00524E1B" w:rsidRDefault="00FE79FE" w:rsidP="00CD659B">
      <w:pPr>
        <w:spacing w:before="80"/>
        <w:rPr>
          <w:i/>
          <w:lang w:val="ru-RU"/>
        </w:rPr>
      </w:pPr>
    </w:p>
    <w:p w:rsidR="00FE79FE" w:rsidRPr="00524E1B" w:rsidRDefault="00FE79FE" w:rsidP="00CD659B">
      <w:pPr>
        <w:spacing w:before="80"/>
        <w:rPr>
          <w:i/>
          <w:lang w:val="ru-RU"/>
        </w:rPr>
      </w:pPr>
    </w:p>
    <w:p w:rsidR="00FE79FE" w:rsidRPr="00524E1B" w:rsidRDefault="00FE79FE" w:rsidP="00CD659B">
      <w:pPr>
        <w:spacing w:before="80"/>
        <w:rPr>
          <w:i/>
          <w:lang w:val="ru-RU"/>
        </w:rPr>
      </w:pPr>
    </w:p>
    <w:p w:rsidR="00FE79FE" w:rsidRPr="00524E1B" w:rsidRDefault="00FE79FE" w:rsidP="00CD659B">
      <w:pPr>
        <w:spacing w:before="80"/>
        <w:rPr>
          <w:i/>
          <w:lang w:val="ru-RU"/>
        </w:rPr>
      </w:pPr>
    </w:p>
    <w:p w:rsidR="00A71FE5" w:rsidRPr="00524E1B" w:rsidRDefault="00A71FE5" w:rsidP="00CD659B">
      <w:pPr>
        <w:spacing w:before="80"/>
        <w:rPr>
          <w:i/>
          <w:lang w:val="ru-RU"/>
        </w:rPr>
      </w:pPr>
    </w:p>
    <w:p w:rsidR="00CD659B" w:rsidRPr="00524E1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524E1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524E1B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524E1B">
        <w:rPr>
          <w:b/>
          <w:bCs/>
          <w:szCs w:val="22"/>
          <w:lang w:val="ru-RU"/>
        </w:rPr>
        <w:lastRenderedPageBreak/>
        <w:t>Предисловие</w:t>
      </w:r>
    </w:p>
    <w:p w:rsidR="00343B8D" w:rsidRPr="00524E1B" w:rsidRDefault="00343B8D" w:rsidP="00343B8D">
      <w:pPr>
        <w:rPr>
          <w:sz w:val="20"/>
          <w:lang w:val="ru-RU"/>
        </w:rPr>
      </w:pPr>
      <w:r w:rsidRPr="00524E1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524E1B" w:rsidRDefault="00343B8D" w:rsidP="00343B8D">
      <w:pPr>
        <w:rPr>
          <w:sz w:val="20"/>
          <w:lang w:val="ru-RU"/>
        </w:rPr>
      </w:pPr>
      <w:r w:rsidRPr="00524E1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524E1B">
        <w:rPr>
          <w:sz w:val="20"/>
          <w:lang w:val="ru-RU"/>
        </w:rPr>
        <w:t>регламентарную</w:t>
      </w:r>
      <w:proofErr w:type="spellEnd"/>
      <w:r w:rsidRPr="00524E1B">
        <w:rPr>
          <w:sz w:val="20"/>
          <w:lang w:val="ru-RU"/>
        </w:rPr>
        <w:t xml:space="preserve"> и политическую функции Сектора радиосвязи. </w:t>
      </w:r>
    </w:p>
    <w:p w:rsidR="00343B8D" w:rsidRPr="00524E1B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524E1B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524E1B">
        <w:rPr>
          <w:b/>
          <w:bCs/>
          <w:szCs w:val="22"/>
          <w:lang w:val="ru-RU"/>
        </w:rPr>
        <w:t>ПИС</w:t>
      </w:r>
      <w:proofErr w:type="spellEnd"/>
      <w:r w:rsidRPr="00524E1B">
        <w:rPr>
          <w:b/>
          <w:bCs/>
          <w:szCs w:val="22"/>
          <w:lang w:val="ru-RU"/>
        </w:rPr>
        <w:t>)</w:t>
      </w:r>
    </w:p>
    <w:p w:rsidR="00343B8D" w:rsidRPr="00524E1B" w:rsidRDefault="00343B8D" w:rsidP="00F3236A">
      <w:pPr>
        <w:rPr>
          <w:sz w:val="20"/>
          <w:lang w:val="ru-RU"/>
        </w:rPr>
      </w:pPr>
      <w:r w:rsidRPr="00524E1B">
        <w:rPr>
          <w:sz w:val="20"/>
          <w:lang w:val="ru-RU"/>
        </w:rPr>
        <w:t xml:space="preserve">Политика МСЭ-R в области </w:t>
      </w:r>
      <w:proofErr w:type="spellStart"/>
      <w:r w:rsidRPr="00524E1B">
        <w:rPr>
          <w:sz w:val="20"/>
          <w:lang w:val="ru-RU"/>
        </w:rPr>
        <w:t>ПИС</w:t>
      </w:r>
      <w:proofErr w:type="spellEnd"/>
      <w:r w:rsidRPr="00524E1B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524E1B">
        <w:rPr>
          <w:sz w:val="20"/>
          <w:lang w:val="ru-RU"/>
        </w:rPr>
        <w:t>МЭК</w:t>
      </w:r>
      <w:proofErr w:type="spellEnd"/>
      <w:r w:rsidRPr="00524E1B">
        <w:rPr>
          <w:sz w:val="20"/>
          <w:lang w:val="ru-RU"/>
        </w:rPr>
        <w:t>, упоминаемой в Приложении 1 к Резолюции МСЭ-R</w:t>
      </w:r>
      <w:r w:rsidR="00F3236A" w:rsidRPr="00524E1B">
        <w:rPr>
          <w:sz w:val="20"/>
          <w:lang w:val="ru-RU"/>
        </w:rPr>
        <w:t xml:space="preserve"> 1</w:t>
      </w:r>
      <w:r w:rsidRPr="00524E1B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524E1B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524E1B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524E1B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524E1B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524E1B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524E1B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524E1B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524E1B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524E1B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524E1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524E1B">
        <w:rPr>
          <w:sz w:val="20"/>
          <w:lang w:val="ru-RU"/>
        </w:rPr>
        <w:t>МЭК</w:t>
      </w:r>
      <w:proofErr w:type="spellEnd"/>
      <w:r w:rsidRPr="00524E1B">
        <w:rPr>
          <w:sz w:val="20"/>
          <w:lang w:val="ru-RU"/>
        </w:rPr>
        <w:t xml:space="preserve"> и база данных патентной информации МСЭ-R.</w:t>
      </w:r>
    </w:p>
    <w:p w:rsidR="00343B8D" w:rsidRPr="00524E1B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524E1B" w:rsidTr="00D40BEE">
        <w:trPr>
          <w:jc w:val="center"/>
        </w:trPr>
        <w:tc>
          <w:tcPr>
            <w:tcW w:w="8856" w:type="dxa"/>
            <w:gridSpan w:val="2"/>
          </w:tcPr>
          <w:p w:rsidR="00343B8D" w:rsidRPr="00524E1B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24E1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524E1B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24E1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524E1B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524E1B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524E1B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524E1B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524E1B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524E1B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524E1B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524E1B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524E1B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524E1B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4E1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524E1B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24E1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524E1B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524E1B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524E1B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524E1B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524E1B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4E1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524E1B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4E1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524E1B">
              <w:rPr>
                <w:sz w:val="20"/>
                <w:lang w:val="ru-RU"/>
              </w:rPr>
              <w:t>радиоопределения</w:t>
            </w:r>
            <w:proofErr w:type="spellEnd"/>
            <w:r w:rsidRPr="00524E1B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343B8D" w:rsidRPr="00524E1B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24E1B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524E1B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24E1B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524E1B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24E1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524E1B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524E1B" w:rsidTr="00D40BEE">
        <w:trPr>
          <w:jc w:val="center"/>
        </w:trPr>
        <w:tc>
          <w:tcPr>
            <w:tcW w:w="1188" w:type="dxa"/>
          </w:tcPr>
          <w:p w:rsidR="00343B8D" w:rsidRPr="00524E1B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24E1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524E1B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24E1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524E1B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524E1B" w:rsidTr="00D40BEE">
        <w:trPr>
          <w:jc w:val="center"/>
        </w:trPr>
        <w:tc>
          <w:tcPr>
            <w:tcW w:w="8856" w:type="dxa"/>
          </w:tcPr>
          <w:p w:rsidR="00343B8D" w:rsidRPr="00524E1B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24E1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24E1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524E1B">
              <w:rPr>
                <w:i/>
                <w:iCs/>
                <w:sz w:val="20"/>
                <w:lang w:val="ru-RU"/>
              </w:rPr>
              <w:t> </w:t>
            </w:r>
            <w:r w:rsidRPr="00524E1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524E1B">
              <w:rPr>
                <w:i/>
                <w:iCs/>
                <w:sz w:val="20"/>
                <w:lang w:val="ru-RU"/>
              </w:rPr>
              <w:t xml:space="preserve"> 1</w:t>
            </w:r>
            <w:r w:rsidRPr="00524E1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524E1B" w:rsidRDefault="00343B8D" w:rsidP="00C759B7">
      <w:pPr>
        <w:spacing w:before="360"/>
        <w:jc w:val="right"/>
        <w:rPr>
          <w:sz w:val="20"/>
          <w:lang w:val="ru-RU"/>
        </w:rPr>
      </w:pPr>
      <w:r w:rsidRPr="00524E1B">
        <w:rPr>
          <w:i/>
          <w:iCs/>
          <w:sz w:val="20"/>
          <w:lang w:val="ru-RU"/>
        </w:rPr>
        <w:t>Электронная публикация</w:t>
      </w:r>
      <w:r w:rsidRPr="00524E1B">
        <w:rPr>
          <w:i/>
          <w:iCs/>
          <w:sz w:val="20"/>
          <w:lang w:val="ru-RU"/>
        </w:rPr>
        <w:br/>
      </w:r>
      <w:r w:rsidRPr="00524E1B">
        <w:rPr>
          <w:sz w:val="20"/>
          <w:lang w:val="ru-RU"/>
        </w:rPr>
        <w:t>Женева, 201</w:t>
      </w:r>
      <w:r w:rsidR="00C759B7" w:rsidRPr="00524E1B">
        <w:rPr>
          <w:sz w:val="20"/>
          <w:lang w:val="ru-RU"/>
        </w:rPr>
        <w:t>4</w:t>
      </w:r>
      <w:r w:rsidRPr="00524E1B">
        <w:rPr>
          <w:sz w:val="20"/>
          <w:lang w:val="ru-RU"/>
        </w:rPr>
        <w:t xml:space="preserve"> г.</w:t>
      </w:r>
    </w:p>
    <w:p w:rsidR="00343B8D" w:rsidRPr="00524E1B" w:rsidRDefault="005F6F21" w:rsidP="00C759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24E1B">
        <w:rPr>
          <w:sz w:val="20"/>
          <w:lang w:val="ru-RU"/>
        </w:rPr>
        <w:sym w:font="Symbol" w:char="F0E3"/>
      </w:r>
      <w:r w:rsidRPr="00524E1B">
        <w:rPr>
          <w:sz w:val="20"/>
          <w:lang w:val="ru-RU"/>
        </w:rPr>
        <w:t xml:space="preserve"> ITU </w:t>
      </w:r>
      <w:bookmarkStart w:id="1" w:name="iiannee"/>
      <w:bookmarkEnd w:id="1"/>
      <w:r w:rsidRPr="00524E1B">
        <w:rPr>
          <w:sz w:val="20"/>
          <w:lang w:val="ru-RU"/>
        </w:rPr>
        <w:t>201</w:t>
      </w:r>
      <w:r w:rsidR="00C759B7" w:rsidRPr="00524E1B">
        <w:rPr>
          <w:sz w:val="20"/>
          <w:lang w:val="ru-RU"/>
        </w:rPr>
        <w:t>4</w:t>
      </w:r>
    </w:p>
    <w:p w:rsidR="005F6F21" w:rsidRPr="00524E1B" w:rsidRDefault="00343B8D" w:rsidP="005F6F21">
      <w:pPr>
        <w:rPr>
          <w:sz w:val="18"/>
          <w:szCs w:val="18"/>
          <w:lang w:val="ru-RU"/>
        </w:rPr>
      </w:pPr>
      <w:r w:rsidRPr="00524E1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524E1B" w:rsidRDefault="005F6F21" w:rsidP="005F6F21">
      <w:pPr>
        <w:spacing w:before="160"/>
        <w:rPr>
          <w:i/>
          <w:sz w:val="20"/>
          <w:lang w:val="ru-RU"/>
        </w:rPr>
        <w:sectPr w:rsidR="005F6F21" w:rsidRPr="00524E1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6760E" w:rsidRPr="00524E1B" w:rsidRDefault="00A95F70" w:rsidP="008C37CB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24E1B">
        <w:rPr>
          <w:lang w:val="ru-RU"/>
        </w:rPr>
        <w:lastRenderedPageBreak/>
        <w:t xml:space="preserve">РЕКОМЕНДАЦИЯ  </w:t>
      </w:r>
      <w:r w:rsidRPr="00524E1B">
        <w:rPr>
          <w:rStyle w:val="href"/>
          <w:lang w:val="ru-RU"/>
        </w:rPr>
        <w:t>МСЭ</w:t>
      </w:r>
      <w:proofErr w:type="gramEnd"/>
      <w:r w:rsidRPr="00524E1B">
        <w:rPr>
          <w:rStyle w:val="href"/>
          <w:lang w:val="ru-RU"/>
        </w:rPr>
        <w:t xml:space="preserve">-R  </w:t>
      </w:r>
      <w:proofErr w:type="spellStart"/>
      <w:r w:rsidRPr="00524E1B">
        <w:rPr>
          <w:rStyle w:val="href"/>
          <w:lang w:val="ru-RU"/>
        </w:rPr>
        <w:t>P.</w:t>
      </w:r>
      <w:r w:rsidR="0046760E" w:rsidRPr="00524E1B">
        <w:rPr>
          <w:rStyle w:val="href"/>
          <w:lang w:val="ru-RU"/>
        </w:rPr>
        <w:t>839</w:t>
      </w:r>
      <w:proofErr w:type="spellEnd"/>
      <w:r w:rsidR="0046760E" w:rsidRPr="00524E1B">
        <w:rPr>
          <w:rStyle w:val="href"/>
          <w:lang w:val="ru-RU"/>
        </w:rPr>
        <w:t>-4</w:t>
      </w:r>
    </w:p>
    <w:p w:rsidR="0046760E" w:rsidRPr="00524E1B" w:rsidRDefault="0046760E" w:rsidP="008C37CB">
      <w:pPr>
        <w:pStyle w:val="Rectitle"/>
        <w:rPr>
          <w:lang w:val="ru-RU"/>
        </w:rPr>
      </w:pPr>
      <w:bookmarkStart w:id="3" w:name="_GoBack"/>
      <w:r w:rsidRPr="00524E1B">
        <w:rPr>
          <w:lang w:val="ru-RU"/>
        </w:rPr>
        <w:t xml:space="preserve">Модель высоты </w:t>
      </w:r>
      <w:r w:rsidRPr="00524E1B">
        <w:rPr>
          <w:lang w:val="ru-RU"/>
        </w:rPr>
        <w:t>слоя</w:t>
      </w:r>
      <w:r w:rsidRPr="00524E1B">
        <w:rPr>
          <w:lang w:val="ru-RU"/>
        </w:rPr>
        <w:t xml:space="preserve"> дождя, используемая в методах прогнозирования</w:t>
      </w:r>
      <w:bookmarkEnd w:id="3"/>
    </w:p>
    <w:p w:rsidR="0046760E" w:rsidRPr="00524E1B" w:rsidRDefault="0046760E" w:rsidP="008C37CB">
      <w:pPr>
        <w:pStyle w:val="Recref"/>
        <w:rPr>
          <w:lang w:val="ru-RU"/>
        </w:rPr>
      </w:pPr>
      <w:bookmarkStart w:id="4" w:name="Related_Questions"/>
      <w:r w:rsidRPr="00524E1B">
        <w:rPr>
          <w:lang w:val="ru-RU"/>
        </w:rPr>
        <w:t xml:space="preserve">(Вопрос </w:t>
      </w:r>
      <w:r w:rsidRPr="00524E1B">
        <w:rPr>
          <w:lang w:val="ru-RU"/>
        </w:rPr>
        <w:t>МСЭ</w:t>
      </w:r>
      <w:r w:rsidRPr="00524E1B">
        <w:rPr>
          <w:lang w:val="ru-RU"/>
        </w:rPr>
        <w:t>-R 201/3)</w:t>
      </w:r>
      <w:bookmarkEnd w:id="4"/>
    </w:p>
    <w:p w:rsidR="0046760E" w:rsidRPr="00524E1B" w:rsidRDefault="0046760E" w:rsidP="008C37CB">
      <w:pPr>
        <w:pStyle w:val="Recdate"/>
        <w:rPr>
          <w:lang w:val="ru-RU"/>
        </w:rPr>
      </w:pPr>
      <w:bookmarkStart w:id="5" w:name="Revision_history"/>
      <w:r w:rsidRPr="00524E1B">
        <w:rPr>
          <w:lang w:val="ru-RU"/>
        </w:rPr>
        <w:t>(1992-</w:t>
      </w:r>
      <w:r w:rsidRPr="00524E1B">
        <w:rPr>
          <w:lang w:val="ru-RU"/>
        </w:rPr>
        <w:t>1997</w:t>
      </w:r>
      <w:r w:rsidRPr="00524E1B">
        <w:rPr>
          <w:lang w:val="ru-RU"/>
        </w:rPr>
        <w:t>-1999-2001-2013)</w:t>
      </w:r>
      <w:bookmarkEnd w:id="5"/>
    </w:p>
    <w:p w:rsidR="0046760E" w:rsidRPr="00524E1B" w:rsidRDefault="0046760E" w:rsidP="008C37CB">
      <w:pPr>
        <w:pStyle w:val="HeadingSum"/>
        <w:rPr>
          <w:lang w:val="ru-RU"/>
        </w:rPr>
      </w:pPr>
      <w:r w:rsidRPr="00524E1B">
        <w:rPr>
          <w:lang w:val="ru-RU"/>
        </w:rPr>
        <w:t xml:space="preserve">Сфера </w:t>
      </w:r>
      <w:r w:rsidRPr="00524E1B">
        <w:rPr>
          <w:lang w:val="ru-RU"/>
        </w:rPr>
        <w:t>применения</w:t>
      </w:r>
    </w:p>
    <w:p w:rsidR="0046760E" w:rsidRPr="00524E1B" w:rsidRDefault="0046760E" w:rsidP="008C37CB">
      <w:pPr>
        <w:pStyle w:val="Summary"/>
        <w:rPr>
          <w:lang w:val="ru-RU"/>
        </w:rPr>
      </w:pPr>
      <w:r w:rsidRPr="00524E1B">
        <w:rPr>
          <w:lang w:val="ru-RU"/>
        </w:rPr>
        <w:t xml:space="preserve">В данной Рекомендации представлен </w:t>
      </w:r>
      <w:r w:rsidRPr="00524E1B">
        <w:rPr>
          <w:lang w:val="ru-RU"/>
        </w:rPr>
        <w:t>метод</w:t>
      </w:r>
      <w:r w:rsidRPr="00524E1B">
        <w:rPr>
          <w:lang w:val="ru-RU"/>
        </w:rPr>
        <w:t xml:space="preserve"> прогнозирования высоты слоя дождя для целей прогнозирования распространения.</w:t>
      </w:r>
    </w:p>
    <w:p w:rsidR="0046760E" w:rsidRPr="00524E1B" w:rsidRDefault="0046760E" w:rsidP="008C37CB">
      <w:pPr>
        <w:pStyle w:val="Normalaftertitle"/>
        <w:rPr>
          <w:lang w:val="ru-RU"/>
        </w:rPr>
      </w:pPr>
      <w:r w:rsidRPr="00524E1B">
        <w:rPr>
          <w:lang w:val="ru-RU"/>
        </w:rPr>
        <w:t xml:space="preserve">Ассамблея </w:t>
      </w:r>
      <w:r w:rsidRPr="00524E1B">
        <w:rPr>
          <w:lang w:val="ru-RU"/>
        </w:rPr>
        <w:t>радиосвязи</w:t>
      </w:r>
      <w:r w:rsidRPr="00524E1B">
        <w:rPr>
          <w:lang w:val="ru-RU"/>
        </w:rPr>
        <w:t xml:space="preserve"> МСЭ,</w:t>
      </w:r>
    </w:p>
    <w:p w:rsidR="0046760E" w:rsidRPr="00524E1B" w:rsidRDefault="0046760E" w:rsidP="008C37CB">
      <w:pPr>
        <w:pStyle w:val="Call"/>
        <w:rPr>
          <w:lang w:val="ru-RU"/>
        </w:rPr>
      </w:pPr>
      <w:r w:rsidRPr="00524E1B">
        <w:rPr>
          <w:lang w:val="ru-RU"/>
        </w:rPr>
        <w:t>учитывая</w:t>
      </w:r>
      <w:r w:rsidRPr="00524E1B">
        <w:rPr>
          <w:i w:val="0"/>
          <w:iCs/>
          <w:lang w:val="ru-RU"/>
        </w:rPr>
        <w:t>,</w:t>
      </w:r>
    </w:p>
    <w:p w:rsidR="0046760E" w:rsidRPr="00524E1B" w:rsidRDefault="0046760E" w:rsidP="008C37CB">
      <w:pPr>
        <w:rPr>
          <w:lang w:val="ru-RU"/>
        </w:rPr>
      </w:pPr>
      <w:r w:rsidRPr="00524E1B">
        <w:rPr>
          <w:lang w:val="ru-RU"/>
        </w:rPr>
        <w:t>что требуется информация о высоте слоя дождя в течение периодов осадков,</w:t>
      </w:r>
    </w:p>
    <w:p w:rsidR="0046760E" w:rsidRPr="00524E1B" w:rsidRDefault="0046760E" w:rsidP="008C37CB">
      <w:pPr>
        <w:pStyle w:val="Call"/>
        <w:rPr>
          <w:i w:val="0"/>
          <w:iCs/>
          <w:lang w:val="ru-RU"/>
        </w:rPr>
      </w:pPr>
      <w:r w:rsidRPr="00524E1B">
        <w:rPr>
          <w:lang w:val="ru-RU"/>
        </w:rPr>
        <w:t>рекомендует</w:t>
      </w:r>
      <w:r w:rsidRPr="00524E1B">
        <w:rPr>
          <w:i w:val="0"/>
          <w:iCs/>
          <w:lang w:val="ru-RU"/>
        </w:rPr>
        <w:t>,</w:t>
      </w:r>
    </w:p>
    <w:p w:rsidR="0046760E" w:rsidRPr="00524E1B" w:rsidRDefault="0046760E" w:rsidP="008C37CB">
      <w:pPr>
        <w:rPr>
          <w:lang w:val="ru-RU"/>
        </w:rPr>
      </w:pPr>
      <w:r w:rsidRPr="00524E1B">
        <w:rPr>
          <w:b/>
          <w:bCs/>
          <w:lang w:val="ru-RU"/>
        </w:rPr>
        <w:t>1</w:t>
      </w:r>
      <w:r w:rsidRPr="00524E1B">
        <w:rPr>
          <w:lang w:val="ru-RU"/>
        </w:rPr>
        <w:tab/>
        <w:t xml:space="preserve">чтобы для областей мира, для которых не имеется конкретной информации, использовалась среднегодовая высота изотермы </w:t>
      </w:r>
      <w:proofErr w:type="spellStart"/>
      <w:r w:rsidRPr="00524E1B">
        <w:rPr>
          <w:lang w:val="ru-RU"/>
        </w:rPr>
        <w:t>0</w:t>
      </w:r>
      <w:r w:rsidRPr="00524E1B">
        <w:rPr>
          <w:vertAlign w:val="superscript"/>
          <w:lang w:val="ru-RU"/>
        </w:rPr>
        <w:t>о</w:t>
      </w:r>
      <w:proofErr w:type="spellEnd"/>
      <w:r w:rsidRPr="00524E1B">
        <w:rPr>
          <w:lang w:val="ru-RU"/>
        </w:rPr>
        <w:t xml:space="preserve"> C над средним уровнем моря, </w:t>
      </w:r>
      <w:proofErr w:type="spellStart"/>
      <w:r w:rsidRPr="00524E1B">
        <w:rPr>
          <w:i/>
          <w:lang w:val="ru-RU"/>
        </w:rPr>
        <w:t>h</w:t>
      </w:r>
      <w:r w:rsidRPr="00524E1B">
        <w:rPr>
          <w:iCs/>
          <w:vertAlign w:val="subscript"/>
          <w:lang w:val="ru-RU"/>
        </w:rPr>
        <w:t>0</w:t>
      </w:r>
      <w:proofErr w:type="spellEnd"/>
      <w:r w:rsidRPr="00524E1B">
        <w:rPr>
          <w:lang w:val="ru-RU"/>
        </w:rPr>
        <w:t xml:space="preserve">, которая является неотъемлемой частью настоящей Рекомендации и доступна в формате цифровой карты, содержащейся в файле </w:t>
      </w:r>
      <w:hyperlink r:id="rId14" w:history="1">
        <w:r w:rsidRPr="00524E1B">
          <w:rPr>
            <w:rStyle w:val="Hyperlink"/>
            <w:szCs w:val="22"/>
            <w:lang w:val="ru-RU"/>
          </w:rPr>
          <w:t>R</w:t>
        </w:r>
        <w:r w:rsidR="008C37CB" w:rsidRPr="00524E1B">
          <w:rPr>
            <w:rStyle w:val="Hyperlink"/>
            <w:szCs w:val="22"/>
            <w:lang w:val="ru-RU"/>
          </w:rPr>
          <w:noBreakHyphen/>
        </w:r>
        <w:proofErr w:type="spellStart"/>
        <w:r w:rsidRPr="00524E1B">
          <w:rPr>
            <w:rStyle w:val="Hyperlink"/>
            <w:szCs w:val="22"/>
            <w:lang w:val="ru-RU"/>
          </w:rPr>
          <w:t>REC</w:t>
        </w:r>
        <w:proofErr w:type="spellEnd"/>
        <w:r w:rsidRPr="00524E1B">
          <w:rPr>
            <w:rStyle w:val="Hyperlink"/>
            <w:szCs w:val="22"/>
            <w:lang w:val="ru-RU"/>
          </w:rPr>
          <w:t>-</w:t>
        </w:r>
        <w:proofErr w:type="spellStart"/>
        <w:r w:rsidRPr="00524E1B">
          <w:rPr>
            <w:rStyle w:val="Hyperlink"/>
            <w:szCs w:val="22"/>
            <w:lang w:val="ru-RU"/>
          </w:rPr>
          <w:t>P.839</w:t>
        </w:r>
        <w:proofErr w:type="spellEnd"/>
        <w:r w:rsidRPr="00524E1B">
          <w:rPr>
            <w:rStyle w:val="Hyperlink"/>
            <w:szCs w:val="22"/>
            <w:lang w:val="ru-RU"/>
          </w:rPr>
          <w:t>-4-201309-I!!</w:t>
        </w:r>
        <w:proofErr w:type="spellStart"/>
        <w:r w:rsidRPr="00524E1B">
          <w:rPr>
            <w:rStyle w:val="Hyperlink"/>
            <w:szCs w:val="22"/>
            <w:lang w:val="ru-RU"/>
          </w:rPr>
          <w:t>ZIP</w:t>
        </w:r>
        <w:proofErr w:type="spellEnd"/>
        <w:r w:rsidRPr="00524E1B">
          <w:rPr>
            <w:rStyle w:val="Hyperlink"/>
            <w:szCs w:val="22"/>
            <w:lang w:val="ru-RU"/>
          </w:rPr>
          <w:t>-E</w:t>
        </w:r>
      </w:hyperlink>
      <w:r w:rsidRPr="00524E1B">
        <w:rPr>
          <w:lang w:val="ru-RU"/>
        </w:rPr>
        <w:t>;</w:t>
      </w:r>
    </w:p>
    <w:p w:rsidR="0046760E" w:rsidRPr="00524E1B" w:rsidRDefault="0046760E" w:rsidP="00524E1B">
      <w:pPr>
        <w:rPr>
          <w:lang w:val="ru-RU"/>
        </w:rPr>
      </w:pPr>
      <w:r w:rsidRPr="00524E1B">
        <w:rPr>
          <w:b/>
          <w:bCs/>
          <w:lang w:val="ru-RU"/>
        </w:rPr>
        <w:t>2</w:t>
      </w:r>
      <w:r w:rsidRPr="00524E1B">
        <w:rPr>
          <w:lang w:val="ru-RU"/>
        </w:rPr>
        <w:tab/>
        <w:t xml:space="preserve">что среднегодовая высота дождевого слоя над средним уровнем моря, </w:t>
      </w:r>
      <w:proofErr w:type="spellStart"/>
      <w:r w:rsidRPr="00524E1B">
        <w:rPr>
          <w:i/>
          <w:iCs/>
          <w:lang w:val="ru-RU"/>
        </w:rPr>
        <w:t>h</w:t>
      </w:r>
      <w:r w:rsidRPr="00524E1B">
        <w:rPr>
          <w:i/>
          <w:iCs/>
          <w:vertAlign w:val="subscript"/>
          <w:lang w:val="ru-RU"/>
        </w:rPr>
        <w:t>R</w:t>
      </w:r>
      <w:proofErr w:type="spellEnd"/>
      <w:r w:rsidRPr="00524E1B">
        <w:rPr>
          <w:lang w:val="ru-RU"/>
        </w:rPr>
        <w:t xml:space="preserve">, может быть получена по изотерме </w:t>
      </w:r>
      <w:proofErr w:type="spellStart"/>
      <w:r w:rsidRPr="00524E1B">
        <w:rPr>
          <w:lang w:val="ru-RU"/>
        </w:rPr>
        <w:t>0</w:t>
      </w:r>
      <w:r w:rsidRPr="00524E1B">
        <w:rPr>
          <w:vertAlign w:val="superscript"/>
          <w:lang w:val="ru-RU"/>
        </w:rPr>
        <w:t>о</w:t>
      </w:r>
      <w:proofErr w:type="spellEnd"/>
      <w:r w:rsidRPr="00524E1B">
        <w:rPr>
          <w:lang w:val="ru-RU"/>
        </w:rPr>
        <w:t> C следующим образом:</w:t>
      </w:r>
    </w:p>
    <w:p w:rsidR="0046760E" w:rsidRPr="00524E1B" w:rsidRDefault="0046760E" w:rsidP="00524E1B">
      <w:pPr>
        <w:pStyle w:val="Equation"/>
        <w:rPr>
          <w:lang w:val="ru-RU"/>
        </w:rPr>
      </w:pPr>
      <w:r w:rsidRPr="00524E1B">
        <w:rPr>
          <w:lang w:val="ru-RU"/>
        </w:rPr>
        <w:tab/>
      </w:r>
      <w:r w:rsidRPr="00524E1B">
        <w:rPr>
          <w:lang w:val="ru-RU"/>
        </w:rPr>
        <w:tab/>
      </w:r>
      <w:proofErr w:type="spellStart"/>
      <w:r w:rsidRPr="00524E1B">
        <w:rPr>
          <w:i/>
          <w:iCs/>
          <w:lang w:val="ru-RU"/>
        </w:rPr>
        <w:t>h</w:t>
      </w:r>
      <w:r w:rsidRPr="00524E1B">
        <w:rPr>
          <w:rFonts w:asciiTheme="majorBidi" w:hAnsiTheme="majorBidi" w:cstheme="majorBidi"/>
          <w:i/>
          <w:iCs/>
          <w:vertAlign w:val="subscript"/>
          <w:lang w:val="ru-RU"/>
        </w:rPr>
        <w:t>R</w:t>
      </w:r>
      <w:proofErr w:type="spellEnd"/>
      <w:r w:rsidRPr="00524E1B">
        <w:rPr>
          <w:lang w:val="ru-RU"/>
        </w:rPr>
        <w:t xml:space="preserve"> = </w:t>
      </w:r>
      <w:proofErr w:type="spellStart"/>
      <w:r w:rsidRPr="00524E1B">
        <w:rPr>
          <w:i/>
          <w:iCs/>
          <w:lang w:val="ru-RU"/>
        </w:rPr>
        <w:t>h</w:t>
      </w:r>
      <w:r w:rsidRPr="00524E1B">
        <w:rPr>
          <w:vertAlign w:val="subscript"/>
          <w:lang w:val="ru-RU"/>
        </w:rPr>
        <w:t>0</w:t>
      </w:r>
      <w:proofErr w:type="spellEnd"/>
      <w:r w:rsidRPr="00524E1B">
        <w:rPr>
          <w:lang w:val="ru-RU"/>
        </w:rPr>
        <w:t xml:space="preserve"> + 0,36 км.</w:t>
      </w:r>
    </w:p>
    <w:p w:rsidR="0046760E" w:rsidRPr="00524E1B" w:rsidRDefault="0046760E" w:rsidP="00524E1B">
      <w:pPr>
        <w:rPr>
          <w:lang w:val="ru-RU"/>
        </w:rPr>
      </w:pPr>
      <w:r w:rsidRPr="00524E1B">
        <w:rPr>
          <w:lang w:val="ru-RU"/>
        </w:rPr>
        <w:t xml:space="preserve">Данные представляются в диапазоне от 0° до 360° по долготе и от +90° до –90° по широте. Для местоположений, не совпадающих с узлами координатной сетки, среднегодовая высота изотермы </w:t>
      </w:r>
      <w:proofErr w:type="spellStart"/>
      <w:r w:rsidRPr="00524E1B">
        <w:rPr>
          <w:lang w:val="ru-RU"/>
        </w:rPr>
        <w:t>0</w:t>
      </w:r>
      <w:r w:rsidRPr="00524E1B">
        <w:rPr>
          <w:vertAlign w:val="superscript"/>
          <w:lang w:val="ru-RU"/>
        </w:rPr>
        <w:t>о</w:t>
      </w:r>
      <w:proofErr w:type="spellEnd"/>
      <w:r w:rsidRPr="00524E1B">
        <w:rPr>
          <w:lang w:val="ru-RU"/>
        </w:rPr>
        <w:t> C над средним уровнем моря в требуемом местоположении может быть получена путем билинейной интерполяции по значениям в четырех ближайших узлах координатной сетки.</w:t>
      </w:r>
    </w:p>
    <w:p w:rsidR="00934ED7" w:rsidRPr="00524E1B" w:rsidRDefault="0046760E" w:rsidP="0046760E">
      <w:pPr>
        <w:spacing w:before="720"/>
        <w:jc w:val="center"/>
        <w:rPr>
          <w:lang w:val="ru-RU"/>
        </w:rPr>
      </w:pPr>
      <w:r w:rsidRPr="00524E1B">
        <w:rPr>
          <w:lang w:val="ru-RU"/>
        </w:rPr>
        <w:t>______________</w:t>
      </w:r>
    </w:p>
    <w:sectPr w:rsidR="00934ED7" w:rsidRPr="00524E1B" w:rsidSect="00A95F70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24E1B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524E1B">
      <w:rPr>
        <w:b/>
        <w:bCs/>
        <w:noProof/>
        <w:szCs w:val="22"/>
        <w:lang w:val="en-US"/>
      </w:rPr>
      <w:t>МСЭ-R  P.839-4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24E1B">
      <w:rPr>
        <w:b/>
        <w:bCs/>
        <w:noProof/>
        <w:szCs w:val="22"/>
        <w:lang w:val="en-US"/>
      </w:rPr>
      <w:t>МСЭ-R  P.839-4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24E1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4855"/>
    <w:rsid w:val="00437A76"/>
    <w:rsid w:val="0046760E"/>
    <w:rsid w:val="00470E28"/>
    <w:rsid w:val="004934C5"/>
    <w:rsid w:val="004C7242"/>
    <w:rsid w:val="00524E1B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E1131"/>
    <w:rsid w:val="006E2037"/>
    <w:rsid w:val="006E6199"/>
    <w:rsid w:val="00712870"/>
    <w:rsid w:val="00714E5C"/>
    <w:rsid w:val="00723292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C37CB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839450B-B3BE-4806-97F0-4A944241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46760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rec/R-REC-P.839-4-201309-I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BC880-A252-4315-B7E3-F32537A6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3</Pages>
  <Words>449</Words>
  <Characters>3427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3869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P.839-4 (09/2013) - Модель высоты слоя дождя, используемая в методах прогнозирования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5</cp:revision>
  <cp:lastPrinted>2009-06-26T14:19:00Z</cp:lastPrinted>
  <dcterms:created xsi:type="dcterms:W3CDTF">2014-08-29T12:11:00Z</dcterms:created>
  <dcterms:modified xsi:type="dcterms:W3CDTF">2014-08-29T12:17:00Z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