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93AD0" w14:textId="77777777" w:rsidR="007944D8" w:rsidRDefault="007944D8" w:rsidP="007944D8">
      <w:bookmarkStart w:id="0" w:name="Doc_title"/>
    </w:p>
    <w:p w14:paraId="1351FFF4" w14:textId="77777777" w:rsidR="007944D8" w:rsidRDefault="007944D8" w:rsidP="007944D8"/>
    <w:p w14:paraId="4BD4E492" w14:textId="77777777" w:rsidR="007944D8" w:rsidRDefault="007944D8" w:rsidP="007944D8"/>
    <w:p w14:paraId="41517FF8" w14:textId="77777777" w:rsidR="007944D8" w:rsidRDefault="007944D8" w:rsidP="007944D8"/>
    <w:p w14:paraId="6EA71925" w14:textId="77777777" w:rsidR="007944D8" w:rsidRDefault="007944D8" w:rsidP="007944D8"/>
    <w:p w14:paraId="1B7C884B" w14:textId="77777777" w:rsidR="007944D8" w:rsidRDefault="007944D8" w:rsidP="007944D8"/>
    <w:p w14:paraId="138575CC" w14:textId="77777777" w:rsidR="007944D8" w:rsidRDefault="007944D8" w:rsidP="007944D8"/>
    <w:p w14:paraId="0204D0B4" w14:textId="77777777" w:rsidR="007944D8" w:rsidRDefault="007944D8" w:rsidP="007944D8"/>
    <w:p w14:paraId="0DC748B5" w14:textId="77777777" w:rsidR="007944D8" w:rsidRDefault="007944D8" w:rsidP="007944D8"/>
    <w:p w14:paraId="313D0DE4" w14:textId="77777777" w:rsidR="007944D8" w:rsidRDefault="007944D8" w:rsidP="007944D8"/>
    <w:p w14:paraId="0E4AAEE9" w14:textId="77777777" w:rsidR="007944D8" w:rsidRDefault="007944D8" w:rsidP="007944D8"/>
    <w:p w14:paraId="6224D445" w14:textId="77777777" w:rsidR="007944D8" w:rsidRDefault="007944D8" w:rsidP="007944D8"/>
    <w:tbl>
      <w:tblPr>
        <w:tblW w:w="10089" w:type="dxa"/>
        <w:tblLook w:val="01E0" w:firstRow="1" w:lastRow="1" w:firstColumn="1" w:lastColumn="1" w:noHBand="0" w:noVBand="0"/>
      </w:tblPr>
      <w:tblGrid>
        <w:gridCol w:w="10089"/>
      </w:tblGrid>
      <w:tr w:rsidR="007944D8" w:rsidRPr="000F6905" w14:paraId="1A5FA3BF" w14:textId="77777777" w:rsidTr="007944D8">
        <w:tc>
          <w:tcPr>
            <w:tcW w:w="10089" w:type="dxa"/>
          </w:tcPr>
          <w:p w14:paraId="39F03AAD" w14:textId="77777777" w:rsidR="007944D8" w:rsidRPr="007B31CB" w:rsidRDefault="007944D8" w:rsidP="007944D8">
            <w:pPr>
              <w:spacing w:before="380" w:line="280" w:lineRule="exact"/>
              <w:jc w:val="right"/>
              <w:rPr>
                <w:rFonts w:ascii="Tahoma" w:hAnsi="Tahoma" w:cs="Tahoma"/>
                <w:b/>
                <w:bCs/>
                <w:iCs/>
                <w:color w:val="243285"/>
                <w:sz w:val="32"/>
                <w:szCs w:val="32"/>
                <w:lang w:val="en-US"/>
              </w:rPr>
            </w:pPr>
          </w:p>
          <w:p w14:paraId="5007CFFF" w14:textId="6F3D7B7C" w:rsidR="007944D8" w:rsidRPr="006D690E" w:rsidRDefault="007944D8" w:rsidP="003173E4">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sidR="00AA2B54">
              <w:rPr>
                <w:rFonts w:ascii="Tahoma" w:hAnsi="Tahoma" w:cs="Tahoma" w:hint="eastAsia"/>
                <w:b/>
                <w:bCs/>
                <w:iCs/>
                <w:color w:val="243285"/>
                <w:sz w:val="36"/>
                <w:szCs w:val="36"/>
                <w:lang w:eastAsia="zh-CN"/>
              </w:rPr>
              <w:t>P</w:t>
            </w:r>
            <w:r w:rsidRPr="006D690E">
              <w:rPr>
                <w:rFonts w:ascii="Tahoma" w:hAnsi="Tahoma" w:cs="Tahoma"/>
                <w:b/>
                <w:bCs/>
                <w:iCs/>
                <w:color w:val="243285"/>
                <w:sz w:val="36"/>
                <w:szCs w:val="36"/>
              </w:rPr>
              <w:t>.</w:t>
            </w:r>
            <w:r w:rsidR="003173E4">
              <w:rPr>
                <w:rFonts w:ascii="Tahoma" w:hAnsi="Tahoma" w:cs="Tahoma"/>
                <w:b/>
                <w:bCs/>
                <w:iCs/>
                <w:color w:val="243285"/>
                <w:sz w:val="36"/>
                <w:szCs w:val="36"/>
                <w:lang w:eastAsia="zh-CN"/>
              </w:rPr>
              <w:t>836</w:t>
            </w:r>
            <w:r w:rsidR="00BE67DE" w:rsidRPr="00BE67DE">
              <w:rPr>
                <w:rFonts w:ascii="Tahoma" w:hAnsi="Tahoma" w:cs="Tahoma"/>
                <w:b/>
                <w:bCs/>
                <w:iCs/>
                <w:color w:val="243285"/>
                <w:sz w:val="36"/>
                <w:szCs w:val="36"/>
                <w:lang w:eastAsia="zh-CN"/>
              </w:rPr>
              <w:t>-</w:t>
            </w:r>
            <w:r w:rsidR="003173E4">
              <w:rPr>
                <w:rFonts w:ascii="Tahoma" w:hAnsi="Tahoma" w:cs="Tahoma"/>
                <w:b/>
                <w:bCs/>
                <w:iCs/>
                <w:color w:val="243285"/>
                <w:sz w:val="36"/>
                <w:szCs w:val="36"/>
                <w:lang w:eastAsia="zh-CN"/>
              </w:rPr>
              <w:t>6</w:t>
            </w:r>
            <w:r w:rsidR="00D7323A">
              <w:rPr>
                <w:rFonts w:ascii="Tahoma" w:hAnsi="Tahoma" w:cs="Tahoma"/>
                <w:b/>
                <w:bCs/>
                <w:iCs/>
                <w:color w:val="243285"/>
                <w:sz w:val="36"/>
                <w:szCs w:val="36"/>
                <w:lang w:eastAsia="zh-CN"/>
              </w:rPr>
              <w:t xml:space="preserve"> </w:t>
            </w:r>
            <w:r w:rsidRPr="00B454E0">
              <w:rPr>
                <w:rFonts w:ascii="SimHei" w:eastAsia="SimHei" w:hAnsi="Tahoma" w:cs="Tahoma" w:hint="eastAsia"/>
                <w:b/>
                <w:bCs/>
                <w:iCs/>
                <w:color w:val="243285"/>
                <w:sz w:val="36"/>
                <w:szCs w:val="36"/>
                <w:lang w:eastAsia="zh-CN"/>
              </w:rPr>
              <w:t>建议书</w:t>
            </w:r>
          </w:p>
          <w:p w14:paraId="56C3389C" w14:textId="1132BE53" w:rsidR="007944D8" w:rsidRPr="000F6905" w:rsidRDefault="007944D8" w:rsidP="00150CC4">
            <w:pPr>
              <w:spacing w:before="80" w:line="280" w:lineRule="exact"/>
              <w:jc w:val="right"/>
              <w:rPr>
                <w:rFonts w:ascii="Tahoma" w:hAnsi="Tahoma" w:cs="Tahoma"/>
                <w:b/>
                <w:bCs/>
                <w:iCs/>
                <w:color w:val="243285"/>
              </w:rPr>
            </w:pPr>
            <w:r w:rsidRPr="000F6905">
              <w:rPr>
                <w:rFonts w:ascii="Tahoma" w:hAnsi="Tahoma" w:cs="Tahoma"/>
                <w:b/>
                <w:bCs/>
                <w:iCs/>
                <w:color w:val="243285"/>
              </w:rPr>
              <w:t>(</w:t>
            </w:r>
            <w:r w:rsidR="00D62941">
              <w:rPr>
                <w:rFonts w:ascii="Tahoma" w:eastAsia="Times New Roman" w:hAnsi="Tahoma" w:cs="Tahoma"/>
                <w:b/>
                <w:bCs/>
                <w:iCs/>
                <w:color w:val="243285"/>
                <w:szCs w:val="24"/>
              </w:rPr>
              <w:t>12</w:t>
            </w:r>
            <w:r w:rsidR="004A6E5B" w:rsidRPr="00F9209D">
              <w:rPr>
                <w:rFonts w:ascii="Tahoma" w:eastAsia="Times New Roman" w:hAnsi="Tahoma" w:cs="Tahoma"/>
                <w:b/>
                <w:bCs/>
                <w:iCs/>
                <w:color w:val="243285"/>
                <w:szCs w:val="24"/>
              </w:rPr>
              <w:t>/201</w:t>
            </w:r>
            <w:r w:rsidR="00374A18" w:rsidRPr="00374A18">
              <w:rPr>
                <w:rFonts w:ascii="Tahoma" w:eastAsia="Times New Roman" w:hAnsi="Tahoma" w:cs="Tahoma" w:hint="eastAsia"/>
                <w:b/>
                <w:bCs/>
                <w:iCs/>
                <w:color w:val="243285"/>
                <w:szCs w:val="24"/>
              </w:rPr>
              <w:t>7</w:t>
            </w:r>
            <w:r w:rsidRPr="000F6905">
              <w:rPr>
                <w:rFonts w:ascii="Tahoma" w:hAnsi="Tahoma" w:cs="Tahoma"/>
                <w:b/>
                <w:bCs/>
                <w:iCs/>
                <w:color w:val="243285"/>
              </w:rPr>
              <w:t>)</w:t>
            </w:r>
          </w:p>
        </w:tc>
      </w:tr>
      <w:tr w:rsidR="007944D8" w:rsidRPr="007B31CB" w14:paraId="5B58E8C3" w14:textId="77777777" w:rsidTr="007944D8">
        <w:tc>
          <w:tcPr>
            <w:tcW w:w="10089" w:type="dxa"/>
          </w:tcPr>
          <w:p w14:paraId="62199F84" w14:textId="77777777" w:rsidR="007944D8" w:rsidRPr="000F6905" w:rsidRDefault="007944D8" w:rsidP="007944D8">
            <w:pPr>
              <w:spacing w:before="80" w:line="500" w:lineRule="exact"/>
              <w:jc w:val="right"/>
              <w:rPr>
                <w:rFonts w:ascii="Tahoma" w:hAnsi="Tahoma" w:cs="Tahoma"/>
                <w:b/>
                <w:bCs/>
                <w:iCs/>
                <w:color w:val="243285"/>
                <w:sz w:val="44"/>
                <w:szCs w:val="44"/>
                <w:lang w:eastAsia="zh-CN"/>
              </w:rPr>
            </w:pPr>
          </w:p>
          <w:p w14:paraId="610A7ECB" w14:textId="789B6365" w:rsidR="007944D8" w:rsidRPr="00B454E0" w:rsidRDefault="003173E4" w:rsidP="00BE67DE">
            <w:pPr>
              <w:spacing w:before="80" w:line="500" w:lineRule="exact"/>
              <w:jc w:val="right"/>
              <w:rPr>
                <w:rFonts w:ascii="SimHei" w:eastAsia="SimHei" w:hAnsi="Tahoma" w:cs="Tahoma"/>
                <w:b/>
                <w:bCs/>
                <w:color w:val="243285"/>
                <w:sz w:val="44"/>
                <w:szCs w:val="44"/>
                <w:lang w:val="en-US" w:eastAsia="zh-CN"/>
              </w:rPr>
            </w:pPr>
            <w:r w:rsidRPr="003173E4">
              <w:rPr>
                <w:rFonts w:ascii="Tahoma" w:eastAsia="SimHei" w:hAnsi="Tahoma" w:cs="Tahoma" w:hint="eastAsia"/>
                <w:b/>
                <w:bCs/>
                <w:color w:val="243285"/>
                <w:sz w:val="44"/>
                <w:szCs w:val="44"/>
                <w:lang w:val="en-US" w:eastAsia="zh-CN"/>
              </w:rPr>
              <w:t>水蒸汽：地表密度</w:t>
            </w:r>
            <w:proofErr w:type="gramStart"/>
            <w:r w:rsidRPr="003173E4">
              <w:rPr>
                <w:rFonts w:ascii="Tahoma" w:eastAsia="SimHei" w:hAnsi="Tahoma" w:cs="Tahoma" w:hint="eastAsia"/>
                <w:b/>
                <w:bCs/>
                <w:color w:val="243285"/>
                <w:sz w:val="44"/>
                <w:szCs w:val="44"/>
                <w:lang w:val="en-US" w:eastAsia="zh-CN"/>
              </w:rPr>
              <w:t>和气柱总含量</w:t>
            </w:r>
            <w:proofErr w:type="gramEnd"/>
          </w:p>
          <w:p w14:paraId="6AAF1F84" w14:textId="77777777" w:rsidR="007944D8" w:rsidRPr="007B31CB" w:rsidRDefault="007944D8" w:rsidP="007944D8">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7944D8" w14:paraId="1D990944" w14:textId="77777777" w:rsidTr="007944D8">
        <w:tc>
          <w:tcPr>
            <w:tcW w:w="10089" w:type="dxa"/>
          </w:tcPr>
          <w:p w14:paraId="7CE66A8F" w14:textId="77777777" w:rsidR="007944D8" w:rsidRPr="008D3573" w:rsidRDefault="007944D8" w:rsidP="007944D8">
            <w:pPr>
              <w:spacing w:before="80" w:line="280" w:lineRule="exact"/>
              <w:ind w:right="640"/>
              <w:rPr>
                <w:rFonts w:ascii="Tahoma" w:hAnsi="Tahoma" w:cs="Tahoma"/>
                <w:b/>
                <w:bCs/>
                <w:iCs/>
                <w:color w:val="243285"/>
                <w:sz w:val="32"/>
                <w:szCs w:val="32"/>
                <w:lang w:val="en-US" w:eastAsia="zh-CN"/>
              </w:rPr>
            </w:pPr>
          </w:p>
          <w:p w14:paraId="2E92FB78" w14:textId="77777777" w:rsidR="007944D8" w:rsidRDefault="007944D8" w:rsidP="007944D8">
            <w:pPr>
              <w:spacing w:before="80" w:line="280" w:lineRule="exact"/>
              <w:ind w:right="640"/>
              <w:rPr>
                <w:rFonts w:ascii="Tahoma" w:hAnsi="Tahoma" w:cs="Tahoma"/>
                <w:b/>
                <w:bCs/>
                <w:iCs/>
                <w:color w:val="243285"/>
                <w:sz w:val="32"/>
                <w:szCs w:val="32"/>
                <w:lang w:val="en-US" w:eastAsia="zh-CN"/>
              </w:rPr>
            </w:pPr>
          </w:p>
          <w:p w14:paraId="5E271BBA" w14:textId="77777777" w:rsidR="007944D8" w:rsidRPr="008D3573" w:rsidRDefault="007944D8" w:rsidP="007944D8">
            <w:pPr>
              <w:spacing w:before="80" w:after="180" w:line="360" w:lineRule="exact"/>
              <w:ind w:right="720"/>
              <w:rPr>
                <w:rFonts w:ascii="Tahoma" w:hAnsi="Tahoma" w:cs="Tahoma"/>
                <w:b/>
                <w:bCs/>
                <w:iCs/>
                <w:color w:val="243285"/>
                <w:sz w:val="36"/>
                <w:szCs w:val="36"/>
                <w:lang w:val="en-US" w:eastAsia="zh-CN"/>
              </w:rPr>
            </w:pPr>
          </w:p>
          <w:p w14:paraId="1D5F86C3" w14:textId="77777777" w:rsidR="007944D8" w:rsidRPr="00B454E0" w:rsidRDefault="00AA2B54" w:rsidP="007944D8">
            <w:pPr>
              <w:spacing w:before="80" w:after="180" w:line="360" w:lineRule="exact"/>
              <w:jc w:val="right"/>
              <w:rPr>
                <w:rFonts w:ascii="SimHei" w:eastAsia="SimHei"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007944D8" w:rsidRPr="007B31CB">
              <w:rPr>
                <w:rFonts w:ascii="Tahoma" w:hAnsi="Tahoma" w:cs="Tahoma"/>
                <w:b/>
                <w:bCs/>
                <w:iCs/>
                <w:color w:val="243285"/>
                <w:sz w:val="36"/>
                <w:szCs w:val="36"/>
                <w:lang w:val="en-US" w:eastAsia="zh-CN"/>
              </w:rPr>
              <w:t xml:space="preserve"> </w:t>
            </w:r>
            <w:r w:rsidR="007944D8" w:rsidRPr="00B454E0">
              <w:rPr>
                <w:rFonts w:ascii="SimHei" w:eastAsia="SimHei" w:hAnsi="Tahoma" w:cs="Tahoma" w:hint="eastAsia"/>
                <w:b/>
                <w:bCs/>
                <w:iCs/>
                <w:color w:val="243285"/>
                <w:sz w:val="36"/>
                <w:szCs w:val="36"/>
                <w:lang w:val="en-US" w:eastAsia="zh-CN"/>
              </w:rPr>
              <w:t>系列</w:t>
            </w:r>
          </w:p>
          <w:p w14:paraId="46D612B8" w14:textId="76084487" w:rsidR="007944D8" w:rsidRPr="007B31CB" w:rsidRDefault="00AA2B54" w:rsidP="00D7323A">
            <w:pPr>
              <w:spacing w:before="80" w:line="360" w:lineRule="exact"/>
              <w:jc w:val="right"/>
              <w:rPr>
                <w:rFonts w:ascii="Tahoma" w:hAnsi="Tahoma" w:cs="Tahoma"/>
                <w:b/>
                <w:bCs/>
                <w:iCs/>
                <w:color w:val="243285"/>
                <w:sz w:val="32"/>
                <w:szCs w:val="32"/>
                <w:lang w:val="en-US" w:eastAsia="zh-CN"/>
              </w:rPr>
            </w:pPr>
            <w:r w:rsidRPr="00B454E0">
              <w:rPr>
                <w:rFonts w:ascii="SimHei" w:eastAsia="SimHei" w:hAnsi="Tahoma" w:cs="Tahoma" w:hint="eastAsia"/>
                <w:b/>
                <w:bCs/>
                <w:iCs/>
                <w:color w:val="243285"/>
                <w:sz w:val="36"/>
                <w:szCs w:val="36"/>
                <w:lang w:val="en-US" w:eastAsia="zh-CN"/>
              </w:rPr>
              <w:t>无线电波传播</w:t>
            </w:r>
          </w:p>
        </w:tc>
      </w:tr>
    </w:tbl>
    <w:p w14:paraId="1305492D" w14:textId="77777777" w:rsidR="007944D8" w:rsidRDefault="007944D8" w:rsidP="007944D8">
      <w:pPr>
        <w:spacing w:before="80"/>
        <w:rPr>
          <w:i/>
          <w:sz w:val="22"/>
          <w:lang w:val="en-US" w:eastAsia="zh-CN"/>
        </w:rPr>
      </w:pPr>
    </w:p>
    <w:p w14:paraId="4CD50429" w14:textId="77777777" w:rsidR="007944D8" w:rsidRDefault="007944D8" w:rsidP="007944D8">
      <w:pPr>
        <w:spacing w:before="80"/>
        <w:rPr>
          <w:i/>
          <w:sz w:val="22"/>
          <w:lang w:val="en-US" w:eastAsia="zh-CN"/>
        </w:rPr>
      </w:pPr>
    </w:p>
    <w:p w14:paraId="230D774E" w14:textId="77777777" w:rsidR="007944D8" w:rsidRDefault="007944D8" w:rsidP="007944D8">
      <w:pPr>
        <w:spacing w:before="80"/>
        <w:rPr>
          <w:i/>
          <w:sz w:val="22"/>
          <w:lang w:val="en-US" w:eastAsia="zh-CN"/>
        </w:rPr>
      </w:pPr>
    </w:p>
    <w:p w14:paraId="56A6C014" w14:textId="77777777" w:rsidR="007944D8" w:rsidRDefault="007944D8" w:rsidP="007944D8">
      <w:pPr>
        <w:spacing w:before="80"/>
        <w:rPr>
          <w:i/>
          <w:sz w:val="22"/>
          <w:lang w:val="en-US" w:eastAsia="zh-CN"/>
        </w:rPr>
      </w:pPr>
    </w:p>
    <w:p w14:paraId="5623A9D0" w14:textId="77777777" w:rsidR="007944D8" w:rsidRPr="00D51444" w:rsidRDefault="007944D8" w:rsidP="007944D8">
      <w:pPr>
        <w:spacing w:before="240"/>
        <w:rPr>
          <w:lang w:val="en-US" w:eastAsia="zh-CN"/>
        </w:rPr>
        <w:sectPr w:rsidR="007944D8" w:rsidRPr="00D51444" w:rsidSect="00356A89">
          <w:headerReference w:type="even" r:id="rId8"/>
          <w:headerReference w:type="default" r:id="rId9"/>
          <w:headerReference w:type="first" r:id="rId10"/>
          <w:pgSz w:w="11907" w:h="16834" w:code="9"/>
          <w:pgMar w:top="1089" w:right="1089" w:bottom="284" w:left="1089" w:header="567" w:footer="284" w:gutter="0"/>
          <w:paperSrc w:first="15" w:other="15"/>
          <w:cols w:space="720"/>
        </w:sectPr>
      </w:pPr>
    </w:p>
    <w:p w14:paraId="313675A4" w14:textId="77777777" w:rsidR="007944D8" w:rsidRPr="009E6169" w:rsidRDefault="007944D8" w:rsidP="007944D8">
      <w:pPr>
        <w:spacing w:before="0"/>
        <w:rPr>
          <w:sz w:val="6"/>
          <w:szCs w:val="6"/>
          <w:lang w:val="en-US" w:eastAsia="zh-CN"/>
        </w:rPr>
      </w:pPr>
    </w:p>
    <w:p w14:paraId="2A4965EA" w14:textId="77777777" w:rsidR="00D7323A" w:rsidRPr="009E6169" w:rsidRDefault="00D7323A" w:rsidP="00D7323A">
      <w:pPr>
        <w:spacing w:before="0"/>
        <w:rPr>
          <w:sz w:val="6"/>
          <w:szCs w:val="6"/>
          <w:lang w:val="en-US" w:eastAsia="zh-CN"/>
        </w:rPr>
      </w:pPr>
    </w:p>
    <w:p w14:paraId="5CD77EA0" w14:textId="77777777" w:rsidR="00D7323A" w:rsidRPr="00CB1196" w:rsidRDefault="00D7323A" w:rsidP="00CB1196">
      <w:pPr>
        <w:pStyle w:val="Tablehead"/>
        <w:rPr>
          <w:sz w:val="24"/>
          <w:szCs w:val="24"/>
          <w:lang w:val="en-US" w:eastAsia="zh-CN"/>
        </w:rPr>
      </w:pPr>
      <w:r w:rsidRPr="00CB1196">
        <w:rPr>
          <w:rFonts w:hint="eastAsia"/>
          <w:sz w:val="24"/>
          <w:szCs w:val="24"/>
          <w:lang w:val="fr-CH" w:eastAsia="zh-CN"/>
        </w:rPr>
        <w:t>前言</w:t>
      </w:r>
    </w:p>
    <w:p w14:paraId="522197F1" w14:textId="77777777" w:rsidR="00D7323A" w:rsidRPr="00355C93" w:rsidRDefault="00D7323A" w:rsidP="00D7323A">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DCECDE4" w14:textId="77777777" w:rsidR="00D7323A" w:rsidRPr="00355C93" w:rsidRDefault="00D7323A" w:rsidP="00D7323A">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31BD9FC3" w14:textId="77777777" w:rsidR="00D7323A" w:rsidRPr="00943821" w:rsidRDefault="00D7323A" w:rsidP="00CB1196">
      <w:pPr>
        <w:pStyle w:val="Heading1"/>
        <w:jc w:val="center"/>
        <w:rPr>
          <w:b w:val="0"/>
          <w:bCs/>
          <w:lang w:val="en-US" w:eastAsia="zh-CN"/>
        </w:rPr>
      </w:pPr>
      <w:bookmarkStart w:id="1" w:name="_Toc512263246"/>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bookmarkEnd w:id="1"/>
    </w:p>
    <w:p w14:paraId="52A6C019" w14:textId="77777777" w:rsidR="00D7323A" w:rsidRPr="00355C93" w:rsidRDefault="00D7323A" w:rsidP="00D7323A">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62246B20" w14:textId="77777777" w:rsidR="00D7323A" w:rsidRDefault="00D7323A" w:rsidP="00D7323A">
      <w:pPr>
        <w:jc w:val="center"/>
        <w:rPr>
          <w:sz w:val="22"/>
          <w:lang w:val="en-US" w:eastAsia="zh-CN"/>
        </w:rPr>
      </w:pPr>
    </w:p>
    <w:p w14:paraId="2A2EA7FB" w14:textId="77777777" w:rsidR="00D7323A" w:rsidRDefault="00D7323A" w:rsidP="00D7323A">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7"/>
        <w:gridCol w:w="8572"/>
      </w:tblGrid>
      <w:tr w:rsidR="00D7323A" w14:paraId="5DF44A09" w14:textId="77777777" w:rsidTr="00D7323A">
        <w:tc>
          <w:tcPr>
            <w:tcW w:w="9748" w:type="dxa"/>
            <w:gridSpan w:val="2"/>
            <w:tcBorders>
              <w:top w:val="single" w:sz="12" w:space="0" w:color="000080"/>
              <w:left w:val="single" w:sz="12" w:space="0" w:color="000080"/>
              <w:bottom w:val="nil"/>
              <w:right w:val="single" w:sz="12" w:space="0" w:color="000080"/>
            </w:tcBorders>
          </w:tcPr>
          <w:p w14:paraId="5AEF1D9A" w14:textId="77777777" w:rsidR="00D7323A" w:rsidRPr="00C12100"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bCs/>
                <w:lang w:val="en-US" w:eastAsia="zh-CN"/>
              </w:rPr>
              <w:t xml:space="preserve"> </w:t>
            </w:r>
            <w:r w:rsidRPr="00C12100">
              <w:rPr>
                <w:rFonts w:hint="eastAsia"/>
                <w:bCs/>
                <w:lang w:val="en-US" w:eastAsia="zh-CN"/>
              </w:rPr>
              <w:t>系列建议书</w:t>
            </w:r>
          </w:p>
          <w:p w14:paraId="224F797C" w14:textId="77777777" w:rsidR="00D7323A" w:rsidRPr="00F128B0" w:rsidRDefault="00D7323A" w:rsidP="00D7323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2" w:history="1">
              <w:r w:rsidRPr="00D7323A">
                <w:rPr>
                  <w:rStyle w:val="Hyperlink"/>
                  <w:sz w:val="18"/>
                  <w:szCs w:val="18"/>
                  <w:lang w:val="en-US" w:eastAsia="zh-CN"/>
                </w:rPr>
                <w:t>http://www.itu.int/publ/R-REC/en</w:t>
              </w:r>
            </w:hyperlink>
            <w:r w:rsidRPr="00F128B0">
              <w:rPr>
                <w:rFonts w:hint="eastAsia"/>
                <w:sz w:val="18"/>
                <w:szCs w:val="18"/>
                <w:lang w:val="en-US" w:eastAsia="zh-CN"/>
              </w:rPr>
              <w:t>）</w:t>
            </w:r>
          </w:p>
        </w:tc>
      </w:tr>
      <w:tr w:rsidR="00D7323A" w:rsidRPr="00355C93" w14:paraId="203D7115" w14:textId="77777777" w:rsidTr="00D7323A">
        <w:tc>
          <w:tcPr>
            <w:tcW w:w="960" w:type="dxa"/>
            <w:tcBorders>
              <w:top w:val="nil"/>
              <w:left w:val="single" w:sz="12" w:space="0" w:color="000080"/>
              <w:bottom w:val="nil"/>
            </w:tcBorders>
          </w:tcPr>
          <w:p w14:paraId="7FC919C0" w14:textId="77777777" w:rsidR="00D7323A" w:rsidRPr="00355C93" w:rsidRDefault="00D7323A" w:rsidP="00D7323A">
            <w:pPr>
              <w:spacing w:after="40"/>
              <w:ind w:left="57"/>
              <w:rPr>
                <w:b/>
                <w:bCs/>
                <w:sz w:val="20"/>
                <w:lang w:val="en-US"/>
              </w:rPr>
            </w:pPr>
            <w:r w:rsidRPr="00355C93">
              <w:rPr>
                <w:rFonts w:ascii="SimSun" w:hAnsi="SimSun" w:hint="eastAsia"/>
                <w:b/>
                <w:bCs/>
                <w:sz w:val="20"/>
                <w:lang w:val="en-US" w:eastAsia="zh-CN"/>
              </w:rPr>
              <w:t>系列</w:t>
            </w:r>
          </w:p>
        </w:tc>
        <w:tc>
          <w:tcPr>
            <w:tcW w:w="8788" w:type="dxa"/>
            <w:tcBorders>
              <w:top w:val="nil"/>
              <w:bottom w:val="nil"/>
              <w:right w:val="single" w:sz="12" w:space="0" w:color="000080"/>
            </w:tcBorders>
          </w:tcPr>
          <w:p w14:paraId="60EDDCD3"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7323A" w:rsidRPr="00355C93" w14:paraId="53D14433" w14:textId="77777777" w:rsidTr="00D7323A">
        <w:tc>
          <w:tcPr>
            <w:tcW w:w="960" w:type="dxa"/>
            <w:tcBorders>
              <w:top w:val="nil"/>
              <w:left w:val="single" w:sz="12" w:space="0" w:color="000080"/>
              <w:bottom w:val="nil"/>
            </w:tcBorders>
          </w:tcPr>
          <w:p w14:paraId="7027F1B7" w14:textId="77777777" w:rsidR="00D7323A" w:rsidRPr="00355C93" w:rsidRDefault="00D7323A" w:rsidP="00D7323A">
            <w:pPr>
              <w:spacing w:before="30" w:after="30"/>
              <w:ind w:left="57"/>
              <w:jc w:val="left"/>
              <w:rPr>
                <w:b/>
                <w:bCs/>
                <w:sz w:val="20"/>
                <w:lang w:val="en-US"/>
              </w:rPr>
            </w:pPr>
            <w:r w:rsidRPr="00355C93">
              <w:rPr>
                <w:b/>
                <w:bCs/>
                <w:sz w:val="20"/>
                <w:lang w:val="en-US"/>
              </w:rPr>
              <w:t>BO</w:t>
            </w:r>
          </w:p>
        </w:tc>
        <w:tc>
          <w:tcPr>
            <w:tcW w:w="8788" w:type="dxa"/>
            <w:tcBorders>
              <w:top w:val="nil"/>
              <w:bottom w:val="nil"/>
              <w:right w:val="single" w:sz="12" w:space="0" w:color="000080"/>
            </w:tcBorders>
          </w:tcPr>
          <w:p w14:paraId="4770F76F"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7323A" w:rsidRPr="00355C93" w14:paraId="19D8A2B4" w14:textId="77777777" w:rsidTr="00D7323A">
        <w:tc>
          <w:tcPr>
            <w:tcW w:w="960" w:type="dxa"/>
            <w:tcBorders>
              <w:top w:val="nil"/>
              <w:left w:val="single" w:sz="12" w:space="0" w:color="000080"/>
              <w:bottom w:val="nil"/>
            </w:tcBorders>
          </w:tcPr>
          <w:p w14:paraId="1E32416E" w14:textId="77777777" w:rsidR="00D7323A" w:rsidRPr="00355C93" w:rsidRDefault="00D7323A" w:rsidP="00D7323A">
            <w:pPr>
              <w:spacing w:before="30" w:after="30"/>
              <w:ind w:left="57"/>
              <w:jc w:val="left"/>
              <w:rPr>
                <w:b/>
                <w:bCs/>
                <w:sz w:val="20"/>
                <w:lang w:val="en-US"/>
              </w:rPr>
            </w:pPr>
            <w:r w:rsidRPr="00355C93">
              <w:rPr>
                <w:b/>
                <w:bCs/>
                <w:sz w:val="20"/>
                <w:lang w:val="en-US"/>
              </w:rPr>
              <w:t>BR</w:t>
            </w:r>
          </w:p>
        </w:tc>
        <w:tc>
          <w:tcPr>
            <w:tcW w:w="8788" w:type="dxa"/>
            <w:tcBorders>
              <w:top w:val="nil"/>
              <w:bottom w:val="nil"/>
              <w:right w:val="single" w:sz="12" w:space="0" w:color="000080"/>
            </w:tcBorders>
          </w:tcPr>
          <w:p w14:paraId="0904D7D4"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7323A" w:rsidRPr="00355C93" w14:paraId="2100263A" w14:textId="77777777" w:rsidTr="00D7323A">
        <w:tc>
          <w:tcPr>
            <w:tcW w:w="960" w:type="dxa"/>
            <w:tcBorders>
              <w:top w:val="nil"/>
              <w:left w:val="single" w:sz="12" w:space="0" w:color="000080"/>
              <w:bottom w:val="nil"/>
            </w:tcBorders>
          </w:tcPr>
          <w:p w14:paraId="26E6A032" w14:textId="77777777" w:rsidR="00D7323A" w:rsidRPr="00355C93" w:rsidRDefault="00D7323A" w:rsidP="00D7323A">
            <w:pPr>
              <w:spacing w:before="30" w:after="30"/>
              <w:ind w:left="57"/>
              <w:jc w:val="left"/>
              <w:rPr>
                <w:b/>
                <w:bCs/>
                <w:sz w:val="20"/>
                <w:lang w:val="en-US"/>
              </w:rPr>
            </w:pPr>
            <w:r w:rsidRPr="00355C93">
              <w:rPr>
                <w:b/>
                <w:bCs/>
                <w:sz w:val="20"/>
                <w:lang w:val="en-US"/>
              </w:rPr>
              <w:t>BS</w:t>
            </w:r>
          </w:p>
        </w:tc>
        <w:tc>
          <w:tcPr>
            <w:tcW w:w="8788" w:type="dxa"/>
            <w:tcBorders>
              <w:top w:val="nil"/>
              <w:bottom w:val="nil"/>
              <w:right w:val="single" w:sz="12" w:space="0" w:color="000080"/>
            </w:tcBorders>
          </w:tcPr>
          <w:p w14:paraId="789C589B"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7323A" w:rsidRPr="00355C93" w14:paraId="3A0098CC" w14:textId="77777777" w:rsidTr="00D7323A">
        <w:tc>
          <w:tcPr>
            <w:tcW w:w="960" w:type="dxa"/>
            <w:tcBorders>
              <w:top w:val="nil"/>
              <w:left w:val="single" w:sz="12" w:space="0" w:color="000080"/>
              <w:bottom w:val="nil"/>
            </w:tcBorders>
          </w:tcPr>
          <w:p w14:paraId="1DC7328C" w14:textId="77777777" w:rsidR="00D7323A" w:rsidRPr="00355C93" w:rsidRDefault="00D7323A" w:rsidP="00D7323A">
            <w:pPr>
              <w:spacing w:before="30" w:after="30"/>
              <w:ind w:left="57"/>
              <w:jc w:val="left"/>
              <w:rPr>
                <w:b/>
                <w:bCs/>
                <w:sz w:val="20"/>
                <w:lang w:val="en-US"/>
              </w:rPr>
            </w:pPr>
            <w:r w:rsidRPr="00355C93">
              <w:rPr>
                <w:b/>
                <w:bCs/>
                <w:sz w:val="20"/>
                <w:lang w:val="en-US"/>
              </w:rPr>
              <w:t>BT</w:t>
            </w:r>
          </w:p>
        </w:tc>
        <w:tc>
          <w:tcPr>
            <w:tcW w:w="8788" w:type="dxa"/>
            <w:tcBorders>
              <w:top w:val="nil"/>
              <w:bottom w:val="nil"/>
              <w:right w:val="single" w:sz="12" w:space="0" w:color="000080"/>
            </w:tcBorders>
          </w:tcPr>
          <w:p w14:paraId="7DEAF687"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7323A" w:rsidRPr="00355C93" w14:paraId="0D52FA82" w14:textId="77777777" w:rsidTr="00D7323A">
        <w:tc>
          <w:tcPr>
            <w:tcW w:w="960" w:type="dxa"/>
            <w:tcBorders>
              <w:top w:val="nil"/>
              <w:left w:val="single" w:sz="12" w:space="0" w:color="000080"/>
              <w:bottom w:val="nil"/>
            </w:tcBorders>
          </w:tcPr>
          <w:p w14:paraId="43F29869" w14:textId="77777777" w:rsidR="00D7323A" w:rsidRPr="00355C93" w:rsidRDefault="00D7323A" w:rsidP="00D7323A">
            <w:pPr>
              <w:spacing w:before="30" w:after="30"/>
              <w:ind w:left="57"/>
              <w:jc w:val="left"/>
              <w:rPr>
                <w:b/>
                <w:bCs/>
                <w:sz w:val="20"/>
                <w:lang w:val="fr-CH"/>
              </w:rPr>
            </w:pPr>
            <w:r w:rsidRPr="00355C93">
              <w:rPr>
                <w:b/>
                <w:bCs/>
                <w:sz w:val="20"/>
                <w:lang w:val="fr-CH"/>
              </w:rPr>
              <w:t>F</w:t>
            </w:r>
          </w:p>
        </w:tc>
        <w:tc>
          <w:tcPr>
            <w:tcW w:w="8788" w:type="dxa"/>
            <w:tcBorders>
              <w:top w:val="nil"/>
              <w:bottom w:val="nil"/>
              <w:right w:val="single" w:sz="12" w:space="0" w:color="000080"/>
            </w:tcBorders>
          </w:tcPr>
          <w:p w14:paraId="4CCDC6DD"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7323A" w:rsidRPr="00355C93" w14:paraId="0A09F162" w14:textId="77777777" w:rsidTr="00D7323A">
        <w:tc>
          <w:tcPr>
            <w:tcW w:w="960" w:type="dxa"/>
            <w:tcBorders>
              <w:top w:val="nil"/>
              <w:left w:val="single" w:sz="12" w:space="0" w:color="000080"/>
              <w:bottom w:val="nil"/>
            </w:tcBorders>
          </w:tcPr>
          <w:p w14:paraId="4361081F" w14:textId="77777777" w:rsidR="00D7323A" w:rsidRPr="00F128B0" w:rsidRDefault="00D7323A" w:rsidP="00D7323A">
            <w:pPr>
              <w:spacing w:before="30" w:after="30"/>
              <w:ind w:left="57"/>
              <w:jc w:val="left"/>
              <w:rPr>
                <w:b/>
                <w:bCs/>
                <w:sz w:val="20"/>
                <w:lang w:val="en-US"/>
              </w:rPr>
            </w:pPr>
            <w:r w:rsidRPr="00F128B0">
              <w:rPr>
                <w:b/>
                <w:bCs/>
                <w:sz w:val="20"/>
                <w:lang w:val="en-US"/>
              </w:rPr>
              <w:t>M</w:t>
            </w:r>
          </w:p>
        </w:tc>
        <w:tc>
          <w:tcPr>
            <w:tcW w:w="8788" w:type="dxa"/>
            <w:tcBorders>
              <w:top w:val="nil"/>
              <w:bottom w:val="nil"/>
              <w:right w:val="single" w:sz="12" w:space="0" w:color="000080"/>
            </w:tcBorders>
          </w:tcPr>
          <w:p w14:paraId="7C815E41"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D7323A" w:rsidRPr="0033209F" w14:paraId="2891AB62" w14:textId="77777777" w:rsidTr="00D7323A">
        <w:tc>
          <w:tcPr>
            <w:tcW w:w="960" w:type="dxa"/>
            <w:tcBorders>
              <w:top w:val="nil"/>
              <w:left w:val="single" w:sz="12" w:space="0" w:color="000080"/>
              <w:bottom w:val="nil"/>
            </w:tcBorders>
            <w:shd w:val="clear" w:color="auto" w:fill="F2F2F2"/>
          </w:tcPr>
          <w:p w14:paraId="3A7DE331" w14:textId="77777777" w:rsidR="00D7323A" w:rsidRPr="0033209F" w:rsidRDefault="00D7323A" w:rsidP="00D7323A">
            <w:pPr>
              <w:spacing w:before="30" w:after="30"/>
              <w:ind w:left="57"/>
              <w:jc w:val="left"/>
              <w:rPr>
                <w:b/>
                <w:bCs/>
                <w:color w:val="000080"/>
                <w:sz w:val="20"/>
                <w:lang w:val="en-US"/>
              </w:rPr>
            </w:pPr>
            <w:r w:rsidRPr="0033209F">
              <w:rPr>
                <w:b/>
                <w:bCs/>
                <w:color w:val="000080"/>
                <w:sz w:val="20"/>
                <w:lang w:val="en-US"/>
              </w:rPr>
              <w:t>P</w:t>
            </w:r>
          </w:p>
        </w:tc>
        <w:tc>
          <w:tcPr>
            <w:tcW w:w="8788" w:type="dxa"/>
            <w:tcBorders>
              <w:top w:val="nil"/>
              <w:bottom w:val="nil"/>
              <w:right w:val="single" w:sz="12" w:space="0" w:color="000080"/>
            </w:tcBorders>
            <w:shd w:val="clear" w:color="auto" w:fill="F2F2F2"/>
          </w:tcPr>
          <w:p w14:paraId="0A81972F" w14:textId="77777777" w:rsidR="00D7323A" w:rsidRPr="0033209F" w:rsidRDefault="00D7323A" w:rsidP="00D7323A">
            <w:pPr>
              <w:spacing w:before="30" w:after="30"/>
              <w:ind w:leftChars="-15" w:left="-4" w:hangingChars="16" w:hanging="32"/>
              <w:jc w:val="left"/>
              <w:rPr>
                <w:b/>
                <w:bCs/>
                <w:color w:val="000080"/>
                <w:sz w:val="20"/>
                <w:lang w:val="en-US"/>
              </w:rPr>
            </w:pPr>
            <w:r w:rsidRPr="0033209F">
              <w:rPr>
                <w:rFonts w:hint="eastAsia"/>
                <w:b/>
                <w:bCs/>
                <w:color w:val="000080"/>
                <w:sz w:val="20"/>
                <w:lang w:val="en-US"/>
              </w:rPr>
              <w:t>无线电波传播</w:t>
            </w:r>
          </w:p>
        </w:tc>
      </w:tr>
      <w:tr w:rsidR="00D7323A" w:rsidRPr="00355C93" w14:paraId="1D24F3B1" w14:textId="77777777" w:rsidTr="00D7323A">
        <w:tc>
          <w:tcPr>
            <w:tcW w:w="960" w:type="dxa"/>
            <w:tcBorders>
              <w:top w:val="nil"/>
              <w:left w:val="single" w:sz="12" w:space="0" w:color="000080"/>
              <w:bottom w:val="nil"/>
            </w:tcBorders>
          </w:tcPr>
          <w:p w14:paraId="7768A91D" w14:textId="77777777" w:rsidR="00D7323A" w:rsidRPr="00355C93" w:rsidRDefault="00D7323A" w:rsidP="00D7323A">
            <w:pPr>
              <w:spacing w:before="30" w:after="30"/>
              <w:ind w:left="57"/>
              <w:jc w:val="left"/>
              <w:rPr>
                <w:b/>
                <w:bCs/>
                <w:sz w:val="20"/>
                <w:lang w:val="en-US"/>
              </w:rPr>
            </w:pPr>
            <w:r w:rsidRPr="00355C93">
              <w:rPr>
                <w:b/>
                <w:bCs/>
                <w:sz w:val="20"/>
                <w:lang w:val="en-US"/>
              </w:rPr>
              <w:t>RA</w:t>
            </w:r>
          </w:p>
        </w:tc>
        <w:tc>
          <w:tcPr>
            <w:tcW w:w="8788" w:type="dxa"/>
            <w:tcBorders>
              <w:top w:val="nil"/>
              <w:bottom w:val="nil"/>
              <w:right w:val="single" w:sz="12" w:space="0" w:color="000080"/>
            </w:tcBorders>
          </w:tcPr>
          <w:p w14:paraId="052CA790"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7323A" w:rsidRPr="00355C93" w14:paraId="01A58BFC" w14:textId="77777777" w:rsidTr="00D7323A">
        <w:tc>
          <w:tcPr>
            <w:tcW w:w="960" w:type="dxa"/>
            <w:tcBorders>
              <w:top w:val="nil"/>
              <w:left w:val="single" w:sz="12" w:space="0" w:color="000080"/>
              <w:bottom w:val="nil"/>
            </w:tcBorders>
          </w:tcPr>
          <w:p w14:paraId="2DA57F81" w14:textId="77777777" w:rsidR="00D7323A" w:rsidRPr="00355C93" w:rsidRDefault="00D7323A" w:rsidP="00D7323A">
            <w:pPr>
              <w:spacing w:before="30" w:after="30"/>
              <w:ind w:left="57"/>
              <w:jc w:val="left"/>
              <w:rPr>
                <w:b/>
                <w:bCs/>
                <w:sz w:val="20"/>
                <w:lang w:val="en-US"/>
              </w:rPr>
            </w:pPr>
            <w:r w:rsidRPr="00355C93">
              <w:rPr>
                <w:b/>
                <w:bCs/>
                <w:sz w:val="20"/>
                <w:lang w:val="en-US"/>
              </w:rPr>
              <w:t>RS</w:t>
            </w:r>
          </w:p>
        </w:tc>
        <w:tc>
          <w:tcPr>
            <w:tcW w:w="8788" w:type="dxa"/>
            <w:tcBorders>
              <w:top w:val="nil"/>
              <w:bottom w:val="nil"/>
              <w:right w:val="single" w:sz="12" w:space="0" w:color="000080"/>
            </w:tcBorders>
          </w:tcPr>
          <w:p w14:paraId="4119462A"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7323A" w:rsidRPr="0033209F" w14:paraId="699DEB4A" w14:textId="77777777" w:rsidTr="00D7323A">
        <w:tc>
          <w:tcPr>
            <w:tcW w:w="960" w:type="dxa"/>
            <w:tcBorders>
              <w:top w:val="nil"/>
              <w:left w:val="single" w:sz="12" w:space="0" w:color="000080"/>
              <w:bottom w:val="nil"/>
            </w:tcBorders>
            <w:shd w:val="clear" w:color="auto" w:fill="FFFFFF"/>
          </w:tcPr>
          <w:p w14:paraId="46F7E40A" w14:textId="77777777" w:rsidR="00D7323A" w:rsidRPr="0033209F" w:rsidRDefault="00D7323A" w:rsidP="00D7323A">
            <w:pPr>
              <w:spacing w:before="30" w:after="30"/>
              <w:ind w:left="57"/>
              <w:jc w:val="left"/>
              <w:rPr>
                <w:b/>
                <w:bCs/>
                <w:sz w:val="20"/>
                <w:lang w:val="en-US"/>
              </w:rPr>
            </w:pPr>
            <w:r w:rsidRPr="0033209F">
              <w:rPr>
                <w:b/>
                <w:bCs/>
                <w:sz w:val="20"/>
                <w:lang w:val="en-US"/>
              </w:rPr>
              <w:t>S</w:t>
            </w:r>
          </w:p>
        </w:tc>
        <w:tc>
          <w:tcPr>
            <w:tcW w:w="8788" w:type="dxa"/>
            <w:tcBorders>
              <w:top w:val="nil"/>
              <w:bottom w:val="nil"/>
              <w:right w:val="single" w:sz="12" w:space="0" w:color="000080"/>
            </w:tcBorders>
            <w:shd w:val="clear" w:color="auto" w:fill="FFFFFF"/>
          </w:tcPr>
          <w:p w14:paraId="2EF434E4" w14:textId="77777777" w:rsidR="00D7323A" w:rsidRPr="0033209F" w:rsidRDefault="00D7323A" w:rsidP="00D7323A">
            <w:pPr>
              <w:spacing w:before="30" w:after="30"/>
              <w:ind w:leftChars="-2" w:left="-4" w:hanging="1"/>
              <w:jc w:val="left"/>
              <w:rPr>
                <w:sz w:val="20"/>
                <w:lang w:val="en-US"/>
              </w:rPr>
            </w:pPr>
            <w:r w:rsidRPr="0033209F">
              <w:rPr>
                <w:rFonts w:hint="eastAsia"/>
                <w:sz w:val="20"/>
                <w:lang w:val="en-US"/>
              </w:rPr>
              <w:t>卫星固定业务</w:t>
            </w:r>
          </w:p>
        </w:tc>
      </w:tr>
      <w:tr w:rsidR="00D7323A" w:rsidRPr="00355C93" w14:paraId="0068560A" w14:textId="77777777" w:rsidTr="00D7323A">
        <w:tc>
          <w:tcPr>
            <w:tcW w:w="960" w:type="dxa"/>
            <w:tcBorders>
              <w:top w:val="nil"/>
              <w:left w:val="single" w:sz="12" w:space="0" w:color="000080"/>
              <w:bottom w:val="nil"/>
            </w:tcBorders>
          </w:tcPr>
          <w:p w14:paraId="6A585544" w14:textId="77777777" w:rsidR="00D7323A" w:rsidRPr="00355C93" w:rsidRDefault="00D7323A" w:rsidP="00D7323A">
            <w:pPr>
              <w:spacing w:before="30" w:after="30"/>
              <w:ind w:left="57"/>
              <w:jc w:val="left"/>
              <w:rPr>
                <w:b/>
                <w:bCs/>
                <w:sz w:val="20"/>
                <w:lang w:val="en-US"/>
              </w:rPr>
            </w:pPr>
            <w:r w:rsidRPr="00355C93">
              <w:rPr>
                <w:b/>
                <w:bCs/>
                <w:sz w:val="20"/>
                <w:lang w:val="en-US"/>
              </w:rPr>
              <w:t>SA</w:t>
            </w:r>
          </w:p>
        </w:tc>
        <w:tc>
          <w:tcPr>
            <w:tcW w:w="8788" w:type="dxa"/>
            <w:tcBorders>
              <w:top w:val="nil"/>
              <w:bottom w:val="nil"/>
              <w:right w:val="single" w:sz="12" w:space="0" w:color="000080"/>
            </w:tcBorders>
          </w:tcPr>
          <w:p w14:paraId="59CBF44F" w14:textId="77777777" w:rsidR="00D7323A" w:rsidRPr="00355C93" w:rsidRDefault="00D7323A" w:rsidP="00D7323A">
            <w:pPr>
              <w:spacing w:before="30" w:after="30"/>
              <w:jc w:val="left"/>
              <w:rPr>
                <w:sz w:val="20"/>
                <w:lang w:val="en-US"/>
              </w:rPr>
            </w:pPr>
            <w:r w:rsidRPr="00355C93">
              <w:rPr>
                <w:rFonts w:hint="eastAsia"/>
                <w:sz w:val="20"/>
                <w:lang w:val="en-US" w:eastAsia="zh-CN"/>
              </w:rPr>
              <w:t>空间应用和气象</w:t>
            </w:r>
          </w:p>
        </w:tc>
      </w:tr>
      <w:tr w:rsidR="00D7323A" w:rsidRPr="00355C93" w14:paraId="41F704BD" w14:textId="77777777" w:rsidTr="00D7323A">
        <w:tc>
          <w:tcPr>
            <w:tcW w:w="960" w:type="dxa"/>
            <w:tcBorders>
              <w:top w:val="nil"/>
              <w:left w:val="single" w:sz="12" w:space="0" w:color="000080"/>
              <w:bottom w:val="nil"/>
            </w:tcBorders>
          </w:tcPr>
          <w:p w14:paraId="3DB98138" w14:textId="77777777" w:rsidR="00D7323A" w:rsidRPr="00355C93" w:rsidRDefault="00D7323A" w:rsidP="00D7323A">
            <w:pPr>
              <w:spacing w:before="30" w:after="30"/>
              <w:ind w:left="57"/>
              <w:jc w:val="left"/>
              <w:rPr>
                <w:b/>
                <w:bCs/>
                <w:sz w:val="20"/>
                <w:lang w:val="en-US"/>
              </w:rPr>
            </w:pPr>
            <w:r w:rsidRPr="00355C93">
              <w:rPr>
                <w:b/>
                <w:bCs/>
                <w:sz w:val="20"/>
                <w:lang w:val="en-US"/>
              </w:rPr>
              <w:t>SF</w:t>
            </w:r>
          </w:p>
        </w:tc>
        <w:tc>
          <w:tcPr>
            <w:tcW w:w="8788" w:type="dxa"/>
            <w:tcBorders>
              <w:top w:val="nil"/>
              <w:bottom w:val="nil"/>
              <w:right w:val="single" w:sz="12" w:space="0" w:color="000080"/>
            </w:tcBorders>
          </w:tcPr>
          <w:p w14:paraId="109F150B" w14:textId="77777777" w:rsidR="00D7323A" w:rsidRPr="00355C93" w:rsidRDefault="00D7323A" w:rsidP="00D7323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7323A" w:rsidRPr="00355C93" w14:paraId="754093BD" w14:textId="77777777" w:rsidTr="00D7323A">
        <w:tc>
          <w:tcPr>
            <w:tcW w:w="960" w:type="dxa"/>
            <w:tcBorders>
              <w:top w:val="nil"/>
              <w:left w:val="single" w:sz="12" w:space="0" w:color="000080"/>
              <w:bottom w:val="nil"/>
            </w:tcBorders>
          </w:tcPr>
          <w:p w14:paraId="3C7D93E9" w14:textId="77777777" w:rsidR="00D7323A" w:rsidRPr="00355C93" w:rsidRDefault="00D7323A" w:rsidP="00D7323A">
            <w:pPr>
              <w:spacing w:before="30" w:after="30"/>
              <w:ind w:left="57"/>
              <w:jc w:val="left"/>
              <w:rPr>
                <w:b/>
                <w:bCs/>
                <w:sz w:val="20"/>
                <w:lang w:val="en-US"/>
              </w:rPr>
            </w:pPr>
            <w:r w:rsidRPr="00355C93">
              <w:rPr>
                <w:b/>
                <w:bCs/>
                <w:sz w:val="20"/>
                <w:lang w:val="en-US"/>
              </w:rPr>
              <w:t>SM</w:t>
            </w:r>
          </w:p>
        </w:tc>
        <w:tc>
          <w:tcPr>
            <w:tcW w:w="8788" w:type="dxa"/>
            <w:tcBorders>
              <w:top w:val="nil"/>
              <w:bottom w:val="nil"/>
              <w:right w:val="single" w:sz="12" w:space="0" w:color="000080"/>
            </w:tcBorders>
          </w:tcPr>
          <w:p w14:paraId="38A035E6"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7323A" w:rsidRPr="00355C93" w14:paraId="336BA339" w14:textId="77777777" w:rsidTr="00D7323A">
        <w:tc>
          <w:tcPr>
            <w:tcW w:w="960" w:type="dxa"/>
            <w:tcBorders>
              <w:top w:val="nil"/>
              <w:left w:val="single" w:sz="12" w:space="0" w:color="000080"/>
              <w:bottom w:val="nil"/>
            </w:tcBorders>
          </w:tcPr>
          <w:p w14:paraId="4970BC09" w14:textId="77777777" w:rsidR="00D7323A" w:rsidRPr="00355C93" w:rsidRDefault="00D7323A" w:rsidP="00D7323A">
            <w:pPr>
              <w:spacing w:before="30" w:after="30"/>
              <w:ind w:left="57"/>
              <w:jc w:val="left"/>
              <w:rPr>
                <w:b/>
                <w:bCs/>
                <w:sz w:val="20"/>
                <w:lang w:val="en-US"/>
              </w:rPr>
            </w:pPr>
            <w:r w:rsidRPr="00355C93">
              <w:rPr>
                <w:b/>
                <w:bCs/>
                <w:sz w:val="20"/>
                <w:lang w:val="en-US"/>
              </w:rPr>
              <w:t>SNG</w:t>
            </w:r>
          </w:p>
        </w:tc>
        <w:tc>
          <w:tcPr>
            <w:tcW w:w="8788" w:type="dxa"/>
            <w:tcBorders>
              <w:top w:val="nil"/>
              <w:bottom w:val="nil"/>
              <w:right w:val="single" w:sz="12" w:space="0" w:color="000080"/>
            </w:tcBorders>
          </w:tcPr>
          <w:p w14:paraId="04EA8136" w14:textId="77777777" w:rsidR="00D7323A" w:rsidRPr="00355C93" w:rsidRDefault="00D7323A" w:rsidP="00D7323A">
            <w:pPr>
              <w:spacing w:before="30" w:after="30"/>
              <w:jc w:val="left"/>
              <w:rPr>
                <w:sz w:val="20"/>
                <w:lang w:val="en-US"/>
              </w:rPr>
            </w:pPr>
            <w:r w:rsidRPr="00355C93">
              <w:rPr>
                <w:rFonts w:hint="eastAsia"/>
                <w:sz w:val="20"/>
                <w:lang w:val="en-US" w:eastAsia="zh-CN"/>
              </w:rPr>
              <w:t>卫星新闻采集</w:t>
            </w:r>
          </w:p>
        </w:tc>
      </w:tr>
      <w:tr w:rsidR="00D7323A" w:rsidRPr="00355C93" w14:paraId="4801E6E4" w14:textId="77777777" w:rsidTr="00D7323A">
        <w:tc>
          <w:tcPr>
            <w:tcW w:w="960" w:type="dxa"/>
            <w:tcBorders>
              <w:top w:val="nil"/>
              <w:left w:val="single" w:sz="12" w:space="0" w:color="000080"/>
              <w:bottom w:val="nil"/>
            </w:tcBorders>
          </w:tcPr>
          <w:p w14:paraId="43619ACC" w14:textId="77777777" w:rsidR="00D7323A" w:rsidRPr="00355C93" w:rsidRDefault="00D7323A" w:rsidP="00D7323A">
            <w:pPr>
              <w:spacing w:before="30" w:after="30"/>
              <w:ind w:left="57"/>
              <w:jc w:val="left"/>
              <w:rPr>
                <w:b/>
                <w:bCs/>
                <w:sz w:val="20"/>
                <w:lang w:val="en-US"/>
              </w:rPr>
            </w:pPr>
            <w:r w:rsidRPr="00355C93">
              <w:rPr>
                <w:b/>
                <w:bCs/>
                <w:sz w:val="20"/>
                <w:lang w:val="en-US"/>
              </w:rPr>
              <w:t>TF</w:t>
            </w:r>
          </w:p>
        </w:tc>
        <w:tc>
          <w:tcPr>
            <w:tcW w:w="8788" w:type="dxa"/>
            <w:tcBorders>
              <w:top w:val="nil"/>
              <w:bottom w:val="nil"/>
              <w:right w:val="single" w:sz="12" w:space="0" w:color="000080"/>
            </w:tcBorders>
          </w:tcPr>
          <w:p w14:paraId="127C5CD4" w14:textId="77777777" w:rsidR="00D7323A" w:rsidRPr="00355C93" w:rsidRDefault="00D7323A" w:rsidP="00D7323A">
            <w:pPr>
              <w:spacing w:before="30" w:after="30"/>
              <w:jc w:val="left"/>
              <w:rPr>
                <w:sz w:val="20"/>
                <w:lang w:val="en-US" w:eastAsia="zh-CN"/>
              </w:rPr>
            </w:pPr>
            <w:r w:rsidRPr="00355C93">
              <w:rPr>
                <w:rFonts w:hint="eastAsia"/>
                <w:sz w:val="20"/>
                <w:lang w:val="en-US" w:eastAsia="zh-CN"/>
              </w:rPr>
              <w:t>时间信号和频率标准发射</w:t>
            </w:r>
          </w:p>
        </w:tc>
      </w:tr>
      <w:tr w:rsidR="00D7323A" w:rsidRPr="00355C93" w14:paraId="5E1D288C" w14:textId="77777777" w:rsidTr="00D7323A">
        <w:tc>
          <w:tcPr>
            <w:tcW w:w="960" w:type="dxa"/>
            <w:tcBorders>
              <w:top w:val="nil"/>
              <w:left w:val="single" w:sz="12" w:space="0" w:color="000080"/>
              <w:bottom w:val="single" w:sz="12" w:space="0" w:color="000080"/>
            </w:tcBorders>
          </w:tcPr>
          <w:p w14:paraId="0C03834F" w14:textId="77777777" w:rsidR="00D7323A" w:rsidRPr="00355C93" w:rsidRDefault="00D7323A" w:rsidP="00D7323A">
            <w:pPr>
              <w:spacing w:before="30" w:after="30"/>
              <w:ind w:left="57"/>
              <w:jc w:val="left"/>
              <w:rPr>
                <w:b/>
                <w:bCs/>
                <w:sz w:val="20"/>
                <w:lang w:val="en-US"/>
              </w:rPr>
            </w:pPr>
            <w:r w:rsidRPr="00355C93">
              <w:rPr>
                <w:b/>
                <w:bCs/>
                <w:sz w:val="20"/>
                <w:lang w:val="en-US"/>
              </w:rPr>
              <w:t>V</w:t>
            </w:r>
          </w:p>
        </w:tc>
        <w:tc>
          <w:tcPr>
            <w:tcW w:w="8788" w:type="dxa"/>
            <w:tcBorders>
              <w:top w:val="nil"/>
              <w:bottom w:val="single" w:sz="12" w:space="0" w:color="000080"/>
              <w:right w:val="single" w:sz="12" w:space="0" w:color="000080"/>
            </w:tcBorders>
          </w:tcPr>
          <w:p w14:paraId="7DD1364D" w14:textId="77777777" w:rsidR="00D7323A" w:rsidRPr="00355C93" w:rsidRDefault="00D7323A" w:rsidP="00D7323A">
            <w:pPr>
              <w:spacing w:before="30" w:after="180"/>
              <w:jc w:val="left"/>
              <w:rPr>
                <w:sz w:val="20"/>
                <w:lang w:val="en-US"/>
              </w:rPr>
            </w:pPr>
            <w:r w:rsidRPr="00355C93">
              <w:rPr>
                <w:rFonts w:hint="eastAsia"/>
                <w:sz w:val="20"/>
                <w:lang w:val="en-US" w:eastAsia="zh-CN"/>
              </w:rPr>
              <w:t>词汇和相关问题</w:t>
            </w:r>
          </w:p>
        </w:tc>
      </w:tr>
    </w:tbl>
    <w:p w14:paraId="1FA97760" w14:textId="77777777" w:rsidR="00D7323A" w:rsidRDefault="00D7323A" w:rsidP="00D7323A">
      <w:pPr>
        <w:spacing w:before="240"/>
        <w:rPr>
          <w:rFonts w:ascii="STKaiti" w:eastAsia="STKaiti" w:hAnsi="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D7323A" w:rsidRPr="0033209F" w14:paraId="3DB6BD7E" w14:textId="77777777" w:rsidTr="00D7323A">
        <w:tc>
          <w:tcPr>
            <w:tcW w:w="9775" w:type="dxa"/>
            <w:tcBorders>
              <w:top w:val="single" w:sz="12" w:space="0" w:color="000080"/>
              <w:left w:val="single" w:sz="12" w:space="0" w:color="000080"/>
              <w:bottom w:val="single" w:sz="12" w:space="0" w:color="000080"/>
              <w:right w:val="single" w:sz="12" w:space="0" w:color="000080"/>
            </w:tcBorders>
          </w:tcPr>
          <w:p w14:paraId="435562A9" w14:textId="77777777" w:rsidR="00D7323A" w:rsidRPr="0033209F" w:rsidRDefault="00D7323A" w:rsidP="00D7323A">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26906B48" w14:textId="1EC7FF71" w:rsidR="00D7323A" w:rsidRPr="00355C93" w:rsidRDefault="00D7323A" w:rsidP="00D7323A">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Pr>
          <w:sz w:val="20"/>
          <w:lang w:eastAsia="zh-CN"/>
        </w:rPr>
        <w:t>8</w:t>
      </w:r>
      <w:r w:rsidRPr="00355C93">
        <w:rPr>
          <w:rFonts w:hint="eastAsia"/>
          <w:sz w:val="20"/>
          <w:lang w:eastAsia="zh-CN"/>
        </w:rPr>
        <w:t>年，日内瓦</w:t>
      </w:r>
    </w:p>
    <w:p w14:paraId="3019456A" w14:textId="062FA908" w:rsidR="00D7323A" w:rsidRPr="00A613D0" w:rsidRDefault="00D7323A" w:rsidP="00D7323A">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2" w:name="iiannee"/>
      <w:bookmarkEnd w:id="2"/>
      <w:r w:rsidRPr="00A613D0">
        <w:rPr>
          <w:sz w:val="20"/>
          <w:lang w:val="en-US" w:eastAsia="zh-CN"/>
        </w:rPr>
        <w:t>20</w:t>
      </w:r>
      <w:r>
        <w:rPr>
          <w:rFonts w:hint="eastAsia"/>
          <w:sz w:val="20"/>
          <w:lang w:val="en-US" w:eastAsia="zh-CN"/>
        </w:rPr>
        <w:t>1</w:t>
      </w:r>
      <w:r>
        <w:rPr>
          <w:sz w:val="20"/>
          <w:lang w:val="en-US" w:eastAsia="zh-CN"/>
        </w:rPr>
        <w:t>8</w:t>
      </w:r>
    </w:p>
    <w:p w14:paraId="02D19BF6" w14:textId="6D376B53" w:rsidR="007944D8" w:rsidRPr="00C13155" w:rsidRDefault="00D7323A" w:rsidP="00D7323A">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3E58E2F4" w14:textId="77777777" w:rsidR="007944D8" w:rsidRDefault="007944D8" w:rsidP="0074437A">
      <w:pPr>
        <w:pStyle w:val="RecNoBR"/>
        <w:spacing w:before="0"/>
        <w:rPr>
          <w:lang w:val="en-US" w:eastAsia="zh-CN"/>
        </w:rPr>
        <w:sectPr w:rsidR="007944D8" w:rsidSect="00D7323A">
          <w:headerReference w:type="even" r:id="rId13"/>
          <w:headerReference w:type="default" r:id="rId14"/>
          <w:pgSz w:w="11907" w:h="16834" w:code="9"/>
          <w:pgMar w:top="1418" w:right="1134" w:bottom="1134" w:left="1134" w:header="720" w:footer="482" w:gutter="0"/>
          <w:paperSrc w:first="15" w:other="15"/>
          <w:cols w:space="720"/>
        </w:sectPr>
      </w:pPr>
    </w:p>
    <w:p w14:paraId="73077DC6" w14:textId="2B382529" w:rsidR="00BE67DE" w:rsidRDefault="00BE67DE" w:rsidP="00CB1196">
      <w:pPr>
        <w:pStyle w:val="RecNoBR"/>
        <w:rPr>
          <w:b/>
          <w:bCs/>
          <w:lang w:eastAsia="zh-CN"/>
        </w:rPr>
      </w:pPr>
      <w:bookmarkStart w:id="3" w:name="_Toc398097701"/>
      <w:bookmarkStart w:id="4" w:name="_Toc107033437"/>
      <w:bookmarkStart w:id="5" w:name="_Toc110839965"/>
      <w:bookmarkStart w:id="6" w:name="_Toc120415629"/>
      <w:bookmarkEnd w:id="0"/>
      <w:r>
        <w:rPr>
          <w:lang w:eastAsia="zh-CN"/>
        </w:rPr>
        <w:lastRenderedPageBreak/>
        <w:t>ITU-R  P</w:t>
      </w:r>
      <w:r w:rsidR="003173E4">
        <w:rPr>
          <w:lang w:val="en-US" w:eastAsia="zh-CN"/>
        </w:rPr>
        <w:t>.836</w:t>
      </w:r>
      <w:r>
        <w:rPr>
          <w:lang w:val="en-US" w:eastAsia="zh-CN"/>
        </w:rPr>
        <w:t>-</w:t>
      </w:r>
      <w:r w:rsidR="003173E4">
        <w:rPr>
          <w:lang w:val="en-US" w:eastAsia="zh-CN"/>
        </w:rPr>
        <w:t>6</w:t>
      </w:r>
      <w:r w:rsidR="00D7323A">
        <w:rPr>
          <w:lang w:val="en-US" w:eastAsia="zh-CN"/>
        </w:rPr>
        <w:t xml:space="preserve"> </w:t>
      </w:r>
      <w:r>
        <w:rPr>
          <w:rFonts w:hint="eastAsia"/>
          <w:lang w:val="en-US" w:eastAsia="zh-CN"/>
        </w:rPr>
        <w:t>建议书</w:t>
      </w:r>
    </w:p>
    <w:p w14:paraId="017106E6" w14:textId="0D18A4D6" w:rsidR="00BE67DE" w:rsidRDefault="003173E4" w:rsidP="00CB1196">
      <w:pPr>
        <w:pStyle w:val="RecTitle"/>
        <w:rPr>
          <w:lang w:eastAsia="zh-CN"/>
        </w:rPr>
      </w:pPr>
      <w:r w:rsidRPr="003173E4">
        <w:rPr>
          <w:rFonts w:hint="eastAsia"/>
          <w:lang w:eastAsia="zh-CN"/>
        </w:rPr>
        <w:t>水蒸汽：地表密度</w:t>
      </w:r>
      <w:proofErr w:type="gramStart"/>
      <w:r w:rsidRPr="003173E4">
        <w:rPr>
          <w:rFonts w:hint="eastAsia"/>
          <w:lang w:eastAsia="zh-CN"/>
        </w:rPr>
        <w:t>和气柱总含量</w:t>
      </w:r>
      <w:proofErr w:type="gramEnd"/>
    </w:p>
    <w:p w14:paraId="682263AB" w14:textId="17F508CC" w:rsidR="00BE67DE" w:rsidRPr="00D7323A" w:rsidRDefault="00BE67DE" w:rsidP="00CB1196">
      <w:pPr>
        <w:pStyle w:val="Recref"/>
        <w:rPr>
          <w:b/>
          <w:bCs/>
          <w:lang w:val="en-US" w:eastAsia="zh-CN"/>
        </w:rPr>
      </w:pPr>
      <w:r w:rsidRPr="00D7323A">
        <w:rPr>
          <w:rFonts w:hint="eastAsia"/>
          <w:lang w:val="en-US" w:eastAsia="zh-CN"/>
        </w:rPr>
        <w:t>（</w:t>
      </w:r>
      <w:r w:rsidR="00D62941" w:rsidRPr="00D62941">
        <w:rPr>
          <w:rFonts w:hint="eastAsia"/>
          <w:lang w:val="en-US" w:eastAsia="zh-CN"/>
        </w:rPr>
        <w:t>ITU-R</w:t>
      </w:r>
      <w:r w:rsidR="00D62941" w:rsidRPr="00D62941">
        <w:rPr>
          <w:rFonts w:hint="eastAsia"/>
          <w:lang w:val="en-US" w:eastAsia="zh-CN"/>
        </w:rPr>
        <w:t>第</w:t>
      </w:r>
      <w:r w:rsidR="00D62941" w:rsidRPr="00D62941">
        <w:rPr>
          <w:rFonts w:hint="eastAsia"/>
          <w:lang w:val="en-US" w:eastAsia="zh-CN"/>
        </w:rPr>
        <w:t>201/3</w:t>
      </w:r>
      <w:r w:rsidR="00D62941" w:rsidRPr="00D62941">
        <w:rPr>
          <w:rFonts w:hint="eastAsia"/>
          <w:lang w:val="en-US" w:eastAsia="zh-CN"/>
        </w:rPr>
        <w:t>号课题</w:t>
      </w:r>
      <w:r w:rsidRPr="00D7323A">
        <w:rPr>
          <w:rFonts w:hint="eastAsia"/>
          <w:lang w:val="en-US" w:eastAsia="zh-CN"/>
        </w:rPr>
        <w:t>）</w:t>
      </w:r>
    </w:p>
    <w:p w14:paraId="0A568738" w14:textId="55A5FDAD" w:rsidR="00BE67DE" w:rsidRDefault="00BE67DE" w:rsidP="003173E4">
      <w:pPr>
        <w:pStyle w:val="Recdate"/>
        <w:rPr>
          <w:b/>
          <w:bCs/>
          <w:lang w:val="en-US" w:eastAsia="zh-CN"/>
        </w:rPr>
      </w:pPr>
      <w:r>
        <w:rPr>
          <w:rFonts w:hint="eastAsia"/>
          <w:lang w:val="en-US" w:eastAsia="zh-CN"/>
        </w:rPr>
        <w:t>（</w:t>
      </w:r>
      <w:r w:rsidR="003173E4" w:rsidRPr="003173E4">
        <w:rPr>
          <w:rFonts w:hint="eastAsia"/>
          <w:lang w:val="en-US" w:eastAsia="zh-CN"/>
        </w:rPr>
        <w:t>1992-1997-2001-2001-2009-2013-2017</w:t>
      </w:r>
      <w:r w:rsidR="003173E4" w:rsidRPr="003173E4">
        <w:rPr>
          <w:rFonts w:hint="eastAsia"/>
          <w:lang w:val="en-US" w:eastAsia="zh-CN"/>
        </w:rPr>
        <w:t>年</w:t>
      </w:r>
      <w:r>
        <w:rPr>
          <w:rFonts w:hint="eastAsia"/>
          <w:lang w:val="en-US" w:eastAsia="zh-CN"/>
        </w:rPr>
        <w:t>）</w:t>
      </w:r>
    </w:p>
    <w:p w14:paraId="350A6267" w14:textId="77777777" w:rsidR="00D62941" w:rsidRPr="00741DB8" w:rsidRDefault="00D62941" w:rsidP="00302EE5">
      <w:pPr>
        <w:pStyle w:val="Headingb"/>
        <w:spacing w:before="360"/>
        <w:rPr>
          <w:lang w:val="en-US" w:eastAsia="zh-CN"/>
        </w:rPr>
      </w:pPr>
      <w:bookmarkStart w:id="7" w:name="_Toc512263247"/>
      <w:r w:rsidRPr="00140564">
        <w:rPr>
          <w:rFonts w:hint="eastAsia"/>
          <w:lang w:val="en-US" w:eastAsia="zh-CN"/>
        </w:rPr>
        <w:t>范围</w:t>
      </w:r>
      <w:bookmarkEnd w:id="7"/>
    </w:p>
    <w:p w14:paraId="6A6DD8C4" w14:textId="2DE6F341" w:rsidR="00D62941" w:rsidRPr="0084701A" w:rsidRDefault="003173E4" w:rsidP="00D62941">
      <w:pPr>
        <w:pStyle w:val="Summary"/>
        <w:overflowPunct/>
        <w:autoSpaceDE/>
        <w:autoSpaceDN/>
        <w:adjustRightInd/>
        <w:spacing w:after="0"/>
        <w:ind w:firstLineChars="200" w:firstLine="440"/>
        <w:jc w:val="left"/>
        <w:textAlignment w:val="auto"/>
        <w:rPr>
          <w:lang w:val="en-US" w:eastAsia="zh-CN" w:bidi="hi-IN"/>
        </w:rPr>
      </w:pPr>
      <w:r w:rsidRPr="003173E4">
        <w:rPr>
          <w:rFonts w:hint="eastAsia"/>
          <w:szCs w:val="22"/>
          <w:lang w:val="en-US" w:eastAsia="zh-CN"/>
        </w:rPr>
        <w:t>本建议书提供了预测地</w:t>
      </w:r>
      <w:r w:rsidRPr="003173E4">
        <w:rPr>
          <w:rFonts w:hint="eastAsia"/>
          <w:szCs w:val="22"/>
          <w:lang w:val="en-US" w:eastAsia="zh-CN"/>
        </w:rPr>
        <w:t>-</w:t>
      </w:r>
      <w:r w:rsidRPr="003173E4">
        <w:rPr>
          <w:rFonts w:hint="eastAsia"/>
          <w:szCs w:val="22"/>
          <w:lang w:val="en-US" w:eastAsia="zh-CN"/>
        </w:rPr>
        <w:t>空通道上地表水汽密度和气柱水汽总含量的方法。</w:t>
      </w:r>
    </w:p>
    <w:p w14:paraId="225E9568" w14:textId="77777777" w:rsidR="003173E4" w:rsidRPr="000744EC" w:rsidRDefault="003173E4" w:rsidP="003173E4">
      <w:pPr>
        <w:pStyle w:val="Normalaftertitle"/>
        <w:spacing w:before="360"/>
        <w:rPr>
          <w:noProof/>
          <w:lang w:val="en-GB" w:eastAsia="zh-CN"/>
        </w:rPr>
      </w:pPr>
      <w:r w:rsidRPr="000744EC">
        <w:rPr>
          <w:rFonts w:hint="eastAsia"/>
          <w:noProof/>
          <w:lang w:val="en-GB" w:eastAsia="zh-CN"/>
        </w:rPr>
        <w:t>国际电联无线电通信</w:t>
      </w:r>
      <w:r>
        <w:rPr>
          <w:rFonts w:hint="eastAsia"/>
          <w:noProof/>
          <w:lang w:val="en-GB" w:eastAsia="zh-CN"/>
        </w:rPr>
        <w:t>全</w:t>
      </w:r>
      <w:r w:rsidRPr="000744EC">
        <w:rPr>
          <w:rFonts w:hint="eastAsia"/>
          <w:noProof/>
          <w:lang w:val="en-GB" w:eastAsia="zh-CN"/>
        </w:rPr>
        <w:t>会</w:t>
      </w:r>
      <w:r>
        <w:rPr>
          <w:rFonts w:hint="eastAsia"/>
          <w:noProof/>
          <w:lang w:val="en-GB" w:eastAsia="zh-CN"/>
        </w:rPr>
        <w:t>，</w:t>
      </w:r>
    </w:p>
    <w:p w14:paraId="21968A41" w14:textId="77777777" w:rsidR="003173E4" w:rsidRPr="00EB27E4" w:rsidRDefault="003173E4" w:rsidP="003173E4">
      <w:pPr>
        <w:pStyle w:val="Call"/>
        <w:rPr>
          <w:rFonts w:ascii="STKaiti" w:hAnsi="STKaiti"/>
          <w:i/>
          <w:iCs/>
          <w:noProof/>
          <w:lang w:val="en-GB" w:eastAsia="zh-CN"/>
        </w:rPr>
      </w:pPr>
      <w:r w:rsidRPr="00EB27E4">
        <w:rPr>
          <w:rFonts w:ascii="STKaiti" w:hAnsi="STKaiti" w:hint="eastAsia"/>
          <w:iCs/>
          <w:noProof/>
          <w:lang w:val="en-GB" w:eastAsia="zh-CN"/>
        </w:rPr>
        <w:t>考虑到</w:t>
      </w:r>
    </w:p>
    <w:p w14:paraId="2742A06E" w14:textId="77777777" w:rsidR="003173E4" w:rsidRPr="000744EC" w:rsidRDefault="003173E4" w:rsidP="003173E4">
      <w:pPr>
        <w:tabs>
          <w:tab w:val="clear" w:pos="794"/>
          <w:tab w:val="left" w:pos="810"/>
        </w:tabs>
        <w:rPr>
          <w:noProof/>
          <w:lang w:val="en-GB" w:eastAsia="zh-CN"/>
        </w:rPr>
      </w:pPr>
      <w:r w:rsidRPr="00C2288A">
        <w:rPr>
          <w:i/>
          <w:iCs/>
          <w:noProof/>
          <w:lang w:val="en-GB" w:eastAsia="zh-CN"/>
        </w:rPr>
        <w:t>a)</w:t>
      </w:r>
      <w:r>
        <w:rPr>
          <w:noProof/>
          <w:lang w:val="en-GB" w:eastAsia="zh-CN"/>
        </w:rPr>
        <w:tab/>
      </w:r>
      <w:r>
        <w:rPr>
          <w:rFonts w:hint="eastAsia"/>
          <w:lang w:val="en-US" w:eastAsia="zh-CN"/>
        </w:rPr>
        <w:t>计算</w:t>
      </w:r>
      <w:r w:rsidRPr="00EB27E4">
        <w:rPr>
          <w:rFonts w:hint="eastAsia"/>
          <w:lang w:val="en-US" w:eastAsia="zh-CN"/>
        </w:rPr>
        <w:t>折射效应</w:t>
      </w:r>
      <w:r w:rsidRPr="000744EC">
        <w:rPr>
          <w:rFonts w:hint="eastAsia"/>
          <w:noProof/>
          <w:lang w:val="en-GB" w:eastAsia="zh-CN"/>
        </w:rPr>
        <w:t>和气</w:t>
      </w:r>
      <w:r>
        <w:rPr>
          <w:rFonts w:hint="eastAsia"/>
          <w:noProof/>
          <w:lang w:val="en-GB" w:eastAsia="zh-CN"/>
        </w:rPr>
        <w:t>体</w:t>
      </w:r>
      <w:r w:rsidRPr="000744EC">
        <w:rPr>
          <w:rFonts w:hint="eastAsia"/>
          <w:noProof/>
          <w:lang w:val="en-GB" w:eastAsia="zh-CN"/>
        </w:rPr>
        <w:t>衰减</w:t>
      </w:r>
      <w:r>
        <w:rPr>
          <w:rFonts w:hint="eastAsia"/>
          <w:noProof/>
          <w:lang w:val="en-GB" w:eastAsia="zh-CN"/>
        </w:rPr>
        <w:t>需要有关</w:t>
      </w:r>
      <w:r w:rsidRPr="000744EC">
        <w:rPr>
          <w:rFonts w:hint="eastAsia"/>
          <w:noProof/>
          <w:lang w:val="en-GB" w:eastAsia="zh-CN"/>
        </w:rPr>
        <w:t>大气</w:t>
      </w:r>
      <w:r>
        <w:rPr>
          <w:rFonts w:hint="eastAsia"/>
          <w:noProof/>
          <w:lang w:val="en-GB" w:eastAsia="zh-CN"/>
        </w:rPr>
        <w:t>中水</w:t>
      </w:r>
      <w:r w:rsidRPr="000744EC">
        <w:rPr>
          <w:rFonts w:hint="eastAsia"/>
          <w:noProof/>
          <w:lang w:val="en-GB" w:eastAsia="zh-CN"/>
        </w:rPr>
        <w:t>汽密度</w:t>
      </w:r>
      <w:r>
        <w:rPr>
          <w:rFonts w:hint="eastAsia"/>
          <w:noProof/>
          <w:lang w:val="en-GB" w:eastAsia="zh-CN"/>
        </w:rPr>
        <w:t>的信息；</w:t>
      </w:r>
    </w:p>
    <w:p w14:paraId="42115402" w14:textId="77777777" w:rsidR="003173E4" w:rsidRPr="000744EC" w:rsidRDefault="003173E4" w:rsidP="003173E4">
      <w:pPr>
        <w:rPr>
          <w:noProof/>
          <w:lang w:val="en-GB" w:eastAsia="zh-CN"/>
        </w:rPr>
      </w:pPr>
      <w:r w:rsidRPr="00C2288A">
        <w:rPr>
          <w:i/>
          <w:iCs/>
          <w:noProof/>
          <w:lang w:val="en-GB" w:eastAsia="zh-CN"/>
        </w:rPr>
        <w:t>b)</w:t>
      </w:r>
      <w:r w:rsidRPr="007F10C0">
        <w:rPr>
          <w:noProof/>
          <w:lang w:val="en-GB" w:eastAsia="zh-CN"/>
        </w:rPr>
        <w:tab/>
      </w:r>
      <w:r w:rsidRPr="000744EC">
        <w:rPr>
          <w:rFonts w:hint="eastAsia"/>
          <w:noProof/>
          <w:lang w:val="en-GB" w:eastAsia="zh-CN"/>
        </w:rPr>
        <w:t>这一信息可用于地球上的所有地点和所有季节，</w:t>
      </w:r>
    </w:p>
    <w:p w14:paraId="2DD0A579" w14:textId="77777777" w:rsidR="003173E4" w:rsidRPr="000744EC" w:rsidRDefault="003173E4" w:rsidP="003173E4">
      <w:pPr>
        <w:pStyle w:val="Call"/>
        <w:rPr>
          <w:noProof/>
          <w:lang w:val="en-GB" w:eastAsia="zh-CN"/>
        </w:rPr>
      </w:pPr>
      <w:r w:rsidRPr="00EB27E4">
        <w:rPr>
          <w:rFonts w:ascii="STKaiti" w:hAnsi="STKaiti" w:hint="eastAsia"/>
          <w:iCs/>
          <w:noProof/>
          <w:lang w:val="en-GB" w:eastAsia="zh-CN"/>
        </w:rPr>
        <w:t>建议</w:t>
      </w:r>
    </w:p>
    <w:p w14:paraId="3868D724" w14:textId="77777777" w:rsidR="003173E4" w:rsidRPr="000744EC" w:rsidRDefault="003173E4" w:rsidP="003173E4">
      <w:pPr>
        <w:ind w:firstLineChars="200" w:firstLine="480"/>
        <w:rPr>
          <w:noProof/>
          <w:lang w:val="en-US" w:eastAsia="zh-CN"/>
        </w:rPr>
      </w:pPr>
      <w:r>
        <w:rPr>
          <w:rFonts w:hint="eastAsia"/>
          <w:noProof/>
          <w:lang w:val="en-GB" w:eastAsia="zh-CN"/>
        </w:rPr>
        <w:t>如未掌握更准确的地方数据，</w:t>
      </w:r>
      <w:r w:rsidRPr="000744EC">
        <w:rPr>
          <w:rFonts w:hint="eastAsia"/>
          <w:noProof/>
          <w:lang w:val="en-GB" w:eastAsia="zh-CN"/>
        </w:rPr>
        <w:t>附件</w:t>
      </w:r>
      <w:r w:rsidRPr="000744EC">
        <w:rPr>
          <w:rFonts w:hint="eastAsia"/>
          <w:noProof/>
          <w:lang w:val="en-GB" w:eastAsia="zh-CN"/>
        </w:rPr>
        <w:t>1</w:t>
      </w:r>
      <w:r w:rsidRPr="000744EC">
        <w:rPr>
          <w:rFonts w:hint="eastAsia"/>
          <w:noProof/>
          <w:lang w:val="en-GB" w:eastAsia="zh-CN"/>
        </w:rPr>
        <w:t>和</w:t>
      </w:r>
      <w:r w:rsidRPr="000744EC">
        <w:rPr>
          <w:rFonts w:hint="eastAsia"/>
          <w:noProof/>
          <w:lang w:val="en-GB" w:eastAsia="zh-CN"/>
        </w:rPr>
        <w:t>2</w:t>
      </w:r>
      <w:r>
        <w:rPr>
          <w:rFonts w:hint="eastAsia"/>
          <w:noProof/>
          <w:lang w:val="en-GB" w:eastAsia="zh-CN"/>
        </w:rPr>
        <w:t>中</w:t>
      </w:r>
      <w:r w:rsidRPr="000744EC">
        <w:rPr>
          <w:rFonts w:hint="eastAsia"/>
          <w:noProof/>
          <w:lang w:val="en-GB" w:eastAsia="zh-CN"/>
        </w:rPr>
        <w:t>的信息应</w:t>
      </w:r>
      <w:r>
        <w:rPr>
          <w:rFonts w:hint="eastAsia"/>
          <w:noProof/>
          <w:lang w:val="en-GB" w:eastAsia="zh-CN"/>
        </w:rPr>
        <w:t>用于需要估算地表水</w:t>
      </w:r>
      <w:r w:rsidRPr="000744EC">
        <w:rPr>
          <w:rFonts w:hint="eastAsia"/>
          <w:noProof/>
          <w:lang w:val="en-GB" w:eastAsia="zh-CN"/>
        </w:rPr>
        <w:t>汽密度或</w:t>
      </w:r>
      <w:r>
        <w:rPr>
          <w:rFonts w:hint="eastAsia"/>
          <w:noProof/>
          <w:lang w:val="en-GB" w:eastAsia="zh-CN"/>
        </w:rPr>
        <w:t>气柱</w:t>
      </w:r>
      <w:r w:rsidRPr="000744EC">
        <w:rPr>
          <w:rFonts w:hint="eastAsia"/>
          <w:noProof/>
          <w:lang w:val="en-GB" w:eastAsia="zh-CN"/>
        </w:rPr>
        <w:t>水汽</w:t>
      </w:r>
      <w:r>
        <w:rPr>
          <w:rFonts w:hint="eastAsia"/>
          <w:noProof/>
          <w:lang w:val="en-GB" w:eastAsia="zh-CN"/>
        </w:rPr>
        <w:t>总含量及其</w:t>
      </w:r>
      <w:r w:rsidRPr="000744EC">
        <w:rPr>
          <w:rFonts w:hint="eastAsia"/>
          <w:noProof/>
          <w:lang w:val="en-GB" w:eastAsia="zh-CN"/>
        </w:rPr>
        <w:t>季节变化</w:t>
      </w:r>
      <w:r>
        <w:rPr>
          <w:rFonts w:hint="eastAsia"/>
          <w:noProof/>
          <w:lang w:val="en-GB" w:eastAsia="zh-CN"/>
        </w:rPr>
        <w:t>的全球</w:t>
      </w:r>
      <w:r w:rsidRPr="000744EC">
        <w:rPr>
          <w:rFonts w:hint="eastAsia"/>
          <w:noProof/>
          <w:lang w:val="en-GB" w:eastAsia="zh-CN"/>
        </w:rPr>
        <w:t>传播效应计算。</w:t>
      </w:r>
    </w:p>
    <w:p w14:paraId="29126528" w14:textId="77777777" w:rsidR="003173E4" w:rsidRDefault="003173E4" w:rsidP="003173E4">
      <w:pPr>
        <w:rPr>
          <w:noProof/>
          <w:lang w:val="en-GB" w:eastAsia="zh-CN"/>
        </w:rPr>
      </w:pPr>
    </w:p>
    <w:p w14:paraId="41BF8AA5" w14:textId="77777777" w:rsidR="003173E4" w:rsidRPr="007F10C0" w:rsidRDefault="003173E4" w:rsidP="003173E4">
      <w:pPr>
        <w:rPr>
          <w:noProof/>
          <w:lang w:val="en-GB" w:eastAsia="zh-CN"/>
        </w:rPr>
      </w:pPr>
    </w:p>
    <w:p w14:paraId="6C36B0FC" w14:textId="77777777" w:rsidR="003173E4" w:rsidRDefault="003173E4" w:rsidP="003173E4">
      <w:pPr>
        <w:pStyle w:val="AnnexNoTitle"/>
        <w:rPr>
          <w:noProof/>
          <w:lang w:val="en-GB" w:eastAsia="zh-CN"/>
        </w:rPr>
      </w:pPr>
      <w:r>
        <w:rPr>
          <w:rFonts w:hint="eastAsia"/>
          <w:noProof/>
          <w:lang w:val="en-GB" w:eastAsia="zh-CN"/>
        </w:rPr>
        <w:t>附件</w:t>
      </w:r>
      <w:r>
        <w:rPr>
          <w:noProof/>
          <w:lang w:val="en-GB" w:eastAsia="zh-CN"/>
        </w:rPr>
        <w:t>1</w:t>
      </w:r>
    </w:p>
    <w:p w14:paraId="0930939C" w14:textId="77777777" w:rsidR="003173E4" w:rsidRPr="00BE5CD9" w:rsidRDefault="003173E4" w:rsidP="003173E4">
      <w:pPr>
        <w:pStyle w:val="Blanc"/>
        <w:rPr>
          <w:lang w:eastAsia="zh-CN"/>
        </w:rPr>
      </w:pPr>
    </w:p>
    <w:p w14:paraId="279B760E" w14:textId="77777777" w:rsidR="003173E4" w:rsidRPr="007F10C0" w:rsidRDefault="003173E4" w:rsidP="003173E4">
      <w:pPr>
        <w:pStyle w:val="Heading1"/>
        <w:rPr>
          <w:noProof/>
          <w:lang w:val="en-GB" w:eastAsia="zh-CN"/>
        </w:rPr>
      </w:pPr>
      <w:bookmarkStart w:id="8" w:name="_Toc398110286"/>
      <w:r>
        <w:rPr>
          <w:noProof/>
          <w:lang w:val="en-GB" w:eastAsia="zh-CN"/>
        </w:rPr>
        <w:t>1</w:t>
      </w:r>
      <w:r>
        <w:rPr>
          <w:noProof/>
          <w:lang w:val="en-GB" w:eastAsia="zh-CN"/>
        </w:rPr>
        <w:tab/>
      </w:r>
      <w:bookmarkEnd w:id="8"/>
      <w:r>
        <w:rPr>
          <w:rFonts w:hint="eastAsia"/>
          <w:noProof/>
          <w:lang w:val="en-GB" w:eastAsia="zh-CN"/>
        </w:rPr>
        <w:t>地表水汽密度</w:t>
      </w:r>
    </w:p>
    <w:p w14:paraId="120CBB46" w14:textId="0F5B77A0" w:rsidR="003173E4" w:rsidRPr="00BB09A1" w:rsidRDefault="003173E4" w:rsidP="003173E4">
      <w:pPr>
        <w:tabs>
          <w:tab w:val="clear" w:pos="794"/>
          <w:tab w:val="left" w:pos="490"/>
        </w:tabs>
        <w:overflowPunct/>
        <w:autoSpaceDE/>
        <w:autoSpaceDN/>
        <w:adjustRightInd/>
        <w:ind w:firstLineChars="200" w:firstLine="480"/>
        <w:textAlignment w:val="auto"/>
        <w:rPr>
          <w:noProof/>
          <w:lang w:val="en-GB" w:eastAsia="zh-CN"/>
        </w:rPr>
      </w:pPr>
      <w:r>
        <w:rPr>
          <w:rFonts w:hint="eastAsia"/>
          <w:noProof/>
          <w:lang w:val="en-GB" w:eastAsia="zh-CN"/>
        </w:rPr>
        <w:t>大气水</w:t>
      </w:r>
      <w:r w:rsidRPr="00BB09A1">
        <w:rPr>
          <w:rFonts w:hint="eastAsia"/>
          <w:noProof/>
          <w:lang w:val="en-GB" w:eastAsia="zh-CN"/>
        </w:rPr>
        <w:t>汽和氧气</w:t>
      </w:r>
      <w:r>
        <w:rPr>
          <w:rFonts w:hint="eastAsia"/>
          <w:noProof/>
          <w:lang w:val="en-GB" w:eastAsia="zh-CN"/>
        </w:rPr>
        <w:t>是造成不同</w:t>
      </w:r>
      <w:r w:rsidRPr="00BB09A1">
        <w:rPr>
          <w:rFonts w:hint="eastAsia"/>
          <w:noProof/>
          <w:lang w:val="en-GB" w:eastAsia="zh-CN"/>
        </w:rPr>
        <w:t>毫米波长吸收</w:t>
      </w:r>
      <w:r>
        <w:rPr>
          <w:rFonts w:hint="eastAsia"/>
          <w:noProof/>
          <w:lang w:val="en-GB" w:eastAsia="zh-CN"/>
        </w:rPr>
        <w:t>）的原因，</w:t>
      </w:r>
      <w:r w:rsidRPr="00BB09A1">
        <w:rPr>
          <w:rFonts w:hint="eastAsia"/>
          <w:noProof/>
          <w:lang w:val="en-GB" w:eastAsia="zh-CN"/>
        </w:rPr>
        <w:t>在吸收线附近</w:t>
      </w:r>
      <w:r>
        <w:rPr>
          <w:rFonts w:hint="eastAsia"/>
          <w:noProof/>
          <w:lang w:val="en-GB" w:eastAsia="zh-CN"/>
        </w:rPr>
        <w:t>尤其如此</w:t>
      </w:r>
      <w:r w:rsidRPr="00BB09A1">
        <w:rPr>
          <w:rFonts w:hint="eastAsia"/>
          <w:noProof/>
          <w:lang w:val="en-GB" w:eastAsia="zh-CN"/>
        </w:rPr>
        <w:t>（见</w:t>
      </w:r>
      <w:r w:rsidR="006859A3">
        <w:rPr>
          <w:noProof/>
          <w:lang w:val="en-GB" w:eastAsia="zh-CN"/>
        </w:rPr>
        <w:br/>
      </w:r>
      <w:r w:rsidRPr="007F10C0">
        <w:rPr>
          <w:noProof/>
          <w:lang w:val="en-GB" w:eastAsia="zh-CN"/>
        </w:rPr>
        <w:t>ITU-R P.676</w:t>
      </w:r>
      <w:r w:rsidRPr="00BB09A1">
        <w:rPr>
          <w:rFonts w:hint="eastAsia"/>
          <w:noProof/>
          <w:lang w:val="en-GB" w:eastAsia="zh-CN"/>
        </w:rPr>
        <w:t>建议</w:t>
      </w:r>
      <w:r>
        <w:rPr>
          <w:rFonts w:hint="eastAsia"/>
          <w:noProof/>
          <w:lang w:val="en-GB" w:eastAsia="zh-CN"/>
        </w:rPr>
        <w:t>书</w:t>
      </w:r>
      <w:r w:rsidRPr="00BB09A1">
        <w:rPr>
          <w:rFonts w:hint="eastAsia"/>
          <w:noProof/>
          <w:lang w:val="en-GB" w:eastAsia="zh-CN"/>
        </w:rPr>
        <w:t>）。大气中的氧气浓度相对稳定</w:t>
      </w:r>
      <w:r>
        <w:rPr>
          <w:rFonts w:hint="eastAsia"/>
          <w:noProof/>
          <w:lang w:val="en-GB" w:eastAsia="zh-CN"/>
        </w:rPr>
        <w:t>；但水</w:t>
      </w:r>
      <w:r w:rsidRPr="00BB09A1">
        <w:rPr>
          <w:rFonts w:hint="eastAsia"/>
          <w:noProof/>
          <w:lang w:val="en-GB" w:eastAsia="zh-CN"/>
        </w:rPr>
        <w:t>汽的浓度</w:t>
      </w:r>
      <w:r>
        <w:rPr>
          <w:rFonts w:hint="eastAsia"/>
          <w:noProof/>
          <w:lang w:val="en-GB" w:eastAsia="zh-CN"/>
        </w:rPr>
        <w:t>随</w:t>
      </w:r>
      <w:r w:rsidRPr="00BB09A1">
        <w:rPr>
          <w:rFonts w:hint="eastAsia"/>
          <w:noProof/>
          <w:lang w:val="en-GB" w:eastAsia="zh-CN"/>
        </w:rPr>
        <w:t>地域和时间</w:t>
      </w:r>
      <w:r>
        <w:rPr>
          <w:rFonts w:hint="eastAsia"/>
          <w:noProof/>
          <w:lang w:val="en-GB" w:eastAsia="zh-CN"/>
        </w:rPr>
        <w:t>而有所变化</w:t>
      </w:r>
      <w:r w:rsidRPr="00BB09A1">
        <w:rPr>
          <w:rFonts w:hint="eastAsia"/>
          <w:noProof/>
          <w:lang w:val="en-GB" w:eastAsia="zh-CN"/>
        </w:rPr>
        <w:t>。</w:t>
      </w:r>
    </w:p>
    <w:p w14:paraId="0D792B26" w14:textId="77777777" w:rsidR="003173E4" w:rsidRDefault="003173E4" w:rsidP="003173E4">
      <w:pPr>
        <w:tabs>
          <w:tab w:val="clear" w:pos="794"/>
          <w:tab w:val="left" w:pos="490"/>
        </w:tabs>
        <w:overflowPunct/>
        <w:autoSpaceDE/>
        <w:autoSpaceDN/>
        <w:adjustRightInd/>
        <w:ind w:firstLineChars="200" w:firstLine="480"/>
        <w:textAlignment w:val="auto"/>
        <w:rPr>
          <w:noProof/>
          <w:lang w:val="en-GB" w:eastAsia="zh-CN"/>
        </w:rPr>
      </w:pPr>
      <w:r w:rsidRPr="00B35789">
        <w:rPr>
          <w:rFonts w:hint="eastAsia"/>
          <w:noProof/>
          <w:lang w:val="en-GB" w:eastAsia="zh-CN"/>
        </w:rPr>
        <w:t>平均每年</w:t>
      </w:r>
      <w:r w:rsidRPr="007F10C0">
        <w:rPr>
          <w:noProof/>
          <w:lang w:val="en-GB" w:eastAsia="zh-CN"/>
        </w:rPr>
        <w:t>0.1</w:t>
      </w:r>
      <w:r>
        <w:rPr>
          <w:rFonts w:hint="eastAsia"/>
          <w:noProof/>
          <w:lang w:val="en-GB" w:eastAsia="zh-CN"/>
        </w:rPr>
        <w:t>、</w:t>
      </w:r>
      <w:r w:rsidRPr="007F10C0">
        <w:rPr>
          <w:noProof/>
          <w:lang w:val="en-GB" w:eastAsia="zh-CN"/>
        </w:rPr>
        <w:t>0.2</w:t>
      </w:r>
      <w:r>
        <w:rPr>
          <w:rFonts w:hint="eastAsia"/>
          <w:noProof/>
          <w:lang w:val="en-GB" w:eastAsia="zh-CN"/>
        </w:rPr>
        <w:t>、</w:t>
      </w:r>
      <w:r w:rsidRPr="007F10C0">
        <w:rPr>
          <w:noProof/>
          <w:lang w:val="en-GB" w:eastAsia="zh-CN"/>
        </w:rPr>
        <w:t>0.3</w:t>
      </w:r>
      <w:r>
        <w:rPr>
          <w:rFonts w:hint="eastAsia"/>
          <w:noProof/>
          <w:lang w:val="en-GB" w:eastAsia="zh-CN"/>
        </w:rPr>
        <w:t>、</w:t>
      </w:r>
      <w:r w:rsidRPr="007F10C0">
        <w:rPr>
          <w:noProof/>
          <w:lang w:val="en-GB" w:eastAsia="zh-CN"/>
        </w:rPr>
        <w:t>0.5</w:t>
      </w:r>
      <w:r>
        <w:rPr>
          <w:rFonts w:hint="eastAsia"/>
          <w:noProof/>
          <w:lang w:val="en-GB" w:eastAsia="zh-CN"/>
        </w:rPr>
        <w:t>、</w:t>
      </w:r>
      <w:r w:rsidRPr="007F10C0">
        <w:rPr>
          <w:noProof/>
          <w:lang w:val="en-GB" w:eastAsia="zh-CN"/>
        </w:rPr>
        <w:t>1</w:t>
      </w:r>
      <w:r>
        <w:rPr>
          <w:rFonts w:hint="eastAsia"/>
          <w:noProof/>
          <w:lang w:val="en-GB" w:eastAsia="zh-CN"/>
        </w:rPr>
        <w:t>、</w:t>
      </w:r>
      <w:r w:rsidRPr="007F10C0">
        <w:rPr>
          <w:noProof/>
          <w:lang w:val="en-GB" w:eastAsia="zh-CN"/>
        </w:rPr>
        <w:t>2</w:t>
      </w:r>
      <w:r>
        <w:rPr>
          <w:rFonts w:hint="eastAsia"/>
          <w:noProof/>
          <w:lang w:val="en-GB" w:eastAsia="zh-CN"/>
        </w:rPr>
        <w:t>、</w:t>
      </w:r>
      <w:r w:rsidRPr="007F10C0">
        <w:rPr>
          <w:noProof/>
          <w:lang w:val="en-GB" w:eastAsia="zh-CN"/>
        </w:rPr>
        <w:t>3</w:t>
      </w:r>
      <w:r>
        <w:rPr>
          <w:rFonts w:hint="eastAsia"/>
          <w:noProof/>
          <w:lang w:val="en-GB" w:eastAsia="zh-CN"/>
        </w:rPr>
        <w:t>、</w:t>
      </w:r>
      <w:r w:rsidRPr="007F10C0">
        <w:rPr>
          <w:noProof/>
          <w:lang w:val="en-GB" w:eastAsia="zh-CN"/>
        </w:rPr>
        <w:t>5</w:t>
      </w:r>
      <w:r>
        <w:rPr>
          <w:rFonts w:hint="eastAsia"/>
          <w:noProof/>
          <w:lang w:val="en-GB" w:eastAsia="zh-CN"/>
        </w:rPr>
        <w:t>、</w:t>
      </w:r>
      <w:r w:rsidRPr="007F10C0">
        <w:rPr>
          <w:noProof/>
          <w:lang w:val="en-GB" w:eastAsia="zh-CN"/>
        </w:rPr>
        <w:t>10</w:t>
      </w:r>
      <w:r>
        <w:rPr>
          <w:rFonts w:hint="eastAsia"/>
          <w:noProof/>
          <w:lang w:val="en-GB" w:eastAsia="zh-CN"/>
        </w:rPr>
        <w:t>、</w:t>
      </w:r>
      <w:r w:rsidRPr="007F10C0">
        <w:rPr>
          <w:noProof/>
          <w:lang w:val="en-GB" w:eastAsia="zh-CN"/>
        </w:rPr>
        <w:t>20</w:t>
      </w:r>
      <w:r>
        <w:rPr>
          <w:rFonts w:hint="eastAsia"/>
          <w:noProof/>
          <w:lang w:val="en-GB" w:eastAsia="zh-CN"/>
        </w:rPr>
        <w:t>、</w:t>
      </w:r>
      <w:r w:rsidRPr="007F10C0">
        <w:rPr>
          <w:noProof/>
          <w:lang w:val="en-GB" w:eastAsia="zh-CN"/>
        </w:rPr>
        <w:t>30</w:t>
      </w:r>
      <w:r>
        <w:rPr>
          <w:rFonts w:hint="eastAsia"/>
          <w:noProof/>
          <w:lang w:val="en-GB" w:eastAsia="zh-CN"/>
        </w:rPr>
        <w:t>、</w:t>
      </w:r>
      <w:r w:rsidRPr="007F10C0">
        <w:rPr>
          <w:noProof/>
          <w:lang w:val="en-GB" w:eastAsia="zh-CN"/>
        </w:rPr>
        <w:t>50</w:t>
      </w:r>
      <w:r>
        <w:rPr>
          <w:rFonts w:hint="eastAsia"/>
          <w:noProof/>
          <w:lang w:val="en-GB" w:eastAsia="zh-CN"/>
        </w:rPr>
        <w:t>、</w:t>
      </w:r>
      <w:r w:rsidRPr="007F10C0">
        <w:rPr>
          <w:noProof/>
          <w:lang w:val="en-GB" w:eastAsia="zh-CN"/>
        </w:rPr>
        <w:t>60</w:t>
      </w:r>
      <w:r>
        <w:rPr>
          <w:rFonts w:hint="eastAsia"/>
          <w:noProof/>
          <w:lang w:val="en-GB" w:eastAsia="zh-CN"/>
        </w:rPr>
        <w:t>、</w:t>
      </w:r>
      <w:r w:rsidRPr="007F10C0">
        <w:rPr>
          <w:noProof/>
          <w:lang w:val="en-GB" w:eastAsia="zh-CN"/>
        </w:rPr>
        <w:t>70</w:t>
      </w:r>
      <w:r>
        <w:rPr>
          <w:rFonts w:hint="eastAsia"/>
          <w:noProof/>
          <w:lang w:val="en-GB" w:eastAsia="zh-CN"/>
        </w:rPr>
        <w:t>、</w:t>
      </w:r>
      <w:r>
        <w:rPr>
          <w:noProof/>
          <w:lang w:val="en-GB" w:eastAsia="zh-CN"/>
        </w:rPr>
        <w:t>80</w:t>
      </w:r>
      <w:r>
        <w:rPr>
          <w:rFonts w:hint="eastAsia"/>
          <w:noProof/>
          <w:lang w:val="en-GB" w:eastAsia="zh-CN"/>
        </w:rPr>
        <w:t>、</w:t>
      </w:r>
      <w:r w:rsidRPr="007F10C0">
        <w:rPr>
          <w:noProof/>
          <w:lang w:val="en-GB" w:eastAsia="zh-CN"/>
        </w:rPr>
        <w:t>90</w:t>
      </w:r>
      <w:r>
        <w:rPr>
          <w:rFonts w:hint="eastAsia"/>
          <w:noProof/>
          <w:lang w:val="en-GB" w:eastAsia="zh-CN"/>
        </w:rPr>
        <w:t>、</w:t>
      </w:r>
      <w:r w:rsidRPr="007F10C0">
        <w:rPr>
          <w:noProof/>
          <w:lang w:val="en-GB" w:eastAsia="zh-CN"/>
        </w:rPr>
        <w:t>95</w:t>
      </w:r>
      <w:r>
        <w:rPr>
          <w:rFonts w:hint="eastAsia"/>
          <w:noProof/>
          <w:lang w:val="en-GB" w:eastAsia="zh-CN"/>
        </w:rPr>
        <w:t>和</w:t>
      </w:r>
      <w:r w:rsidRPr="007F10C0">
        <w:rPr>
          <w:noProof/>
          <w:lang w:val="en-GB" w:eastAsia="zh-CN"/>
        </w:rPr>
        <w:t>99%</w:t>
      </w:r>
      <w:r>
        <w:rPr>
          <w:rFonts w:hint="eastAsia"/>
          <w:noProof/>
          <w:lang w:val="en-GB" w:eastAsia="zh-CN"/>
        </w:rPr>
        <w:t>的时间超出的地表水</w:t>
      </w:r>
      <w:r w:rsidRPr="00B35789">
        <w:rPr>
          <w:rFonts w:hint="eastAsia"/>
          <w:noProof/>
          <w:lang w:val="en-GB" w:eastAsia="zh-CN"/>
        </w:rPr>
        <w:t>汽密度</w:t>
      </w:r>
      <w:r>
        <w:rPr>
          <w:rFonts w:hint="eastAsia"/>
          <w:noProof/>
          <w:lang w:val="en-GB" w:eastAsia="zh-CN"/>
        </w:rPr>
        <w:t>的</w:t>
      </w:r>
      <w:r w:rsidRPr="00B35789">
        <w:rPr>
          <w:rFonts w:hint="eastAsia"/>
          <w:noProof/>
          <w:lang w:val="en-GB" w:eastAsia="zh-CN"/>
        </w:rPr>
        <w:t>年度值</w:t>
      </w:r>
      <w:r w:rsidRPr="007F10C0">
        <w:rPr>
          <w:iCs/>
          <w:noProof/>
        </w:rPr>
        <w:sym w:font="Symbol" w:char="F072"/>
      </w:r>
      <w:r>
        <w:rPr>
          <w:rFonts w:hint="eastAsia"/>
          <w:iCs/>
          <w:noProof/>
          <w:lang w:val="en-GB" w:eastAsia="zh-CN"/>
        </w:rPr>
        <w:t>（</w:t>
      </w:r>
      <w:r w:rsidRPr="007F10C0">
        <w:rPr>
          <w:noProof/>
          <w:lang w:val="en-GB" w:eastAsia="zh-CN"/>
        </w:rPr>
        <w:t>g/m</w:t>
      </w:r>
      <w:r w:rsidRPr="00B35789">
        <w:rPr>
          <w:vertAlign w:val="superscript"/>
          <w:lang w:val="en-US" w:eastAsia="zh-CN"/>
        </w:rPr>
        <w:t>3</w:t>
      </w:r>
      <w:r>
        <w:rPr>
          <w:rFonts w:hint="eastAsia"/>
          <w:iCs/>
          <w:noProof/>
          <w:lang w:val="en-GB" w:eastAsia="zh-CN"/>
        </w:rPr>
        <w:t>）为本建议书的组成部分，并以数字地图形式提供，见补充文件</w:t>
      </w:r>
      <w:r w:rsidRPr="00140E39">
        <w:rPr>
          <w:lang w:val="en-GB" w:eastAsia="zh-CN"/>
        </w:rPr>
        <w:t>R-REC-P.836-6-201712-I!!ZIP-E</w:t>
      </w:r>
      <w:r>
        <w:rPr>
          <w:rFonts w:hint="eastAsia"/>
          <w:noProof/>
          <w:lang w:val="en-GB" w:eastAsia="zh-CN"/>
        </w:rPr>
        <w:t>。</w:t>
      </w:r>
    </w:p>
    <w:p w14:paraId="7C79058D" w14:textId="77777777" w:rsidR="003173E4" w:rsidRDefault="003173E4" w:rsidP="003173E4">
      <w:pPr>
        <w:tabs>
          <w:tab w:val="clear" w:pos="794"/>
          <w:tab w:val="left" w:pos="490"/>
        </w:tabs>
        <w:overflowPunct/>
        <w:autoSpaceDE/>
        <w:autoSpaceDN/>
        <w:adjustRightInd/>
        <w:ind w:firstLineChars="200" w:firstLine="480"/>
        <w:textAlignment w:val="auto"/>
        <w:rPr>
          <w:noProof/>
          <w:lang w:val="en-GB" w:eastAsia="zh-CN"/>
        </w:rPr>
      </w:pPr>
      <w:r w:rsidRPr="00B35789">
        <w:rPr>
          <w:rFonts w:hint="eastAsia"/>
          <w:noProof/>
          <w:lang w:val="en-GB" w:eastAsia="zh-CN"/>
        </w:rPr>
        <w:t>平均每</w:t>
      </w:r>
      <w:r>
        <w:rPr>
          <w:rFonts w:hint="eastAsia"/>
          <w:noProof/>
          <w:lang w:val="en-GB" w:eastAsia="zh-CN"/>
        </w:rPr>
        <w:t>月</w:t>
      </w:r>
      <w:r w:rsidRPr="007F10C0">
        <w:rPr>
          <w:noProof/>
          <w:lang w:val="en-GB" w:eastAsia="zh-CN"/>
        </w:rPr>
        <w:t>1</w:t>
      </w:r>
      <w:r>
        <w:rPr>
          <w:rFonts w:hint="eastAsia"/>
          <w:noProof/>
          <w:lang w:val="en-GB" w:eastAsia="zh-CN"/>
        </w:rPr>
        <w:t>、</w:t>
      </w:r>
      <w:r w:rsidRPr="007F10C0">
        <w:rPr>
          <w:noProof/>
          <w:lang w:val="en-GB" w:eastAsia="zh-CN"/>
        </w:rPr>
        <w:t>2</w:t>
      </w:r>
      <w:r>
        <w:rPr>
          <w:rFonts w:hint="eastAsia"/>
          <w:noProof/>
          <w:lang w:val="en-GB" w:eastAsia="zh-CN"/>
        </w:rPr>
        <w:t>、</w:t>
      </w:r>
      <w:r w:rsidRPr="007F10C0">
        <w:rPr>
          <w:noProof/>
          <w:lang w:val="en-GB" w:eastAsia="zh-CN"/>
        </w:rPr>
        <w:t>3</w:t>
      </w:r>
      <w:r>
        <w:rPr>
          <w:rFonts w:hint="eastAsia"/>
          <w:noProof/>
          <w:lang w:val="en-GB" w:eastAsia="zh-CN"/>
        </w:rPr>
        <w:t>、</w:t>
      </w:r>
      <w:r w:rsidRPr="007F10C0">
        <w:rPr>
          <w:noProof/>
          <w:lang w:val="en-GB" w:eastAsia="zh-CN"/>
        </w:rPr>
        <w:t>5</w:t>
      </w:r>
      <w:r>
        <w:rPr>
          <w:rFonts w:hint="eastAsia"/>
          <w:noProof/>
          <w:lang w:val="en-GB" w:eastAsia="zh-CN"/>
        </w:rPr>
        <w:t>、</w:t>
      </w:r>
      <w:r w:rsidRPr="007F10C0">
        <w:rPr>
          <w:noProof/>
          <w:lang w:val="en-GB" w:eastAsia="zh-CN"/>
        </w:rPr>
        <w:t>10</w:t>
      </w:r>
      <w:r>
        <w:rPr>
          <w:rFonts w:hint="eastAsia"/>
          <w:noProof/>
          <w:lang w:val="en-GB" w:eastAsia="zh-CN"/>
        </w:rPr>
        <w:t>、</w:t>
      </w:r>
      <w:r>
        <w:rPr>
          <w:noProof/>
          <w:lang w:val="en-GB" w:eastAsia="zh-CN"/>
        </w:rPr>
        <w:t>20</w:t>
      </w:r>
      <w:r>
        <w:rPr>
          <w:rFonts w:hint="eastAsia"/>
          <w:noProof/>
          <w:lang w:val="en-GB" w:eastAsia="zh-CN"/>
        </w:rPr>
        <w:t>、</w:t>
      </w:r>
      <w:r>
        <w:rPr>
          <w:noProof/>
          <w:lang w:val="en-GB" w:eastAsia="zh-CN"/>
        </w:rPr>
        <w:t>30</w:t>
      </w:r>
      <w:r>
        <w:rPr>
          <w:rFonts w:hint="eastAsia"/>
          <w:noProof/>
          <w:lang w:val="en-GB" w:eastAsia="zh-CN"/>
        </w:rPr>
        <w:t>、</w:t>
      </w:r>
      <w:r>
        <w:rPr>
          <w:noProof/>
          <w:lang w:val="en-GB" w:eastAsia="zh-CN"/>
        </w:rPr>
        <w:t>50</w:t>
      </w:r>
      <w:r>
        <w:rPr>
          <w:rFonts w:hint="eastAsia"/>
          <w:noProof/>
          <w:lang w:val="en-GB" w:eastAsia="zh-CN"/>
        </w:rPr>
        <w:t>、</w:t>
      </w:r>
      <w:r>
        <w:rPr>
          <w:noProof/>
          <w:lang w:val="en-GB" w:eastAsia="zh-CN"/>
        </w:rPr>
        <w:t>60</w:t>
      </w:r>
      <w:r>
        <w:rPr>
          <w:rFonts w:hint="eastAsia"/>
          <w:noProof/>
          <w:lang w:val="en-GB" w:eastAsia="zh-CN"/>
        </w:rPr>
        <w:t>、</w:t>
      </w:r>
      <w:r>
        <w:rPr>
          <w:noProof/>
          <w:lang w:val="en-GB" w:eastAsia="zh-CN"/>
        </w:rPr>
        <w:t>70</w:t>
      </w:r>
      <w:r>
        <w:rPr>
          <w:rFonts w:hint="eastAsia"/>
          <w:noProof/>
          <w:lang w:val="en-GB" w:eastAsia="zh-CN"/>
        </w:rPr>
        <w:t>、</w:t>
      </w:r>
      <w:r>
        <w:rPr>
          <w:noProof/>
          <w:lang w:val="en-GB" w:eastAsia="zh-CN"/>
        </w:rPr>
        <w:t>80</w:t>
      </w:r>
      <w:r>
        <w:rPr>
          <w:rFonts w:hint="eastAsia"/>
          <w:noProof/>
          <w:lang w:val="en-GB" w:eastAsia="zh-CN"/>
        </w:rPr>
        <w:t>、</w:t>
      </w:r>
      <w:r>
        <w:rPr>
          <w:noProof/>
          <w:lang w:val="en-GB" w:eastAsia="zh-CN"/>
        </w:rPr>
        <w:t>90</w:t>
      </w:r>
      <w:r>
        <w:rPr>
          <w:rFonts w:hint="eastAsia"/>
          <w:noProof/>
          <w:lang w:val="en-GB" w:eastAsia="zh-CN"/>
        </w:rPr>
        <w:t>、</w:t>
      </w:r>
      <w:r>
        <w:rPr>
          <w:noProof/>
          <w:lang w:val="en-GB" w:eastAsia="zh-CN"/>
        </w:rPr>
        <w:t>95</w:t>
      </w:r>
      <w:r>
        <w:rPr>
          <w:rFonts w:hint="eastAsia"/>
          <w:noProof/>
          <w:lang w:val="en-GB" w:eastAsia="zh-CN"/>
        </w:rPr>
        <w:t>和</w:t>
      </w:r>
      <w:r w:rsidRPr="007F10C0">
        <w:rPr>
          <w:noProof/>
          <w:lang w:val="en-GB" w:eastAsia="zh-CN"/>
        </w:rPr>
        <w:t>99</w:t>
      </w:r>
      <w:r w:rsidRPr="001B47D5">
        <w:rPr>
          <w:noProof/>
          <w:lang w:val="en-GB" w:eastAsia="zh-CN"/>
        </w:rPr>
        <w:t>%</w:t>
      </w:r>
      <w:r>
        <w:rPr>
          <w:rFonts w:hint="eastAsia"/>
          <w:noProof/>
          <w:lang w:val="en-GB" w:eastAsia="zh-CN"/>
        </w:rPr>
        <w:t>的时间超出的地表水</w:t>
      </w:r>
      <w:r w:rsidRPr="00B35789">
        <w:rPr>
          <w:rFonts w:hint="eastAsia"/>
          <w:noProof/>
          <w:lang w:val="en-GB" w:eastAsia="zh-CN"/>
        </w:rPr>
        <w:t>汽密度</w:t>
      </w:r>
      <w:r>
        <w:rPr>
          <w:rFonts w:hint="eastAsia"/>
          <w:noProof/>
          <w:lang w:val="en-GB" w:eastAsia="zh-CN"/>
        </w:rPr>
        <w:t>的月</w:t>
      </w:r>
      <w:r w:rsidRPr="00B35789">
        <w:rPr>
          <w:rFonts w:hint="eastAsia"/>
          <w:noProof/>
          <w:lang w:val="en-GB" w:eastAsia="zh-CN"/>
        </w:rPr>
        <w:t>度值</w:t>
      </w:r>
      <w:r w:rsidRPr="007F10C0">
        <w:rPr>
          <w:iCs/>
          <w:noProof/>
        </w:rPr>
        <w:sym w:font="Symbol" w:char="F072"/>
      </w:r>
      <w:r>
        <w:rPr>
          <w:iCs/>
          <w:noProof/>
          <w:lang w:eastAsia="zh-CN"/>
        </w:rPr>
        <w:t xml:space="preserve"> </w:t>
      </w:r>
      <w:r>
        <w:rPr>
          <w:iCs/>
          <w:noProof/>
          <w:lang w:val="en-GB" w:eastAsia="zh-CN"/>
        </w:rPr>
        <w:t>(</w:t>
      </w:r>
      <w:r w:rsidRPr="007F10C0">
        <w:rPr>
          <w:noProof/>
          <w:lang w:val="en-GB" w:eastAsia="zh-CN"/>
        </w:rPr>
        <w:t>g/m</w:t>
      </w:r>
      <w:r w:rsidRPr="00B35789">
        <w:rPr>
          <w:vertAlign w:val="superscript"/>
          <w:lang w:val="en-US" w:eastAsia="zh-CN"/>
        </w:rPr>
        <w:t>3</w:t>
      </w:r>
      <w:r>
        <w:rPr>
          <w:iCs/>
          <w:noProof/>
          <w:lang w:val="en-GB" w:eastAsia="zh-CN"/>
        </w:rPr>
        <w:t>)</w:t>
      </w:r>
      <w:r>
        <w:rPr>
          <w:rFonts w:hint="eastAsia"/>
          <w:iCs/>
          <w:noProof/>
          <w:lang w:val="en-GB" w:eastAsia="zh-CN"/>
        </w:rPr>
        <w:t>为本建议书的组成部分，并以数字地图形式提供，见补充文件。</w:t>
      </w:r>
    </w:p>
    <w:p w14:paraId="49D6EDA1" w14:textId="77777777" w:rsidR="003173E4" w:rsidRPr="00B35789" w:rsidRDefault="003173E4" w:rsidP="003173E4">
      <w:pPr>
        <w:tabs>
          <w:tab w:val="clear" w:pos="794"/>
          <w:tab w:val="left" w:pos="490"/>
        </w:tabs>
        <w:overflowPunct/>
        <w:autoSpaceDE/>
        <w:autoSpaceDN/>
        <w:adjustRightInd/>
        <w:ind w:firstLineChars="200" w:firstLine="480"/>
        <w:textAlignment w:val="auto"/>
        <w:rPr>
          <w:noProof/>
          <w:lang w:val="en-GB" w:eastAsia="zh-CN"/>
        </w:rPr>
      </w:pPr>
      <w:r w:rsidRPr="00B35789">
        <w:rPr>
          <w:rFonts w:hint="eastAsia"/>
          <w:noProof/>
          <w:lang w:val="en-GB" w:eastAsia="zh-CN"/>
        </w:rPr>
        <w:t>数据是经度</w:t>
      </w:r>
      <w:r w:rsidRPr="007F10C0">
        <w:rPr>
          <w:noProof/>
          <w:lang w:val="en-GB" w:eastAsia="zh-CN"/>
        </w:rPr>
        <w:t>0</w:t>
      </w:r>
      <w:r w:rsidRPr="007F10C0">
        <w:rPr>
          <w:rFonts w:ascii="Symbol" w:hAnsi="Symbol"/>
          <w:noProof/>
          <w:lang w:eastAsia="zh-CN"/>
        </w:rPr>
        <w:t></w:t>
      </w:r>
      <w:r>
        <w:rPr>
          <w:rFonts w:hint="eastAsia"/>
          <w:noProof/>
          <w:lang w:val="en-GB" w:eastAsia="zh-CN"/>
        </w:rPr>
        <w:t>至</w:t>
      </w:r>
      <w:r w:rsidRPr="007F10C0">
        <w:rPr>
          <w:noProof/>
          <w:lang w:val="en-GB" w:eastAsia="zh-CN"/>
        </w:rPr>
        <w:t>360</w:t>
      </w:r>
      <w:r w:rsidRPr="007F10C0">
        <w:rPr>
          <w:rFonts w:ascii="Symbol" w:hAnsi="Symbol"/>
          <w:noProof/>
          <w:lang w:eastAsia="zh-CN"/>
        </w:rPr>
        <w:t></w:t>
      </w:r>
      <w:r>
        <w:rPr>
          <w:rFonts w:ascii="Symbol" w:hAnsi="Symbol"/>
          <w:noProof/>
          <w:lang w:eastAsia="zh-CN"/>
        </w:rPr>
        <w:t>以及</w:t>
      </w:r>
      <w:r w:rsidRPr="00B35789">
        <w:rPr>
          <w:rFonts w:hint="eastAsia"/>
          <w:noProof/>
          <w:lang w:val="en-GB" w:eastAsia="zh-CN"/>
        </w:rPr>
        <w:t>纬度</w:t>
      </w:r>
      <w:r w:rsidRPr="007F10C0">
        <w:rPr>
          <w:rFonts w:ascii="Symbol" w:hAnsi="Symbol"/>
          <w:noProof/>
          <w:lang w:val="en-GB" w:eastAsia="zh-CN"/>
        </w:rPr>
        <w:t></w:t>
      </w:r>
      <w:r w:rsidRPr="007F10C0">
        <w:rPr>
          <w:noProof/>
          <w:lang w:val="en-GB" w:eastAsia="zh-CN"/>
        </w:rPr>
        <w:t>90</w:t>
      </w:r>
      <w:r w:rsidRPr="007F10C0">
        <w:rPr>
          <w:rFonts w:ascii="Symbol" w:hAnsi="Symbol"/>
          <w:noProof/>
          <w:lang w:eastAsia="zh-CN"/>
        </w:rPr>
        <w:t></w:t>
      </w:r>
      <w:r>
        <w:rPr>
          <w:rFonts w:hint="eastAsia"/>
          <w:noProof/>
          <w:lang w:val="en-GB" w:eastAsia="zh-CN"/>
        </w:rPr>
        <w:t>至</w:t>
      </w:r>
      <w:r w:rsidRPr="007F10C0">
        <w:rPr>
          <w:noProof/>
          <w:lang w:val="en-GB" w:eastAsia="zh-CN"/>
        </w:rPr>
        <w:t>–90</w:t>
      </w:r>
      <w:r w:rsidRPr="007F10C0">
        <w:rPr>
          <w:rFonts w:ascii="Symbol" w:hAnsi="Symbol"/>
          <w:noProof/>
          <w:lang w:eastAsia="zh-CN"/>
        </w:rPr>
        <w:t></w:t>
      </w:r>
      <w:r>
        <w:rPr>
          <w:rFonts w:ascii="Symbol" w:hAnsi="Symbol"/>
          <w:noProof/>
          <w:lang w:eastAsia="zh-CN"/>
        </w:rPr>
        <w:t>的数据</w:t>
      </w:r>
      <w:r w:rsidRPr="00B35789">
        <w:rPr>
          <w:rFonts w:hint="eastAsia"/>
          <w:noProof/>
          <w:lang w:val="en-GB" w:eastAsia="zh-CN"/>
        </w:rPr>
        <w:t>，经纬度</w:t>
      </w:r>
      <w:r>
        <w:rPr>
          <w:rFonts w:hint="eastAsia"/>
          <w:noProof/>
          <w:lang w:val="en-GB" w:eastAsia="zh-CN"/>
        </w:rPr>
        <w:t>的分辨率均为</w:t>
      </w:r>
      <w:r w:rsidRPr="007F10C0">
        <w:rPr>
          <w:noProof/>
          <w:lang w:val="en-GB" w:eastAsia="zh-CN"/>
        </w:rPr>
        <w:t>1.125º</w:t>
      </w:r>
      <w:r w:rsidRPr="00B35789">
        <w:rPr>
          <w:rFonts w:hint="eastAsia"/>
          <w:noProof/>
          <w:lang w:val="en-GB" w:eastAsia="zh-CN"/>
        </w:rPr>
        <w:t>。</w:t>
      </w:r>
      <w:r>
        <w:rPr>
          <w:rFonts w:hint="eastAsia"/>
          <w:noProof/>
          <w:lang w:val="en-GB" w:eastAsia="zh-CN"/>
        </w:rPr>
        <w:t>地球表面所需</w:t>
      </w:r>
      <w:r w:rsidRPr="00B35789">
        <w:rPr>
          <w:rFonts w:hint="eastAsia"/>
          <w:noProof/>
          <w:lang w:val="en-GB" w:eastAsia="zh-CN"/>
        </w:rPr>
        <w:t>位置</w:t>
      </w:r>
      <w:r>
        <w:rPr>
          <w:rFonts w:hint="eastAsia"/>
          <w:noProof/>
          <w:lang w:val="en-GB" w:eastAsia="zh-CN"/>
        </w:rPr>
        <w:t>的地表水汽</w:t>
      </w:r>
      <w:r w:rsidRPr="00B35789">
        <w:rPr>
          <w:rFonts w:hint="eastAsia"/>
          <w:noProof/>
          <w:lang w:val="en-GB" w:eastAsia="zh-CN"/>
        </w:rPr>
        <w:t>密度</w:t>
      </w:r>
      <w:r>
        <w:rPr>
          <w:rFonts w:hint="eastAsia"/>
          <w:noProof/>
          <w:lang w:val="en-GB" w:eastAsia="zh-CN"/>
        </w:rPr>
        <w:t>可通过下列</w:t>
      </w:r>
      <w:r w:rsidRPr="00B35789">
        <w:rPr>
          <w:rFonts w:hint="eastAsia"/>
          <w:noProof/>
          <w:lang w:val="en-GB" w:eastAsia="zh-CN"/>
        </w:rPr>
        <w:t>插值方法得出</w:t>
      </w:r>
      <w:r>
        <w:rPr>
          <w:rFonts w:hint="eastAsia"/>
          <w:noProof/>
          <w:lang w:val="en-GB" w:eastAsia="zh-CN"/>
        </w:rPr>
        <w:t>（</w:t>
      </w:r>
      <w:r w:rsidRPr="00F20020">
        <w:rPr>
          <w:rFonts w:hint="eastAsia"/>
          <w:noProof/>
          <w:lang w:val="en-GB" w:eastAsia="zh-CN"/>
        </w:rPr>
        <w:t>如果</w:t>
      </w:r>
      <w:r>
        <w:rPr>
          <w:rFonts w:hint="eastAsia"/>
          <w:noProof/>
          <w:lang w:val="en-GB" w:eastAsia="zh-CN"/>
        </w:rPr>
        <w:t>未掌握有关所需位置平均海平面以上高度的局部数据</w:t>
      </w:r>
      <w:r w:rsidRPr="00F20020">
        <w:rPr>
          <w:rFonts w:hint="eastAsia"/>
          <w:noProof/>
          <w:lang w:val="en-GB" w:eastAsia="zh-CN"/>
        </w:rPr>
        <w:t>，则可使用</w:t>
      </w:r>
      <w:r w:rsidRPr="004C2635">
        <w:rPr>
          <w:noProof/>
          <w:lang w:val="en-GB" w:eastAsia="zh-CN"/>
        </w:rPr>
        <w:t>ITU-R P.1511</w:t>
      </w:r>
      <w:r w:rsidRPr="00F20020">
        <w:rPr>
          <w:rFonts w:hint="eastAsia"/>
          <w:noProof/>
          <w:lang w:val="en-GB" w:eastAsia="zh-CN"/>
        </w:rPr>
        <w:t>建议书中的地图</w:t>
      </w:r>
      <w:r>
        <w:rPr>
          <w:rFonts w:hint="eastAsia"/>
          <w:noProof/>
          <w:lang w:val="en-GB" w:eastAsia="zh-CN"/>
        </w:rPr>
        <w:t>）</w:t>
      </w:r>
      <w:r w:rsidRPr="00B35789">
        <w:rPr>
          <w:rFonts w:hint="eastAsia"/>
          <w:noProof/>
          <w:lang w:val="en-GB" w:eastAsia="zh-CN"/>
        </w:rPr>
        <w:t>：</w:t>
      </w:r>
    </w:p>
    <w:p w14:paraId="46465F56" w14:textId="77777777" w:rsidR="006859A3" w:rsidRDefault="006859A3">
      <w:pPr>
        <w:tabs>
          <w:tab w:val="clear" w:pos="794"/>
          <w:tab w:val="clear" w:pos="1191"/>
          <w:tab w:val="clear" w:pos="1588"/>
          <w:tab w:val="clear" w:pos="1985"/>
        </w:tabs>
        <w:overflowPunct/>
        <w:autoSpaceDE/>
        <w:autoSpaceDN/>
        <w:adjustRightInd/>
        <w:spacing w:before="0"/>
        <w:jc w:val="left"/>
        <w:textAlignment w:val="auto"/>
        <w:rPr>
          <w:noProof/>
          <w:lang w:val="en-US" w:eastAsia="zh-CN"/>
        </w:rPr>
      </w:pPr>
      <w:r>
        <w:rPr>
          <w:noProof/>
          <w:lang w:val="en-US" w:eastAsia="zh-CN"/>
        </w:rPr>
        <w:br w:type="page"/>
      </w:r>
    </w:p>
    <w:p w14:paraId="5567199F" w14:textId="4308DE56" w:rsidR="003173E4" w:rsidRPr="00B35789" w:rsidRDefault="003173E4" w:rsidP="003173E4">
      <w:pPr>
        <w:pStyle w:val="enumlev1"/>
        <w:rPr>
          <w:noProof/>
          <w:lang w:val="en-GB" w:eastAsia="zh-CN"/>
        </w:rPr>
      </w:pPr>
      <w:r>
        <w:rPr>
          <w:noProof/>
          <w:lang w:val="en-US" w:eastAsia="zh-CN"/>
        </w:rPr>
        <w:lastRenderedPageBreak/>
        <w:t>a)</w:t>
      </w:r>
      <w:r>
        <w:rPr>
          <w:noProof/>
          <w:lang w:val="en-US" w:eastAsia="zh-CN"/>
        </w:rPr>
        <w:tab/>
      </w:r>
      <w:r>
        <w:rPr>
          <w:rFonts w:hint="eastAsia"/>
          <w:noProof/>
          <w:lang w:val="en-US" w:eastAsia="zh-CN"/>
        </w:rPr>
        <w:t>对年度统计数字，</w:t>
      </w:r>
      <w:r>
        <w:rPr>
          <w:rFonts w:hint="eastAsia"/>
          <w:noProof/>
          <w:lang w:val="en-GB" w:eastAsia="zh-CN"/>
        </w:rPr>
        <w:t>从</w:t>
      </w:r>
      <w:r w:rsidRPr="007F10C0">
        <w:rPr>
          <w:noProof/>
          <w:lang w:val="en-GB" w:eastAsia="zh-CN"/>
        </w:rPr>
        <w:t>0.1</w:t>
      </w:r>
      <w:r>
        <w:rPr>
          <w:rFonts w:hint="eastAsia"/>
          <w:noProof/>
          <w:lang w:val="en-GB" w:eastAsia="zh-CN"/>
        </w:rPr>
        <w:t>、</w:t>
      </w:r>
      <w:r w:rsidRPr="007F10C0">
        <w:rPr>
          <w:noProof/>
          <w:lang w:val="en-GB" w:eastAsia="zh-CN"/>
        </w:rPr>
        <w:t>0.2</w:t>
      </w:r>
      <w:r>
        <w:rPr>
          <w:rFonts w:hint="eastAsia"/>
          <w:noProof/>
          <w:lang w:val="en-GB" w:eastAsia="zh-CN"/>
        </w:rPr>
        <w:t>、</w:t>
      </w:r>
      <w:r w:rsidRPr="007F10C0">
        <w:rPr>
          <w:noProof/>
          <w:lang w:val="en-GB" w:eastAsia="zh-CN"/>
        </w:rPr>
        <w:t>0.3</w:t>
      </w:r>
      <w:r>
        <w:rPr>
          <w:rFonts w:hint="eastAsia"/>
          <w:noProof/>
          <w:lang w:val="en-GB" w:eastAsia="zh-CN"/>
        </w:rPr>
        <w:t>、</w:t>
      </w:r>
      <w:r w:rsidRPr="007F10C0">
        <w:rPr>
          <w:noProof/>
          <w:lang w:val="en-GB" w:eastAsia="zh-CN"/>
        </w:rPr>
        <w:t>0.5</w:t>
      </w:r>
      <w:r>
        <w:rPr>
          <w:rFonts w:hint="eastAsia"/>
          <w:noProof/>
          <w:lang w:val="en-GB" w:eastAsia="zh-CN"/>
        </w:rPr>
        <w:t>、</w:t>
      </w:r>
      <w:r w:rsidRPr="007F10C0">
        <w:rPr>
          <w:noProof/>
          <w:lang w:val="en-GB" w:eastAsia="zh-CN"/>
        </w:rPr>
        <w:t>1</w:t>
      </w:r>
      <w:r>
        <w:rPr>
          <w:rFonts w:hint="eastAsia"/>
          <w:noProof/>
          <w:lang w:val="en-GB" w:eastAsia="zh-CN"/>
        </w:rPr>
        <w:t>、</w:t>
      </w:r>
      <w:r w:rsidRPr="007F10C0">
        <w:rPr>
          <w:noProof/>
          <w:lang w:val="en-GB" w:eastAsia="zh-CN"/>
        </w:rPr>
        <w:t>2</w:t>
      </w:r>
      <w:r>
        <w:rPr>
          <w:rFonts w:hint="eastAsia"/>
          <w:noProof/>
          <w:lang w:val="en-GB" w:eastAsia="zh-CN"/>
        </w:rPr>
        <w:t>、</w:t>
      </w:r>
      <w:r w:rsidRPr="007F10C0">
        <w:rPr>
          <w:noProof/>
          <w:lang w:val="en-GB" w:eastAsia="zh-CN"/>
        </w:rPr>
        <w:t>3</w:t>
      </w:r>
      <w:r>
        <w:rPr>
          <w:rFonts w:hint="eastAsia"/>
          <w:noProof/>
          <w:lang w:val="en-GB" w:eastAsia="zh-CN"/>
        </w:rPr>
        <w:t>、</w:t>
      </w:r>
      <w:r w:rsidRPr="007F10C0">
        <w:rPr>
          <w:noProof/>
          <w:lang w:val="en-GB" w:eastAsia="zh-CN"/>
        </w:rPr>
        <w:t>5</w:t>
      </w:r>
      <w:r>
        <w:rPr>
          <w:rFonts w:hint="eastAsia"/>
          <w:noProof/>
          <w:lang w:val="en-GB" w:eastAsia="zh-CN"/>
        </w:rPr>
        <w:t>、</w:t>
      </w:r>
      <w:r w:rsidRPr="007F10C0">
        <w:rPr>
          <w:noProof/>
          <w:lang w:val="en-GB" w:eastAsia="zh-CN"/>
        </w:rPr>
        <w:t>10</w:t>
      </w:r>
      <w:r>
        <w:rPr>
          <w:rFonts w:hint="eastAsia"/>
          <w:noProof/>
          <w:lang w:val="en-GB" w:eastAsia="zh-CN"/>
        </w:rPr>
        <w:t>、</w:t>
      </w:r>
      <w:r w:rsidRPr="007F10C0">
        <w:rPr>
          <w:noProof/>
          <w:lang w:val="en-GB" w:eastAsia="zh-CN"/>
        </w:rPr>
        <w:t>20</w:t>
      </w:r>
      <w:r>
        <w:rPr>
          <w:rFonts w:hint="eastAsia"/>
          <w:noProof/>
          <w:lang w:val="en-GB" w:eastAsia="zh-CN"/>
        </w:rPr>
        <w:t>、</w:t>
      </w:r>
      <w:r w:rsidRPr="007F10C0">
        <w:rPr>
          <w:noProof/>
          <w:lang w:val="en-GB" w:eastAsia="zh-CN"/>
        </w:rPr>
        <w:t>30</w:t>
      </w:r>
      <w:r>
        <w:rPr>
          <w:rFonts w:hint="eastAsia"/>
          <w:noProof/>
          <w:lang w:val="en-GB" w:eastAsia="zh-CN"/>
        </w:rPr>
        <w:t>、</w:t>
      </w:r>
      <w:r w:rsidRPr="007F10C0">
        <w:rPr>
          <w:noProof/>
          <w:lang w:val="en-GB" w:eastAsia="zh-CN"/>
        </w:rPr>
        <w:t>50</w:t>
      </w:r>
      <w:r>
        <w:rPr>
          <w:rFonts w:hint="eastAsia"/>
          <w:noProof/>
          <w:lang w:val="en-GB" w:eastAsia="zh-CN"/>
        </w:rPr>
        <w:t>、</w:t>
      </w:r>
      <w:r w:rsidRPr="007F10C0">
        <w:rPr>
          <w:noProof/>
          <w:lang w:val="en-GB" w:eastAsia="zh-CN"/>
        </w:rPr>
        <w:t>60</w:t>
      </w:r>
      <w:r>
        <w:rPr>
          <w:rFonts w:hint="eastAsia"/>
          <w:noProof/>
          <w:lang w:val="en-GB" w:eastAsia="zh-CN"/>
        </w:rPr>
        <w:t>、</w:t>
      </w:r>
      <w:r w:rsidRPr="007F10C0">
        <w:rPr>
          <w:noProof/>
          <w:lang w:val="en-GB" w:eastAsia="zh-CN"/>
        </w:rPr>
        <w:t>70</w:t>
      </w:r>
      <w:r>
        <w:rPr>
          <w:rFonts w:hint="eastAsia"/>
          <w:noProof/>
          <w:lang w:val="en-GB" w:eastAsia="zh-CN"/>
        </w:rPr>
        <w:t>、</w:t>
      </w:r>
      <w:r>
        <w:rPr>
          <w:noProof/>
          <w:lang w:val="en-GB" w:eastAsia="zh-CN"/>
        </w:rPr>
        <w:t>80</w:t>
      </w:r>
      <w:r>
        <w:rPr>
          <w:rFonts w:hint="eastAsia"/>
          <w:noProof/>
          <w:lang w:val="en-GB" w:eastAsia="zh-CN"/>
        </w:rPr>
        <w:t>、</w:t>
      </w:r>
      <w:r w:rsidRPr="007F10C0">
        <w:rPr>
          <w:noProof/>
          <w:lang w:val="en-GB" w:eastAsia="zh-CN"/>
        </w:rPr>
        <w:t>90</w:t>
      </w:r>
      <w:r>
        <w:rPr>
          <w:rFonts w:hint="eastAsia"/>
          <w:noProof/>
          <w:lang w:val="en-GB" w:eastAsia="zh-CN"/>
        </w:rPr>
        <w:t>、</w:t>
      </w:r>
      <w:r w:rsidRPr="007F10C0">
        <w:rPr>
          <w:noProof/>
          <w:lang w:val="en-GB" w:eastAsia="zh-CN"/>
        </w:rPr>
        <w:t>95</w:t>
      </w:r>
      <w:r>
        <w:rPr>
          <w:rFonts w:hint="eastAsia"/>
          <w:noProof/>
          <w:lang w:val="en-GB" w:eastAsia="zh-CN"/>
        </w:rPr>
        <w:t>和</w:t>
      </w:r>
      <w:r w:rsidRPr="007F10C0">
        <w:rPr>
          <w:noProof/>
          <w:lang w:val="en-GB" w:eastAsia="zh-CN"/>
        </w:rPr>
        <w:t>99%</w:t>
      </w:r>
      <w:r>
        <w:rPr>
          <w:rFonts w:hint="eastAsia"/>
          <w:noProof/>
          <w:lang w:val="en-GB" w:eastAsia="zh-CN"/>
        </w:rPr>
        <w:t>一组中</w:t>
      </w:r>
      <w:r w:rsidRPr="00B35789">
        <w:rPr>
          <w:rFonts w:hint="eastAsia"/>
          <w:noProof/>
          <w:lang w:val="en-GB" w:eastAsia="zh-CN"/>
        </w:rPr>
        <w:t>确定</w:t>
      </w:r>
      <w:r>
        <w:rPr>
          <w:rFonts w:hint="eastAsia"/>
          <w:noProof/>
          <w:lang w:val="en-GB" w:eastAsia="zh-CN"/>
        </w:rPr>
        <w:t>高于和</w:t>
      </w:r>
      <w:r w:rsidRPr="00B35789">
        <w:rPr>
          <w:rFonts w:hint="eastAsia"/>
          <w:noProof/>
          <w:lang w:val="en-GB" w:eastAsia="zh-CN"/>
        </w:rPr>
        <w:t>低于</w:t>
      </w:r>
      <w:r>
        <w:rPr>
          <w:rFonts w:hint="eastAsia"/>
          <w:noProof/>
          <w:lang w:val="en-GB" w:eastAsia="zh-CN"/>
        </w:rPr>
        <w:t>所需</w:t>
      </w:r>
      <w:r w:rsidRPr="00B35789">
        <w:rPr>
          <w:rFonts w:hint="eastAsia"/>
          <w:noProof/>
          <w:lang w:val="en-GB" w:eastAsia="zh-CN"/>
        </w:rPr>
        <w:t>概率</w:t>
      </w:r>
      <w:r w:rsidRPr="007F10C0">
        <w:rPr>
          <w:i/>
          <w:noProof/>
          <w:lang w:val="en-GB" w:eastAsia="zh-CN"/>
        </w:rPr>
        <w:t>p</w:t>
      </w:r>
      <w:r w:rsidRPr="00B35789">
        <w:rPr>
          <w:rFonts w:hint="eastAsia"/>
          <w:noProof/>
          <w:lang w:val="en-GB" w:eastAsia="zh-CN"/>
        </w:rPr>
        <w:t>的两个概率</w:t>
      </w:r>
      <w:r w:rsidRPr="007F10C0">
        <w:rPr>
          <w:i/>
          <w:noProof/>
          <w:lang w:val="en-GB" w:eastAsia="zh-CN"/>
        </w:rPr>
        <w:t>p</w:t>
      </w:r>
      <w:r w:rsidRPr="00ED2891">
        <w:rPr>
          <w:i/>
          <w:noProof/>
          <w:vertAlign w:val="subscript"/>
          <w:lang w:val="en-US" w:eastAsia="zh-CN"/>
        </w:rPr>
        <w:t>above</w:t>
      </w:r>
      <w:r>
        <w:rPr>
          <w:rFonts w:hint="eastAsia"/>
          <w:noProof/>
          <w:lang w:val="en-GB" w:eastAsia="zh-CN"/>
        </w:rPr>
        <w:t>和</w:t>
      </w:r>
      <w:r w:rsidRPr="007F10C0">
        <w:rPr>
          <w:i/>
          <w:noProof/>
          <w:lang w:val="en-GB" w:eastAsia="zh-CN"/>
        </w:rPr>
        <w:t>p</w:t>
      </w:r>
      <w:r w:rsidRPr="00ED2891">
        <w:rPr>
          <w:i/>
          <w:noProof/>
          <w:vertAlign w:val="subscript"/>
          <w:lang w:val="en-US" w:eastAsia="zh-CN"/>
        </w:rPr>
        <w:t>below</w:t>
      </w:r>
      <w:r>
        <w:rPr>
          <w:rFonts w:hint="eastAsia"/>
          <w:noProof/>
          <w:lang w:val="en-GB" w:eastAsia="zh-CN"/>
        </w:rPr>
        <w:t>；对月度统计数字，从</w:t>
      </w:r>
      <w:r w:rsidRPr="007F10C0">
        <w:rPr>
          <w:noProof/>
          <w:lang w:val="en-GB" w:eastAsia="zh-CN"/>
        </w:rPr>
        <w:t>1</w:t>
      </w:r>
      <w:r>
        <w:rPr>
          <w:rFonts w:hint="eastAsia"/>
          <w:noProof/>
          <w:lang w:val="en-GB" w:eastAsia="zh-CN"/>
        </w:rPr>
        <w:t>、</w:t>
      </w:r>
      <w:r w:rsidRPr="007F10C0">
        <w:rPr>
          <w:noProof/>
          <w:lang w:val="en-GB" w:eastAsia="zh-CN"/>
        </w:rPr>
        <w:t>2</w:t>
      </w:r>
      <w:r>
        <w:rPr>
          <w:rFonts w:hint="eastAsia"/>
          <w:noProof/>
          <w:lang w:val="en-GB" w:eastAsia="zh-CN"/>
        </w:rPr>
        <w:t>、</w:t>
      </w:r>
      <w:r w:rsidRPr="007F10C0">
        <w:rPr>
          <w:noProof/>
          <w:lang w:val="en-GB" w:eastAsia="zh-CN"/>
        </w:rPr>
        <w:t>3</w:t>
      </w:r>
      <w:r>
        <w:rPr>
          <w:rFonts w:hint="eastAsia"/>
          <w:noProof/>
          <w:lang w:val="en-GB" w:eastAsia="zh-CN"/>
        </w:rPr>
        <w:t>、</w:t>
      </w:r>
      <w:r w:rsidRPr="007F10C0">
        <w:rPr>
          <w:noProof/>
          <w:lang w:val="en-GB" w:eastAsia="zh-CN"/>
        </w:rPr>
        <w:t>5</w:t>
      </w:r>
      <w:r>
        <w:rPr>
          <w:rFonts w:hint="eastAsia"/>
          <w:noProof/>
          <w:lang w:val="en-GB" w:eastAsia="zh-CN"/>
        </w:rPr>
        <w:t>、</w:t>
      </w:r>
      <w:r w:rsidRPr="007F10C0">
        <w:rPr>
          <w:noProof/>
          <w:lang w:val="en-GB" w:eastAsia="zh-CN"/>
        </w:rPr>
        <w:t>10</w:t>
      </w:r>
      <w:r>
        <w:rPr>
          <w:rFonts w:hint="eastAsia"/>
          <w:noProof/>
          <w:lang w:val="en-GB" w:eastAsia="zh-CN"/>
        </w:rPr>
        <w:t>、</w:t>
      </w:r>
      <w:r>
        <w:rPr>
          <w:noProof/>
          <w:lang w:val="en-GB" w:eastAsia="zh-CN"/>
        </w:rPr>
        <w:t>20</w:t>
      </w:r>
      <w:r>
        <w:rPr>
          <w:rFonts w:hint="eastAsia"/>
          <w:noProof/>
          <w:lang w:val="en-GB" w:eastAsia="zh-CN"/>
        </w:rPr>
        <w:t>、</w:t>
      </w:r>
      <w:r>
        <w:rPr>
          <w:noProof/>
          <w:lang w:val="en-GB" w:eastAsia="zh-CN"/>
        </w:rPr>
        <w:t>30</w:t>
      </w:r>
      <w:r>
        <w:rPr>
          <w:rFonts w:hint="eastAsia"/>
          <w:noProof/>
          <w:lang w:val="en-GB" w:eastAsia="zh-CN"/>
        </w:rPr>
        <w:t>、</w:t>
      </w:r>
      <w:r>
        <w:rPr>
          <w:noProof/>
          <w:lang w:val="en-GB" w:eastAsia="zh-CN"/>
        </w:rPr>
        <w:t>50</w:t>
      </w:r>
      <w:r>
        <w:rPr>
          <w:rFonts w:hint="eastAsia"/>
          <w:noProof/>
          <w:lang w:val="en-GB" w:eastAsia="zh-CN"/>
        </w:rPr>
        <w:t>、</w:t>
      </w:r>
      <w:r>
        <w:rPr>
          <w:noProof/>
          <w:lang w:val="en-GB" w:eastAsia="zh-CN"/>
        </w:rPr>
        <w:t>60</w:t>
      </w:r>
      <w:r>
        <w:rPr>
          <w:rFonts w:hint="eastAsia"/>
          <w:noProof/>
          <w:lang w:val="en-GB" w:eastAsia="zh-CN"/>
        </w:rPr>
        <w:t>、</w:t>
      </w:r>
      <w:r>
        <w:rPr>
          <w:noProof/>
          <w:lang w:val="en-GB" w:eastAsia="zh-CN"/>
        </w:rPr>
        <w:t>70</w:t>
      </w:r>
      <w:r>
        <w:rPr>
          <w:rFonts w:hint="eastAsia"/>
          <w:noProof/>
          <w:lang w:val="en-GB" w:eastAsia="zh-CN"/>
        </w:rPr>
        <w:t>、</w:t>
      </w:r>
      <w:r>
        <w:rPr>
          <w:noProof/>
          <w:lang w:val="en-GB" w:eastAsia="zh-CN"/>
        </w:rPr>
        <w:t>80</w:t>
      </w:r>
      <w:r>
        <w:rPr>
          <w:rFonts w:hint="eastAsia"/>
          <w:noProof/>
          <w:lang w:val="en-GB" w:eastAsia="zh-CN"/>
        </w:rPr>
        <w:t>、</w:t>
      </w:r>
      <w:r>
        <w:rPr>
          <w:noProof/>
          <w:lang w:val="en-GB" w:eastAsia="zh-CN"/>
        </w:rPr>
        <w:t>90</w:t>
      </w:r>
      <w:r>
        <w:rPr>
          <w:rFonts w:hint="eastAsia"/>
          <w:noProof/>
          <w:lang w:val="en-GB" w:eastAsia="zh-CN"/>
        </w:rPr>
        <w:t>、</w:t>
      </w:r>
      <w:r>
        <w:rPr>
          <w:noProof/>
          <w:lang w:val="en-GB" w:eastAsia="zh-CN"/>
        </w:rPr>
        <w:t>95</w:t>
      </w:r>
      <w:r>
        <w:rPr>
          <w:rFonts w:hint="eastAsia"/>
          <w:noProof/>
          <w:lang w:val="en-GB" w:eastAsia="zh-CN"/>
        </w:rPr>
        <w:t>和</w:t>
      </w:r>
      <w:r w:rsidRPr="007F10C0">
        <w:rPr>
          <w:noProof/>
          <w:lang w:val="en-GB" w:eastAsia="zh-CN"/>
        </w:rPr>
        <w:t>99</w:t>
      </w:r>
      <w:r w:rsidRPr="001B47D5">
        <w:rPr>
          <w:noProof/>
          <w:lang w:val="en-GB" w:eastAsia="zh-CN"/>
        </w:rPr>
        <w:t>%</w:t>
      </w:r>
      <w:r>
        <w:rPr>
          <w:rFonts w:hint="eastAsia"/>
          <w:noProof/>
          <w:lang w:val="en-GB" w:eastAsia="zh-CN"/>
        </w:rPr>
        <w:t>一组中确定；</w:t>
      </w:r>
    </w:p>
    <w:p w14:paraId="6F4EC452" w14:textId="14C434C5" w:rsidR="003173E4" w:rsidRPr="00B35789" w:rsidRDefault="003173E4" w:rsidP="003173E4">
      <w:pPr>
        <w:pStyle w:val="enumlev1"/>
        <w:rPr>
          <w:noProof/>
          <w:lang w:val="en-GB" w:eastAsia="zh-CN"/>
        </w:rPr>
      </w:pPr>
      <w:r w:rsidRPr="00ED2891">
        <w:rPr>
          <w:noProof/>
          <w:lang w:val="en-US" w:eastAsia="zh-CN"/>
        </w:rPr>
        <w:t>b)</w:t>
      </w:r>
      <w:r w:rsidRPr="00ED2891">
        <w:rPr>
          <w:noProof/>
          <w:lang w:val="en-US" w:eastAsia="zh-CN"/>
        </w:rPr>
        <w:tab/>
      </w:r>
      <w:r>
        <w:rPr>
          <w:rFonts w:hint="eastAsia"/>
          <w:noProof/>
          <w:lang w:val="en-US" w:eastAsia="zh-CN"/>
        </w:rPr>
        <w:t>对于两个概率</w:t>
      </w:r>
      <w:r w:rsidRPr="007F10C0">
        <w:rPr>
          <w:i/>
          <w:noProof/>
          <w:lang w:val="en-GB" w:eastAsia="zh-CN"/>
        </w:rPr>
        <w:t>p</w:t>
      </w:r>
      <w:r w:rsidRPr="00ED2891">
        <w:rPr>
          <w:i/>
          <w:noProof/>
          <w:vertAlign w:val="subscript"/>
          <w:lang w:val="en-US" w:eastAsia="zh-CN"/>
        </w:rPr>
        <w:t>above</w:t>
      </w:r>
      <w:r>
        <w:rPr>
          <w:rFonts w:hint="eastAsia"/>
          <w:noProof/>
          <w:lang w:val="en-GB" w:eastAsia="zh-CN"/>
        </w:rPr>
        <w:t>和</w:t>
      </w:r>
      <w:r w:rsidRPr="007F10C0">
        <w:rPr>
          <w:i/>
          <w:noProof/>
          <w:lang w:val="en-GB" w:eastAsia="zh-CN"/>
        </w:rPr>
        <w:t>p</w:t>
      </w:r>
      <w:r w:rsidRPr="00ED2891">
        <w:rPr>
          <w:i/>
          <w:noProof/>
          <w:vertAlign w:val="subscript"/>
          <w:lang w:val="en-US" w:eastAsia="zh-CN"/>
        </w:rPr>
        <w:t>below</w:t>
      </w:r>
      <w:r>
        <w:rPr>
          <w:rFonts w:hint="eastAsia"/>
          <w:noProof/>
          <w:lang w:val="en-GB" w:eastAsia="zh-CN"/>
        </w:rPr>
        <w:t>，确定最近的四个</w:t>
      </w:r>
      <w:r w:rsidRPr="00AA6B44">
        <w:rPr>
          <w:rFonts w:hint="eastAsia"/>
          <w:noProof/>
          <w:lang w:val="en-GB" w:eastAsia="zh-CN"/>
        </w:rPr>
        <w:t>栅格点</w:t>
      </w:r>
      <w:r>
        <w:rPr>
          <w:rFonts w:hint="eastAsia"/>
          <w:noProof/>
          <w:lang w:val="en-GB" w:eastAsia="zh-CN"/>
        </w:rPr>
        <w:t>的地表水</w:t>
      </w:r>
      <w:r w:rsidRPr="00B35789">
        <w:rPr>
          <w:rFonts w:hint="eastAsia"/>
          <w:noProof/>
          <w:lang w:val="en-GB" w:eastAsia="zh-CN"/>
        </w:rPr>
        <w:t>汽密度</w:t>
      </w:r>
      <w:r w:rsidRPr="00252B9C">
        <w:rPr>
          <w:noProof/>
          <w:position w:val="-10"/>
        </w:rPr>
        <w:object w:dxaOrig="260" w:dyaOrig="340" w14:anchorId="77AEF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15" o:title=""/>
          </v:shape>
          <o:OLEObject Type="Embed" ProgID="Equation.3" ShapeID="_x0000_i1025" DrawAspect="Content" ObjectID="_1586178439" r:id="rId16"/>
        </w:object>
      </w:r>
      <w:r>
        <w:rPr>
          <w:rFonts w:hint="eastAsia"/>
          <w:noProof/>
          <w:lang w:val="en-GB" w:eastAsia="zh-CN"/>
        </w:rPr>
        <w:t>、</w:t>
      </w:r>
      <w:r w:rsidRPr="00252B9C">
        <w:rPr>
          <w:noProof/>
          <w:position w:val="-10"/>
        </w:rPr>
        <w:object w:dxaOrig="300" w:dyaOrig="340" w14:anchorId="0F9338B0">
          <v:shape id="_x0000_i1026" type="#_x0000_t75" style="width:15pt;height:17.25pt" o:ole="">
            <v:imagedata r:id="rId17" o:title=""/>
          </v:shape>
          <o:OLEObject Type="Embed" ProgID="Equation.3" ShapeID="_x0000_i1026" DrawAspect="Content" ObjectID="_1586178440" r:id="rId18"/>
        </w:object>
      </w:r>
      <w:r>
        <w:rPr>
          <w:rFonts w:hint="eastAsia"/>
          <w:noProof/>
          <w:lang w:val="en-GB" w:eastAsia="zh-CN"/>
        </w:rPr>
        <w:t>、</w:t>
      </w:r>
      <w:r w:rsidRPr="00252B9C">
        <w:rPr>
          <w:noProof/>
          <w:position w:val="-12"/>
        </w:rPr>
        <w:object w:dxaOrig="279" w:dyaOrig="360" w14:anchorId="1DF26B44">
          <v:shape id="_x0000_i1027" type="#_x0000_t75" style="width:13.5pt;height:18pt" o:ole="">
            <v:imagedata r:id="rId19" o:title=""/>
          </v:shape>
          <o:OLEObject Type="Embed" ProgID="Equation.3" ShapeID="_x0000_i1027" DrawAspect="Content" ObjectID="_1586178441" r:id="rId20"/>
        </w:object>
      </w:r>
      <w:r w:rsidR="006859A3">
        <w:rPr>
          <w:noProof/>
        </w:rPr>
        <w:br/>
      </w:r>
      <w:r>
        <w:rPr>
          <w:rFonts w:hint="eastAsia"/>
          <w:noProof/>
          <w:lang w:val="en-US" w:eastAsia="zh-CN"/>
        </w:rPr>
        <w:t>和</w:t>
      </w:r>
      <w:r w:rsidRPr="00252B9C">
        <w:rPr>
          <w:noProof/>
          <w:position w:val="-10"/>
        </w:rPr>
        <w:object w:dxaOrig="300" w:dyaOrig="340" w14:anchorId="7809D36F">
          <v:shape id="_x0000_i1028" type="#_x0000_t75" style="width:15pt;height:17.25pt" o:ole="">
            <v:imagedata r:id="rId21" o:title=""/>
          </v:shape>
          <o:OLEObject Type="Embed" ProgID="Equation.3" ShapeID="_x0000_i1028" DrawAspect="Content" ObjectID="_1586178442" r:id="rId22"/>
        </w:object>
      </w:r>
      <w:r>
        <w:rPr>
          <w:rFonts w:hint="eastAsia"/>
          <w:noProof/>
          <w:lang w:val="en-GB" w:eastAsia="zh-CN"/>
        </w:rPr>
        <w:t>；</w:t>
      </w:r>
    </w:p>
    <w:p w14:paraId="3BCE7CA5" w14:textId="77777777" w:rsidR="003173E4" w:rsidRPr="00B35789" w:rsidRDefault="003173E4" w:rsidP="003173E4">
      <w:pPr>
        <w:pStyle w:val="enumlev1"/>
        <w:rPr>
          <w:noProof/>
          <w:lang w:val="en-GB" w:eastAsia="zh-CN"/>
        </w:rPr>
      </w:pPr>
      <w:r w:rsidRPr="00ED2891">
        <w:rPr>
          <w:noProof/>
          <w:lang w:val="en-US"/>
        </w:rPr>
        <w:t>c)</w:t>
      </w:r>
      <w:r w:rsidRPr="00ED2891">
        <w:rPr>
          <w:noProof/>
          <w:lang w:val="en-US"/>
        </w:rPr>
        <w:tab/>
      </w:r>
      <w:r>
        <w:rPr>
          <w:rFonts w:hint="eastAsia"/>
          <w:noProof/>
          <w:lang w:val="en-GB"/>
        </w:rPr>
        <w:t>使用对应</w:t>
      </w:r>
      <w:r>
        <w:rPr>
          <w:rFonts w:hint="eastAsia"/>
          <w:noProof/>
          <w:lang w:val="en-GB" w:eastAsia="zh-CN"/>
        </w:rPr>
        <w:t>于</w:t>
      </w:r>
      <w:r w:rsidRPr="00B35789">
        <w:rPr>
          <w:rFonts w:hint="eastAsia"/>
          <w:noProof/>
          <w:lang w:val="en-GB"/>
        </w:rPr>
        <w:t>概率</w:t>
      </w:r>
      <w:r w:rsidRPr="007F10C0">
        <w:rPr>
          <w:i/>
          <w:noProof/>
          <w:lang w:val="en-GB"/>
        </w:rPr>
        <w:t>p</w:t>
      </w:r>
      <w:r w:rsidRPr="00ED2891">
        <w:rPr>
          <w:i/>
          <w:noProof/>
          <w:vertAlign w:val="subscript"/>
          <w:lang w:val="en-US"/>
        </w:rPr>
        <w:t>above</w:t>
      </w:r>
      <w:r w:rsidRPr="00B35789">
        <w:rPr>
          <w:rFonts w:hint="eastAsia"/>
          <w:noProof/>
          <w:lang w:val="en-GB"/>
        </w:rPr>
        <w:t>和</w:t>
      </w:r>
      <w:r w:rsidRPr="007F10C0">
        <w:rPr>
          <w:i/>
          <w:noProof/>
          <w:lang w:val="en-GB"/>
        </w:rPr>
        <w:t>p</w:t>
      </w:r>
      <w:r w:rsidRPr="00ED2891">
        <w:rPr>
          <w:i/>
          <w:noProof/>
          <w:vertAlign w:val="subscript"/>
          <w:lang w:val="en-US"/>
        </w:rPr>
        <w:t>below</w:t>
      </w:r>
      <w:r>
        <w:rPr>
          <w:rFonts w:hint="eastAsia"/>
          <w:noProof/>
          <w:lang w:val="en-GB" w:eastAsia="zh-CN"/>
        </w:rPr>
        <w:t>的年度或月度</w:t>
      </w:r>
      <w:r>
        <w:rPr>
          <w:rFonts w:hint="eastAsia"/>
          <w:noProof/>
          <w:lang w:val="en-GB"/>
        </w:rPr>
        <w:t>水</w:t>
      </w:r>
      <w:r w:rsidRPr="00B35789">
        <w:rPr>
          <w:rFonts w:hint="eastAsia"/>
          <w:noProof/>
          <w:lang w:val="en-GB"/>
        </w:rPr>
        <w:t>汽标高数据文件</w:t>
      </w:r>
      <w:r>
        <w:rPr>
          <w:rFonts w:hint="eastAsia"/>
          <w:noProof/>
          <w:lang w:val="en-GB" w:eastAsia="zh-CN"/>
        </w:rPr>
        <w:t>，</w:t>
      </w:r>
      <w:r w:rsidRPr="00B35789">
        <w:rPr>
          <w:rFonts w:hint="eastAsia"/>
          <w:noProof/>
          <w:lang w:val="en-GB"/>
        </w:rPr>
        <w:t>确定</w:t>
      </w:r>
      <w:r>
        <w:rPr>
          <w:rFonts w:hint="eastAsia"/>
          <w:noProof/>
          <w:lang w:val="en-GB" w:eastAsia="zh-CN"/>
        </w:rPr>
        <w:t>最近的四个</w:t>
      </w:r>
      <w:r w:rsidRPr="00AA6B44">
        <w:rPr>
          <w:rFonts w:hint="eastAsia"/>
          <w:noProof/>
          <w:lang w:val="en-GB" w:eastAsia="zh-CN"/>
        </w:rPr>
        <w:t>栅格点</w:t>
      </w:r>
      <w:r>
        <w:rPr>
          <w:rFonts w:hint="eastAsia"/>
          <w:noProof/>
          <w:lang w:val="en-GB" w:eastAsia="zh-CN"/>
        </w:rPr>
        <w:t>每个概率</w:t>
      </w:r>
      <w:r w:rsidRPr="007F10C0">
        <w:rPr>
          <w:i/>
          <w:noProof/>
          <w:lang w:val="en-GB"/>
        </w:rPr>
        <w:t>p</w:t>
      </w:r>
      <w:r w:rsidRPr="00ED2891">
        <w:rPr>
          <w:i/>
          <w:noProof/>
          <w:vertAlign w:val="subscript"/>
          <w:lang w:val="en-US"/>
        </w:rPr>
        <w:t>above</w:t>
      </w:r>
      <w:r>
        <w:rPr>
          <w:rFonts w:hint="eastAsia"/>
          <w:noProof/>
          <w:lang w:val="en-GB" w:eastAsia="zh-CN"/>
        </w:rPr>
        <w:t>和</w:t>
      </w:r>
      <w:r w:rsidRPr="007F10C0">
        <w:rPr>
          <w:i/>
          <w:noProof/>
          <w:lang w:val="en-GB"/>
        </w:rPr>
        <w:t>p</w:t>
      </w:r>
      <w:r w:rsidRPr="00ED2891">
        <w:rPr>
          <w:i/>
          <w:noProof/>
          <w:vertAlign w:val="subscript"/>
          <w:lang w:val="en-US"/>
        </w:rPr>
        <w:t>below</w:t>
      </w:r>
      <w:r>
        <w:rPr>
          <w:rFonts w:hint="eastAsia"/>
          <w:noProof/>
          <w:lang w:val="en-GB" w:eastAsia="zh-CN"/>
        </w:rPr>
        <w:t>的</w:t>
      </w:r>
      <w:r>
        <w:rPr>
          <w:rFonts w:hint="eastAsia"/>
          <w:noProof/>
          <w:lang w:val="en-GB"/>
        </w:rPr>
        <w:t>水</w:t>
      </w:r>
      <w:r w:rsidRPr="00B35789">
        <w:rPr>
          <w:rFonts w:hint="eastAsia"/>
          <w:noProof/>
          <w:lang w:val="en-GB"/>
        </w:rPr>
        <w:t>汽标高</w:t>
      </w:r>
      <w:r w:rsidRPr="007F10C0">
        <w:rPr>
          <w:i/>
          <w:noProof/>
          <w:lang w:val="en-GB"/>
        </w:rPr>
        <w:t>vsch</w:t>
      </w:r>
      <w:r w:rsidRPr="007F10C0">
        <w:rPr>
          <w:i/>
          <w:noProof/>
          <w:vertAlign w:val="subscript"/>
          <w:lang w:val="en-GB"/>
        </w:rPr>
        <w:t>1</w:t>
      </w:r>
      <w:r>
        <w:rPr>
          <w:rFonts w:hint="eastAsia"/>
          <w:noProof/>
          <w:lang w:val="en-GB" w:eastAsia="zh-CN"/>
        </w:rPr>
        <w:t>、</w:t>
      </w:r>
      <w:r w:rsidRPr="007F10C0">
        <w:rPr>
          <w:i/>
          <w:noProof/>
          <w:lang w:val="en-GB"/>
        </w:rPr>
        <w:t>vsch</w:t>
      </w:r>
      <w:r w:rsidRPr="007F10C0">
        <w:rPr>
          <w:i/>
          <w:noProof/>
          <w:vertAlign w:val="subscript"/>
          <w:lang w:val="en-GB"/>
        </w:rPr>
        <w:t>2</w:t>
      </w:r>
      <w:r>
        <w:rPr>
          <w:rFonts w:hint="eastAsia"/>
          <w:noProof/>
          <w:lang w:val="en-GB" w:eastAsia="zh-CN"/>
        </w:rPr>
        <w:t>、</w:t>
      </w:r>
      <w:r w:rsidRPr="007F10C0">
        <w:rPr>
          <w:i/>
          <w:noProof/>
          <w:lang w:val="en-GB"/>
        </w:rPr>
        <w:t>vsch</w:t>
      </w:r>
      <w:r w:rsidRPr="007F10C0">
        <w:rPr>
          <w:i/>
          <w:noProof/>
          <w:vertAlign w:val="subscript"/>
          <w:lang w:val="en-GB"/>
        </w:rPr>
        <w:t>3</w:t>
      </w:r>
      <w:r>
        <w:rPr>
          <w:rFonts w:hint="eastAsia"/>
          <w:noProof/>
          <w:lang w:val="en-GB" w:eastAsia="zh-CN"/>
        </w:rPr>
        <w:t>和</w:t>
      </w:r>
      <w:r w:rsidRPr="007F10C0">
        <w:rPr>
          <w:i/>
          <w:noProof/>
          <w:lang w:val="en-GB"/>
        </w:rPr>
        <w:t>vsch</w:t>
      </w:r>
      <w:r w:rsidRPr="007F10C0">
        <w:rPr>
          <w:i/>
          <w:noProof/>
          <w:vertAlign w:val="subscript"/>
          <w:lang w:val="en-GB"/>
        </w:rPr>
        <w:t>4</w:t>
      </w:r>
      <w:r>
        <w:rPr>
          <w:rFonts w:hint="eastAsia"/>
          <w:noProof/>
          <w:lang w:val="en-GB" w:eastAsia="zh-CN"/>
        </w:rPr>
        <w:t>；</w:t>
      </w:r>
    </w:p>
    <w:p w14:paraId="7B908D58" w14:textId="77777777" w:rsidR="003173E4" w:rsidRPr="00756B18" w:rsidRDefault="003173E4" w:rsidP="003173E4">
      <w:pPr>
        <w:pStyle w:val="enumlev1"/>
        <w:rPr>
          <w:noProof/>
          <w:lang w:val="en-US" w:eastAsia="zh-CN"/>
        </w:rPr>
      </w:pPr>
      <w:r w:rsidRPr="00ED2891">
        <w:rPr>
          <w:noProof/>
          <w:lang w:val="en-US" w:eastAsia="zh-CN"/>
        </w:rPr>
        <w:t>d)</w:t>
      </w:r>
      <w:r w:rsidRPr="00ED2891">
        <w:rPr>
          <w:noProof/>
          <w:lang w:val="en-US" w:eastAsia="zh-CN"/>
        </w:rPr>
        <w:tab/>
      </w:r>
      <w:r>
        <w:rPr>
          <w:rFonts w:hint="eastAsia"/>
          <w:noProof/>
          <w:lang w:val="en-US" w:eastAsia="zh-CN"/>
        </w:rPr>
        <w:t>利用作为本建议书不可分割的一部分并在补充文件中提供的</w:t>
      </w:r>
      <w:r w:rsidRPr="00C8016E">
        <w:rPr>
          <w:noProof/>
          <w:lang w:val="en-GB" w:eastAsia="zh-CN"/>
        </w:rPr>
        <w:t>TOPO_0DOT5.txt</w:t>
      </w:r>
      <w:r>
        <w:rPr>
          <w:rFonts w:hint="eastAsia"/>
          <w:noProof/>
          <w:lang w:val="en-GB" w:eastAsia="zh-CN"/>
        </w:rPr>
        <w:t>地形高度数字地图</w:t>
      </w:r>
      <w:r>
        <w:rPr>
          <w:rFonts w:hint="eastAsia"/>
          <w:noProof/>
          <w:lang w:val="en-US" w:eastAsia="zh-CN"/>
        </w:rPr>
        <w:t>，采用</w:t>
      </w:r>
      <w:r w:rsidRPr="004C2635">
        <w:rPr>
          <w:noProof/>
          <w:lang w:val="en-GB" w:eastAsia="zh-CN"/>
        </w:rPr>
        <w:t>ITU-R P.1144</w:t>
      </w:r>
      <w:r>
        <w:rPr>
          <w:rFonts w:hint="eastAsia"/>
          <w:noProof/>
          <w:lang w:val="en-US" w:eastAsia="zh-CN"/>
        </w:rPr>
        <w:t>建议书附件</w:t>
      </w:r>
      <w:r>
        <w:rPr>
          <w:noProof/>
          <w:lang w:val="en-GB" w:eastAsia="zh-CN"/>
        </w:rPr>
        <w:t>1</w:t>
      </w:r>
      <w:r>
        <w:rPr>
          <w:rFonts w:hint="eastAsia"/>
          <w:noProof/>
          <w:lang w:val="en-GB" w:eastAsia="zh-CN"/>
        </w:rPr>
        <w:t>中所述的</w:t>
      </w:r>
      <w:r w:rsidRPr="003820AE">
        <w:rPr>
          <w:rFonts w:hint="eastAsia"/>
          <w:noProof/>
          <w:lang w:val="en-GB" w:eastAsia="zh-CN"/>
        </w:rPr>
        <w:t>双三次插值</w:t>
      </w:r>
      <w:r>
        <w:rPr>
          <w:rFonts w:hint="eastAsia"/>
          <w:noProof/>
          <w:lang w:val="en-GB" w:eastAsia="zh-CN"/>
        </w:rPr>
        <w:t>方法确定最近的四个</w:t>
      </w:r>
      <w:r w:rsidRPr="00AA6B44">
        <w:rPr>
          <w:rFonts w:hint="eastAsia"/>
          <w:noProof/>
          <w:lang w:val="en-GB" w:eastAsia="zh-CN"/>
        </w:rPr>
        <w:t>栅格点</w:t>
      </w:r>
      <w:r>
        <w:rPr>
          <w:rFonts w:hint="eastAsia"/>
          <w:noProof/>
          <w:lang w:val="en-GB" w:eastAsia="zh-CN"/>
        </w:rPr>
        <w:t>的地形高度</w:t>
      </w:r>
      <w:r w:rsidRPr="004C2635">
        <w:rPr>
          <w:i/>
          <w:noProof/>
          <w:lang w:val="en-GB" w:eastAsia="zh-CN"/>
        </w:rPr>
        <w:t>alt</w:t>
      </w:r>
      <w:r w:rsidRPr="004C2635">
        <w:rPr>
          <w:iCs/>
          <w:noProof/>
          <w:vertAlign w:val="subscript"/>
          <w:lang w:val="en-GB" w:eastAsia="zh-CN"/>
        </w:rPr>
        <w:t>1</w:t>
      </w:r>
      <w:r>
        <w:rPr>
          <w:rFonts w:hint="eastAsia"/>
          <w:noProof/>
          <w:lang w:val="en-GB" w:eastAsia="zh-CN"/>
        </w:rPr>
        <w:t>、</w:t>
      </w:r>
      <w:r w:rsidRPr="004C2635">
        <w:rPr>
          <w:i/>
          <w:noProof/>
          <w:lang w:val="en-GB" w:eastAsia="zh-CN"/>
        </w:rPr>
        <w:t>alt</w:t>
      </w:r>
      <w:r w:rsidRPr="004C2635">
        <w:rPr>
          <w:iCs/>
          <w:noProof/>
          <w:vertAlign w:val="subscript"/>
          <w:lang w:val="en-GB" w:eastAsia="zh-CN"/>
        </w:rPr>
        <w:t>2</w:t>
      </w:r>
      <w:r>
        <w:rPr>
          <w:rFonts w:hint="eastAsia"/>
          <w:noProof/>
          <w:lang w:val="en-GB" w:eastAsia="zh-CN"/>
        </w:rPr>
        <w:t>、</w:t>
      </w:r>
      <w:r w:rsidRPr="004C2635">
        <w:rPr>
          <w:i/>
          <w:noProof/>
          <w:lang w:val="en-GB" w:eastAsia="zh-CN"/>
        </w:rPr>
        <w:t>alt</w:t>
      </w:r>
      <w:r w:rsidRPr="004C2635">
        <w:rPr>
          <w:iCs/>
          <w:noProof/>
          <w:vertAlign w:val="subscript"/>
          <w:lang w:val="en-GB" w:eastAsia="zh-CN"/>
        </w:rPr>
        <w:t>3</w:t>
      </w:r>
      <w:r>
        <w:rPr>
          <w:rFonts w:hint="eastAsia"/>
          <w:noProof/>
          <w:lang w:val="en-GB" w:eastAsia="zh-CN"/>
        </w:rPr>
        <w:t>和</w:t>
      </w:r>
      <w:r w:rsidRPr="004C2635">
        <w:rPr>
          <w:i/>
          <w:noProof/>
          <w:lang w:val="en-GB" w:eastAsia="zh-CN"/>
        </w:rPr>
        <w:t>alt</w:t>
      </w:r>
      <w:r w:rsidRPr="004C2635">
        <w:rPr>
          <w:iCs/>
          <w:noProof/>
          <w:vertAlign w:val="subscript"/>
          <w:lang w:val="en-GB" w:eastAsia="zh-CN"/>
        </w:rPr>
        <w:t>4</w:t>
      </w:r>
      <w:r>
        <w:rPr>
          <w:rFonts w:hint="eastAsia"/>
          <w:noProof/>
          <w:lang w:val="en-GB" w:eastAsia="zh-CN"/>
        </w:rPr>
        <w:t>；</w:t>
      </w:r>
    </w:p>
    <w:p w14:paraId="46E6E7CD" w14:textId="46292AD4" w:rsidR="003173E4" w:rsidRPr="006859A3" w:rsidRDefault="003173E4" w:rsidP="006859A3">
      <w:pPr>
        <w:pStyle w:val="enumlev1"/>
        <w:spacing w:after="240"/>
        <w:rPr>
          <w:noProof/>
          <w:lang w:val="en-US" w:eastAsia="zh-CN"/>
        </w:rPr>
      </w:pPr>
      <w:r w:rsidRPr="00ED2891">
        <w:rPr>
          <w:noProof/>
          <w:lang w:val="en-US" w:eastAsia="zh-CN"/>
        </w:rPr>
        <w:t>e)</w:t>
      </w:r>
      <w:r w:rsidRPr="00ED2891">
        <w:rPr>
          <w:noProof/>
          <w:lang w:val="en-US" w:eastAsia="zh-CN"/>
        </w:rPr>
        <w:tab/>
      </w:r>
      <w:r>
        <w:rPr>
          <w:rFonts w:hint="eastAsia"/>
          <w:lang w:val="en-GB" w:eastAsia="zh-CN"/>
        </w:rPr>
        <w:t>用下列关系式，通过水汽密度</w:t>
      </w:r>
      <w:r w:rsidRPr="00252B9C">
        <w:rPr>
          <w:noProof/>
          <w:position w:val="-10"/>
        </w:rPr>
        <w:object w:dxaOrig="260" w:dyaOrig="340" w14:anchorId="2C015152">
          <v:shape id="_x0000_i1029" type="#_x0000_t75" style="width:12.75pt;height:17.25pt" o:ole="">
            <v:imagedata r:id="rId15" o:title=""/>
          </v:shape>
          <o:OLEObject Type="Embed" ProgID="Equation.3" ShapeID="_x0000_i1029" DrawAspect="Content" ObjectID="_1586178443" r:id="rId23"/>
        </w:object>
      </w:r>
      <w:r>
        <w:rPr>
          <w:rFonts w:hint="eastAsia"/>
          <w:noProof/>
          <w:lang w:val="en-GB" w:eastAsia="zh-CN"/>
        </w:rPr>
        <w:t>、</w:t>
      </w:r>
      <w:r w:rsidRPr="00252B9C">
        <w:rPr>
          <w:noProof/>
          <w:position w:val="-10"/>
        </w:rPr>
        <w:object w:dxaOrig="300" w:dyaOrig="340" w14:anchorId="49998457">
          <v:shape id="_x0000_i1030" type="#_x0000_t75" style="width:15pt;height:17.25pt" o:ole="">
            <v:imagedata r:id="rId17" o:title=""/>
          </v:shape>
          <o:OLEObject Type="Embed" ProgID="Equation.3" ShapeID="_x0000_i1030" DrawAspect="Content" ObjectID="_1586178444" r:id="rId24"/>
        </w:object>
      </w:r>
      <w:r>
        <w:rPr>
          <w:rFonts w:hint="eastAsia"/>
          <w:noProof/>
          <w:lang w:val="en-GB" w:eastAsia="zh-CN"/>
        </w:rPr>
        <w:t>、</w:t>
      </w:r>
      <w:r w:rsidRPr="00252B9C">
        <w:rPr>
          <w:noProof/>
          <w:position w:val="-12"/>
        </w:rPr>
        <w:object w:dxaOrig="279" w:dyaOrig="360" w14:anchorId="2176D75F">
          <v:shape id="_x0000_i1031" type="#_x0000_t75" style="width:13.5pt;height:18pt" o:ole="">
            <v:imagedata r:id="rId19" o:title=""/>
          </v:shape>
          <o:OLEObject Type="Embed" ProgID="Equation.3" ShapeID="_x0000_i1031" DrawAspect="Content" ObjectID="_1586178445" r:id="rId25"/>
        </w:object>
      </w:r>
      <w:r w:rsidRPr="00ED2891">
        <w:rPr>
          <w:noProof/>
          <w:lang w:val="en-US" w:eastAsia="zh-CN"/>
        </w:rPr>
        <w:t xml:space="preserve"> </w:t>
      </w:r>
      <w:r>
        <w:rPr>
          <w:rFonts w:hint="eastAsia"/>
          <w:noProof/>
          <w:lang w:val="en-US" w:eastAsia="zh-CN"/>
        </w:rPr>
        <w:t>和</w:t>
      </w:r>
      <w:r w:rsidRPr="00252B9C">
        <w:rPr>
          <w:noProof/>
          <w:position w:val="-10"/>
        </w:rPr>
        <w:object w:dxaOrig="300" w:dyaOrig="340" w14:anchorId="67312237">
          <v:shape id="_x0000_i1032" type="#_x0000_t75" style="width:15pt;height:17.25pt" o:ole="">
            <v:imagedata r:id="rId21" o:title=""/>
          </v:shape>
          <o:OLEObject Type="Embed" ProgID="Equation.3" ShapeID="_x0000_i1032" DrawAspect="Content" ObjectID="_1586178446" r:id="rId26"/>
        </w:object>
      </w:r>
      <w:r>
        <w:rPr>
          <w:rFonts w:hint="eastAsia"/>
          <w:noProof/>
          <w:lang w:val="en-GB" w:eastAsia="zh-CN"/>
        </w:rPr>
        <w:t>换算</w:t>
      </w:r>
      <w:r>
        <w:rPr>
          <w:rFonts w:hint="eastAsia"/>
          <w:lang w:val="en-GB" w:eastAsia="zh-CN"/>
        </w:rPr>
        <w:t>，确定</w:t>
      </w:r>
      <w:r>
        <w:rPr>
          <w:rFonts w:hint="eastAsia"/>
          <w:noProof/>
          <w:lang w:val="en-GB" w:eastAsia="zh-CN"/>
        </w:rPr>
        <w:t>最近的四个</w:t>
      </w:r>
      <w:r w:rsidRPr="00AA6B44">
        <w:rPr>
          <w:rFonts w:hint="eastAsia"/>
          <w:noProof/>
          <w:lang w:val="en-GB" w:eastAsia="zh-CN"/>
        </w:rPr>
        <w:t>栅格点</w:t>
      </w:r>
      <w:r>
        <w:rPr>
          <w:rFonts w:hint="eastAsia"/>
          <w:noProof/>
          <w:lang w:val="en-GB" w:eastAsia="zh-CN"/>
        </w:rPr>
        <w:t>中每个点和每个概率在所需高度</w:t>
      </w:r>
      <w:r w:rsidRPr="007F10C0">
        <w:rPr>
          <w:i/>
          <w:noProof/>
          <w:lang w:val="en-GB" w:eastAsia="zh-CN"/>
        </w:rPr>
        <w:t>alt</w:t>
      </w:r>
      <w:r>
        <w:rPr>
          <w:rFonts w:hint="eastAsia"/>
          <w:noProof/>
          <w:lang w:val="en-GB" w:eastAsia="zh-CN"/>
        </w:rPr>
        <w:t>的水</w:t>
      </w:r>
      <w:r w:rsidRPr="00B35789">
        <w:rPr>
          <w:rFonts w:hint="eastAsia"/>
          <w:noProof/>
          <w:lang w:val="en-GB" w:eastAsia="zh-CN"/>
        </w:rPr>
        <w:t>汽密度</w:t>
      </w:r>
      <w:r w:rsidRPr="00AC0429">
        <w:rPr>
          <w:rFonts w:ascii="Symbol" w:hAnsi="Symbol"/>
          <w:noProof/>
          <w:lang w:val="en-GB" w:eastAsia="zh-CN"/>
        </w:rPr>
        <w:t></w:t>
      </w:r>
      <w:r w:rsidRPr="00A234E0">
        <w:rPr>
          <w:vertAlign w:val="subscript"/>
          <w:lang w:val="en-US" w:eastAsia="zh-CN"/>
        </w:rPr>
        <w:t>1</w:t>
      </w:r>
      <w:r>
        <w:rPr>
          <w:rFonts w:hint="eastAsia"/>
          <w:noProof/>
          <w:lang w:val="en-GB" w:eastAsia="zh-CN"/>
        </w:rPr>
        <w:t>、</w:t>
      </w:r>
      <w:r w:rsidRPr="00AC0429">
        <w:rPr>
          <w:rFonts w:ascii="Symbol" w:hAnsi="Symbol"/>
          <w:noProof/>
          <w:lang w:val="en-GB" w:eastAsia="zh-CN"/>
        </w:rPr>
        <w:t></w:t>
      </w:r>
      <w:r w:rsidRPr="00AC0429">
        <w:rPr>
          <w:noProof/>
          <w:vertAlign w:val="subscript"/>
          <w:lang w:val="en-GB" w:eastAsia="zh-CN"/>
        </w:rPr>
        <w:t>2</w:t>
      </w:r>
      <w:r>
        <w:rPr>
          <w:rFonts w:hint="eastAsia"/>
          <w:noProof/>
          <w:lang w:val="en-GB" w:eastAsia="zh-CN"/>
        </w:rPr>
        <w:t>、</w:t>
      </w:r>
      <w:r w:rsidRPr="00AC0429">
        <w:rPr>
          <w:rFonts w:ascii="Symbol" w:hAnsi="Symbol"/>
          <w:noProof/>
          <w:lang w:val="en-GB" w:eastAsia="zh-CN"/>
        </w:rPr>
        <w:t></w:t>
      </w:r>
      <w:r w:rsidRPr="00AC0429">
        <w:rPr>
          <w:noProof/>
          <w:vertAlign w:val="subscript"/>
          <w:lang w:val="en-GB" w:eastAsia="zh-CN"/>
        </w:rPr>
        <w:t>3</w:t>
      </w:r>
      <w:r>
        <w:rPr>
          <w:rFonts w:hint="eastAsia"/>
          <w:noProof/>
          <w:lang w:val="en-GB" w:eastAsia="zh-CN"/>
        </w:rPr>
        <w:t>和</w:t>
      </w:r>
      <w:r w:rsidRPr="00AC0429">
        <w:rPr>
          <w:rFonts w:ascii="Symbol" w:hAnsi="Symbol"/>
          <w:noProof/>
          <w:lang w:val="en-GB" w:eastAsia="zh-CN"/>
        </w:rPr>
        <w:t></w:t>
      </w:r>
      <w:r w:rsidRPr="00AC0429">
        <w:rPr>
          <w:noProof/>
          <w:vertAlign w:val="subscript"/>
          <w:lang w:val="en-GB" w:eastAsia="zh-CN"/>
        </w:rPr>
        <w:t>4</w:t>
      </w:r>
      <w:r w:rsidRPr="00B35789">
        <w:rPr>
          <w:rFonts w:hint="eastAsia"/>
          <w:noProof/>
          <w:lang w:val="en-GB" w:eastAsia="zh-CN"/>
        </w:rPr>
        <w:t>：</w:t>
      </w:r>
    </w:p>
    <w:p w14:paraId="235788B4" w14:textId="77777777" w:rsidR="003173E4" w:rsidRPr="007F10C0" w:rsidRDefault="003173E4" w:rsidP="003173E4">
      <w:pPr>
        <w:pStyle w:val="Equation"/>
        <w:tabs>
          <w:tab w:val="clear" w:pos="794"/>
          <w:tab w:val="left" w:pos="3060"/>
        </w:tabs>
        <w:rPr>
          <w:noProof/>
          <w:lang w:val="en-GB"/>
        </w:rPr>
      </w:pPr>
      <w:r>
        <w:rPr>
          <w:noProof/>
          <w:lang w:val="en-US" w:eastAsia="zh-CN"/>
        </w:rPr>
        <w:tab/>
      </w:r>
      <w:r>
        <w:rPr>
          <w:rFonts w:hint="eastAsia"/>
          <w:noProof/>
          <w:lang w:val="en-GB" w:eastAsia="zh-CN"/>
        </w:rPr>
        <w:t>对于</w:t>
      </w:r>
      <w:r w:rsidRPr="007F10C0">
        <w:rPr>
          <w:noProof/>
          <w:lang w:val="en-GB"/>
        </w:rPr>
        <w:t xml:space="preserve"> </w:t>
      </w:r>
      <w:r w:rsidRPr="007F10C0">
        <w:rPr>
          <w:i/>
          <w:noProof/>
          <w:lang w:val="en-GB"/>
        </w:rPr>
        <w:t>i</w:t>
      </w:r>
      <w:r w:rsidRPr="007F10C0">
        <w:rPr>
          <w:noProof/>
          <w:lang w:val="en-GB"/>
        </w:rPr>
        <w:t xml:space="preserve"> = 1, 2, 3, 4</w:t>
      </w:r>
      <w:r>
        <w:rPr>
          <w:rFonts w:hint="eastAsia"/>
          <w:noProof/>
          <w:lang w:val="en-GB" w:eastAsia="zh-CN"/>
        </w:rPr>
        <w:tab/>
      </w:r>
      <w:r>
        <w:rPr>
          <w:noProof/>
          <w:lang w:val="en-GB"/>
        </w:rPr>
        <w:t>         </w:t>
      </w:r>
      <w:r w:rsidRPr="007F10C0">
        <w:rPr>
          <w:noProof/>
          <w:position w:val="-12"/>
        </w:rPr>
        <w:object w:dxaOrig="1480" w:dyaOrig="620" w14:anchorId="62FA757D">
          <v:shape id="_x0000_i1033" type="#_x0000_t75" style="width:74.25pt;height:31.5pt" o:ole="">
            <v:imagedata r:id="rId27" o:title=""/>
          </v:shape>
          <o:OLEObject Type="Embed" ProgID="Equation.3" ShapeID="_x0000_i1033" DrawAspect="Content" ObjectID="_1586178447" r:id="rId28"/>
        </w:object>
      </w:r>
      <w:r>
        <w:rPr>
          <w:noProof/>
          <w:lang w:val="en-GB"/>
        </w:rPr>
        <w:t>  </w:t>
      </w:r>
      <w:r w:rsidRPr="00ED2891">
        <w:rPr>
          <w:noProof/>
          <w:lang w:val="en-US"/>
        </w:rPr>
        <w:tab/>
        <w:t>(1)</w:t>
      </w:r>
    </w:p>
    <w:p w14:paraId="3588E011" w14:textId="77777777" w:rsidR="003173E4" w:rsidRPr="00250C8B" w:rsidRDefault="003173E4" w:rsidP="006859A3">
      <w:pPr>
        <w:pStyle w:val="enumlev1"/>
        <w:spacing w:before="240"/>
        <w:rPr>
          <w:noProof/>
          <w:lang w:val="en-US"/>
        </w:rPr>
      </w:pPr>
      <w:r w:rsidRPr="00ED2891">
        <w:rPr>
          <w:noProof/>
          <w:lang w:val="en-US" w:eastAsia="zh-CN"/>
        </w:rPr>
        <w:t>f)</w:t>
      </w:r>
      <w:r w:rsidRPr="00ED2891">
        <w:rPr>
          <w:noProof/>
          <w:lang w:val="en-US" w:eastAsia="zh-CN"/>
        </w:rPr>
        <w:tab/>
      </w:r>
      <w:r>
        <w:rPr>
          <w:rFonts w:hint="eastAsia"/>
          <w:lang w:val="en-US" w:eastAsia="zh-CN"/>
        </w:rPr>
        <w:t>通过</w:t>
      </w:r>
      <w:r>
        <w:rPr>
          <w:rFonts w:hint="eastAsia"/>
          <w:noProof/>
          <w:lang w:val="en-GB" w:eastAsia="zh-CN"/>
        </w:rPr>
        <w:t>四个</w:t>
      </w:r>
      <w:r w:rsidRPr="00AA6B44">
        <w:rPr>
          <w:rFonts w:hint="eastAsia"/>
          <w:noProof/>
          <w:lang w:val="en-GB" w:eastAsia="zh-CN"/>
        </w:rPr>
        <w:t>栅格点</w:t>
      </w:r>
      <w:r>
        <w:rPr>
          <w:rFonts w:hint="eastAsia"/>
          <w:noProof/>
          <w:lang w:val="en-GB" w:eastAsia="zh-CN"/>
        </w:rPr>
        <w:t>的四个水汽密度值</w:t>
      </w:r>
      <w:r>
        <w:rPr>
          <w:noProof/>
          <w:lang w:val="en-GB"/>
        </w:rPr>
        <w:sym w:font="Symbol" w:char="F072"/>
      </w:r>
      <w:r w:rsidRPr="00AC0429">
        <w:rPr>
          <w:noProof/>
          <w:vertAlign w:val="subscript"/>
          <w:lang w:val="en-GB" w:eastAsia="zh-CN"/>
        </w:rPr>
        <w:t>1</w:t>
      </w:r>
      <w:r>
        <w:rPr>
          <w:rFonts w:hint="eastAsia"/>
          <w:noProof/>
          <w:lang w:val="en-GB" w:eastAsia="zh-CN"/>
        </w:rPr>
        <w:t>、</w:t>
      </w:r>
      <w:r>
        <w:rPr>
          <w:noProof/>
          <w:lang w:val="en-GB"/>
        </w:rPr>
        <w:sym w:font="Symbol" w:char="F072"/>
      </w:r>
      <w:r w:rsidRPr="00AC0429">
        <w:rPr>
          <w:noProof/>
          <w:vertAlign w:val="subscript"/>
          <w:lang w:val="en-GB" w:eastAsia="zh-CN"/>
        </w:rPr>
        <w:t>2</w:t>
      </w:r>
      <w:r>
        <w:rPr>
          <w:rFonts w:hint="eastAsia"/>
          <w:noProof/>
          <w:lang w:val="en-GB" w:eastAsia="zh-CN"/>
        </w:rPr>
        <w:t>、</w:t>
      </w:r>
      <w:r w:rsidRPr="00AC0429">
        <w:rPr>
          <w:rFonts w:ascii="Symbol" w:hAnsi="Symbol"/>
          <w:noProof/>
          <w:lang w:val="en-GB" w:eastAsia="zh-CN"/>
        </w:rPr>
        <w:t></w:t>
      </w:r>
      <w:r w:rsidRPr="00AC0429">
        <w:rPr>
          <w:noProof/>
          <w:vertAlign w:val="subscript"/>
          <w:lang w:val="en-GB" w:eastAsia="zh-CN"/>
        </w:rPr>
        <w:t>3</w:t>
      </w:r>
      <w:r>
        <w:rPr>
          <w:rFonts w:hint="eastAsia"/>
          <w:noProof/>
          <w:lang w:val="en-GB" w:eastAsia="zh-CN"/>
        </w:rPr>
        <w:t>和</w:t>
      </w:r>
      <w:r>
        <w:rPr>
          <w:noProof/>
          <w:lang w:val="en-GB"/>
        </w:rPr>
        <w:sym w:font="Symbol" w:char="F072"/>
      </w:r>
      <w:r w:rsidRPr="00AC0429">
        <w:rPr>
          <w:noProof/>
          <w:vertAlign w:val="subscript"/>
          <w:lang w:val="en-GB" w:eastAsia="zh-CN"/>
        </w:rPr>
        <w:t>4</w:t>
      </w:r>
      <w:r w:rsidRPr="00250C8B">
        <w:rPr>
          <w:rFonts w:hint="eastAsia"/>
          <w:noProof/>
          <w:lang w:val="en-US" w:eastAsia="zh-CN"/>
        </w:rPr>
        <w:t>的双线性插值</w:t>
      </w:r>
      <w:r>
        <w:rPr>
          <w:rFonts w:hint="eastAsia"/>
          <w:noProof/>
          <w:lang w:val="en-US" w:eastAsia="zh-CN"/>
        </w:rPr>
        <w:t>确定所需位置概率</w:t>
      </w:r>
      <w:r w:rsidRPr="007F10C0">
        <w:rPr>
          <w:i/>
          <w:noProof/>
          <w:lang w:val="en-GB" w:eastAsia="zh-CN"/>
        </w:rPr>
        <w:t>p</w:t>
      </w:r>
      <w:r w:rsidRPr="00ED2891">
        <w:rPr>
          <w:i/>
          <w:noProof/>
          <w:vertAlign w:val="subscript"/>
          <w:lang w:val="en-US" w:eastAsia="zh-CN"/>
        </w:rPr>
        <w:t>above</w:t>
      </w:r>
      <w:r>
        <w:rPr>
          <w:rFonts w:hint="eastAsia"/>
          <w:noProof/>
          <w:lang w:val="en-GB" w:eastAsia="zh-CN"/>
        </w:rPr>
        <w:t>和</w:t>
      </w:r>
      <w:r w:rsidRPr="007F10C0">
        <w:rPr>
          <w:i/>
          <w:noProof/>
          <w:lang w:val="en-GB" w:eastAsia="zh-CN"/>
        </w:rPr>
        <w:t>p</w:t>
      </w:r>
      <w:r w:rsidRPr="00ED2891">
        <w:rPr>
          <w:i/>
          <w:noProof/>
          <w:vertAlign w:val="subscript"/>
          <w:lang w:val="en-US" w:eastAsia="zh-CN"/>
        </w:rPr>
        <w:t>below</w:t>
      </w:r>
      <w:r>
        <w:rPr>
          <w:rFonts w:hint="eastAsia"/>
          <w:noProof/>
          <w:lang w:val="en-US" w:eastAsia="zh-CN"/>
        </w:rPr>
        <w:t>的水</w:t>
      </w:r>
      <w:r w:rsidRPr="00250C8B">
        <w:rPr>
          <w:rFonts w:hint="eastAsia"/>
          <w:noProof/>
          <w:lang w:val="en-US" w:eastAsia="zh-CN"/>
        </w:rPr>
        <w:t>汽密度</w:t>
      </w:r>
      <w:r w:rsidRPr="007F10C0">
        <w:rPr>
          <w:rFonts w:ascii="Symbol" w:hAnsi="Symbol"/>
          <w:i/>
          <w:noProof/>
          <w:lang w:val="en-GB" w:eastAsia="zh-CN"/>
        </w:rPr>
        <w:t></w:t>
      </w:r>
      <w:r w:rsidRPr="00ED2891">
        <w:rPr>
          <w:i/>
          <w:noProof/>
          <w:vertAlign w:val="subscript"/>
          <w:lang w:val="en-US" w:eastAsia="zh-CN"/>
        </w:rPr>
        <w:t>above</w:t>
      </w:r>
      <w:r>
        <w:rPr>
          <w:rFonts w:hint="eastAsia"/>
          <w:noProof/>
          <w:lang w:val="en-GB" w:eastAsia="zh-CN"/>
        </w:rPr>
        <w:t>和</w:t>
      </w:r>
      <w:r w:rsidRPr="007F10C0">
        <w:rPr>
          <w:rFonts w:ascii="Symbol" w:hAnsi="Symbol"/>
          <w:i/>
          <w:noProof/>
          <w:lang w:val="en-GB" w:eastAsia="zh-CN"/>
        </w:rPr>
        <w:t></w:t>
      </w:r>
      <w:r w:rsidRPr="00ED2891">
        <w:rPr>
          <w:i/>
          <w:noProof/>
          <w:vertAlign w:val="subscript"/>
          <w:lang w:val="en-US" w:eastAsia="zh-CN"/>
        </w:rPr>
        <w:t>below</w:t>
      </w:r>
      <w:r w:rsidRPr="00250C8B">
        <w:rPr>
          <w:rFonts w:hint="eastAsia"/>
          <w:noProof/>
          <w:lang w:val="en-US" w:eastAsia="zh-CN"/>
        </w:rPr>
        <w:t>，</w:t>
      </w:r>
      <w:r>
        <w:rPr>
          <w:rFonts w:hint="eastAsia"/>
          <w:noProof/>
          <w:lang w:val="en-US" w:eastAsia="zh-CN"/>
        </w:rPr>
        <w:t>如</w:t>
      </w:r>
      <w:r w:rsidRPr="007F10C0">
        <w:rPr>
          <w:noProof/>
          <w:lang w:val="en-GB" w:eastAsia="zh-CN"/>
        </w:rPr>
        <w:t>ITU-R P.1144</w:t>
      </w:r>
      <w:r>
        <w:rPr>
          <w:rFonts w:hint="eastAsia"/>
          <w:noProof/>
          <w:lang w:val="en-GB" w:eastAsia="zh-CN"/>
        </w:rPr>
        <w:t>建议书所述（根据</w:t>
      </w:r>
      <w:r w:rsidRPr="00252B9C">
        <w:rPr>
          <w:noProof/>
          <w:position w:val="-10"/>
        </w:rPr>
        <w:object w:dxaOrig="260" w:dyaOrig="340" w14:anchorId="3D7A30A0">
          <v:shape id="_x0000_i1034" type="#_x0000_t75" style="width:12.75pt;height:17.25pt" o:ole="">
            <v:imagedata r:id="rId15" o:title=""/>
          </v:shape>
          <o:OLEObject Type="Embed" ProgID="Equation.3" ShapeID="_x0000_i1034" DrawAspect="Content" ObjectID="_1586178448" r:id="rId29"/>
        </w:object>
      </w:r>
      <w:r>
        <w:rPr>
          <w:rFonts w:hint="eastAsia"/>
          <w:noProof/>
          <w:lang w:val="en-US" w:eastAsia="zh-CN"/>
        </w:rPr>
        <w:t>、</w:t>
      </w:r>
      <w:r w:rsidRPr="00252B9C">
        <w:rPr>
          <w:noProof/>
          <w:position w:val="-10"/>
        </w:rPr>
        <w:object w:dxaOrig="300" w:dyaOrig="340" w14:anchorId="13A83967">
          <v:shape id="_x0000_i1035" type="#_x0000_t75" style="width:15pt;height:17.25pt" o:ole="">
            <v:imagedata r:id="rId17" o:title=""/>
          </v:shape>
          <o:OLEObject Type="Embed" ProgID="Equation.3" ShapeID="_x0000_i1035" DrawAspect="Content" ObjectID="_1586178449" r:id="rId30"/>
        </w:object>
      </w:r>
      <w:r>
        <w:rPr>
          <w:rFonts w:hint="eastAsia"/>
          <w:noProof/>
          <w:lang w:val="en-US" w:eastAsia="zh-CN"/>
        </w:rPr>
        <w:t>、</w:t>
      </w:r>
      <w:r w:rsidRPr="00252B9C">
        <w:rPr>
          <w:noProof/>
          <w:position w:val="-12"/>
        </w:rPr>
        <w:object w:dxaOrig="279" w:dyaOrig="360" w14:anchorId="37AEDEA3">
          <v:shape id="_x0000_i1036" type="#_x0000_t75" style="width:13.5pt;height:18pt" o:ole="">
            <v:imagedata r:id="rId19" o:title=""/>
          </v:shape>
          <o:OLEObject Type="Embed" ProgID="Equation.3" ShapeID="_x0000_i1036" DrawAspect="Content" ObjectID="_1586178450" r:id="rId31"/>
        </w:object>
      </w:r>
      <w:r>
        <w:rPr>
          <w:rFonts w:hint="eastAsia"/>
          <w:noProof/>
          <w:lang w:val="en-US" w:eastAsia="zh-CN"/>
        </w:rPr>
        <w:t>和</w:t>
      </w:r>
      <w:r w:rsidRPr="00252B9C">
        <w:rPr>
          <w:noProof/>
          <w:position w:val="-10"/>
        </w:rPr>
        <w:object w:dxaOrig="300" w:dyaOrig="340" w14:anchorId="4A9FF239">
          <v:shape id="_x0000_i1037" type="#_x0000_t75" style="width:15pt;height:17.25pt" o:ole="">
            <v:imagedata r:id="rId21" o:title=""/>
          </v:shape>
          <o:OLEObject Type="Embed" ProgID="Equation.3" ShapeID="_x0000_i1037" DrawAspect="Content" ObjectID="_1586178451" r:id="rId32"/>
        </w:object>
      </w:r>
      <w:r>
        <w:rPr>
          <w:rFonts w:hint="eastAsia"/>
          <w:noProof/>
          <w:lang w:val="en-US" w:eastAsia="zh-CN"/>
        </w:rPr>
        <w:t>确定</w:t>
      </w:r>
      <w:r w:rsidRPr="00AC0429">
        <w:rPr>
          <w:rFonts w:ascii="Symbol" w:hAnsi="Symbol"/>
          <w:noProof/>
          <w:lang w:val="en-GB" w:eastAsia="zh-CN"/>
        </w:rPr>
        <w:t></w:t>
      </w:r>
      <w:r w:rsidRPr="00ED2891">
        <w:rPr>
          <w:i/>
          <w:noProof/>
          <w:vertAlign w:val="subscript"/>
          <w:lang w:val="en-US" w:eastAsia="zh-CN"/>
        </w:rPr>
        <w:t>above</w:t>
      </w:r>
      <w:r>
        <w:rPr>
          <w:rFonts w:hint="eastAsia"/>
          <w:noProof/>
          <w:lang w:val="en-US" w:eastAsia="zh-CN"/>
        </w:rPr>
        <w:t>和</w:t>
      </w:r>
      <w:r w:rsidRPr="00AC0429">
        <w:rPr>
          <w:rFonts w:ascii="Symbol" w:hAnsi="Symbol"/>
          <w:noProof/>
          <w:lang w:val="en-GB" w:eastAsia="zh-CN"/>
        </w:rPr>
        <w:t></w:t>
      </w:r>
      <w:r w:rsidRPr="00ED2891">
        <w:rPr>
          <w:i/>
          <w:noProof/>
          <w:vertAlign w:val="subscript"/>
          <w:lang w:val="en-US" w:eastAsia="zh-CN"/>
        </w:rPr>
        <w:t>below</w:t>
      </w:r>
      <w:r w:rsidRPr="00250C8B">
        <w:rPr>
          <w:rFonts w:hint="eastAsia"/>
          <w:noProof/>
          <w:lang w:val="en-US" w:eastAsia="zh-CN"/>
        </w:rPr>
        <w:t>的</w:t>
      </w:r>
      <w:r>
        <w:rPr>
          <w:rFonts w:hint="eastAsia"/>
          <w:noProof/>
          <w:lang w:val="en-US" w:eastAsia="zh-CN"/>
        </w:rPr>
        <w:t>程序见图</w:t>
      </w:r>
      <w:r>
        <w:rPr>
          <w:rFonts w:hint="eastAsia"/>
          <w:noProof/>
          <w:lang w:val="en-US" w:eastAsia="zh-CN"/>
        </w:rPr>
        <w:t>1</w:t>
      </w:r>
      <w:r>
        <w:rPr>
          <w:rFonts w:hint="eastAsia"/>
          <w:noProof/>
          <w:lang w:val="en-US" w:eastAsia="zh-CN"/>
        </w:rPr>
        <w:t>，供参考）；</w:t>
      </w:r>
    </w:p>
    <w:p w14:paraId="5F08CD0E" w14:textId="77777777" w:rsidR="003173E4" w:rsidRPr="00250C8B" w:rsidRDefault="003173E4" w:rsidP="003173E4">
      <w:pPr>
        <w:pStyle w:val="enumlev1"/>
        <w:rPr>
          <w:noProof/>
          <w:lang w:val="en-US" w:eastAsia="zh-CN"/>
        </w:rPr>
      </w:pPr>
      <w:r w:rsidRPr="00ED2891">
        <w:rPr>
          <w:noProof/>
          <w:lang w:val="en-US" w:eastAsia="zh-CN"/>
        </w:rPr>
        <w:t>g)</w:t>
      </w:r>
      <w:r w:rsidRPr="00ED2891">
        <w:rPr>
          <w:noProof/>
          <w:lang w:val="en-US" w:eastAsia="zh-CN"/>
        </w:rPr>
        <w:tab/>
      </w:r>
      <w:r>
        <w:rPr>
          <w:rFonts w:hint="eastAsia"/>
          <w:lang w:val="en-US" w:eastAsia="zh-CN"/>
        </w:rPr>
        <w:t>通过线性</w:t>
      </w:r>
      <w:r w:rsidRPr="00AC0429">
        <w:rPr>
          <w:rFonts w:ascii="Symbol" w:hAnsi="Symbol"/>
          <w:noProof/>
          <w:lang w:val="en-GB" w:eastAsia="zh-CN"/>
        </w:rPr>
        <w:t></w:t>
      </w:r>
      <w:r>
        <w:rPr>
          <w:rFonts w:hint="eastAsia"/>
          <w:noProof/>
          <w:lang w:val="en-GB" w:eastAsia="zh-CN"/>
        </w:rPr>
        <w:t>：</w:t>
      </w:r>
      <w:r w:rsidRPr="007F10C0">
        <w:rPr>
          <w:noProof/>
          <w:lang w:val="en-GB" w:eastAsia="zh-CN"/>
        </w:rPr>
        <w:t xml:space="preserve">log </w:t>
      </w:r>
      <w:r w:rsidRPr="007F10C0">
        <w:rPr>
          <w:i/>
          <w:noProof/>
          <w:lang w:val="en-GB" w:eastAsia="zh-CN"/>
        </w:rPr>
        <w:t>p</w:t>
      </w:r>
      <w:r w:rsidRPr="00CC67C4">
        <w:rPr>
          <w:rFonts w:hint="eastAsia"/>
          <w:iCs/>
          <w:noProof/>
          <w:lang w:val="en-GB" w:eastAsia="zh-CN"/>
        </w:rPr>
        <w:t>换算</w:t>
      </w:r>
      <w:r>
        <w:rPr>
          <w:rFonts w:hint="eastAsia"/>
          <w:iCs/>
          <w:noProof/>
          <w:lang w:val="en-GB" w:eastAsia="zh-CN"/>
        </w:rPr>
        <w:t>中</w:t>
      </w:r>
      <w:r w:rsidRPr="00AC0429">
        <w:rPr>
          <w:rFonts w:ascii="Symbol" w:hAnsi="Symbol"/>
          <w:noProof/>
          <w:lang w:val="en-GB" w:eastAsia="zh-CN"/>
        </w:rPr>
        <w:t></w:t>
      </w:r>
      <w:r w:rsidRPr="00ED2891">
        <w:rPr>
          <w:i/>
          <w:noProof/>
          <w:vertAlign w:val="subscript"/>
          <w:lang w:val="en-US" w:eastAsia="zh-CN"/>
        </w:rPr>
        <w:t>above</w:t>
      </w:r>
      <w:r>
        <w:rPr>
          <w:rFonts w:hint="eastAsia"/>
          <w:noProof/>
          <w:lang w:val="en-GB" w:eastAsia="zh-CN"/>
        </w:rPr>
        <w:t>：</w:t>
      </w:r>
      <w:r w:rsidRPr="00AC0429">
        <w:rPr>
          <w:rFonts w:ascii="Symbol" w:hAnsi="Symbol"/>
          <w:noProof/>
          <w:lang w:val="en-GB" w:eastAsia="zh-CN"/>
        </w:rPr>
        <w:t></w:t>
      </w:r>
      <w:r w:rsidRPr="00ED2891">
        <w:rPr>
          <w:i/>
          <w:noProof/>
          <w:vertAlign w:val="subscript"/>
          <w:lang w:val="en-US" w:eastAsia="zh-CN"/>
        </w:rPr>
        <w:t>belo</w:t>
      </w:r>
      <w:r w:rsidRPr="00CC67C4">
        <w:rPr>
          <w:rFonts w:hint="eastAsia"/>
          <w:noProof/>
          <w:lang w:val="en-GB" w:eastAsia="zh-CN"/>
        </w:rPr>
        <w:t>和</w:t>
      </w:r>
      <w:r w:rsidRPr="007F10C0">
        <w:rPr>
          <w:i/>
          <w:noProof/>
          <w:lang w:val="en-GB" w:eastAsia="zh-CN"/>
        </w:rPr>
        <w:t>p</w:t>
      </w:r>
      <w:r w:rsidRPr="00ED2891">
        <w:rPr>
          <w:i/>
          <w:noProof/>
          <w:vertAlign w:val="subscript"/>
          <w:lang w:val="en-US" w:eastAsia="zh-CN"/>
        </w:rPr>
        <w:t>above</w:t>
      </w:r>
      <w:r>
        <w:rPr>
          <w:rFonts w:hint="eastAsia"/>
          <w:noProof/>
          <w:lang w:val="en-GB" w:eastAsia="zh-CN"/>
        </w:rPr>
        <w:t>：</w:t>
      </w:r>
      <w:r w:rsidRPr="007F10C0">
        <w:rPr>
          <w:i/>
          <w:noProof/>
          <w:lang w:val="en-GB" w:eastAsia="zh-CN"/>
        </w:rPr>
        <w:t>p</w:t>
      </w:r>
      <w:r w:rsidRPr="00ED2891">
        <w:rPr>
          <w:i/>
          <w:noProof/>
          <w:vertAlign w:val="subscript"/>
          <w:lang w:val="en-US" w:eastAsia="zh-CN"/>
        </w:rPr>
        <w:t>below</w:t>
      </w:r>
      <w:r>
        <w:rPr>
          <w:rFonts w:hint="eastAsia"/>
          <w:noProof/>
          <w:lang w:val="en-GB" w:eastAsia="zh-CN"/>
        </w:rPr>
        <w:t>与</w:t>
      </w:r>
      <w:r w:rsidRPr="007F10C0">
        <w:rPr>
          <w:i/>
          <w:noProof/>
          <w:lang w:val="en-GB" w:eastAsia="zh-CN"/>
        </w:rPr>
        <w:t>p</w:t>
      </w:r>
      <w:r w:rsidRPr="00250C8B">
        <w:rPr>
          <w:rFonts w:hint="eastAsia"/>
          <w:noProof/>
          <w:lang w:val="en-GB" w:eastAsia="zh-CN"/>
        </w:rPr>
        <w:t>的</w:t>
      </w:r>
      <w:r>
        <w:rPr>
          <w:rFonts w:hint="eastAsia"/>
          <w:noProof/>
          <w:lang w:val="en-GB" w:eastAsia="zh-CN"/>
        </w:rPr>
        <w:t>插值确定所需概率</w:t>
      </w:r>
      <w:r w:rsidRPr="00ED2891">
        <w:rPr>
          <w:i/>
          <w:noProof/>
          <w:lang w:val="en-US" w:eastAsia="zh-CN"/>
        </w:rPr>
        <w:t>p</w:t>
      </w:r>
      <w:r>
        <w:rPr>
          <w:rFonts w:hint="eastAsia"/>
          <w:noProof/>
          <w:lang w:val="en-GB" w:eastAsia="zh-CN"/>
        </w:rPr>
        <w:t>时的水汽</w:t>
      </w:r>
      <w:r w:rsidRPr="00250C8B">
        <w:rPr>
          <w:rFonts w:hint="eastAsia"/>
          <w:noProof/>
          <w:lang w:val="en-GB" w:eastAsia="zh-CN"/>
        </w:rPr>
        <w:t>密度</w:t>
      </w:r>
      <w:r w:rsidRPr="00AC0429">
        <w:rPr>
          <w:rFonts w:ascii="Symbol" w:hAnsi="Symbol"/>
          <w:noProof/>
          <w:lang w:val="en-GB" w:eastAsia="zh-CN"/>
        </w:rPr>
        <w:t></w:t>
      </w:r>
      <w:r w:rsidRPr="00250C8B">
        <w:rPr>
          <w:rFonts w:hint="eastAsia"/>
          <w:noProof/>
          <w:lang w:val="en-GB" w:eastAsia="zh-CN"/>
        </w:rPr>
        <w:t>。</w:t>
      </w:r>
    </w:p>
    <w:p w14:paraId="24AEF029" w14:textId="431D8435" w:rsidR="00237280" w:rsidRPr="00237280" w:rsidRDefault="003173E4" w:rsidP="00237280">
      <w:pPr>
        <w:overflowPunct/>
        <w:autoSpaceDE/>
        <w:autoSpaceDN/>
        <w:adjustRightInd/>
        <w:ind w:firstLineChars="200" w:firstLine="480"/>
        <w:jc w:val="left"/>
        <w:textAlignment w:val="auto"/>
        <w:rPr>
          <w:noProof/>
          <w:lang w:val="en-US" w:eastAsia="zh-CN"/>
        </w:rPr>
      </w:pPr>
      <w:r w:rsidRPr="007F10C0">
        <w:rPr>
          <w:noProof/>
          <w:lang w:val="en-GB" w:eastAsia="zh-CN"/>
        </w:rPr>
        <w:t>ITU</w:t>
      </w:r>
      <w:r w:rsidRPr="007F10C0">
        <w:rPr>
          <w:noProof/>
          <w:lang w:val="en-GB" w:eastAsia="zh-CN"/>
        </w:rPr>
        <w:noBreakHyphen/>
        <w:t>R P.453</w:t>
      </w:r>
      <w:r>
        <w:rPr>
          <w:rFonts w:hint="eastAsia"/>
          <w:noProof/>
          <w:lang w:val="en-GB" w:eastAsia="zh-CN"/>
        </w:rPr>
        <w:t>建议书中提供了水汽密度、水汽压</w:t>
      </w:r>
      <w:r w:rsidRPr="00250C8B">
        <w:rPr>
          <w:rFonts w:hint="eastAsia"/>
          <w:noProof/>
          <w:lang w:val="en-GB" w:eastAsia="zh-CN"/>
        </w:rPr>
        <w:t>和相对湿度</w:t>
      </w:r>
      <w:r>
        <w:rPr>
          <w:rFonts w:hint="eastAsia"/>
          <w:noProof/>
          <w:lang w:val="en-GB" w:eastAsia="zh-CN"/>
        </w:rPr>
        <w:t>的关系，</w:t>
      </w:r>
      <w:r w:rsidRPr="00250C8B">
        <w:rPr>
          <w:rFonts w:hint="eastAsia"/>
          <w:noProof/>
          <w:lang w:val="en-GB" w:eastAsia="zh-CN"/>
        </w:rPr>
        <w:t>供参考。</w:t>
      </w:r>
    </w:p>
    <w:p w14:paraId="3CBFDBBD" w14:textId="1635B008" w:rsidR="003173E4" w:rsidRDefault="003173E4" w:rsidP="003173E4">
      <w:pPr>
        <w:pStyle w:val="FigureNo"/>
        <w:rPr>
          <w:noProof/>
          <w:lang w:val="en-US" w:eastAsia="zh-CN"/>
        </w:rPr>
      </w:pPr>
      <w:r>
        <w:rPr>
          <w:rFonts w:hint="eastAsia"/>
          <w:noProof/>
          <w:lang w:val="en-US" w:eastAsia="zh-CN"/>
        </w:rPr>
        <w:t>图</w:t>
      </w:r>
      <w:r>
        <w:rPr>
          <w:noProof/>
          <w:lang w:val="en-US" w:eastAsia="zh-CN"/>
        </w:rPr>
        <w:t xml:space="preserve"> </w:t>
      </w:r>
      <w:r w:rsidRPr="00ED2891">
        <w:rPr>
          <w:noProof/>
          <w:lang w:val="en-US" w:eastAsia="zh-CN"/>
        </w:rPr>
        <w:t>1</w:t>
      </w:r>
    </w:p>
    <w:p w14:paraId="275DACD1" w14:textId="77777777" w:rsidR="003173E4" w:rsidRDefault="003173E4" w:rsidP="003173E4">
      <w:pPr>
        <w:pStyle w:val="Figuretitle"/>
        <w:rPr>
          <w:lang w:val="en-US" w:eastAsia="zh-CN"/>
        </w:rPr>
      </w:pPr>
      <w:r>
        <w:rPr>
          <w:rFonts w:hint="eastAsia"/>
          <w:lang w:val="en-US" w:eastAsia="zh-CN"/>
        </w:rPr>
        <w:t>高于和低于所需概率的插值程序</w:t>
      </w:r>
    </w:p>
    <w:p w14:paraId="4FBB8885" w14:textId="77777777" w:rsidR="003173E4" w:rsidRPr="006468E0" w:rsidRDefault="003173E4" w:rsidP="003173E4">
      <w:pPr>
        <w:pStyle w:val="Blanc"/>
        <w:rPr>
          <w:lang w:eastAsia="zh-CN"/>
        </w:rPr>
      </w:pPr>
    </w:p>
    <w:p w14:paraId="687131CD" w14:textId="77777777" w:rsidR="003173E4" w:rsidRDefault="003173E4" w:rsidP="003173E4">
      <w:pPr>
        <w:pStyle w:val="Figure"/>
      </w:pPr>
      <w:r>
        <w:object w:dxaOrig="12504" w:dyaOrig="6212" w14:anchorId="751C5AD5">
          <v:shape id="_x0000_i1038" type="#_x0000_t75" style="width:379.5pt;height:188.25pt" o:ole="">
            <v:imagedata r:id="rId33" o:title=""/>
          </v:shape>
          <o:OLEObject Type="Embed" ProgID="CorelDRAW.Graphic.14" ShapeID="_x0000_i1038" DrawAspect="Content" ObjectID="_1586178452" r:id="rId34"/>
        </w:object>
      </w:r>
    </w:p>
    <w:p w14:paraId="59907D5B" w14:textId="77777777" w:rsidR="003173E4" w:rsidRPr="00610658" w:rsidRDefault="003173E4" w:rsidP="003173E4">
      <w:pPr>
        <w:spacing w:before="0"/>
      </w:pPr>
    </w:p>
    <w:p w14:paraId="1725FDE1" w14:textId="77777777" w:rsidR="003173E4" w:rsidRPr="007F10C0" w:rsidRDefault="003173E4" w:rsidP="003173E4">
      <w:pPr>
        <w:pStyle w:val="AnnexNoTitle"/>
        <w:rPr>
          <w:noProof/>
          <w:lang w:val="en-GB" w:eastAsia="zh-CN"/>
        </w:rPr>
      </w:pPr>
      <w:r>
        <w:rPr>
          <w:rFonts w:hint="eastAsia"/>
          <w:noProof/>
          <w:lang w:val="en-US" w:eastAsia="zh-CN"/>
        </w:rPr>
        <w:lastRenderedPageBreak/>
        <w:t>附件</w:t>
      </w:r>
      <w:r w:rsidRPr="007F10C0">
        <w:rPr>
          <w:noProof/>
          <w:lang w:val="en-GB" w:eastAsia="zh-CN"/>
        </w:rPr>
        <w:t>2</w:t>
      </w:r>
    </w:p>
    <w:p w14:paraId="278950D8" w14:textId="77777777" w:rsidR="003173E4" w:rsidRPr="007F10C0" w:rsidRDefault="003173E4" w:rsidP="003173E4">
      <w:pPr>
        <w:pStyle w:val="Heading1"/>
        <w:rPr>
          <w:noProof/>
          <w:lang w:val="en-GB" w:eastAsia="zh-CN"/>
        </w:rPr>
      </w:pPr>
      <w:r>
        <w:rPr>
          <w:noProof/>
          <w:lang w:val="en-GB" w:eastAsia="zh-CN"/>
        </w:rPr>
        <w:t>1</w:t>
      </w:r>
      <w:r>
        <w:rPr>
          <w:noProof/>
          <w:lang w:val="en-GB" w:eastAsia="zh-CN"/>
        </w:rPr>
        <w:tab/>
      </w:r>
      <w:r>
        <w:rPr>
          <w:rFonts w:hint="eastAsia"/>
          <w:noProof/>
          <w:lang w:val="en-GB" w:eastAsia="zh-CN"/>
        </w:rPr>
        <w:t>水汽总含量</w:t>
      </w:r>
    </w:p>
    <w:p w14:paraId="59EF3979" w14:textId="77777777" w:rsidR="003173E4" w:rsidRPr="005D2A11" w:rsidRDefault="003173E4" w:rsidP="003173E4">
      <w:pPr>
        <w:overflowPunct/>
        <w:autoSpaceDE/>
        <w:autoSpaceDN/>
        <w:adjustRightInd/>
        <w:ind w:firstLineChars="200" w:firstLine="480"/>
        <w:textAlignment w:val="auto"/>
        <w:rPr>
          <w:noProof/>
          <w:lang w:val="en-US" w:eastAsia="zh-CN"/>
        </w:rPr>
      </w:pPr>
      <w:r w:rsidRPr="005D2A11">
        <w:rPr>
          <w:rFonts w:hint="eastAsia"/>
          <w:noProof/>
          <w:lang w:val="en-GB" w:eastAsia="zh-CN"/>
        </w:rPr>
        <w:t>对于</w:t>
      </w:r>
      <w:r>
        <w:rPr>
          <w:rFonts w:hint="eastAsia"/>
          <w:noProof/>
          <w:lang w:val="en-GB" w:eastAsia="zh-CN"/>
        </w:rPr>
        <w:t>这</w:t>
      </w:r>
      <w:r w:rsidRPr="005D2A11">
        <w:rPr>
          <w:rFonts w:hint="eastAsia"/>
          <w:noProof/>
          <w:lang w:val="en-GB" w:eastAsia="zh-CN"/>
        </w:rPr>
        <w:t>些应用，</w:t>
      </w:r>
      <w:r>
        <w:rPr>
          <w:rFonts w:hint="eastAsia"/>
          <w:noProof/>
          <w:lang w:val="en-GB" w:eastAsia="zh-CN"/>
        </w:rPr>
        <w:t>沿路径的水汽总含量</w:t>
      </w:r>
      <w:r w:rsidRPr="005D2A11">
        <w:rPr>
          <w:rFonts w:hint="eastAsia"/>
          <w:noProof/>
          <w:lang w:val="en-GB" w:eastAsia="zh-CN"/>
        </w:rPr>
        <w:t>可用于</w:t>
      </w:r>
      <w:r>
        <w:rPr>
          <w:rFonts w:hint="eastAsia"/>
          <w:noProof/>
          <w:lang w:val="en-GB" w:eastAsia="zh-CN"/>
        </w:rPr>
        <w:t>超出</w:t>
      </w:r>
      <w:r w:rsidRPr="005D2A11">
        <w:rPr>
          <w:rFonts w:hint="eastAsia"/>
          <w:noProof/>
          <w:lang w:val="en-GB" w:eastAsia="zh-CN"/>
        </w:rPr>
        <w:t>路径长度计算</w:t>
      </w:r>
      <w:r>
        <w:rPr>
          <w:rFonts w:hint="eastAsia"/>
          <w:noProof/>
          <w:lang w:val="en-GB" w:eastAsia="zh-CN"/>
        </w:rPr>
        <w:t>和大气水汽造成的</w:t>
      </w:r>
      <w:r w:rsidRPr="005D2A11">
        <w:rPr>
          <w:rFonts w:hint="eastAsia"/>
          <w:noProof/>
          <w:lang w:val="en-GB" w:eastAsia="zh-CN"/>
        </w:rPr>
        <w:t>衰减，</w:t>
      </w:r>
      <w:r>
        <w:rPr>
          <w:rFonts w:hint="eastAsia"/>
          <w:noProof/>
          <w:lang w:val="en-GB" w:eastAsia="zh-CN"/>
        </w:rPr>
        <w:t>大气</w:t>
      </w:r>
      <w:r w:rsidRPr="005D2A11">
        <w:rPr>
          <w:rFonts w:hint="eastAsia"/>
          <w:noProof/>
          <w:lang w:val="en-GB" w:eastAsia="zh-CN"/>
        </w:rPr>
        <w:t>水</w:t>
      </w:r>
      <w:r>
        <w:rPr>
          <w:rFonts w:hint="eastAsia"/>
          <w:noProof/>
          <w:lang w:val="en-GB" w:eastAsia="zh-CN"/>
        </w:rPr>
        <w:t>汽造成的衰减假定通过具体的</w:t>
      </w:r>
      <w:r w:rsidRPr="005D2A11">
        <w:rPr>
          <w:rFonts w:hint="eastAsia"/>
          <w:noProof/>
          <w:lang w:val="en-GB" w:eastAsia="zh-CN"/>
        </w:rPr>
        <w:t>质量吸收系数</w:t>
      </w:r>
      <w:r>
        <w:rPr>
          <w:rFonts w:hint="eastAsia"/>
          <w:noProof/>
          <w:lang w:val="en-GB" w:eastAsia="zh-CN"/>
        </w:rPr>
        <w:t>与水汽总含量</w:t>
      </w:r>
      <w:r w:rsidRPr="005D2A11">
        <w:rPr>
          <w:rFonts w:hint="eastAsia"/>
          <w:noProof/>
          <w:lang w:val="en-GB" w:eastAsia="zh-CN"/>
        </w:rPr>
        <w:t>成比例。</w:t>
      </w:r>
    </w:p>
    <w:p w14:paraId="497CA9FA" w14:textId="77777777" w:rsidR="003173E4" w:rsidRPr="005D2A11" w:rsidRDefault="003173E4" w:rsidP="003173E4">
      <w:pPr>
        <w:overflowPunct/>
        <w:autoSpaceDE/>
        <w:autoSpaceDN/>
        <w:adjustRightInd/>
        <w:ind w:firstLineChars="200" w:firstLine="480"/>
        <w:textAlignment w:val="auto"/>
        <w:rPr>
          <w:noProof/>
          <w:lang w:val="en-US" w:eastAsia="zh-CN"/>
        </w:rPr>
      </w:pPr>
      <w:r>
        <w:rPr>
          <w:rFonts w:hint="eastAsia"/>
          <w:noProof/>
          <w:lang w:val="en-GB" w:eastAsia="zh-CN"/>
        </w:rPr>
        <w:t>水汽总含量单位</w:t>
      </w:r>
      <w:r w:rsidRPr="007F10C0">
        <w:rPr>
          <w:noProof/>
          <w:lang w:val="en-GB" w:eastAsia="zh-CN"/>
        </w:rPr>
        <w:t>kg/m</w:t>
      </w:r>
      <w:r w:rsidRPr="001C4A56">
        <w:rPr>
          <w:vertAlign w:val="superscript"/>
          <w:lang w:val="en-US" w:eastAsia="zh-CN"/>
        </w:rPr>
        <w:t>2</w:t>
      </w:r>
      <w:r>
        <w:rPr>
          <w:rFonts w:hint="eastAsia"/>
          <w:noProof/>
          <w:lang w:val="en-US" w:eastAsia="zh-CN"/>
        </w:rPr>
        <w:t>，</w:t>
      </w:r>
      <w:r w:rsidRPr="005D2A11">
        <w:rPr>
          <w:rFonts w:hint="eastAsia"/>
          <w:noProof/>
          <w:lang w:val="en-US" w:eastAsia="zh-CN"/>
        </w:rPr>
        <w:t>或</w:t>
      </w:r>
      <w:r>
        <w:rPr>
          <w:rFonts w:hint="eastAsia"/>
          <w:noProof/>
          <w:lang w:val="en-US" w:eastAsia="zh-CN"/>
        </w:rPr>
        <w:t>相对应地以</w:t>
      </w:r>
      <w:r w:rsidRPr="005D2A11">
        <w:rPr>
          <w:rFonts w:hint="eastAsia"/>
          <w:noProof/>
          <w:lang w:val="en-US" w:eastAsia="zh-CN"/>
        </w:rPr>
        <w:t>降水量毫米</w:t>
      </w:r>
      <w:r>
        <w:rPr>
          <w:rFonts w:hint="eastAsia"/>
          <w:noProof/>
          <w:lang w:val="en-US" w:eastAsia="zh-CN"/>
        </w:rPr>
        <w:t>表示</w:t>
      </w:r>
      <w:r w:rsidRPr="005D2A11">
        <w:rPr>
          <w:rFonts w:hint="eastAsia"/>
          <w:noProof/>
          <w:lang w:val="en-US" w:eastAsia="zh-CN"/>
        </w:rPr>
        <w:t>，可</w:t>
      </w:r>
      <w:r>
        <w:rPr>
          <w:rFonts w:hint="eastAsia"/>
          <w:noProof/>
          <w:lang w:val="en-US" w:eastAsia="zh-CN"/>
        </w:rPr>
        <w:t>通过</w:t>
      </w:r>
      <w:r w:rsidRPr="005D2A11">
        <w:rPr>
          <w:rFonts w:hint="eastAsia"/>
          <w:noProof/>
          <w:lang w:val="en-US" w:eastAsia="zh-CN"/>
        </w:rPr>
        <w:t>无线电探空仪</w:t>
      </w:r>
      <w:r>
        <w:rPr>
          <w:rFonts w:hint="eastAsia"/>
          <w:noProof/>
          <w:lang w:val="en-US" w:eastAsia="zh-CN"/>
        </w:rPr>
        <w:t>、</w:t>
      </w:r>
      <w:r w:rsidRPr="005D2A11">
        <w:rPr>
          <w:rFonts w:hint="eastAsia"/>
          <w:noProof/>
          <w:lang w:val="en-US" w:eastAsia="zh-CN"/>
        </w:rPr>
        <w:t>导航卫星测量和辐射观测</w:t>
      </w:r>
      <w:r>
        <w:rPr>
          <w:rFonts w:hint="eastAsia"/>
          <w:noProof/>
          <w:lang w:val="en-US" w:eastAsia="zh-CN"/>
        </w:rPr>
        <w:t>得到</w:t>
      </w:r>
      <w:r w:rsidRPr="005D2A11">
        <w:rPr>
          <w:rFonts w:hint="eastAsia"/>
          <w:noProof/>
          <w:lang w:val="en-US" w:eastAsia="zh-CN"/>
        </w:rPr>
        <w:t>。无线电探空仪</w:t>
      </w:r>
      <w:r>
        <w:rPr>
          <w:rFonts w:hint="eastAsia"/>
          <w:noProof/>
          <w:lang w:val="en-US" w:eastAsia="zh-CN"/>
        </w:rPr>
        <w:t>数据丰富，</w:t>
      </w:r>
      <w:r w:rsidRPr="005D2A11">
        <w:rPr>
          <w:rFonts w:hint="eastAsia"/>
          <w:noProof/>
          <w:lang w:val="en-US" w:eastAsia="zh-CN"/>
        </w:rPr>
        <w:t>但时间</w:t>
      </w:r>
      <w:r>
        <w:rPr>
          <w:rFonts w:hint="eastAsia"/>
          <w:noProof/>
          <w:lang w:val="en-US" w:eastAsia="zh-CN"/>
        </w:rPr>
        <w:t>分辨率有限，仅</w:t>
      </w:r>
      <w:r w:rsidRPr="005D2A11">
        <w:rPr>
          <w:rFonts w:hint="eastAsia"/>
          <w:noProof/>
          <w:lang w:val="en-US" w:eastAsia="zh-CN"/>
        </w:rPr>
        <w:t>用于</w:t>
      </w:r>
      <w:r>
        <w:rPr>
          <w:rFonts w:hint="eastAsia"/>
          <w:noProof/>
          <w:lang w:val="en-US" w:eastAsia="zh-CN"/>
        </w:rPr>
        <w:t>天</w:t>
      </w:r>
      <w:r w:rsidRPr="005D2A11">
        <w:rPr>
          <w:rFonts w:hint="eastAsia"/>
          <w:noProof/>
          <w:lang w:val="en-US" w:eastAsia="zh-CN"/>
        </w:rPr>
        <w:t>顶</w:t>
      </w:r>
      <w:r>
        <w:rPr>
          <w:rFonts w:hint="eastAsia"/>
          <w:noProof/>
          <w:lang w:val="en-US" w:eastAsia="zh-CN"/>
        </w:rPr>
        <w:t>路径</w:t>
      </w:r>
      <w:r w:rsidRPr="005D2A11">
        <w:rPr>
          <w:rFonts w:hint="eastAsia"/>
          <w:noProof/>
          <w:lang w:val="en-US" w:eastAsia="zh-CN"/>
        </w:rPr>
        <w:t>。可</w:t>
      </w:r>
      <w:r>
        <w:rPr>
          <w:rFonts w:hint="eastAsia"/>
          <w:noProof/>
          <w:lang w:val="en-US" w:eastAsia="zh-CN"/>
        </w:rPr>
        <w:t>通过沿所需</w:t>
      </w:r>
      <w:r w:rsidRPr="005D2A11">
        <w:rPr>
          <w:rFonts w:hint="eastAsia"/>
          <w:noProof/>
          <w:lang w:val="en-US" w:eastAsia="zh-CN"/>
        </w:rPr>
        <w:t>路径</w:t>
      </w:r>
      <w:r>
        <w:rPr>
          <w:rFonts w:hint="eastAsia"/>
          <w:noProof/>
          <w:lang w:val="en-US" w:eastAsia="zh-CN"/>
        </w:rPr>
        <w:t>适当</w:t>
      </w:r>
      <w:r w:rsidRPr="005D2A11">
        <w:rPr>
          <w:rFonts w:hint="eastAsia"/>
          <w:noProof/>
          <w:lang w:val="en-US" w:eastAsia="zh-CN"/>
        </w:rPr>
        <w:t>频率</w:t>
      </w:r>
      <w:r>
        <w:rPr>
          <w:rFonts w:hint="eastAsia"/>
          <w:noProof/>
          <w:lang w:val="en-US" w:eastAsia="zh-CN"/>
        </w:rPr>
        <w:t>的辐射</w:t>
      </w:r>
      <w:r w:rsidRPr="005D2A11">
        <w:rPr>
          <w:rFonts w:hint="eastAsia"/>
          <w:noProof/>
          <w:lang w:val="en-US" w:eastAsia="zh-CN"/>
        </w:rPr>
        <w:t>测量</w:t>
      </w:r>
      <w:r>
        <w:rPr>
          <w:rFonts w:hint="eastAsia"/>
          <w:noProof/>
          <w:lang w:val="en-US" w:eastAsia="zh-CN"/>
        </w:rPr>
        <w:t>得出</w:t>
      </w:r>
      <w:r w:rsidRPr="005D2A11">
        <w:rPr>
          <w:rFonts w:hint="eastAsia"/>
          <w:noProof/>
          <w:lang w:val="en-US" w:eastAsia="zh-CN"/>
        </w:rPr>
        <w:t>水汽总含量。</w:t>
      </w:r>
    </w:p>
    <w:p w14:paraId="4E91BF8D" w14:textId="77777777" w:rsidR="003173E4" w:rsidRDefault="003173E4" w:rsidP="003173E4">
      <w:pPr>
        <w:autoSpaceDE/>
        <w:autoSpaceDN/>
        <w:adjustRightInd/>
        <w:ind w:firstLineChars="200" w:firstLine="480"/>
        <w:textAlignment w:val="auto"/>
        <w:rPr>
          <w:iCs/>
          <w:noProof/>
          <w:lang w:val="en-GB" w:eastAsia="zh-CN"/>
        </w:rPr>
      </w:pPr>
      <w:r>
        <w:rPr>
          <w:rFonts w:hint="eastAsia"/>
          <w:noProof/>
          <w:lang w:val="en-GB" w:eastAsia="zh-CN"/>
        </w:rPr>
        <w:t>一年中</w:t>
      </w:r>
      <w:r w:rsidRPr="007F10C0">
        <w:rPr>
          <w:noProof/>
          <w:lang w:val="en-GB" w:eastAsia="zh-CN"/>
        </w:rPr>
        <w:t>0.1</w:t>
      </w:r>
      <w:r>
        <w:rPr>
          <w:rFonts w:hint="eastAsia"/>
          <w:noProof/>
          <w:lang w:val="en-GB" w:eastAsia="zh-CN"/>
        </w:rPr>
        <w:t>、</w:t>
      </w:r>
      <w:r w:rsidRPr="007F10C0">
        <w:rPr>
          <w:noProof/>
          <w:lang w:val="en-GB" w:eastAsia="zh-CN"/>
        </w:rPr>
        <w:t>0.2</w:t>
      </w:r>
      <w:r>
        <w:rPr>
          <w:rFonts w:hint="eastAsia"/>
          <w:noProof/>
          <w:lang w:val="en-GB" w:eastAsia="zh-CN"/>
        </w:rPr>
        <w:t>、</w:t>
      </w:r>
      <w:r w:rsidRPr="007F10C0">
        <w:rPr>
          <w:noProof/>
          <w:lang w:val="en-GB" w:eastAsia="zh-CN"/>
        </w:rPr>
        <w:t>0.3</w:t>
      </w:r>
      <w:r>
        <w:rPr>
          <w:rFonts w:hint="eastAsia"/>
          <w:noProof/>
          <w:lang w:val="en-GB" w:eastAsia="zh-CN"/>
        </w:rPr>
        <w:t>、</w:t>
      </w:r>
      <w:r w:rsidRPr="007F10C0">
        <w:rPr>
          <w:noProof/>
          <w:lang w:val="en-GB" w:eastAsia="zh-CN"/>
        </w:rPr>
        <w:t>0.5</w:t>
      </w:r>
      <w:r>
        <w:rPr>
          <w:rFonts w:hint="eastAsia"/>
          <w:noProof/>
          <w:lang w:val="en-GB" w:eastAsia="zh-CN"/>
        </w:rPr>
        <w:t>、</w:t>
      </w:r>
      <w:r w:rsidRPr="007F10C0">
        <w:rPr>
          <w:noProof/>
          <w:lang w:val="en-GB" w:eastAsia="zh-CN"/>
        </w:rPr>
        <w:t>1</w:t>
      </w:r>
      <w:r>
        <w:rPr>
          <w:rFonts w:hint="eastAsia"/>
          <w:noProof/>
          <w:lang w:val="en-GB" w:eastAsia="zh-CN"/>
        </w:rPr>
        <w:t>、</w:t>
      </w:r>
      <w:r w:rsidRPr="007F10C0">
        <w:rPr>
          <w:noProof/>
          <w:lang w:val="en-GB" w:eastAsia="zh-CN"/>
        </w:rPr>
        <w:t>2</w:t>
      </w:r>
      <w:r>
        <w:rPr>
          <w:rFonts w:hint="eastAsia"/>
          <w:noProof/>
          <w:lang w:val="en-GB" w:eastAsia="zh-CN"/>
        </w:rPr>
        <w:t>、</w:t>
      </w:r>
      <w:r w:rsidRPr="007F10C0">
        <w:rPr>
          <w:noProof/>
          <w:lang w:val="en-GB" w:eastAsia="zh-CN"/>
        </w:rPr>
        <w:t>3</w:t>
      </w:r>
      <w:r>
        <w:rPr>
          <w:rFonts w:hint="eastAsia"/>
          <w:noProof/>
          <w:lang w:val="en-GB" w:eastAsia="zh-CN"/>
        </w:rPr>
        <w:t>、</w:t>
      </w:r>
      <w:r w:rsidRPr="007F10C0">
        <w:rPr>
          <w:noProof/>
          <w:lang w:val="en-GB" w:eastAsia="zh-CN"/>
        </w:rPr>
        <w:t>5</w:t>
      </w:r>
      <w:r>
        <w:rPr>
          <w:rFonts w:hint="eastAsia"/>
          <w:noProof/>
          <w:lang w:val="en-GB" w:eastAsia="zh-CN"/>
        </w:rPr>
        <w:t>、</w:t>
      </w:r>
      <w:r w:rsidRPr="007F10C0">
        <w:rPr>
          <w:noProof/>
          <w:lang w:val="en-GB" w:eastAsia="zh-CN"/>
        </w:rPr>
        <w:t>10</w:t>
      </w:r>
      <w:r>
        <w:rPr>
          <w:rFonts w:hint="eastAsia"/>
          <w:noProof/>
          <w:lang w:val="en-GB" w:eastAsia="zh-CN"/>
        </w:rPr>
        <w:t>、</w:t>
      </w:r>
      <w:r w:rsidRPr="007F10C0">
        <w:rPr>
          <w:noProof/>
          <w:lang w:val="en-GB" w:eastAsia="zh-CN"/>
        </w:rPr>
        <w:t>20</w:t>
      </w:r>
      <w:r>
        <w:rPr>
          <w:rFonts w:hint="eastAsia"/>
          <w:noProof/>
          <w:lang w:val="en-GB" w:eastAsia="zh-CN"/>
        </w:rPr>
        <w:t>、</w:t>
      </w:r>
      <w:r w:rsidRPr="007F10C0">
        <w:rPr>
          <w:noProof/>
          <w:lang w:val="en-GB" w:eastAsia="zh-CN"/>
        </w:rPr>
        <w:t>30</w:t>
      </w:r>
      <w:r>
        <w:rPr>
          <w:rFonts w:hint="eastAsia"/>
          <w:noProof/>
          <w:lang w:val="en-GB" w:eastAsia="zh-CN"/>
        </w:rPr>
        <w:t>、</w:t>
      </w:r>
      <w:r w:rsidRPr="007F10C0">
        <w:rPr>
          <w:noProof/>
          <w:lang w:val="en-GB" w:eastAsia="zh-CN"/>
        </w:rPr>
        <w:t>50</w:t>
      </w:r>
      <w:r>
        <w:rPr>
          <w:rFonts w:hint="eastAsia"/>
          <w:noProof/>
          <w:lang w:val="en-GB" w:eastAsia="zh-CN"/>
        </w:rPr>
        <w:t>、</w:t>
      </w:r>
      <w:r w:rsidRPr="007F10C0">
        <w:rPr>
          <w:noProof/>
          <w:lang w:val="en-GB" w:eastAsia="zh-CN"/>
        </w:rPr>
        <w:t>60</w:t>
      </w:r>
      <w:r>
        <w:rPr>
          <w:rFonts w:hint="eastAsia"/>
          <w:noProof/>
          <w:lang w:val="en-GB" w:eastAsia="zh-CN"/>
        </w:rPr>
        <w:t>、</w:t>
      </w:r>
      <w:r w:rsidRPr="007F10C0">
        <w:rPr>
          <w:noProof/>
          <w:lang w:val="en-GB" w:eastAsia="zh-CN"/>
        </w:rPr>
        <w:t>70</w:t>
      </w:r>
      <w:r>
        <w:rPr>
          <w:rFonts w:hint="eastAsia"/>
          <w:noProof/>
          <w:lang w:val="en-GB" w:eastAsia="zh-CN"/>
        </w:rPr>
        <w:t>、</w:t>
      </w:r>
      <w:r>
        <w:rPr>
          <w:noProof/>
          <w:lang w:val="en-GB" w:eastAsia="zh-CN"/>
        </w:rPr>
        <w:t>80</w:t>
      </w:r>
      <w:r>
        <w:rPr>
          <w:rFonts w:hint="eastAsia"/>
          <w:noProof/>
          <w:lang w:val="en-GB" w:eastAsia="zh-CN"/>
        </w:rPr>
        <w:t>、</w:t>
      </w:r>
      <w:r w:rsidRPr="007F10C0">
        <w:rPr>
          <w:noProof/>
          <w:lang w:val="en-GB" w:eastAsia="zh-CN"/>
        </w:rPr>
        <w:t>90</w:t>
      </w:r>
      <w:r>
        <w:rPr>
          <w:rFonts w:hint="eastAsia"/>
          <w:noProof/>
          <w:lang w:val="en-GB" w:eastAsia="zh-CN"/>
        </w:rPr>
        <w:t>、</w:t>
      </w:r>
      <w:r w:rsidRPr="007F10C0">
        <w:rPr>
          <w:noProof/>
          <w:lang w:val="en-GB" w:eastAsia="zh-CN"/>
        </w:rPr>
        <w:t>95</w:t>
      </w:r>
      <w:r>
        <w:rPr>
          <w:rFonts w:hint="eastAsia"/>
          <w:noProof/>
          <w:lang w:val="en-GB" w:eastAsia="zh-CN"/>
        </w:rPr>
        <w:t>和</w:t>
      </w:r>
      <w:r w:rsidRPr="007F10C0">
        <w:rPr>
          <w:noProof/>
          <w:lang w:val="en-GB" w:eastAsia="zh-CN"/>
        </w:rPr>
        <w:t>99%</w:t>
      </w:r>
      <w:r>
        <w:rPr>
          <w:rFonts w:hint="eastAsia"/>
          <w:noProof/>
          <w:lang w:val="en-GB" w:eastAsia="zh-CN"/>
        </w:rPr>
        <w:t>的时间超出的气柱水</w:t>
      </w:r>
      <w:r w:rsidRPr="00B35789">
        <w:rPr>
          <w:rFonts w:hint="eastAsia"/>
          <w:noProof/>
          <w:lang w:val="en-GB" w:eastAsia="zh-CN"/>
        </w:rPr>
        <w:t>汽</w:t>
      </w:r>
      <w:r>
        <w:rPr>
          <w:rFonts w:hint="eastAsia"/>
          <w:noProof/>
          <w:lang w:val="en-GB" w:eastAsia="zh-CN"/>
        </w:rPr>
        <w:t>总含量</w:t>
      </w:r>
      <w:r w:rsidRPr="00B35789">
        <w:rPr>
          <w:rFonts w:hint="eastAsia"/>
          <w:noProof/>
          <w:lang w:val="en-GB" w:eastAsia="zh-CN"/>
        </w:rPr>
        <w:t>年度值</w:t>
      </w:r>
      <w:r w:rsidRPr="00ED2891">
        <w:rPr>
          <w:i/>
          <w:iCs/>
          <w:noProof/>
          <w:lang w:val="en-US" w:eastAsia="zh-CN"/>
        </w:rPr>
        <w:t>V</w:t>
      </w:r>
      <w:r>
        <w:rPr>
          <w:rFonts w:hint="eastAsia"/>
          <w:iCs/>
          <w:noProof/>
          <w:lang w:val="en-GB" w:eastAsia="zh-CN"/>
        </w:rPr>
        <w:t>（</w:t>
      </w:r>
      <w:r w:rsidRPr="007F10C0">
        <w:rPr>
          <w:noProof/>
          <w:lang w:val="en-GB" w:eastAsia="zh-CN"/>
        </w:rPr>
        <w:t>kg/m</w:t>
      </w:r>
      <w:r w:rsidRPr="006C683B">
        <w:rPr>
          <w:vertAlign w:val="superscript"/>
          <w:lang w:val="en-GB" w:eastAsia="zh-CN"/>
        </w:rPr>
        <w:t>2</w:t>
      </w:r>
      <w:r>
        <w:rPr>
          <w:rFonts w:hint="eastAsia"/>
          <w:iCs/>
          <w:noProof/>
          <w:lang w:val="en-GB" w:eastAsia="zh-CN"/>
        </w:rPr>
        <w:t>）为本建议书的组成部分，并以数字地图形式提供。</w:t>
      </w:r>
    </w:p>
    <w:p w14:paraId="486E54FF" w14:textId="77777777" w:rsidR="003173E4" w:rsidRDefault="003173E4" w:rsidP="003173E4">
      <w:pPr>
        <w:overflowPunct/>
        <w:autoSpaceDE/>
        <w:autoSpaceDN/>
        <w:adjustRightInd/>
        <w:ind w:firstLineChars="200" w:firstLine="480"/>
        <w:textAlignment w:val="auto"/>
        <w:rPr>
          <w:iCs/>
          <w:noProof/>
          <w:lang w:val="en-GB" w:eastAsia="zh-CN"/>
        </w:rPr>
      </w:pPr>
      <w:r>
        <w:rPr>
          <w:rFonts w:hint="eastAsia"/>
          <w:noProof/>
          <w:lang w:val="en-GB" w:eastAsia="zh-CN"/>
        </w:rPr>
        <w:t>平均每月</w:t>
      </w:r>
      <w:r w:rsidRPr="007F10C0">
        <w:rPr>
          <w:noProof/>
          <w:lang w:val="en-GB" w:eastAsia="zh-CN"/>
        </w:rPr>
        <w:t>1</w:t>
      </w:r>
      <w:r>
        <w:rPr>
          <w:rFonts w:hint="eastAsia"/>
          <w:noProof/>
          <w:lang w:val="en-GB" w:eastAsia="zh-CN"/>
        </w:rPr>
        <w:t>、</w:t>
      </w:r>
      <w:r w:rsidRPr="007F10C0">
        <w:rPr>
          <w:noProof/>
          <w:lang w:val="en-GB" w:eastAsia="zh-CN"/>
        </w:rPr>
        <w:t>2</w:t>
      </w:r>
      <w:r>
        <w:rPr>
          <w:rFonts w:hint="eastAsia"/>
          <w:noProof/>
          <w:lang w:val="en-GB" w:eastAsia="zh-CN"/>
        </w:rPr>
        <w:t>、</w:t>
      </w:r>
      <w:r w:rsidRPr="007F10C0">
        <w:rPr>
          <w:noProof/>
          <w:lang w:val="en-GB" w:eastAsia="zh-CN"/>
        </w:rPr>
        <w:t>3</w:t>
      </w:r>
      <w:r>
        <w:rPr>
          <w:rFonts w:hint="eastAsia"/>
          <w:noProof/>
          <w:lang w:val="en-GB" w:eastAsia="zh-CN"/>
        </w:rPr>
        <w:t>、</w:t>
      </w:r>
      <w:r w:rsidRPr="007F10C0">
        <w:rPr>
          <w:noProof/>
          <w:lang w:val="en-GB" w:eastAsia="zh-CN"/>
        </w:rPr>
        <w:t>5</w:t>
      </w:r>
      <w:r>
        <w:rPr>
          <w:rFonts w:hint="eastAsia"/>
          <w:noProof/>
          <w:lang w:val="en-GB" w:eastAsia="zh-CN"/>
        </w:rPr>
        <w:t>、</w:t>
      </w:r>
      <w:r w:rsidRPr="007F10C0">
        <w:rPr>
          <w:noProof/>
          <w:lang w:val="en-GB" w:eastAsia="zh-CN"/>
        </w:rPr>
        <w:t>10</w:t>
      </w:r>
      <w:r>
        <w:rPr>
          <w:rFonts w:hint="eastAsia"/>
          <w:noProof/>
          <w:lang w:val="en-GB" w:eastAsia="zh-CN"/>
        </w:rPr>
        <w:t>、</w:t>
      </w:r>
      <w:r>
        <w:rPr>
          <w:noProof/>
          <w:lang w:val="en-GB" w:eastAsia="zh-CN"/>
        </w:rPr>
        <w:t>20</w:t>
      </w:r>
      <w:r>
        <w:rPr>
          <w:rFonts w:hint="eastAsia"/>
          <w:noProof/>
          <w:lang w:val="en-GB" w:eastAsia="zh-CN"/>
        </w:rPr>
        <w:t>、</w:t>
      </w:r>
      <w:r>
        <w:rPr>
          <w:noProof/>
          <w:lang w:val="en-GB" w:eastAsia="zh-CN"/>
        </w:rPr>
        <w:t>30</w:t>
      </w:r>
      <w:r>
        <w:rPr>
          <w:rFonts w:hint="eastAsia"/>
          <w:noProof/>
          <w:lang w:val="en-GB" w:eastAsia="zh-CN"/>
        </w:rPr>
        <w:t>、</w:t>
      </w:r>
      <w:r>
        <w:rPr>
          <w:noProof/>
          <w:lang w:val="en-GB" w:eastAsia="zh-CN"/>
        </w:rPr>
        <w:t>50</w:t>
      </w:r>
      <w:r>
        <w:rPr>
          <w:rFonts w:hint="eastAsia"/>
          <w:noProof/>
          <w:lang w:val="en-GB" w:eastAsia="zh-CN"/>
        </w:rPr>
        <w:t>、</w:t>
      </w:r>
      <w:r>
        <w:rPr>
          <w:noProof/>
          <w:lang w:val="en-GB" w:eastAsia="zh-CN"/>
        </w:rPr>
        <w:t>60</w:t>
      </w:r>
      <w:r>
        <w:rPr>
          <w:rFonts w:hint="eastAsia"/>
          <w:noProof/>
          <w:lang w:val="en-GB" w:eastAsia="zh-CN"/>
        </w:rPr>
        <w:t>、</w:t>
      </w:r>
      <w:r>
        <w:rPr>
          <w:noProof/>
          <w:lang w:val="en-GB" w:eastAsia="zh-CN"/>
        </w:rPr>
        <w:t>70</w:t>
      </w:r>
      <w:r>
        <w:rPr>
          <w:rFonts w:hint="eastAsia"/>
          <w:noProof/>
          <w:lang w:val="en-GB" w:eastAsia="zh-CN"/>
        </w:rPr>
        <w:t>、</w:t>
      </w:r>
      <w:r>
        <w:rPr>
          <w:noProof/>
          <w:lang w:val="en-GB" w:eastAsia="zh-CN"/>
        </w:rPr>
        <w:t>80</w:t>
      </w:r>
      <w:r>
        <w:rPr>
          <w:rFonts w:hint="eastAsia"/>
          <w:noProof/>
          <w:lang w:val="en-GB" w:eastAsia="zh-CN"/>
        </w:rPr>
        <w:t>、</w:t>
      </w:r>
      <w:r>
        <w:rPr>
          <w:noProof/>
          <w:lang w:val="en-GB" w:eastAsia="zh-CN"/>
        </w:rPr>
        <w:t>90</w:t>
      </w:r>
      <w:r>
        <w:rPr>
          <w:rFonts w:hint="eastAsia"/>
          <w:noProof/>
          <w:lang w:val="en-GB" w:eastAsia="zh-CN"/>
        </w:rPr>
        <w:t>、</w:t>
      </w:r>
      <w:r>
        <w:rPr>
          <w:noProof/>
          <w:lang w:val="en-GB" w:eastAsia="zh-CN"/>
        </w:rPr>
        <w:t>95</w:t>
      </w:r>
      <w:r>
        <w:rPr>
          <w:rFonts w:hint="eastAsia"/>
          <w:noProof/>
          <w:lang w:val="en-GB" w:eastAsia="zh-CN"/>
        </w:rPr>
        <w:t>和</w:t>
      </w:r>
      <w:r w:rsidRPr="007F10C0">
        <w:rPr>
          <w:noProof/>
          <w:lang w:val="en-GB" w:eastAsia="zh-CN"/>
        </w:rPr>
        <w:t>99%</w:t>
      </w:r>
      <w:r>
        <w:rPr>
          <w:rFonts w:hint="eastAsia"/>
          <w:noProof/>
          <w:lang w:val="en-GB" w:eastAsia="zh-CN"/>
        </w:rPr>
        <w:t>的时间超出的气柱水</w:t>
      </w:r>
      <w:r w:rsidRPr="00B35789">
        <w:rPr>
          <w:rFonts w:hint="eastAsia"/>
          <w:noProof/>
          <w:lang w:val="en-GB" w:eastAsia="zh-CN"/>
        </w:rPr>
        <w:t>汽</w:t>
      </w:r>
      <w:r>
        <w:rPr>
          <w:rFonts w:hint="eastAsia"/>
          <w:noProof/>
          <w:lang w:val="en-GB" w:eastAsia="zh-CN"/>
        </w:rPr>
        <w:t>总含量月</w:t>
      </w:r>
      <w:r w:rsidRPr="00B35789">
        <w:rPr>
          <w:rFonts w:hint="eastAsia"/>
          <w:noProof/>
          <w:lang w:val="en-GB" w:eastAsia="zh-CN"/>
        </w:rPr>
        <w:t>度值</w:t>
      </w:r>
      <w:r w:rsidRPr="00ED2891">
        <w:rPr>
          <w:i/>
          <w:iCs/>
          <w:noProof/>
          <w:lang w:val="en-US" w:eastAsia="zh-CN"/>
        </w:rPr>
        <w:t>V</w:t>
      </w:r>
      <w:r>
        <w:rPr>
          <w:rFonts w:hint="eastAsia"/>
          <w:iCs/>
          <w:noProof/>
          <w:lang w:val="en-GB" w:eastAsia="zh-CN"/>
        </w:rPr>
        <w:t>（</w:t>
      </w:r>
      <w:r w:rsidRPr="007F10C0">
        <w:rPr>
          <w:noProof/>
          <w:lang w:val="en-GB" w:eastAsia="zh-CN"/>
        </w:rPr>
        <w:t>kg/m</w:t>
      </w:r>
      <w:r w:rsidRPr="006C683B">
        <w:rPr>
          <w:vertAlign w:val="superscript"/>
          <w:lang w:val="en-GB" w:eastAsia="zh-CN"/>
        </w:rPr>
        <w:t>2</w:t>
      </w:r>
      <w:r>
        <w:rPr>
          <w:rFonts w:hint="eastAsia"/>
          <w:iCs/>
          <w:noProof/>
          <w:lang w:val="en-GB" w:eastAsia="zh-CN"/>
        </w:rPr>
        <w:t>）为本建议书的组成部分，并以数字地图形式提供。</w:t>
      </w:r>
    </w:p>
    <w:p w14:paraId="4BBF8D22" w14:textId="77777777" w:rsidR="003173E4" w:rsidRPr="007F10C0" w:rsidRDefault="003173E4" w:rsidP="003173E4">
      <w:pPr>
        <w:overflowPunct/>
        <w:autoSpaceDE/>
        <w:autoSpaceDN/>
        <w:adjustRightInd/>
        <w:ind w:firstLineChars="200" w:firstLine="480"/>
        <w:textAlignment w:val="auto"/>
        <w:rPr>
          <w:noProof/>
          <w:lang w:val="en-GB" w:eastAsia="zh-CN"/>
        </w:rPr>
      </w:pPr>
      <w:r w:rsidRPr="00B35789">
        <w:rPr>
          <w:rFonts w:hint="eastAsia"/>
          <w:noProof/>
          <w:lang w:val="en-GB" w:eastAsia="zh-CN"/>
        </w:rPr>
        <w:t>数据是经度</w:t>
      </w:r>
      <w:r w:rsidRPr="007F10C0">
        <w:rPr>
          <w:noProof/>
          <w:lang w:val="en-GB" w:eastAsia="zh-CN"/>
        </w:rPr>
        <w:t>0</w:t>
      </w:r>
      <w:r w:rsidRPr="007F10C0">
        <w:rPr>
          <w:rFonts w:ascii="Symbol" w:hAnsi="Symbol"/>
          <w:noProof/>
          <w:lang w:eastAsia="zh-CN"/>
        </w:rPr>
        <w:t></w:t>
      </w:r>
      <w:r>
        <w:rPr>
          <w:rFonts w:hint="eastAsia"/>
          <w:noProof/>
          <w:lang w:val="en-GB" w:eastAsia="zh-CN"/>
        </w:rPr>
        <w:t>至</w:t>
      </w:r>
      <w:r w:rsidRPr="007F10C0">
        <w:rPr>
          <w:noProof/>
          <w:lang w:val="en-GB" w:eastAsia="zh-CN"/>
        </w:rPr>
        <w:t>360</w:t>
      </w:r>
      <w:r w:rsidRPr="007F10C0">
        <w:rPr>
          <w:rFonts w:ascii="Symbol" w:hAnsi="Symbol"/>
          <w:noProof/>
          <w:lang w:eastAsia="zh-CN"/>
        </w:rPr>
        <w:t></w:t>
      </w:r>
      <w:r>
        <w:rPr>
          <w:rFonts w:ascii="Symbol" w:hAnsi="Symbol"/>
          <w:noProof/>
          <w:lang w:eastAsia="zh-CN"/>
        </w:rPr>
        <w:t>和</w:t>
      </w:r>
      <w:r w:rsidRPr="00B35789">
        <w:rPr>
          <w:rFonts w:hint="eastAsia"/>
          <w:noProof/>
          <w:lang w:val="en-GB" w:eastAsia="zh-CN"/>
        </w:rPr>
        <w:t>纬度</w:t>
      </w:r>
      <w:r w:rsidRPr="007F10C0">
        <w:rPr>
          <w:rFonts w:ascii="Symbol" w:hAnsi="Symbol"/>
          <w:noProof/>
          <w:lang w:val="en-GB" w:eastAsia="zh-CN"/>
        </w:rPr>
        <w:t></w:t>
      </w:r>
      <w:r w:rsidRPr="007F10C0">
        <w:rPr>
          <w:noProof/>
          <w:lang w:val="en-GB" w:eastAsia="zh-CN"/>
        </w:rPr>
        <w:t>90</w:t>
      </w:r>
      <w:r w:rsidRPr="007F10C0">
        <w:rPr>
          <w:rFonts w:ascii="Symbol" w:hAnsi="Symbol"/>
          <w:noProof/>
          <w:lang w:eastAsia="zh-CN"/>
        </w:rPr>
        <w:t></w:t>
      </w:r>
      <w:r>
        <w:rPr>
          <w:rFonts w:hint="eastAsia"/>
          <w:noProof/>
          <w:lang w:val="en-GB" w:eastAsia="zh-CN"/>
        </w:rPr>
        <w:t>至</w:t>
      </w:r>
      <w:r w:rsidRPr="007F10C0">
        <w:rPr>
          <w:noProof/>
          <w:lang w:val="en-GB" w:eastAsia="zh-CN"/>
        </w:rPr>
        <w:t>–90</w:t>
      </w:r>
      <w:r w:rsidRPr="007F10C0">
        <w:rPr>
          <w:rFonts w:ascii="Symbol" w:hAnsi="Symbol"/>
          <w:noProof/>
          <w:lang w:eastAsia="zh-CN"/>
        </w:rPr>
        <w:t></w:t>
      </w:r>
      <w:r>
        <w:rPr>
          <w:rFonts w:ascii="Symbol" w:hAnsi="Symbol"/>
          <w:noProof/>
          <w:lang w:eastAsia="zh-CN"/>
        </w:rPr>
        <w:t>的数据</w:t>
      </w:r>
      <w:r w:rsidRPr="00B35789">
        <w:rPr>
          <w:rFonts w:hint="eastAsia"/>
          <w:noProof/>
          <w:lang w:val="en-GB" w:eastAsia="zh-CN"/>
        </w:rPr>
        <w:t>，经纬度</w:t>
      </w:r>
      <w:r>
        <w:rPr>
          <w:rFonts w:hint="eastAsia"/>
          <w:noProof/>
          <w:lang w:val="en-GB" w:eastAsia="zh-CN"/>
        </w:rPr>
        <w:t>的分辨率均为</w:t>
      </w:r>
      <w:r w:rsidRPr="007F10C0">
        <w:rPr>
          <w:noProof/>
          <w:lang w:val="en-GB" w:eastAsia="zh-CN"/>
        </w:rPr>
        <w:t>1.125º</w:t>
      </w:r>
      <w:r w:rsidRPr="00B35789">
        <w:rPr>
          <w:rFonts w:hint="eastAsia"/>
          <w:noProof/>
          <w:lang w:val="en-GB" w:eastAsia="zh-CN"/>
        </w:rPr>
        <w:t>。</w:t>
      </w:r>
      <w:r>
        <w:rPr>
          <w:rFonts w:hint="eastAsia"/>
          <w:noProof/>
          <w:lang w:val="en-GB" w:eastAsia="zh-CN"/>
        </w:rPr>
        <w:t>地球表面所需</w:t>
      </w:r>
      <w:r w:rsidRPr="00B35789">
        <w:rPr>
          <w:rFonts w:hint="eastAsia"/>
          <w:noProof/>
          <w:lang w:val="en-GB" w:eastAsia="zh-CN"/>
        </w:rPr>
        <w:t>位置</w:t>
      </w:r>
      <w:r>
        <w:rPr>
          <w:rFonts w:hint="eastAsia"/>
          <w:noProof/>
          <w:lang w:val="en-GB" w:eastAsia="zh-CN"/>
        </w:rPr>
        <w:t>的水</w:t>
      </w:r>
      <w:r w:rsidRPr="00B35789">
        <w:rPr>
          <w:rFonts w:hint="eastAsia"/>
          <w:noProof/>
          <w:lang w:val="en-GB" w:eastAsia="zh-CN"/>
        </w:rPr>
        <w:t>汽</w:t>
      </w:r>
      <w:r>
        <w:rPr>
          <w:rFonts w:hint="eastAsia"/>
          <w:noProof/>
          <w:lang w:val="en-GB" w:eastAsia="zh-CN"/>
        </w:rPr>
        <w:t>总含量可通过下列</w:t>
      </w:r>
      <w:r w:rsidRPr="00B35789">
        <w:rPr>
          <w:rFonts w:hint="eastAsia"/>
          <w:noProof/>
          <w:lang w:val="en-GB" w:eastAsia="zh-CN"/>
        </w:rPr>
        <w:t>插值方法得出</w:t>
      </w:r>
      <w:r>
        <w:rPr>
          <w:rFonts w:hint="eastAsia"/>
          <w:noProof/>
          <w:lang w:val="en-GB" w:eastAsia="zh-CN"/>
        </w:rPr>
        <w:t>（</w:t>
      </w:r>
      <w:r w:rsidRPr="00F20020">
        <w:rPr>
          <w:rFonts w:hint="eastAsia"/>
          <w:noProof/>
          <w:lang w:val="en-GB" w:eastAsia="zh-CN"/>
        </w:rPr>
        <w:t>如果</w:t>
      </w:r>
      <w:r>
        <w:rPr>
          <w:rFonts w:hint="eastAsia"/>
          <w:noProof/>
          <w:lang w:val="en-GB" w:eastAsia="zh-CN"/>
        </w:rPr>
        <w:t>未掌握有关所需位置平均海平面以上高度的局部数据</w:t>
      </w:r>
      <w:r w:rsidRPr="00F20020">
        <w:rPr>
          <w:rFonts w:hint="eastAsia"/>
          <w:noProof/>
          <w:lang w:val="en-GB" w:eastAsia="zh-CN"/>
        </w:rPr>
        <w:t>，则可使用</w:t>
      </w:r>
      <w:r w:rsidRPr="004C2635">
        <w:rPr>
          <w:noProof/>
          <w:lang w:val="en-GB" w:eastAsia="zh-CN"/>
        </w:rPr>
        <w:t>ITU-R P.1511</w:t>
      </w:r>
      <w:r w:rsidRPr="00F20020">
        <w:rPr>
          <w:rFonts w:hint="eastAsia"/>
          <w:noProof/>
          <w:lang w:val="en-GB" w:eastAsia="zh-CN"/>
        </w:rPr>
        <w:t>建议书中的地图</w:t>
      </w:r>
      <w:r>
        <w:rPr>
          <w:rFonts w:hint="eastAsia"/>
          <w:noProof/>
          <w:lang w:val="en-GB" w:eastAsia="zh-CN"/>
        </w:rPr>
        <w:t>）</w:t>
      </w:r>
      <w:r w:rsidRPr="00B35789">
        <w:rPr>
          <w:rFonts w:hint="eastAsia"/>
          <w:noProof/>
          <w:lang w:val="en-GB" w:eastAsia="zh-CN"/>
        </w:rPr>
        <w:t>：</w:t>
      </w:r>
    </w:p>
    <w:p w14:paraId="0E962AAB" w14:textId="77777777" w:rsidR="003173E4" w:rsidRDefault="003173E4" w:rsidP="003173E4">
      <w:pPr>
        <w:pStyle w:val="enumlev1"/>
        <w:rPr>
          <w:noProof/>
          <w:lang w:val="en-GB" w:eastAsia="zh-CN"/>
        </w:rPr>
      </w:pPr>
      <w:r>
        <w:rPr>
          <w:rFonts w:hint="eastAsia"/>
          <w:noProof/>
          <w:lang w:val="en-US" w:eastAsia="zh-CN"/>
        </w:rPr>
        <w:t>a</w:t>
      </w:r>
      <w:r w:rsidRPr="00ED2891">
        <w:rPr>
          <w:noProof/>
          <w:lang w:val="en-US" w:eastAsia="zh-CN"/>
        </w:rPr>
        <w:t>)</w:t>
      </w:r>
      <w:r w:rsidRPr="00ED2891">
        <w:rPr>
          <w:noProof/>
          <w:lang w:val="en-US" w:eastAsia="zh-CN"/>
        </w:rPr>
        <w:tab/>
      </w:r>
      <w:r>
        <w:rPr>
          <w:rFonts w:hint="eastAsia"/>
          <w:noProof/>
          <w:lang w:val="en-US" w:eastAsia="zh-CN"/>
        </w:rPr>
        <w:t>对年度统计数字，</w:t>
      </w:r>
      <w:r>
        <w:rPr>
          <w:rFonts w:hint="eastAsia"/>
          <w:noProof/>
          <w:lang w:val="en-GB" w:eastAsia="zh-CN"/>
        </w:rPr>
        <w:t>从</w:t>
      </w:r>
      <w:r w:rsidRPr="007F10C0">
        <w:rPr>
          <w:noProof/>
          <w:lang w:val="en-GB" w:eastAsia="zh-CN"/>
        </w:rPr>
        <w:t>0.1</w:t>
      </w:r>
      <w:r>
        <w:rPr>
          <w:rFonts w:hint="eastAsia"/>
          <w:noProof/>
          <w:lang w:val="en-GB" w:eastAsia="zh-CN"/>
        </w:rPr>
        <w:t>、</w:t>
      </w:r>
      <w:r w:rsidRPr="007F10C0">
        <w:rPr>
          <w:noProof/>
          <w:lang w:val="en-GB" w:eastAsia="zh-CN"/>
        </w:rPr>
        <w:t>0.2</w:t>
      </w:r>
      <w:r>
        <w:rPr>
          <w:rFonts w:hint="eastAsia"/>
          <w:noProof/>
          <w:lang w:val="en-GB" w:eastAsia="zh-CN"/>
        </w:rPr>
        <w:t>、</w:t>
      </w:r>
      <w:r w:rsidRPr="007F10C0">
        <w:rPr>
          <w:noProof/>
          <w:lang w:val="en-GB" w:eastAsia="zh-CN"/>
        </w:rPr>
        <w:t>0.3</w:t>
      </w:r>
      <w:r>
        <w:rPr>
          <w:rFonts w:hint="eastAsia"/>
          <w:noProof/>
          <w:lang w:val="en-GB" w:eastAsia="zh-CN"/>
        </w:rPr>
        <w:t>、</w:t>
      </w:r>
      <w:r w:rsidRPr="007F10C0">
        <w:rPr>
          <w:noProof/>
          <w:lang w:val="en-GB" w:eastAsia="zh-CN"/>
        </w:rPr>
        <w:t>0.5</w:t>
      </w:r>
      <w:r>
        <w:rPr>
          <w:rFonts w:hint="eastAsia"/>
          <w:noProof/>
          <w:lang w:val="en-GB" w:eastAsia="zh-CN"/>
        </w:rPr>
        <w:t>、</w:t>
      </w:r>
      <w:r w:rsidRPr="007F10C0">
        <w:rPr>
          <w:noProof/>
          <w:lang w:val="en-GB" w:eastAsia="zh-CN"/>
        </w:rPr>
        <w:t>1</w:t>
      </w:r>
      <w:r>
        <w:rPr>
          <w:rFonts w:hint="eastAsia"/>
          <w:noProof/>
          <w:lang w:val="en-GB" w:eastAsia="zh-CN"/>
        </w:rPr>
        <w:t>、</w:t>
      </w:r>
      <w:r w:rsidRPr="007F10C0">
        <w:rPr>
          <w:noProof/>
          <w:lang w:val="en-GB" w:eastAsia="zh-CN"/>
        </w:rPr>
        <w:t>2</w:t>
      </w:r>
      <w:r>
        <w:rPr>
          <w:rFonts w:hint="eastAsia"/>
          <w:noProof/>
          <w:lang w:val="en-GB" w:eastAsia="zh-CN"/>
        </w:rPr>
        <w:t>、</w:t>
      </w:r>
      <w:r w:rsidRPr="007F10C0">
        <w:rPr>
          <w:noProof/>
          <w:lang w:val="en-GB" w:eastAsia="zh-CN"/>
        </w:rPr>
        <w:t>3</w:t>
      </w:r>
      <w:r>
        <w:rPr>
          <w:rFonts w:hint="eastAsia"/>
          <w:noProof/>
          <w:lang w:val="en-GB" w:eastAsia="zh-CN"/>
        </w:rPr>
        <w:t>、</w:t>
      </w:r>
      <w:r w:rsidRPr="007F10C0">
        <w:rPr>
          <w:noProof/>
          <w:lang w:val="en-GB" w:eastAsia="zh-CN"/>
        </w:rPr>
        <w:t>5</w:t>
      </w:r>
      <w:r>
        <w:rPr>
          <w:rFonts w:hint="eastAsia"/>
          <w:noProof/>
          <w:lang w:val="en-GB" w:eastAsia="zh-CN"/>
        </w:rPr>
        <w:t>、</w:t>
      </w:r>
      <w:r w:rsidRPr="007F10C0">
        <w:rPr>
          <w:noProof/>
          <w:lang w:val="en-GB" w:eastAsia="zh-CN"/>
        </w:rPr>
        <w:t>10</w:t>
      </w:r>
      <w:r>
        <w:rPr>
          <w:rFonts w:hint="eastAsia"/>
          <w:noProof/>
          <w:lang w:val="en-GB" w:eastAsia="zh-CN"/>
        </w:rPr>
        <w:t>、</w:t>
      </w:r>
      <w:r w:rsidRPr="007F10C0">
        <w:rPr>
          <w:noProof/>
          <w:lang w:val="en-GB" w:eastAsia="zh-CN"/>
        </w:rPr>
        <w:t>20</w:t>
      </w:r>
      <w:r>
        <w:rPr>
          <w:rFonts w:hint="eastAsia"/>
          <w:noProof/>
          <w:lang w:val="en-GB" w:eastAsia="zh-CN"/>
        </w:rPr>
        <w:t>、</w:t>
      </w:r>
      <w:r w:rsidRPr="007F10C0">
        <w:rPr>
          <w:noProof/>
          <w:lang w:val="en-GB" w:eastAsia="zh-CN"/>
        </w:rPr>
        <w:t>30</w:t>
      </w:r>
      <w:r>
        <w:rPr>
          <w:rFonts w:hint="eastAsia"/>
          <w:noProof/>
          <w:lang w:val="en-GB" w:eastAsia="zh-CN"/>
        </w:rPr>
        <w:t>、</w:t>
      </w:r>
      <w:r w:rsidRPr="007F10C0">
        <w:rPr>
          <w:noProof/>
          <w:lang w:val="en-GB" w:eastAsia="zh-CN"/>
        </w:rPr>
        <w:t>50</w:t>
      </w:r>
      <w:r>
        <w:rPr>
          <w:rFonts w:hint="eastAsia"/>
          <w:noProof/>
          <w:lang w:val="en-GB" w:eastAsia="zh-CN"/>
        </w:rPr>
        <w:t>、</w:t>
      </w:r>
      <w:r w:rsidRPr="007F10C0">
        <w:rPr>
          <w:noProof/>
          <w:lang w:val="en-GB" w:eastAsia="zh-CN"/>
        </w:rPr>
        <w:t>60</w:t>
      </w:r>
      <w:r>
        <w:rPr>
          <w:rFonts w:hint="eastAsia"/>
          <w:noProof/>
          <w:lang w:val="en-GB" w:eastAsia="zh-CN"/>
        </w:rPr>
        <w:t>、</w:t>
      </w:r>
      <w:r w:rsidRPr="007F10C0">
        <w:rPr>
          <w:noProof/>
          <w:lang w:val="en-GB" w:eastAsia="zh-CN"/>
        </w:rPr>
        <w:t>70</w:t>
      </w:r>
      <w:r>
        <w:rPr>
          <w:rFonts w:hint="eastAsia"/>
          <w:noProof/>
          <w:lang w:val="en-GB" w:eastAsia="zh-CN"/>
        </w:rPr>
        <w:t>、</w:t>
      </w:r>
      <w:r>
        <w:rPr>
          <w:noProof/>
          <w:lang w:val="en-GB" w:eastAsia="zh-CN"/>
        </w:rPr>
        <w:t>80</w:t>
      </w:r>
      <w:r>
        <w:rPr>
          <w:rFonts w:hint="eastAsia"/>
          <w:noProof/>
          <w:lang w:val="en-GB" w:eastAsia="zh-CN"/>
        </w:rPr>
        <w:t>、</w:t>
      </w:r>
      <w:r w:rsidRPr="007F10C0">
        <w:rPr>
          <w:noProof/>
          <w:lang w:val="en-GB" w:eastAsia="zh-CN"/>
        </w:rPr>
        <w:t>90</w:t>
      </w:r>
      <w:r>
        <w:rPr>
          <w:rFonts w:hint="eastAsia"/>
          <w:noProof/>
          <w:lang w:val="en-GB" w:eastAsia="zh-CN"/>
        </w:rPr>
        <w:t>、</w:t>
      </w:r>
      <w:r w:rsidRPr="007F10C0">
        <w:rPr>
          <w:noProof/>
          <w:lang w:val="en-GB" w:eastAsia="zh-CN"/>
        </w:rPr>
        <w:t>95</w:t>
      </w:r>
      <w:r>
        <w:rPr>
          <w:rFonts w:hint="eastAsia"/>
          <w:noProof/>
          <w:lang w:val="en-GB" w:eastAsia="zh-CN"/>
        </w:rPr>
        <w:t>和</w:t>
      </w:r>
      <w:r w:rsidRPr="007F10C0">
        <w:rPr>
          <w:noProof/>
          <w:lang w:val="en-GB" w:eastAsia="zh-CN"/>
        </w:rPr>
        <w:t>99%</w:t>
      </w:r>
      <w:r>
        <w:rPr>
          <w:rFonts w:hint="eastAsia"/>
          <w:noProof/>
          <w:lang w:val="en-GB" w:eastAsia="zh-CN"/>
        </w:rPr>
        <w:t>一组中</w:t>
      </w:r>
      <w:r w:rsidRPr="00B35789">
        <w:rPr>
          <w:rFonts w:hint="eastAsia"/>
          <w:noProof/>
          <w:lang w:val="en-GB" w:eastAsia="zh-CN"/>
        </w:rPr>
        <w:t>确定</w:t>
      </w:r>
      <w:r>
        <w:rPr>
          <w:rFonts w:hint="eastAsia"/>
          <w:noProof/>
          <w:lang w:val="en-GB" w:eastAsia="zh-CN"/>
        </w:rPr>
        <w:t>高于和</w:t>
      </w:r>
      <w:r w:rsidRPr="00B35789">
        <w:rPr>
          <w:rFonts w:hint="eastAsia"/>
          <w:noProof/>
          <w:lang w:val="en-GB" w:eastAsia="zh-CN"/>
        </w:rPr>
        <w:t>低于</w:t>
      </w:r>
      <w:r>
        <w:rPr>
          <w:rFonts w:hint="eastAsia"/>
          <w:noProof/>
          <w:lang w:val="en-GB" w:eastAsia="zh-CN"/>
        </w:rPr>
        <w:t>所需</w:t>
      </w:r>
      <w:r w:rsidRPr="00B35789">
        <w:rPr>
          <w:rFonts w:hint="eastAsia"/>
          <w:noProof/>
          <w:lang w:val="en-GB" w:eastAsia="zh-CN"/>
        </w:rPr>
        <w:t>概率</w:t>
      </w:r>
      <w:r w:rsidRPr="007F10C0">
        <w:rPr>
          <w:i/>
          <w:noProof/>
          <w:lang w:val="en-GB" w:eastAsia="zh-CN"/>
        </w:rPr>
        <w:t>p</w:t>
      </w:r>
      <w:r w:rsidRPr="00B35789">
        <w:rPr>
          <w:rFonts w:hint="eastAsia"/>
          <w:noProof/>
          <w:lang w:val="en-GB" w:eastAsia="zh-CN"/>
        </w:rPr>
        <w:t>的两个概率</w:t>
      </w:r>
      <w:r w:rsidRPr="007F10C0">
        <w:rPr>
          <w:i/>
          <w:noProof/>
          <w:lang w:val="en-GB" w:eastAsia="zh-CN"/>
        </w:rPr>
        <w:t>p</w:t>
      </w:r>
      <w:r w:rsidRPr="00ED2891">
        <w:rPr>
          <w:i/>
          <w:noProof/>
          <w:vertAlign w:val="subscript"/>
          <w:lang w:val="en-US" w:eastAsia="zh-CN"/>
        </w:rPr>
        <w:t>above</w:t>
      </w:r>
      <w:r>
        <w:rPr>
          <w:rFonts w:hint="eastAsia"/>
          <w:noProof/>
          <w:lang w:val="en-GB" w:eastAsia="zh-CN"/>
        </w:rPr>
        <w:t>和</w:t>
      </w:r>
      <w:r w:rsidRPr="007F10C0">
        <w:rPr>
          <w:i/>
          <w:noProof/>
          <w:lang w:val="en-GB" w:eastAsia="zh-CN"/>
        </w:rPr>
        <w:t>p</w:t>
      </w:r>
      <w:r w:rsidRPr="00ED2891">
        <w:rPr>
          <w:i/>
          <w:noProof/>
          <w:vertAlign w:val="subscript"/>
          <w:lang w:val="en-US" w:eastAsia="zh-CN"/>
        </w:rPr>
        <w:t>below</w:t>
      </w:r>
      <w:r>
        <w:rPr>
          <w:rFonts w:hint="eastAsia"/>
          <w:noProof/>
          <w:lang w:val="en-GB" w:eastAsia="zh-CN"/>
        </w:rPr>
        <w:t>；对月度统计数字，从</w:t>
      </w:r>
      <w:r w:rsidRPr="007F10C0">
        <w:rPr>
          <w:noProof/>
          <w:lang w:val="en-GB" w:eastAsia="zh-CN"/>
        </w:rPr>
        <w:t>1</w:t>
      </w:r>
      <w:r>
        <w:rPr>
          <w:rFonts w:hint="eastAsia"/>
          <w:noProof/>
          <w:lang w:val="en-GB" w:eastAsia="zh-CN"/>
        </w:rPr>
        <w:t>、</w:t>
      </w:r>
      <w:r w:rsidRPr="007F10C0">
        <w:rPr>
          <w:noProof/>
          <w:lang w:val="en-GB" w:eastAsia="zh-CN"/>
        </w:rPr>
        <w:t>2</w:t>
      </w:r>
      <w:r>
        <w:rPr>
          <w:rFonts w:hint="eastAsia"/>
          <w:noProof/>
          <w:lang w:val="en-GB" w:eastAsia="zh-CN"/>
        </w:rPr>
        <w:t>、</w:t>
      </w:r>
      <w:r w:rsidRPr="007F10C0">
        <w:rPr>
          <w:noProof/>
          <w:lang w:val="en-GB" w:eastAsia="zh-CN"/>
        </w:rPr>
        <w:t>3</w:t>
      </w:r>
      <w:r>
        <w:rPr>
          <w:rFonts w:hint="eastAsia"/>
          <w:noProof/>
          <w:lang w:val="en-GB" w:eastAsia="zh-CN"/>
        </w:rPr>
        <w:t>、</w:t>
      </w:r>
      <w:r w:rsidRPr="007F10C0">
        <w:rPr>
          <w:noProof/>
          <w:lang w:val="en-GB" w:eastAsia="zh-CN"/>
        </w:rPr>
        <w:t>5</w:t>
      </w:r>
      <w:r>
        <w:rPr>
          <w:rFonts w:hint="eastAsia"/>
          <w:noProof/>
          <w:lang w:val="en-GB" w:eastAsia="zh-CN"/>
        </w:rPr>
        <w:t>、</w:t>
      </w:r>
      <w:r w:rsidRPr="007F10C0">
        <w:rPr>
          <w:noProof/>
          <w:lang w:val="en-GB" w:eastAsia="zh-CN"/>
        </w:rPr>
        <w:t>10</w:t>
      </w:r>
      <w:r>
        <w:rPr>
          <w:rFonts w:hint="eastAsia"/>
          <w:noProof/>
          <w:lang w:val="en-GB" w:eastAsia="zh-CN"/>
        </w:rPr>
        <w:t>、</w:t>
      </w:r>
      <w:r>
        <w:rPr>
          <w:noProof/>
          <w:lang w:val="en-GB" w:eastAsia="zh-CN"/>
        </w:rPr>
        <w:t>20</w:t>
      </w:r>
      <w:r>
        <w:rPr>
          <w:rFonts w:hint="eastAsia"/>
          <w:noProof/>
          <w:lang w:val="en-GB" w:eastAsia="zh-CN"/>
        </w:rPr>
        <w:t>、</w:t>
      </w:r>
      <w:r>
        <w:rPr>
          <w:noProof/>
          <w:lang w:val="en-GB" w:eastAsia="zh-CN"/>
        </w:rPr>
        <w:t>30</w:t>
      </w:r>
      <w:r>
        <w:rPr>
          <w:rFonts w:hint="eastAsia"/>
          <w:noProof/>
          <w:lang w:val="en-GB" w:eastAsia="zh-CN"/>
        </w:rPr>
        <w:t>、</w:t>
      </w:r>
      <w:r>
        <w:rPr>
          <w:noProof/>
          <w:lang w:val="en-GB" w:eastAsia="zh-CN"/>
        </w:rPr>
        <w:t>50</w:t>
      </w:r>
      <w:r>
        <w:rPr>
          <w:rFonts w:hint="eastAsia"/>
          <w:noProof/>
          <w:lang w:val="en-GB" w:eastAsia="zh-CN"/>
        </w:rPr>
        <w:t>、</w:t>
      </w:r>
      <w:r>
        <w:rPr>
          <w:noProof/>
          <w:lang w:val="en-GB" w:eastAsia="zh-CN"/>
        </w:rPr>
        <w:t>60</w:t>
      </w:r>
      <w:r>
        <w:rPr>
          <w:rFonts w:hint="eastAsia"/>
          <w:noProof/>
          <w:lang w:val="en-GB" w:eastAsia="zh-CN"/>
        </w:rPr>
        <w:t>、</w:t>
      </w:r>
      <w:r>
        <w:rPr>
          <w:noProof/>
          <w:lang w:val="en-GB" w:eastAsia="zh-CN"/>
        </w:rPr>
        <w:t>70</w:t>
      </w:r>
      <w:r>
        <w:rPr>
          <w:rFonts w:hint="eastAsia"/>
          <w:noProof/>
          <w:lang w:val="en-GB" w:eastAsia="zh-CN"/>
        </w:rPr>
        <w:t>、</w:t>
      </w:r>
      <w:r>
        <w:rPr>
          <w:noProof/>
          <w:lang w:val="en-GB" w:eastAsia="zh-CN"/>
        </w:rPr>
        <w:t>80</w:t>
      </w:r>
      <w:r>
        <w:rPr>
          <w:rFonts w:hint="eastAsia"/>
          <w:noProof/>
          <w:lang w:val="en-GB" w:eastAsia="zh-CN"/>
        </w:rPr>
        <w:t>、</w:t>
      </w:r>
      <w:r>
        <w:rPr>
          <w:noProof/>
          <w:lang w:val="en-GB" w:eastAsia="zh-CN"/>
        </w:rPr>
        <w:t>90</w:t>
      </w:r>
      <w:r>
        <w:rPr>
          <w:rFonts w:hint="eastAsia"/>
          <w:noProof/>
          <w:lang w:val="en-GB" w:eastAsia="zh-CN"/>
        </w:rPr>
        <w:t>、</w:t>
      </w:r>
      <w:r>
        <w:rPr>
          <w:noProof/>
          <w:lang w:val="en-GB" w:eastAsia="zh-CN"/>
        </w:rPr>
        <w:t>95</w:t>
      </w:r>
      <w:r>
        <w:rPr>
          <w:rFonts w:hint="eastAsia"/>
          <w:noProof/>
          <w:lang w:val="en-GB" w:eastAsia="zh-CN"/>
        </w:rPr>
        <w:t>和</w:t>
      </w:r>
      <w:r w:rsidRPr="007F10C0">
        <w:rPr>
          <w:noProof/>
          <w:lang w:val="en-GB" w:eastAsia="zh-CN"/>
        </w:rPr>
        <w:t>99</w:t>
      </w:r>
      <w:r w:rsidRPr="001B47D5">
        <w:rPr>
          <w:noProof/>
          <w:lang w:val="en-GB" w:eastAsia="zh-CN"/>
        </w:rPr>
        <w:t>%</w:t>
      </w:r>
      <w:r>
        <w:rPr>
          <w:rFonts w:hint="eastAsia"/>
          <w:noProof/>
          <w:lang w:val="en-GB" w:eastAsia="zh-CN"/>
        </w:rPr>
        <w:t>一组中确定；</w:t>
      </w:r>
    </w:p>
    <w:p w14:paraId="31EFA961" w14:textId="345CE8DF" w:rsidR="003173E4" w:rsidRPr="007F10C0" w:rsidRDefault="003173E4" w:rsidP="003173E4">
      <w:pPr>
        <w:pStyle w:val="enumlev1"/>
        <w:rPr>
          <w:noProof/>
          <w:lang w:val="en-GB" w:eastAsia="zh-CN"/>
        </w:rPr>
      </w:pPr>
      <w:r>
        <w:rPr>
          <w:rFonts w:hint="eastAsia"/>
          <w:noProof/>
          <w:lang w:val="en-US" w:eastAsia="zh-CN"/>
        </w:rPr>
        <w:t>b</w:t>
      </w:r>
      <w:r w:rsidRPr="00ED2891">
        <w:rPr>
          <w:noProof/>
          <w:lang w:val="en-US" w:eastAsia="zh-CN"/>
        </w:rPr>
        <w:t>)</w:t>
      </w:r>
      <w:r w:rsidRPr="00ED2891">
        <w:rPr>
          <w:noProof/>
          <w:lang w:val="en-US" w:eastAsia="zh-CN"/>
        </w:rPr>
        <w:tab/>
      </w:r>
      <w:r>
        <w:rPr>
          <w:rFonts w:hint="eastAsia"/>
          <w:noProof/>
          <w:lang w:val="en-US" w:eastAsia="zh-CN"/>
        </w:rPr>
        <w:t>对于两个概率</w:t>
      </w:r>
      <w:r w:rsidRPr="007F10C0">
        <w:rPr>
          <w:i/>
          <w:noProof/>
          <w:lang w:val="en-GB" w:eastAsia="zh-CN"/>
        </w:rPr>
        <w:t>p</w:t>
      </w:r>
      <w:r w:rsidRPr="00ED2891">
        <w:rPr>
          <w:i/>
          <w:noProof/>
          <w:vertAlign w:val="subscript"/>
          <w:lang w:val="en-US" w:eastAsia="zh-CN"/>
        </w:rPr>
        <w:t>above</w:t>
      </w:r>
      <w:r>
        <w:rPr>
          <w:rFonts w:hint="eastAsia"/>
          <w:noProof/>
          <w:lang w:val="en-GB" w:eastAsia="zh-CN"/>
        </w:rPr>
        <w:t>和</w:t>
      </w:r>
      <w:r w:rsidRPr="007F10C0">
        <w:rPr>
          <w:i/>
          <w:noProof/>
          <w:lang w:val="en-GB" w:eastAsia="zh-CN"/>
        </w:rPr>
        <w:t>p</w:t>
      </w:r>
      <w:r w:rsidRPr="00ED2891">
        <w:rPr>
          <w:i/>
          <w:noProof/>
          <w:vertAlign w:val="subscript"/>
          <w:lang w:val="en-US" w:eastAsia="zh-CN"/>
        </w:rPr>
        <w:t>below</w:t>
      </w:r>
      <w:r>
        <w:rPr>
          <w:rFonts w:hint="eastAsia"/>
          <w:noProof/>
          <w:lang w:val="en-GB" w:eastAsia="zh-CN"/>
        </w:rPr>
        <w:t>，确定最近的四个</w:t>
      </w:r>
      <w:r w:rsidRPr="00AA6B44">
        <w:rPr>
          <w:rFonts w:hint="eastAsia"/>
          <w:noProof/>
          <w:lang w:val="en-GB" w:eastAsia="zh-CN"/>
        </w:rPr>
        <w:t>栅格点</w:t>
      </w:r>
      <w:r>
        <w:rPr>
          <w:rFonts w:hint="eastAsia"/>
          <w:noProof/>
          <w:lang w:val="en-GB" w:eastAsia="zh-CN"/>
        </w:rPr>
        <w:t>的气柱</w:t>
      </w:r>
      <w:r w:rsidRPr="00B35789">
        <w:rPr>
          <w:rFonts w:hint="eastAsia"/>
          <w:noProof/>
          <w:lang w:val="en-GB" w:eastAsia="zh-CN"/>
        </w:rPr>
        <w:t>水汽</w:t>
      </w:r>
      <w:r>
        <w:rPr>
          <w:rFonts w:hint="eastAsia"/>
          <w:noProof/>
          <w:lang w:val="en-GB" w:eastAsia="zh-CN"/>
        </w:rPr>
        <w:t>总含量</w:t>
      </w:r>
      <w:r w:rsidRPr="009F1889">
        <w:rPr>
          <w:noProof/>
          <w:position w:val="-10"/>
        </w:rPr>
        <w:object w:dxaOrig="279" w:dyaOrig="340" w14:anchorId="5BD58D52">
          <v:shape id="_x0000_i1039" type="#_x0000_t75" style="width:13.5pt;height:17.25pt" o:ole="">
            <v:imagedata r:id="rId35" o:title=""/>
          </v:shape>
          <o:OLEObject Type="Embed" ProgID="Equation.3" ShapeID="_x0000_i1039" DrawAspect="Content" ObjectID="_1586178453" r:id="rId36"/>
        </w:object>
      </w:r>
      <w:r>
        <w:rPr>
          <w:rFonts w:hint="eastAsia"/>
          <w:noProof/>
          <w:lang w:val="en-GB" w:eastAsia="zh-CN"/>
        </w:rPr>
        <w:t>、</w:t>
      </w:r>
      <w:r w:rsidRPr="009F1889">
        <w:rPr>
          <w:noProof/>
          <w:position w:val="-10"/>
        </w:rPr>
        <w:object w:dxaOrig="279" w:dyaOrig="340" w14:anchorId="2A9B6B04">
          <v:shape id="_x0000_i1040" type="#_x0000_t75" style="width:13.5pt;height:17.25pt" o:ole="">
            <v:imagedata r:id="rId37" o:title=""/>
          </v:shape>
          <o:OLEObject Type="Embed" ProgID="Equation.3" ShapeID="_x0000_i1040" DrawAspect="Content" ObjectID="_1586178454" r:id="rId38"/>
        </w:object>
      </w:r>
      <w:r>
        <w:rPr>
          <w:rFonts w:hint="eastAsia"/>
          <w:noProof/>
          <w:lang w:val="en-GB" w:eastAsia="zh-CN"/>
        </w:rPr>
        <w:t>、</w:t>
      </w:r>
      <w:r w:rsidRPr="009F1889">
        <w:rPr>
          <w:noProof/>
          <w:position w:val="-10"/>
        </w:rPr>
        <w:object w:dxaOrig="279" w:dyaOrig="340" w14:anchorId="27654555">
          <v:shape id="_x0000_i1041" type="#_x0000_t75" style="width:13.5pt;height:17.25pt" o:ole="">
            <v:imagedata r:id="rId39" o:title=""/>
          </v:shape>
          <o:OLEObject Type="Embed" ProgID="Equation.3" ShapeID="_x0000_i1041" DrawAspect="Content" ObjectID="_1586178455" r:id="rId40"/>
        </w:object>
      </w:r>
      <w:r w:rsidR="006859A3">
        <w:rPr>
          <w:noProof/>
        </w:rPr>
        <w:br/>
      </w:r>
      <w:r>
        <w:rPr>
          <w:rFonts w:hint="eastAsia"/>
          <w:noProof/>
          <w:lang w:val="en-US" w:eastAsia="zh-CN"/>
        </w:rPr>
        <w:t>和</w:t>
      </w:r>
      <w:r w:rsidRPr="009F1889">
        <w:rPr>
          <w:noProof/>
          <w:position w:val="-10"/>
        </w:rPr>
        <w:object w:dxaOrig="279" w:dyaOrig="340" w14:anchorId="73218F4A">
          <v:shape id="_x0000_i1042" type="#_x0000_t75" style="width:13.5pt;height:17.25pt" o:ole="">
            <v:imagedata r:id="rId41" o:title=""/>
          </v:shape>
          <o:OLEObject Type="Embed" ProgID="Equation.3" ShapeID="_x0000_i1042" DrawAspect="Content" ObjectID="_1586178456" r:id="rId42"/>
        </w:object>
      </w:r>
      <w:r>
        <w:rPr>
          <w:rFonts w:hint="eastAsia"/>
          <w:noProof/>
          <w:lang w:val="en-GB" w:eastAsia="zh-CN"/>
        </w:rPr>
        <w:t>；</w:t>
      </w:r>
    </w:p>
    <w:p w14:paraId="3AFE9253" w14:textId="67544EE6" w:rsidR="00237280" w:rsidRPr="00237280" w:rsidRDefault="003173E4" w:rsidP="00237280">
      <w:pPr>
        <w:pStyle w:val="enumlev1"/>
        <w:rPr>
          <w:noProof/>
          <w:lang w:val="en-GB"/>
        </w:rPr>
      </w:pPr>
      <w:r w:rsidRPr="00ED2891">
        <w:rPr>
          <w:noProof/>
          <w:lang w:val="en-US"/>
        </w:rPr>
        <w:t>c)</w:t>
      </w:r>
      <w:r w:rsidRPr="00ED2891">
        <w:rPr>
          <w:noProof/>
          <w:lang w:val="en-US"/>
        </w:rPr>
        <w:tab/>
      </w:r>
      <w:r>
        <w:rPr>
          <w:rFonts w:hint="eastAsia"/>
          <w:noProof/>
          <w:lang w:val="en-GB"/>
        </w:rPr>
        <w:t>使用对应</w:t>
      </w:r>
      <w:r>
        <w:rPr>
          <w:rFonts w:hint="eastAsia"/>
          <w:noProof/>
          <w:lang w:val="en-GB" w:eastAsia="zh-CN"/>
        </w:rPr>
        <w:t>于</w:t>
      </w:r>
      <w:r w:rsidRPr="00B35789">
        <w:rPr>
          <w:rFonts w:hint="eastAsia"/>
          <w:noProof/>
          <w:lang w:val="en-GB"/>
        </w:rPr>
        <w:t>概率</w:t>
      </w:r>
      <w:r w:rsidRPr="007F10C0">
        <w:rPr>
          <w:i/>
          <w:noProof/>
          <w:lang w:val="en-GB"/>
        </w:rPr>
        <w:t>p</w:t>
      </w:r>
      <w:r w:rsidRPr="00ED2891">
        <w:rPr>
          <w:i/>
          <w:noProof/>
          <w:vertAlign w:val="subscript"/>
          <w:lang w:val="en-US"/>
        </w:rPr>
        <w:t>above</w:t>
      </w:r>
      <w:r w:rsidRPr="00B35789">
        <w:rPr>
          <w:rFonts w:hint="eastAsia"/>
          <w:noProof/>
          <w:lang w:val="en-GB"/>
        </w:rPr>
        <w:t>和</w:t>
      </w:r>
      <w:r w:rsidRPr="007F10C0">
        <w:rPr>
          <w:i/>
          <w:noProof/>
          <w:lang w:val="en-GB"/>
        </w:rPr>
        <w:t>p</w:t>
      </w:r>
      <w:r w:rsidRPr="00ED2891">
        <w:rPr>
          <w:i/>
          <w:noProof/>
          <w:vertAlign w:val="subscript"/>
          <w:lang w:val="en-US"/>
        </w:rPr>
        <w:t>below</w:t>
      </w:r>
      <w:r>
        <w:rPr>
          <w:rFonts w:hint="eastAsia"/>
          <w:noProof/>
          <w:lang w:val="en-GB" w:eastAsia="zh-CN"/>
        </w:rPr>
        <w:t>的年度或月度</w:t>
      </w:r>
      <w:r>
        <w:rPr>
          <w:rFonts w:hint="eastAsia"/>
          <w:noProof/>
          <w:lang w:val="en-GB"/>
        </w:rPr>
        <w:t>水</w:t>
      </w:r>
      <w:r w:rsidRPr="00B35789">
        <w:rPr>
          <w:rFonts w:hint="eastAsia"/>
          <w:noProof/>
          <w:lang w:val="en-GB"/>
        </w:rPr>
        <w:t>汽标高</w:t>
      </w:r>
      <w:r>
        <w:rPr>
          <w:rFonts w:hint="eastAsia"/>
          <w:noProof/>
          <w:lang w:val="en-GB" w:eastAsia="zh-CN"/>
        </w:rPr>
        <w:t>，</w:t>
      </w:r>
      <w:r w:rsidRPr="00B35789">
        <w:rPr>
          <w:rFonts w:hint="eastAsia"/>
          <w:noProof/>
          <w:lang w:val="en-GB"/>
        </w:rPr>
        <w:t>确定</w:t>
      </w:r>
      <w:r>
        <w:rPr>
          <w:rFonts w:hint="eastAsia"/>
          <w:noProof/>
          <w:lang w:val="en-GB" w:eastAsia="zh-CN"/>
        </w:rPr>
        <w:t>最近的四个</w:t>
      </w:r>
      <w:r w:rsidRPr="00AA6B44">
        <w:rPr>
          <w:rFonts w:hint="eastAsia"/>
          <w:noProof/>
          <w:lang w:val="en-GB" w:eastAsia="zh-CN"/>
        </w:rPr>
        <w:t>栅格点</w:t>
      </w:r>
      <w:r>
        <w:rPr>
          <w:rFonts w:hint="eastAsia"/>
          <w:noProof/>
          <w:lang w:val="en-GB" w:eastAsia="zh-CN"/>
        </w:rPr>
        <w:t>每个概率</w:t>
      </w:r>
      <w:r w:rsidRPr="007F10C0">
        <w:rPr>
          <w:i/>
          <w:noProof/>
          <w:lang w:val="en-GB"/>
        </w:rPr>
        <w:t>p</w:t>
      </w:r>
      <w:r w:rsidRPr="00ED2891">
        <w:rPr>
          <w:i/>
          <w:noProof/>
          <w:vertAlign w:val="subscript"/>
          <w:lang w:val="en-US"/>
        </w:rPr>
        <w:t>above</w:t>
      </w:r>
      <w:r>
        <w:rPr>
          <w:rFonts w:hint="eastAsia"/>
          <w:noProof/>
          <w:lang w:val="en-GB" w:eastAsia="zh-CN"/>
        </w:rPr>
        <w:t>和</w:t>
      </w:r>
      <w:r w:rsidRPr="007F10C0">
        <w:rPr>
          <w:i/>
          <w:noProof/>
          <w:lang w:val="en-GB"/>
        </w:rPr>
        <w:t>p</w:t>
      </w:r>
      <w:r w:rsidRPr="00ED2891">
        <w:rPr>
          <w:i/>
          <w:noProof/>
          <w:vertAlign w:val="subscript"/>
          <w:lang w:val="en-US"/>
        </w:rPr>
        <w:t>below</w:t>
      </w:r>
      <w:r>
        <w:rPr>
          <w:rFonts w:hint="eastAsia"/>
          <w:noProof/>
          <w:lang w:val="en-GB" w:eastAsia="zh-CN"/>
        </w:rPr>
        <w:t>的</w:t>
      </w:r>
      <w:r>
        <w:rPr>
          <w:rFonts w:hint="eastAsia"/>
          <w:noProof/>
          <w:lang w:val="en-GB"/>
        </w:rPr>
        <w:t>水</w:t>
      </w:r>
      <w:r w:rsidRPr="00B35789">
        <w:rPr>
          <w:rFonts w:hint="eastAsia"/>
          <w:noProof/>
          <w:lang w:val="en-GB"/>
        </w:rPr>
        <w:t>汽标高</w:t>
      </w:r>
      <w:r w:rsidRPr="007F10C0">
        <w:rPr>
          <w:i/>
          <w:noProof/>
          <w:lang w:val="en-GB"/>
        </w:rPr>
        <w:t>vsch</w:t>
      </w:r>
      <w:r w:rsidRPr="007F10C0">
        <w:rPr>
          <w:i/>
          <w:noProof/>
          <w:vertAlign w:val="subscript"/>
          <w:lang w:val="en-GB"/>
        </w:rPr>
        <w:t>1</w:t>
      </w:r>
      <w:r>
        <w:rPr>
          <w:rFonts w:hint="eastAsia"/>
          <w:noProof/>
          <w:lang w:val="en-GB" w:eastAsia="zh-CN"/>
        </w:rPr>
        <w:t>、</w:t>
      </w:r>
      <w:r w:rsidRPr="007F10C0">
        <w:rPr>
          <w:i/>
          <w:noProof/>
          <w:lang w:val="en-GB"/>
        </w:rPr>
        <w:t>vsch</w:t>
      </w:r>
      <w:r w:rsidRPr="007F10C0">
        <w:rPr>
          <w:i/>
          <w:noProof/>
          <w:vertAlign w:val="subscript"/>
          <w:lang w:val="en-GB"/>
        </w:rPr>
        <w:t>2</w:t>
      </w:r>
      <w:r>
        <w:rPr>
          <w:rFonts w:hint="eastAsia"/>
          <w:noProof/>
          <w:lang w:val="en-GB" w:eastAsia="zh-CN"/>
        </w:rPr>
        <w:t>、</w:t>
      </w:r>
      <w:r w:rsidRPr="007F10C0">
        <w:rPr>
          <w:i/>
          <w:noProof/>
          <w:lang w:val="en-GB"/>
        </w:rPr>
        <w:t>vsch</w:t>
      </w:r>
      <w:r w:rsidRPr="007F10C0">
        <w:rPr>
          <w:i/>
          <w:noProof/>
          <w:vertAlign w:val="subscript"/>
          <w:lang w:val="en-GB"/>
        </w:rPr>
        <w:t>3</w:t>
      </w:r>
      <w:r>
        <w:rPr>
          <w:rFonts w:hint="eastAsia"/>
          <w:noProof/>
          <w:lang w:val="en-GB" w:eastAsia="zh-CN"/>
        </w:rPr>
        <w:t>和</w:t>
      </w:r>
      <w:r w:rsidRPr="007F10C0">
        <w:rPr>
          <w:i/>
          <w:noProof/>
          <w:lang w:val="en-GB"/>
        </w:rPr>
        <w:t>vsch</w:t>
      </w:r>
      <w:r w:rsidRPr="007F10C0">
        <w:rPr>
          <w:i/>
          <w:noProof/>
          <w:vertAlign w:val="subscript"/>
          <w:lang w:val="en-GB"/>
        </w:rPr>
        <w:t>4</w:t>
      </w:r>
      <w:r>
        <w:rPr>
          <w:rFonts w:hint="eastAsia"/>
          <w:noProof/>
          <w:lang w:val="en-GB" w:eastAsia="zh-CN"/>
        </w:rPr>
        <w:t>；</w:t>
      </w:r>
    </w:p>
    <w:p w14:paraId="3F272A23" w14:textId="0D772278" w:rsidR="003173E4" w:rsidRPr="00237280" w:rsidRDefault="00237280" w:rsidP="00237280">
      <w:pPr>
        <w:pStyle w:val="enumlev1"/>
        <w:rPr>
          <w:noProof/>
          <w:color w:val="FF0000"/>
          <w:lang w:val="en-US" w:eastAsia="zh-CN"/>
        </w:rPr>
      </w:pPr>
      <w:r w:rsidRPr="00ED2891">
        <w:rPr>
          <w:noProof/>
          <w:lang w:val="en-US" w:eastAsia="zh-CN"/>
        </w:rPr>
        <w:t>d)</w:t>
      </w:r>
      <w:r w:rsidRPr="00ED2891">
        <w:rPr>
          <w:noProof/>
          <w:lang w:val="en-US" w:eastAsia="zh-CN"/>
        </w:rPr>
        <w:tab/>
      </w:r>
      <w:r>
        <w:rPr>
          <w:rFonts w:hint="eastAsia"/>
          <w:noProof/>
          <w:lang w:val="en-US" w:eastAsia="zh-CN"/>
        </w:rPr>
        <w:t>利用作为本建议书不可分割的一部分并在补充文件中提供的</w:t>
      </w:r>
      <w:r w:rsidRPr="00C8016E">
        <w:rPr>
          <w:noProof/>
          <w:lang w:val="en-GB" w:eastAsia="zh-CN"/>
        </w:rPr>
        <w:t>TOPO_0DOT5.txt</w:t>
      </w:r>
      <w:r>
        <w:rPr>
          <w:rFonts w:hint="eastAsia"/>
          <w:noProof/>
          <w:lang w:val="en-GB" w:eastAsia="zh-CN"/>
        </w:rPr>
        <w:t>地形高度数字地图</w:t>
      </w:r>
      <w:r>
        <w:rPr>
          <w:rFonts w:hint="eastAsia"/>
          <w:noProof/>
          <w:lang w:val="en-US" w:eastAsia="zh-CN"/>
        </w:rPr>
        <w:t>，采用</w:t>
      </w:r>
      <w:r w:rsidRPr="004C2635">
        <w:rPr>
          <w:noProof/>
          <w:lang w:val="en-GB" w:eastAsia="zh-CN"/>
        </w:rPr>
        <w:t>ITU-R P.1144</w:t>
      </w:r>
      <w:r>
        <w:rPr>
          <w:rFonts w:hint="eastAsia"/>
          <w:noProof/>
          <w:lang w:val="en-US" w:eastAsia="zh-CN"/>
        </w:rPr>
        <w:t>建议书附件</w:t>
      </w:r>
      <w:r>
        <w:rPr>
          <w:noProof/>
          <w:lang w:val="en-GB" w:eastAsia="zh-CN"/>
        </w:rPr>
        <w:t>1</w:t>
      </w:r>
      <w:r>
        <w:rPr>
          <w:rFonts w:hint="eastAsia"/>
          <w:noProof/>
          <w:lang w:val="en-GB" w:eastAsia="zh-CN"/>
        </w:rPr>
        <w:t>中所述的</w:t>
      </w:r>
      <w:r w:rsidRPr="003820AE">
        <w:rPr>
          <w:rFonts w:hint="eastAsia"/>
          <w:noProof/>
          <w:lang w:val="en-GB" w:eastAsia="zh-CN"/>
        </w:rPr>
        <w:t>双三次插值</w:t>
      </w:r>
      <w:r>
        <w:rPr>
          <w:rFonts w:hint="eastAsia"/>
          <w:noProof/>
          <w:lang w:val="en-GB" w:eastAsia="zh-CN"/>
        </w:rPr>
        <w:t>方法确定最近的四个</w:t>
      </w:r>
      <w:r w:rsidRPr="00AA6B44">
        <w:rPr>
          <w:rFonts w:hint="eastAsia"/>
          <w:noProof/>
          <w:lang w:val="en-GB" w:eastAsia="zh-CN"/>
        </w:rPr>
        <w:t>栅格点</w:t>
      </w:r>
      <w:r>
        <w:rPr>
          <w:rFonts w:hint="eastAsia"/>
          <w:noProof/>
          <w:lang w:val="en-GB" w:eastAsia="zh-CN"/>
        </w:rPr>
        <w:t>的地形高度</w:t>
      </w:r>
      <w:r w:rsidRPr="004C2635">
        <w:rPr>
          <w:i/>
          <w:noProof/>
          <w:lang w:val="en-GB" w:eastAsia="zh-CN"/>
        </w:rPr>
        <w:t>alt</w:t>
      </w:r>
      <w:r w:rsidRPr="004C2635">
        <w:rPr>
          <w:iCs/>
          <w:noProof/>
          <w:vertAlign w:val="subscript"/>
          <w:lang w:val="en-GB" w:eastAsia="zh-CN"/>
        </w:rPr>
        <w:t>1</w:t>
      </w:r>
      <w:r>
        <w:rPr>
          <w:rFonts w:hint="eastAsia"/>
          <w:noProof/>
          <w:lang w:val="en-GB" w:eastAsia="zh-CN"/>
        </w:rPr>
        <w:t>、</w:t>
      </w:r>
      <w:r w:rsidRPr="004C2635">
        <w:rPr>
          <w:i/>
          <w:noProof/>
          <w:lang w:val="en-GB" w:eastAsia="zh-CN"/>
        </w:rPr>
        <w:t>alt</w:t>
      </w:r>
      <w:r w:rsidRPr="004C2635">
        <w:rPr>
          <w:iCs/>
          <w:noProof/>
          <w:vertAlign w:val="subscript"/>
          <w:lang w:val="en-GB" w:eastAsia="zh-CN"/>
        </w:rPr>
        <w:t>2</w:t>
      </w:r>
      <w:r>
        <w:rPr>
          <w:rFonts w:hint="eastAsia"/>
          <w:noProof/>
          <w:lang w:val="en-GB" w:eastAsia="zh-CN"/>
        </w:rPr>
        <w:t>、</w:t>
      </w:r>
      <w:r w:rsidRPr="004C2635">
        <w:rPr>
          <w:i/>
          <w:noProof/>
          <w:lang w:val="en-GB" w:eastAsia="zh-CN"/>
        </w:rPr>
        <w:t>alt</w:t>
      </w:r>
      <w:r w:rsidRPr="004C2635">
        <w:rPr>
          <w:iCs/>
          <w:noProof/>
          <w:vertAlign w:val="subscript"/>
          <w:lang w:val="en-GB" w:eastAsia="zh-CN"/>
        </w:rPr>
        <w:t>3</w:t>
      </w:r>
      <w:r>
        <w:rPr>
          <w:rFonts w:hint="eastAsia"/>
          <w:noProof/>
          <w:lang w:val="en-GB" w:eastAsia="zh-CN"/>
        </w:rPr>
        <w:t>和</w:t>
      </w:r>
      <w:r w:rsidRPr="004C2635">
        <w:rPr>
          <w:i/>
          <w:noProof/>
          <w:lang w:val="en-GB" w:eastAsia="zh-CN"/>
        </w:rPr>
        <w:t>alt</w:t>
      </w:r>
      <w:r w:rsidRPr="004C2635">
        <w:rPr>
          <w:iCs/>
          <w:noProof/>
          <w:vertAlign w:val="subscript"/>
          <w:lang w:val="en-GB" w:eastAsia="zh-CN"/>
        </w:rPr>
        <w:t>4</w:t>
      </w:r>
      <w:r>
        <w:rPr>
          <w:rFonts w:hint="eastAsia"/>
          <w:noProof/>
          <w:lang w:val="en-GB" w:eastAsia="zh-CN"/>
        </w:rPr>
        <w:t>；</w:t>
      </w:r>
    </w:p>
    <w:p w14:paraId="5C88651E" w14:textId="77777777" w:rsidR="003173E4" w:rsidRPr="007F10C0" w:rsidRDefault="003173E4" w:rsidP="00237280">
      <w:pPr>
        <w:pStyle w:val="enumlev1"/>
        <w:spacing w:before="120"/>
        <w:rPr>
          <w:noProof/>
          <w:lang w:val="en-GB" w:eastAsia="zh-CN"/>
        </w:rPr>
      </w:pPr>
      <w:r w:rsidRPr="00ED2891">
        <w:rPr>
          <w:noProof/>
          <w:lang w:val="en-US" w:eastAsia="zh-CN"/>
        </w:rPr>
        <w:t>e)</w:t>
      </w:r>
      <w:r w:rsidRPr="00ED2891">
        <w:rPr>
          <w:noProof/>
          <w:lang w:val="en-US" w:eastAsia="zh-CN"/>
        </w:rPr>
        <w:tab/>
      </w:r>
      <w:r>
        <w:rPr>
          <w:rFonts w:hint="eastAsia"/>
          <w:lang w:val="en-GB" w:eastAsia="zh-CN"/>
        </w:rPr>
        <w:t>用下列关系式，通过气柱水汽总含量</w:t>
      </w:r>
      <w:r w:rsidRPr="009F1889">
        <w:rPr>
          <w:noProof/>
          <w:position w:val="-10"/>
        </w:rPr>
        <w:object w:dxaOrig="279" w:dyaOrig="340" w14:anchorId="6982F9AC">
          <v:shape id="_x0000_i1043" type="#_x0000_t75" style="width:13.5pt;height:17.25pt" o:ole="">
            <v:imagedata r:id="rId43" o:title=""/>
          </v:shape>
          <o:OLEObject Type="Embed" ProgID="Equation.3" ShapeID="_x0000_i1043" DrawAspect="Content" ObjectID="_1586178457" r:id="rId44"/>
        </w:object>
      </w:r>
      <w:r>
        <w:rPr>
          <w:rFonts w:hint="eastAsia"/>
          <w:noProof/>
          <w:lang w:val="en-GB" w:eastAsia="zh-CN"/>
        </w:rPr>
        <w:t>、</w:t>
      </w:r>
      <w:r w:rsidRPr="009F1889">
        <w:rPr>
          <w:noProof/>
          <w:position w:val="-10"/>
        </w:rPr>
        <w:object w:dxaOrig="279" w:dyaOrig="340" w14:anchorId="60B13BFC">
          <v:shape id="_x0000_i1044" type="#_x0000_t75" style="width:13.5pt;height:17.25pt" o:ole="">
            <v:imagedata r:id="rId45" o:title=""/>
          </v:shape>
          <o:OLEObject Type="Embed" ProgID="Equation.3" ShapeID="_x0000_i1044" DrawAspect="Content" ObjectID="_1586178458" r:id="rId46"/>
        </w:object>
      </w:r>
      <w:r>
        <w:rPr>
          <w:rFonts w:hint="eastAsia"/>
          <w:noProof/>
          <w:lang w:val="en-GB" w:eastAsia="zh-CN"/>
        </w:rPr>
        <w:t>、</w:t>
      </w:r>
      <w:r w:rsidRPr="009F1889">
        <w:rPr>
          <w:noProof/>
          <w:position w:val="-10"/>
        </w:rPr>
        <w:object w:dxaOrig="279" w:dyaOrig="340" w14:anchorId="0A572018">
          <v:shape id="_x0000_i1045" type="#_x0000_t75" style="width:13.5pt;height:17.25pt" o:ole="">
            <v:imagedata r:id="rId47" o:title=""/>
          </v:shape>
          <o:OLEObject Type="Embed" ProgID="Equation.3" ShapeID="_x0000_i1045" DrawAspect="Content" ObjectID="_1586178459" r:id="rId48"/>
        </w:object>
      </w:r>
      <w:r>
        <w:rPr>
          <w:rFonts w:hint="eastAsia"/>
          <w:noProof/>
          <w:lang w:val="en-GB" w:eastAsia="zh-CN"/>
        </w:rPr>
        <w:t>和</w:t>
      </w:r>
      <w:r w:rsidRPr="009F1889">
        <w:rPr>
          <w:noProof/>
          <w:position w:val="-10"/>
        </w:rPr>
        <w:object w:dxaOrig="279" w:dyaOrig="340" w14:anchorId="4B7701A0">
          <v:shape id="_x0000_i1046" type="#_x0000_t75" style="width:13.5pt;height:17.25pt" o:ole="">
            <v:imagedata r:id="rId49" o:title=""/>
          </v:shape>
          <o:OLEObject Type="Embed" ProgID="Equation.3" ShapeID="_x0000_i1046" DrawAspect="Content" ObjectID="_1586178460" r:id="rId50"/>
        </w:object>
      </w:r>
      <w:r>
        <w:rPr>
          <w:rFonts w:hint="eastAsia"/>
          <w:noProof/>
          <w:lang w:val="en-GB" w:eastAsia="zh-CN"/>
        </w:rPr>
        <w:t>换算</w:t>
      </w:r>
      <w:r>
        <w:rPr>
          <w:rFonts w:hint="eastAsia"/>
          <w:lang w:val="en-GB" w:eastAsia="zh-CN"/>
        </w:rPr>
        <w:t>，确定</w:t>
      </w:r>
      <w:r>
        <w:rPr>
          <w:rFonts w:hint="eastAsia"/>
          <w:noProof/>
          <w:lang w:val="en-GB" w:eastAsia="zh-CN"/>
        </w:rPr>
        <w:t>最近的四个</w:t>
      </w:r>
      <w:r w:rsidRPr="00AA6B44">
        <w:rPr>
          <w:rFonts w:hint="eastAsia"/>
          <w:noProof/>
          <w:lang w:val="en-GB" w:eastAsia="zh-CN"/>
        </w:rPr>
        <w:t>栅格点</w:t>
      </w:r>
      <w:r>
        <w:rPr>
          <w:rFonts w:hint="eastAsia"/>
          <w:noProof/>
          <w:lang w:val="en-GB" w:eastAsia="zh-CN"/>
        </w:rPr>
        <w:t>中每个点和每个概率在所需高度</w:t>
      </w:r>
      <w:r w:rsidRPr="007F10C0">
        <w:rPr>
          <w:i/>
          <w:noProof/>
          <w:lang w:val="en-GB" w:eastAsia="zh-CN"/>
        </w:rPr>
        <w:t>alt</w:t>
      </w:r>
      <w:r>
        <w:rPr>
          <w:i/>
          <w:noProof/>
          <w:lang w:val="en-GB" w:eastAsia="zh-CN"/>
        </w:rPr>
        <w:t xml:space="preserve"> </w:t>
      </w:r>
      <w:r>
        <w:rPr>
          <w:rFonts w:hint="eastAsia"/>
          <w:noProof/>
          <w:lang w:val="en-GB" w:eastAsia="zh-CN"/>
        </w:rPr>
        <w:t>的</w:t>
      </w:r>
      <w:r>
        <w:rPr>
          <w:rFonts w:hint="eastAsia"/>
          <w:lang w:val="en-GB" w:eastAsia="zh-CN"/>
        </w:rPr>
        <w:t>气柱水汽总含量</w:t>
      </w:r>
      <w:r w:rsidRPr="007F10C0">
        <w:rPr>
          <w:i/>
          <w:noProof/>
          <w:lang w:val="en-GB" w:eastAsia="zh-CN"/>
        </w:rPr>
        <w:t>V</w:t>
      </w:r>
      <w:r w:rsidRPr="00371880">
        <w:rPr>
          <w:noProof/>
          <w:vertAlign w:val="subscript"/>
          <w:lang w:val="en-GB" w:eastAsia="zh-CN"/>
        </w:rPr>
        <w:t>1</w:t>
      </w:r>
      <w:r>
        <w:rPr>
          <w:rFonts w:hint="eastAsia"/>
          <w:noProof/>
          <w:lang w:val="en-GB" w:eastAsia="zh-CN"/>
        </w:rPr>
        <w:t>、</w:t>
      </w:r>
      <w:r w:rsidRPr="007F10C0">
        <w:rPr>
          <w:i/>
          <w:noProof/>
          <w:lang w:val="en-GB" w:eastAsia="zh-CN"/>
        </w:rPr>
        <w:t>V</w:t>
      </w:r>
      <w:r w:rsidRPr="00371880">
        <w:rPr>
          <w:noProof/>
          <w:vertAlign w:val="subscript"/>
          <w:lang w:val="en-GB" w:eastAsia="zh-CN"/>
        </w:rPr>
        <w:t>2</w:t>
      </w:r>
      <w:r w:rsidRPr="00371880">
        <w:rPr>
          <w:noProof/>
          <w:lang w:val="en-GB" w:eastAsia="zh-CN"/>
        </w:rPr>
        <w:t>,</w:t>
      </w:r>
      <w:r>
        <w:rPr>
          <w:rFonts w:hint="eastAsia"/>
          <w:noProof/>
          <w:lang w:val="en-GB" w:eastAsia="zh-CN"/>
        </w:rPr>
        <w:t>、</w:t>
      </w:r>
      <w:r w:rsidRPr="007F10C0">
        <w:rPr>
          <w:i/>
          <w:noProof/>
          <w:lang w:val="en-GB" w:eastAsia="zh-CN"/>
        </w:rPr>
        <w:t>V</w:t>
      </w:r>
      <w:r w:rsidRPr="00371880">
        <w:rPr>
          <w:noProof/>
          <w:vertAlign w:val="subscript"/>
          <w:lang w:val="en-GB" w:eastAsia="zh-CN"/>
        </w:rPr>
        <w:t>3</w:t>
      </w:r>
      <w:r>
        <w:rPr>
          <w:rFonts w:hint="eastAsia"/>
          <w:noProof/>
          <w:lang w:val="en-GB" w:eastAsia="zh-CN"/>
        </w:rPr>
        <w:t>和</w:t>
      </w:r>
      <w:r w:rsidRPr="007F10C0">
        <w:rPr>
          <w:i/>
          <w:noProof/>
          <w:lang w:val="en-GB" w:eastAsia="zh-CN"/>
        </w:rPr>
        <w:t>V</w:t>
      </w:r>
      <w:r w:rsidRPr="00371880">
        <w:rPr>
          <w:noProof/>
          <w:vertAlign w:val="subscript"/>
          <w:lang w:val="en-GB" w:eastAsia="zh-CN"/>
        </w:rPr>
        <w:t>4</w:t>
      </w:r>
      <w:r w:rsidRPr="00B35789">
        <w:rPr>
          <w:rFonts w:hint="eastAsia"/>
          <w:noProof/>
          <w:lang w:val="en-GB" w:eastAsia="zh-CN"/>
        </w:rPr>
        <w:t>：</w:t>
      </w:r>
    </w:p>
    <w:p w14:paraId="3A78CEF3" w14:textId="77777777" w:rsidR="003173E4" w:rsidRPr="007F10C0" w:rsidRDefault="003173E4" w:rsidP="003173E4">
      <w:pPr>
        <w:tabs>
          <w:tab w:val="left" w:pos="2340"/>
          <w:tab w:val="left" w:pos="5040"/>
          <w:tab w:val="center" w:pos="5580"/>
          <w:tab w:val="left" w:pos="6660"/>
          <w:tab w:val="left" w:pos="8280"/>
          <w:tab w:val="left" w:pos="8460"/>
          <w:tab w:val="right" w:pos="9630"/>
        </w:tabs>
        <w:ind w:left="720"/>
        <w:jc w:val="left"/>
        <w:rPr>
          <w:noProof/>
          <w:lang w:val="en-GB"/>
        </w:rPr>
      </w:pPr>
      <w:r w:rsidRPr="00ED2891">
        <w:rPr>
          <w:noProof/>
          <w:lang w:val="en-US" w:eastAsia="zh-CN"/>
        </w:rPr>
        <w:tab/>
      </w:r>
      <w:r w:rsidRPr="00ED2891">
        <w:rPr>
          <w:noProof/>
          <w:lang w:val="en-US" w:eastAsia="zh-CN"/>
        </w:rPr>
        <w:tab/>
      </w:r>
      <w:r w:rsidRPr="00ED2891">
        <w:rPr>
          <w:noProof/>
          <w:lang w:val="en-US" w:eastAsia="zh-CN"/>
        </w:rPr>
        <w:tab/>
      </w:r>
      <w:r w:rsidRPr="00ED2891">
        <w:rPr>
          <w:noProof/>
          <w:lang w:val="en-US" w:eastAsia="zh-CN"/>
        </w:rPr>
        <w:tab/>
      </w:r>
      <w:r w:rsidRPr="00ED2891">
        <w:rPr>
          <w:noProof/>
          <w:lang w:val="en-US" w:eastAsia="zh-CN"/>
        </w:rPr>
        <w:tab/>
      </w:r>
      <w:r>
        <w:rPr>
          <w:rFonts w:hint="eastAsia"/>
          <w:noProof/>
          <w:lang w:val="en-GB" w:eastAsia="zh-CN"/>
        </w:rPr>
        <w:t>对于</w:t>
      </w:r>
      <w:r w:rsidRPr="007F10C0">
        <w:rPr>
          <w:noProof/>
          <w:lang w:val="en-GB"/>
        </w:rPr>
        <w:t xml:space="preserve"> </w:t>
      </w:r>
      <w:r w:rsidRPr="007F10C0">
        <w:rPr>
          <w:i/>
          <w:noProof/>
          <w:lang w:val="en-GB"/>
        </w:rPr>
        <w:t>i</w:t>
      </w:r>
      <w:r w:rsidRPr="007F10C0">
        <w:rPr>
          <w:noProof/>
          <w:lang w:val="en-GB"/>
        </w:rPr>
        <w:t xml:space="preserve"> = 1, 2, 3, 4</w:t>
      </w:r>
      <w:r>
        <w:rPr>
          <w:rFonts w:hint="eastAsia"/>
          <w:noProof/>
          <w:lang w:val="en-GB" w:eastAsia="zh-CN"/>
        </w:rPr>
        <w:tab/>
      </w:r>
      <w:r w:rsidRPr="007F10C0">
        <w:rPr>
          <w:noProof/>
          <w:position w:val="-12"/>
        </w:rPr>
        <w:object w:dxaOrig="1440" w:dyaOrig="620" w14:anchorId="2F8626DA">
          <v:shape id="_x0000_i1047" type="#_x0000_t75" style="width:1in;height:31.5pt" o:ole="">
            <v:imagedata r:id="rId51" o:title=""/>
          </v:shape>
          <o:OLEObject Type="Embed" ProgID="Equation.3" ShapeID="_x0000_i1047" DrawAspect="Content" ObjectID="_1586178461" r:id="rId52"/>
        </w:object>
      </w:r>
      <w:r>
        <w:rPr>
          <w:noProof/>
          <w:lang w:val="en-GB"/>
        </w:rPr>
        <w:t>          </w:t>
      </w:r>
      <w:r>
        <w:rPr>
          <w:rFonts w:hint="eastAsia"/>
          <w:noProof/>
          <w:lang w:val="en-GB" w:eastAsia="zh-CN"/>
        </w:rPr>
        <w:tab/>
      </w:r>
      <w:r>
        <w:rPr>
          <w:rFonts w:hint="eastAsia"/>
          <w:noProof/>
          <w:lang w:val="en-GB" w:eastAsia="zh-CN"/>
        </w:rPr>
        <w:tab/>
      </w:r>
      <w:r>
        <w:rPr>
          <w:rFonts w:hint="eastAsia"/>
          <w:noProof/>
          <w:lang w:val="en-GB" w:eastAsia="zh-CN"/>
        </w:rPr>
        <w:tab/>
      </w:r>
      <w:r w:rsidRPr="00ED2891">
        <w:rPr>
          <w:noProof/>
          <w:lang w:val="en-US"/>
        </w:rPr>
        <w:t>(2)</w:t>
      </w:r>
    </w:p>
    <w:p w14:paraId="47A81D1D" w14:textId="77777777" w:rsidR="003173E4" w:rsidRPr="007F10C0" w:rsidRDefault="003173E4" w:rsidP="00237280">
      <w:pPr>
        <w:pStyle w:val="enumlev1"/>
        <w:spacing w:before="120" w:after="120"/>
        <w:rPr>
          <w:noProof/>
          <w:lang w:val="en-GB"/>
        </w:rPr>
      </w:pPr>
      <w:r w:rsidRPr="00ED2891">
        <w:rPr>
          <w:noProof/>
          <w:lang w:val="en-US"/>
        </w:rPr>
        <w:t>f)</w:t>
      </w:r>
      <w:r w:rsidRPr="00ED2891">
        <w:rPr>
          <w:noProof/>
          <w:lang w:val="en-US"/>
        </w:rPr>
        <w:tab/>
      </w:r>
      <w:r>
        <w:rPr>
          <w:rFonts w:hint="eastAsia"/>
          <w:lang w:val="en-US" w:eastAsia="zh-CN"/>
        </w:rPr>
        <w:t>通过</w:t>
      </w:r>
      <w:r>
        <w:rPr>
          <w:rFonts w:hint="eastAsia"/>
          <w:noProof/>
          <w:lang w:val="en-GB" w:eastAsia="zh-CN"/>
        </w:rPr>
        <w:t>四个</w:t>
      </w:r>
      <w:r w:rsidRPr="00AA6B44">
        <w:rPr>
          <w:rFonts w:hint="eastAsia"/>
          <w:noProof/>
          <w:lang w:val="en-GB" w:eastAsia="zh-CN"/>
        </w:rPr>
        <w:t>栅格点</w:t>
      </w:r>
      <w:r>
        <w:rPr>
          <w:rFonts w:hint="eastAsia"/>
          <w:noProof/>
          <w:lang w:val="en-GB" w:eastAsia="zh-CN"/>
        </w:rPr>
        <w:t>的四个</w:t>
      </w:r>
      <w:r>
        <w:rPr>
          <w:rFonts w:hint="eastAsia"/>
          <w:lang w:val="en-GB" w:eastAsia="zh-CN"/>
        </w:rPr>
        <w:t>气柱水汽总含量值</w:t>
      </w:r>
      <w:r w:rsidRPr="007F10C0">
        <w:rPr>
          <w:i/>
          <w:noProof/>
          <w:lang w:val="en-GB"/>
        </w:rPr>
        <w:t>V</w:t>
      </w:r>
      <w:r w:rsidRPr="00371880">
        <w:rPr>
          <w:noProof/>
          <w:vertAlign w:val="subscript"/>
          <w:lang w:val="en-GB"/>
        </w:rPr>
        <w:t>1</w:t>
      </w:r>
      <w:r>
        <w:rPr>
          <w:rFonts w:hint="eastAsia"/>
          <w:noProof/>
          <w:lang w:val="en-GB" w:eastAsia="zh-CN"/>
        </w:rPr>
        <w:t>、</w:t>
      </w:r>
      <w:r w:rsidRPr="007F10C0">
        <w:rPr>
          <w:i/>
          <w:noProof/>
          <w:lang w:val="en-GB"/>
        </w:rPr>
        <w:t>V</w:t>
      </w:r>
      <w:r w:rsidRPr="00371880">
        <w:rPr>
          <w:noProof/>
          <w:vertAlign w:val="subscript"/>
          <w:lang w:val="en-GB"/>
        </w:rPr>
        <w:t>2</w:t>
      </w:r>
      <w:r>
        <w:rPr>
          <w:rFonts w:hint="eastAsia"/>
          <w:noProof/>
          <w:lang w:val="en-GB" w:eastAsia="zh-CN"/>
        </w:rPr>
        <w:t>、</w:t>
      </w:r>
      <w:r w:rsidRPr="007F10C0">
        <w:rPr>
          <w:i/>
          <w:noProof/>
          <w:lang w:val="en-GB"/>
        </w:rPr>
        <w:t>V</w:t>
      </w:r>
      <w:r w:rsidRPr="00371880">
        <w:rPr>
          <w:noProof/>
          <w:vertAlign w:val="subscript"/>
          <w:lang w:val="en-GB"/>
        </w:rPr>
        <w:t>3</w:t>
      </w:r>
      <w:r>
        <w:rPr>
          <w:rFonts w:hint="eastAsia"/>
          <w:noProof/>
          <w:lang w:val="en-GB" w:eastAsia="zh-CN"/>
        </w:rPr>
        <w:t>和</w:t>
      </w:r>
      <w:r w:rsidRPr="007F10C0">
        <w:rPr>
          <w:i/>
          <w:noProof/>
          <w:lang w:val="en-GB"/>
        </w:rPr>
        <w:t>V</w:t>
      </w:r>
      <w:r w:rsidRPr="00371880">
        <w:rPr>
          <w:noProof/>
          <w:vertAlign w:val="subscript"/>
          <w:lang w:val="en-GB"/>
        </w:rPr>
        <w:t>4</w:t>
      </w:r>
      <w:r w:rsidRPr="00250C8B">
        <w:rPr>
          <w:rFonts w:hint="eastAsia"/>
          <w:noProof/>
          <w:lang w:val="en-US" w:eastAsia="zh-CN"/>
        </w:rPr>
        <w:t>的双线性插值</w:t>
      </w:r>
      <w:r>
        <w:rPr>
          <w:rFonts w:hint="eastAsia"/>
          <w:noProof/>
          <w:lang w:val="en-US" w:eastAsia="zh-CN"/>
        </w:rPr>
        <w:t>确定在所需位置概率</w:t>
      </w:r>
      <w:r w:rsidRPr="007F10C0">
        <w:rPr>
          <w:i/>
          <w:noProof/>
          <w:lang w:val="en-GB" w:eastAsia="zh-CN"/>
        </w:rPr>
        <w:t>p</w:t>
      </w:r>
      <w:r w:rsidRPr="00ED2891">
        <w:rPr>
          <w:i/>
          <w:noProof/>
          <w:vertAlign w:val="subscript"/>
          <w:lang w:val="en-US" w:eastAsia="zh-CN"/>
        </w:rPr>
        <w:t>above</w:t>
      </w:r>
      <w:r>
        <w:rPr>
          <w:rFonts w:hint="eastAsia"/>
          <w:noProof/>
          <w:lang w:val="en-GB" w:eastAsia="zh-CN"/>
        </w:rPr>
        <w:t>和</w:t>
      </w:r>
      <w:r w:rsidRPr="007F10C0">
        <w:rPr>
          <w:i/>
          <w:noProof/>
          <w:lang w:val="en-GB" w:eastAsia="zh-CN"/>
        </w:rPr>
        <w:t>p</w:t>
      </w:r>
      <w:r w:rsidRPr="00ED2891">
        <w:rPr>
          <w:i/>
          <w:noProof/>
          <w:vertAlign w:val="subscript"/>
          <w:lang w:val="en-US" w:eastAsia="zh-CN"/>
        </w:rPr>
        <w:t>below</w:t>
      </w:r>
      <w:r>
        <w:rPr>
          <w:rFonts w:hint="eastAsia"/>
          <w:noProof/>
          <w:lang w:val="en-US" w:eastAsia="zh-CN"/>
        </w:rPr>
        <w:t>时的</w:t>
      </w:r>
      <w:r>
        <w:rPr>
          <w:rFonts w:hint="eastAsia"/>
          <w:lang w:val="en-GB" w:eastAsia="zh-CN"/>
        </w:rPr>
        <w:t>气柱水汽总含量</w:t>
      </w:r>
      <w:r w:rsidRPr="007F10C0">
        <w:rPr>
          <w:i/>
          <w:noProof/>
          <w:lang w:val="en-GB"/>
        </w:rPr>
        <w:t>V</w:t>
      </w:r>
      <w:r w:rsidRPr="00ED2891">
        <w:rPr>
          <w:i/>
          <w:noProof/>
          <w:vertAlign w:val="subscript"/>
          <w:lang w:val="en-US"/>
        </w:rPr>
        <w:t>above</w:t>
      </w:r>
      <w:r>
        <w:rPr>
          <w:rFonts w:hint="eastAsia"/>
          <w:noProof/>
          <w:lang w:val="en-GB" w:eastAsia="zh-CN"/>
        </w:rPr>
        <w:t>和</w:t>
      </w:r>
      <w:r w:rsidRPr="007F10C0">
        <w:rPr>
          <w:i/>
          <w:noProof/>
          <w:lang w:val="en-GB"/>
        </w:rPr>
        <w:t>V</w:t>
      </w:r>
      <w:r w:rsidRPr="00ED2891">
        <w:rPr>
          <w:i/>
          <w:noProof/>
          <w:vertAlign w:val="subscript"/>
          <w:lang w:val="en-US"/>
        </w:rPr>
        <w:t>below</w:t>
      </w:r>
      <w:r w:rsidRPr="00250C8B">
        <w:rPr>
          <w:rFonts w:hint="eastAsia"/>
          <w:noProof/>
          <w:lang w:val="en-US" w:eastAsia="zh-CN"/>
        </w:rPr>
        <w:t>，</w:t>
      </w:r>
      <w:r>
        <w:rPr>
          <w:rFonts w:hint="eastAsia"/>
          <w:noProof/>
          <w:lang w:val="en-US" w:eastAsia="zh-CN"/>
        </w:rPr>
        <w:t>如</w:t>
      </w:r>
      <w:r w:rsidRPr="007F10C0">
        <w:rPr>
          <w:noProof/>
          <w:lang w:val="en-GB" w:eastAsia="zh-CN"/>
        </w:rPr>
        <w:t>ITU-R P.1144</w:t>
      </w:r>
      <w:r>
        <w:rPr>
          <w:rFonts w:hint="eastAsia"/>
          <w:noProof/>
          <w:lang w:val="en-GB" w:eastAsia="zh-CN"/>
        </w:rPr>
        <w:t>建议书所述（根据</w:t>
      </w:r>
      <w:r w:rsidRPr="009F1889">
        <w:rPr>
          <w:noProof/>
          <w:position w:val="-10"/>
        </w:rPr>
        <w:object w:dxaOrig="279" w:dyaOrig="340" w14:anchorId="488D36DC">
          <v:shape id="_x0000_i1048" type="#_x0000_t75" style="width:13.5pt;height:17.25pt" o:ole="">
            <v:imagedata r:id="rId43" o:title=""/>
          </v:shape>
          <o:OLEObject Type="Embed" ProgID="Equation.3" ShapeID="_x0000_i1048" DrawAspect="Content" ObjectID="_1586178462" r:id="rId53"/>
        </w:object>
      </w:r>
      <w:r>
        <w:rPr>
          <w:rFonts w:hint="eastAsia"/>
          <w:noProof/>
          <w:lang w:val="en-US" w:eastAsia="zh-CN"/>
        </w:rPr>
        <w:t>、</w:t>
      </w:r>
      <w:r w:rsidRPr="009F1889">
        <w:rPr>
          <w:noProof/>
          <w:position w:val="-10"/>
        </w:rPr>
        <w:object w:dxaOrig="279" w:dyaOrig="340" w14:anchorId="6C7E8291">
          <v:shape id="_x0000_i1049" type="#_x0000_t75" style="width:13.5pt;height:17.25pt" o:ole="">
            <v:imagedata r:id="rId45" o:title=""/>
          </v:shape>
          <o:OLEObject Type="Embed" ProgID="Equation.3" ShapeID="_x0000_i1049" DrawAspect="Content" ObjectID="_1586178463" r:id="rId54"/>
        </w:object>
      </w:r>
      <w:r>
        <w:rPr>
          <w:rFonts w:hint="eastAsia"/>
          <w:noProof/>
          <w:lang w:val="en-US" w:eastAsia="zh-CN"/>
        </w:rPr>
        <w:t>、</w:t>
      </w:r>
      <w:r w:rsidRPr="009F1889">
        <w:rPr>
          <w:noProof/>
          <w:position w:val="-10"/>
        </w:rPr>
        <w:object w:dxaOrig="279" w:dyaOrig="340" w14:anchorId="4C63DD0D">
          <v:shape id="_x0000_i1050" type="#_x0000_t75" style="width:13.5pt;height:17.25pt" o:ole="">
            <v:imagedata r:id="rId47" o:title=""/>
          </v:shape>
          <o:OLEObject Type="Embed" ProgID="Equation.3" ShapeID="_x0000_i1050" DrawAspect="Content" ObjectID="_1586178464" r:id="rId55"/>
        </w:object>
      </w:r>
      <w:r>
        <w:rPr>
          <w:rFonts w:hint="eastAsia"/>
          <w:noProof/>
          <w:lang w:val="en-US" w:eastAsia="zh-CN"/>
        </w:rPr>
        <w:t>和</w:t>
      </w:r>
      <w:r w:rsidRPr="009F1889">
        <w:rPr>
          <w:noProof/>
          <w:position w:val="-10"/>
        </w:rPr>
        <w:object w:dxaOrig="279" w:dyaOrig="340" w14:anchorId="2E24169D">
          <v:shape id="_x0000_i1051" type="#_x0000_t75" style="width:13.5pt;height:17.25pt" o:ole="">
            <v:imagedata r:id="rId49" o:title=""/>
          </v:shape>
          <o:OLEObject Type="Embed" ProgID="Equation.3" ShapeID="_x0000_i1051" DrawAspect="Content" ObjectID="_1586178465" r:id="rId56"/>
        </w:object>
      </w:r>
      <w:r>
        <w:rPr>
          <w:rFonts w:hint="eastAsia"/>
          <w:noProof/>
          <w:lang w:val="en-US" w:eastAsia="zh-CN"/>
        </w:rPr>
        <w:t>确定</w:t>
      </w:r>
      <w:r w:rsidRPr="007F10C0">
        <w:rPr>
          <w:i/>
          <w:noProof/>
          <w:lang w:val="en-GB"/>
        </w:rPr>
        <w:t>V</w:t>
      </w:r>
      <w:r w:rsidRPr="00ED2891">
        <w:rPr>
          <w:i/>
          <w:noProof/>
          <w:vertAlign w:val="subscript"/>
          <w:lang w:val="en-US"/>
        </w:rPr>
        <w:t>above</w:t>
      </w:r>
      <w:r>
        <w:rPr>
          <w:rFonts w:hint="eastAsia"/>
          <w:noProof/>
          <w:lang w:val="en-US" w:eastAsia="zh-CN"/>
        </w:rPr>
        <w:t>和</w:t>
      </w:r>
      <w:r w:rsidRPr="007F10C0">
        <w:rPr>
          <w:i/>
          <w:noProof/>
          <w:lang w:val="en-GB"/>
        </w:rPr>
        <w:t>V</w:t>
      </w:r>
      <w:r w:rsidRPr="00ED2891">
        <w:rPr>
          <w:i/>
          <w:noProof/>
          <w:vertAlign w:val="subscript"/>
          <w:lang w:val="en-US"/>
        </w:rPr>
        <w:t>below</w:t>
      </w:r>
      <w:r w:rsidRPr="00250C8B">
        <w:rPr>
          <w:rFonts w:hint="eastAsia"/>
          <w:noProof/>
          <w:lang w:val="en-US" w:eastAsia="zh-CN"/>
        </w:rPr>
        <w:t>的</w:t>
      </w:r>
      <w:r>
        <w:rPr>
          <w:rFonts w:hint="eastAsia"/>
          <w:noProof/>
          <w:lang w:val="en-US" w:eastAsia="zh-CN"/>
        </w:rPr>
        <w:t>程序见图</w:t>
      </w:r>
      <w:r>
        <w:rPr>
          <w:rFonts w:hint="eastAsia"/>
          <w:noProof/>
          <w:lang w:val="en-US" w:eastAsia="zh-CN"/>
        </w:rPr>
        <w:t>2</w:t>
      </w:r>
      <w:r>
        <w:rPr>
          <w:rFonts w:hint="eastAsia"/>
          <w:noProof/>
          <w:lang w:val="en-US" w:eastAsia="zh-CN"/>
        </w:rPr>
        <w:t>，供参考）；</w:t>
      </w:r>
    </w:p>
    <w:p w14:paraId="1771BD66" w14:textId="21E05269" w:rsidR="003173E4" w:rsidRPr="007F10C0" w:rsidRDefault="003173E4" w:rsidP="003173E4">
      <w:pPr>
        <w:pStyle w:val="enumlev1"/>
        <w:rPr>
          <w:noProof/>
          <w:lang w:val="en-GB"/>
        </w:rPr>
      </w:pPr>
      <w:r w:rsidRPr="00ED2891">
        <w:rPr>
          <w:noProof/>
          <w:lang w:val="en-US"/>
        </w:rPr>
        <w:t>g)</w:t>
      </w:r>
      <w:r w:rsidRPr="00ED2891">
        <w:rPr>
          <w:noProof/>
          <w:lang w:val="en-US"/>
        </w:rPr>
        <w:tab/>
      </w:r>
      <w:r>
        <w:rPr>
          <w:rFonts w:hint="eastAsia"/>
          <w:lang w:val="en-US" w:eastAsia="zh-CN"/>
        </w:rPr>
        <w:t>通过线性</w:t>
      </w:r>
      <w:r w:rsidRPr="007F10C0">
        <w:rPr>
          <w:i/>
          <w:noProof/>
          <w:lang w:val="en-GB"/>
        </w:rPr>
        <w:t>V</w:t>
      </w:r>
      <w:r w:rsidRPr="00AC0429">
        <w:rPr>
          <w:rFonts w:ascii="Symbol" w:hAnsi="Symbol"/>
          <w:noProof/>
          <w:lang w:val="en-GB"/>
        </w:rPr>
        <w:t></w:t>
      </w:r>
      <w:r>
        <w:rPr>
          <w:rFonts w:ascii="Symbol" w:hAnsi="Symbol"/>
          <w:noProof/>
          <w:lang w:val="en-GB" w:eastAsia="zh-CN"/>
        </w:rPr>
        <w:t>：</w:t>
      </w:r>
      <w:r w:rsidRPr="007F10C0">
        <w:rPr>
          <w:noProof/>
          <w:lang w:val="en-GB"/>
        </w:rPr>
        <w:t xml:space="preserve">log </w:t>
      </w:r>
      <w:r w:rsidRPr="007F10C0">
        <w:rPr>
          <w:i/>
          <w:noProof/>
          <w:lang w:val="en-GB"/>
        </w:rPr>
        <w:t>p</w:t>
      </w:r>
      <w:r w:rsidRPr="00D21A41">
        <w:rPr>
          <w:rFonts w:hint="eastAsia"/>
          <w:iCs/>
          <w:noProof/>
          <w:lang w:val="en-GB" w:eastAsia="zh-CN"/>
        </w:rPr>
        <w:t>换算</w:t>
      </w:r>
      <w:r>
        <w:rPr>
          <w:rFonts w:hint="eastAsia"/>
          <w:iCs/>
          <w:noProof/>
          <w:lang w:val="en-GB" w:eastAsia="zh-CN"/>
        </w:rPr>
        <w:t>中</w:t>
      </w:r>
      <w:r w:rsidRPr="007F10C0">
        <w:rPr>
          <w:i/>
          <w:noProof/>
          <w:lang w:val="en-GB"/>
        </w:rPr>
        <w:t>V</w:t>
      </w:r>
      <w:r w:rsidRPr="00ED2891">
        <w:rPr>
          <w:i/>
          <w:noProof/>
          <w:vertAlign w:val="subscript"/>
          <w:lang w:val="en-US"/>
        </w:rPr>
        <w:t>above</w:t>
      </w:r>
      <w:r>
        <w:rPr>
          <w:rFonts w:hint="eastAsia"/>
          <w:noProof/>
          <w:lang w:val="en-GB" w:eastAsia="zh-CN"/>
        </w:rPr>
        <w:t>：</w:t>
      </w:r>
      <w:r w:rsidRPr="007F10C0">
        <w:rPr>
          <w:i/>
          <w:noProof/>
          <w:lang w:val="en-GB"/>
        </w:rPr>
        <w:t>V</w:t>
      </w:r>
      <w:r w:rsidRPr="00ED2891">
        <w:rPr>
          <w:i/>
          <w:noProof/>
          <w:vertAlign w:val="subscript"/>
          <w:lang w:val="en-US"/>
        </w:rPr>
        <w:t>below</w:t>
      </w:r>
      <w:r w:rsidRPr="00AC0429">
        <w:rPr>
          <w:rFonts w:ascii="Symbol" w:hAnsi="Symbol"/>
          <w:noProof/>
          <w:lang w:val="en-GB"/>
        </w:rPr>
        <w:t></w:t>
      </w:r>
      <w:r w:rsidRPr="00D21A41">
        <w:rPr>
          <w:rFonts w:hint="eastAsia"/>
          <w:noProof/>
          <w:lang w:val="en-GB" w:eastAsia="zh-CN"/>
        </w:rPr>
        <w:t>和</w:t>
      </w:r>
      <w:r w:rsidRPr="007F10C0">
        <w:rPr>
          <w:i/>
          <w:noProof/>
          <w:lang w:val="en-GB"/>
        </w:rPr>
        <w:t>p</w:t>
      </w:r>
      <w:r w:rsidRPr="00ED2891">
        <w:rPr>
          <w:i/>
          <w:noProof/>
          <w:vertAlign w:val="subscript"/>
          <w:lang w:val="en-US"/>
        </w:rPr>
        <w:t>above</w:t>
      </w:r>
      <w:r>
        <w:rPr>
          <w:rFonts w:hint="eastAsia"/>
          <w:noProof/>
          <w:lang w:val="en-GB" w:eastAsia="zh-CN"/>
        </w:rPr>
        <w:t>：</w:t>
      </w:r>
      <w:r w:rsidRPr="007F10C0">
        <w:rPr>
          <w:i/>
          <w:noProof/>
          <w:lang w:val="en-GB"/>
        </w:rPr>
        <w:t>p</w:t>
      </w:r>
      <w:r w:rsidRPr="00ED2891">
        <w:rPr>
          <w:i/>
          <w:noProof/>
          <w:vertAlign w:val="subscript"/>
          <w:lang w:val="en-US"/>
        </w:rPr>
        <w:t>below</w:t>
      </w:r>
      <w:r>
        <w:rPr>
          <w:rFonts w:hint="eastAsia"/>
          <w:noProof/>
          <w:lang w:val="en-GB" w:eastAsia="zh-CN"/>
        </w:rPr>
        <w:t>与</w:t>
      </w:r>
      <w:r w:rsidRPr="007F10C0">
        <w:rPr>
          <w:i/>
          <w:noProof/>
          <w:lang w:val="en-GB"/>
        </w:rPr>
        <w:t>p</w:t>
      </w:r>
      <w:r w:rsidRPr="00250C8B">
        <w:rPr>
          <w:rFonts w:hint="eastAsia"/>
          <w:noProof/>
          <w:lang w:val="en-GB"/>
        </w:rPr>
        <w:t>的</w:t>
      </w:r>
      <w:r>
        <w:rPr>
          <w:rFonts w:hint="eastAsia"/>
          <w:noProof/>
          <w:lang w:val="en-GB" w:eastAsia="zh-CN"/>
        </w:rPr>
        <w:t>插值确定所需概率</w:t>
      </w:r>
      <w:r w:rsidRPr="00ED2891">
        <w:rPr>
          <w:i/>
          <w:noProof/>
          <w:lang w:val="en-US"/>
        </w:rPr>
        <w:t>p</w:t>
      </w:r>
      <w:r>
        <w:rPr>
          <w:rFonts w:hint="eastAsia"/>
          <w:noProof/>
          <w:lang w:val="en-GB" w:eastAsia="zh-CN"/>
        </w:rPr>
        <w:t>时的</w:t>
      </w:r>
      <w:r>
        <w:rPr>
          <w:rFonts w:hint="eastAsia"/>
          <w:lang w:val="en-GB" w:eastAsia="zh-CN"/>
        </w:rPr>
        <w:t>气柱水汽总含量</w:t>
      </w:r>
      <w:r w:rsidRPr="007F10C0">
        <w:rPr>
          <w:i/>
          <w:noProof/>
          <w:lang w:val="en-GB"/>
        </w:rPr>
        <w:t>V</w:t>
      </w:r>
      <w:r w:rsidRPr="00AC0429">
        <w:rPr>
          <w:rFonts w:ascii="Symbol" w:hAnsi="Symbol"/>
          <w:noProof/>
          <w:lang w:val="en-GB"/>
        </w:rPr>
        <w:t></w:t>
      </w:r>
      <w:r w:rsidRPr="00250C8B">
        <w:rPr>
          <w:rFonts w:hint="eastAsia"/>
          <w:noProof/>
          <w:lang w:val="en-GB"/>
        </w:rPr>
        <w:t>。</w:t>
      </w:r>
    </w:p>
    <w:p w14:paraId="017BC00F" w14:textId="77777777" w:rsidR="003173E4" w:rsidRPr="00524396" w:rsidRDefault="003173E4" w:rsidP="003173E4">
      <w:pPr>
        <w:overflowPunct/>
        <w:autoSpaceDE/>
        <w:autoSpaceDN/>
        <w:adjustRightInd/>
        <w:ind w:firstLineChars="200" w:firstLine="480"/>
        <w:jc w:val="left"/>
        <w:textAlignment w:val="auto"/>
        <w:rPr>
          <w:noProof/>
          <w:lang w:val="en-GB" w:eastAsia="zh-CN"/>
        </w:rPr>
      </w:pPr>
      <w:bookmarkStart w:id="9" w:name="_GoBack"/>
      <w:bookmarkEnd w:id="9"/>
    </w:p>
    <w:p w14:paraId="0383B64D" w14:textId="77777777" w:rsidR="003173E4" w:rsidRDefault="003173E4" w:rsidP="003173E4">
      <w:pPr>
        <w:tabs>
          <w:tab w:val="clear" w:pos="794"/>
          <w:tab w:val="clear" w:pos="1191"/>
          <w:tab w:val="clear" w:pos="1588"/>
          <w:tab w:val="clear" w:pos="1985"/>
        </w:tabs>
        <w:overflowPunct/>
        <w:autoSpaceDE/>
        <w:autoSpaceDN/>
        <w:adjustRightInd/>
        <w:spacing w:before="0"/>
        <w:jc w:val="left"/>
        <w:textAlignment w:val="auto"/>
        <w:rPr>
          <w:caps/>
          <w:noProof/>
          <w:sz w:val="18"/>
          <w:lang w:val="en-US" w:eastAsia="zh-CN"/>
        </w:rPr>
      </w:pPr>
      <w:r>
        <w:rPr>
          <w:noProof/>
          <w:lang w:val="en-US" w:eastAsia="zh-CN"/>
        </w:rPr>
        <w:br w:type="page"/>
      </w:r>
    </w:p>
    <w:p w14:paraId="6EF559F3" w14:textId="77777777" w:rsidR="003173E4" w:rsidRPr="00ED2891" w:rsidRDefault="003173E4" w:rsidP="003173E4">
      <w:pPr>
        <w:pStyle w:val="FigureNo"/>
        <w:rPr>
          <w:noProof/>
          <w:lang w:val="en-US" w:eastAsia="zh-CN"/>
        </w:rPr>
      </w:pPr>
      <w:r>
        <w:rPr>
          <w:noProof/>
          <w:lang w:val="en-US" w:eastAsia="zh-CN"/>
        </w:rPr>
        <w:lastRenderedPageBreak/>
        <w:t>图</w:t>
      </w:r>
      <w:r>
        <w:rPr>
          <w:noProof/>
          <w:lang w:val="en-US" w:eastAsia="zh-CN"/>
        </w:rPr>
        <w:t xml:space="preserve"> </w:t>
      </w:r>
      <w:r>
        <w:rPr>
          <w:rFonts w:hint="eastAsia"/>
          <w:noProof/>
          <w:lang w:val="en-US" w:eastAsia="zh-CN"/>
        </w:rPr>
        <w:t>2</w:t>
      </w:r>
    </w:p>
    <w:p w14:paraId="5588AA88" w14:textId="77777777" w:rsidR="003173E4" w:rsidRDefault="003173E4" w:rsidP="003173E4">
      <w:pPr>
        <w:pStyle w:val="Figuretitle"/>
        <w:rPr>
          <w:lang w:val="en-US" w:eastAsia="zh-CN"/>
        </w:rPr>
      </w:pPr>
      <w:r>
        <w:rPr>
          <w:rFonts w:hint="eastAsia"/>
          <w:lang w:val="en-US" w:eastAsia="zh-CN"/>
        </w:rPr>
        <w:t>概率高于和低于所需概率时的插值程序</w:t>
      </w:r>
    </w:p>
    <w:p w14:paraId="77030988" w14:textId="77777777" w:rsidR="003173E4" w:rsidRPr="00C2288A" w:rsidRDefault="003173E4" w:rsidP="003173E4">
      <w:pPr>
        <w:pStyle w:val="Figure"/>
        <w:rPr>
          <w:lang w:val="en-US" w:eastAsia="zh-CN"/>
        </w:rPr>
      </w:pPr>
    </w:p>
    <w:p w14:paraId="4A919659" w14:textId="35B31E86" w:rsidR="003173E4" w:rsidRPr="00E877A3" w:rsidRDefault="000E0B49" w:rsidP="003173E4">
      <w:pPr>
        <w:pStyle w:val="Figure"/>
        <w:rPr>
          <w:noProof/>
        </w:rPr>
      </w:pPr>
      <w:r>
        <w:rPr>
          <w:noProof/>
          <w:lang w:val="en-GB" w:eastAsia="zh-CN"/>
        </w:rPr>
        <mc:AlternateContent>
          <mc:Choice Requires="wps">
            <w:drawing>
              <wp:anchor distT="0" distB="0" distL="114300" distR="114300" simplePos="0" relativeHeight="251659264" behindDoc="0" locked="0" layoutInCell="1" allowOverlap="1" wp14:anchorId="33A6D738" wp14:editId="172308AA">
                <wp:simplePos x="0" y="0"/>
                <wp:positionH relativeFrom="column">
                  <wp:posOffset>2927985</wp:posOffset>
                </wp:positionH>
                <wp:positionV relativeFrom="paragraph">
                  <wp:posOffset>487680</wp:posOffset>
                </wp:positionV>
                <wp:extent cx="76200" cy="190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2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79B91" w14:textId="61953643" w:rsidR="000E0B49" w:rsidRPr="000E0B49" w:rsidRDefault="000E0B49" w:rsidP="000E0B49">
                            <w:pPr>
                              <w:spacing w:before="0"/>
                              <w:rPr>
                                <w:i/>
                                <w:iCs/>
                                <w:sz w:val="28"/>
                                <w:szCs w:val="28"/>
                                <w:lang w:val="en-US"/>
                              </w:rPr>
                            </w:pPr>
                            <w:proofErr w:type="gramStart"/>
                            <w:r w:rsidRPr="000E0B49">
                              <w:rPr>
                                <w:i/>
                                <w:iCs/>
                                <w:sz w:val="28"/>
                                <w:szCs w:val="28"/>
                                <w:lang w:val="en-US"/>
                              </w:rPr>
                              <w:t>v</w:t>
                            </w:r>
                            <w:proofErr w:type="gramEnd"/>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6D738" id="_x0000_t202" coordsize="21600,21600" o:spt="202" path="m,l,21600r21600,l21600,xe">
                <v:stroke joinstyle="miter"/>
                <v:path gradientshapeok="t" o:connecttype="rect"/>
              </v:shapetype>
              <v:shape id="Text Box 1" o:spid="_x0000_s1026" type="#_x0000_t202" style="position:absolute;left:0;text-align:left;margin-left:230.55pt;margin-top:38.4pt;width:6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" fillcolor="white [3201]" stroked="f" strokeweight=".5pt">
                <v:textbox inset="0,0,0,1mm">
                  <w:txbxContent>
                    <w:p w14:paraId="24C79B91" w14:textId="61953643" w:rsidR="000E0B49" w:rsidRPr="000E0B49" w:rsidRDefault="000E0B49" w:rsidP="000E0B49">
                      <w:pPr>
                        <w:spacing w:before="0"/>
                        <w:rPr>
                          <w:i/>
                          <w:iCs/>
                          <w:sz w:val="28"/>
                          <w:szCs w:val="28"/>
                          <w:lang w:val="en-US"/>
                        </w:rPr>
                      </w:pPr>
                      <w:proofErr w:type="gramStart"/>
                      <w:r w:rsidRPr="000E0B49">
                        <w:rPr>
                          <w:i/>
                          <w:iCs/>
                          <w:sz w:val="28"/>
                          <w:szCs w:val="28"/>
                          <w:lang w:val="en-US"/>
                        </w:rPr>
                        <w:t>v</w:t>
                      </w:r>
                      <w:proofErr w:type="gramEnd"/>
                    </w:p>
                  </w:txbxContent>
                </v:textbox>
              </v:shape>
            </w:pict>
          </mc:Fallback>
        </mc:AlternateContent>
      </w:r>
      <w:r w:rsidR="003173E4">
        <w:object w:dxaOrig="12543" w:dyaOrig="7663" w14:anchorId="3984452D">
          <v:shape id="_x0000_i1052" type="#_x0000_t75" style="width:397.5pt;height:243.75pt" o:ole="">
            <v:imagedata r:id="rId57" o:title=""/>
          </v:shape>
          <o:OLEObject Type="Embed" ProgID="CorelDRAW.Graphic.14" ShapeID="_x0000_i1052" DrawAspect="Content" ObjectID="_1586178466" r:id="rId58"/>
        </w:object>
      </w:r>
    </w:p>
    <w:p w14:paraId="4E41BC8F" w14:textId="77777777" w:rsidR="003173E4" w:rsidRPr="00CD193E" w:rsidRDefault="003173E4" w:rsidP="003173E4">
      <w:pPr>
        <w:rPr>
          <w:i/>
          <w:iCs/>
          <w:lang w:eastAsia="zh-CN"/>
        </w:rPr>
      </w:pPr>
    </w:p>
    <w:bookmarkEnd w:id="3"/>
    <w:bookmarkEnd w:id="4"/>
    <w:bookmarkEnd w:id="5"/>
    <w:bookmarkEnd w:id="6"/>
    <w:p w14:paraId="4AEB86D3" w14:textId="77777777" w:rsidR="003173E4" w:rsidRPr="00CF1F38" w:rsidRDefault="003173E4" w:rsidP="003173E4">
      <w:pPr>
        <w:pStyle w:val="Line"/>
        <w:rPr>
          <w:lang w:val="fr-FR" w:eastAsia="zh-CN"/>
        </w:rPr>
      </w:pPr>
    </w:p>
    <w:sectPr w:rsidR="003173E4" w:rsidRPr="00CF1F38" w:rsidSect="004C6233">
      <w:headerReference w:type="even" r:id="rId59"/>
      <w:headerReference w:type="first" r:id="rId60"/>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C49F1" w14:textId="77777777" w:rsidR="00D33746" w:rsidRDefault="00D33746">
      <w:r>
        <w:separator/>
      </w:r>
    </w:p>
  </w:endnote>
  <w:endnote w:type="continuationSeparator" w:id="0">
    <w:p w14:paraId="4D0066FD" w14:textId="77777777" w:rsidR="00D33746" w:rsidRDefault="00D3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7DB84" w14:textId="77777777" w:rsidR="00D33746" w:rsidRDefault="00D33746">
      <w:r>
        <w:separator/>
      </w:r>
    </w:p>
  </w:footnote>
  <w:footnote w:type="continuationSeparator" w:id="0">
    <w:p w14:paraId="4B0EEA84" w14:textId="77777777" w:rsidR="00D33746" w:rsidRDefault="00D33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F2E4B" w14:textId="77777777" w:rsidR="00A3415D" w:rsidRDefault="00A3415D" w:rsidP="007944D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30</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D1A3" w14:textId="67438993" w:rsidR="00A3415D" w:rsidRDefault="00A3415D" w:rsidP="007944D8">
    <w:pPr>
      <w:pStyle w:val="Header"/>
      <w:jc w:val="left"/>
      <w:rPr>
        <w:lang w:val="en-US" w:eastAsia="zh-CN"/>
      </w:rPr>
    </w:pPr>
    <w:r>
      <w:rPr>
        <w:rFonts w:hint="eastAsia"/>
        <w:b/>
        <w:bCs/>
        <w:lang w:eastAsia="zh-CN"/>
      </w:rPr>
      <w:tab/>
    </w:r>
    <w:r w:rsidRPr="002C05EA">
      <w:rPr>
        <w:noProof/>
        <w:lang w:val="en-GB" w:eastAsia="zh-CN"/>
      </w:rPr>
      <w:drawing>
        <wp:anchor distT="0" distB="0" distL="114300" distR="114300" simplePos="0" relativeHeight="251659264" behindDoc="1" locked="0" layoutInCell="1" allowOverlap="1" wp14:anchorId="2501C005" wp14:editId="4F303DB5">
          <wp:simplePos x="0" y="0"/>
          <wp:positionH relativeFrom="column">
            <wp:posOffset>-683895</wp:posOffset>
          </wp:positionH>
          <wp:positionV relativeFrom="paragraph">
            <wp:posOffset>-375285</wp:posOffset>
          </wp:positionV>
          <wp:extent cx="7553325" cy="10683240"/>
          <wp:effectExtent l="0" t="0" r="9525" b="3810"/>
          <wp:wrapNone/>
          <wp:docPr id="2" name="Picture 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9091" w14:textId="77777777" w:rsidR="00A3415D" w:rsidRDefault="00A3415D" w:rsidP="00332ACE">
    <w:pPr>
      <w:pStyle w:val="Header"/>
      <w:jc w:val="left"/>
      <w:rPr>
        <w:lang w:val="en-US"/>
      </w:rPr>
    </w:pPr>
    <w:r w:rsidRPr="00AA2B54">
      <w:rPr>
        <w:b/>
        <w:bCs/>
      </w:rPr>
      <w:t>ITU-R  P.676-</w:t>
    </w:r>
    <w:r>
      <w:rPr>
        <w:rFonts w:hint="eastAsia"/>
        <w:b/>
        <w:bCs/>
        <w:lang w:eastAsia="zh-CN"/>
      </w:rPr>
      <w:t xml:space="preserve">8 </w:t>
    </w:r>
    <w:r w:rsidRPr="00AA2B54">
      <w:rPr>
        <w:rFonts w:hint="eastAsia"/>
        <w:b/>
        <w:bCs/>
      </w:rPr>
      <w:t>建议书</w:t>
    </w:r>
  </w:p>
  <w:p w14:paraId="205EF766" w14:textId="77777777" w:rsidR="00A3415D" w:rsidRDefault="00A34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A8F6" w14:textId="0C9FF7FB" w:rsidR="00A3415D" w:rsidRDefault="00A3415D" w:rsidP="00150CC4">
    <w:pPr>
      <w:pStyle w:val="Header"/>
      <w:jc w:val="left"/>
      <w:rPr>
        <w:lang w:val="en-US"/>
      </w:rPr>
    </w:pPr>
    <w:r>
      <w:rPr>
        <w:rStyle w:val="PageNumber"/>
        <w:rFonts w:hint="eastAsia"/>
        <w:b/>
        <w:bCs/>
        <w:lang w:eastAsia="zh-CN"/>
      </w:rPr>
      <w:t>ii</w:t>
    </w:r>
    <w:r>
      <w:rPr>
        <w:lang w:val="en-US"/>
      </w:rPr>
      <w:tab/>
    </w:r>
    <w:r w:rsidR="00F46671">
      <w:rPr>
        <w:b/>
        <w:bCs/>
      </w:rPr>
      <w:t>ITU-R  P.836</w:t>
    </w:r>
    <w:r w:rsidRPr="00AA2B54">
      <w:rPr>
        <w:b/>
        <w:bCs/>
      </w:rPr>
      <w:t>-</w:t>
    </w:r>
    <w:r w:rsidR="00F46671">
      <w:rPr>
        <w:b/>
        <w:bCs/>
        <w:lang w:eastAsia="zh-CN"/>
      </w:rPr>
      <w:t>6</w:t>
    </w:r>
    <w:r>
      <w:rPr>
        <w:b/>
        <w:bCs/>
        <w:lang w:eastAsia="zh-CN"/>
      </w:rPr>
      <w:t xml:space="preserve"> </w:t>
    </w:r>
    <w:r w:rsidRPr="00AA2B54">
      <w:rPr>
        <w:rFonts w:hint="eastAsia"/>
        <w:b/>
        <w:bCs/>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DB65" w14:textId="3D6B8810" w:rsidR="00A3415D" w:rsidRDefault="00A3415D" w:rsidP="006B3654">
    <w:pPr>
      <w:pStyle w:val="Header"/>
      <w:rPr>
        <w:lang w:eastAsia="zh-CN"/>
      </w:rPr>
    </w:pPr>
    <w:r>
      <w:tab/>
    </w:r>
    <w:r w:rsidR="00F46671">
      <w:rPr>
        <w:b/>
        <w:bCs/>
      </w:rPr>
      <w:t>ITU-R  P.836</w:t>
    </w:r>
    <w:r w:rsidRPr="00AA2B54">
      <w:rPr>
        <w:b/>
        <w:bCs/>
      </w:rPr>
      <w:t>-</w:t>
    </w:r>
    <w:r w:rsidR="00F46671">
      <w:rPr>
        <w:b/>
        <w:bCs/>
        <w:lang w:eastAsia="zh-CN"/>
      </w:rPr>
      <w:t>6</w:t>
    </w:r>
    <w:r>
      <w:rPr>
        <w:rFonts w:hint="eastAsia"/>
        <w:b/>
        <w:bCs/>
        <w:lang w:eastAsia="zh-CN"/>
      </w:rPr>
      <w:t xml:space="preserve"> </w:t>
    </w:r>
    <w:r w:rsidRPr="00AA2B54">
      <w:rPr>
        <w:rFonts w:hint="eastAsia"/>
        <w:b/>
        <w:bCs/>
      </w:rPr>
      <w:t>建议书</w:t>
    </w:r>
    <w:r>
      <w:tab/>
    </w:r>
    <w:r w:rsidRPr="004C6233">
      <w:rPr>
        <w:b/>
        <w:bCs/>
      </w:rPr>
      <w:fldChar w:fldCharType="begin"/>
    </w:r>
    <w:r w:rsidRPr="004C6233">
      <w:rPr>
        <w:b/>
        <w:bCs/>
      </w:rPr>
      <w:instrText xml:space="preserve"> PAGE   \* MERGEFORMAT </w:instrText>
    </w:r>
    <w:r w:rsidRPr="004C6233">
      <w:rPr>
        <w:b/>
        <w:bCs/>
      </w:rPr>
      <w:fldChar w:fldCharType="separate"/>
    </w:r>
    <w:r w:rsidR="000E0B49">
      <w:rPr>
        <w:b/>
        <w:bCs/>
        <w:noProof/>
      </w:rPr>
      <w:t>1</w:t>
    </w:r>
    <w:r w:rsidRPr="004C6233">
      <w:rPr>
        <w:b/>
        <w:bCs/>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E70A" w14:textId="4080F8B6" w:rsidR="00A3415D" w:rsidRDefault="00A3415D" w:rsidP="00150CC4">
    <w:pPr>
      <w:pStyle w:val="Header"/>
      <w:jc w:val="left"/>
      <w:rPr>
        <w:lang w:val="en-US"/>
      </w:rPr>
    </w:pPr>
    <w:r w:rsidRPr="004C6233">
      <w:rPr>
        <w:b/>
        <w:bCs/>
        <w:lang w:val="en-US"/>
      </w:rPr>
      <w:fldChar w:fldCharType="begin"/>
    </w:r>
    <w:r w:rsidRPr="004C6233">
      <w:rPr>
        <w:b/>
        <w:bCs/>
        <w:lang w:val="en-US"/>
      </w:rPr>
      <w:instrText xml:space="preserve"> PAGE   \* MERGEFORMAT </w:instrText>
    </w:r>
    <w:r w:rsidRPr="004C6233">
      <w:rPr>
        <w:b/>
        <w:bCs/>
        <w:lang w:val="en-US"/>
      </w:rPr>
      <w:fldChar w:fldCharType="separate"/>
    </w:r>
    <w:r w:rsidR="000E0B49">
      <w:rPr>
        <w:b/>
        <w:bCs/>
        <w:noProof/>
        <w:lang w:val="en-US"/>
      </w:rPr>
      <w:t>2</w:t>
    </w:r>
    <w:r w:rsidRPr="004C6233">
      <w:rPr>
        <w:b/>
        <w:bCs/>
        <w:noProof/>
        <w:lang w:val="en-US"/>
      </w:rPr>
      <w:fldChar w:fldCharType="end"/>
    </w:r>
    <w:r>
      <w:rPr>
        <w:lang w:val="en-US"/>
      </w:rPr>
      <w:tab/>
    </w:r>
    <w:r w:rsidR="00F46671">
      <w:rPr>
        <w:b/>
        <w:bCs/>
      </w:rPr>
      <w:t>ITU-</w:t>
    </w:r>
    <w:proofErr w:type="gramStart"/>
    <w:r w:rsidR="00F46671">
      <w:rPr>
        <w:b/>
        <w:bCs/>
      </w:rPr>
      <w:t>R  P.836</w:t>
    </w:r>
    <w:proofErr w:type="gramEnd"/>
    <w:r w:rsidRPr="00AA2B54">
      <w:rPr>
        <w:b/>
        <w:bCs/>
      </w:rPr>
      <w:t>-</w:t>
    </w:r>
    <w:r w:rsidR="00F46671">
      <w:rPr>
        <w:b/>
        <w:bCs/>
        <w:lang w:eastAsia="zh-CN"/>
      </w:rPr>
      <w:t>6</w:t>
    </w:r>
    <w:r>
      <w:rPr>
        <w:b/>
        <w:bCs/>
        <w:lang w:eastAsia="zh-CN"/>
      </w:rPr>
      <w:t xml:space="preserve"> </w:t>
    </w:r>
    <w:r w:rsidRPr="00AA2B54">
      <w:rPr>
        <w:rFonts w:hint="eastAsia"/>
        <w:b/>
        <w:bCs/>
      </w:rPr>
      <w:t>建议书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66A8E" w14:textId="77777777" w:rsidR="00A3415D" w:rsidRDefault="00A3415D" w:rsidP="005A6133">
    <w:pPr>
      <w:pStyle w:val="Header"/>
      <w:jc w:val="left"/>
      <w:rPr>
        <w:lang w:val="en-US" w:eastAsia="zh-CN"/>
      </w:rPr>
    </w:pPr>
    <w:r>
      <w:rPr>
        <w:rFonts w:hint="eastAsia"/>
        <w:b/>
        <w:bCs/>
        <w:lang w:eastAsia="zh-CN"/>
      </w:rPr>
      <w:tab/>
    </w:r>
    <w:r w:rsidRPr="00AA2B54">
      <w:rPr>
        <w:b/>
        <w:bCs/>
      </w:rPr>
      <w:t>ITU-R  P.676-</w:t>
    </w:r>
    <w:r>
      <w:rPr>
        <w:rFonts w:hint="eastAsia"/>
        <w:b/>
        <w:bCs/>
        <w:lang w:eastAsia="zh-CN"/>
      </w:rPr>
      <w:t xml:space="preserve">8 </w:t>
    </w:r>
    <w:r w:rsidRPr="00AA2B54">
      <w:rPr>
        <w:rFonts w:hint="eastAsia"/>
        <w:b/>
        <w:bCs/>
      </w:rPr>
      <w:t>建议书</w:t>
    </w:r>
    <w:r>
      <w:rPr>
        <w:rFonts w:hint="eastAsia"/>
        <w:b/>
        <w:bCs/>
        <w:lang w:eastAsia="zh-CN"/>
      </w:rPr>
      <w:tab/>
      <w:t>1</w:t>
    </w:r>
  </w:p>
  <w:p w14:paraId="6082AF90" w14:textId="77777777" w:rsidR="00A3415D" w:rsidRDefault="00A34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629C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D402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4236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8EB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C81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A2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329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BA86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B84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E679C0"/>
    <w:lvl w:ilvl="0">
      <w:start w:val="1"/>
      <w:numFmt w:val="bullet"/>
      <w:pStyle w:val="ListBullet"/>
      <w:lvlText w:val=""/>
      <w:lvlJc w:val="left"/>
      <w:pPr>
        <w:tabs>
          <w:tab w:val="num" w:pos="360"/>
        </w:tabs>
        <w:ind w:left="360" w:hanging="360"/>
      </w:pPr>
      <w:rPr>
        <w:rFonts w:ascii="Courier New" w:hAnsi="Courier New" w:cs="Courier New" w:hint="default"/>
      </w:rPr>
    </w:lvl>
  </w:abstractNum>
  <w:abstractNum w:abstractNumId="10" w15:restartNumberingAfterBreak="0">
    <w:nsid w:val="1AD04997"/>
    <w:multiLevelType w:val="multilevel"/>
    <w:tmpl w:val="C598CAB8"/>
    <w:lvl w:ilvl="0">
      <w:start w:val="1"/>
      <w:numFmt w:val="decimal"/>
      <w:pStyle w:val="bm"/>
      <w:lvlText w:val="%1．"/>
      <w:lvlJc w:val="left"/>
      <w:pPr>
        <w:tabs>
          <w:tab w:val="num" w:pos="840"/>
        </w:tabs>
        <w:ind w:left="840" w:hanging="840"/>
      </w:pPr>
      <w:rPr>
        <w:rFonts w:hint="eastAsia"/>
      </w:rPr>
    </w:lvl>
    <w:lvl w:ilvl="1">
      <w:start w:val="1"/>
      <w:numFmt w:val="decimal"/>
      <w:lvlText w:val="%1．%2．"/>
      <w:lvlJc w:val="left"/>
      <w:pPr>
        <w:tabs>
          <w:tab w:val="num" w:pos="1650"/>
        </w:tabs>
        <w:ind w:left="1650" w:hanging="1080"/>
      </w:pPr>
      <w:rPr>
        <w:rFonts w:hint="eastAsia"/>
      </w:rPr>
    </w:lvl>
    <w:lvl w:ilvl="2">
      <w:start w:val="1"/>
      <w:numFmt w:val="decimal"/>
      <w:lvlText w:val="%1．%2．%3."/>
      <w:lvlJc w:val="left"/>
      <w:pPr>
        <w:tabs>
          <w:tab w:val="num" w:pos="2220"/>
        </w:tabs>
        <w:ind w:left="2220" w:hanging="1080"/>
      </w:pPr>
      <w:rPr>
        <w:rFonts w:hint="eastAsia"/>
      </w:rPr>
    </w:lvl>
    <w:lvl w:ilvl="3">
      <w:start w:val="1"/>
      <w:numFmt w:val="decimal"/>
      <w:lvlText w:val="%1．%2．%3.%4."/>
      <w:lvlJc w:val="left"/>
      <w:pPr>
        <w:tabs>
          <w:tab w:val="num" w:pos="3150"/>
        </w:tabs>
        <w:ind w:left="3150" w:hanging="1440"/>
      </w:pPr>
      <w:rPr>
        <w:rFonts w:hint="eastAsia"/>
      </w:rPr>
    </w:lvl>
    <w:lvl w:ilvl="4">
      <w:start w:val="1"/>
      <w:numFmt w:val="decimal"/>
      <w:lvlText w:val="%1．%2．%3.%4.%5."/>
      <w:lvlJc w:val="left"/>
      <w:pPr>
        <w:tabs>
          <w:tab w:val="num" w:pos="4080"/>
        </w:tabs>
        <w:ind w:left="4080" w:hanging="1800"/>
      </w:pPr>
      <w:rPr>
        <w:rFonts w:hint="eastAsia"/>
      </w:rPr>
    </w:lvl>
    <w:lvl w:ilvl="5">
      <w:start w:val="1"/>
      <w:numFmt w:val="decimal"/>
      <w:lvlText w:val="%1．%2．%3.%4.%5.%6."/>
      <w:lvlJc w:val="left"/>
      <w:pPr>
        <w:tabs>
          <w:tab w:val="num" w:pos="4650"/>
        </w:tabs>
        <w:ind w:left="4650" w:hanging="1800"/>
      </w:pPr>
      <w:rPr>
        <w:rFonts w:hint="eastAsia"/>
      </w:rPr>
    </w:lvl>
    <w:lvl w:ilvl="6">
      <w:start w:val="1"/>
      <w:numFmt w:val="decimal"/>
      <w:lvlText w:val="%1．%2．%3.%4.%5.%6.%7."/>
      <w:lvlJc w:val="left"/>
      <w:pPr>
        <w:tabs>
          <w:tab w:val="num" w:pos="5580"/>
        </w:tabs>
        <w:ind w:left="5580" w:hanging="2160"/>
      </w:pPr>
      <w:rPr>
        <w:rFonts w:hint="eastAsia"/>
      </w:rPr>
    </w:lvl>
    <w:lvl w:ilvl="7">
      <w:start w:val="1"/>
      <w:numFmt w:val="decimal"/>
      <w:lvlText w:val="%1．%2．%3.%4.%5.%6.%7.%8."/>
      <w:lvlJc w:val="left"/>
      <w:pPr>
        <w:tabs>
          <w:tab w:val="num" w:pos="6150"/>
        </w:tabs>
        <w:ind w:left="6150" w:hanging="2160"/>
      </w:pPr>
      <w:rPr>
        <w:rFonts w:hint="eastAsia"/>
      </w:rPr>
    </w:lvl>
    <w:lvl w:ilvl="8">
      <w:start w:val="1"/>
      <w:numFmt w:val="decimal"/>
      <w:lvlText w:val="%1．%2．%3.%4.%5.%6.%7.%8.%9."/>
      <w:lvlJc w:val="left"/>
      <w:pPr>
        <w:tabs>
          <w:tab w:val="num" w:pos="7080"/>
        </w:tabs>
        <w:ind w:left="7080" w:hanging="2520"/>
      </w:pPr>
      <w:rPr>
        <w:rFonts w:hint="eastAsia"/>
      </w:rPr>
    </w:lvl>
  </w:abstractNum>
  <w:abstractNum w:abstractNumId="11" w15:restartNumberingAfterBreak="0">
    <w:nsid w:val="4FBA51F3"/>
    <w:multiLevelType w:val="singleLevel"/>
    <w:tmpl w:val="04090001"/>
    <w:lvl w:ilvl="0">
      <w:start w:val="1"/>
      <w:numFmt w:val="bullet"/>
      <w:pStyle w:val="ys"/>
      <w:lvlText w:val=""/>
      <w:lvlJc w:val="left"/>
      <w:pPr>
        <w:tabs>
          <w:tab w:val="num" w:pos="425"/>
        </w:tabs>
        <w:ind w:left="425" w:hanging="425"/>
      </w:pPr>
      <w:rPr>
        <w:rFonts w:ascii="Courier New" w:hAnsi="Courier New" w:cs="Courier New" w:hint="default"/>
      </w:rPr>
    </w:lvl>
  </w:abstractNum>
  <w:num w:numId="1">
    <w:abstractNumId w:val="9"/>
  </w:num>
  <w:num w:numId="2">
    <w:abstractNumId w:val="10"/>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zh-CN" w:vendorID="64" w:dllVersion="131077" w:nlCheck="1" w:checkStyle="1"/>
  <w:proofState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6145"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66"/>
    <w:rsid w:val="00046F37"/>
    <w:rsid w:val="000772EB"/>
    <w:rsid w:val="0008633E"/>
    <w:rsid w:val="000946EF"/>
    <w:rsid w:val="000A7CF6"/>
    <w:rsid w:val="000B1F3E"/>
    <w:rsid w:val="000B6848"/>
    <w:rsid w:val="000E0B49"/>
    <w:rsid w:val="000E56B9"/>
    <w:rsid w:val="00125B5D"/>
    <w:rsid w:val="001435D6"/>
    <w:rsid w:val="00150CC4"/>
    <w:rsid w:val="00167C56"/>
    <w:rsid w:val="001844A1"/>
    <w:rsid w:val="00186E18"/>
    <w:rsid w:val="001D77AF"/>
    <w:rsid w:val="00212589"/>
    <w:rsid w:val="00215F80"/>
    <w:rsid w:val="00217026"/>
    <w:rsid w:val="00220E99"/>
    <w:rsid w:val="00237280"/>
    <w:rsid w:val="002856B4"/>
    <w:rsid w:val="002A5E9C"/>
    <w:rsid w:val="002B4F49"/>
    <w:rsid w:val="002D1196"/>
    <w:rsid w:val="002D473F"/>
    <w:rsid w:val="002D76C4"/>
    <w:rsid w:val="002E2C06"/>
    <w:rsid w:val="002F3C2A"/>
    <w:rsid w:val="00302EE5"/>
    <w:rsid w:val="003173E4"/>
    <w:rsid w:val="00322C70"/>
    <w:rsid w:val="00332ACE"/>
    <w:rsid w:val="003375B4"/>
    <w:rsid w:val="003525A2"/>
    <w:rsid w:val="00356A89"/>
    <w:rsid w:val="003575D9"/>
    <w:rsid w:val="00364E8E"/>
    <w:rsid w:val="0036605F"/>
    <w:rsid w:val="00374A18"/>
    <w:rsid w:val="00382BE2"/>
    <w:rsid w:val="00391C72"/>
    <w:rsid w:val="003A1CD5"/>
    <w:rsid w:val="003B0BFD"/>
    <w:rsid w:val="003B7ADE"/>
    <w:rsid w:val="003C156E"/>
    <w:rsid w:val="003C6828"/>
    <w:rsid w:val="003C71A8"/>
    <w:rsid w:val="00427F9F"/>
    <w:rsid w:val="004321DD"/>
    <w:rsid w:val="00443CF8"/>
    <w:rsid w:val="004451AC"/>
    <w:rsid w:val="00451D65"/>
    <w:rsid w:val="00452219"/>
    <w:rsid w:val="00456457"/>
    <w:rsid w:val="00460598"/>
    <w:rsid w:val="00481AD2"/>
    <w:rsid w:val="004A6E5B"/>
    <w:rsid w:val="004C6233"/>
    <w:rsid w:val="004D1105"/>
    <w:rsid w:val="005215EA"/>
    <w:rsid w:val="005372AE"/>
    <w:rsid w:val="005418B2"/>
    <w:rsid w:val="00546D4D"/>
    <w:rsid w:val="00547837"/>
    <w:rsid w:val="005547FF"/>
    <w:rsid w:val="005A6133"/>
    <w:rsid w:val="005C1035"/>
    <w:rsid w:val="005D4906"/>
    <w:rsid w:val="005E117F"/>
    <w:rsid w:val="00606B07"/>
    <w:rsid w:val="00607D68"/>
    <w:rsid w:val="006241CA"/>
    <w:rsid w:val="006309EB"/>
    <w:rsid w:val="0063733E"/>
    <w:rsid w:val="00645DE0"/>
    <w:rsid w:val="0064771D"/>
    <w:rsid w:val="006859A3"/>
    <w:rsid w:val="006971D6"/>
    <w:rsid w:val="006B2500"/>
    <w:rsid w:val="006B3654"/>
    <w:rsid w:val="006C2301"/>
    <w:rsid w:val="006C273C"/>
    <w:rsid w:val="006C59B3"/>
    <w:rsid w:val="006D5D76"/>
    <w:rsid w:val="006D7C5A"/>
    <w:rsid w:val="00700640"/>
    <w:rsid w:val="007049D0"/>
    <w:rsid w:val="00716239"/>
    <w:rsid w:val="0072403A"/>
    <w:rsid w:val="0073002D"/>
    <w:rsid w:val="00731A44"/>
    <w:rsid w:val="007367B0"/>
    <w:rsid w:val="0074437A"/>
    <w:rsid w:val="00777C37"/>
    <w:rsid w:val="007944D8"/>
    <w:rsid w:val="007B7B4E"/>
    <w:rsid w:val="008000D6"/>
    <w:rsid w:val="00804770"/>
    <w:rsid w:val="00833E8F"/>
    <w:rsid w:val="00850788"/>
    <w:rsid w:val="00861B92"/>
    <w:rsid w:val="008A430D"/>
    <w:rsid w:val="008B190D"/>
    <w:rsid w:val="008D5EDD"/>
    <w:rsid w:val="008E265C"/>
    <w:rsid w:val="008E481B"/>
    <w:rsid w:val="008F254D"/>
    <w:rsid w:val="00901641"/>
    <w:rsid w:val="00902E2E"/>
    <w:rsid w:val="009219C9"/>
    <w:rsid w:val="00931D89"/>
    <w:rsid w:val="009809C7"/>
    <w:rsid w:val="00983596"/>
    <w:rsid w:val="00986C9D"/>
    <w:rsid w:val="009C255C"/>
    <w:rsid w:val="009D08DC"/>
    <w:rsid w:val="009D6D1B"/>
    <w:rsid w:val="009E60B3"/>
    <w:rsid w:val="009E62EE"/>
    <w:rsid w:val="00A002EB"/>
    <w:rsid w:val="00A02ED0"/>
    <w:rsid w:val="00A176F7"/>
    <w:rsid w:val="00A25132"/>
    <w:rsid w:val="00A33268"/>
    <w:rsid w:val="00A3415D"/>
    <w:rsid w:val="00A3440B"/>
    <w:rsid w:val="00A36FC1"/>
    <w:rsid w:val="00A6310B"/>
    <w:rsid w:val="00A6617B"/>
    <w:rsid w:val="00A66F66"/>
    <w:rsid w:val="00A85860"/>
    <w:rsid w:val="00A879AA"/>
    <w:rsid w:val="00A9102E"/>
    <w:rsid w:val="00AA2B54"/>
    <w:rsid w:val="00AA6AC8"/>
    <w:rsid w:val="00AB0DC8"/>
    <w:rsid w:val="00AC0066"/>
    <w:rsid w:val="00AD6369"/>
    <w:rsid w:val="00AE20EF"/>
    <w:rsid w:val="00AF2B96"/>
    <w:rsid w:val="00AF627F"/>
    <w:rsid w:val="00AF6907"/>
    <w:rsid w:val="00B24827"/>
    <w:rsid w:val="00B345A7"/>
    <w:rsid w:val="00B41DDF"/>
    <w:rsid w:val="00B44E24"/>
    <w:rsid w:val="00B454E0"/>
    <w:rsid w:val="00B47453"/>
    <w:rsid w:val="00B47574"/>
    <w:rsid w:val="00B72887"/>
    <w:rsid w:val="00B81E97"/>
    <w:rsid w:val="00B8367D"/>
    <w:rsid w:val="00BB2925"/>
    <w:rsid w:val="00BC1C2D"/>
    <w:rsid w:val="00BE273A"/>
    <w:rsid w:val="00BE67DE"/>
    <w:rsid w:val="00C05300"/>
    <w:rsid w:val="00C06DCF"/>
    <w:rsid w:val="00C25293"/>
    <w:rsid w:val="00C341E4"/>
    <w:rsid w:val="00C87100"/>
    <w:rsid w:val="00C95675"/>
    <w:rsid w:val="00CB1196"/>
    <w:rsid w:val="00CB5B84"/>
    <w:rsid w:val="00CB70CA"/>
    <w:rsid w:val="00D33746"/>
    <w:rsid w:val="00D34052"/>
    <w:rsid w:val="00D37FC9"/>
    <w:rsid w:val="00D401EA"/>
    <w:rsid w:val="00D52621"/>
    <w:rsid w:val="00D616DE"/>
    <w:rsid w:val="00D62135"/>
    <w:rsid w:val="00D62585"/>
    <w:rsid w:val="00D62941"/>
    <w:rsid w:val="00D62A14"/>
    <w:rsid w:val="00D63214"/>
    <w:rsid w:val="00D7323A"/>
    <w:rsid w:val="00D84F9F"/>
    <w:rsid w:val="00D93A41"/>
    <w:rsid w:val="00D96E2B"/>
    <w:rsid w:val="00DC4FDB"/>
    <w:rsid w:val="00DD48D9"/>
    <w:rsid w:val="00DE287C"/>
    <w:rsid w:val="00DE4E83"/>
    <w:rsid w:val="00DF337E"/>
    <w:rsid w:val="00DF4176"/>
    <w:rsid w:val="00E03E83"/>
    <w:rsid w:val="00E11BAC"/>
    <w:rsid w:val="00E56DA1"/>
    <w:rsid w:val="00E606E8"/>
    <w:rsid w:val="00E63500"/>
    <w:rsid w:val="00EA37AB"/>
    <w:rsid w:val="00EC6709"/>
    <w:rsid w:val="00ED4E69"/>
    <w:rsid w:val="00EE4327"/>
    <w:rsid w:val="00F323D1"/>
    <w:rsid w:val="00F32C7B"/>
    <w:rsid w:val="00F46671"/>
    <w:rsid w:val="00F511C0"/>
    <w:rsid w:val="00F56A9F"/>
    <w:rsid w:val="00F81512"/>
    <w:rsid w:val="00F84A85"/>
    <w:rsid w:val="00FA188F"/>
    <w:rsid w:val="00FB5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incell="f" fillcolor="white">
      <v:fill color="white"/>
    </o:shapedefaults>
    <o:shapelayout v:ext="edit">
      <o:idmap v:ext="edit" data="1"/>
    </o:shapelayout>
  </w:shapeDefaults>
  <w:decimalSymbol w:val="."/>
  <w:listSeparator w:val=","/>
  <w14:docId w14:val="3620AE82"/>
  <w15:docId w15:val="{02E5BBE1-9FC9-4C0B-9509-1BFF9879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9C"/>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850788"/>
    <w:pPr>
      <w:keepNext/>
      <w:keepLines/>
      <w:spacing w:before="480"/>
      <w:ind w:left="794" w:hanging="794"/>
      <w:outlineLvl w:val="0"/>
    </w:pPr>
    <w:rPr>
      <w:b/>
    </w:rPr>
  </w:style>
  <w:style w:type="paragraph" w:styleId="Heading2">
    <w:name w:val="heading 2"/>
    <w:aliases w:val="UNDERRUBRIK 1-2,h2,2nd level,2,Header 2"/>
    <w:basedOn w:val="Heading1"/>
    <w:next w:val="Normal"/>
    <w:qFormat/>
    <w:rsid w:val="00850788"/>
    <w:pPr>
      <w:spacing w:before="320"/>
      <w:outlineLvl w:val="1"/>
    </w:pPr>
  </w:style>
  <w:style w:type="paragraph" w:styleId="Heading3">
    <w:name w:val="heading 3"/>
    <w:aliases w:val="heading 3 + Indent: Left 0.25 in"/>
    <w:basedOn w:val="Heading1"/>
    <w:next w:val="Normal"/>
    <w:qFormat/>
    <w:rsid w:val="00850788"/>
    <w:pPr>
      <w:spacing w:before="200"/>
      <w:outlineLvl w:val="2"/>
    </w:pPr>
  </w:style>
  <w:style w:type="paragraph" w:styleId="Heading4">
    <w:name w:val="heading 4"/>
    <w:basedOn w:val="Heading3"/>
    <w:next w:val="Normal"/>
    <w:qFormat/>
    <w:rsid w:val="00850788"/>
    <w:pPr>
      <w:tabs>
        <w:tab w:val="clear" w:pos="794"/>
        <w:tab w:val="left" w:pos="992"/>
      </w:tabs>
      <w:ind w:left="992" w:hanging="992"/>
      <w:outlineLvl w:val="3"/>
    </w:pPr>
  </w:style>
  <w:style w:type="paragraph" w:styleId="Heading5">
    <w:name w:val="heading 5"/>
    <w:basedOn w:val="Heading4"/>
    <w:next w:val="Normal"/>
    <w:qFormat/>
    <w:rsid w:val="00850788"/>
    <w:pPr>
      <w:outlineLvl w:val="4"/>
    </w:pPr>
  </w:style>
  <w:style w:type="paragraph" w:styleId="Heading6">
    <w:name w:val="heading 6"/>
    <w:basedOn w:val="Heading4"/>
    <w:next w:val="Normal"/>
    <w:qFormat/>
    <w:rsid w:val="00850788"/>
    <w:pPr>
      <w:tabs>
        <w:tab w:val="clear" w:pos="992"/>
        <w:tab w:val="clear" w:pos="1191"/>
      </w:tabs>
      <w:ind w:left="1588" w:hanging="1588"/>
      <w:outlineLvl w:val="5"/>
    </w:pPr>
  </w:style>
  <w:style w:type="paragraph" w:styleId="Heading7">
    <w:name w:val="heading 7"/>
    <w:basedOn w:val="Heading6"/>
    <w:next w:val="Normal"/>
    <w:qFormat/>
    <w:rsid w:val="00850788"/>
    <w:pPr>
      <w:outlineLvl w:val="6"/>
    </w:pPr>
  </w:style>
  <w:style w:type="paragraph" w:styleId="Heading8">
    <w:name w:val="heading 8"/>
    <w:basedOn w:val="Heading6"/>
    <w:next w:val="Normal"/>
    <w:qFormat/>
    <w:rsid w:val="00850788"/>
    <w:pPr>
      <w:outlineLvl w:val="7"/>
    </w:pPr>
  </w:style>
  <w:style w:type="paragraph" w:styleId="Heading9">
    <w:name w:val="heading 9"/>
    <w:basedOn w:val="Heading6"/>
    <w:next w:val="Normal"/>
    <w:qFormat/>
    <w:rsid w:val="00850788"/>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788"/>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850788"/>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850788"/>
  </w:style>
  <w:style w:type="paragraph" w:customStyle="1" w:styleId="Headingb">
    <w:name w:val="Heading_b"/>
    <w:basedOn w:val="Heading3"/>
    <w:next w:val="Normal"/>
    <w:link w:val="HeadingbChar"/>
    <w:rsid w:val="00850788"/>
    <w:pPr>
      <w:spacing w:before="160"/>
      <w:ind w:left="0" w:firstLine="0"/>
      <w:outlineLvl w:val="9"/>
    </w:pPr>
  </w:style>
  <w:style w:type="paragraph" w:customStyle="1" w:styleId="Headingi">
    <w:name w:val="Heading_i"/>
    <w:basedOn w:val="Heading3"/>
    <w:next w:val="Normal"/>
    <w:rsid w:val="00850788"/>
    <w:pPr>
      <w:spacing w:before="160"/>
      <w:ind w:left="0" w:firstLine="0"/>
    </w:pPr>
    <w:rPr>
      <w:b w:val="0"/>
      <w:i/>
    </w:rPr>
  </w:style>
  <w:style w:type="character" w:customStyle="1" w:styleId="href">
    <w:name w:val="href"/>
    <w:basedOn w:val="DefaultParagraphFont"/>
    <w:rsid w:val="00850788"/>
  </w:style>
  <w:style w:type="paragraph" w:customStyle="1" w:styleId="enumlev1">
    <w:name w:val="enumlev1"/>
    <w:basedOn w:val="Normal"/>
    <w:link w:val="enumlev1Char"/>
    <w:rsid w:val="00850788"/>
    <w:pPr>
      <w:spacing w:before="80"/>
      <w:ind w:left="794" w:hanging="794"/>
    </w:pPr>
  </w:style>
  <w:style w:type="paragraph" w:customStyle="1" w:styleId="enumlev2">
    <w:name w:val="enumlev2"/>
    <w:basedOn w:val="enumlev1"/>
    <w:rsid w:val="00850788"/>
    <w:pPr>
      <w:ind w:left="1191" w:hanging="397"/>
    </w:pPr>
  </w:style>
  <w:style w:type="paragraph" w:customStyle="1" w:styleId="enumlev3">
    <w:name w:val="enumlev3"/>
    <w:basedOn w:val="enumlev2"/>
    <w:rsid w:val="00850788"/>
    <w:pPr>
      <w:ind w:left="1588"/>
    </w:pPr>
  </w:style>
  <w:style w:type="paragraph" w:customStyle="1" w:styleId="Normalaftertitle">
    <w:name w:val="Normal_after_title"/>
    <w:basedOn w:val="Normal"/>
    <w:next w:val="Normal"/>
    <w:link w:val="NormalaftertitleChar"/>
    <w:rsid w:val="00850788"/>
    <w:pPr>
      <w:spacing w:before="320"/>
    </w:pPr>
  </w:style>
  <w:style w:type="paragraph" w:customStyle="1" w:styleId="Note">
    <w:name w:val="Note"/>
    <w:basedOn w:val="Normal"/>
    <w:rsid w:val="00850788"/>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850788"/>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50788"/>
    <w:pPr>
      <w:keepNext/>
      <w:keepLines/>
      <w:spacing w:before="240"/>
      <w:jc w:val="center"/>
    </w:pPr>
    <w:rPr>
      <w:b/>
      <w:sz w:val="28"/>
    </w:rPr>
  </w:style>
  <w:style w:type="paragraph" w:customStyle="1" w:styleId="Recref">
    <w:name w:val="Rec_ref"/>
    <w:basedOn w:val="Normal"/>
    <w:next w:val="Recdate"/>
    <w:rsid w:val="00850788"/>
    <w:pPr>
      <w:jc w:val="center"/>
    </w:pPr>
  </w:style>
  <w:style w:type="paragraph" w:customStyle="1" w:styleId="Recdate">
    <w:name w:val="Rec_date"/>
    <w:basedOn w:val="Recref"/>
    <w:next w:val="Normalaftertitle"/>
    <w:rsid w:val="00850788"/>
    <w:pPr>
      <w:jc w:val="right"/>
    </w:pPr>
  </w:style>
  <w:style w:type="paragraph" w:customStyle="1" w:styleId="HeadingSum">
    <w:name w:val="Heading_Sum"/>
    <w:basedOn w:val="Headingb"/>
    <w:next w:val="Normal"/>
    <w:rsid w:val="00850788"/>
    <w:pPr>
      <w:spacing w:before="240"/>
    </w:pPr>
    <w:rPr>
      <w:sz w:val="22"/>
      <w:lang w:val="es-ES_tradnl"/>
    </w:rPr>
  </w:style>
  <w:style w:type="paragraph" w:customStyle="1" w:styleId="AnnexNoTitle">
    <w:name w:val="Annex_NoTitle"/>
    <w:basedOn w:val="Normal"/>
    <w:next w:val="Normalaftertitle"/>
    <w:rsid w:val="00850788"/>
    <w:pPr>
      <w:keepNext/>
      <w:keepLines/>
      <w:spacing w:before="480" w:after="80"/>
      <w:jc w:val="center"/>
    </w:pPr>
    <w:rPr>
      <w:b/>
      <w:sz w:val="28"/>
    </w:rPr>
  </w:style>
  <w:style w:type="paragraph" w:customStyle="1" w:styleId="AppendixNoTitle">
    <w:name w:val="Appendix_NoTitle"/>
    <w:basedOn w:val="AnnexNoTitle"/>
    <w:next w:val="Normal"/>
    <w:rsid w:val="00850788"/>
  </w:style>
  <w:style w:type="paragraph" w:customStyle="1" w:styleId="Tablefin">
    <w:name w:val="Table_fin"/>
    <w:basedOn w:val="Normal"/>
    <w:next w:val="Normal"/>
    <w:rsid w:val="00850788"/>
    <w:pPr>
      <w:spacing w:before="0"/>
    </w:pPr>
    <w:rPr>
      <w:sz w:val="20"/>
      <w:lang w:val="en-GB"/>
    </w:rPr>
  </w:style>
  <w:style w:type="paragraph" w:customStyle="1" w:styleId="Tablehead">
    <w:name w:val="Table_head"/>
    <w:basedOn w:val="Normal"/>
    <w:next w:val="Normal"/>
    <w:rsid w:val="008507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507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850788"/>
    <w:pPr>
      <w:keepNext/>
      <w:spacing w:before="360" w:after="120"/>
      <w:jc w:val="center"/>
    </w:pPr>
  </w:style>
  <w:style w:type="paragraph" w:customStyle="1" w:styleId="Tabletext">
    <w:name w:val="Table_text"/>
    <w:basedOn w:val="Normal"/>
    <w:link w:val="TabletextChar"/>
    <w:rsid w:val="008507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850788"/>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85078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850788"/>
    <w:pPr>
      <w:ind w:left="794"/>
    </w:pPr>
  </w:style>
  <w:style w:type="paragraph" w:customStyle="1" w:styleId="Figurelegend">
    <w:name w:val="Figure_legend"/>
    <w:basedOn w:val="Normal"/>
    <w:rsid w:val="008507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Figuretitle">
    <w:name w:val="Figure_title"/>
    <w:basedOn w:val="Normal"/>
    <w:next w:val="Figure"/>
    <w:link w:val="FiguretitleChar"/>
    <w:rsid w:val="00850788"/>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6617B"/>
    <w:pPr>
      <w:keepNext w:val="0"/>
      <w:spacing w:before="0" w:after="240"/>
    </w:pPr>
  </w:style>
  <w:style w:type="paragraph" w:customStyle="1" w:styleId="tocpart">
    <w:name w:val="tocpart"/>
    <w:basedOn w:val="Normal"/>
    <w:rsid w:val="0085078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850788"/>
    <w:pPr>
      <w:keepNext/>
      <w:keepLines/>
      <w:spacing w:before="480"/>
      <w:jc w:val="center"/>
    </w:pPr>
    <w:rPr>
      <w:sz w:val="28"/>
    </w:rPr>
  </w:style>
  <w:style w:type="paragraph" w:customStyle="1" w:styleId="Arttitle">
    <w:name w:val="Art_title"/>
    <w:basedOn w:val="Normal"/>
    <w:next w:val="Normalaftertitle"/>
    <w:rsid w:val="00850788"/>
    <w:pPr>
      <w:keepNext/>
      <w:keepLines/>
      <w:spacing w:before="240"/>
      <w:jc w:val="center"/>
    </w:pPr>
    <w:rPr>
      <w:b/>
      <w:sz w:val="28"/>
    </w:rPr>
  </w:style>
  <w:style w:type="paragraph" w:customStyle="1" w:styleId="Blanc">
    <w:name w:val="Blanc"/>
    <w:basedOn w:val="Normal"/>
    <w:next w:val="Tabletext"/>
    <w:rsid w:val="00850788"/>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8507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4D1105"/>
    <w:pPr>
      <w:keepNext/>
      <w:keepLines/>
      <w:spacing w:before="160"/>
      <w:ind w:left="794"/>
    </w:pPr>
    <w:rPr>
      <w:rFonts w:eastAsia="STKaiti"/>
    </w:rPr>
  </w:style>
  <w:style w:type="paragraph" w:customStyle="1" w:styleId="ChapNo">
    <w:name w:val="Chap_No"/>
    <w:basedOn w:val="ArtNo"/>
    <w:next w:val="Chaptitle"/>
    <w:rsid w:val="00850788"/>
    <w:rPr>
      <w:b/>
    </w:rPr>
  </w:style>
  <w:style w:type="paragraph" w:customStyle="1" w:styleId="Chaptitle">
    <w:name w:val="Chap_title"/>
    <w:basedOn w:val="Arttitle"/>
    <w:next w:val="Normalaftertitle"/>
    <w:rsid w:val="00850788"/>
  </w:style>
  <w:style w:type="character" w:styleId="FootnoteReference">
    <w:name w:val="footnote reference"/>
    <w:basedOn w:val="DefaultParagraphFont"/>
    <w:semiHidden/>
    <w:rsid w:val="00850788"/>
    <w:rPr>
      <w:position w:val="6"/>
      <w:sz w:val="18"/>
    </w:rPr>
  </w:style>
  <w:style w:type="paragraph" w:styleId="FootnoteText">
    <w:name w:val="footnote text"/>
    <w:basedOn w:val="Normal"/>
    <w:semiHidden/>
    <w:rsid w:val="00850788"/>
    <w:pPr>
      <w:keepLines/>
      <w:tabs>
        <w:tab w:val="left" w:pos="255"/>
      </w:tabs>
      <w:ind w:left="255" w:hanging="255"/>
    </w:pPr>
    <w:rPr>
      <w:sz w:val="22"/>
    </w:rPr>
  </w:style>
  <w:style w:type="paragraph" w:styleId="Index1">
    <w:name w:val="index 1"/>
    <w:basedOn w:val="Normal"/>
    <w:next w:val="Normal"/>
    <w:semiHidden/>
    <w:rsid w:val="00850788"/>
  </w:style>
  <w:style w:type="paragraph" w:styleId="Index2">
    <w:name w:val="index 2"/>
    <w:basedOn w:val="Normal"/>
    <w:next w:val="Normal"/>
    <w:semiHidden/>
    <w:rsid w:val="00850788"/>
    <w:pPr>
      <w:ind w:left="283"/>
    </w:pPr>
  </w:style>
  <w:style w:type="paragraph" w:styleId="Index3">
    <w:name w:val="index 3"/>
    <w:basedOn w:val="Normal"/>
    <w:next w:val="Normal"/>
    <w:semiHidden/>
    <w:rsid w:val="00850788"/>
    <w:pPr>
      <w:ind w:left="566"/>
    </w:pPr>
  </w:style>
  <w:style w:type="paragraph" w:styleId="IndexHeading">
    <w:name w:val="index heading"/>
    <w:basedOn w:val="Normal"/>
    <w:next w:val="Index1"/>
    <w:semiHidden/>
    <w:rsid w:val="00850788"/>
  </w:style>
  <w:style w:type="paragraph" w:customStyle="1" w:styleId="Line">
    <w:name w:val="Line"/>
    <w:basedOn w:val="Normal"/>
    <w:next w:val="Normal"/>
    <w:rsid w:val="00850788"/>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85078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850788"/>
  </w:style>
  <w:style w:type="paragraph" w:customStyle="1" w:styleId="Partref">
    <w:name w:val="Part_ref"/>
    <w:basedOn w:val="Normal"/>
    <w:next w:val="Normal"/>
    <w:rsid w:val="00850788"/>
    <w:pPr>
      <w:keepNext/>
      <w:keepLines/>
      <w:spacing w:after="280"/>
      <w:jc w:val="center"/>
    </w:pPr>
  </w:style>
  <w:style w:type="paragraph" w:customStyle="1" w:styleId="Parttitle">
    <w:name w:val="Part_title"/>
    <w:basedOn w:val="Normal"/>
    <w:next w:val="Normalaftertitle"/>
    <w:rsid w:val="00850788"/>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850788"/>
  </w:style>
  <w:style w:type="paragraph" w:customStyle="1" w:styleId="QuestionNo">
    <w:name w:val="Question_No"/>
    <w:basedOn w:val="RecNoBR"/>
    <w:next w:val="Normal"/>
    <w:rsid w:val="00850788"/>
  </w:style>
  <w:style w:type="paragraph" w:customStyle="1" w:styleId="Questionref">
    <w:name w:val="Question_ref"/>
    <w:basedOn w:val="Recref"/>
    <w:next w:val="Questiondate"/>
    <w:rsid w:val="00850788"/>
  </w:style>
  <w:style w:type="paragraph" w:customStyle="1" w:styleId="Questiontitle">
    <w:name w:val="Question_title"/>
    <w:basedOn w:val="Normal"/>
    <w:next w:val="Questionref"/>
    <w:rsid w:val="00850788"/>
  </w:style>
  <w:style w:type="paragraph" w:customStyle="1" w:styleId="Reftext">
    <w:name w:val="Ref_text"/>
    <w:basedOn w:val="Normal"/>
    <w:rsid w:val="00850788"/>
    <w:pPr>
      <w:ind w:left="794" w:hanging="794"/>
    </w:pPr>
    <w:rPr>
      <w:sz w:val="22"/>
    </w:rPr>
  </w:style>
  <w:style w:type="paragraph" w:customStyle="1" w:styleId="Reftitle">
    <w:name w:val="Ref_title"/>
    <w:basedOn w:val="Normal"/>
    <w:next w:val="Reftext"/>
    <w:rsid w:val="00850788"/>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850788"/>
  </w:style>
  <w:style w:type="paragraph" w:customStyle="1" w:styleId="RepNo">
    <w:name w:val="Rep_No"/>
    <w:basedOn w:val="RecNoBR"/>
    <w:next w:val="Reptitle"/>
    <w:rsid w:val="00850788"/>
  </w:style>
  <w:style w:type="paragraph" w:customStyle="1" w:styleId="Reptitle">
    <w:name w:val="Rep_title"/>
    <w:basedOn w:val="RectitleBR"/>
    <w:next w:val="Repref"/>
    <w:rsid w:val="00850788"/>
  </w:style>
  <w:style w:type="paragraph" w:customStyle="1" w:styleId="Repref">
    <w:name w:val="Rep_ref"/>
    <w:basedOn w:val="Recref"/>
    <w:next w:val="Repdate"/>
    <w:rsid w:val="00850788"/>
  </w:style>
  <w:style w:type="paragraph" w:customStyle="1" w:styleId="Resdate">
    <w:name w:val="Res_date"/>
    <w:basedOn w:val="Recdate"/>
    <w:next w:val="Normalaftertitle"/>
    <w:rsid w:val="00850788"/>
  </w:style>
  <w:style w:type="paragraph" w:customStyle="1" w:styleId="ResNo">
    <w:name w:val="Res_No"/>
    <w:basedOn w:val="RecNoBR"/>
    <w:next w:val="Restitle"/>
    <w:rsid w:val="00850788"/>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rsid w:val="00850788"/>
  </w:style>
  <w:style w:type="paragraph" w:customStyle="1" w:styleId="SectionNo">
    <w:name w:val="Section_No"/>
    <w:basedOn w:val="Normal"/>
    <w:next w:val="Normal"/>
    <w:rsid w:val="00850788"/>
  </w:style>
  <w:style w:type="paragraph" w:customStyle="1" w:styleId="Sectiontitle">
    <w:name w:val="Section_title"/>
    <w:basedOn w:val="Normal"/>
    <w:next w:val="Normalaftertitle"/>
    <w:rsid w:val="00850788"/>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850788"/>
    <w:pPr>
      <w:tabs>
        <w:tab w:val="clear" w:pos="794"/>
        <w:tab w:val="clear" w:pos="1191"/>
        <w:tab w:val="clear" w:pos="1588"/>
        <w:tab w:val="clear" w:pos="1985"/>
        <w:tab w:val="right" w:pos="9611"/>
      </w:tabs>
    </w:pPr>
    <w:rPr>
      <w:i/>
    </w:rPr>
  </w:style>
  <w:style w:type="paragraph" w:styleId="TOC1">
    <w:name w:val="toc 1"/>
    <w:basedOn w:val="Normal"/>
    <w:uiPriority w:val="39"/>
    <w:rsid w:val="0085078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850788"/>
    <w:pPr>
      <w:tabs>
        <w:tab w:val="clear" w:pos="567"/>
        <w:tab w:val="left" w:pos="1276"/>
      </w:tabs>
      <w:spacing w:before="160"/>
      <w:ind w:left="1276" w:hanging="709"/>
    </w:pPr>
  </w:style>
  <w:style w:type="paragraph" w:styleId="TOC3">
    <w:name w:val="toc 3"/>
    <w:basedOn w:val="TOC2"/>
    <w:semiHidden/>
    <w:rsid w:val="00850788"/>
    <w:pPr>
      <w:tabs>
        <w:tab w:val="clear" w:pos="1276"/>
        <w:tab w:val="left" w:pos="2155"/>
      </w:tabs>
      <w:ind w:left="2155" w:hanging="879"/>
    </w:pPr>
  </w:style>
  <w:style w:type="paragraph" w:styleId="TOC4">
    <w:name w:val="toc 4"/>
    <w:basedOn w:val="TOC3"/>
    <w:semiHidden/>
    <w:rsid w:val="00850788"/>
    <w:pPr>
      <w:tabs>
        <w:tab w:val="left" w:pos="3261"/>
      </w:tabs>
      <w:spacing w:before="80"/>
      <w:ind w:left="3261" w:hanging="993"/>
    </w:pPr>
  </w:style>
  <w:style w:type="paragraph" w:styleId="TOC5">
    <w:name w:val="toc 5"/>
    <w:basedOn w:val="TOC4"/>
    <w:semiHidden/>
    <w:rsid w:val="00850788"/>
  </w:style>
  <w:style w:type="paragraph" w:styleId="TOC6">
    <w:name w:val="toc 6"/>
    <w:basedOn w:val="TOC4"/>
    <w:semiHidden/>
    <w:rsid w:val="00850788"/>
  </w:style>
  <w:style w:type="paragraph" w:styleId="TOC7">
    <w:name w:val="toc 7"/>
    <w:basedOn w:val="TOC4"/>
    <w:semiHidden/>
    <w:rsid w:val="00850788"/>
  </w:style>
  <w:style w:type="paragraph" w:styleId="TOC8">
    <w:name w:val="toc 8"/>
    <w:basedOn w:val="TOC4"/>
    <w:semiHidden/>
    <w:rsid w:val="00850788"/>
  </w:style>
  <w:style w:type="paragraph" w:customStyle="1" w:styleId="Annexref">
    <w:name w:val="Annex_ref"/>
    <w:basedOn w:val="Normal"/>
    <w:next w:val="Normalaftertitle"/>
    <w:rsid w:val="00850788"/>
    <w:pPr>
      <w:keepNext/>
      <w:keepLines/>
      <w:spacing w:after="280"/>
      <w:jc w:val="center"/>
    </w:pPr>
  </w:style>
  <w:style w:type="paragraph" w:customStyle="1" w:styleId="Appendixref">
    <w:name w:val="Appendix_ref"/>
    <w:basedOn w:val="Annexref"/>
    <w:next w:val="Normalaftertitle"/>
    <w:rsid w:val="00850788"/>
  </w:style>
  <w:style w:type="paragraph" w:customStyle="1" w:styleId="Tabletitle">
    <w:name w:val="Table_title"/>
    <w:basedOn w:val="Normal"/>
    <w:next w:val="Tablehead"/>
    <w:rsid w:val="00850788"/>
    <w:pPr>
      <w:keepNext/>
      <w:spacing w:before="0" w:after="120"/>
      <w:jc w:val="center"/>
    </w:pPr>
    <w:rPr>
      <w:b/>
    </w:rPr>
  </w:style>
  <w:style w:type="paragraph" w:customStyle="1" w:styleId="Summary">
    <w:name w:val="Summary"/>
    <w:basedOn w:val="Normal"/>
    <w:next w:val="Normalaftertitle"/>
    <w:rsid w:val="00850788"/>
    <w:pPr>
      <w:spacing w:after="480"/>
    </w:pPr>
    <w:rPr>
      <w:sz w:val="22"/>
      <w:lang w:val="es-ES_tradnl"/>
    </w:rPr>
  </w:style>
  <w:style w:type="paragraph" w:styleId="BodyTextIndent">
    <w:name w:val="Body Text Indent"/>
    <w:basedOn w:val="Normal"/>
    <w:link w:val="BodyTextIndentChar"/>
    <w:rsid w:val="008A430D"/>
    <w:pPr>
      <w:widowControl w:val="0"/>
      <w:tabs>
        <w:tab w:val="clear" w:pos="794"/>
        <w:tab w:val="clear" w:pos="1191"/>
        <w:tab w:val="clear" w:pos="1588"/>
        <w:tab w:val="clear" w:pos="1985"/>
        <w:tab w:val="left" w:pos="953"/>
      </w:tabs>
      <w:overflowPunct/>
      <w:autoSpaceDE/>
      <w:autoSpaceDN/>
      <w:adjustRightInd/>
      <w:spacing w:before="360"/>
      <w:ind w:firstLine="425"/>
      <w:textAlignment w:val="auto"/>
    </w:pPr>
    <w:rPr>
      <w:color w:val="000000"/>
      <w:kern w:val="2"/>
      <w:sz w:val="21"/>
      <w:szCs w:val="24"/>
      <w:lang w:val="en-GB" w:eastAsia="zh-CN"/>
    </w:rPr>
  </w:style>
  <w:style w:type="paragraph" w:customStyle="1" w:styleId="a">
    <w:name w:val="图序"/>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0">
    <w:name w:val="图题"/>
    <w:basedOn w:val="Normal"/>
    <w:rsid w:val="003375B4"/>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1">
    <w:name w:val="图"/>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21"/>
      <w:szCs w:val="24"/>
      <w:lang w:val="en-GB" w:eastAsia="zh-CN"/>
    </w:rPr>
  </w:style>
  <w:style w:type="paragraph" w:customStyle="1" w:styleId="bt1">
    <w:name w:val="bt1"/>
    <w:basedOn w:val="Normal"/>
    <w:rsid w:val="003375B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bt2">
    <w:name w:val="bt2"/>
    <w:basedOn w:val="Normal"/>
    <w:rsid w:val="003375B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2">
    <w:name w:val="表题"/>
    <w:basedOn w:val="Normal"/>
    <w:rsid w:val="003375B4"/>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3">
    <w:name w:val="表文"/>
    <w:basedOn w:val="Normal"/>
    <w:rsid w:val="003375B4"/>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4">
    <w:name w:val="表序"/>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5">
    <w:name w:val="附件"/>
    <w:basedOn w:val="Normal"/>
    <w:rsid w:val="00212589"/>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character" w:styleId="Hyperlink">
    <w:name w:val="Hyperlink"/>
    <w:basedOn w:val="DefaultParagraphFont"/>
    <w:uiPriority w:val="99"/>
    <w:rsid w:val="007944D8"/>
    <w:rPr>
      <w:color w:val="0000FF"/>
      <w:u w:val="single"/>
    </w:rPr>
  </w:style>
  <w:style w:type="table" w:styleId="TableGrid">
    <w:name w:val="Table Grid"/>
    <w:basedOn w:val="TableNormal"/>
    <w:rsid w:val="007944D8"/>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05300"/>
    <w:rPr>
      <w:sz w:val="24"/>
      <w:lang w:val="fr-FR" w:eastAsia="en-US"/>
    </w:rPr>
  </w:style>
  <w:style w:type="paragraph" w:styleId="BalloonText">
    <w:name w:val="Balloon Text"/>
    <w:basedOn w:val="Normal"/>
    <w:link w:val="BalloonTextChar"/>
    <w:rsid w:val="008D5EDD"/>
    <w:pPr>
      <w:spacing w:before="0"/>
    </w:pPr>
    <w:rPr>
      <w:rFonts w:ascii="Tahoma" w:hAnsi="Tahoma" w:cs="Tahoma"/>
      <w:sz w:val="16"/>
      <w:szCs w:val="16"/>
    </w:rPr>
  </w:style>
  <w:style w:type="character" w:customStyle="1" w:styleId="BalloonTextChar">
    <w:name w:val="Balloon Text Char"/>
    <w:basedOn w:val="DefaultParagraphFont"/>
    <w:link w:val="BalloonText"/>
    <w:rsid w:val="008D5EDD"/>
    <w:rPr>
      <w:rFonts w:ascii="Tahoma" w:hAnsi="Tahoma" w:cs="Tahoma"/>
      <w:sz w:val="16"/>
      <w:szCs w:val="16"/>
      <w:lang w:val="fr-FR" w:eastAsia="en-US"/>
    </w:rPr>
  </w:style>
  <w:style w:type="paragraph" w:styleId="ListParagraph">
    <w:name w:val="List Paragraph"/>
    <w:basedOn w:val="Normal"/>
    <w:uiPriority w:val="34"/>
    <w:qFormat/>
    <w:rsid w:val="00150CC4"/>
    <w:pPr>
      <w:widowControl w:val="0"/>
      <w:tabs>
        <w:tab w:val="clear" w:pos="794"/>
        <w:tab w:val="clear" w:pos="1191"/>
        <w:tab w:val="clear" w:pos="1588"/>
        <w:tab w:val="clear" w:pos="1985"/>
      </w:tabs>
      <w:overflowPunct/>
      <w:autoSpaceDE/>
      <w:autoSpaceDN/>
      <w:adjustRightInd/>
      <w:spacing w:before="0"/>
      <w:ind w:left="720"/>
      <w:contextualSpacing/>
      <w:textAlignment w:val="auto"/>
    </w:pPr>
    <w:rPr>
      <w:rFonts w:asciiTheme="minorHAnsi" w:eastAsiaTheme="minorEastAsia" w:hAnsiTheme="minorHAnsi" w:cstheme="minorBidi"/>
      <w:kern w:val="2"/>
      <w:sz w:val="21"/>
      <w:szCs w:val="22"/>
      <w:lang w:val="en-US" w:eastAsia="zh-CN"/>
    </w:rPr>
  </w:style>
  <w:style w:type="character" w:customStyle="1" w:styleId="EquationChar">
    <w:name w:val="Equation Char"/>
    <w:link w:val="Equation"/>
    <w:rsid w:val="00A25132"/>
    <w:rPr>
      <w:sz w:val="24"/>
      <w:lang w:val="fr-FR" w:eastAsia="en-US"/>
    </w:rPr>
  </w:style>
  <w:style w:type="paragraph" w:customStyle="1" w:styleId="Reasons">
    <w:name w:val="Reasons"/>
    <w:basedOn w:val="Normal"/>
    <w:qFormat/>
    <w:rsid w:val="000B6848"/>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TableTitle0">
    <w:name w:val="Table_Title"/>
    <w:basedOn w:val="Normal"/>
    <w:next w:val="Normal"/>
    <w:rsid w:val="00BE67DE"/>
    <w:pPr>
      <w:keepNext/>
      <w:keepLines/>
      <w:spacing w:before="0" w:after="100"/>
      <w:jc w:val="center"/>
    </w:pPr>
    <w:rPr>
      <w:sz w:val="18"/>
      <w:szCs w:val="18"/>
      <w:lang w:val="fr-CH" w:eastAsia="zh-CN"/>
    </w:rPr>
  </w:style>
  <w:style w:type="paragraph" w:customStyle="1" w:styleId="TableHead0">
    <w:name w:val="Table_Head"/>
    <w:basedOn w:val="Normal"/>
    <w:rsid w:val="00BE67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sz w:val="18"/>
      <w:szCs w:val="18"/>
      <w:lang w:val="en-GB"/>
    </w:rPr>
  </w:style>
  <w:style w:type="paragraph" w:customStyle="1" w:styleId="FigureLegend0">
    <w:name w:val="Figure_Legend"/>
    <w:basedOn w:val="Normal"/>
    <w:rsid w:val="00BE67DE"/>
    <w:pPr>
      <w:keepNext/>
      <w:keepLines/>
      <w:tabs>
        <w:tab w:val="clear" w:pos="794"/>
        <w:tab w:val="clear" w:pos="1191"/>
        <w:tab w:val="clear" w:pos="1588"/>
        <w:tab w:val="clear" w:pos="1985"/>
      </w:tabs>
      <w:spacing w:before="20" w:after="20"/>
    </w:pPr>
    <w:rPr>
      <w:sz w:val="18"/>
      <w:szCs w:val="18"/>
      <w:lang w:val="en-GB"/>
    </w:rPr>
  </w:style>
  <w:style w:type="paragraph" w:customStyle="1" w:styleId="Figure0">
    <w:name w:val="Figure_#"/>
    <w:basedOn w:val="Normal"/>
    <w:next w:val="FigureTitle0"/>
    <w:rsid w:val="00BE67DE"/>
    <w:pPr>
      <w:keepNext/>
      <w:spacing w:before="480" w:after="120"/>
      <w:jc w:val="center"/>
    </w:pPr>
    <w:rPr>
      <w:szCs w:val="24"/>
      <w:lang w:val="en-GB"/>
    </w:rPr>
  </w:style>
  <w:style w:type="paragraph" w:customStyle="1" w:styleId="FigureTitle0">
    <w:name w:val="Figure_Title"/>
    <w:basedOn w:val="TableTitle0"/>
    <w:next w:val="Normal"/>
    <w:rsid w:val="00BE67DE"/>
    <w:pPr>
      <w:keepNext w:val="0"/>
      <w:spacing w:before="120" w:after="0"/>
    </w:pPr>
    <w:rPr>
      <w:b/>
      <w:bCs/>
    </w:rPr>
  </w:style>
  <w:style w:type="paragraph" w:customStyle="1" w:styleId="Annex">
    <w:name w:val="Annex_#"/>
    <w:basedOn w:val="Normal"/>
    <w:next w:val="AnnexRef0"/>
    <w:rsid w:val="00BE67DE"/>
    <w:pPr>
      <w:keepNext/>
      <w:keepLines/>
      <w:spacing w:before="480" w:after="80"/>
      <w:jc w:val="center"/>
    </w:pPr>
    <w:rPr>
      <w:caps/>
      <w:szCs w:val="24"/>
      <w:lang w:val="en-GB" w:eastAsia="zh-CN"/>
    </w:rPr>
  </w:style>
  <w:style w:type="paragraph" w:customStyle="1" w:styleId="AnnexRef0">
    <w:name w:val="Annex_Ref"/>
    <w:basedOn w:val="Normal"/>
    <w:next w:val="AnnexTitle"/>
    <w:rsid w:val="00BE67DE"/>
    <w:pPr>
      <w:keepNext/>
      <w:keepLines/>
      <w:jc w:val="center"/>
    </w:pPr>
    <w:rPr>
      <w:szCs w:val="24"/>
      <w:lang w:val="en-GB"/>
    </w:rPr>
  </w:style>
  <w:style w:type="paragraph" w:customStyle="1" w:styleId="AnnexTitle">
    <w:name w:val="Annex_Title"/>
    <w:basedOn w:val="Normal"/>
    <w:next w:val="Normalaftertitle0"/>
    <w:rsid w:val="00BE67DE"/>
    <w:pPr>
      <w:keepNext/>
      <w:keepLines/>
      <w:spacing w:before="80" w:after="20"/>
      <w:jc w:val="center"/>
    </w:pPr>
    <w:rPr>
      <w:b/>
      <w:bCs/>
      <w:szCs w:val="24"/>
      <w:lang w:val="en-GB"/>
    </w:rPr>
  </w:style>
  <w:style w:type="paragraph" w:customStyle="1" w:styleId="Normalaftertitle0">
    <w:name w:val="Normal after title"/>
    <w:basedOn w:val="Normal"/>
    <w:next w:val="Normal"/>
    <w:rsid w:val="00BE67DE"/>
    <w:pPr>
      <w:spacing w:before="320"/>
    </w:pPr>
    <w:rPr>
      <w:szCs w:val="24"/>
      <w:lang w:val="en-GB"/>
    </w:rPr>
  </w:style>
  <w:style w:type="paragraph" w:customStyle="1" w:styleId="Appendix">
    <w:name w:val="Appendix_#"/>
    <w:basedOn w:val="Annex"/>
    <w:next w:val="AppendixRef0"/>
    <w:rsid w:val="00BE67DE"/>
  </w:style>
  <w:style w:type="paragraph" w:customStyle="1" w:styleId="AppendixRef0">
    <w:name w:val="Appendix_Ref"/>
    <w:basedOn w:val="AnnexRef0"/>
    <w:next w:val="AppendixTitle"/>
    <w:rsid w:val="00BE67DE"/>
  </w:style>
  <w:style w:type="paragraph" w:customStyle="1" w:styleId="AppendixTitle">
    <w:name w:val="Appendix_Title"/>
    <w:basedOn w:val="AnnexTitle"/>
    <w:next w:val="Normalaftertitle0"/>
    <w:rsid w:val="00BE67DE"/>
  </w:style>
  <w:style w:type="paragraph" w:customStyle="1" w:styleId="RefTitle0">
    <w:name w:val="Ref_Title"/>
    <w:basedOn w:val="Normal"/>
    <w:next w:val="RefText0"/>
    <w:rsid w:val="00BE67DE"/>
    <w:pPr>
      <w:spacing w:before="480"/>
      <w:jc w:val="center"/>
    </w:pPr>
    <w:rPr>
      <w:caps/>
      <w:szCs w:val="24"/>
      <w:lang w:val="en-GB"/>
    </w:rPr>
  </w:style>
  <w:style w:type="paragraph" w:customStyle="1" w:styleId="RefText0">
    <w:name w:val="Ref_Text"/>
    <w:basedOn w:val="Normal"/>
    <w:rsid w:val="00BE67DE"/>
    <w:pPr>
      <w:ind w:left="794" w:hanging="794"/>
    </w:pPr>
    <w:rPr>
      <w:szCs w:val="24"/>
      <w:lang w:val="en-GB"/>
    </w:rPr>
  </w:style>
  <w:style w:type="paragraph" w:customStyle="1" w:styleId="Head">
    <w:name w:val="Head"/>
    <w:basedOn w:val="Normal"/>
    <w:rsid w:val="00BE67DE"/>
    <w:pPr>
      <w:tabs>
        <w:tab w:val="clear" w:pos="794"/>
        <w:tab w:val="clear" w:pos="1191"/>
        <w:tab w:val="clear" w:pos="1588"/>
        <w:tab w:val="clear" w:pos="1985"/>
        <w:tab w:val="left" w:pos="6663"/>
      </w:tabs>
    </w:pPr>
    <w:rPr>
      <w:szCs w:val="24"/>
      <w:lang w:val="en-GB"/>
    </w:rPr>
  </w:style>
  <w:style w:type="paragraph" w:customStyle="1" w:styleId="RecTitle">
    <w:name w:val="Rec_Title"/>
    <w:basedOn w:val="Normal"/>
    <w:rsid w:val="00BE67DE"/>
    <w:pPr>
      <w:keepNext/>
      <w:keepLines/>
      <w:spacing w:before="240"/>
      <w:jc w:val="center"/>
    </w:pPr>
    <w:rPr>
      <w:b/>
      <w:bCs/>
      <w:szCs w:val="24"/>
      <w:lang w:val="en-GB"/>
    </w:rPr>
  </w:style>
  <w:style w:type="paragraph" w:customStyle="1" w:styleId="call0">
    <w:name w:val="call"/>
    <w:basedOn w:val="Normal"/>
    <w:next w:val="Normal"/>
    <w:rsid w:val="00BE67DE"/>
    <w:pPr>
      <w:keepNext/>
      <w:spacing w:before="160"/>
      <w:ind w:left="794"/>
    </w:pPr>
    <w:rPr>
      <w:i/>
      <w:iCs/>
      <w:szCs w:val="24"/>
      <w:lang w:val="en-GB"/>
    </w:rPr>
  </w:style>
  <w:style w:type="paragraph" w:customStyle="1" w:styleId="Rec">
    <w:name w:val="Rec_#"/>
    <w:basedOn w:val="Normal"/>
    <w:next w:val="RecTitle"/>
    <w:rsid w:val="00BE67DE"/>
    <w:pPr>
      <w:keepNext/>
      <w:keepLines/>
      <w:spacing w:before="480"/>
      <w:jc w:val="left"/>
    </w:pPr>
    <w:rPr>
      <w:b/>
      <w:bCs/>
      <w:szCs w:val="24"/>
      <w:lang w:val="en-GB" w:eastAsia="zh-CN"/>
    </w:rPr>
  </w:style>
  <w:style w:type="paragraph" w:customStyle="1" w:styleId="Part">
    <w:name w:val="Part"/>
    <w:basedOn w:val="Normal"/>
    <w:rsid w:val="00BE67DE"/>
    <w:pPr>
      <w:tabs>
        <w:tab w:val="clear" w:pos="794"/>
        <w:tab w:val="clear" w:pos="1191"/>
        <w:tab w:val="clear" w:pos="1588"/>
        <w:tab w:val="clear" w:pos="1985"/>
        <w:tab w:val="left" w:pos="1276"/>
        <w:tab w:val="left" w:pos="1701"/>
      </w:tabs>
      <w:spacing w:before="200"/>
      <w:ind w:left="1701" w:hanging="1701"/>
    </w:pPr>
    <w:rPr>
      <w:caps/>
      <w:szCs w:val="24"/>
      <w:lang w:val="en-GB"/>
    </w:rPr>
  </w:style>
  <w:style w:type="paragraph" w:customStyle="1" w:styleId="Keywords">
    <w:name w:val="Keywords"/>
    <w:basedOn w:val="Normal"/>
    <w:rsid w:val="00BE67DE"/>
    <w:pPr>
      <w:tabs>
        <w:tab w:val="clear" w:pos="1191"/>
        <w:tab w:val="clear" w:pos="1588"/>
      </w:tabs>
      <w:ind w:left="794" w:hanging="794"/>
    </w:pPr>
    <w:rPr>
      <w:szCs w:val="24"/>
      <w:lang w:val="en-GB"/>
    </w:rPr>
  </w:style>
  <w:style w:type="paragraph" w:customStyle="1" w:styleId="EquationLegend0">
    <w:name w:val="Equation_Legend"/>
    <w:basedOn w:val="Normal"/>
    <w:rsid w:val="00BE67DE"/>
    <w:pPr>
      <w:tabs>
        <w:tab w:val="clear" w:pos="794"/>
        <w:tab w:val="clear" w:pos="1191"/>
        <w:tab w:val="clear" w:pos="1588"/>
        <w:tab w:val="clear" w:pos="1985"/>
        <w:tab w:val="right" w:pos="1531"/>
        <w:tab w:val="left" w:pos="1701"/>
        <w:tab w:val="left" w:pos="2268"/>
      </w:tabs>
      <w:spacing w:before="80"/>
      <w:ind w:left="1701" w:hanging="1701"/>
    </w:pPr>
    <w:rPr>
      <w:szCs w:val="24"/>
      <w:lang w:val="en-GB"/>
    </w:rPr>
  </w:style>
  <w:style w:type="paragraph" w:customStyle="1" w:styleId="headingb0">
    <w:name w:val="heading_b"/>
    <w:basedOn w:val="Heading3"/>
    <w:next w:val="Normal"/>
    <w:rsid w:val="00BE67DE"/>
    <w:pPr>
      <w:tabs>
        <w:tab w:val="clear" w:pos="794"/>
        <w:tab w:val="clear" w:pos="1191"/>
        <w:tab w:val="clear" w:pos="1588"/>
        <w:tab w:val="clear" w:pos="1985"/>
        <w:tab w:val="left" w:pos="818"/>
      </w:tabs>
      <w:spacing w:before="160"/>
      <w:ind w:left="0" w:firstLine="0"/>
      <w:jc w:val="left"/>
      <w:outlineLvl w:val="9"/>
    </w:pPr>
    <w:rPr>
      <w:bCs/>
      <w:szCs w:val="24"/>
      <w:lang w:val="en-GB" w:eastAsia="zh-CN"/>
    </w:rPr>
  </w:style>
  <w:style w:type="paragraph" w:customStyle="1" w:styleId="headingi0">
    <w:name w:val="heading_i"/>
    <w:basedOn w:val="Heading3"/>
    <w:next w:val="Normal"/>
    <w:rsid w:val="00BE67DE"/>
    <w:pPr>
      <w:tabs>
        <w:tab w:val="clear" w:pos="794"/>
        <w:tab w:val="clear" w:pos="1191"/>
        <w:tab w:val="clear" w:pos="1588"/>
        <w:tab w:val="clear" w:pos="1985"/>
        <w:tab w:val="left" w:pos="818"/>
      </w:tabs>
      <w:spacing w:before="160"/>
      <w:ind w:left="0" w:firstLine="0"/>
      <w:jc w:val="left"/>
      <w:outlineLvl w:val="9"/>
    </w:pPr>
    <w:rPr>
      <w:b w:val="0"/>
      <w:i/>
      <w:iCs/>
      <w:szCs w:val="24"/>
      <w:lang w:val="en-GB" w:eastAsia="zh-CN"/>
    </w:rPr>
  </w:style>
  <w:style w:type="paragraph" w:customStyle="1" w:styleId="RecCCITT">
    <w:name w:val="Rec_CCITT_#"/>
    <w:basedOn w:val="Normal"/>
    <w:rsid w:val="00BE67DE"/>
    <w:pPr>
      <w:keepNext/>
      <w:keepLines/>
      <w:tabs>
        <w:tab w:val="clear" w:pos="794"/>
        <w:tab w:val="clear" w:pos="1191"/>
        <w:tab w:val="clear" w:pos="1588"/>
        <w:tab w:val="clear" w:pos="1985"/>
      </w:tabs>
      <w:spacing w:before="0"/>
      <w:jc w:val="left"/>
    </w:pPr>
    <w:rPr>
      <w:b/>
      <w:bCs/>
      <w:szCs w:val="24"/>
      <w:lang w:val="en-GB" w:eastAsia="zh-CN"/>
    </w:rPr>
  </w:style>
  <w:style w:type="paragraph" w:customStyle="1" w:styleId="ASN1Comment">
    <w:name w:val="ASN1_Comment"/>
    <w:basedOn w:val="Normal"/>
    <w:rsid w:val="00BE67D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iCs/>
      <w:sz w:val="20"/>
      <w:lang w:val="en-GB"/>
    </w:rPr>
  </w:style>
  <w:style w:type="paragraph" w:customStyle="1" w:styleId="Chap">
    <w:name w:val="Chap_#"/>
    <w:basedOn w:val="Normal"/>
    <w:next w:val="Normal"/>
    <w:rsid w:val="00BE67DE"/>
    <w:pPr>
      <w:pageBreakBefore/>
      <w:tabs>
        <w:tab w:val="clear" w:pos="794"/>
        <w:tab w:val="clear" w:pos="1191"/>
        <w:tab w:val="clear" w:pos="1588"/>
        <w:tab w:val="clear" w:pos="1985"/>
      </w:tabs>
      <w:spacing w:before="624"/>
      <w:jc w:val="center"/>
    </w:pPr>
    <w:rPr>
      <w:b/>
      <w:bCs/>
      <w:caps/>
      <w:szCs w:val="24"/>
      <w:lang w:val="en-GB"/>
    </w:rPr>
  </w:style>
  <w:style w:type="paragraph" w:customStyle="1" w:styleId="RecRef0">
    <w:name w:val="Rec_Ref"/>
    <w:basedOn w:val="Normal"/>
    <w:next w:val="Heading1"/>
    <w:rsid w:val="00BE67DE"/>
    <w:pPr>
      <w:keepNext/>
      <w:keepLines/>
      <w:jc w:val="center"/>
    </w:pPr>
    <w:rPr>
      <w:i/>
      <w:iCs/>
      <w:szCs w:val="24"/>
      <w:lang w:val="en-GB"/>
    </w:rPr>
  </w:style>
  <w:style w:type="paragraph" w:customStyle="1" w:styleId="Section1">
    <w:name w:val="Section 1"/>
    <w:basedOn w:val="Chap"/>
    <w:next w:val="Normal"/>
    <w:rsid w:val="00BE67DE"/>
    <w:pPr>
      <w:pageBreakBefore w:val="0"/>
    </w:pPr>
    <w:rPr>
      <w:caps w:val="0"/>
    </w:rPr>
  </w:style>
  <w:style w:type="paragraph" w:customStyle="1" w:styleId="Section2">
    <w:name w:val="Section 2"/>
    <w:basedOn w:val="Section1"/>
    <w:next w:val="Normal"/>
    <w:rsid w:val="00BE67DE"/>
    <w:pPr>
      <w:spacing w:before="240"/>
    </w:pPr>
    <w:rPr>
      <w:b w:val="0"/>
      <w:bCs w:val="0"/>
      <w:i/>
      <w:iCs/>
    </w:rPr>
  </w:style>
  <w:style w:type="paragraph" w:customStyle="1" w:styleId="SectionTitle0">
    <w:name w:val="Section_Title"/>
    <w:basedOn w:val="Normal"/>
    <w:next w:val="Heading1"/>
    <w:rsid w:val="00BE67DE"/>
    <w:pPr>
      <w:pageBreakBefore/>
      <w:tabs>
        <w:tab w:val="clear" w:pos="794"/>
        <w:tab w:val="clear" w:pos="1191"/>
        <w:tab w:val="clear" w:pos="1588"/>
        <w:tab w:val="clear" w:pos="1985"/>
      </w:tabs>
      <w:ind w:left="1418"/>
      <w:jc w:val="left"/>
    </w:pPr>
    <w:rPr>
      <w:rFonts w:ascii="Arial" w:hAnsi="Arial"/>
      <w:sz w:val="32"/>
      <w:szCs w:val="32"/>
      <w:lang w:val="en-GB"/>
    </w:rPr>
  </w:style>
  <w:style w:type="paragraph" w:customStyle="1" w:styleId="b1">
    <w:name w:val="b1"/>
    <w:basedOn w:val="Normal"/>
    <w:rsid w:val="00BE67DE"/>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szCs w:val="24"/>
      <w:lang w:val="en-US" w:eastAsia="zh-CN"/>
    </w:rPr>
  </w:style>
  <w:style w:type="paragraph" w:customStyle="1" w:styleId="zwa">
    <w:name w:val="zwa"/>
    <w:basedOn w:val="Normal"/>
    <w:rsid w:val="00BE67DE"/>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szCs w:val="24"/>
      <w:lang w:val="en-US" w:eastAsia="zh-CN"/>
    </w:rPr>
  </w:style>
  <w:style w:type="paragraph" w:customStyle="1" w:styleId="ml1">
    <w:name w:val="ml1"/>
    <w:basedOn w:val="Normal"/>
    <w:rsid w:val="00BE67DE"/>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szCs w:val="21"/>
      <w:lang w:val="en-US" w:eastAsia="zh-CN"/>
    </w:rPr>
  </w:style>
  <w:style w:type="paragraph" w:customStyle="1" w:styleId="text">
    <w:name w:val="text"/>
    <w:basedOn w:val="Normal"/>
    <w:rsid w:val="00BE67DE"/>
    <w:pPr>
      <w:ind w:firstLine="425"/>
    </w:pPr>
    <w:rPr>
      <w:sz w:val="21"/>
      <w:szCs w:val="21"/>
      <w:lang w:val="en-GB" w:eastAsia="zh-CN"/>
    </w:rPr>
  </w:style>
  <w:style w:type="paragraph" w:customStyle="1" w:styleId="bt5">
    <w:name w:val="bt5"/>
    <w:basedOn w:val="Normal"/>
    <w:rsid w:val="00BE67DE"/>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szCs w:val="21"/>
      <w:lang w:val="en-US" w:eastAsia="zh-CN"/>
    </w:rPr>
  </w:style>
  <w:style w:type="paragraph" w:customStyle="1" w:styleId="BT20">
    <w:name w:val="BT2"/>
    <w:basedOn w:val="Normal"/>
    <w:rsid w:val="00BE67DE"/>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szCs w:val="24"/>
      <w:lang w:val="en-US" w:eastAsia="zh-CN"/>
    </w:rPr>
  </w:style>
  <w:style w:type="paragraph" w:customStyle="1" w:styleId="tsa">
    <w:name w:val="tsa"/>
    <w:basedOn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w">
    <w:name w:val="tw"/>
    <w:basedOn w:val="Normal"/>
    <w:rsid w:val="00BE67DE"/>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tp1">
    <w:name w:val="tp1"/>
    <w:basedOn w:val="Normal"/>
    <w:rsid w:val="00BE67DE"/>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szCs w:val="18"/>
      <w:lang w:val="en-US" w:eastAsia="zh-CN"/>
    </w:rPr>
  </w:style>
  <w:style w:type="paragraph" w:customStyle="1" w:styleId="a6">
    <w:name w:val="公式"/>
    <w:basedOn w:val="Normal"/>
    <w:next w:val="Normal"/>
    <w:rsid w:val="00BE67DE"/>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21"/>
      <w:szCs w:val="21"/>
      <w:lang w:val="en-US" w:eastAsia="zh-CN"/>
    </w:rPr>
  </w:style>
  <w:style w:type="paragraph" w:customStyle="1" w:styleId="jianyi-biao">
    <w:name w:val="jianyi-biao"/>
    <w:basedOn w:val="Normal"/>
    <w:rsid w:val="00BE67DE"/>
    <w:pPr>
      <w:spacing w:before="60" w:after="60" w:line="340" w:lineRule="atLeast"/>
      <w:ind w:left="57"/>
    </w:pPr>
    <w:rPr>
      <w:sz w:val="21"/>
      <w:szCs w:val="21"/>
      <w:lang w:val="en-GB" w:eastAsia="zh-CN"/>
    </w:rPr>
  </w:style>
  <w:style w:type="paragraph" w:customStyle="1" w:styleId="text-small">
    <w:name w:val="text-small"/>
    <w:basedOn w:val="text"/>
    <w:rsid w:val="00BE67DE"/>
    <w:rPr>
      <w:sz w:val="28"/>
      <w:szCs w:val="28"/>
      <w:vertAlign w:val="subscript"/>
    </w:rPr>
  </w:style>
  <w:style w:type="paragraph" w:customStyle="1" w:styleId="bpq">
    <w:name w:val="bpq"/>
    <w:basedOn w:val="Normal"/>
    <w:rsid w:val="00BE67DE"/>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szCs w:val="21"/>
      <w:lang w:val="en-US" w:eastAsia="zh-CN"/>
    </w:rPr>
  </w:style>
  <w:style w:type="paragraph" w:customStyle="1" w:styleId="a7">
    <w:name w:val="图注"/>
    <w:basedOn w:val="Normal"/>
    <w:next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bg">
    <w:name w:val="bg"/>
    <w:basedOn w:val="Normal"/>
    <w:rsid w:val="00BE67DE"/>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szCs w:val="18"/>
      <w:lang w:val="en-US" w:eastAsia="zh-CN"/>
    </w:rPr>
  </w:style>
  <w:style w:type="paragraph" w:customStyle="1" w:styleId="1">
    <w:name w:val="表题1"/>
    <w:basedOn w:val="Normal"/>
    <w:next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jianyi-text">
    <w:name w:val="jianyi-text"/>
    <w:basedOn w:val="Normal"/>
    <w:rsid w:val="00BE67DE"/>
    <w:pPr>
      <w:spacing w:before="60" w:after="60" w:line="340" w:lineRule="exact"/>
    </w:pPr>
    <w:rPr>
      <w:sz w:val="21"/>
      <w:szCs w:val="21"/>
      <w:lang w:val="en-GB" w:eastAsia="zh-CN"/>
    </w:rPr>
  </w:style>
  <w:style w:type="paragraph" w:customStyle="1" w:styleId="bm">
    <w:name w:val="bm"/>
    <w:basedOn w:val="Normal"/>
    <w:rsid w:val="00BE67DE"/>
    <w:pPr>
      <w:widowControl w:val="0"/>
      <w:numPr>
        <w:numId w:val="2"/>
      </w:numPr>
      <w:tabs>
        <w:tab w:val="clear" w:pos="794"/>
        <w:tab w:val="clear" w:pos="1191"/>
        <w:tab w:val="clear" w:pos="1588"/>
        <w:tab w:val="clear" w:pos="1985"/>
      </w:tabs>
      <w:overflowPunct/>
      <w:autoSpaceDE/>
      <w:autoSpaceDN/>
      <w:adjustRightInd/>
      <w:spacing w:before="0"/>
      <w:textAlignment w:val="auto"/>
    </w:pPr>
    <w:rPr>
      <w:kern w:val="2"/>
      <w:sz w:val="21"/>
      <w:szCs w:val="21"/>
      <w:lang w:val="en-US" w:eastAsia="zh-CN"/>
    </w:rPr>
  </w:style>
  <w:style w:type="paragraph" w:customStyle="1" w:styleId="ys">
    <w:name w:val="ys"/>
    <w:basedOn w:val="Normal"/>
    <w:rsid w:val="00BE67DE"/>
    <w:pPr>
      <w:widowControl w:val="0"/>
      <w:numPr>
        <w:numId w:val="3"/>
      </w:numPr>
      <w:tabs>
        <w:tab w:val="clear" w:pos="794"/>
        <w:tab w:val="clear" w:pos="1191"/>
        <w:tab w:val="clear" w:pos="1588"/>
        <w:tab w:val="clear" w:pos="1985"/>
      </w:tabs>
      <w:overflowPunct/>
      <w:autoSpaceDE/>
      <w:autoSpaceDN/>
      <w:adjustRightInd/>
      <w:spacing w:before="0"/>
      <w:ind w:firstLine="425"/>
      <w:textAlignment w:val="auto"/>
    </w:pPr>
    <w:rPr>
      <w:kern w:val="2"/>
      <w:sz w:val="21"/>
      <w:szCs w:val="21"/>
      <w:lang w:val="en-US" w:eastAsia="zh-CN"/>
    </w:rPr>
  </w:style>
  <w:style w:type="paragraph" w:customStyle="1" w:styleId="TableText0">
    <w:name w:val="Table_Text"/>
    <w:basedOn w:val="tw"/>
    <w:rsid w:val="00BE67DE"/>
    <w:rPr>
      <w:sz w:val="18"/>
      <w:szCs w:val="18"/>
    </w:rPr>
  </w:style>
  <w:style w:type="paragraph" w:customStyle="1" w:styleId="FigureNoTitle">
    <w:name w:val="Figure_NoTitle"/>
    <w:basedOn w:val="Normal"/>
    <w:next w:val="Normal"/>
    <w:rsid w:val="00BE67DE"/>
    <w:pPr>
      <w:keepLines/>
      <w:spacing w:before="240" w:after="120"/>
      <w:jc w:val="center"/>
    </w:pPr>
    <w:rPr>
      <w:b/>
      <w:bCs/>
      <w:szCs w:val="24"/>
      <w:lang w:val="en-GB"/>
    </w:rPr>
  </w:style>
  <w:style w:type="paragraph" w:customStyle="1" w:styleId="Figurewithouttitle">
    <w:name w:val="Figure_without_title"/>
    <w:basedOn w:val="Normal"/>
    <w:next w:val="Normal"/>
    <w:rsid w:val="00BE67DE"/>
    <w:pPr>
      <w:keepLines/>
      <w:spacing w:before="240" w:after="120"/>
      <w:jc w:val="center"/>
    </w:pPr>
    <w:rPr>
      <w:szCs w:val="24"/>
      <w:lang w:val="en-GB"/>
    </w:rPr>
  </w:style>
  <w:style w:type="paragraph" w:customStyle="1" w:styleId="ml3">
    <w:name w:val="ml3"/>
    <w:basedOn w:val="Normal"/>
    <w:rsid w:val="00BE67DE"/>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szCs w:val="21"/>
      <w:lang w:val="en-US" w:eastAsia="zh-CN"/>
    </w:rPr>
  </w:style>
  <w:style w:type="paragraph" w:customStyle="1" w:styleId="a8">
    <w:name w:val="a)"/>
    <w:basedOn w:val="text"/>
    <w:rsid w:val="00BE67DE"/>
    <w:pPr>
      <w:tabs>
        <w:tab w:val="clear" w:pos="794"/>
        <w:tab w:val="clear" w:pos="1191"/>
        <w:tab w:val="clear" w:pos="1588"/>
        <w:tab w:val="clear" w:pos="1985"/>
        <w:tab w:val="left" w:pos="770"/>
      </w:tabs>
      <w:ind w:firstLine="0"/>
    </w:pPr>
  </w:style>
  <w:style w:type="paragraph" w:customStyle="1" w:styleId="Source">
    <w:name w:val="Source"/>
    <w:basedOn w:val="Normal"/>
    <w:next w:val="Normal"/>
    <w:rsid w:val="00BE67DE"/>
    <w:pPr>
      <w:spacing w:before="840" w:after="200"/>
      <w:jc w:val="center"/>
    </w:pPr>
    <w:rPr>
      <w:b/>
      <w:bCs/>
      <w:sz w:val="28"/>
      <w:szCs w:val="28"/>
      <w:lang w:val="en-GB"/>
    </w:rPr>
  </w:style>
  <w:style w:type="paragraph" w:customStyle="1" w:styleId="Title1">
    <w:name w:val="Title 1"/>
    <w:basedOn w:val="Source"/>
    <w:next w:val="Title2"/>
    <w:rsid w:val="00BE67DE"/>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Normal"/>
    <w:rsid w:val="00BE67DE"/>
  </w:style>
  <w:style w:type="paragraph" w:customStyle="1" w:styleId="a9">
    <w:name w:val="楷体"/>
    <w:basedOn w:val="text"/>
    <w:rsid w:val="00BE67DE"/>
    <w:pPr>
      <w:tabs>
        <w:tab w:val="clear" w:pos="794"/>
        <w:tab w:val="clear" w:pos="1191"/>
        <w:tab w:val="clear" w:pos="1588"/>
        <w:tab w:val="clear" w:pos="1985"/>
        <w:tab w:val="left" w:pos="770"/>
      </w:tabs>
      <w:ind w:firstLine="0"/>
    </w:pPr>
    <w:rPr>
      <w:rFonts w:eastAsia="STKaiti"/>
      <w:kern w:val="21"/>
      <w:lang w:val="en-US"/>
    </w:rPr>
  </w:style>
  <w:style w:type="paragraph" w:customStyle="1" w:styleId="aa">
    <w:name w:val="a)悬挂"/>
    <w:basedOn w:val="Normal"/>
    <w:rsid w:val="00BE67DE"/>
    <w:pPr>
      <w:tabs>
        <w:tab w:val="clear" w:pos="794"/>
        <w:tab w:val="clear" w:pos="1191"/>
        <w:tab w:val="clear" w:pos="1588"/>
        <w:tab w:val="clear" w:pos="1985"/>
        <w:tab w:val="left" w:pos="770"/>
        <w:tab w:val="left" w:pos="1680"/>
      </w:tabs>
      <w:ind w:left="778" w:hangingChars="370" w:hanging="778"/>
    </w:pPr>
    <w:rPr>
      <w:sz w:val="21"/>
      <w:szCs w:val="21"/>
      <w:lang w:val="en-GB" w:eastAsia="zh-CN"/>
    </w:rPr>
  </w:style>
  <w:style w:type="paragraph" w:styleId="ListBullet">
    <w:name w:val="List Bullet"/>
    <w:basedOn w:val="Normal"/>
    <w:autoRedefine/>
    <w:semiHidden/>
    <w:rsid w:val="00BE67DE"/>
    <w:pPr>
      <w:numPr>
        <w:numId w:val="1"/>
      </w:numPr>
    </w:pPr>
    <w:rPr>
      <w:szCs w:val="24"/>
      <w:lang w:val="en-GB"/>
    </w:rPr>
  </w:style>
  <w:style w:type="character" w:customStyle="1" w:styleId="HeadingbChar">
    <w:name w:val="Heading_b Char"/>
    <w:basedOn w:val="DefaultParagraphFont"/>
    <w:link w:val="Headingb"/>
    <w:locked/>
    <w:rsid w:val="00374A18"/>
    <w:rPr>
      <w:b/>
      <w:sz w:val="24"/>
      <w:lang w:val="fr-FR" w:eastAsia="en-US"/>
    </w:rPr>
  </w:style>
  <w:style w:type="character" w:styleId="FollowedHyperlink">
    <w:name w:val="FollowedHyperlink"/>
    <w:basedOn w:val="DefaultParagraphFont"/>
    <w:semiHidden/>
    <w:unhideWhenUsed/>
    <w:rsid w:val="00374A18"/>
    <w:rPr>
      <w:color w:val="800080" w:themeColor="followedHyperlink"/>
      <w:u w:val="single"/>
    </w:rPr>
  </w:style>
  <w:style w:type="character" w:customStyle="1" w:styleId="CallChar">
    <w:name w:val="Call Char"/>
    <w:basedOn w:val="DefaultParagraphFont"/>
    <w:link w:val="Call"/>
    <w:locked/>
    <w:rsid w:val="002D1196"/>
    <w:rPr>
      <w:rFonts w:eastAsia="STKaiti"/>
      <w:sz w:val="24"/>
      <w:lang w:val="fr-FR" w:eastAsia="en-US"/>
    </w:rPr>
  </w:style>
  <w:style w:type="character" w:customStyle="1" w:styleId="TabletextChar">
    <w:name w:val="Table_text Char"/>
    <w:basedOn w:val="DefaultParagraphFont"/>
    <w:link w:val="Tabletext"/>
    <w:locked/>
    <w:rsid w:val="005E117F"/>
    <w:rPr>
      <w:sz w:val="22"/>
      <w:lang w:val="fr-FR" w:eastAsia="en-US"/>
    </w:rPr>
  </w:style>
  <w:style w:type="character" w:customStyle="1" w:styleId="NormalaftertitleChar">
    <w:name w:val="Normal_after_title Char"/>
    <w:basedOn w:val="DefaultParagraphFont"/>
    <w:link w:val="Normalaftertitle"/>
    <w:locked/>
    <w:rsid w:val="001435D6"/>
    <w:rPr>
      <w:sz w:val="24"/>
      <w:lang w:val="fr-FR"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lang w:val="fr-FR" w:eastAsia="en-US"/>
    </w:rPr>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rsid w:val="00D7323A"/>
    <w:rPr>
      <w:b/>
      <w:sz w:val="24"/>
      <w:lang w:val="fr-FR" w:eastAsia="en-US"/>
    </w:rPr>
  </w:style>
  <w:style w:type="character" w:customStyle="1" w:styleId="BodyTextIndentChar">
    <w:name w:val="Body Text Indent Char"/>
    <w:basedOn w:val="DefaultParagraphFont"/>
    <w:link w:val="BodyTextIndent"/>
    <w:rsid w:val="002A5E9C"/>
    <w:rPr>
      <w:color w:val="000000"/>
      <w:kern w:val="2"/>
      <w:sz w:val="21"/>
      <w:szCs w:val="24"/>
      <w:lang w:val="en-GB"/>
    </w:rPr>
  </w:style>
  <w:style w:type="character" w:customStyle="1" w:styleId="EquationlegendChar">
    <w:name w:val="Equation_legend Char"/>
    <w:link w:val="Equationlegend"/>
    <w:locked/>
    <w:rsid w:val="00D62941"/>
    <w:rPr>
      <w:sz w:val="24"/>
      <w:lang w:eastAsia="en-US"/>
    </w:rPr>
  </w:style>
  <w:style w:type="character" w:customStyle="1" w:styleId="enumlev1Char">
    <w:name w:val="enumlev1 Char"/>
    <w:link w:val="enumlev1"/>
    <w:rsid w:val="00D62941"/>
    <w:rPr>
      <w:sz w:val="24"/>
      <w:lang w:val="fr-FR" w:eastAsia="en-US"/>
    </w:rPr>
  </w:style>
  <w:style w:type="character" w:customStyle="1" w:styleId="FigureNoChar">
    <w:name w:val="Figure_No Char"/>
    <w:basedOn w:val="DefaultParagraphFont"/>
    <w:link w:val="FigureNo"/>
    <w:rsid w:val="003173E4"/>
    <w:rPr>
      <w:caps/>
      <w:sz w:val="18"/>
      <w:lang w:val="fr-FR" w:eastAsia="en-US"/>
    </w:rPr>
  </w:style>
  <w:style w:type="character" w:customStyle="1" w:styleId="FiguretitleChar">
    <w:name w:val="Figure_title Char"/>
    <w:basedOn w:val="DefaultParagraphFont"/>
    <w:link w:val="Figuretitle"/>
    <w:rsid w:val="003173E4"/>
    <w:rPr>
      <w:rFonts w:ascii="Times New Roman Bold" w:hAnsi="Times New Roman Bold"/>
      <w:b/>
      <w:sz w:val="18"/>
      <w:lang w:val="fr-FR" w:eastAsia="en-US"/>
    </w:rPr>
  </w:style>
  <w:style w:type="character" w:customStyle="1" w:styleId="FigureChar">
    <w:name w:val="Figure Char"/>
    <w:basedOn w:val="FigureNoChar"/>
    <w:link w:val="Figure"/>
    <w:rsid w:val="003173E4"/>
    <w:rPr>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image" Target="media/image10.wmf"/><Relationship Id="rId21" Type="http://schemas.openxmlformats.org/officeDocument/2006/relationships/image" Target="media/image5.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10.bin"/><Relationship Id="rId41" Type="http://schemas.openxmlformats.org/officeDocument/2006/relationships/image" Target="media/image11.wmf"/><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3.wmf"/><Relationship Id="rId53" Type="http://schemas.openxmlformats.org/officeDocument/2006/relationships/oleObject" Target="embeddings/oleObject24.bin"/><Relationship Id="rId58"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image" Target="media/image15.wmf"/><Relationship Id="rId57" Type="http://schemas.openxmlformats.org/officeDocument/2006/relationships/image" Target="media/image17.emf"/><Relationship Id="rId61"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oleObject" Target="embeddings/oleObject4.bin"/><Relationship Id="rId27"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21.bin"/><Relationship Id="rId56" Type="http://schemas.openxmlformats.org/officeDocument/2006/relationships/oleObject" Target="embeddings/oleObject27.bin"/><Relationship Id="rId8" Type="http://schemas.openxmlformats.org/officeDocument/2006/relationships/header" Target="header1.xml"/><Relationship Id="rId51" Type="http://schemas.openxmlformats.org/officeDocument/2006/relationships/image" Target="media/image16.wmf"/><Relationship Id="rId3" Type="http://schemas.openxmlformats.org/officeDocument/2006/relationships/styles" Target="styles.xml"/><Relationship Id="rId12" Type="http://schemas.openxmlformats.org/officeDocument/2006/relationships/hyperlink" Target="http://www.itu.int/publ/R-REC/en" TargetMode="Externa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7.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BA99-396F-4E61-9763-EA7633D6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583</TotalTime>
  <Pages>6</Pages>
  <Words>2481</Words>
  <Characters>1799</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ITU-R P.847-7建议书（12/2017） - 云雾引起的衰减</vt:lpstr>
    </vt:vector>
  </TitlesOfParts>
  <Manager/>
  <Company>ITU</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P.847-7建议书（12/2017） - 云雾引起的衰减</dc:title>
  <dc:subject/>
  <dc:creator>ITU</dc:creator>
  <cp:keywords/>
  <dc:description>Edition: 12.04.07/KJ_x000d_
1ère épreuve                      19.04.07      SP</dc:description>
  <cp:lastModifiedBy>Liu, Sanping</cp:lastModifiedBy>
  <cp:revision>35</cp:revision>
  <cp:lastPrinted>2018-04-24T07:33:00Z</cp:lastPrinted>
  <dcterms:created xsi:type="dcterms:W3CDTF">2018-02-19T10:50:00Z</dcterms:created>
  <dcterms:modified xsi:type="dcterms:W3CDTF">2018-04-25T14:17:00Z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