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1B77A" w14:textId="77777777" w:rsidR="00FE79FE" w:rsidRDefault="00FE79FE"/>
    <w:p w14:paraId="64C8A83F" w14:textId="77777777" w:rsidR="00013002" w:rsidRDefault="00013002" w:rsidP="00DE5556">
      <w:pPr>
        <w:tabs>
          <w:tab w:val="clear" w:pos="794"/>
          <w:tab w:val="clear" w:pos="1191"/>
          <w:tab w:val="clear" w:pos="1588"/>
          <w:tab w:val="clear" w:pos="1985"/>
        </w:tabs>
      </w:pPr>
    </w:p>
    <w:p w14:paraId="00EB6C6E" w14:textId="7254301C"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567466" w:rsidRPr="00B93B90">
        <w:rPr>
          <w:lang w:val="es-ES"/>
        </w:rPr>
        <w:t>835-7</w:t>
      </w:r>
    </w:p>
    <w:p w14:paraId="62AB6EE2" w14:textId="6A313E59" w:rsidR="00D5024B" w:rsidRPr="00F111D6" w:rsidRDefault="00D5024B" w:rsidP="00D5024B">
      <w:pPr>
        <w:pStyle w:val="CoverDate"/>
        <w:rPr>
          <w:lang w:val="es-ES"/>
        </w:rPr>
      </w:pPr>
      <w:r w:rsidRPr="00F111D6">
        <w:rPr>
          <w:lang w:val="es-ES"/>
        </w:rPr>
        <w:t>(</w:t>
      </w:r>
      <w:r w:rsidR="00567466" w:rsidRPr="00B93B90">
        <w:rPr>
          <w:lang w:val="es-ES"/>
        </w:rPr>
        <w:t>08/2024</w:t>
      </w:r>
      <w:r w:rsidRPr="00F111D6">
        <w:rPr>
          <w:lang w:val="es-ES"/>
        </w:rPr>
        <w:t>)</w:t>
      </w:r>
    </w:p>
    <w:p w14:paraId="65C9B369"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05F4AA40" w14:textId="6513B70E" w:rsidR="00D5024B" w:rsidRPr="00F111D6" w:rsidRDefault="00567466" w:rsidP="00D5024B">
      <w:pPr>
        <w:pStyle w:val="CoverTitle"/>
        <w:rPr>
          <w:lang w:val="es-ES"/>
        </w:rPr>
      </w:pPr>
      <w:r w:rsidRPr="00B93B90">
        <w:rPr>
          <w:lang w:val="es-ES"/>
        </w:rPr>
        <w:t>Atmósferas de referencia</w:t>
      </w:r>
    </w:p>
    <w:p w14:paraId="16340A55" w14:textId="77777777" w:rsidR="00FE79FE" w:rsidRPr="00F111D6" w:rsidRDefault="00FE79FE" w:rsidP="005373E0"/>
    <w:p w14:paraId="657D1161" w14:textId="77777777" w:rsidR="00A71FE5" w:rsidRPr="00F111D6" w:rsidRDefault="00A71FE5" w:rsidP="005373E0"/>
    <w:p w14:paraId="0A10A06A" w14:textId="77777777" w:rsidR="00EE47C4" w:rsidRPr="00F111D6" w:rsidRDefault="00EE47C4" w:rsidP="005373E0">
      <w:pPr>
        <w:sectPr w:rsidR="00EE47C4" w:rsidRPr="00F111D6"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3AE6C4BF"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42169CBE"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887F831"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3496178"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12D0134"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693DBBE" w14:textId="77777777" w:rsidR="0069322D" w:rsidRPr="007C36CA" w:rsidRDefault="0069322D" w:rsidP="0069322D">
      <w:pPr>
        <w:spacing w:before="0"/>
        <w:jc w:val="center"/>
        <w:rPr>
          <w:sz w:val="22"/>
          <w:lang w:val="es-ES_tradnl"/>
        </w:rPr>
      </w:pPr>
    </w:p>
    <w:p w14:paraId="6161D62C"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2046B68F" w14:textId="77777777" w:rsidTr="0069322D">
        <w:tc>
          <w:tcPr>
            <w:tcW w:w="9360" w:type="dxa"/>
            <w:gridSpan w:val="2"/>
          </w:tcPr>
          <w:p w14:paraId="01624C9A"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32151AA"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0D6809AD" w14:textId="77777777" w:rsidTr="00B96572">
        <w:tc>
          <w:tcPr>
            <w:tcW w:w="1140" w:type="dxa"/>
            <w:tcBorders>
              <w:bottom w:val="nil"/>
            </w:tcBorders>
            <w:vAlign w:val="bottom"/>
          </w:tcPr>
          <w:p w14:paraId="53D65C16"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619788CD"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08CFD8E2" w14:textId="77777777" w:rsidTr="0069322D">
        <w:tc>
          <w:tcPr>
            <w:tcW w:w="1140" w:type="dxa"/>
            <w:tcBorders>
              <w:top w:val="nil"/>
              <w:bottom w:val="nil"/>
            </w:tcBorders>
            <w:shd w:val="clear" w:color="auto" w:fill="auto"/>
          </w:tcPr>
          <w:p w14:paraId="6B47E638"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057F146"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41045F" w14:paraId="5821FA20" w14:textId="77777777" w:rsidTr="0069322D">
        <w:tc>
          <w:tcPr>
            <w:tcW w:w="1140" w:type="dxa"/>
            <w:tcBorders>
              <w:top w:val="nil"/>
              <w:bottom w:val="nil"/>
            </w:tcBorders>
            <w:shd w:val="clear" w:color="auto" w:fill="auto"/>
          </w:tcPr>
          <w:p w14:paraId="28C01066"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B41D8AB"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711F4B81" w14:textId="77777777" w:rsidTr="0069322D">
        <w:tc>
          <w:tcPr>
            <w:tcW w:w="1140" w:type="dxa"/>
            <w:tcBorders>
              <w:top w:val="nil"/>
              <w:bottom w:val="nil"/>
            </w:tcBorders>
            <w:shd w:val="clear" w:color="auto" w:fill="auto"/>
          </w:tcPr>
          <w:p w14:paraId="2A858DF2"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0A33B1A"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005F5A1C" w14:textId="77777777" w:rsidTr="008B56B2">
        <w:tc>
          <w:tcPr>
            <w:tcW w:w="1140" w:type="dxa"/>
            <w:tcBorders>
              <w:top w:val="nil"/>
              <w:bottom w:val="nil"/>
            </w:tcBorders>
            <w:shd w:val="clear" w:color="auto" w:fill="auto"/>
          </w:tcPr>
          <w:p w14:paraId="58A085C1"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1381A8D"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4703A800" w14:textId="77777777" w:rsidTr="008B56B2">
        <w:tc>
          <w:tcPr>
            <w:tcW w:w="1140" w:type="dxa"/>
            <w:tcBorders>
              <w:top w:val="nil"/>
              <w:bottom w:val="nil"/>
            </w:tcBorders>
            <w:shd w:val="clear" w:color="auto" w:fill="FFFFFF" w:themeFill="background1"/>
          </w:tcPr>
          <w:p w14:paraId="65109134"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479F581A"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41045F" w14:paraId="7CCBEEBC" w14:textId="77777777" w:rsidTr="001E0EB7">
        <w:tc>
          <w:tcPr>
            <w:tcW w:w="1140" w:type="dxa"/>
            <w:tcBorders>
              <w:top w:val="nil"/>
              <w:bottom w:val="nil"/>
            </w:tcBorders>
            <w:shd w:val="clear" w:color="auto" w:fill="auto"/>
          </w:tcPr>
          <w:p w14:paraId="7250D792"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26AF87F"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045F" w14:paraId="73CB6F11" w14:textId="77777777" w:rsidTr="001E0EB7">
        <w:tc>
          <w:tcPr>
            <w:tcW w:w="1140" w:type="dxa"/>
            <w:tcBorders>
              <w:top w:val="nil"/>
              <w:bottom w:val="nil"/>
            </w:tcBorders>
            <w:shd w:val="clear" w:color="auto" w:fill="F2F2F2" w:themeFill="background1" w:themeFillShade="F2"/>
          </w:tcPr>
          <w:p w14:paraId="369290E4"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2FCD5891"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0F95DA5D" w14:textId="77777777" w:rsidTr="0069322D">
        <w:tc>
          <w:tcPr>
            <w:tcW w:w="1140" w:type="dxa"/>
            <w:tcBorders>
              <w:top w:val="nil"/>
              <w:bottom w:val="nil"/>
            </w:tcBorders>
            <w:shd w:val="clear" w:color="auto" w:fill="auto"/>
          </w:tcPr>
          <w:p w14:paraId="5E70C873"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27C6C590"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41045F" w14:paraId="2138DBCF" w14:textId="77777777" w:rsidTr="0069322D">
        <w:tc>
          <w:tcPr>
            <w:tcW w:w="1140" w:type="dxa"/>
            <w:tcBorders>
              <w:top w:val="nil"/>
              <w:bottom w:val="nil"/>
            </w:tcBorders>
            <w:shd w:val="clear" w:color="auto" w:fill="auto"/>
          </w:tcPr>
          <w:p w14:paraId="02E6EC58"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7005952D"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61B013A6" w14:textId="77777777" w:rsidTr="001E0EB7">
        <w:tc>
          <w:tcPr>
            <w:tcW w:w="1140" w:type="dxa"/>
            <w:tcBorders>
              <w:top w:val="nil"/>
              <w:bottom w:val="nil"/>
            </w:tcBorders>
            <w:shd w:val="clear" w:color="auto" w:fill="auto"/>
          </w:tcPr>
          <w:p w14:paraId="1D55535E"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D6BF558" w14:textId="77777777" w:rsidR="0069322D" w:rsidRPr="00025336" w:rsidRDefault="0069322D" w:rsidP="000B4BD9">
            <w:pPr>
              <w:spacing w:before="30" w:after="30"/>
              <w:jc w:val="left"/>
              <w:rPr>
                <w:sz w:val="20"/>
                <w:lang w:val="en-US"/>
              </w:rPr>
            </w:pPr>
            <w:r w:rsidRPr="00025336">
              <w:rPr>
                <w:sz w:val="20"/>
              </w:rPr>
              <w:t>Servicio fijo por satélite</w:t>
            </w:r>
          </w:p>
        </w:tc>
      </w:tr>
      <w:tr w:rsidR="001E0EB7" w:rsidRPr="001E0EB7" w14:paraId="571F8B76" w14:textId="77777777" w:rsidTr="001E0EB7">
        <w:tc>
          <w:tcPr>
            <w:tcW w:w="1140" w:type="dxa"/>
            <w:tcBorders>
              <w:top w:val="nil"/>
              <w:bottom w:val="nil"/>
            </w:tcBorders>
            <w:shd w:val="clear" w:color="auto" w:fill="FFFFFF" w:themeFill="background1"/>
          </w:tcPr>
          <w:p w14:paraId="3AEEA9B0"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70F08B5E" w14:textId="77777777" w:rsidR="0069322D" w:rsidRPr="001E0EB7" w:rsidRDefault="0069322D" w:rsidP="000B4BD9">
            <w:pPr>
              <w:spacing w:before="30" w:after="30"/>
              <w:jc w:val="left"/>
              <w:rPr>
                <w:color w:val="000000" w:themeColor="text1"/>
                <w:sz w:val="20"/>
                <w:lang w:val="en-US"/>
              </w:rPr>
            </w:pPr>
            <w:r w:rsidRPr="001E0EB7">
              <w:rPr>
                <w:color w:val="000000" w:themeColor="text1"/>
                <w:sz w:val="20"/>
              </w:rPr>
              <w:t>Aplicaciones espaciales y meteorología</w:t>
            </w:r>
          </w:p>
        </w:tc>
      </w:tr>
      <w:tr w:rsidR="0069322D" w:rsidRPr="0041045F" w14:paraId="429485A2" w14:textId="77777777" w:rsidTr="0069322D">
        <w:tc>
          <w:tcPr>
            <w:tcW w:w="1140" w:type="dxa"/>
            <w:tcBorders>
              <w:top w:val="nil"/>
            </w:tcBorders>
          </w:tcPr>
          <w:p w14:paraId="70360083"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62BE88D7"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7F4F8CF4" w14:textId="77777777" w:rsidTr="0069322D">
        <w:tc>
          <w:tcPr>
            <w:tcW w:w="1140" w:type="dxa"/>
            <w:shd w:val="clear" w:color="auto" w:fill="auto"/>
          </w:tcPr>
          <w:p w14:paraId="56D77669"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22E67CD4"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02C988D9" w14:textId="77777777" w:rsidTr="0069322D">
        <w:tc>
          <w:tcPr>
            <w:tcW w:w="1140" w:type="dxa"/>
          </w:tcPr>
          <w:p w14:paraId="29DF78D5"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7D2B5785"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2B09EC26" w14:textId="77777777" w:rsidTr="0069322D">
        <w:tc>
          <w:tcPr>
            <w:tcW w:w="1140" w:type="dxa"/>
          </w:tcPr>
          <w:p w14:paraId="0893A64E"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235FBE08"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0E4BBC28" w14:textId="77777777" w:rsidTr="0069322D">
        <w:tc>
          <w:tcPr>
            <w:tcW w:w="1140" w:type="dxa"/>
          </w:tcPr>
          <w:p w14:paraId="36B541B0"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62A5D0E5"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0A7E11A4"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0D6D5CD" w14:textId="77777777" w:rsidTr="000B4BD9">
        <w:tc>
          <w:tcPr>
            <w:tcW w:w="720" w:type="dxa"/>
          </w:tcPr>
          <w:p w14:paraId="21778284"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1C3FE703" w14:textId="77777777" w:rsidTr="00B96572">
        <w:tc>
          <w:tcPr>
            <w:tcW w:w="9360" w:type="dxa"/>
          </w:tcPr>
          <w:p w14:paraId="4CD4D6C3"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5A8E19CE" w14:textId="77777777" w:rsidR="0069322D" w:rsidRPr="00763D08" w:rsidRDefault="0069322D" w:rsidP="0069322D">
      <w:pPr>
        <w:spacing w:before="0"/>
        <w:jc w:val="center"/>
        <w:rPr>
          <w:sz w:val="22"/>
          <w:lang w:val="es-ES_tradnl"/>
        </w:rPr>
      </w:pPr>
    </w:p>
    <w:p w14:paraId="1880EB20"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24C8E4B2" w14:textId="4469643C"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643774">
        <w:rPr>
          <w:sz w:val="20"/>
          <w:lang w:val="es-ES_tradnl"/>
        </w:rPr>
        <w:t>4</w:t>
      </w:r>
    </w:p>
    <w:p w14:paraId="49FA51BC" w14:textId="77777777" w:rsidR="0069322D" w:rsidRPr="00763D08" w:rsidRDefault="0069322D" w:rsidP="0069322D">
      <w:pPr>
        <w:spacing w:before="0" w:after="120"/>
        <w:jc w:val="center"/>
        <w:rPr>
          <w:sz w:val="22"/>
          <w:lang w:val="es-ES_tradnl"/>
        </w:rPr>
      </w:pPr>
    </w:p>
    <w:p w14:paraId="231E87AB" w14:textId="12B982EA"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643774">
        <w:rPr>
          <w:sz w:val="20"/>
          <w:lang w:val="es-ES_tradnl"/>
        </w:rPr>
        <w:t>4</w:t>
      </w:r>
    </w:p>
    <w:p w14:paraId="654773F3"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1382066" w14:textId="77777777" w:rsidR="007565CC" w:rsidRPr="00F111D6" w:rsidRDefault="007565CC" w:rsidP="00A971A1">
      <w:pPr>
        <w:spacing w:before="160"/>
        <w:rPr>
          <w:i/>
          <w:sz w:val="20"/>
        </w:rPr>
        <w:sectPr w:rsidR="007565CC" w:rsidRPr="00F111D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13FAAD7" w14:textId="77202D01" w:rsidR="00B874C6" w:rsidRPr="00F17CED" w:rsidRDefault="00F17CED" w:rsidP="00A936CB">
      <w:pPr>
        <w:pStyle w:val="RecNo"/>
        <w:spacing w:before="0"/>
      </w:pPr>
      <w:bookmarkStart w:id="2" w:name="irecnoe"/>
      <w:bookmarkEnd w:id="2"/>
      <w:r w:rsidRPr="00F17CED">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1E0EB7">
        <w:rPr>
          <w:rStyle w:val="href"/>
        </w:rPr>
        <w:t>P</w:t>
      </w:r>
      <w:r w:rsidR="00B874C6" w:rsidRPr="00F17CED">
        <w:rPr>
          <w:rStyle w:val="href"/>
        </w:rPr>
        <w:t>.</w:t>
      </w:r>
      <w:r w:rsidR="00567466" w:rsidRPr="00567466">
        <w:rPr>
          <w:rStyle w:val="href"/>
        </w:rPr>
        <w:t xml:space="preserve"> </w:t>
      </w:r>
      <w:r w:rsidR="00567466" w:rsidRPr="00B93B90">
        <w:rPr>
          <w:rStyle w:val="href"/>
        </w:rPr>
        <w:t>835-7</w:t>
      </w:r>
    </w:p>
    <w:p w14:paraId="706D979B" w14:textId="77777777" w:rsidR="00567466" w:rsidRPr="00B93B90" w:rsidRDefault="00567466" w:rsidP="00567466">
      <w:pPr>
        <w:pStyle w:val="Rectitle"/>
      </w:pPr>
      <w:r w:rsidRPr="00B93B90">
        <w:t>Atmósferas de referencia</w:t>
      </w:r>
    </w:p>
    <w:p w14:paraId="375DFB83" w14:textId="77777777" w:rsidR="00567466" w:rsidRPr="00B93B90" w:rsidRDefault="00567466" w:rsidP="00567466">
      <w:pPr>
        <w:pStyle w:val="Recref"/>
      </w:pPr>
      <w:r w:rsidRPr="00B93B90">
        <w:t>(Cuestión UIT-R 214/3)</w:t>
      </w:r>
    </w:p>
    <w:p w14:paraId="2B86A124" w14:textId="77777777" w:rsidR="00567466" w:rsidRPr="00B93B90" w:rsidRDefault="00567466" w:rsidP="00567466">
      <w:pPr>
        <w:pStyle w:val="Recdate"/>
      </w:pPr>
      <w:r w:rsidRPr="00B93B90">
        <w:t>(1992-1994-1997-1999-2005-2012-2017-2024)</w:t>
      </w:r>
    </w:p>
    <w:p w14:paraId="66E09FAB" w14:textId="77777777" w:rsidR="00567466" w:rsidRPr="002835B1" w:rsidRDefault="00567466" w:rsidP="00567466">
      <w:pPr>
        <w:pStyle w:val="HeadingSum"/>
        <w:rPr>
          <w:sz w:val="22"/>
          <w:szCs w:val="22"/>
          <w:lang w:val="es-ES"/>
        </w:rPr>
      </w:pPr>
      <w:r w:rsidRPr="002835B1">
        <w:rPr>
          <w:sz w:val="22"/>
          <w:szCs w:val="22"/>
          <w:lang w:val="es-ES"/>
        </w:rPr>
        <w:t>Cometido</w:t>
      </w:r>
    </w:p>
    <w:p w14:paraId="525A48CC" w14:textId="77777777" w:rsidR="00567466" w:rsidRPr="002835B1" w:rsidRDefault="00567466" w:rsidP="00567466">
      <w:pPr>
        <w:pStyle w:val="Summary"/>
        <w:rPr>
          <w:sz w:val="22"/>
          <w:szCs w:val="22"/>
          <w:lang w:val="es-ES"/>
        </w:rPr>
      </w:pPr>
      <w:r w:rsidRPr="002835B1">
        <w:rPr>
          <w:sz w:val="22"/>
          <w:szCs w:val="22"/>
          <w:lang w:val="es-ES"/>
        </w:rPr>
        <w:t>En la Recomendación UIT-R P.835 aparecen las atmósferas de referencia necesarias en el cálculo de la atenuación gaseosa y los efectos relacionados en los trayectos terrenales y trayectos Tierra-espacio.</w:t>
      </w:r>
    </w:p>
    <w:p w14:paraId="6CA7A69A" w14:textId="77777777" w:rsidR="00567466" w:rsidRPr="00B93B90" w:rsidRDefault="00567466" w:rsidP="00567466">
      <w:pPr>
        <w:pStyle w:val="Headingb"/>
      </w:pPr>
      <w:r w:rsidRPr="00B93B90">
        <w:t>Palabras clave</w:t>
      </w:r>
    </w:p>
    <w:p w14:paraId="76AF62BE" w14:textId="77777777" w:rsidR="00567466" w:rsidRPr="00B93B90" w:rsidRDefault="00567466" w:rsidP="00567466">
      <w:r w:rsidRPr="00B93B90">
        <w:t>Presión total, presión barométrica, temperatura, densidad del vapor de agua</w:t>
      </w:r>
    </w:p>
    <w:p w14:paraId="416C1C84" w14:textId="77777777" w:rsidR="00567466" w:rsidRPr="00B93B90" w:rsidRDefault="00567466" w:rsidP="00567466">
      <w:pPr>
        <w:pStyle w:val="Headingb"/>
      </w:pPr>
      <w:r w:rsidRPr="00B93B90">
        <w:t>Acrónimos/Abreviaturas</w:t>
      </w:r>
    </w:p>
    <w:p w14:paraId="6B8ED9C7" w14:textId="38A1ED85" w:rsidR="00567466" w:rsidRPr="00454D25" w:rsidRDefault="00567466" w:rsidP="00454D25">
      <w:pPr>
        <w:tabs>
          <w:tab w:val="clear" w:pos="794"/>
          <w:tab w:val="clear" w:pos="1191"/>
          <w:tab w:val="left" w:pos="1276"/>
        </w:tabs>
        <w:ind w:left="1276" w:hanging="1276"/>
        <w:rPr>
          <w:rFonts w:eastAsia="SimSun"/>
          <w:lang w:eastAsia="zh-CN"/>
        </w:rPr>
      </w:pPr>
      <w:r w:rsidRPr="00454D25">
        <w:rPr>
          <w:rFonts w:eastAsia="SimSun"/>
          <w:lang w:eastAsia="zh-CN"/>
        </w:rPr>
        <w:t>ASCII</w:t>
      </w:r>
      <w:r w:rsidRPr="00454D25">
        <w:rPr>
          <w:rFonts w:eastAsia="SimSun"/>
          <w:lang w:eastAsia="zh-CN"/>
        </w:rPr>
        <w:tab/>
        <w:t>Código normalizado estadunidense para el intercambio de información (</w:t>
      </w:r>
      <w:r w:rsidRPr="00454D25">
        <w:rPr>
          <w:rFonts w:eastAsia="SimSun"/>
          <w:i/>
          <w:iCs/>
          <w:lang w:eastAsia="zh-CN"/>
        </w:rPr>
        <w:t>American Standard Code for Information Interchange</w:t>
      </w:r>
      <w:r w:rsidRPr="00454D25">
        <w:rPr>
          <w:rFonts w:eastAsia="SimSun"/>
          <w:lang w:eastAsia="zh-CN"/>
        </w:rPr>
        <w:t>)</w:t>
      </w:r>
    </w:p>
    <w:p w14:paraId="6245A1B9" w14:textId="77777777" w:rsidR="00567466" w:rsidRPr="00454D25" w:rsidRDefault="00567466" w:rsidP="00454D25">
      <w:pPr>
        <w:tabs>
          <w:tab w:val="clear" w:pos="794"/>
          <w:tab w:val="clear" w:pos="1191"/>
          <w:tab w:val="left" w:pos="1276"/>
        </w:tabs>
        <w:ind w:left="1276" w:hanging="1276"/>
        <w:rPr>
          <w:rFonts w:eastAsia="SimSun"/>
          <w:lang w:eastAsia="zh-CN"/>
        </w:rPr>
      </w:pPr>
      <w:r w:rsidRPr="00454D25">
        <w:rPr>
          <w:rFonts w:eastAsia="SimSun"/>
          <w:lang w:eastAsia="zh-CN"/>
        </w:rPr>
        <w:t>ECMWF</w:t>
      </w:r>
      <w:r w:rsidRPr="00454D25">
        <w:rPr>
          <w:rFonts w:eastAsia="SimSun"/>
          <w:lang w:eastAsia="zh-CN"/>
        </w:rPr>
        <w:tab/>
        <w:t>Centro Europeo de Previsiones Meteorológicas a Plazo Medio (</w:t>
      </w:r>
      <w:r w:rsidRPr="00454D25">
        <w:rPr>
          <w:rFonts w:eastAsia="SimSun"/>
          <w:i/>
          <w:iCs/>
          <w:lang w:eastAsia="zh-CN"/>
        </w:rPr>
        <w:t>European Centre for Medium-Range Weather Forecasts</w:t>
      </w:r>
      <w:r w:rsidRPr="00454D25">
        <w:rPr>
          <w:rFonts w:eastAsia="SimSun"/>
          <w:lang w:eastAsia="zh-CN"/>
        </w:rPr>
        <w:t>)</w:t>
      </w:r>
    </w:p>
    <w:p w14:paraId="245A2EEB" w14:textId="77777777" w:rsidR="00567466" w:rsidRPr="00454D25" w:rsidRDefault="00567466" w:rsidP="00454D25">
      <w:pPr>
        <w:tabs>
          <w:tab w:val="clear" w:pos="794"/>
          <w:tab w:val="clear" w:pos="1191"/>
          <w:tab w:val="left" w:pos="1276"/>
        </w:tabs>
        <w:ind w:left="1276" w:hanging="1276"/>
        <w:rPr>
          <w:rFonts w:eastAsia="SimSun"/>
          <w:lang w:eastAsia="zh-CN"/>
        </w:rPr>
      </w:pPr>
      <w:r w:rsidRPr="00454D25">
        <w:rPr>
          <w:rFonts w:eastAsia="SimSun"/>
          <w:lang w:eastAsia="zh-CN"/>
        </w:rPr>
        <w:t>ERA5</w:t>
      </w:r>
      <w:r w:rsidRPr="00454D25">
        <w:rPr>
          <w:rFonts w:eastAsia="SimSun"/>
          <w:lang w:eastAsia="zh-CN"/>
        </w:rPr>
        <w:tab/>
        <w:t>Producto de reanálisis de quinta generación del ECMWF (</w:t>
      </w:r>
      <w:r w:rsidRPr="00454D25">
        <w:rPr>
          <w:rFonts w:eastAsia="SimSun"/>
          <w:i/>
          <w:iCs/>
          <w:lang w:eastAsia="zh-CN"/>
        </w:rPr>
        <w:t>ECMWF Fifth Generation Reanalysis Product</w:t>
      </w:r>
      <w:r w:rsidRPr="00454D25">
        <w:rPr>
          <w:rFonts w:eastAsia="SimSun"/>
          <w:lang w:eastAsia="zh-CN"/>
        </w:rPr>
        <w:t>)</w:t>
      </w:r>
    </w:p>
    <w:p w14:paraId="32C6B8C0" w14:textId="77777777" w:rsidR="00567466" w:rsidRPr="00AB13A6" w:rsidRDefault="00567466" w:rsidP="00EE339C">
      <w:pPr>
        <w:tabs>
          <w:tab w:val="clear" w:pos="794"/>
          <w:tab w:val="clear" w:pos="1191"/>
          <w:tab w:val="left" w:pos="1276"/>
        </w:tabs>
        <w:spacing w:after="120"/>
        <w:ind w:left="1276" w:hanging="1276"/>
        <w:rPr>
          <w:rFonts w:eastAsia="DengXian"/>
          <w:bCs/>
        </w:rPr>
      </w:pPr>
      <w:proofErr w:type="spellStart"/>
      <w:r w:rsidRPr="00AB13A6">
        <w:rPr>
          <w:rFonts w:eastAsia="DengXian"/>
          <w:bCs/>
        </w:rPr>
        <w:t>Snmm</w:t>
      </w:r>
      <w:proofErr w:type="spellEnd"/>
      <w:r w:rsidRPr="00AB13A6">
        <w:rPr>
          <w:rFonts w:eastAsia="DengXian"/>
          <w:bCs/>
        </w:rPr>
        <w:tab/>
      </w:r>
      <w:r w:rsidRPr="00454D25">
        <w:rPr>
          <w:rFonts w:eastAsia="SimSun"/>
          <w:lang w:eastAsia="zh-CN"/>
        </w:rPr>
        <w:t>Sobre</w:t>
      </w:r>
      <w:r w:rsidRPr="00AB13A6">
        <w:rPr>
          <w:rFonts w:eastAsia="DengXian"/>
          <w:bCs/>
        </w:rPr>
        <w:t xml:space="preserve"> el nivel medio del mar</w:t>
      </w:r>
    </w:p>
    <w:p w14:paraId="0CAA6D41" w14:textId="77777777" w:rsidR="00567466" w:rsidRPr="00B93B90" w:rsidRDefault="00567466" w:rsidP="00567466">
      <w:pPr>
        <w:pStyle w:val="Headingb"/>
      </w:pPr>
      <w:r w:rsidRPr="00B93B90">
        <w:t>Recomendaciones y Manuales UIT-R conexos</w:t>
      </w:r>
    </w:p>
    <w:p w14:paraId="012DFF61" w14:textId="77777777" w:rsidR="00567466" w:rsidRPr="00B93B90" w:rsidRDefault="00567466" w:rsidP="00567466">
      <w:pPr>
        <w:pStyle w:val="Reftext"/>
      </w:pPr>
      <w:hyperlink r:id="rId14" w:history="1">
        <w:r w:rsidRPr="00B93B90">
          <w:rPr>
            <w:rStyle w:val="Hyperlink"/>
            <w:color w:val="auto"/>
            <w:u w:val="none"/>
          </w:rPr>
          <w:t>Manual de Radiometereología (Edición 2013)</w:t>
        </w:r>
      </w:hyperlink>
    </w:p>
    <w:p w14:paraId="5CAAD885" w14:textId="77777777" w:rsidR="00567466" w:rsidRPr="00B93B90" w:rsidRDefault="00567466" w:rsidP="00567466">
      <w:pPr>
        <w:pStyle w:val="Reftext"/>
      </w:pPr>
      <w:r w:rsidRPr="00B93B90">
        <w:t xml:space="preserve">Recomendación </w:t>
      </w:r>
      <w:hyperlink r:id="rId15" w:history="1">
        <w:r w:rsidRPr="00B93B90">
          <w:rPr>
            <w:rStyle w:val="Hyperlink"/>
            <w:color w:val="auto"/>
            <w:u w:val="none"/>
          </w:rPr>
          <w:t>UIT-R P.528</w:t>
        </w:r>
      </w:hyperlink>
    </w:p>
    <w:p w14:paraId="21414D92" w14:textId="77777777" w:rsidR="00567466" w:rsidRPr="00B93B90" w:rsidRDefault="00567466" w:rsidP="00567466">
      <w:pPr>
        <w:pStyle w:val="Reftext"/>
      </w:pPr>
      <w:r w:rsidRPr="00B93B90">
        <w:t xml:space="preserve">Recomendación </w:t>
      </w:r>
      <w:hyperlink r:id="rId16" w:history="1">
        <w:r w:rsidRPr="00B93B90">
          <w:rPr>
            <w:rStyle w:val="Hyperlink"/>
            <w:color w:val="auto"/>
            <w:u w:val="none"/>
          </w:rPr>
          <w:t>UIT-R P.530</w:t>
        </w:r>
      </w:hyperlink>
    </w:p>
    <w:p w14:paraId="6149A484" w14:textId="77777777" w:rsidR="00567466" w:rsidRPr="00B93B90" w:rsidRDefault="00567466" w:rsidP="00567466">
      <w:pPr>
        <w:pStyle w:val="Reftext"/>
      </w:pPr>
      <w:r w:rsidRPr="00B93B90">
        <w:t xml:space="preserve">Recomendación </w:t>
      </w:r>
      <w:hyperlink r:id="rId17" w:history="1">
        <w:r w:rsidRPr="00B93B90">
          <w:rPr>
            <w:rStyle w:val="Hyperlink"/>
            <w:color w:val="auto"/>
            <w:u w:val="none"/>
          </w:rPr>
          <w:t>UIT-R P.618</w:t>
        </w:r>
      </w:hyperlink>
    </w:p>
    <w:p w14:paraId="61394AEC" w14:textId="77777777" w:rsidR="00567466" w:rsidRPr="00B93B90" w:rsidRDefault="00567466" w:rsidP="00567466">
      <w:pPr>
        <w:pStyle w:val="Reftext"/>
      </w:pPr>
      <w:r w:rsidRPr="00B93B90">
        <w:t xml:space="preserve">Recomendación </w:t>
      </w:r>
      <w:hyperlink r:id="rId18" w:history="1">
        <w:r w:rsidRPr="00B93B90">
          <w:rPr>
            <w:rStyle w:val="Hyperlink"/>
            <w:color w:val="auto"/>
            <w:u w:val="none"/>
          </w:rPr>
          <w:t>UIT-R P.619</w:t>
        </w:r>
      </w:hyperlink>
    </w:p>
    <w:p w14:paraId="6DFC19F2" w14:textId="77777777" w:rsidR="00567466" w:rsidRPr="00B93B90" w:rsidRDefault="00567466" w:rsidP="00567466">
      <w:pPr>
        <w:pStyle w:val="Reftext"/>
      </w:pPr>
      <w:r w:rsidRPr="00B93B90">
        <w:t xml:space="preserve">Recomendación </w:t>
      </w:r>
      <w:hyperlink r:id="rId19" w:history="1">
        <w:r w:rsidRPr="00B93B90">
          <w:rPr>
            <w:rStyle w:val="Hyperlink"/>
            <w:color w:val="auto"/>
            <w:u w:val="none"/>
          </w:rPr>
          <w:t>UIT-R P.676</w:t>
        </w:r>
      </w:hyperlink>
    </w:p>
    <w:p w14:paraId="7B7C4D6D" w14:textId="77777777" w:rsidR="00567466" w:rsidRPr="00B93B90" w:rsidRDefault="00567466" w:rsidP="00567466">
      <w:pPr>
        <w:pStyle w:val="Reftext"/>
      </w:pPr>
      <w:r w:rsidRPr="00B93B90">
        <w:t xml:space="preserve">Recomendación </w:t>
      </w:r>
      <w:hyperlink r:id="rId20" w:history="1">
        <w:r w:rsidRPr="00B93B90">
          <w:rPr>
            <w:rStyle w:val="Hyperlink"/>
            <w:color w:val="auto"/>
            <w:u w:val="none"/>
          </w:rPr>
          <w:t>UIT-R P.836</w:t>
        </w:r>
      </w:hyperlink>
    </w:p>
    <w:p w14:paraId="6AB339D1" w14:textId="77777777" w:rsidR="00567466" w:rsidRPr="00B93B90" w:rsidRDefault="00567466" w:rsidP="00567466">
      <w:pPr>
        <w:pStyle w:val="Reftext"/>
      </w:pPr>
      <w:r w:rsidRPr="00B93B90">
        <w:t xml:space="preserve">Recomendación </w:t>
      </w:r>
      <w:hyperlink r:id="rId21" w:history="1">
        <w:r w:rsidRPr="00B93B90">
          <w:rPr>
            <w:rStyle w:val="Hyperlink"/>
            <w:color w:val="auto"/>
            <w:u w:val="none"/>
          </w:rPr>
          <w:t>UIT-R P.1144</w:t>
        </w:r>
      </w:hyperlink>
    </w:p>
    <w:p w14:paraId="78BE046D" w14:textId="77777777" w:rsidR="00567466" w:rsidRPr="00B93B90" w:rsidRDefault="00567466" w:rsidP="00567466">
      <w:pPr>
        <w:pStyle w:val="Reftext"/>
      </w:pPr>
      <w:r w:rsidRPr="00B93B90">
        <w:t xml:space="preserve">Recomendación </w:t>
      </w:r>
      <w:hyperlink r:id="rId22" w:history="1">
        <w:r w:rsidRPr="00B93B90">
          <w:rPr>
            <w:rStyle w:val="Hyperlink"/>
            <w:color w:val="auto"/>
            <w:u w:val="none"/>
          </w:rPr>
          <w:t>UIT-R P.1510</w:t>
        </w:r>
      </w:hyperlink>
    </w:p>
    <w:p w14:paraId="2CBCD351" w14:textId="77777777" w:rsidR="00567466" w:rsidRPr="00B93B90" w:rsidRDefault="00567466" w:rsidP="00567466">
      <w:pPr>
        <w:pStyle w:val="Reftext"/>
      </w:pPr>
      <w:r w:rsidRPr="00B93B90">
        <w:t xml:space="preserve">Recomendación </w:t>
      </w:r>
      <w:hyperlink r:id="rId23" w:history="1">
        <w:r w:rsidRPr="00B93B90">
          <w:rPr>
            <w:rStyle w:val="Hyperlink"/>
            <w:color w:val="auto"/>
            <w:u w:val="none"/>
          </w:rPr>
          <w:t>UIT-R P.1511</w:t>
        </w:r>
      </w:hyperlink>
    </w:p>
    <w:p w14:paraId="63039EDE" w14:textId="77777777" w:rsidR="00567466" w:rsidRPr="00B93B90" w:rsidRDefault="00567466" w:rsidP="00567466">
      <w:pPr>
        <w:pStyle w:val="Reftext"/>
      </w:pPr>
      <w:r w:rsidRPr="00B93B90">
        <w:t xml:space="preserve">Recomendación </w:t>
      </w:r>
      <w:hyperlink r:id="rId24" w:history="1">
        <w:r w:rsidRPr="00B93B90">
          <w:rPr>
            <w:rStyle w:val="Hyperlink"/>
            <w:color w:val="auto"/>
            <w:u w:val="none"/>
          </w:rPr>
          <w:t>UIT-R P.1853</w:t>
        </w:r>
      </w:hyperlink>
    </w:p>
    <w:p w14:paraId="1CF29FB0" w14:textId="77777777" w:rsidR="00567466" w:rsidRPr="00B93B90" w:rsidRDefault="00567466" w:rsidP="00567466">
      <w:pPr>
        <w:pStyle w:val="Reftext"/>
      </w:pPr>
      <w:r w:rsidRPr="00B93B90">
        <w:t xml:space="preserve">Recomendación </w:t>
      </w:r>
      <w:hyperlink r:id="rId25" w:history="1">
        <w:r w:rsidRPr="00B93B90">
          <w:rPr>
            <w:rStyle w:val="Hyperlink"/>
            <w:color w:val="auto"/>
            <w:u w:val="none"/>
          </w:rPr>
          <w:t>UIT-R P.2001</w:t>
        </w:r>
      </w:hyperlink>
    </w:p>
    <w:p w14:paraId="22E4F224" w14:textId="77777777" w:rsidR="00567466" w:rsidRPr="00B93B90" w:rsidRDefault="00567466" w:rsidP="00567466">
      <w:pPr>
        <w:pStyle w:val="Reftext"/>
      </w:pPr>
      <w:r w:rsidRPr="00B93B90">
        <w:t xml:space="preserve">Recomendación </w:t>
      </w:r>
      <w:hyperlink r:id="rId26" w:history="1">
        <w:r w:rsidRPr="00B93B90">
          <w:rPr>
            <w:rStyle w:val="Hyperlink"/>
            <w:color w:val="auto"/>
            <w:u w:val="none"/>
          </w:rPr>
          <w:t>UIT-R P.2041</w:t>
        </w:r>
      </w:hyperlink>
    </w:p>
    <w:p w14:paraId="442A0254" w14:textId="77777777" w:rsidR="00567466" w:rsidRPr="00B93B90" w:rsidRDefault="00567466" w:rsidP="00567466">
      <w:pPr>
        <w:pStyle w:val="Reftext"/>
      </w:pPr>
      <w:r w:rsidRPr="00B93B90">
        <w:t xml:space="preserve">Recomendación </w:t>
      </w:r>
      <w:hyperlink r:id="rId27" w:history="1">
        <w:r w:rsidRPr="00B93B90">
          <w:rPr>
            <w:rStyle w:val="Hyperlink"/>
            <w:color w:val="auto"/>
            <w:u w:val="none"/>
          </w:rPr>
          <w:t>UIT-R P.2145</w:t>
        </w:r>
      </w:hyperlink>
    </w:p>
    <w:p w14:paraId="1AA833A6" w14:textId="6BF60E33" w:rsidR="00567466" w:rsidRPr="00B93B90" w:rsidRDefault="00567466" w:rsidP="00567466">
      <w:r w:rsidRPr="00B93B90">
        <w:t>NOTA – Debe utilizarse la edición/revisión más reciente de cada Recomendación/Manual</w:t>
      </w:r>
      <w:r w:rsidR="00271ACA">
        <w:t>.</w:t>
      </w:r>
    </w:p>
    <w:p w14:paraId="41D226B2" w14:textId="77777777" w:rsidR="00567466" w:rsidRPr="00B93B90" w:rsidRDefault="00567466" w:rsidP="00271ACA">
      <w:pPr>
        <w:pStyle w:val="Headingb"/>
        <w:keepNext w:val="0"/>
        <w:keepLines w:val="0"/>
      </w:pPr>
      <w:r w:rsidRPr="00B93B90">
        <w:t xml:space="preserve">Lista de símbolos </w:t>
      </w:r>
    </w:p>
    <w:p w14:paraId="468553F3" w14:textId="77777777" w:rsidR="00545A3B" w:rsidRPr="00B93B90" w:rsidRDefault="00545A3B" w:rsidP="00271ACA">
      <m:oMath>
        <m:r>
          <m:rPr>
            <m:sty m:val="p"/>
          </m:rPr>
          <w:rPr>
            <w:rFonts w:ascii="Cambria Math" w:hAnsi="Cambria Math"/>
          </w:rPr>
          <m:t>ρ</m:t>
        </m:r>
      </m:oMath>
      <w:r w:rsidRPr="00B93B90">
        <w:rPr>
          <w:iCs/>
        </w:rPr>
        <w:tab/>
      </w:r>
      <w:r w:rsidRPr="00B93B90">
        <w:t>densidad del vapor de agua</w:t>
      </w:r>
    </w:p>
    <w:p w14:paraId="03F25D1C" w14:textId="77777777" w:rsidR="00545A3B" w:rsidRPr="00B93B90" w:rsidRDefault="00545A3B" w:rsidP="00271ACA">
      <m:oMath>
        <m:r>
          <w:rPr>
            <w:rFonts w:ascii="Cambria Math" w:hAnsi="Cambria Math"/>
          </w:rPr>
          <m:t>H</m:t>
        </m:r>
      </m:oMath>
      <w:r w:rsidRPr="00B93B90">
        <w:tab/>
        <w:t>altura geopotencial sobre el nivel medio del mar</w:t>
      </w:r>
    </w:p>
    <w:p w14:paraId="03EAA7C2" w14:textId="77777777" w:rsidR="00545A3B" w:rsidRPr="00B93B90" w:rsidRDefault="00545A3B" w:rsidP="00271ACA">
      <m:oMath>
        <m:r>
          <w:rPr>
            <w:rFonts w:ascii="Cambria Math" w:hAnsi="Cambria Math"/>
          </w:rPr>
          <w:lastRenderedPageBreak/>
          <m:t>P</m:t>
        </m:r>
      </m:oMath>
      <w:r w:rsidRPr="00B93B90">
        <w:tab/>
        <w:t>presión total (barométrica)</w:t>
      </w:r>
    </w:p>
    <w:p w14:paraId="5C3273E0" w14:textId="77777777" w:rsidR="00545A3B" w:rsidRPr="00B93B90" w:rsidRDefault="00545A3B" w:rsidP="00271ACA">
      <m:oMath>
        <m:r>
          <w:rPr>
            <w:rFonts w:ascii="Cambria Math" w:hAnsi="Cambria Math"/>
          </w:rPr>
          <m:t>T</m:t>
        </m:r>
      </m:oMath>
      <w:r w:rsidRPr="00B93B90">
        <w:tab/>
        <w:t>temperatura</w:t>
      </w:r>
    </w:p>
    <w:p w14:paraId="16942D46" w14:textId="77777777" w:rsidR="00545A3B" w:rsidRPr="00B93B90" w:rsidRDefault="00545A3B" w:rsidP="00271ACA">
      <m:oMath>
        <m:r>
          <w:rPr>
            <w:rFonts w:ascii="Cambria Math" w:hAnsi="Cambria Math"/>
          </w:rPr>
          <m:t>Z</m:t>
        </m:r>
      </m:oMath>
      <w:r w:rsidRPr="00B93B90">
        <w:tab/>
        <w:t>altura geométrica sobre el nivel medio del mar</w:t>
      </w:r>
    </w:p>
    <w:p w14:paraId="4D998230" w14:textId="77777777" w:rsidR="00545A3B" w:rsidRPr="00B93B90" w:rsidRDefault="00545A3B" w:rsidP="00271ACA">
      <m:oMath>
        <m:r>
          <w:rPr>
            <w:rFonts w:ascii="Cambria Math" w:hAnsi="Cambria Math"/>
          </w:rPr>
          <m:t>e</m:t>
        </m:r>
      </m:oMath>
      <w:r w:rsidRPr="00B93B90">
        <w:tab/>
        <w:t>presión parcial del vapor de agua</w:t>
      </w:r>
    </w:p>
    <w:p w14:paraId="393E8075" w14:textId="77777777" w:rsidR="00567466" w:rsidRPr="00B93B90" w:rsidRDefault="00567466" w:rsidP="00567466">
      <w:pPr>
        <w:pStyle w:val="Normalaftertitle"/>
        <w:rPr>
          <w:szCs w:val="24"/>
        </w:rPr>
      </w:pPr>
      <w:r w:rsidRPr="00B93B90">
        <w:rPr>
          <w:szCs w:val="24"/>
        </w:rPr>
        <w:t>La Asamblea de Radiocomunicaciones de la UIT,</w:t>
      </w:r>
    </w:p>
    <w:p w14:paraId="2DD2EC76" w14:textId="77777777" w:rsidR="00567466" w:rsidRPr="00B93B90" w:rsidRDefault="00567466" w:rsidP="00567466">
      <w:pPr>
        <w:pStyle w:val="Call"/>
      </w:pPr>
      <w:r w:rsidRPr="00B93B90">
        <w:t>considerando</w:t>
      </w:r>
    </w:p>
    <w:p w14:paraId="0FC62A2F" w14:textId="77777777" w:rsidR="00567466" w:rsidRPr="00B93B90" w:rsidRDefault="00567466" w:rsidP="00567466">
      <w:r w:rsidRPr="00B93B90">
        <w:rPr>
          <w:i/>
          <w:iCs/>
        </w:rPr>
        <w:t>a)</w:t>
      </w:r>
      <w:r w:rsidRPr="00B93B90">
        <w:tab/>
      </w:r>
      <w:r>
        <w:t xml:space="preserve">que se necesitan </w:t>
      </w:r>
      <w:r w:rsidRPr="00695D4C">
        <w:t xml:space="preserve">atmósferas de referencia </w:t>
      </w:r>
      <w:r>
        <w:t xml:space="preserve">en el cálculo de </w:t>
      </w:r>
      <w:r w:rsidRPr="00695D4C">
        <w:t xml:space="preserve">diversos parámetros de propagación atmosférica en trayectos </w:t>
      </w:r>
      <w:r>
        <w:t>Tierra-espacio</w:t>
      </w:r>
      <w:r w:rsidRPr="00695D4C">
        <w:t xml:space="preserve"> y terre</w:t>
      </w:r>
      <w:r>
        <w:t>nales</w:t>
      </w:r>
      <w:r w:rsidRPr="00695D4C">
        <w:t>;</w:t>
      </w:r>
    </w:p>
    <w:p w14:paraId="404D1335" w14:textId="77777777" w:rsidR="00567466" w:rsidRPr="00B93B90" w:rsidRDefault="00567466" w:rsidP="00567466">
      <w:r w:rsidRPr="00B93B90">
        <w:rPr>
          <w:i/>
          <w:iCs/>
        </w:rPr>
        <w:t>b)</w:t>
      </w:r>
      <w:r w:rsidRPr="00B93B90">
        <w:tab/>
        <w:t>que los sistemas numéricos de predicción meteorológica proporcionan perfiles verticales anuales y mensuales medios de los parámetros atmosféricos, dentro de sus resoluciones temporal y espacial,</w:t>
      </w:r>
    </w:p>
    <w:p w14:paraId="67E6B2B1" w14:textId="77777777" w:rsidR="00567466" w:rsidRPr="00B93B90" w:rsidRDefault="00567466" w:rsidP="00567466">
      <w:pPr>
        <w:pStyle w:val="Call"/>
      </w:pPr>
      <w:r w:rsidRPr="00B93B90">
        <w:t>recomienda</w:t>
      </w:r>
    </w:p>
    <w:p w14:paraId="1862135C" w14:textId="77777777" w:rsidR="00567466" w:rsidRPr="00B93B90" w:rsidRDefault="00567466" w:rsidP="00567466">
      <w:r w:rsidRPr="00454D25">
        <w:rPr>
          <w:bCs/>
        </w:rPr>
        <w:t>1</w:t>
      </w:r>
      <w:r w:rsidRPr="00B93B90">
        <w:rPr>
          <w:b/>
        </w:rPr>
        <w:tab/>
      </w:r>
      <w:r w:rsidRPr="00B93B90">
        <w:t>que se utilice la atmósfera de referencia del UIT-R del Anexo 1 para determinar la temperatura, la presión total (barométrica) y la densidad del vapor del agua en función de la altura geométrica cuando se necesite un perfil vertical global único de los parámetros atmosféricos;</w:t>
      </w:r>
    </w:p>
    <w:p w14:paraId="058D68D9" w14:textId="77777777" w:rsidR="00567466" w:rsidRPr="00B93B90" w:rsidRDefault="00567466" w:rsidP="00567466">
      <w:r w:rsidRPr="00454D25">
        <w:rPr>
          <w:bCs/>
        </w:rPr>
        <w:t>2</w:t>
      </w:r>
      <w:r w:rsidRPr="00B93B90">
        <w:tab/>
        <w:t>que se utilicen las atmósferas de referencia estacionales del Anexo 2 para determinar la temperatura, la presión total (barométrica) y la densidad del vapor de agua en función de la altura geométrica cuando se necesiten datos estacionales medios en función de la latitud;</w:t>
      </w:r>
    </w:p>
    <w:p w14:paraId="1CFBF7B2" w14:textId="77777777" w:rsidR="00567466" w:rsidRDefault="00567466" w:rsidP="00567466">
      <w:r w:rsidRPr="00454D25">
        <w:rPr>
          <w:bCs/>
        </w:rPr>
        <w:t>3</w:t>
      </w:r>
      <w:r w:rsidRPr="00B93B90">
        <w:tab/>
        <w:t>que se utilicen los perfiles mundiales medios de temperatura, presión total (barométrica) y densidad de vapor de agua en función de la altura geométrica del Anexo 3, obtenidos a partir de previsiones meteorológicas numéricas, cuando se necesiten datos de referencia para un emplazamiento específico.</w:t>
      </w:r>
    </w:p>
    <w:p w14:paraId="39CA6244" w14:textId="77777777" w:rsidR="00545A3B" w:rsidRDefault="00545A3B" w:rsidP="00567466"/>
    <w:p w14:paraId="6E120D1D" w14:textId="77777777" w:rsidR="00545A3B" w:rsidRPr="00B93B90" w:rsidRDefault="00545A3B" w:rsidP="00567466"/>
    <w:p w14:paraId="412BEDD3" w14:textId="77777777" w:rsidR="00567466" w:rsidRPr="00B93B90" w:rsidRDefault="00567466" w:rsidP="0031007A">
      <w:pPr>
        <w:pStyle w:val="StyleAnnextitleBefore24ptAfter12pt"/>
      </w:pPr>
      <w:bookmarkStart w:id="3" w:name="_Toc108938943"/>
      <w:r w:rsidRPr="00B93B90">
        <w:t>Anexo 1</w:t>
      </w:r>
      <w:bookmarkEnd w:id="3"/>
    </w:p>
    <w:p w14:paraId="4D4F98C2" w14:textId="77777777" w:rsidR="00567466" w:rsidRPr="00B93B90" w:rsidRDefault="00567466" w:rsidP="00567466">
      <w:pPr>
        <w:pStyle w:val="Heading1"/>
      </w:pPr>
      <w:bookmarkStart w:id="4" w:name="_Toc398438646"/>
      <w:bookmarkStart w:id="5" w:name="_Toc108938944"/>
      <w:r w:rsidRPr="00B93B90">
        <w:t>1</w:t>
      </w:r>
      <w:r w:rsidRPr="00B93B90">
        <w:tab/>
      </w:r>
      <w:proofErr w:type="gramStart"/>
      <w:r w:rsidRPr="00B93B90">
        <w:t>Atmósfera</w:t>
      </w:r>
      <w:proofErr w:type="gramEnd"/>
      <w:r w:rsidRPr="00B93B90">
        <w:t xml:space="preserve"> de referencia </w:t>
      </w:r>
      <w:bookmarkEnd w:id="4"/>
      <w:bookmarkEnd w:id="5"/>
      <w:r w:rsidRPr="00B93B90">
        <w:t>del UIT-R</w:t>
      </w:r>
    </w:p>
    <w:p w14:paraId="01A433E8" w14:textId="77777777" w:rsidR="00567466" w:rsidRPr="00B93B90" w:rsidRDefault="00567466" w:rsidP="00567466">
      <w:r w:rsidRPr="00B93B90">
        <w:t>La siguiente atmósfera de referencia del UIT-R proporciona una referencia simple de los perfiles de presión, temperatura y densidad de vapor de agua total (barométrica) en función de la altura geométrica desde el nivel medio del mar hasta 100 km sobre el nivel medio del mar.</w:t>
      </w:r>
    </w:p>
    <w:p w14:paraId="1367EE33" w14:textId="77777777" w:rsidR="00567466" w:rsidRPr="00B93B90" w:rsidRDefault="00567466" w:rsidP="00567466">
      <w:pPr>
        <w:pStyle w:val="Heading2"/>
      </w:pPr>
      <w:bookmarkStart w:id="6" w:name="_Toc398438647"/>
      <w:bookmarkStart w:id="7" w:name="_Toc108938945"/>
      <w:r w:rsidRPr="00B93B90">
        <w:t>1.1</w:t>
      </w:r>
      <w:r w:rsidRPr="00B93B90">
        <w:tab/>
        <w:t>Temperatura y presión</w:t>
      </w:r>
      <w:bookmarkEnd w:id="6"/>
      <w:bookmarkEnd w:id="7"/>
    </w:p>
    <w:p w14:paraId="1529E6BC" w14:textId="77777777" w:rsidR="00567466" w:rsidRPr="00B93B90" w:rsidRDefault="00567466" w:rsidP="00567466">
      <w:r w:rsidRPr="00B93B90">
        <w:t xml:space="preserve">La presión y temperatura (barométricas) totales para la atmósfera de referencia del UIT-R se derivan de la </w:t>
      </w:r>
      <w:r w:rsidRPr="00AD5966">
        <w:rPr>
          <w:i/>
          <w:iCs/>
        </w:rPr>
        <w:t xml:space="preserve">United States Standard Atmosphere </w:t>
      </w:r>
      <w:r w:rsidRPr="00AD5966">
        <w:t>de 1976</w:t>
      </w:r>
      <w:r w:rsidRPr="00B93B90">
        <w:t xml:space="preserve">. </w:t>
      </w:r>
      <w:r w:rsidRPr="00AD5966">
        <w:rPr>
          <w:i/>
          <w:iCs/>
        </w:rPr>
        <w:t>La United States Standard Atmosphere</w:t>
      </w:r>
      <w:r w:rsidRPr="00B93B90">
        <w:t xml:space="preserve"> de 1976 es una distribución vertical hipotética idealizada en estado estacionario de la temperatura atmosférica y la presión total (barométrica), que es aproximadamente representativa de las condiciones de latitud media durante todo el año. Los perfiles de temperatura y presión atmosférica se definen en dos regímenes de altura</w:t>
      </w:r>
      <w:r w:rsidRPr="00B93B90">
        <w:rPr>
          <w:rStyle w:val="FootnoteReference"/>
        </w:rPr>
        <w:footnoteReference w:id="1"/>
      </w:r>
      <w:r w:rsidRPr="00B93B90">
        <w:t>: 1) alturas geopotenciales (</w:t>
      </w:r>
      <w:r w:rsidRPr="00B93B90">
        <w:rPr>
          <w:i/>
          <w:iCs/>
        </w:rPr>
        <w:t>H</w:t>
      </w:r>
      <w:r w:rsidRPr="00B93B90">
        <w:t xml:space="preserve">) de 0 km' a 84,852 km', y 2) alturas geométricas </w:t>
      </w:r>
      <w:r w:rsidRPr="00B93B90">
        <w:lastRenderedPageBreak/>
        <w:t>(</w:t>
      </w:r>
      <w:r w:rsidRPr="00B93B90">
        <w:rPr>
          <w:i/>
          <w:iCs/>
        </w:rPr>
        <w:t>Z</w:t>
      </w:r>
      <w:r w:rsidRPr="00B93B90">
        <w:t xml:space="preserve">) de 86 km a 100 km. Las conversiones entre la altura geopotencial, H (km), y la altura geométrica, </w:t>
      </w:r>
      <w:r w:rsidRPr="00B93B90">
        <w:rPr>
          <w:i/>
          <w:iCs/>
        </w:rPr>
        <w:t>Z</w:t>
      </w:r>
      <w:r w:rsidRPr="00B93B90">
        <w:t xml:space="preserve"> (km), adoptadas por la </w:t>
      </w:r>
      <w:r w:rsidRPr="00AD5966">
        <w:rPr>
          <w:i/>
          <w:iCs/>
        </w:rPr>
        <w:t>U.S. Standard Atmosphere</w:t>
      </w:r>
      <w:r w:rsidRPr="00B93B90">
        <w:t>, 1976, son:</w:t>
      </w:r>
    </w:p>
    <w:p w14:paraId="30FAC4BA" w14:textId="77777777" w:rsidR="00567466" w:rsidRPr="00B93B90" w:rsidRDefault="00567466" w:rsidP="00567466">
      <w:pPr>
        <w:pStyle w:val="Equation"/>
        <w:rPr>
          <w:rFonts w:ascii="Calibri" w:hAnsi="Calibri"/>
          <w:sz w:val="22"/>
        </w:rPr>
      </w:pPr>
      <w:r w:rsidRPr="00B93B90">
        <w:tab/>
      </w:r>
      <w:r w:rsidRPr="00B93B90">
        <w:tab/>
      </w:r>
      <m:oMath>
        <m:r>
          <w:rPr>
            <w:rFonts w:ascii="Cambria Math" w:hAnsi="Cambria Math"/>
          </w:rPr>
          <m:t>H=</m:t>
        </m:r>
        <m:f>
          <m:fPr>
            <m:ctrlPr>
              <w:rPr>
                <w:rFonts w:ascii="Cambria Math" w:hAnsi="Cambria Math"/>
              </w:rPr>
            </m:ctrlPr>
          </m:fPr>
          <m:num>
            <m:r>
              <w:rPr>
                <w:rFonts w:ascii="Cambria Math" w:hAnsi="Cambria Math"/>
              </w:rPr>
              <m:t>6 356,766Z</m:t>
            </m:r>
            <m:ctrlPr>
              <w:rPr>
                <w:rFonts w:ascii="Cambria Math" w:hAnsi="Cambria Math"/>
                <w:i/>
              </w:rPr>
            </m:ctrlPr>
          </m:num>
          <m:den>
            <m:r>
              <m:rPr>
                <m:sty m:val="p"/>
              </m:rPr>
              <w:rPr>
                <w:rFonts w:ascii="Cambria Math" w:hAnsi="Cambria Math"/>
              </w:rPr>
              <m:t>6 356,766+</m:t>
            </m:r>
            <m:r>
              <w:rPr>
                <w:rFonts w:ascii="Cambria Math" w:hAnsi="Cambria Math"/>
              </w:rPr>
              <m:t>Z</m:t>
            </m:r>
          </m:den>
        </m:f>
      </m:oMath>
      <w:r w:rsidRPr="00B93B90">
        <w:rPr>
          <w:sz w:val="22"/>
        </w:rPr>
        <w:tab/>
        <w:t>(1a)</w:t>
      </w:r>
    </w:p>
    <w:p w14:paraId="1F59EAC0" w14:textId="77777777" w:rsidR="00567466" w:rsidRPr="00B93B90" w:rsidRDefault="00567466" w:rsidP="00567466">
      <w:pPr>
        <w:rPr>
          <w:rFonts w:ascii="Calibri" w:hAnsi="Calibri"/>
          <w:color w:val="000000"/>
          <w:sz w:val="22"/>
          <w:szCs w:val="22"/>
        </w:rPr>
      </w:pPr>
      <w:r w:rsidRPr="00B93B90">
        <w:t>y</w:t>
      </w:r>
    </w:p>
    <w:p w14:paraId="578F9B68" w14:textId="77777777" w:rsidR="00567466" w:rsidRPr="00B93B90" w:rsidRDefault="00567466" w:rsidP="00567466">
      <w:pPr>
        <w:pStyle w:val="Equation"/>
      </w:pPr>
      <w:r w:rsidRPr="00B93B90">
        <w:rPr>
          <w:rFonts w:ascii="Calibri" w:hAnsi="Calibri"/>
        </w:rPr>
        <w:tab/>
      </w:r>
      <w:r w:rsidRPr="00B93B90">
        <w:rPr>
          <w:rFonts w:ascii="Calibri" w:hAnsi="Calibri"/>
        </w:rPr>
        <w:tab/>
      </w:r>
      <m:oMath>
        <m:r>
          <w:rPr>
            <w:rFonts w:ascii="Cambria Math" w:hAnsi="Cambria Math"/>
          </w:rPr>
          <m:t>Z</m:t>
        </m:r>
        <m:r>
          <m:rPr>
            <m:sty m:val="p"/>
          </m:rPr>
          <w:rPr>
            <w:rFonts w:ascii="Cambria Math" w:hAnsi="Cambria Math"/>
          </w:rPr>
          <m:t>=</m:t>
        </m:r>
        <m:f>
          <m:fPr>
            <m:ctrlPr>
              <w:rPr>
                <w:rFonts w:ascii="Cambria Math" w:hAnsi="Cambria Math"/>
              </w:rPr>
            </m:ctrlPr>
          </m:fPr>
          <m:num>
            <m:r>
              <m:rPr>
                <m:sty m:val="p"/>
              </m:rPr>
              <w:rPr>
                <w:rFonts w:ascii="Cambria Math" w:hAnsi="Cambria Math"/>
              </w:rPr>
              <m:t>6 356,766</m:t>
            </m:r>
            <m:r>
              <w:rPr>
                <w:rFonts w:ascii="Cambria Math" w:hAnsi="Cambria Math"/>
              </w:rPr>
              <m:t>H</m:t>
            </m:r>
          </m:num>
          <m:den>
            <m:r>
              <m:rPr>
                <m:sty m:val="p"/>
              </m:rPr>
              <w:rPr>
                <w:rFonts w:ascii="Cambria Math" w:hAnsi="Cambria Math"/>
              </w:rPr>
              <m:t>6 356,766-</m:t>
            </m:r>
            <m:r>
              <w:rPr>
                <w:rFonts w:ascii="Cambria Math" w:hAnsi="Cambria Math"/>
              </w:rPr>
              <m:t>H</m:t>
            </m:r>
          </m:den>
        </m:f>
      </m:oMath>
      <w:r w:rsidRPr="00B93B90">
        <w:tab/>
        <w:t>(1b)</w:t>
      </w:r>
    </w:p>
    <w:p w14:paraId="3B49CA33" w14:textId="72C4B756" w:rsidR="00567466" w:rsidRPr="00B93B90" w:rsidRDefault="00567466" w:rsidP="00567466">
      <w:r w:rsidRPr="00B93B90">
        <w:t xml:space="preserve">donde la altura geopotencial de 84,852 km' corresponde a una altura geométrica de 86 km. Dado que en varias Recomendaciones de la serie P (por ejemplo, la Recomendación UIT-R P.676, Anexo 1) se utiliza la altura geométrica, es posible calcular la temperatura y la presión a una altura geométrica </w:t>
      </w:r>
      <w:r w:rsidRPr="00B93B90">
        <w:rPr>
          <w:i/>
          <w:iCs/>
        </w:rPr>
        <w:t>Z</w:t>
      </w:r>
      <w:r w:rsidRPr="00B93B90">
        <w:t> </w:t>
      </w:r>
      <w:r w:rsidR="00545A3B">
        <w:t>≤</w:t>
      </w:r>
      <w:r w:rsidRPr="00B93B90">
        <w:t xml:space="preserve"> 86 m convirtiendo la altura geométrica, </w:t>
      </w:r>
      <w:r w:rsidRPr="00B93B90">
        <w:rPr>
          <w:i/>
          <w:iCs/>
        </w:rPr>
        <w:t>Z</w:t>
      </w:r>
      <w:r w:rsidRPr="00B93B90">
        <w:t xml:space="preserve">, en la correspondiente altura geopotencial, </w:t>
      </w:r>
      <w:r w:rsidRPr="00B93B90">
        <w:rPr>
          <w:i/>
          <w:iCs/>
        </w:rPr>
        <w:t>H</w:t>
      </w:r>
      <w:r w:rsidRPr="00B93B90">
        <w:t xml:space="preserve">, y calculando la temperatura y la presión en la correspondiente altura geopotencial, </w:t>
      </w:r>
      <w:r w:rsidRPr="00B93B90">
        <w:rPr>
          <w:i/>
          <w:iCs/>
        </w:rPr>
        <w:t>H</w:t>
      </w:r>
      <w:r w:rsidRPr="00B93B90">
        <w:t>.</w:t>
      </w:r>
    </w:p>
    <w:p w14:paraId="18DEC76B" w14:textId="77777777" w:rsidR="00567466" w:rsidRPr="00B93B90" w:rsidRDefault="00567466" w:rsidP="00567466">
      <w:pPr>
        <w:spacing w:after="120"/>
      </w:pPr>
      <w:r w:rsidRPr="00B93B90">
        <w:t xml:space="preserve">En el primer régimen de altura, la temperatura, </w:t>
      </w:r>
      <w:r w:rsidRPr="00B93B90">
        <w:rPr>
          <w:i/>
          <w:iCs/>
        </w:rPr>
        <w:t>T</w:t>
      </w:r>
      <w:r w:rsidRPr="00B93B90">
        <w:t xml:space="preserve"> (K), en la altura geopotencial, </w:t>
      </w:r>
      <w:r w:rsidRPr="00B93B90">
        <w:rPr>
          <w:i/>
          <w:iCs/>
        </w:rPr>
        <w:t>H</w:t>
      </w:r>
      <w:r w:rsidRPr="00B93B90">
        <w:t xml:space="preserve"> (km'), es:</w:t>
      </w:r>
    </w:p>
    <w:p w14:paraId="23E84AF7" w14:textId="127C284C" w:rsidR="00545A3B" w:rsidRPr="00545A3B" w:rsidRDefault="00545A3B" w:rsidP="00545A3B">
      <w:pPr>
        <w:keepNext/>
        <w:keepLines/>
        <w:tabs>
          <w:tab w:val="left" w:pos="2608"/>
          <w:tab w:val="left" w:pos="6379"/>
          <w:tab w:val="left" w:pos="7088"/>
          <w:tab w:val="right" w:pos="9630"/>
        </w:tabs>
        <w:spacing w:before="40"/>
        <w:ind w:left="792" w:right="-90" w:hanging="792"/>
        <w:textAlignment w:val="auto"/>
      </w:pPr>
      <w:r w:rsidRPr="00844407">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288</w:t>
      </w:r>
      <w:r w:rsidRPr="00545A3B">
        <w:t>,</w:t>
      </w:r>
      <w:r w:rsidRPr="00545A3B">
        <w:t>15 – 6</w:t>
      </w:r>
      <w:r w:rsidRPr="00545A3B">
        <w:t>,</w:t>
      </w:r>
      <w:r w:rsidRPr="00545A3B">
        <w:t>5</w:t>
      </w:r>
      <w:r w:rsidRPr="00545A3B">
        <w:rPr>
          <w:i/>
        </w:rPr>
        <w:t xml:space="preserve"> </w:t>
      </w:r>
      <m:oMath>
        <m:r>
          <w:rPr>
            <w:rFonts w:ascii="Cambria Math" w:hAnsi="Cambria Math"/>
          </w:rPr>
          <m:t>H</m:t>
        </m:r>
      </m:oMath>
      <w:r w:rsidRPr="00545A3B">
        <w:tab/>
      </w:r>
      <w:r w:rsidRPr="00545A3B">
        <w:t>para</w:t>
      </w:r>
      <w:r w:rsidRPr="00545A3B">
        <w:tab/>
        <w:t xml:space="preserve">0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sym w:font="Symbol" w:char="F03C"/>
      </w:r>
      <w:r w:rsidRPr="00545A3B">
        <w:t xml:space="preserve"> 11</w:t>
      </w:r>
      <w:r w:rsidRPr="00545A3B">
        <w:tab/>
        <w:t>(2a)</w:t>
      </w:r>
    </w:p>
    <w:p w14:paraId="2190A293" w14:textId="0C4654C5" w:rsidR="00545A3B" w:rsidRPr="00545A3B" w:rsidRDefault="00545A3B" w:rsidP="00545A3B">
      <w:pPr>
        <w:keepNext/>
        <w:keepLines/>
        <w:tabs>
          <w:tab w:val="left" w:pos="2608"/>
          <w:tab w:val="left" w:pos="6379"/>
          <w:tab w:val="left" w:pos="6946"/>
          <w:tab w:val="left" w:pos="7088"/>
          <w:tab w:val="right" w:pos="9630"/>
        </w:tabs>
        <w:spacing w:before="40"/>
        <w:ind w:left="792" w:right="-90" w:hanging="792"/>
        <w:textAlignment w:val="auto"/>
      </w:pPr>
      <w:r w:rsidRPr="00545A3B">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216</w:t>
      </w:r>
      <w:r w:rsidRPr="00545A3B">
        <w:t>,</w:t>
      </w:r>
      <w:r w:rsidRPr="00545A3B">
        <w:t>65</w:t>
      </w:r>
      <w:r w:rsidRPr="00545A3B">
        <w:tab/>
      </w:r>
      <w:r w:rsidRPr="00545A3B">
        <w:tab/>
      </w:r>
      <w:r w:rsidRPr="00545A3B">
        <w:t>para</w:t>
      </w:r>
      <w:r w:rsidRPr="00545A3B">
        <w:tab/>
        <w:t xml:space="preserve">11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sym w:font="Symbol" w:char="F03C"/>
      </w:r>
      <w:r w:rsidRPr="00545A3B">
        <w:t xml:space="preserve"> 20</w:t>
      </w:r>
      <w:r w:rsidRPr="00545A3B">
        <w:tab/>
        <w:t>(2b)</w:t>
      </w:r>
    </w:p>
    <w:p w14:paraId="44B9A7C3" w14:textId="79B259AE" w:rsidR="00545A3B" w:rsidRPr="00545A3B" w:rsidRDefault="00545A3B" w:rsidP="00545A3B">
      <w:pPr>
        <w:keepNext/>
        <w:keepLines/>
        <w:tabs>
          <w:tab w:val="left" w:pos="2608"/>
          <w:tab w:val="left" w:pos="6379"/>
          <w:tab w:val="left" w:pos="6946"/>
          <w:tab w:val="left" w:pos="7088"/>
          <w:tab w:val="right" w:pos="9630"/>
        </w:tabs>
        <w:spacing w:before="40"/>
        <w:ind w:left="792" w:right="-90" w:hanging="792"/>
        <w:textAlignment w:val="auto"/>
        <w:rPr>
          <w:i/>
        </w:rPr>
      </w:pPr>
      <w:r w:rsidRPr="00545A3B">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216</w:t>
      </w:r>
      <w:r w:rsidRPr="00545A3B">
        <w:t>,</w:t>
      </w:r>
      <w:r w:rsidRPr="00545A3B">
        <w:t>65 + (</w:t>
      </w:r>
      <m:oMath>
        <m:r>
          <w:rPr>
            <w:rFonts w:ascii="Cambria Math" w:hAnsi="Cambria Math"/>
          </w:rPr>
          <m:t>H</m:t>
        </m:r>
      </m:oMath>
      <w:r w:rsidRPr="00545A3B">
        <w:t>−20)</w:t>
      </w:r>
      <w:r w:rsidRPr="00545A3B">
        <w:tab/>
      </w:r>
      <w:r w:rsidRPr="00545A3B">
        <w:t>para</w:t>
      </w:r>
      <w:r w:rsidRPr="00545A3B">
        <w:tab/>
        <w:t xml:space="preserve">20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sym w:font="Symbol" w:char="F03C"/>
      </w:r>
      <w:r w:rsidRPr="00545A3B">
        <w:t xml:space="preserve"> 32</w:t>
      </w:r>
      <w:r w:rsidRPr="00545A3B">
        <w:tab/>
        <w:t>(2c)</w:t>
      </w:r>
    </w:p>
    <w:p w14:paraId="2165ACD2" w14:textId="65F17B60" w:rsidR="00545A3B" w:rsidRPr="00545A3B" w:rsidRDefault="00545A3B" w:rsidP="00545A3B">
      <w:pPr>
        <w:keepNext/>
        <w:keepLines/>
        <w:tabs>
          <w:tab w:val="left" w:pos="2608"/>
          <w:tab w:val="left" w:pos="6379"/>
          <w:tab w:val="left" w:pos="6946"/>
          <w:tab w:val="right" w:pos="9630"/>
        </w:tabs>
        <w:spacing w:before="40"/>
        <w:ind w:left="792" w:right="-90" w:hanging="792"/>
        <w:textAlignment w:val="auto"/>
        <w:rPr>
          <w:i/>
        </w:rPr>
      </w:pPr>
      <w:r w:rsidRPr="00545A3B">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228</w:t>
      </w:r>
      <w:r w:rsidRPr="00545A3B">
        <w:t>,</w:t>
      </w:r>
      <w:r w:rsidRPr="00545A3B">
        <w:t>65 + 2</w:t>
      </w:r>
      <w:r w:rsidRPr="00545A3B">
        <w:t>,</w:t>
      </w:r>
      <w:r w:rsidRPr="00545A3B">
        <w:t>8 (</w:t>
      </w:r>
      <m:oMath>
        <m:r>
          <w:rPr>
            <w:rFonts w:ascii="Cambria Math" w:hAnsi="Cambria Math"/>
          </w:rPr>
          <m:t>H</m:t>
        </m:r>
      </m:oMath>
      <w:r w:rsidRPr="00545A3B">
        <w:t>−32)</w:t>
      </w:r>
      <w:r w:rsidRPr="00545A3B">
        <w:tab/>
      </w:r>
      <w:r w:rsidRPr="00545A3B">
        <w:t>para</w:t>
      </w:r>
      <w:r w:rsidRPr="00545A3B">
        <w:tab/>
      </w:r>
      <w:r w:rsidRPr="00545A3B">
        <w:rPr>
          <w:rFonts w:ascii="0" w:hAnsi="0"/>
        </w:rPr>
        <w:t xml:space="preserve">32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sym w:font="Symbol" w:char="F03C"/>
      </w:r>
      <w:r w:rsidRPr="00545A3B">
        <w:t xml:space="preserve"> 47</w:t>
      </w:r>
      <w:r w:rsidRPr="00545A3B">
        <w:tab/>
        <w:t>(2d)</w:t>
      </w:r>
    </w:p>
    <w:p w14:paraId="54A3CAFB" w14:textId="1B234631" w:rsidR="00545A3B" w:rsidRPr="00545A3B" w:rsidRDefault="00545A3B" w:rsidP="00545A3B">
      <w:pPr>
        <w:keepNext/>
        <w:keepLines/>
        <w:tabs>
          <w:tab w:val="left" w:pos="2608"/>
          <w:tab w:val="left" w:pos="6379"/>
          <w:tab w:val="left" w:pos="6946"/>
          <w:tab w:val="right" w:pos="9630"/>
        </w:tabs>
        <w:spacing w:before="40"/>
        <w:ind w:left="792" w:right="-90" w:hanging="792"/>
        <w:textAlignment w:val="auto"/>
      </w:pPr>
      <w:r w:rsidRPr="00545A3B">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270</w:t>
      </w:r>
      <w:r w:rsidRPr="00545A3B">
        <w:t>,</w:t>
      </w:r>
      <w:r w:rsidRPr="00545A3B">
        <w:t>65</w:t>
      </w:r>
      <w:r w:rsidRPr="00545A3B">
        <w:tab/>
      </w:r>
      <w:r w:rsidRPr="00545A3B">
        <w:tab/>
      </w:r>
      <w:r w:rsidRPr="00545A3B">
        <w:t>para</w:t>
      </w:r>
      <w:r w:rsidRPr="00545A3B">
        <w:tab/>
        <w:t xml:space="preserve">47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sym w:font="Symbol" w:char="F03C"/>
      </w:r>
      <w:r w:rsidRPr="00545A3B">
        <w:t xml:space="preserve"> 51</w:t>
      </w:r>
      <w:r w:rsidRPr="00545A3B">
        <w:tab/>
        <w:t>(2e)</w:t>
      </w:r>
    </w:p>
    <w:p w14:paraId="2AAEDF18" w14:textId="004FD43A" w:rsidR="00545A3B" w:rsidRPr="00545A3B" w:rsidRDefault="00545A3B" w:rsidP="00545A3B">
      <w:pPr>
        <w:keepNext/>
        <w:keepLines/>
        <w:tabs>
          <w:tab w:val="left" w:pos="2608"/>
          <w:tab w:val="left" w:pos="6379"/>
          <w:tab w:val="left" w:pos="6946"/>
          <w:tab w:val="right" w:pos="9630"/>
        </w:tabs>
        <w:spacing w:before="40"/>
        <w:ind w:left="792" w:right="-90" w:hanging="792"/>
        <w:textAlignment w:val="auto"/>
      </w:pPr>
      <w:r w:rsidRPr="00545A3B">
        <w:rPr>
          <w:i/>
        </w:rPr>
        <w:tab/>
      </w:r>
      <w:proofErr w:type="gramStart"/>
      <w:r w:rsidRPr="00545A3B">
        <w:rPr>
          <w:i/>
        </w:rPr>
        <w:t>T</w:t>
      </w:r>
      <w:r w:rsidRPr="00545A3B">
        <w:t>(</w:t>
      </w:r>
      <w:proofErr w:type="gramEnd"/>
      <m:oMath>
        <m:r>
          <w:rPr>
            <w:rFonts w:ascii="Cambria Math" w:hAnsi="Cambria Math"/>
          </w:rPr>
          <m:t>H</m:t>
        </m:r>
      </m:oMath>
      <w:r w:rsidRPr="00545A3B">
        <w:t xml:space="preserve">) </w:t>
      </w:r>
      <w:r w:rsidRPr="00844407">
        <w:rPr>
          <w:rFonts w:ascii="Symbol" w:hAnsi="Symbol"/>
        </w:rPr>
        <w:t></w:t>
      </w:r>
      <w:r w:rsidRPr="00545A3B">
        <w:t xml:space="preserve"> 270</w:t>
      </w:r>
      <w:r w:rsidRPr="00545A3B">
        <w:t>,</w:t>
      </w:r>
      <w:r w:rsidRPr="00545A3B">
        <w:t>65 – 2</w:t>
      </w:r>
      <w:r w:rsidRPr="00545A3B">
        <w:t>,</w:t>
      </w:r>
      <w:r w:rsidRPr="00545A3B">
        <w:t>8 (</w:t>
      </w:r>
      <m:oMath>
        <m:r>
          <w:rPr>
            <w:rFonts w:ascii="Cambria Math" w:hAnsi="Cambria Math"/>
          </w:rPr>
          <m:t>H</m:t>
        </m:r>
      </m:oMath>
      <w:r w:rsidRPr="00545A3B">
        <w:t>−51)</w:t>
      </w:r>
      <w:r w:rsidRPr="00545A3B">
        <w:tab/>
      </w:r>
      <w:r w:rsidRPr="00545A3B">
        <w:t>para</w:t>
      </w:r>
      <w:r w:rsidRPr="00545A3B">
        <w:tab/>
        <w:t xml:space="preserve">51 </w:t>
      </w:r>
      <w:r w:rsidRPr="00844407">
        <w:rPr>
          <w:rFonts w:ascii="Symbol" w:hAnsi="Symbol"/>
        </w:rPr>
        <w:t></w:t>
      </w:r>
      <w:r w:rsidRPr="00545A3B">
        <w:t xml:space="preserve"> </w:t>
      </w:r>
      <m:oMath>
        <m:r>
          <w:rPr>
            <w:rFonts w:ascii="Cambria Math" w:hAnsi="Cambria Math"/>
          </w:rPr>
          <m:t>H</m:t>
        </m:r>
      </m:oMath>
      <w:r w:rsidRPr="00545A3B">
        <w:t xml:space="preserve"> </w:t>
      </w:r>
      <w:r w:rsidRPr="00844407">
        <w:rPr>
          <w:rFonts w:ascii="Symbol" w:hAnsi="Symbol"/>
          <w:u w:val="single"/>
        </w:rPr>
        <w:t></w:t>
      </w:r>
      <w:r w:rsidRPr="00545A3B">
        <w:t xml:space="preserve"> 71</w:t>
      </w:r>
      <w:r w:rsidRPr="00545A3B">
        <w:tab/>
        <w:t>(2f)</w:t>
      </w:r>
    </w:p>
    <w:p w14:paraId="11B16261" w14:textId="7621F4DC" w:rsidR="00545A3B" w:rsidRPr="00844407" w:rsidRDefault="00545A3B" w:rsidP="00545A3B">
      <w:pPr>
        <w:keepNext/>
        <w:keepLines/>
        <w:tabs>
          <w:tab w:val="left" w:pos="2608"/>
          <w:tab w:val="left" w:pos="6379"/>
          <w:tab w:val="left" w:pos="6521"/>
          <w:tab w:val="left" w:pos="6946"/>
          <w:tab w:val="right" w:pos="9630"/>
        </w:tabs>
        <w:spacing w:before="40"/>
        <w:ind w:left="792" w:right="-90" w:hanging="792"/>
        <w:textAlignment w:val="auto"/>
      </w:pPr>
      <w:r w:rsidRPr="00545A3B">
        <w:rPr>
          <w:i/>
        </w:rPr>
        <w:tab/>
      </w:r>
      <w:proofErr w:type="gramStart"/>
      <w:r w:rsidRPr="00844407">
        <w:rPr>
          <w:i/>
        </w:rPr>
        <w:t>T</w:t>
      </w:r>
      <w:r w:rsidRPr="00844407">
        <w:t>(</w:t>
      </w:r>
      <w:proofErr w:type="gramEnd"/>
      <m:oMath>
        <m:r>
          <w:rPr>
            <w:rFonts w:ascii="Cambria Math" w:hAnsi="Cambria Math"/>
          </w:rPr>
          <m:t>H</m:t>
        </m:r>
      </m:oMath>
      <w:r w:rsidRPr="00844407">
        <w:t xml:space="preserve">) </w:t>
      </w:r>
      <w:r w:rsidRPr="00844407">
        <w:rPr>
          <w:rFonts w:ascii="Symbol" w:hAnsi="Symbol"/>
        </w:rPr>
        <w:t></w:t>
      </w:r>
      <w:r w:rsidRPr="00844407">
        <w:t xml:space="preserve"> 214</w:t>
      </w:r>
      <w:r>
        <w:t>,</w:t>
      </w:r>
      <w:r w:rsidRPr="00844407">
        <w:t>65 – 2</w:t>
      </w:r>
      <w:r>
        <w:t>,</w:t>
      </w:r>
      <w:r w:rsidRPr="00844407">
        <w:t>0 (</w:t>
      </w:r>
      <m:oMath>
        <m:r>
          <w:rPr>
            <w:rFonts w:ascii="Cambria Math" w:hAnsi="Cambria Math"/>
          </w:rPr>
          <m:t>H</m:t>
        </m:r>
      </m:oMath>
      <w:r w:rsidRPr="00844407">
        <w:t>−71)</w:t>
      </w:r>
      <w:r w:rsidRPr="00844407">
        <w:tab/>
      </w:r>
      <w:r>
        <w:t>para</w:t>
      </w:r>
      <w:r w:rsidRPr="00844407">
        <w:tab/>
        <w:t xml:space="preserve">71 </w:t>
      </w:r>
      <w:r w:rsidRPr="00844407">
        <w:rPr>
          <w:rFonts w:ascii="Symbol" w:hAnsi="Symbol"/>
        </w:rPr>
        <w:t></w:t>
      </w:r>
      <w:r w:rsidRPr="00844407">
        <w:t xml:space="preserve"> </w:t>
      </w:r>
      <m:oMath>
        <m:r>
          <w:rPr>
            <w:rFonts w:ascii="Cambria Math" w:hAnsi="Cambria Math"/>
          </w:rPr>
          <m:t>H</m:t>
        </m:r>
      </m:oMath>
      <w:r w:rsidRPr="00844407">
        <w:t xml:space="preserve"> </w:t>
      </w:r>
      <w:r w:rsidRPr="00844407">
        <w:rPr>
          <w:rFonts w:ascii="Symbol" w:hAnsi="Symbol"/>
        </w:rPr>
        <w:t></w:t>
      </w:r>
      <w:r w:rsidRPr="00844407">
        <w:t xml:space="preserve"> 84</w:t>
      </w:r>
      <w:r>
        <w:t>,</w:t>
      </w:r>
      <w:r w:rsidRPr="00844407">
        <w:t>852</w:t>
      </w:r>
      <w:r w:rsidRPr="00844407">
        <w:tab/>
        <w:t>(2g)</w:t>
      </w:r>
    </w:p>
    <w:p w14:paraId="57F4E545" w14:textId="77777777" w:rsidR="00567466" w:rsidRPr="00B93B90" w:rsidRDefault="00567466" w:rsidP="00EE339C">
      <w:pPr>
        <w:spacing w:after="120"/>
        <w:rPr>
          <w:iCs/>
        </w:rPr>
      </w:pPr>
      <w:r w:rsidRPr="00B93B90">
        <w:rPr>
          <w:iCs/>
        </w:rPr>
        <w:t xml:space="preserve">y la presión, </w:t>
      </w:r>
      <w:r w:rsidRPr="00B93B90">
        <w:rPr>
          <w:i/>
        </w:rPr>
        <w:t>P</w:t>
      </w:r>
      <w:r w:rsidRPr="00B93B90">
        <w:rPr>
          <w:iCs/>
        </w:rPr>
        <w:t xml:space="preserve"> (hPa) en la altura geopotencial, </w:t>
      </w:r>
      <w:r w:rsidRPr="00B93B90">
        <w:rPr>
          <w:i/>
          <w:iCs/>
        </w:rPr>
        <w:t>H</w:t>
      </w:r>
      <w:r w:rsidRPr="00B93B90">
        <w:rPr>
          <w:iCs/>
        </w:rPr>
        <w:t xml:space="preserve"> (km</w:t>
      </w:r>
      <w:r w:rsidRPr="00B93B90">
        <w:t>'</w:t>
      </w:r>
      <w:r w:rsidRPr="00B93B90">
        <w:rPr>
          <w:iCs/>
        </w:rPr>
        <w:t>) es:</w:t>
      </w:r>
    </w:p>
    <w:p w14:paraId="53304A9C" w14:textId="7ED090CE" w:rsidR="00686202" w:rsidRPr="00686202" w:rsidRDefault="00686202" w:rsidP="00686202">
      <w:pPr>
        <w:tabs>
          <w:tab w:val="left" w:pos="6300"/>
          <w:tab w:val="left" w:pos="6750"/>
          <w:tab w:val="right" w:pos="9630"/>
        </w:tabs>
        <w:spacing w:before="40"/>
        <w:ind w:left="810" w:right="-90" w:hanging="810"/>
      </w:pPr>
      <w:r w:rsidRPr="00844407">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m:oMath>
        <m:r>
          <w:rPr>
            <w:rFonts w:ascii="Cambria Math" w:hAnsi="Cambria Math"/>
          </w:rPr>
          <m:t>1 013</m:t>
        </m:r>
        <m:r>
          <w:rPr>
            <w:rFonts w:ascii="Cambria Math" w:hAnsi="Cambria Math"/>
          </w:rPr>
          <m:t>,</m:t>
        </m:r>
        <m:r>
          <w:rPr>
            <w:rFonts w:ascii="Cambria Math" w:hAnsi="Cambria Math"/>
          </w:rPr>
          <m:t xml:space="preserve">25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288</m:t>
                    </m:r>
                    <m:r>
                      <w:rPr>
                        <w:rFonts w:ascii="Cambria Math" w:hAnsi="Cambria Math"/>
                      </w:rPr>
                      <m:t>,</m:t>
                    </m:r>
                    <m:r>
                      <w:rPr>
                        <w:rFonts w:ascii="Cambria Math" w:hAnsi="Cambria Math"/>
                      </w:rPr>
                      <m:t>15</m:t>
                    </m:r>
                  </m:num>
                  <m:den>
                    <m:r>
                      <w:rPr>
                        <w:rFonts w:ascii="Cambria Math" w:hAnsi="Cambria Math"/>
                      </w:rPr>
                      <m:t>288</m:t>
                    </m:r>
                    <m:r>
                      <w:rPr>
                        <w:rFonts w:ascii="Cambria Math" w:hAnsi="Cambria Math"/>
                      </w:rPr>
                      <m:t>,</m:t>
                    </m:r>
                    <m:r>
                      <w:rPr>
                        <w:rFonts w:ascii="Cambria Math" w:hAnsi="Cambria Math"/>
                      </w:rPr>
                      <m:t>15-6</m:t>
                    </m:r>
                    <m:r>
                      <w:rPr>
                        <w:rFonts w:ascii="Cambria Math" w:hAnsi="Cambria Math"/>
                      </w:rPr>
                      <m:t>,</m:t>
                    </m:r>
                    <m:r>
                      <w:rPr>
                        <w:rFonts w:ascii="Cambria Math" w:hAnsi="Cambria Math"/>
                      </w:rPr>
                      <m:t xml:space="preserve">5 </m:t>
                    </m:r>
                    <m:r>
                      <w:rPr>
                        <w:rFonts w:ascii="Cambria Math" w:hAnsi="Cambria Math"/>
                      </w:rPr>
                      <m:t>H</m:t>
                    </m:r>
                  </m:den>
                </m:f>
              </m:e>
            </m:d>
            <m:ctrlPr>
              <w:rPr>
                <w:rFonts w:ascii="Cambria Math" w:hAnsi="Cambria Math"/>
                <w:color w:val="000000"/>
                <w:sz w:val="22"/>
                <w:szCs w:val="22"/>
              </w:rPr>
            </m:ctrlPr>
          </m:e>
          <m:sup>
            <m:r>
              <m:rPr>
                <m:sty m:val="p"/>
              </m:rPr>
              <w:rPr>
                <w:rFonts w:ascii="Cambria Math" w:hAnsi="Cambria Math"/>
                <w:color w:val="000000"/>
                <w:sz w:val="22"/>
                <w:szCs w:val="22"/>
              </w:rPr>
              <m:t>-34</m:t>
            </m:r>
            <m:r>
              <m:rPr>
                <m:sty m:val="p"/>
              </m:rPr>
              <w:rPr>
                <w:rFonts w:ascii="Cambria Math" w:hAnsi="Cambria Math"/>
                <w:color w:val="000000"/>
                <w:sz w:val="22"/>
                <w:szCs w:val="22"/>
              </w:rPr>
              <m:t>,</m:t>
            </m:r>
            <m:r>
              <m:rPr>
                <m:sty m:val="p"/>
              </m:rPr>
              <w:rPr>
                <w:rFonts w:ascii="Cambria Math" w:hAnsi="Cambria Math"/>
                <w:color w:val="000000"/>
                <w:sz w:val="22"/>
                <w:szCs w:val="22"/>
              </w:rPr>
              <m:t>1632/6</m:t>
            </m:r>
            <m:r>
              <m:rPr>
                <m:sty m:val="p"/>
              </m:rPr>
              <w:rPr>
                <w:rFonts w:ascii="Cambria Math" w:hAnsi="Cambria Math"/>
                <w:color w:val="000000"/>
                <w:sz w:val="22"/>
                <w:szCs w:val="22"/>
              </w:rPr>
              <m:t>,</m:t>
            </m:r>
            <m:r>
              <m:rPr>
                <m:sty m:val="p"/>
              </m:rPr>
              <w:rPr>
                <w:rFonts w:ascii="Cambria Math" w:hAnsi="Cambria Math"/>
                <w:color w:val="000000"/>
                <w:sz w:val="22"/>
                <w:szCs w:val="22"/>
              </w:rPr>
              <m:t>5</m:t>
            </m:r>
            <m:ctrlPr>
              <w:rPr>
                <w:rFonts w:ascii="Cambria Math" w:hAnsi="Cambria Math"/>
                <w:color w:val="000000"/>
                <w:sz w:val="22"/>
                <w:szCs w:val="22"/>
              </w:rPr>
            </m:ctrlPr>
          </m:sup>
        </m:sSup>
      </m:oMath>
      <w:r w:rsidRPr="00686202">
        <w:tab/>
      </w:r>
      <w:r w:rsidRPr="00686202">
        <w:t>para</w:t>
      </w:r>
      <w:r w:rsidRPr="00686202">
        <w:tab/>
        <w:t xml:space="preserve"> 0 </w:t>
      </w:r>
      <w:r w:rsidRPr="00844407">
        <w:rPr>
          <w:rFonts w:ascii="Symbol" w:hAnsi="Symbol"/>
          <w:u w:val="single"/>
        </w:rPr>
        <w:t></w:t>
      </w:r>
      <w:r w:rsidRPr="00686202">
        <w:t xml:space="preserve"> </w:t>
      </w:r>
      <m:oMath>
        <m:r>
          <w:rPr>
            <w:rFonts w:ascii="Cambria Math" w:hAnsi="Cambria Math"/>
          </w:rPr>
          <m:t>H</m:t>
        </m:r>
      </m:oMath>
      <w:r w:rsidRPr="00686202">
        <w:t xml:space="preserve"> </w:t>
      </w:r>
      <w:r w:rsidRPr="00844407">
        <w:rPr>
          <w:rFonts w:ascii="Symbol" w:hAnsi="Symbol"/>
          <w:u w:val="single"/>
        </w:rPr>
        <w:t></w:t>
      </w:r>
      <w:r w:rsidRPr="00686202">
        <w:t xml:space="preserve"> 11</w:t>
      </w:r>
      <w:r w:rsidRPr="00686202">
        <w:tab/>
        <w:t>(3a)</w:t>
      </w:r>
    </w:p>
    <w:p w14:paraId="7EAB2952" w14:textId="79FB3ADC" w:rsidR="00686202" w:rsidRP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m:oMath>
        <m:r>
          <w:rPr>
            <w:rFonts w:ascii="Cambria Math" w:hAnsi="Cambria Math"/>
          </w:rPr>
          <m:t>226</m:t>
        </m:r>
        <m:r>
          <w:rPr>
            <w:rFonts w:ascii="Cambria Math" w:hAnsi="Cambria Math"/>
          </w:rPr>
          <m:t>,</m:t>
        </m:r>
        <m:r>
          <w:rPr>
            <w:rFonts w:ascii="Cambria Math" w:hAnsi="Cambria Math"/>
          </w:rPr>
          <m:t xml:space="preserve">3226 </m:t>
        </m:r>
        <m:r>
          <m:rPr>
            <m:sty m:val="p"/>
          </m:rPr>
          <w:rPr>
            <w:rFonts w:ascii="Cambria Math" w:hAnsi="Cambria Math"/>
          </w:rPr>
          <m:t>exp</m:t>
        </m:r>
        <m:d>
          <m:dPr>
            <m:begChr m:val="["/>
            <m:endChr m:val="]"/>
            <m:ctrlPr>
              <w:rPr>
                <w:rFonts w:ascii="Cambria Math" w:hAnsi="Cambria Math"/>
                <w:i/>
              </w:rPr>
            </m:ctrlPr>
          </m:dPr>
          <m:e>
            <m:r>
              <w:rPr>
                <w:rFonts w:ascii="Cambria Math" w:hAnsi="Cambria Math"/>
              </w:rPr>
              <m:t>-34</m:t>
            </m:r>
            <m:r>
              <w:rPr>
                <w:rFonts w:ascii="Cambria Math" w:hAnsi="Cambria Math"/>
              </w:rPr>
              <m:t>,</m:t>
            </m:r>
            <m:r>
              <w:rPr>
                <w:rFonts w:ascii="Cambria Math" w:hAnsi="Cambria Math"/>
              </w:rPr>
              <m:t>1632 (</m:t>
            </m:r>
            <m:r>
              <w:rPr>
                <w:rFonts w:ascii="Cambria Math" w:hAnsi="Cambria Math"/>
              </w:rPr>
              <m:t>H</m:t>
            </m:r>
            <m:r>
              <w:rPr>
                <w:rFonts w:ascii="Cambria Math" w:hAnsi="Cambria Math"/>
              </w:rPr>
              <m:t>-11)/216</m:t>
            </m:r>
            <m:r>
              <w:rPr>
                <w:rFonts w:ascii="Cambria Math" w:hAnsi="Cambria Math"/>
              </w:rPr>
              <m:t>,</m:t>
            </m:r>
            <m:r>
              <w:rPr>
                <w:rFonts w:ascii="Cambria Math" w:hAnsi="Cambria Math"/>
              </w:rPr>
              <m:t>65</m:t>
            </m:r>
          </m:e>
        </m:d>
      </m:oMath>
      <w:r w:rsidRPr="00686202">
        <w:tab/>
      </w:r>
      <w:r w:rsidRPr="00686202">
        <w:t>para</w:t>
      </w:r>
      <w:r w:rsidRPr="00686202">
        <w:tab/>
        <w:t xml:space="preserve">11 </w:t>
      </w:r>
      <w:r w:rsidRPr="00844407">
        <w:rPr>
          <w:rFonts w:ascii="Symbol" w:hAnsi="Symbol"/>
        </w:rPr>
        <w:t></w:t>
      </w:r>
      <w:r w:rsidRPr="00686202">
        <w:t xml:space="preserve"> </w:t>
      </w:r>
      <m:oMath>
        <m:r>
          <w:rPr>
            <w:rFonts w:ascii="Cambria Math" w:hAnsi="Cambria Math"/>
          </w:rPr>
          <m:t>H</m:t>
        </m:r>
      </m:oMath>
      <w:r w:rsidRPr="00686202">
        <w:t xml:space="preserve"> </w:t>
      </w:r>
      <w:r w:rsidRPr="00844407">
        <w:rPr>
          <w:rFonts w:ascii="Symbol" w:hAnsi="Symbol"/>
        </w:rPr>
        <w:t></w:t>
      </w:r>
      <w:r w:rsidRPr="00686202">
        <w:t xml:space="preserve"> 20</w:t>
      </w:r>
      <w:r w:rsidRPr="00686202">
        <w:tab/>
        <w:t>(3b)</w:t>
      </w:r>
    </w:p>
    <w:p w14:paraId="075D2927" w14:textId="547ED5BF" w:rsidR="00686202" w:rsidRP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w:r w:rsidRPr="00686202">
        <w:rPr>
          <w:i/>
        </w:rPr>
        <w:t xml:space="preserve"> </w:t>
      </w:r>
      <m:oMath>
        <m:r>
          <w:rPr>
            <w:rFonts w:ascii="Cambria Math" w:hAnsi="Cambria Math"/>
          </w:rPr>
          <m:t>54</m:t>
        </m:r>
        <m:r>
          <w:rPr>
            <w:rFonts w:ascii="Cambria Math" w:hAnsi="Cambria Math"/>
          </w:rPr>
          <m:t>,</m:t>
        </m:r>
        <m:r>
          <w:rPr>
            <w:rFonts w:ascii="Cambria Math" w:hAnsi="Cambria Math"/>
          </w:rPr>
          <m:t xml:space="preserve">74980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216</m:t>
                    </m:r>
                    <m:r>
                      <w:rPr>
                        <w:rFonts w:ascii="Cambria Math" w:hAnsi="Cambria Math"/>
                      </w:rPr>
                      <m:t>,</m:t>
                    </m:r>
                    <m:r>
                      <w:rPr>
                        <w:rFonts w:ascii="Cambria Math" w:hAnsi="Cambria Math"/>
                      </w:rPr>
                      <m:t>65</m:t>
                    </m:r>
                  </m:num>
                  <m:den>
                    <m:r>
                      <w:rPr>
                        <w:rFonts w:ascii="Cambria Math" w:hAnsi="Cambria Math"/>
                      </w:rPr>
                      <m:t>216</m:t>
                    </m:r>
                    <m:r>
                      <w:rPr>
                        <w:rFonts w:ascii="Cambria Math" w:hAnsi="Cambria Math"/>
                      </w:rPr>
                      <m:t>,</m:t>
                    </m:r>
                    <m:r>
                      <w:rPr>
                        <w:rFonts w:ascii="Cambria Math" w:hAnsi="Cambria Math"/>
                      </w:rPr>
                      <m:t>65+ (</m:t>
                    </m:r>
                    <m:r>
                      <w:rPr>
                        <w:rFonts w:ascii="Cambria Math" w:hAnsi="Cambria Math"/>
                      </w:rPr>
                      <m:t>H</m:t>
                    </m:r>
                    <m:r>
                      <w:rPr>
                        <w:rFonts w:ascii="Cambria Math" w:hAnsi="Cambria Math"/>
                      </w:rPr>
                      <m:t>-20)</m:t>
                    </m:r>
                  </m:den>
                </m:f>
              </m:e>
            </m:d>
            <m:ctrlPr>
              <w:rPr>
                <w:rFonts w:ascii="Cambria Math" w:hAnsi="Cambria Math"/>
                <w:color w:val="000000"/>
                <w:sz w:val="22"/>
                <w:szCs w:val="22"/>
              </w:rPr>
            </m:ctrlPr>
          </m:e>
          <m:sup>
            <m:r>
              <m:rPr>
                <m:sty m:val="p"/>
              </m:rPr>
              <w:rPr>
                <w:rFonts w:ascii="Cambria Math" w:hAnsi="Cambria Math"/>
                <w:color w:val="000000"/>
                <w:sz w:val="22"/>
                <w:szCs w:val="22"/>
              </w:rPr>
              <m:t>34</m:t>
            </m:r>
            <m:r>
              <m:rPr>
                <m:sty m:val="p"/>
              </m:rPr>
              <w:rPr>
                <w:rFonts w:ascii="Cambria Math" w:hAnsi="Cambria Math"/>
                <w:color w:val="000000"/>
                <w:sz w:val="22"/>
                <w:szCs w:val="22"/>
              </w:rPr>
              <m:t>,</m:t>
            </m:r>
            <m:r>
              <m:rPr>
                <m:sty m:val="p"/>
              </m:rPr>
              <w:rPr>
                <w:rFonts w:ascii="Cambria Math" w:hAnsi="Cambria Math"/>
                <w:color w:val="000000"/>
                <w:sz w:val="22"/>
                <w:szCs w:val="22"/>
              </w:rPr>
              <m:t>1632</m:t>
            </m:r>
            <m:ctrlPr>
              <w:rPr>
                <w:rFonts w:ascii="Cambria Math" w:hAnsi="Cambria Math"/>
                <w:color w:val="000000"/>
                <w:sz w:val="22"/>
                <w:szCs w:val="22"/>
              </w:rPr>
            </m:ctrlPr>
          </m:sup>
        </m:sSup>
      </m:oMath>
      <w:r w:rsidRPr="00686202">
        <w:tab/>
      </w:r>
      <w:r w:rsidRPr="00686202">
        <w:t>para</w:t>
      </w:r>
      <w:r w:rsidRPr="00686202">
        <w:tab/>
        <w:t xml:space="preserve">20 </w:t>
      </w:r>
      <w:r w:rsidRPr="00844407">
        <w:rPr>
          <w:rFonts w:ascii="Symbol" w:hAnsi="Symbol"/>
        </w:rPr>
        <w:t></w:t>
      </w:r>
      <w:r w:rsidRPr="00686202">
        <w:t xml:space="preserve"> </w:t>
      </w:r>
      <m:oMath>
        <m:r>
          <w:rPr>
            <w:rFonts w:ascii="Cambria Math" w:hAnsi="Cambria Math"/>
          </w:rPr>
          <m:t>H</m:t>
        </m:r>
      </m:oMath>
      <w:r w:rsidRPr="00686202">
        <w:t xml:space="preserve"> </w:t>
      </w:r>
      <w:r w:rsidRPr="00844407">
        <w:rPr>
          <w:rFonts w:ascii="Symbol" w:hAnsi="Symbol"/>
        </w:rPr>
        <w:t></w:t>
      </w:r>
      <w:r w:rsidRPr="00686202">
        <w:t xml:space="preserve"> 32</w:t>
      </w:r>
      <w:r w:rsidRPr="00686202">
        <w:tab/>
        <w:t>(3c)</w:t>
      </w:r>
    </w:p>
    <w:p w14:paraId="1C00621C" w14:textId="08A4C138" w:rsidR="00686202" w:rsidRP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w:r w:rsidRPr="00686202">
        <w:rPr>
          <w:i/>
        </w:rPr>
        <w:t xml:space="preserve"> </w:t>
      </w:r>
      <m:oMath>
        <m:r>
          <w:rPr>
            <w:rFonts w:ascii="Cambria Math" w:hAnsi="Cambria Math"/>
          </w:rPr>
          <m:t>8</m:t>
        </m:r>
        <m:r>
          <w:rPr>
            <w:rFonts w:ascii="Cambria Math" w:hAnsi="Cambria Math"/>
          </w:rPr>
          <m:t>,</m:t>
        </m:r>
        <m:r>
          <w:rPr>
            <w:rFonts w:ascii="Cambria Math" w:hAnsi="Cambria Math"/>
          </w:rPr>
          <m:t xml:space="preserve">680422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228</m:t>
                    </m:r>
                    <m:r>
                      <w:rPr>
                        <w:rFonts w:ascii="Cambria Math" w:hAnsi="Cambria Math"/>
                      </w:rPr>
                      <m:t>,</m:t>
                    </m:r>
                    <m:r>
                      <w:rPr>
                        <w:rFonts w:ascii="Cambria Math" w:hAnsi="Cambria Math"/>
                      </w:rPr>
                      <m:t>65</m:t>
                    </m:r>
                  </m:num>
                  <m:den>
                    <m:r>
                      <w:rPr>
                        <w:rFonts w:ascii="Cambria Math" w:hAnsi="Cambria Math"/>
                      </w:rPr>
                      <m:t>228</m:t>
                    </m:r>
                    <m:r>
                      <w:rPr>
                        <w:rFonts w:ascii="Cambria Math" w:hAnsi="Cambria Math"/>
                      </w:rPr>
                      <m:t>,</m:t>
                    </m:r>
                    <m:r>
                      <w:rPr>
                        <w:rFonts w:ascii="Cambria Math" w:hAnsi="Cambria Math"/>
                      </w:rPr>
                      <m:t>65+2</m:t>
                    </m:r>
                    <m:r>
                      <w:rPr>
                        <w:rFonts w:ascii="Cambria Math" w:hAnsi="Cambria Math"/>
                      </w:rPr>
                      <m:t>,</m:t>
                    </m:r>
                    <m:r>
                      <w:rPr>
                        <w:rFonts w:ascii="Cambria Math" w:hAnsi="Cambria Math"/>
                      </w:rPr>
                      <m:t>8 (</m:t>
                    </m:r>
                    <m:r>
                      <w:rPr>
                        <w:rFonts w:ascii="Cambria Math" w:hAnsi="Cambria Math"/>
                      </w:rPr>
                      <m:t>H</m:t>
                    </m:r>
                    <m:r>
                      <w:rPr>
                        <w:rFonts w:ascii="Cambria Math" w:hAnsi="Cambria Math"/>
                      </w:rPr>
                      <m:t>-32)</m:t>
                    </m:r>
                  </m:den>
                </m:f>
              </m:e>
            </m:d>
            <m:ctrlPr>
              <w:rPr>
                <w:rFonts w:ascii="Cambria Math" w:hAnsi="Cambria Math"/>
                <w:color w:val="000000"/>
                <w:sz w:val="22"/>
                <w:szCs w:val="22"/>
              </w:rPr>
            </m:ctrlPr>
          </m:e>
          <m:sup>
            <m:r>
              <m:rPr>
                <m:sty m:val="p"/>
              </m:rPr>
              <w:rPr>
                <w:rFonts w:ascii="Cambria Math" w:hAnsi="Cambria Math"/>
                <w:color w:val="000000"/>
                <w:sz w:val="22"/>
                <w:szCs w:val="22"/>
              </w:rPr>
              <m:t>34</m:t>
            </m:r>
            <m:r>
              <m:rPr>
                <m:sty m:val="p"/>
              </m:rPr>
              <w:rPr>
                <w:rFonts w:ascii="Cambria Math" w:hAnsi="Cambria Math"/>
                <w:color w:val="000000"/>
                <w:sz w:val="22"/>
                <w:szCs w:val="22"/>
              </w:rPr>
              <m:t>,</m:t>
            </m:r>
            <m:r>
              <m:rPr>
                <m:sty m:val="p"/>
              </m:rPr>
              <w:rPr>
                <w:rFonts w:ascii="Cambria Math" w:hAnsi="Cambria Math"/>
                <w:color w:val="000000"/>
                <w:sz w:val="22"/>
                <w:szCs w:val="22"/>
              </w:rPr>
              <m:t>1632/2</m:t>
            </m:r>
            <m:r>
              <m:rPr>
                <m:sty m:val="p"/>
              </m:rPr>
              <w:rPr>
                <w:rFonts w:ascii="Cambria Math" w:hAnsi="Cambria Math"/>
                <w:color w:val="000000"/>
                <w:sz w:val="22"/>
                <w:szCs w:val="22"/>
              </w:rPr>
              <m:t>,</m:t>
            </m:r>
            <m:r>
              <m:rPr>
                <m:sty m:val="p"/>
              </m:rPr>
              <w:rPr>
                <w:rFonts w:ascii="Cambria Math" w:hAnsi="Cambria Math"/>
                <w:color w:val="000000"/>
                <w:sz w:val="22"/>
                <w:szCs w:val="22"/>
              </w:rPr>
              <m:t>8</m:t>
            </m:r>
            <m:ctrlPr>
              <w:rPr>
                <w:rFonts w:ascii="Cambria Math" w:hAnsi="Cambria Math"/>
                <w:color w:val="000000"/>
                <w:sz w:val="22"/>
                <w:szCs w:val="22"/>
              </w:rPr>
            </m:ctrlPr>
          </m:sup>
        </m:sSup>
      </m:oMath>
      <w:r w:rsidRPr="00686202">
        <w:tab/>
      </w:r>
      <w:r w:rsidRPr="00686202">
        <w:t>para</w:t>
      </w:r>
      <w:r w:rsidRPr="00686202">
        <w:tab/>
        <w:t xml:space="preserve">32 </w:t>
      </w:r>
      <w:r w:rsidRPr="00844407">
        <w:rPr>
          <w:rFonts w:ascii="Symbol" w:hAnsi="Symbol"/>
        </w:rPr>
        <w:t></w:t>
      </w:r>
      <w:r w:rsidRPr="00686202">
        <w:t xml:space="preserve"> </w:t>
      </w:r>
      <m:oMath>
        <m:r>
          <w:rPr>
            <w:rFonts w:ascii="Cambria Math" w:hAnsi="Cambria Math"/>
          </w:rPr>
          <m:t>H</m:t>
        </m:r>
      </m:oMath>
      <w:r w:rsidRPr="00686202">
        <w:t xml:space="preserve"> </w:t>
      </w:r>
      <w:r w:rsidRPr="00844407">
        <w:rPr>
          <w:rFonts w:ascii="Symbol" w:hAnsi="Symbol"/>
        </w:rPr>
        <w:t></w:t>
      </w:r>
      <w:r w:rsidRPr="00686202">
        <w:t xml:space="preserve"> 47</w:t>
      </w:r>
      <w:r w:rsidRPr="00686202">
        <w:tab/>
        <w:t>(3d)</w:t>
      </w:r>
    </w:p>
    <w:p w14:paraId="55C094B4" w14:textId="7CC21D59" w:rsidR="00686202" w:rsidRP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m:oMath>
        <m:r>
          <w:rPr>
            <w:rFonts w:ascii="Cambria Math" w:hAnsi="Cambria Math"/>
          </w:rPr>
          <m:t>1</m:t>
        </m:r>
        <m:r>
          <w:rPr>
            <w:rFonts w:ascii="Cambria Math" w:hAnsi="Cambria Math"/>
          </w:rPr>
          <m:t>,</m:t>
        </m:r>
        <m:r>
          <w:rPr>
            <w:rFonts w:ascii="Cambria Math" w:hAnsi="Cambria Math"/>
          </w:rPr>
          <m:t xml:space="preserve">109106 </m:t>
        </m:r>
        <m:r>
          <m:rPr>
            <m:sty m:val="p"/>
          </m:rPr>
          <w:rPr>
            <w:rFonts w:ascii="Cambria Math" w:hAnsi="Cambria Math"/>
          </w:rPr>
          <m:t>exp</m:t>
        </m:r>
        <m:d>
          <m:dPr>
            <m:begChr m:val="["/>
            <m:endChr m:val="]"/>
            <m:ctrlPr>
              <w:rPr>
                <w:rFonts w:ascii="Cambria Math" w:hAnsi="Cambria Math"/>
                <w:i/>
              </w:rPr>
            </m:ctrlPr>
          </m:dPr>
          <m:e>
            <m:r>
              <w:rPr>
                <w:rFonts w:ascii="Cambria Math" w:hAnsi="Cambria Math"/>
              </w:rPr>
              <m:t>-34</m:t>
            </m:r>
            <m:r>
              <w:rPr>
                <w:rFonts w:ascii="Cambria Math" w:hAnsi="Cambria Math"/>
              </w:rPr>
              <m:t>,</m:t>
            </m:r>
            <m:r>
              <w:rPr>
                <w:rFonts w:ascii="Cambria Math" w:hAnsi="Cambria Math"/>
              </w:rPr>
              <m:t>1632 (</m:t>
            </m:r>
            <m:r>
              <w:rPr>
                <w:rFonts w:ascii="Cambria Math" w:hAnsi="Cambria Math"/>
              </w:rPr>
              <m:t>H</m:t>
            </m:r>
            <m:r>
              <w:rPr>
                <w:rFonts w:ascii="Cambria Math" w:hAnsi="Cambria Math"/>
              </w:rPr>
              <m:t>-47)/270</m:t>
            </m:r>
            <m:r>
              <w:rPr>
                <w:rFonts w:ascii="Cambria Math" w:hAnsi="Cambria Math"/>
              </w:rPr>
              <m:t>,</m:t>
            </m:r>
            <m:r>
              <w:rPr>
                <w:rFonts w:ascii="Cambria Math" w:hAnsi="Cambria Math"/>
              </w:rPr>
              <m:t>65</m:t>
            </m:r>
          </m:e>
        </m:d>
      </m:oMath>
      <w:r w:rsidRPr="00686202">
        <w:tab/>
      </w:r>
      <w:r w:rsidRPr="00686202">
        <w:t>para</w:t>
      </w:r>
      <w:r w:rsidRPr="00686202">
        <w:tab/>
        <w:t xml:space="preserve">47 </w:t>
      </w:r>
      <w:r w:rsidRPr="00844407">
        <w:rPr>
          <w:rFonts w:ascii="Symbol" w:hAnsi="Symbol"/>
        </w:rPr>
        <w:t></w:t>
      </w:r>
      <w:r w:rsidRPr="00686202">
        <w:t xml:space="preserve"> </w:t>
      </w:r>
      <m:oMath>
        <m:r>
          <w:rPr>
            <w:rFonts w:ascii="Cambria Math" w:hAnsi="Cambria Math"/>
          </w:rPr>
          <m:t>H</m:t>
        </m:r>
      </m:oMath>
      <w:r w:rsidRPr="00686202">
        <w:t xml:space="preserve"> </w:t>
      </w:r>
      <w:r w:rsidRPr="00844407">
        <w:rPr>
          <w:rFonts w:ascii="Symbol" w:hAnsi="Symbol"/>
        </w:rPr>
        <w:t></w:t>
      </w:r>
      <w:r w:rsidRPr="00686202">
        <w:t xml:space="preserve"> 51</w:t>
      </w:r>
      <w:r w:rsidRPr="00686202">
        <w:tab/>
        <w:t>(3e)</w:t>
      </w:r>
    </w:p>
    <w:p w14:paraId="581590A3" w14:textId="41F80BB9" w:rsidR="00686202" w:rsidRP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686202">
        <w:rPr>
          <w:i/>
        </w:rPr>
        <w:t>P</w:t>
      </w:r>
      <w:r w:rsidRPr="00686202">
        <w:t>(</w:t>
      </w:r>
      <w:proofErr w:type="gramEnd"/>
      <m:oMath>
        <m:r>
          <w:rPr>
            <w:rFonts w:ascii="Cambria Math" w:hAnsi="Cambria Math"/>
          </w:rPr>
          <m:t>H</m:t>
        </m:r>
      </m:oMath>
      <w:r w:rsidRPr="00686202">
        <w:t xml:space="preserve">) </w:t>
      </w:r>
      <w:r w:rsidRPr="00844407">
        <w:rPr>
          <w:rFonts w:ascii="Symbol" w:hAnsi="Symbol"/>
        </w:rPr>
        <w:t></w:t>
      </w:r>
      <w:r w:rsidRPr="00686202">
        <w:rPr>
          <w:i/>
        </w:rPr>
        <w:t xml:space="preserve"> </w:t>
      </w:r>
      <m:oMath>
        <m:r>
          <w:rPr>
            <w:rFonts w:ascii="Cambria Math" w:hAnsi="Cambria Math"/>
          </w:rPr>
          <m:t>0</m:t>
        </m:r>
        <m:r>
          <w:rPr>
            <w:rFonts w:ascii="Cambria Math" w:hAnsi="Cambria Math"/>
          </w:rPr>
          <m:t>,</m:t>
        </m:r>
        <m:r>
          <w:rPr>
            <w:rFonts w:ascii="Cambria Math" w:hAnsi="Cambria Math"/>
          </w:rPr>
          <m:t xml:space="preserve">6694167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270</m:t>
                    </m:r>
                    <m:r>
                      <w:rPr>
                        <w:rFonts w:ascii="Cambria Math" w:hAnsi="Cambria Math"/>
                      </w:rPr>
                      <m:t>,</m:t>
                    </m:r>
                    <m:r>
                      <w:rPr>
                        <w:rFonts w:ascii="Cambria Math" w:hAnsi="Cambria Math"/>
                      </w:rPr>
                      <m:t>65</m:t>
                    </m:r>
                  </m:num>
                  <m:den>
                    <m:r>
                      <w:rPr>
                        <w:rFonts w:ascii="Cambria Math" w:hAnsi="Cambria Math"/>
                      </w:rPr>
                      <m:t>270</m:t>
                    </m:r>
                    <m:r>
                      <w:rPr>
                        <w:rFonts w:ascii="Cambria Math" w:hAnsi="Cambria Math"/>
                      </w:rPr>
                      <m:t>,</m:t>
                    </m:r>
                    <m:r>
                      <w:rPr>
                        <w:rFonts w:ascii="Cambria Math" w:hAnsi="Cambria Math"/>
                      </w:rPr>
                      <m:t>65-2</m:t>
                    </m:r>
                    <m:r>
                      <w:rPr>
                        <w:rFonts w:ascii="Cambria Math" w:hAnsi="Cambria Math"/>
                      </w:rPr>
                      <m:t>,</m:t>
                    </m:r>
                    <m:r>
                      <w:rPr>
                        <w:rFonts w:ascii="Cambria Math" w:hAnsi="Cambria Math"/>
                      </w:rPr>
                      <m:t>8 (</m:t>
                    </m:r>
                    <m:r>
                      <w:rPr>
                        <w:rFonts w:ascii="Cambria Math" w:hAnsi="Cambria Math"/>
                      </w:rPr>
                      <m:t>H</m:t>
                    </m:r>
                    <m:r>
                      <w:rPr>
                        <w:rFonts w:ascii="Cambria Math" w:hAnsi="Cambria Math"/>
                      </w:rPr>
                      <m:t>-51)</m:t>
                    </m:r>
                  </m:den>
                </m:f>
              </m:e>
            </m:d>
            <m:ctrlPr>
              <w:rPr>
                <w:rFonts w:ascii="Cambria Math" w:hAnsi="Cambria Math"/>
                <w:color w:val="000000"/>
                <w:sz w:val="22"/>
                <w:szCs w:val="22"/>
              </w:rPr>
            </m:ctrlPr>
          </m:e>
          <m:sup>
            <m:r>
              <m:rPr>
                <m:sty m:val="p"/>
              </m:rPr>
              <w:rPr>
                <w:rFonts w:ascii="Cambria Math" w:hAnsi="Cambria Math"/>
                <w:color w:val="000000"/>
                <w:sz w:val="22"/>
                <w:szCs w:val="22"/>
              </w:rPr>
              <m:t>-34</m:t>
            </m:r>
            <m:r>
              <m:rPr>
                <m:sty m:val="p"/>
              </m:rPr>
              <w:rPr>
                <w:rFonts w:ascii="Cambria Math" w:hAnsi="Cambria Math"/>
                <w:color w:val="000000"/>
                <w:sz w:val="22"/>
                <w:szCs w:val="22"/>
              </w:rPr>
              <m:t>,</m:t>
            </m:r>
            <m:r>
              <m:rPr>
                <m:sty m:val="p"/>
              </m:rPr>
              <w:rPr>
                <w:rFonts w:ascii="Cambria Math" w:hAnsi="Cambria Math"/>
                <w:color w:val="000000"/>
                <w:sz w:val="22"/>
                <w:szCs w:val="22"/>
              </w:rPr>
              <m:t>1632/2</m:t>
            </m:r>
            <m:r>
              <m:rPr>
                <m:sty m:val="p"/>
              </m:rPr>
              <w:rPr>
                <w:rFonts w:ascii="Cambria Math" w:hAnsi="Cambria Math"/>
                <w:color w:val="000000"/>
                <w:sz w:val="22"/>
                <w:szCs w:val="22"/>
              </w:rPr>
              <m:t>,</m:t>
            </m:r>
            <m:r>
              <m:rPr>
                <m:sty m:val="p"/>
              </m:rPr>
              <w:rPr>
                <w:rFonts w:ascii="Cambria Math" w:hAnsi="Cambria Math"/>
                <w:color w:val="000000"/>
                <w:sz w:val="22"/>
                <w:szCs w:val="22"/>
              </w:rPr>
              <m:t>8</m:t>
            </m:r>
            <m:ctrlPr>
              <w:rPr>
                <w:rFonts w:ascii="Cambria Math" w:hAnsi="Cambria Math"/>
                <w:color w:val="000000"/>
                <w:sz w:val="22"/>
                <w:szCs w:val="22"/>
              </w:rPr>
            </m:ctrlPr>
          </m:sup>
        </m:sSup>
      </m:oMath>
      <w:r w:rsidRPr="00686202">
        <w:tab/>
      </w:r>
      <w:r w:rsidRPr="00686202">
        <w:t>para</w:t>
      </w:r>
      <w:r w:rsidRPr="00686202">
        <w:tab/>
        <w:t xml:space="preserve">51 </w:t>
      </w:r>
      <w:r w:rsidRPr="00844407">
        <w:rPr>
          <w:rFonts w:ascii="Symbol" w:hAnsi="Symbol"/>
        </w:rPr>
        <w:t></w:t>
      </w:r>
      <m:oMath>
        <m:r>
          <w:rPr>
            <w:rFonts w:ascii="Cambria Math" w:hAnsi="Cambria Math"/>
          </w:rPr>
          <m:t xml:space="preserve"> </m:t>
        </m:r>
        <m:r>
          <w:rPr>
            <w:rFonts w:ascii="Cambria Math" w:hAnsi="Cambria Math"/>
          </w:rPr>
          <m:t>H</m:t>
        </m:r>
      </m:oMath>
      <w:r w:rsidRPr="00686202">
        <w:t xml:space="preserve"> </w:t>
      </w:r>
      <w:r w:rsidRPr="00844407">
        <w:rPr>
          <w:rFonts w:ascii="Symbol" w:hAnsi="Symbol"/>
        </w:rPr>
        <w:t></w:t>
      </w:r>
      <w:r w:rsidRPr="00686202">
        <w:t xml:space="preserve"> 71</w:t>
      </w:r>
      <w:r w:rsidRPr="00686202">
        <w:tab/>
        <w:t>(3f)</w:t>
      </w:r>
    </w:p>
    <w:p w14:paraId="1E74C52A" w14:textId="1F07CD56" w:rsidR="00686202" w:rsidRDefault="00686202" w:rsidP="00686202">
      <w:pPr>
        <w:pStyle w:val="enumlev1"/>
        <w:tabs>
          <w:tab w:val="left" w:pos="1350"/>
          <w:tab w:val="left" w:pos="6300"/>
          <w:tab w:val="left" w:pos="6750"/>
          <w:tab w:val="right" w:pos="9630"/>
        </w:tabs>
        <w:spacing w:before="40"/>
        <w:ind w:left="810" w:right="-90" w:hanging="810"/>
      </w:pPr>
      <w:r w:rsidRPr="00686202">
        <w:rPr>
          <w:i/>
        </w:rPr>
        <w:tab/>
      </w:r>
      <w:proofErr w:type="gramStart"/>
      <w:r w:rsidRPr="00844407">
        <w:rPr>
          <w:i/>
        </w:rPr>
        <w:t>P</w:t>
      </w:r>
      <w:r w:rsidRPr="00844407">
        <w:t>(</w:t>
      </w:r>
      <w:proofErr w:type="gramEnd"/>
      <m:oMath>
        <m:r>
          <w:rPr>
            <w:rFonts w:ascii="Cambria Math" w:hAnsi="Cambria Math"/>
          </w:rPr>
          <m:t>H</m:t>
        </m:r>
      </m:oMath>
      <w:r w:rsidRPr="00844407">
        <w:t xml:space="preserve">) </w:t>
      </w:r>
      <w:r w:rsidRPr="00844407">
        <w:rPr>
          <w:rFonts w:ascii="Symbol" w:hAnsi="Symbol"/>
        </w:rPr>
        <w:t></w:t>
      </w:r>
      <w:r w:rsidRPr="00844407">
        <w:rPr>
          <w:i/>
        </w:rPr>
        <w:t xml:space="preserve"> </w:t>
      </w:r>
      <m:oMath>
        <m:r>
          <w:rPr>
            <w:rFonts w:ascii="Cambria Math" w:hAnsi="Cambria Math"/>
          </w:rPr>
          <m:t>0</m:t>
        </m:r>
        <m:r>
          <w:rPr>
            <w:rFonts w:ascii="Cambria Math" w:hAnsi="Cambria Math"/>
          </w:rPr>
          <m:t>,</m:t>
        </m:r>
        <m:r>
          <w:rPr>
            <w:rFonts w:ascii="Cambria Math" w:hAnsi="Cambria Math"/>
          </w:rPr>
          <m:t xml:space="preserve">03956649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214</m:t>
                    </m:r>
                    <m:r>
                      <w:rPr>
                        <w:rFonts w:ascii="Cambria Math" w:hAnsi="Cambria Math"/>
                      </w:rPr>
                      <m:t>,</m:t>
                    </m:r>
                    <m:r>
                      <w:rPr>
                        <w:rFonts w:ascii="Cambria Math" w:hAnsi="Cambria Math"/>
                      </w:rPr>
                      <m:t>65</m:t>
                    </m:r>
                  </m:num>
                  <m:den>
                    <m:r>
                      <w:rPr>
                        <w:rFonts w:ascii="Cambria Math" w:hAnsi="Cambria Math"/>
                      </w:rPr>
                      <m:t>214</m:t>
                    </m:r>
                    <m:r>
                      <w:rPr>
                        <w:rFonts w:ascii="Cambria Math" w:hAnsi="Cambria Math"/>
                      </w:rPr>
                      <m:t>,</m:t>
                    </m:r>
                    <m:r>
                      <w:rPr>
                        <w:rFonts w:ascii="Cambria Math" w:hAnsi="Cambria Math"/>
                      </w:rPr>
                      <m:t>65-2</m:t>
                    </m:r>
                    <m:r>
                      <w:rPr>
                        <w:rFonts w:ascii="Cambria Math" w:hAnsi="Cambria Math"/>
                      </w:rPr>
                      <m:t>,</m:t>
                    </m:r>
                    <m:r>
                      <w:rPr>
                        <w:rFonts w:ascii="Cambria Math" w:hAnsi="Cambria Math"/>
                      </w:rPr>
                      <m:t>0 (H-71)</m:t>
                    </m:r>
                  </m:den>
                </m:f>
              </m:e>
            </m:d>
            <m:ctrlPr>
              <w:rPr>
                <w:rFonts w:ascii="Cambria Math" w:hAnsi="Cambria Math"/>
                <w:color w:val="000000"/>
                <w:sz w:val="22"/>
                <w:szCs w:val="22"/>
              </w:rPr>
            </m:ctrlPr>
          </m:e>
          <m:sup>
            <m:r>
              <m:rPr>
                <m:sty m:val="p"/>
              </m:rPr>
              <w:rPr>
                <w:rFonts w:ascii="Cambria Math" w:hAnsi="Cambria Math"/>
                <w:color w:val="000000"/>
                <w:sz w:val="22"/>
                <w:szCs w:val="22"/>
              </w:rPr>
              <m:t>-34</m:t>
            </m:r>
            <m:r>
              <m:rPr>
                <m:sty m:val="p"/>
              </m:rPr>
              <w:rPr>
                <w:rFonts w:ascii="Cambria Math" w:hAnsi="Cambria Math"/>
                <w:color w:val="000000"/>
                <w:sz w:val="22"/>
                <w:szCs w:val="22"/>
              </w:rPr>
              <m:t>,</m:t>
            </m:r>
            <m:r>
              <m:rPr>
                <m:sty m:val="p"/>
              </m:rPr>
              <w:rPr>
                <w:rFonts w:ascii="Cambria Math" w:hAnsi="Cambria Math"/>
                <w:color w:val="000000"/>
                <w:sz w:val="22"/>
                <w:szCs w:val="22"/>
              </w:rPr>
              <m:t>1632/2</m:t>
            </m:r>
            <m:r>
              <m:rPr>
                <m:sty m:val="p"/>
              </m:rPr>
              <w:rPr>
                <w:rFonts w:ascii="Cambria Math" w:hAnsi="Cambria Math"/>
                <w:color w:val="000000"/>
                <w:sz w:val="22"/>
                <w:szCs w:val="22"/>
              </w:rPr>
              <m:t>,</m:t>
            </m:r>
            <m:r>
              <m:rPr>
                <m:sty m:val="p"/>
              </m:rPr>
              <w:rPr>
                <w:rFonts w:ascii="Cambria Math" w:hAnsi="Cambria Math"/>
                <w:color w:val="000000"/>
                <w:sz w:val="22"/>
                <w:szCs w:val="22"/>
              </w:rPr>
              <m:t>0</m:t>
            </m:r>
            <m:ctrlPr>
              <w:rPr>
                <w:rFonts w:ascii="Cambria Math" w:hAnsi="Cambria Math"/>
                <w:color w:val="000000"/>
                <w:sz w:val="22"/>
                <w:szCs w:val="22"/>
              </w:rPr>
            </m:ctrlPr>
          </m:sup>
        </m:sSup>
      </m:oMath>
      <w:r w:rsidRPr="00844407">
        <w:tab/>
      </w:r>
      <w:r>
        <w:t>para</w:t>
      </w:r>
      <w:r w:rsidRPr="00844407">
        <w:tab/>
        <w:t xml:space="preserve">71 </w:t>
      </w:r>
      <w:r w:rsidRPr="00844407">
        <w:rPr>
          <w:rFonts w:ascii="Symbol" w:hAnsi="Symbol"/>
        </w:rPr>
        <w:t></w:t>
      </w:r>
      <w:r w:rsidRPr="00844407">
        <w:rPr>
          <w:rFonts w:ascii="Symbol" w:hAnsi="Symbol"/>
        </w:rPr>
        <w:t></w:t>
      </w:r>
      <m:oMath>
        <m:r>
          <w:rPr>
            <w:rFonts w:ascii="Cambria Math" w:hAnsi="Cambria Math"/>
          </w:rPr>
          <m:t>H</m:t>
        </m:r>
      </m:oMath>
      <w:r w:rsidRPr="00844407">
        <w:t xml:space="preserve"> </w:t>
      </w:r>
      <w:r w:rsidRPr="00844407">
        <w:rPr>
          <w:rFonts w:ascii="Symbol" w:hAnsi="Symbol"/>
        </w:rPr>
        <w:t></w:t>
      </w:r>
      <w:r w:rsidRPr="00844407">
        <w:t xml:space="preserve"> 84</w:t>
      </w:r>
      <w:r>
        <w:t>,</w:t>
      </w:r>
      <w:r w:rsidRPr="00844407">
        <w:t>852</w:t>
      </w:r>
      <w:r w:rsidRPr="00844407">
        <w:tab/>
        <w:t>(3g)</w:t>
      </w:r>
    </w:p>
    <w:p w14:paraId="59C73481" w14:textId="3746493F" w:rsidR="00567466" w:rsidRPr="00B93B90" w:rsidRDefault="00567466" w:rsidP="00EE339C">
      <w:pPr>
        <w:spacing w:after="120"/>
      </w:pPr>
      <w:r w:rsidRPr="00B93B90">
        <w:t xml:space="preserve">En el segundo régimen de altura, la temperatura, </w:t>
      </w:r>
      <w:r w:rsidRPr="00B93B90">
        <w:rPr>
          <w:i/>
        </w:rPr>
        <w:t>T</w:t>
      </w:r>
      <w:r w:rsidRPr="00B93B90">
        <w:t xml:space="preserve"> (K), en la altura geométrica, </w:t>
      </w:r>
      <w:r w:rsidRPr="00B93B90">
        <w:rPr>
          <w:i/>
        </w:rPr>
        <w:t>Z (</w:t>
      </w:r>
      <w:r w:rsidRPr="00B93B90">
        <w:t>km), es la siguiente:</w:t>
      </w:r>
    </w:p>
    <w:p w14:paraId="4A361E17" w14:textId="6F3ECB30" w:rsidR="00567466" w:rsidRPr="00B93B90" w:rsidRDefault="00567466" w:rsidP="00865FDA">
      <w:pPr>
        <w:tabs>
          <w:tab w:val="left" w:pos="6300"/>
          <w:tab w:val="left" w:pos="6750"/>
          <w:tab w:val="right" w:pos="9630"/>
        </w:tabs>
        <w:spacing w:before="40"/>
        <w:ind w:left="1530" w:right="-90" w:hanging="1530"/>
        <w:jc w:val="center"/>
      </w:pPr>
      <w:r w:rsidRPr="00B93B90">
        <w:rPr>
          <w:i/>
        </w:rPr>
        <w:tab/>
        <w:t>T</w:t>
      </w:r>
      <w:r w:rsidRPr="00B93B90">
        <w:t>(</w:t>
      </w:r>
      <w:r w:rsidRPr="00B93B90">
        <w:rPr>
          <w:i/>
        </w:rPr>
        <w:t>Z</w:t>
      </w:r>
      <w:r w:rsidRPr="00B93B90">
        <w:t>) = 186,8673</w:t>
      </w:r>
      <w:r w:rsidRPr="00B93B90">
        <w:tab/>
        <w:t>para</w:t>
      </w:r>
      <w:r w:rsidRPr="00B93B90">
        <w:tab/>
        <w:t xml:space="preserve">86 ≤ </w:t>
      </w:r>
      <w:r w:rsidRPr="00B93B90">
        <w:rPr>
          <w:i/>
        </w:rPr>
        <w:t>Z</w:t>
      </w:r>
      <w:r w:rsidRPr="00B93B90">
        <w:t xml:space="preserve"> ≤ 91</w:t>
      </w:r>
      <w:r w:rsidRPr="00B93B90">
        <w:tab/>
        <w:t>(4a)</w:t>
      </w:r>
    </w:p>
    <w:p w14:paraId="192D4168" w14:textId="77777777" w:rsidR="00567466" w:rsidRPr="00B93B90" w:rsidRDefault="00567466" w:rsidP="0096385F">
      <w:pPr>
        <w:tabs>
          <w:tab w:val="left" w:pos="6300"/>
          <w:tab w:val="left" w:pos="6750"/>
          <w:tab w:val="right" w:pos="9630"/>
        </w:tabs>
        <w:spacing w:before="40"/>
        <w:ind w:left="1530" w:right="-90" w:hanging="1530"/>
        <w:jc w:val="center"/>
      </w:pPr>
      <w:r w:rsidRPr="00B93B90">
        <w:rPr>
          <w:i/>
        </w:rPr>
        <w:tab/>
        <w:t>T</w:t>
      </w:r>
      <w:r w:rsidRPr="00B93B90">
        <w:t>(</w:t>
      </w:r>
      <w:r w:rsidRPr="00B93B90">
        <w:rPr>
          <w:i/>
        </w:rPr>
        <w:t>Z</w:t>
      </w:r>
      <w:r w:rsidRPr="00B93B90">
        <w:t xml:space="preserve">) = </w:t>
      </w:r>
      <m:oMath>
        <m:r>
          <w:rPr>
            <w:rFonts w:ascii="Cambria Math" w:hAnsi="Cambria Math"/>
          </w:rPr>
          <m:t xml:space="preserve">263,1905-76,3232 </m:t>
        </m:r>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rPr>
                  <m:t>1-</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rPr>
                              <m:t>Z-91</m:t>
                            </m:r>
                          </m:num>
                          <m:den>
                            <m:r>
                              <w:rPr>
                                <w:rFonts w:ascii="Cambria Math" w:hAnsi="Cambria Math"/>
                              </w:rPr>
                              <m:t>19,9429</m:t>
                            </m:r>
                          </m:den>
                        </m:f>
                      </m:e>
                    </m:d>
                  </m:e>
                  <m:sup>
                    <m:r>
                      <w:rPr>
                        <w:rFonts w:ascii="Cambria Math" w:hAnsi="Cambria Math"/>
                      </w:rPr>
                      <m:t>2</m:t>
                    </m:r>
                  </m:sup>
                </m:sSup>
              </m:e>
            </m:d>
          </m:e>
          <m:sup>
            <m:f>
              <m:fPr>
                <m:ctrlPr>
                  <w:rPr>
                    <w:rFonts w:ascii="Cambria Math" w:hAnsi="Cambria Math"/>
                    <w:i/>
                    <w:szCs w:val="24"/>
                  </w:rPr>
                </m:ctrlPr>
              </m:fPr>
              <m:num>
                <m:r>
                  <w:rPr>
                    <w:rFonts w:ascii="Cambria Math" w:hAnsi="Cambria Math"/>
                  </w:rPr>
                  <m:t>1</m:t>
                </m:r>
              </m:num>
              <m:den>
                <m:r>
                  <w:rPr>
                    <w:rFonts w:ascii="Cambria Math" w:hAnsi="Cambria Math"/>
                  </w:rPr>
                  <m:t>2</m:t>
                </m:r>
              </m:den>
            </m:f>
          </m:sup>
        </m:sSup>
      </m:oMath>
      <w:r w:rsidRPr="00B93B90">
        <w:tab/>
        <w:t>para</w:t>
      </w:r>
      <w:r w:rsidRPr="00B93B90">
        <w:tab/>
        <w:t xml:space="preserve">91 &lt; </w:t>
      </w:r>
      <w:r w:rsidRPr="00B93B90">
        <w:rPr>
          <w:i/>
        </w:rPr>
        <w:t>Z</w:t>
      </w:r>
      <w:r w:rsidRPr="00B93B90">
        <w:t xml:space="preserve"> ≤ 100</w:t>
      </w:r>
      <w:r w:rsidRPr="00B93B90">
        <w:tab/>
        <w:t>(4b)</w:t>
      </w:r>
    </w:p>
    <w:p w14:paraId="7832FF94" w14:textId="77777777" w:rsidR="00567466" w:rsidRPr="00B93B90" w:rsidRDefault="00567466" w:rsidP="00EE339C">
      <w:pPr>
        <w:spacing w:after="120"/>
      </w:pPr>
      <w:r w:rsidRPr="00B93B90">
        <w:t xml:space="preserve">y la presión, </w:t>
      </w:r>
      <w:r w:rsidRPr="00B93B90">
        <w:rPr>
          <w:i/>
        </w:rPr>
        <w:t>P</w:t>
      </w:r>
      <w:r w:rsidRPr="00B93B90">
        <w:t xml:space="preserve"> (hPa), en la altura geométrica, </w:t>
      </w:r>
      <w:r w:rsidRPr="00B93B90">
        <w:rPr>
          <w:i/>
        </w:rPr>
        <w:t xml:space="preserve">Z </w:t>
      </w:r>
      <w:r w:rsidRPr="00B93B90">
        <w:t>(km), es:</w:t>
      </w:r>
    </w:p>
    <w:p w14:paraId="5783D7EF" w14:textId="77777777" w:rsidR="00567466" w:rsidRPr="00B93B90" w:rsidRDefault="00567466" w:rsidP="00BF0F2B">
      <w:pPr>
        <w:tabs>
          <w:tab w:val="left" w:pos="6300"/>
          <w:tab w:val="left" w:pos="6750"/>
          <w:tab w:val="right" w:pos="9630"/>
        </w:tabs>
        <w:spacing w:before="40"/>
        <w:ind w:left="1530" w:right="-90" w:hanging="1530"/>
        <w:jc w:val="center"/>
      </w:pPr>
      <w:r w:rsidRPr="00B93B90">
        <w:rPr>
          <w:i/>
        </w:rPr>
        <w:tab/>
        <w:t>P</w:t>
      </w:r>
      <w:r w:rsidRPr="00B93B90">
        <w:t>(</w:t>
      </w:r>
      <w:r w:rsidRPr="00B93B90">
        <w:rPr>
          <w:i/>
        </w:rPr>
        <w:t>Z</w:t>
      </w:r>
      <w:r w:rsidRPr="00B93B90">
        <w:t xml:space="preserve">) = </w:t>
      </w:r>
      <m:oMath>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Z+</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Z</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m:t>
        </m:r>
      </m:oMath>
      <w:r w:rsidRPr="00B93B90">
        <w:tab/>
        <w:t>para</w:t>
      </w:r>
      <w:r w:rsidRPr="00B93B90">
        <w:tab/>
        <w:t>86 ≤Z ≤ 100</w:t>
      </w:r>
      <w:r w:rsidRPr="00B93B90">
        <w:tab/>
        <w:t>(5)</w:t>
      </w:r>
    </w:p>
    <w:p w14:paraId="77FFDFBC" w14:textId="4B3B07F4" w:rsidR="00567466" w:rsidRPr="00B93B90" w:rsidRDefault="00567466" w:rsidP="00EE339C">
      <w:pPr>
        <w:spacing w:after="120"/>
      </w:pPr>
      <w:r w:rsidRPr="00B93B90">
        <w:t>donde</w:t>
      </w:r>
      <w:r w:rsidR="00EE339C">
        <w:t>:</w:t>
      </w:r>
    </w:p>
    <w:p w14:paraId="2E372F6D" w14:textId="6597A5D7" w:rsidR="00567466" w:rsidRPr="00B93B90" w:rsidRDefault="00176E62" w:rsidP="00005419">
      <w:pPr>
        <w:pStyle w:val="enumlev1"/>
        <w:widowControl w:val="0"/>
        <w:tabs>
          <w:tab w:val="left" w:pos="6662"/>
        </w:tabs>
        <w:spacing w:before="40"/>
        <w:ind w:left="720" w:firstLine="0"/>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95,571 899</m:t>
          </m:r>
        </m:oMath>
      </m:oMathPara>
    </w:p>
    <w:p w14:paraId="16233374" w14:textId="77777777" w:rsidR="00567466" w:rsidRPr="00B93B90" w:rsidRDefault="00567466" w:rsidP="00005419">
      <w:pPr>
        <w:pStyle w:val="enumlev1"/>
        <w:widowControl w:val="0"/>
        <w:tabs>
          <w:tab w:val="left" w:pos="6662"/>
        </w:tabs>
        <w:spacing w:before="40"/>
        <w:ind w:left="792" w:hanging="792"/>
        <w:rPr>
          <w:rFonts w:ascii="Cambria Math" w:hAnsi="Cambria Math"/>
          <w:i/>
        </w:rPr>
      </w:pPr>
      <w:r w:rsidRPr="00B93B90">
        <w:rPr>
          <w:rFonts w:ascii="Cambria Math" w:hAnsi="Cambria Math"/>
          <w:i/>
        </w:rPr>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=-4,011 801</m:t>
        </m:r>
      </m:oMath>
    </w:p>
    <w:p w14:paraId="5F79AE39" w14:textId="77777777" w:rsidR="00567466" w:rsidRPr="00B93B90" w:rsidRDefault="00176E62" w:rsidP="00005419">
      <w:pPr>
        <w:pStyle w:val="enumlev1"/>
        <w:widowControl w:val="0"/>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6,424 731 ×</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14:paraId="5A1DACAD" w14:textId="77777777" w:rsidR="00567466" w:rsidRPr="00B93B90" w:rsidRDefault="00176E62" w:rsidP="00005419">
      <w:pPr>
        <w:pStyle w:val="enumlev1"/>
        <w:widowControl w:val="0"/>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=-4,789 660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t>
          </m:r>
        </m:oMath>
      </m:oMathPara>
    </w:p>
    <w:p w14:paraId="3F765F3C" w14:textId="77777777" w:rsidR="00567466" w:rsidRPr="00B93B90" w:rsidRDefault="00176E62" w:rsidP="00005419">
      <w:pPr>
        <w:pStyle w:val="enumlev1"/>
        <w:widowControl w:val="0"/>
        <w:tabs>
          <w:tab w:val="left" w:pos="6662"/>
        </w:tabs>
        <w:spacing w:before="40"/>
        <w:ind w:left="792" w:hanging="792"/>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1,340 543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p w14:paraId="3B305A56" w14:textId="77777777" w:rsidR="00567466" w:rsidRPr="00B93B90" w:rsidRDefault="00567466" w:rsidP="00EE339C">
      <w:pPr>
        <w:spacing w:after="120"/>
      </w:pPr>
      <w:r w:rsidRPr="00B93B90">
        <w:t>Para facilitar su consulta, la temperatura y la presión en función de la altura geométrica se muestran</w:t>
      </w:r>
      <w:r>
        <w:t xml:space="preserve"> </w:t>
      </w:r>
      <w:r w:rsidRPr="00B93B90">
        <w:t>en las Figs. 1 y 2, respectivamente.</w:t>
      </w:r>
    </w:p>
    <w:p w14:paraId="49067167" w14:textId="77777777" w:rsidR="00567466" w:rsidRPr="00B93B90" w:rsidRDefault="00567466" w:rsidP="00865FDA">
      <w:pPr>
        <w:pStyle w:val="FigureNo"/>
        <w:spacing w:before="120"/>
      </w:pPr>
      <w:r w:rsidRPr="00B93B90">
        <w:t>FIGURA 1</w:t>
      </w:r>
    </w:p>
    <w:p w14:paraId="1739664B" w14:textId="77777777" w:rsidR="00567466" w:rsidRPr="00B93B90" w:rsidRDefault="00567466" w:rsidP="00567466">
      <w:pPr>
        <w:pStyle w:val="Figuretitle"/>
      </w:pPr>
      <w:r w:rsidRPr="00B93B90">
        <w:t>Temperatura en función de la altura geométrica</w:t>
      </w:r>
    </w:p>
    <w:p w14:paraId="101617FA" w14:textId="172F0E73" w:rsidR="00567466" w:rsidRPr="00B93B90" w:rsidRDefault="00865FDA" w:rsidP="00567466">
      <w:pPr>
        <w:jc w:val="center"/>
      </w:pPr>
      <w:r w:rsidRPr="00B93B90">
        <w:object w:dxaOrig="6891" w:dyaOrig="5238" w14:anchorId="3B2BC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295.45pt" o:ole="">
            <v:imagedata r:id="rId28" o:title=""/>
          </v:shape>
          <o:OLEObject Type="Embed" ProgID="CorelDraw.Graphic.16" ShapeID="_x0000_i1025" DrawAspect="Content" ObjectID="_1793787891" r:id="rId29"/>
        </w:object>
      </w:r>
    </w:p>
    <w:p w14:paraId="3AA2854C" w14:textId="77777777" w:rsidR="00567466" w:rsidRPr="00B93B90" w:rsidRDefault="00567466" w:rsidP="00865FDA">
      <w:pPr>
        <w:pStyle w:val="FigureNo"/>
        <w:spacing w:before="120"/>
      </w:pPr>
      <w:r w:rsidRPr="00B93B90">
        <w:t>FIGURA 2</w:t>
      </w:r>
    </w:p>
    <w:p w14:paraId="07E08649" w14:textId="77777777" w:rsidR="00567466" w:rsidRPr="00B93B90" w:rsidRDefault="00567466" w:rsidP="00865FDA">
      <w:pPr>
        <w:pStyle w:val="Figuretitle"/>
        <w:keepNext w:val="0"/>
      </w:pPr>
      <w:r w:rsidRPr="00B93B90">
        <w:t>Presión total en función de la altura geométrica</w:t>
      </w:r>
    </w:p>
    <w:p w14:paraId="4B8C518C" w14:textId="420AF3DF" w:rsidR="00567466" w:rsidRPr="00B93B90" w:rsidRDefault="00865FDA" w:rsidP="00865FDA">
      <w:pPr>
        <w:pStyle w:val="Figure"/>
        <w:keepLines w:val="0"/>
      </w:pPr>
      <w:r w:rsidRPr="00B93B90">
        <w:object w:dxaOrig="6891" w:dyaOrig="5238" w14:anchorId="18A94A2F">
          <v:shape id="_x0000_i1026" type="#_x0000_t75" style="width:364.1pt;height:277.15pt" o:ole="">
            <v:imagedata r:id="rId30" o:title=""/>
          </v:shape>
          <o:OLEObject Type="Embed" ProgID="CorelDraw.Graphic.16" ShapeID="_x0000_i1026" DrawAspect="Content" ObjectID="_1793787892" r:id="rId31"/>
        </w:object>
      </w:r>
    </w:p>
    <w:p w14:paraId="61213615" w14:textId="77777777" w:rsidR="00567466" w:rsidRPr="00B93B90" w:rsidRDefault="00567466" w:rsidP="00567466">
      <w:pPr>
        <w:pStyle w:val="Heading2"/>
      </w:pPr>
      <w:bookmarkStart w:id="8" w:name="_Toc398438648"/>
      <w:bookmarkStart w:id="9" w:name="_Toc108938946"/>
      <w:r w:rsidRPr="00B93B90">
        <w:lastRenderedPageBreak/>
        <w:t>1.2</w:t>
      </w:r>
      <w:r w:rsidRPr="00B93B90">
        <w:tab/>
        <w:t>Densidad del vapor de agua</w:t>
      </w:r>
      <w:bookmarkEnd w:id="8"/>
      <w:bookmarkEnd w:id="9"/>
    </w:p>
    <w:p w14:paraId="5224B5BE" w14:textId="77777777" w:rsidR="00567466" w:rsidRPr="00B93B90" w:rsidRDefault="00567466" w:rsidP="00567466">
      <w:r w:rsidRPr="00B93B90">
        <w:t>En ausencia de datos locales fiables, la densidad del vapor de agua atmosférico, ρ, en función de la altura geométrica puede aproximarse mediante el siguiente perfil exponencial negativo:</w:t>
      </w:r>
    </w:p>
    <w:p w14:paraId="655D2C5D" w14:textId="77777777" w:rsidR="00567466" w:rsidRPr="00B93B90" w:rsidRDefault="00567466" w:rsidP="00567466">
      <w:pPr>
        <w:pStyle w:val="Equation"/>
      </w:pPr>
      <w:r w:rsidRPr="00B93B90">
        <w:tab/>
      </w:r>
      <w:r w:rsidRPr="00B93B90">
        <w:tab/>
      </w:r>
      <m:oMath>
        <m:r>
          <m:rPr>
            <m:sty m:val="p"/>
          </m:rPr>
          <w:rPr>
            <w:rFonts w:ascii="Cambria Math" w:hAnsi="Cambria Math"/>
          </w:rPr>
          <m:t>ρ</m:t>
        </m:r>
        <m:d>
          <m:dPr>
            <m:ctrlPr>
              <w:rPr>
                <w:rFonts w:ascii="Cambria Math" w:hAnsi="Cambria Math"/>
                <w:i/>
              </w:rPr>
            </m:ctrlPr>
          </m:dPr>
          <m:e>
            <m:r>
              <w:rPr>
                <w:rFonts w:ascii="Cambria Math" w:hAnsi="Cambria Math"/>
              </w:rPr>
              <m:t>Z</m:t>
            </m:r>
          </m:e>
        </m:d>
        <m:r>
          <w:rPr>
            <w:rFonts w:ascii="Cambria Math" w:hAnsi="Cambria Math"/>
          </w:rPr>
          <m:t xml:space="preserve">=7,5 </m:t>
        </m:r>
        <m:r>
          <m:rPr>
            <m:sty m:val="p"/>
          </m:rP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2</m:t>
                </m:r>
              </m:den>
            </m:f>
          </m:e>
        </m:d>
      </m:oMath>
      <w:r w:rsidRPr="00B93B90">
        <w:t>       </w:t>
      </w:r>
      <w:r w:rsidRPr="00B93B90">
        <w:rPr>
          <w:color w:val="000000"/>
        </w:rPr>
        <w:t>g/m</w:t>
      </w:r>
      <w:r w:rsidRPr="00B93B90">
        <w:rPr>
          <w:vertAlign w:val="superscript"/>
        </w:rPr>
        <w:t>3</w:t>
      </w:r>
      <w:r w:rsidRPr="00B93B90">
        <w:tab/>
        <w:t>(6)</w:t>
      </w:r>
    </w:p>
    <w:p w14:paraId="427BCCAB" w14:textId="77777777" w:rsidR="00567466" w:rsidRPr="00B93B90" w:rsidRDefault="00567466" w:rsidP="00567466">
      <w:pPr>
        <w:pStyle w:val="Equation"/>
      </w:pPr>
      <w:r w:rsidRPr="00B93B90">
        <w:t xml:space="preserve">que disminuye exponencialmente al aumentar la altura geométrica, hasta una altura geométrica en la que la relación de combinación </w:t>
      </w:r>
      <w:r w:rsidRPr="00B93B90">
        <w:rPr>
          <w:i/>
        </w:rPr>
        <w:t>e</w:t>
      </w:r>
      <w:r w:rsidRPr="00B93B90">
        <w:rPr>
          <w:rFonts w:ascii="Tms Rmn" w:hAnsi="Tms Rmn"/>
          <w:sz w:val="4"/>
        </w:rPr>
        <w:t> </w:t>
      </w:r>
      <w:r w:rsidRPr="00B93B90">
        <w:t>(</w:t>
      </w:r>
      <w:r w:rsidRPr="00B93B90">
        <w:rPr>
          <w:i/>
        </w:rPr>
        <w:t>Z</w:t>
      </w:r>
      <w:r w:rsidRPr="00B93B90">
        <w:t>)/</w:t>
      </w:r>
      <w:r w:rsidRPr="00B93B90">
        <w:rPr>
          <w:i/>
        </w:rPr>
        <w:t>P</w:t>
      </w:r>
      <w:r w:rsidRPr="00B93B90">
        <w:t>(</w:t>
      </w:r>
      <w:r w:rsidRPr="00B93B90">
        <w:rPr>
          <w:i/>
        </w:rPr>
        <w:t>Z</w:t>
      </w:r>
      <w:r w:rsidRPr="00B93B90">
        <w:t>) </w:t>
      </w:r>
      <w:r w:rsidRPr="00B93B90">
        <w:rPr>
          <w:rFonts w:ascii="Symbol" w:hAnsi="Symbol"/>
        </w:rPr>
        <w:t></w:t>
      </w:r>
      <w:r w:rsidRPr="00B93B90">
        <w:t> 2 </w:t>
      </w:r>
      <w:r w:rsidRPr="00B93B90">
        <w:rPr>
          <w:rFonts w:ascii="Symbol" w:hAnsi="Symbol"/>
        </w:rPr>
        <w:t></w:t>
      </w:r>
      <w:r w:rsidRPr="00B93B90">
        <w:t> 10</w:t>
      </w:r>
      <w:r w:rsidRPr="00B93B90">
        <w:rPr>
          <w:vertAlign w:val="superscript"/>
        </w:rPr>
        <w:t>−6</w:t>
      </w:r>
      <w:r w:rsidRPr="00B93B90">
        <w:t xml:space="preserve">, y la presión parcial del vapor de agua, </w:t>
      </w:r>
      <m:oMath>
        <m:r>
          <w:rPr>
            <w:rFonts w:ascii="Cambria Math" w:hAnsi="Cambria Math"/>
          </w:rPr>
          <m:t>e(Z)</m:t>
        </m:r>
      </m:oMath>
      <w:r w:rsidRPr="00B93B90">
        <w:t>, es:</w:t>
      </w:r>
      <w:r w:rsidRPr="00B93B90">
        <w:tab/>
      </w:r>
      <w:r w:rsidRPr="00B93B90">
        <w:tab/>
      </w:r>
      <m:oMath>
        <m:r>
          <w:rPr>
            <w:rFonts w:ascii="Cambria Math" w:hAnsi="Cambria Math"/>
          </w:rPr>
          <m:t>e</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m:rPr>
                <m:sty m:val="p"/>
              </m:rPr>
              <w:rPr>
                <w:rFonts w:ascii="Cambria Math" w:hAnsi="Cambria Math"/>
              </w:rPr>
              <m:t>ρ</m:t>
            </m:r>
            <m:d>
              <m:dPr>
                <m:ctrlPr>
                  <w:rPr>
                    <w:rFonts w:ascii="Cambria Math" w:hAnsi="Cambria Math"/>
                    <w:i/>
                  </w:rPr>
                </m:ctrlPr>
              </m:dPr>
              <m:e>
                <m:r>
                  <w:rPr>
                    <w:rFonts w:ascii="Cambria Math" w:hAnsi="Cambria Math"/>
                  </w:rPr>
                  <m:t>Z</m:t>
                </m:r>
              </m:e>
            </m:d>
            <m:r>
              <w:rPr>
                <w:rFonts w:ascii="Cambria Math" w:hAnsi="Cambria Math"/>
              </w:rPr>
              <m:t>T</m:t>
            </m:r>
            <m:d>
              <m:dPr>
                <m:ctrlPr>
                  <w:rPr>
                    <w:rFonts w:ascii="Cambria Math" w:hAnsi="Cambria Math"/>
                    <w:i/>
                  </w:rPr>
                </m:ctrlPr>
              </m:dPr>
              <m:e>
                <m:r>
                  <w:rPr>
                    <w:rFonts w:ascii="Cambria Math" w:hAnsi="Cambria Math"/>
                  </w:rPr>
                  <m:t>Z</m:t>
                </m:r>
              </m:e>
            </m:d>
          </m:num>
          <m:den>
            <m:r>
              <w:rPr>
                <w:rFonts w:ascii="Cambria Math" w:hAnsi="Cambria Math"/>
              </w:rPr>
              <m:t>216,7</m:t>
            </m:r>
          </m:den>
        </m:f>
      </m:oMath>
      <w:r w:rsidRPr="00B93B90">
        <w:t>                </w:t>
      </w:r>
      <w:r w:rsidRPr="00B93B90">
        <w:rPr>
          <w:position w:val="-6"/>
        </w:rPr>
        <w:object w:dxaOrig="440" w:dyaOrig="279" w14:anchorId="318FB05C">
          <v:shape id="_x0000_i1027" type="#_x0000_t75" style="width:19.7pt;height:12.9pt" o:ole="">
            <v:imagedata r:id="rId32" o:title=""/>
          </v:shape>
          <o:OLEObject Type="Embed" ProgID="Equation.3" ShapeID="_x0000_i1027" DrawAspect="Content" ObjectID="_1793787893" r:id="rId33"/>
        </w:object>
      </w:r>
      <w:r w:rsidRPr="00B93B90">
        <w:tab/>
        <w:t>(7)</w:t>
      </w:r>
    </w:p>
    <w:p w14:paraId="226790A4" w14:textId="62A57FBA" w:rsidR="00567466" w:rsidRDefault="00567466" w:rsidP="00567466">
      <w:pPr>
        <w:pStyle w:val="Equation"/>
      </w:pPr>
      <w:r w:rsidRPr="00B93B90">
        <w:t>La densidad del vapor de agua por encima de esta altura geométrica es, entonces:</w:t>
      </w:r>
      <w:r w:rsidRPr="00B93B90">
        <w:tab/>
      </w:r>
      <w:r w:rsidR="00A16F70">
        <w:tab/>
      </w:r>
      <w:r w:rsidRPr="00B93B90">
        <w:rPr>
          <w:iCs/>
        </w:rPr>
        <w:tab/>
      </w:r>
      <m:oMath>
        <m:r>
          <m:rPr>
            <m:sty m:val="p"/>
          </m:rPr>
          <w:rPr>
            <w:rFonts w:ascii="Cambria Math" w:hAnsi="Cambria Math"/>
          </w:rPr>
          <m:t>ρ</m:t>
        </m:r>
        <m:d>
          <m:dPr>
            <m:ctrlPr>
              <w:rPr>
                <w:rFonts w:ascii="Cambria Math" w:hAnsi="Cambria Math"/>
              </w:rPr>
            </m:ctrlPr>
          </m:dPr>
          <m:e>
            <m:r>
              <w:rPr>
                <w:rFonts w:ascii="Cambria Math" w:hAnsi="Cambria Math"/>
              </w:rPr>
              <m:t>Z</m:t>
            </m:r>
          </m:e>
        </m:d>
        <m:r>
          <m:rPr>
            <m:sty m:val="p"/>
          </m:rPr>
          <w:rPr>
            <w:rFonts w:ascii="Cambria Math" w:hAnsi="Cambria Math"/>
          </w:rPr>
          <m:t>=2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Z</m:t>
                </m:r>
              </m:e>
            </m:d>
            <m:r>
              <m:rPr>
                <m:sty m:val="p"/>
              </m:rPr>
              <w:rPr>
                <w:rFonts w:ascii="Cambria Math" w:hAnsi="Cambria Math"/>
              </w:rPr>
              <m:t xml:space="preserve"> 216,7</m:t>
            </m:r>
          </m:num>
          <m:den>
            <m:r>
              <w:rPr>
                <w:rFonts w:ascii="Cambria Math" w:hAnsi="Cambria Math"/>
              </w:rPr>
              <m:t>T</m:t>
            </m:r>
            <m:r>
              <m:rPr>
                <m:sty m:val="p"/>
              </m:rPr>
              <w:rPr>
                <w:rFonts w:ascii="Cambria Math" w:hAnsi="Cambria Math"/>
              </w:rPr>
              <m:t>(</m:t>
            </m:r>
            <m:r>
              <w:rPr>
                <w:rFonts w:ascii="Cambria Math" w:hAnsi="Cambria Math"/>
              </w:rPr>
              <m:t>Z</m:t>
            </m:r>
            <m:r>
              <m:rPr>
                <m:sty m:val="p"/>
              </m:rPr>
              <w:rPr>
                <w:rFonts w:ascii="Cambria Math" w:hAnsi="Cambria Math"/>
              </w:rPr>
              <m:t>)</m:t>
            </m:r>
          </m:den>
        </m:f>
      </m:oMath>
      <w:r w:rsidRPr="00B93B90">
        <w:t xml:space="preserve">    </w:t>
      </w:r>
      <w:r w:rsidRPr="00B93B90">
        <w:rPr>
          <w:color w:val="000000"/>
        </w:rPr>
        <w:t>g/m</w:t>
      </w:r>
      <w:r w:rsidRPr="00B93B90">
        <w:rPr>
          <w:vertAlign w:val="superscript"/>
        </w:rPr>
        <w:t>3</w:t>
      </w:r>
      <w:r w:rsidRPr="00B93B90">
        <w:tab/>
        <w:t>(8)</w:t>
      </w:r>
    </w:p>
    <w:p w14:paraId="05F616C0" w14:textId="77777777" w:rsidR="00B54F26" w:rsidRDefault="00B54F26" w:rsidP="00567466">
      <w:pPr>
        <w:pStyle w:val="Equation"/>
      </w:pPr>
    </w:p>
    <w:p w14:paraId="16AF85E2" w14:textId="77777777" w:rsidR="00B54F26" w:rsidRPr="00B93B90" w:rsidRDefault="00B54F26" w:rsidP="00567466">
      <w:pPr>
        <w:pStyle w:val="Equation"/>
      </w:pPr>
    </w:p>
    <w:p w14:paraId="7A24B938" w14:textId="77777777" w:rsidR="00567466" w:rsidRPr="00AB13A6" w:rsidRDefault="00567466" w:rsidP="00176E62">
      <w:pPr>
        <w:pStyle w:val="AnnexNoTitle"/>
      </w:pPr>
      <w:r w:rsidRPr="00AB13A6">
        <w:t>Anexo 2</w:t>
      </w:r>
    </w:p>
    <w:p w14:paraId="6DE28AC8" w14:textId="77777777" w:rsidR="00567466" w:rsidRPr="00B93B90" w:rsidRDefault="00567466" w:rsidP="00567466">
      <w:pPr>
        <w:pStyle w:val="Heading1"/>
      </w:pPr>
      <w:r w:rsidRPr="00B93B90">
        <w:t>1</w:t>
      </w:r>
      <w:r w:rsidRPr="00B93B90">
        <w:tab/>
      </w:r>
      <w:proofErr w:type="gramStart"/>
      <w:r w:rsidRPr="00B93B90">
        <w:t>Atmósferas</w:t>
      </w:r>
      <w:proofErr w:type="gramEnd"/>
      <w:r w:rsidRPr="00B93B90">
        <w:t xml:space="preserve"> de referencia estacionales</w:t>
      </w:r>
    </w:p>
    <w:p w14:paraId="26F31B29" w14:textId="77777777" w:rsidR="00567466" w:rsidRPr="00B93B90" w:rsidRDefault="00567466" w:rsidP="00567466">
      <w:r w:rsidRPr="00B93B90">
        <w:t>En los puntos siguientes se proporcionan atmósferas de referencia estacionales simples para regímenes de latitud baja (15° N), media (45° N) y alta (60° N) del hemisferio norte. La atmósfera de referencia de latitud baja se define para las cuatro estaciones; y las atmósferas de referencia de latitudes medias y altas se definen para el verano y el invierno.</w:t>
      </w:r>
    </w:p>
    <w:p w14:paraId="5765BB26" w14:textId="77777777" w:rsidR="00567466" w:rsidRPr="00B93B90" w:rsidRDefault="00567466" w:rsidP="003158EC">
      <w:r w:rsidRPr="00B93B90">
        <w:t>Los perfiles de referencia para otras latitudes pueden obtenerse del siguiente modo:</w:t>
      </w:r>
    </w:p>
    <w:p w14:paraId="74C9970A" w14:textId="77777777" w:rsidR="00567466" w:rsidRPr="00B93B90" w:rsidRDefault="00567466" w:rsidP="00567466">
      <w:pPr>
        <w:pStyle w:val="enumlev1"/>
      </w:pPr>
      <w:r w:rsidRPr="00B93B90">
        <w:t>•</w:t>
      </w:r>
      <w:r w:rsidRPr="00B93B90">
        <w:tab/>
        <w:t xml:space="preserve">Para 0° N </w:t>
      </w:r>
      <w:r w:rsidRPr="00B93B90">
        <w:rPr>
          <w:rFonts w:ascii="Symbol" w:hAnsi="Symbol"/>
        </w:rPr>
        <w:t></w:t>
      </w:r>
      <w:r w:rsidRPr="00B93B90">
        <w:t xml:space="preserve"> latitud </w:t>
      </w:r>
      <w:r w:rsidRPr="00B93B90">
        <w:rPr>
          <w:rFonts w:ascii="Symbol" w:hAnsi="Symbol"/>
        </w:rPr>
        <w:t></w:t>
      </w:r>
      <w:r w:rsidRPr="00B93B90">
        <w:t xml:space="preserve"> 15° N y todas las estaciones, debe utilizarse la atmósfera de referencia anual de latitud baja.</w:t>
      </w:r>
    </w:p>
    <w:p w14:paraId="74B44C99" w14:textId="42DE97C3" w:rsidR="00567466" w:rsidRPr="00B93B90" w:rsidRDefault="00567466" w:rsidP="00567466">
      <w:pPr>
        <w:pStyle w:val="enumlev1"/>
      </w:pPr>
      <w:r w:rsidRPr="00B93B90">
        <w:t>•</w:t>
      </w:r>
      <w:r w:rsidRPr="00B93B90">
        <w:tab/>
        <w:t xml:space="preserve">Para 15° N </w:t>
      </w:r>
      <w:r w:rsidRPr="00B93B90">
        <w:rPr>
          <w:rFonts w:ascii="Symbol" w:hAnsi="Symbol"/>
        </w:rPr>
        <w:sym w:font="Symbol" w:char="F03C"/>
      </w:r>
      <w:r w:rsidRPr="00B93B90">
        <w:t xml:space="preserve"> latitud </w:t>
      </w:r>
      <w:r w:rsidRPr="00B93B90">
        <w:rPr>
          <w:rFonts w:ascii="Symbol" w:hAnsi="Symbol"/>
        </w:rPr>
        <w:sym w:font="Symbol" w:char="F03C"/>
      </w:r>
      <w:r w:rsidRPr="00B93B90">
        <w:t xml:space="preserve"> 45° N y verano e invierno, la atmósfera de referencia debe obtenerse interpolando linealmente la atmósfera de referencia anual de latitud baja y la atmósfera de referencia estacional de latitud media apropiada con la latitud de interés.</w:t>
      </w:r>
    </w:p>
    <w:p w14:paraId="43EB6E10" w14:textId="77777777" w:rsidR="00567466" w:rsidRPr="00B93B90" w:rsidRDefault="00567466" w:rsidP="00567466">
      <w:pPr>
        <w:pStyle w:val="enumlev1"/>
      </w:pPr>
      <w:r w:rsidRPr="00B93B90">
        <w:t>•</w:t>
      </w:r>
      <w:r w:rsidRPr="00B93B90">
        <w:tab/>
      </w:r>
      <w:r w:rsidRPr="00C46D1C">
        <w:t xml:space="preserve">Para 45° N </w:t>
      </w:r>
      <w:r w:rsidRPr="00B93B90">
        <w:rPr>
          <w:rFonts w:ascii="Symbol" w:hAnsi="Symbol"/>
        </w:rPr>
        <w:t></w:t>
      </w:r>
      <w:r w:rsidRPr="00C46D1C">
        <w:t xml:space="preserve"> latitud </w:t>
      </w:r>
      <w:r w:rsidRPr="00B93B90">
        <w:rPr>
          <w:rFonts w:ascii="Symbol" w:hAnsi="Symbol"/>
        </w:rPr>
        <w:sym w:font="Symbol" w:char="F03C"/>
      </w:r>
      <w:r w:rsidRPr="00C46D1C">
        <w:t xml:space="preserve"> 60° N y verano e invierno, la atmósfera de referencia debe obtenerse interpolando linealmente las atmósferas de referencia estacionales apropiadas de latitudes medias y altas.</w:t>
      </w:r>
    </w:p>
    <w:p w14:paraId="39EA259E" w14:textId="77777777" w:rsidR="00567466" w:rsidRPr="00B93B90" w:rsidRDefault="00567466" w:rsidP="00567466">
      <w:pPr>
        <w:pStyle w:val="enumlev1"/>
      </w:pPr>
      <w:r w:rsidRPr="00B93B90">
        <w:t>•</w:t>
      </w:r>
      <w:r w:rsidRPr="00B93B90">
        <w:tab/>
        <w:t>Para la latitud ≥ 60° N y el verano e invierno, debe utilizarse la atmósfera de referencia estacional adecuada de latitudes altas.</w:t>
      </w:r>
    </w:p>
    <w:p w14:paraId="66B1F503" w14:textId="77777777" w:rsidR="00567466" w:rsidRPr="00F3658B" w:rsidRDefault="00567466" w:rsidP="003158EC">
      <w:r w:rsidRPr="00F3658B">
        <w:t>Si bien estas atmósferas de referencia estacionales se obtuvieron específicamente para latitudes del hemisferio norte, también pueden aplicarse a las latitudes correspondientes del hemisferio sur.</w:t>
      </w:r>
    </w:p>
    <w:p w14:paraId="54117364" w14:textId="77777777" w:rsidR="00567466" w:rsidRPr="00B93B90" w:rsidRDefault="00567466" w:rsidP="003158EC">
      <w:pPr>
        <w:pStyle w:val="Heading2"/>
      </w:pPr>
      <w:bookmarkStart w:id="10" w:name="_Toc398438650"/>
      <w:bookmarkStart w:id="11" w:name="_Toc108938948"/>
      <w:r w:rsidRPr="00B93B90">
        <w:t>1.1</w:t>
      </w:r>
      <w:r w:rsidRPr="00B93B90">
        <w:tab/>
        <w:t>Atmósfera de referencia anual para latitudes bajas</w:t>
      </w:r>
      <w:bookmarkEnd w:id="10"/>
      <w:bookmarkEnd w:id="11"/>
    </w:p>
    <w:p w14:paraId="3C84B478" w14:textId="77777777" w:rsidR="00567466" w:rsidRPr="00B93B90" w:rsidRDefault="00567466" w:rsidP="003158EC">
      <w:r w:rsidRPr="00B93B90">
        <w:t>Para latitudes bajas (15° N), pueden utilizarse los siguientes perfiles para las cuatro estaciones.</w:t>
      </w:r>
    </w:p>
    <w:p w14:paraId="4A0C4413" w14:textId="77777777" w:rsidR="00567466" w:rsidRPr="00B93B90" w:rsidRDefault="00567466" w:rsidP="003158EC">
      <w:r w:rsidRPr="00B93B90">
        <w:t xml:space="preserve">La temperatura </w:t>
      </w:r>
      <w:r w:rsidRPr="00B93B90">
        <w:rPr>
          <w:i/>
        </w:rPr>
        <w:t>T</w:t>
      </w:r>
      <w:r w:rsidRPr="00B93B90">
        <w:t xml:space="preserve"> (K) a la altura geométrica </w:t>
      </w:r>
      <w:r w:rsidRPr="00B93B90">
        <w:rPr>
          <w:i/>
        </w:rPr>
        <w:t>Z</w:t>
      </w:r>
      <w:r w:rsidRPr="00B93B90">
        <w:t xml:space="preserve"> (km) viene dada por:</w:t>
      </w:r>
    </w:p>
    <w:p w14:paraId="539C56A2" w14:textId="77777777" w:rsidR="00567466" w:rsidRPr="00B93B90" w:rsidRDefault="00567466" w:rsidP="003158EC">
      <w:pPr>
        <w:tabs>
          <w:tab w:val="left" w:pos="2608"/>
          <w:tab w:val="left" w:pos="3345"/>
          <w:tab w:val="left" w:pos="6210"/>
          <w:tab w:val="left" w:pos="6804"/>
          <w:tab w:val="left" w:pos="6946"/>
          <w:tab w:val="right" w:pos="9634"/>
        </w:tabs>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300,4222 – 6,3533 </w:t>
      </w:r>
      <w:r w:rsidRPr="00B93B90">
        <w:rPr>
          <w:i/>
        </w:rPr>
        <w:t>Z</w:t>
      </w:r>
      <w:r w:rsidRPr="00B93B90">
        <w:t xml:space="preserve"> </w:t>
      </w:r>
      <w:r w:rsidRPr="00B93B90">
        <w:rPr>
          <w:rFonts w:ascii="Symbol" w:hAnsi="Symbol"/>
        </w:rPr>
        <w:t></w:t>
      </w:r>
      <w:r w:rsidRPr="00B93B90">
        <w:t xml:space="preserve"> 0,005 886</w:t>
      </w:r>
      <w:r w:rsidRPr="00B93B90">
        <w:rPr>
          <w:i/>
        </w:rPr>
        <w:t xml:space="preserve"> Z</w:t>
      </w:r>
      <w:r w:rsidRPr="00B93B90">
        <w:rPr>
          <w:vertAlign w:val="superscript"/>
        </w:rPr>
        <w:t>2</w:t>
      </w:r>
      <w:r w:rsidRPr="00B93B90">
        <w:tab/>
        <w:t>para</w:t>
      </w:r>
      <w:r w:rsidRPr="00B93B90">
        <w:tab/>
        <w:t xml:space="preserve"> 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17</w:t>
      </w:r>
      <w:r w:rsidRPr="00B93B90">
        <w:tab/>
        <w:t>(9a)</w:t>
      </w:r>
    </w:p>
    <w:p w14:paraId="2FB45480" w14:textId="77777777" w:rsidR="00567466" w:rsidRPr="00B93B90" w:rsidRDefault="00567466" w:rsidP="003158EC">
      <w:pPr>
        <w:tabs>
          <w:tab w:val="left" w:pos="2608"/>
          <w:tab w:val="left" w:pos="3345"/>
          <w:tab w:val="left" w:pos="6210"/>
          <w:tab w:val="left" w:pos="6804"/>
          <w:tab w:val="left" w:pos="6946"/>
          <w:tab w:val="right" w:pos="9634"/>
        </w:tabs>
        <w:ind w:left="1138" w:hanging="1138"/>
        <w:rPr>
          <w:i/>
        </w:rPr>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194 </w:t>
      </w:r>
      <w:r w:rsidRPr="00B93B90">
        <w:rPr>
          <w:rFonts w:ascii="Symbol" w:hAnsi="Symbol"/>
        </w:rPr>
        <w:t></w:t>
      </w:r>
      <w:r w:rsidRPr="00B93B90">
        <w:t xml:space="preserve"> 2,533 (</w:t>
      </w:r>
      <w:r w:rsidRPr="00B93B90">
        <w:rPr>
          <w:i/>
        </w:rPr>
        <w:t xml:space="preserve">Z </w:t>
      </w:r>
      <w:r w:rsidRPr="00B93B90">
        <w:t>– 17)</w:t>
      </w:r>
      <w:r w:rsidRPr="00B93B90">
        <w:tab/>
        <w:t>para</w:t>
      </w:r>
      <w:r w:rsidRPr="00B93B90">
        <w:tab/>
        <w:t xml:space="preserve">17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47</w:t>
      </w:r>
      <w:r w:rsidRPr="00B93B90">
        <w:tab/>
        <w:t>(9b)</w:t>
      </w:r>
    </w:p>
    <w:p w14:paraId="341A8F90" w14:textId="77777777" w:rsidR="00567466" w:rsidRPr="00B93B90" w:rsidRDefault="00567466" w:rsidP="003158EC">
      <w:pPr>
        <w:tabs>
          <w:tab w:val="left" w:pos="2608"/>
          <w:tab w:val="left" w:pos="3345"/>
          <w:tab w:val="left" w:pos="6210"/>
          <w:tab w:val="left" w:pos="6804"/>
          <w:tab w:val="left" w:pos="6946"/>
          <w:tab w:val="right" w:pos="9634"/>
        </w:tabs>
        <w:ind w:left="1138" w:hanging="1138"/>
        <w:rPr>
          <w:i/>
        </w:rPr>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270</w:t>
      </w:r>
      <w:r w:rsidRPr="00B93B90">
        <w:tab/>
      </w:r>
      <w:r w:rsidRPr="00B93B90">
        <w:tab/>
      </w:r>
      <w:r w:rsidRPr="00B93B90">
        <w:tab/>
      </w:r>
      <w:r w:rsidRPr="00B93B90">
        <w:tab/>
        <w:t>para</w:t>
      </w:r>
      <w:r w:rsidRPr="00B93B90">
        <w:tab/>
        <w:t xml:space="preserve">47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52</w:t>
      </w:r>
      <w:r w:rsidRPr="00B93B90">
        <w:tab/>
        <w:t>(9c)</w:t>
      </w:r>
    </w:p>
    <w:p w14:paraId="7A0251B7" w14:textId="77777777" w:rsidR="00567466" w:rsidRPr="00B93B90" w:rsidRDefault="00567466" w:rsidP="00176E62">
      <w:pPr>
        <w:keepNext/>
        <w:keepLines/>
        <w:tabs>
          <w:tab w:val="left" w:pos="2608"/>
          <w:tab w:val="left" w:pos="3345"/>
          <w:tab w:val="left" w:pos="6210"/>
          <w:tab w:val="left" w:pos="6804"/>
          <w:tab w:val="left" w:pos="6946"/>
          <w:tab w:val="right" w:pos="9634"/>
        </w:tabs>
        <w:ind w:left="1140" w:hanging="1140"/>
      </w:pPr>
      <w:r w:rsidRPr="00B93B90">
        <w:rPr>
          <w:i/>
        </w:rPr>
        <w:lastRenderedPageBreak/>
        <w:tab/>
        <w:t>T</w:t>
      </w:r>
      <w:r w:rsidRPr="00B93B90">
        <w:t>(</w:t>
      </w:r>
      <w:r w:rsidRPr="00B93B90">
        <w:rPr>
          <w:i/>
        </w:rPr>
        <w:t>Z</w:t>
      </w:r>
      <w:r w:rsidRPr="00B93B90">
        <w:t xml:space="preserve">) </w:t>
      </w:r>
      <w:r w:rsidRPr="00B93B90">
        <w:rPr>
          <w:rFonts w:ascii="Symbol" w:hAnsi="Symbol"/>
        </w:rPr>
        <w:t></w:t>
      </w:r>
      <w:r w:rsidRPr="00B93B90">
        <w:t xml:space="preserve"> 270 – 3,0714 (</w:t>
      </w:r>
      <w:r w:rsidRPr="00B93B90">
        <w:rPr>
          <w:i/>
        </w:rPr>
        <w:t xml:space="preserve">Z </w:t>
      </w:r>
      <w:r w:rsidRPr="00B93B90">
        <w:t>– 52)</w:t>
      </w:r>
      <w:r w:rsidRPr="00B93B90">
        <w:tab/>
        <w:t>para</w:t>
      </w:r>
      <w:r w:rsidRPr="00B93B90">
        <w:tab/>
        <w:t xml:space="preserve">52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80</w:t>
      </w:r>
      <w:r w:rsidRPr="00B93B90">
        <w:tab/>
        <w:t>(9d)</w:t>
      </w:r>
    </w:p>
    <w:p w14:paraId="4605C17B" w14:textId="77777777" w:rsidR="00567466" w:rsidRPr="00B93B90" w:rsidRDefault="00567466" w:rsidP="003158EC">
      <w:pPr>
        <w:tabs>
          <w:tab w:val="left" w:pos="2608"/>
          <w:tab w:val="left" w:pos="3345"/>
          <w:tab w:val="left" w:pos="6210"/>
          <w:tab w:val="left" w:pos="6804"/>
          <w:tab w:val="left" w:pos="6946"/>
          <w:tab w:val="right" w:pos="9634"/>
        </w:tabs>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184</w:t>
      </w:r>
      <w:r w:rsidRPr="00B93B90">
        <w:tab/>
      </w:r>
      <w:r w:rsidRPr="00B93B90">
        <w:tab/>
      </w:r>
      <w:r w:rsidRPr="00B93B90">
        <w:tab/>
      </w:r>
      <w:r w:rsidRPr="00B93B90">
        <w:tab/>
        <w:t>para</w:t>
      </w:r>
      <w:r w:rsidRPr="00B93B90">
        <w:tab/>
        <w:t xml:space="preserve">80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(9e)</w:t>
      </w:r>
    </w:p>
    <w:p w14:paraId="65DC6A04" w14:textId="77777777" w:rsidR="00567466" w:rsidRPr="00B93B90" w:rsidRDefault="00567466" w:rsidP="00567466">
      <w:r w:rsidRPr="00B93B90">
        <w:t>y la presión</w:t>
      </w:r>
      <w:r w:rsidRPr="00F3658B">
        <w:rPr>
          <w:i/>
        </w:rPr>
        <w:t xml:space="preserve"> </w:t>
      </w:r>
      <w:r w:rsidRPr="00B93B90">
        <w:rPr>
          <w:i/>
        </w:rPr>
        <w:t>P</w:t>
      </w:r>
      <w:r w:rsidRPr="00B93B90">
        <w:t xml:space="preserve"> (hPa) total (barométrica) a la altura geométrica </w:t>
      </w:r>
      <w:r w:rsidRPr="00B93B90">
        <w:rPr>
          <w:i/>
          <w:iCs/>
        </w:rPr>
        <w:t xml:space="preserve">Z </w:t>
      </w:r>
      <w:r w:rsidRPr="00B93B90">
        <w:t>(km) viene dada por:</w:t>
      </w:r>
    </w:p>
    <w:p w14:paraId="53DC0F97" w14:textId="3FE926BF" w:rsidR="00567466" w:rsidRPr="00B93B90" w:rsidRDefault="00567466" w:rsidP="003158EC">
      <w:pPr>
        <w:tabs>
          <w:tab w:val="left" w:pos="2608"/>
          <w:tab w:val="left" w:pos="3345"/>
          <w:tab w:val="left" w:pos="6210"/>
          <w:tab w:val="left" w:pos="6804"/>
          <w:tab w:val="left" w:pos="6946"/>
          <w:tab w:val="right" w:pos="9634"/>
        </w:tabs>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1012,0306 – 109,0338 </w:t>
      </w:r>
      <w:r w:rsidRPr="00B93B90">
        <w:rPr>
          <w:i/>
        </w:rPr>
        <w:t>Z</w:t>
      </w:r>
      <w:r w:rsidRPr="00B93B90">
        <w:t xml:space="preserve"> </w:t>
      </w:r>
      <w:r w:rsidRPr="00B93B90">
        <w:rPr>
          <w:rFonts w:ascii="Symbol" w:hAnsi="Symbol"/>
        </w:rPr>
        <w:t></w:t>
      </w:r>
      <w:r w:rsidRPr="00B93B90">
        <w:t xml:space="preserve"> 3,6316</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(10a)</w:t>
      </w:r>
    </w:p>
    <w:p w14:paraId="3C4F0286" w14:textId="4B159E6B" w:rsidR="00567466" w:rsidRPr="00B93B90" w:rsidRDefault="00567466" w:rsidP="003158EC">
      <w:pPr>
        <w:tabs>
          <w:tab w:val="left" w:pos="2608"/>
          <w:tab w:val="left" w:pos="3345"/>
          <w:tab w:val="left" w:pos="6210"/>
          <w:tab w:val="left" w:pos="6804"/>
          <w:tab w:val="left" w:pos="6946"/>
          <w:tab w:val="right" w:pos="9634"/>
        </w:tabs>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w:t>
      </w:r>
      <w:r w:rsidRPr="00B93B90">
        <w:rPr>
          <w:i/>
        </w:rPr>
        <w:t>P</w:t>
      </w:r>
      <w:r w:rsidRPr="00B93B90">
        <w:rPr>
          <w:vertAlign w:val="subscript"/>
        </w:rPr>
        <w:t>10</w:t>
      </w:r>
      <w:r w:rsidRPr="00B93B90">
        <w:t xml:space="preserve"> exp[–0,147 (</w:t>
      </w:r>
      <w:r w:rsidRPr="00B93B90">
        <w:rPr>
          <w:i/>
        </w:rPr>
        <w:t>Z</w:t>
      </w:r>
      <w:r w:rsidRPr="00B93B90">
        <w:t xml:space="preserve"> – 10)]</w:t>
      </w:r>
      <w:r w:rsidRPr="00B93B90">
        <w:tab/>
        <w:t>para</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72</w:t>
      </w:r>
      <w:r w:rsidRPr="00B93B90">
        <w:tab/>
        <w:t>(10b)</w:t>
      </w:r>
    </w:p>
    <w:p w14:paraId="3E20B362" w14:textId="4F92D7FD" w:rsidR="00567466" w:rsidRPr="00B93B90" w:rsidRDefault="00567466" w:rsidP="003158EC">
      <w:pPr>
        <w:tabs>
          <w:tab w:val="left" w:pos="2608"/>
          <w:tab w:val="left" w:pos="3345"/>
          <w:tab w:val="left" w:pos="6210"/>
          <w:tab w:val="left" w:pos="6804"/>
          <w:tab w:val="left" w:pos="6946"/>
          <w:tab w:val="right" w:pos="9634"/>
        </w:tabs>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rPr>
          <w:i/>
        </w:rPr>
        <w:t xml:space="preserve"> P</w:t>
      </w:r>
      <w:r w:rsidRPr="00B93B90">
        <w:rPr>
          <w:vertAlign w:val="subscript"/>
        </w:rPr>
        <w:t>72</w:t>
      </w:r>
      <w:r w:rsidRPr="00B93B90">
        <w:t xml:space="preserve"> exp[–0,165 (</w:t>
      </w:r>
      <w:r w:rsidRPr="00B93B90">
        <w:rPr>
          <w:i/>
        </w:rPr>
        <w:t>Z</w:t>
      </w:r>
      <w:r w:rsidR="003158EC">
        <w:rPr>
          <w:i/>
        </w:rPr>
        <w:t xml:space="preserve"> </w:t>
      </w:r>
      <w:r w:rsidRPr="00B93B90">
        <w:t>– 72)]</w:t>
      </w:r>
      <w:r w:rsidRPr="00B93B90">
        <w:tab/>
        <w:t>para</w:t>
      </w:r>
      <w:r w:rsidRPr="00B93B90">
        <w:tab/>
        <w:t xml:space="preserve">72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(10c)</w:t>
      </w:r>
    </w:p>
    <w:p w14:paraId="078E953D" w14:textId="77777777" w:rsidR="00567466" w:rsidRPr="00B93B90" w:rsidRDefault="00567466" w:rsidP="00567466">
      <w:r w:rsidRPr="00B93B90">
        <w:t xml:space="preserve">donde </w:t>
      </w:r>
      <w:r w:rsidRPr="00B93B90">
        <w:rPr>
          <w:i/>
        </w:rPr>
        <w:t>P</w:t>
      </w:r>
      <w:r w:rsidRPr="00B93B90">
        <w:rPr>
          <w:vertAlign w:val="subscript"/>
        </w:rPr>
        <w:t>10</w:t>
      </w:r>
      <w:r w:rsidRPr="00B93B90">
        <w:rPr>
          <w:i/>
        </w:rPr>
        <w:t xml:space="preserve"> </w:t>
      </w:r>
      <w:r w:rsidRPr="00B93B90">
        <w:t xml:space="preserve">y </w:t>
      </w:r>
      <w:r w:rsidRPr="00B93B90">
        <w:rPr>
          <w:i/>
        </w:rPr>
        <w:t>P</w:t>
      </w:r>
      <w:r w:rsidRPr="00B93B90">
        <w:rPr>
          <w:vertAlign w:val="subscript"/>
        </w:rPr>
        <w:t>72</w:t>
      </w:r>
      <w:r w:rsidRPr="00B93B90">
        <w:t xml:space="preserve"> son las presiones totales a 10 y 72 km, respectivamente.</w:t>
      </w:r>
    </w:p>
    <w:p w14:paraId="04000873" w14:textId="77777777" w:rsidR="00567466" w:rsidRPr="00B93B90" w:rsidRDefault="00567466" w:rsidP="00567466">
      <w:r w:rsidRPr="00B93B90">
        <w:t xml:space="preserve">La densidad del vapor de agua </w:t>
      </w:r>
      <m:oMath>
        <m:r>
          <m:rPr>
            <m:sty m:val="p"/>
          </m:rPr>
          <w:rPr>
            <w:rFonts w:ascii="Cambria Math" w:hAnsi="Cambria Math"/>
          </w:rPr>
          <m:t>ρ</m:t>
        </m:r>
      </m:oMath>
      <w:r w:rsidRPr="00B93B90">
        <w:t xml:space="preserve"> (g/m</w:t>
      </w:r>
      <w:r w:rsidRPr="00B93B90">
        <w:rPr>
          <w:vertAlign w:val="superscript"/>
        </w:rPr>
        <w:t>3</w:t>
      </w:r>
      <w:r w:rsidRPr="00B93B90">
        <w:t xml:space="preserve">) a la altura geométrica </w:t>
      </w:r>
      <w:r w:rsidRPr="00B93B90">
        <w:rPr>
          <w:i/>
          <w:iCs/>
        </w:rPr>
        <w:t xml:space="preserve">Z </w:t>
      </w:r>
      <w:r w:rsidRPr="00B93B90">
        <w:t>(km) viene dada por:</w:t>
      </w:r>
    </w:p>
    <w:p w14:paraId="00BB5636" w14:textId="37226301" w:rsidR="003158EC" w:rsidRPr="00B93B90" w:rsidRDefault="00567466" w:rsidP="00FE5FDD">
      <w:pPr>
        <w:pStyle w:val="Equation"/>
        <w:tabs>
          <w:tab w:val="clear" w:pos="794"/>
          <w:tab w:val="clear" w:pos="4820"/>
          <w:tab w:val="left" w:pos="1701"/>
          <w:tab w:val="center" w:pos="6663"/>
          <w:tab w:val="right" w:pos="8080"/>
        </w:tabs>
      </w:pPr>
      <w:bookmarkStart w:id="12" w:name="_Toc398438651"/>
      <w:bookmarkStart w:id="13" w:name="_Toc108938949"/>
      <m:oMathPara>
        <m:oMath>
          <m:r>
            <m:rPr>
              <m:sty m:val="p"/>
            </m:rPr>
            <w:rPr>
              <w:rFonts w:ascii="Cambria Math" w:hAnsi="Cambria Math"/>
            </w:rPr>
            <m:t>ρ</m:t>
          </m:r>
          <m:d>
            <m:dPr>
              <m:ctrlPr>
                <w:rPr>
                  <w:rFonts w:ascii="Cambria Math" w:hAnsi="Cambria Math"/>
                </w:rPr>
              </m:ctrlPr>
            </m:dPr>
            <m:e>
              <m:r>
                <w:rPr>
                  <w:rFonts w:ascii="Cambria Math" w:hAnsi="Cambria Math"/>
                </w:rPr>
                <m:t>Z</m:t>
              </m:r>
            </m:e>
          </m:d>
          <m:r>
            <m:rPr>
              <m:sty m:val="p"/>
            </m:rPr>
            <w:rPr>
              <w:rFonts w:ascii="Cambria Math" w:hAnsi="Cambria Math"/>
            </w:rPr>
            <m:t>=19,6542 exp</m:t>
          </m:r>
          <m:d>
            <m:dPr>
              <m:begChr m:val="["/>
              <m:endChr m:val="]"/>
              <m:ctrlPr>
                <w:rPr>
                  <w:rFonts w:ascii="Cambria Math" w:hAnsi="Cambria Math"/>
                </w:rPr>
              </m:ctrlPr>
            </m:dPr>
            <m:e>
              <m:r>
                <m:rPr>
                  <m:sty m:val="p"/>
                </m:rPr>
                <w:rPr>
                  <w:rFonts w:ascii="Cambria Math" w:hAnsi="Cambria Math"/>
                </w:rPr>
                <m:t xml:space="preserve">-0,2313 </m:t>
              </m:r>
              <m:r>
                <w:rPr>
                  <w:rFonts w:ascii="Cambria Math" w:hAnsi="Cambria Math"/>
                </w:rPr>
                <m:t>Z</m:t>
              </m:r>
              <m:r>
                <m:rPr>
                  <m:sty m:val="p"/>
                </m:rPr>
                <w:rPr>
                  <w:rFonts w:ascii="Cambria Math" w:hAnsi="Cambria Math"/>
                </w:rPr>
                <m:t xml:space="preserve">-0,1122 </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 xml:space="preserve">+0,01351 </m:t>
              </m:r>
              <m:sSup>
                <m:sSupPr>
                  <m:ctrlPr>
                    <w:rPr>
                      <w:rFonts w:ascii="Cambria Math" w:hAnsi="Cambria Math"/>
                    </w:rPr>
                  </m:ctrlPr>
                </m:sSupPr>
                <m:e>
                  <m:r>
                    <w:rPr>
                      <w:rFonts w:ascii="Cambria Math" w:hAnsi="Cambria Math"/>
                    </w:rPr>
                    <m:t>Z</m:t>
                  </m:r>
                </m:e>
                <m:sup>
                  <m:r>
                    <m:rPr>
                      <m:sty m:val="p"/>
                    </m:rPr>
                    <w:rPr>
                      <w:rFonts w:ascii="Cambria Math" w:hAnsi="Cambria Math"/>
                    </w:rPr>
                    <m:t>3</m:t>
                  </m:r>
                </m:sup>
              </m:sSup>
              <m:r>
                <m:rPr>
                  <m:sty m:val="p"/>
                </m:rPr>
                <w:rPr>
                  <w:rFonts w:ascii="Cambria Math" w:hAnsi="Cambria Math"/>
                </w:rPr>
                <m:t xml:space="preserve">-0,0005923 </m:t>
              </m:r>
              <m:sSup>
                <m:sSupPr>
                  <m:ctrlPr>
                    <w:rPr>
                      <w:rFonts w:ascii="Cambria Math" w:hAnsi="Cambria Math"/>
                    </w:rPr>
                  </m:ctrlPr>
                </m:sSupPr>
                <m:e>
                  <m:r>
                    <w:rPr>
                      <w:rFonts w:ascii="Cambria Math" w:hAnsi="Cambria Math"/>
                    </w:rPr>
                    <m:t>Z</m:t>
                  </m:r>
                </m:e>
                <m:sup>
                  <m:r>
                    <m:rPr>
                      <m:sty m:val="p"/>
                    </m:rPr>
                    <w:rPr>
                      <w:rFonts w:ascii="Cambria Math" w:hAnsi="Cambria Math"/>
                    </w:rPr>
                    <m:t>4</m:t>
                  </m:r>
                </m:sup>
              </m:sSup>
            </m:e>
          </m:d>
          <m:r>
            <m:rPr>
              <m:sty m:val="p"/>
            </m:rPr>
            <w:rPr>
              <w:rFonts w:ascii="Cambria Math" w:hAnsi="Cambria Math"/>
            </w:rPr>
            <w:br/>
          </m:r>
        </m:oMath>
      </m:oMathPara>
      <w:r w:rsidR="003158EC" w:rsidRPr="00B93B90">
        <w:rPr>
          <w:i/>
        </w:rPr>
        <w:tab/>
      </w:r>
      <w:r w:rsidR="003158EC" w:rsidRPr="00B93B90">
        <w:tab/>
        <w:t>para</w:t>
      </w:r>
      <w:r w:rsidR="003158EC" w:rsidRPr="00B93B90">
        <w:tab/>
        <w:t xml:space="preserve">0 </w:t>
      </w:r>
      <w:r w:rsidR="003158EC" w:rsidRPr="00B93B90">
        <w:rPr>
          <w:rFonts w:ascii="Symbol" w:hAnsi="Symbol"/>
        </w:rPr>
        <w:t></w:t>
      </w:r>
      <w:r w:rsidR="003158EC" w:rsidRPr="00B93B90">
        <w:t xml:space="preserve"> </w:t>
      </w:r>
      <w:r w:rsidR="003158EC" w:rsidRPr="00B93B90">
        <w:rPr>
          <w:i/>
        </w:rPr>
        <w:t>Z</w:t>
      </w:r>
      <w:r w:rsidR="003158EC" w:rsidRPr="00B93B90">
        <w:t xml:space="preserve"> </w:t>
      </w:r>
      <w:r w:rsidR="003158EC" w:rsidRPr="00B93B90">
        <w:rPr>
          <w:rFonts w:ascii="Symbol" w:hAnsi="Symbol"/>
        </w:rPr>
        <w:sym w:font="Symbol" w:char="F03C"/>
      </w:r>
      <w:r w:rsidR="003158EC" w:rsidRPr="00B93B90">
        <w:t xml:space="preserve"> 1</w:t>
      </w:r>
      <w:r w:rsidR="003158EC">
        <w:t>5</w:t>
      </w:r>
      <w:r w:rsidR="003158EC" w:rsidRPr="00B93B90">
        <w:tab/>
        <w:t>(</w:t>
      </w:r>
      <w:r w:rsidR="003158EC">
        <w:t>11</w:t>
      </w:r>
      <w:r w:rsidR="003158EC" w:rsidRPr="00B93B90">
        <w:t>a)</w:t>
      </w:r>
    </w:p>
    <w:p w14:paraId="36576523" w14:textId="10C139C9" w:rsidR="003158EC" w:rsidRPr="00844407" w:rsidRDefault="003158EC" w:rsidP="00FE5FDD">
      <w:pPr>
        <w:pStyle w:val="Equation"/>
        <w:tabs>
          <w:tab w:val="clear" w:pos="4820"/>
          <w:tab w:val="center" w:pos="6663"/>
          <w:tab w:val="right" w:pos="7797"/>
        </w:tabs>
      </w:pPr>
      <w:r w:rsidRPr="00844407">
        <w:rPr>
          <w:i/>
        </w:rPr>
        <w:tab/>
      </w:r>
      <m:oMath>
        <m:r>
          <m:rPr>
            <m:sty m:val="p"/>
          </m:rPr>
          <w:rPr>
            <w:rFonts w:ascii="Cambria Math" w:hAnsi="Cambria Math"/>
          </w:rPr>
          <m:t>ρ</m:t>
        </m:r>
        <m:d>
          <m:dPr>
            <m:ctrlPr>
              <w:rPr>
                <w:rFonts w:ascii="Cambria Math" w:hAnsi="Cambria Math"/>
              </w:rPr>
            </m:ctrlPr>
          </m:dPr>
          <m:e>
            <m:r>
              <w:rPr>
                <w:rFonts w:ascii="Cambria Math" w:hAnsi="Cambria Math"/>
              </w:rPr>
              <m:t>Z</m:t>
            </m:r>
          </m:e>
        </m:d>
        <m:r>
          <m:rPr>
            <m:sty m:val="p"/>
          </m:rPr>
          <w:rPr>
            <w:rFonts w:ascii="Cambria Math" w:hAnsi="Cambria Math"/>
          </w:rPr>
          <m:t>=0</m:t>
        </m:r>
      </m:oMath>
      <w:r w:rsidRPr="00844407">
        <w:rPr>
          <w:i/>
        </w:rPr>
        <w:tab/>
      </w:r>
      <w:r>
        <w:t>para</w:t>
      </w:r>
      <w:r w:rsidRPr="00844407">
        <w:tab/>
      </w:r>
      <w:r w:rsidRPr="00844407">
        <w:rPr>
          <w:i/>
        </w:rPr>
        <w:t>Z</w:t>
      </w:r>
      <w:r w:rsidRPr="00844407">
        <w:t xml:space="preserve"> </w:t>
      </w:r>
      <w:r w:rsidRPr="00844407">
        <w:rPr>
          <w:rFonts w:ascii="Symbol" w:hAnsi="Symbol"/>
        </w:rPr>
        <w:t></w:t>
      </w:r>
      <w:r w:rsidRPr="00844407">
        <w:t xml:space="preserve"> 15</w:t>
      </w:r>
      <w:r w:rsidRPr="00844407">
        <w:tab/>
        <w:t>(11b)</w:t>
      </w:r>
    </w:p>
    <w:p w14:paraId="2EAB8992" w14:textId="77777777" w:rsidR="00567466" w:rsidRPr="00B93B90" w:rsidRDefault="00567466" w:rsidP="00FE5FDD">
      <w:pPr>
        <w:pStyle w:val="Heading2"/>
      </w:pPr>
      <w:r w:rsidRPr="00B93B90">
        <w:t>1.2</w:t>
      </w:r>
      <w:r w:rsidRPr="00B93B90">
        <w:tab/>
        <w:t>Atmósfera de referencia para latitudes medias</w:t>
      </w:r>
      <w:bookmarkEnd w:id="12"/>
      <w:bookmarkEnd w:id="13"/>
    </w:p>
    <w:p w14:paraId="05C963A2" w14:textId="77777777" w:rsidR="00567466" w:rsidRPr="00B93B90" w:rsidRDefault="00567466" w:rsidP="00567466">
      <w:r w:rsidRPr="00B93B90">
        <w:t>En el caso de latitudes medias (45º N) pueden utilizarse los siguientes perfiles para el verano y el invierno.</w:t>
      </w:r>
    </w:p>
    <w:p w14:paraId="19FFFD2B" w14:textId="77777777" w:rsidR="00567466" w:rsidRPr="00B93B90" w:rsidRDefault="00567466" w:rsidP="00FE5FDD">
      <w:pPr>
        <w:pStyle w:val="Heading3"/>
      </w:pPr>
      <w:bookmarkStart w:id="14" w:name="_Toc398438652"/>
      <w:bookmarkStart w:id="15" w:name="_Toc108938950"/>
      <w:r w:rsidRPr="00B93B90">
        <w:t>1.2.1</w:t>
      </w:r>
      <w:r w:rsidRPr="00B93B90">
        <w:tab/>
        <w:t>Latitud media en verano</w:t>
      </w:r>
      <w:bookmarkEnd w:id="14"/>
      <w:bookmarkEnd w:id="15"/>
    </w:p>
    <w:p w14:paraId="0CA020C2" w14:textId="77777777" w:rsidR="00567466" w:rsidRPr="00B93B90" w:rsidRDefault="00567466" w:rsidP="00567466">
      <w:r w:rsidRPr="00B93B90">
        <w:t xml:space="preserve">La temperatura </w:t>
      </w:r>
      <w:r w:rsidRPr="00B93B90">
        <w:rPr>
          <w:i/>
        </w:rPr>
        <w:t>T</w:t>
      </w:r>
      <w:r w:rsidRPr="00B93B90">
        <w:t xml:space="preserve"> (K) a la altura geométrica </w:t>
      </w:r>
      <w:r w:rsidRPr="00B93B90">
        <w:rPr>
          <w:i/>
          <w:iCs/>
        </w:rPr>
        <w:t>Z</w:t>
      </w:r>
      <w:r w:rsidRPr="00B93B90">
        <w:t xml:space="preserve"> (km) viene dada por:</w:t>
      </w:r>
    </w:p>
    <w:p w14:paraId="7615668C" w14:textId="77777777" w:rsidR="00567466" w:rsidRPr="00B93B90" w:rsidRDefault="00567466" w:rsidP="00567466">
      <w:pPr>
        <w:tabs>
          <w:tab w:val="left" w:pos="2608"/>
          <w:tab w:val="left" w:pos="3345"/>
          <w:tab w:val="left" w:pos="6390"/>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294,9838 – 5,2159 </w:t>
      </w:r>
      <w:r w:rsidRPr="00B93B90">
        <w:rPr>
          <w:i/>
        </w:rPr>
        <w:t>Z</w:t>
      </w:r>
      <w:r w:rsidRPr="00B93B90">
        <w:t xml:space="preserve"> – 0,7109</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13</w:t>
      </w:r>
      <w:r w:rsidRPr="00B93B90">
        <w:tab/>
        <w:t>(12a)</w:t>
      </w:r>
    </w:p>
    <w:p w14:paraId="2E0C1247" w14:textId="77777777" w:rsidR="00567466" w:rsidRPr="00B93B90" w:rsidRDefault="00567466" w:rsidP="00567466">
      <w:pPr>
        <w:tabs>
          <w:tab w:val="left" w:pos="2608"/>
          <w:tab w:val="left" w:pos="3345"/>
          <w:tab w:val="left" w:pos="6390"/>
          <w:tab w:val="left" w:pos="6662"/>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215,15</w:t>
      </w:r>
      <w:r w:rsidRPr="00B93B90">
        <w:tab/>
      </w:r>
      <w:r w:rsidRPr="00B93B90">
        <w:tab/>
      </w:r>
      <w:r w:rsidRPr="00B93B90">
        <w:tab/>
        <w:t>para</w:t>
      </w:r>
      <w:r w:rsidRPr="00B93B90">
        <w:tab/>
        <w:t xml:space="preserve">13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17</w:t>
      </w:r>
      <w:r w:rsidRPr="00B93B90">
        <w:tab/>
        <w:t>(12b)</w:t>
      </w:r>
    </w:p>
    <w:p w14:paraId="20260CBB" w14:textId="769A8FDF" w:rsidR="00567466" w:rsidRPr="00B93B90" w:rsidRDefault="00567466" w:rsidP="00567466">
      <w:pPr>
        <w:tabs>
          <w:tab w:val="left" w:pos="2608"/>
          <w:tab w:val="left" w:pos="3345"/>
          <w:tab w:val="left" w:pos="6390"/>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215,15 exp [0,008128 (</w:t>
      </w:r>
      <w:r w:rsidRPr="00B93B90">
        <w:rPr>
          <w:i/>
        </w:rPr>
        <w:t>Z</w:t>
      </w:r>
      <w:r w:rsidR="00FE5FDD" w:rsidRPr="00FE5FDD">
        <w:rPr>
          <w:iCs/>
        </w:rPr>
        <w:t xml:space="preserve"> </w:t>
      </w:r>
      <w:r w:rsidRPr="00B93B90">
        <w:t>– 17)]</w:t>
      </w:r>
      <w:r w:rsidRPr="00B93B90">
        <w:tab/>
        <w:t>para</w:t>
      </w:r>
      <w:r w:rsidRPr="00B93B90">
        <w:tab/>
        <w:t xml:space="preserve">17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47</w:t>
      </w:r>
      <w:r w:rsidRPr="00B93B90">
        <w:tab/>
        <w:t>(12c)</w:t>
      </w:r>
    </w:p>
    <w:p w14:paraId="6EC31ABA" w14:textId="77777777" w:rsidR="00567466" w:rsidRPr="00B93B90" w:rsidRDefault="00567466" w:rsidP="00567466">
      <w:pPr>
        <w:tabs>
          <w:tab w:val="left" w:pos="2608"/>
          <w:tab w:val="left" w:pos="3345"/>
          <w:tab w:val="left" w:pos="6390"/>
          <w:tab w:val="left" w:pos="6662"/>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275</w:t>
      </w:r>
      <w:r w:rsidRPr="00B93B90">
        <w:tab/>
      </w:r>
      <w:r w:rsidRPr="00B93B90">
        <w:tab/>
      </w:r>
      <w:r w:rsidRPr="00B93B90">
        <w:tab/>
      </w:r>
      <w:r w:rsidRPr="00B93B90">
        <w:tab/>
        <w:t xml:space="preserve">para </w:t>
      </w:r>
      <w:r w:rsidRPr="00B93B90">
        <w:tab/>
        <w:t xml:space="preserve">47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53</w:t>
      </w:r>
      <w:r w:rsidRPr="00B93B90">
        <w:tab/>
        <w:t>(12d)</w:t>
      </w:r>
    </w:p>
    <w:p w14:paraId="4DE545A2" w14:textId="77777777" w:rsidR="00567466" w:rsidRPr="00B93B90" w:rsidRDefault="00567466" w:rsidP="00567466">
      <w:pPr>
        <w:tabs>
          <w:tab w:val="left" w:pos="2608"/>
          <w:tab w:val="left" w:pos="3345"/>
          <w:tab w:val="left" w:pos="6390"/>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275 </w:t>
      </w:r>
      <w:r w:rsidRPr="00B93B90">
        <w:rPr>
          <w:rFonts w:ascii="Symbol" w:hAnsi="Symbol"/>
        </w:rPr>
        <w:t></w:t>
      </w:r>
      <w:r w:rsidRPr="00B93B90">
        <w:t xml:space="preserve"> 111,57755{1 – exp [0,0237 (</w:t>
      </w:r>
      <w:r w:rsidRPr="00B93B90">
        <w:rPr>
          <w:i/>
        </w:rPr>
        <w:t xml:space="preserve">Z </w:t>
      </w:r>
      <w:r w:rsidRPr="00B93B90">
        <w:t>– 53)]}</w:t>
      </w:r>
      <w:r w:rsidRPr="00B93B90">
        <w:tab/>
        <w:t xml:space="preserve">para </w:t>
      </w:r>
      <w:r w:rsidRPr="00B93B90">
        <w:tab/>
        <w:t xml:space="preserve">53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80</w:t>
      </w:r>
      <w:r w:rsidRPr="00B93B90">
        <w:tab/>
        <w:t>(12e)</w:t>
      </w:r>
    </w:p>
    <w:p w14:paraId="6FAD3FA0" w14:textId="77777777" w:rsidR="00567466" w:rsidRPr="00B93B90" w:rsidRDefault="00567466" w:rsidP="00567466">
      <w:pPr>
        <w:tabs>
          <w:tab w:val="left" w:pos="2608"/>
          <w:tab w:val="left" w:pos="3345"/>
          <w:tab w:val="left" w:pos="6390"/>
          <w:tab w:val="left" w:pos="6662"/>
          <w:tab w:val="left" w:pos="7020"/>
          <w:tab w:val="right" w:pos="9634"/>
        </w:tabs>
        <w:ind w:left="1138" w:right="29"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175</w:t>
      </w:r>
      <w:r w:rsidRPr="00B93B90">
        <w:tab/>
      </w:r>
      <w:r w:rsidRPr="00B93B90">
        <w:tab/>
      </w:r>
      <w:r w:rsidRPr="00B93B90">
        <w:tab/>
      </w:r>
      <w:r w:rsidRPr="00B93B90">
        <w:tab/>
        <w:t>para</w:t>
      </w:r>
      <w:r w:rsidRPr="00B93B90">
        <w:tab/>
        <w:t xml:space="preserve">80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(12f)</w:t>
      </w:r>
    </w:p>
    <w:p w14:paraId="646ECCEB" w14:textId="77777777" w:rsidR="00567466" w:rsidRPr="00B93B90" w:rsidRDefault="00567466" w:rsidP="00567466">
      <w:r w:rsidRPr="00B93B90">
        <w:t>y la presión</w:t>
      </w:r>
      <w:r w:rsidRPr="00F3658B">
        <w:rPr>
          <w:i/>
        </w:rPr>
        <w:t xml:space="preserve"> </w:t>
      </w:r>
      <w:r w:rsidRPr="00B93B90">
        <w:rPr>
          <w:i/>
        </w:rPr>
        <w:t>P</w:t>
      </w:r>
      <w:r w:rsidRPr="00B93B90">
        <w:t xml:space="preserve"> (hPa) total (barométrica) a la altura geométrica </w:t>
      </w:r>
      <w:r w:rsidRPr="00B93B90">
        <w:rPr>
          <w:i/>
          <w:iCs/>
        </w:rPr>
        <w:t xml:space="preserve">Z </w:t>
      </w:r>
      <w:r w:rsidRPr="00B93B90">
        <w:t>(km) viene dada por:</w:t>
      </w:r>
    </w:p>
    <w:p w14:paraId="09B82D83" w14:textId="77777777" w:rsidR="00567466" w:rsidRPr="00B93B90" w:rsidRDefault="00567466" w:rsidP="00567466">
      <w:pPr>
        <w:tabs>
          <w:tab w:val="left" w:pos="2608"/>
          <w:tab w:val="left" w:pos="3345"/>
          <w:tab w:val="left" w:pos="6570"/>
          <w:tab w:val="left" w:pos="6662"/>
          <w:tab w:val="left" w:pos="7056"/>
          <w:tab w:val="right" w:pos="9634"/>
        </w:tabs>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1012,8186 – 111,5569 </w:t>
      </w:r>
      <w:r w:rsidRPr="00B93B90">
        <w:rPr>
          <w:i/>
        </w:rPr>
        <w:t>Z</w:t>
      </w:r>
      <w:r w:rsidRPr="00B93B90">
        <w:t xml:space="preserve"> </w:t>
      </w:r>
      <w:r w:rsidRPr="00B93B90">
        <w:rPr>
          <w:rFonts w:ascii="Symbol" w:hAnsi="Symbol"/>
        </w:rPr>
        <w:t></w:t>
      </w:r>
      <w:r w:rsidRPr="00B93B90">
        <w:t xml:space="preserve"> 3,8646</w:t>
      </w:r>
      <w:r w:rsidRPr="00B93B90">
        <w:rPr>
          <w:i/>
        </w:rPr>
        <w:t xml:space="preserve"> Z</w:t>
      </w:r>
      <w:r w:rsidRPr="00B93B90">
        <w:rPr>
          <w:vertAlign w:val="superscript"/>
        </w:rPr>
        <w:t>2</w:t>
      </w:r>
      <w:r w:rsidRPr="00B93B90">
        <w:tab/>
        <w:t>para</w:t>
      </w:r>
      <w:r w:rsidRPr="00B93B90">
        <w:tab/>
        <w:t xml:space="preserve"> 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(13a)</w:t>
      </w:r>
    </w:p>
    <w:p w14:paraId="79B6C1C5" w14:textId="77777777" w:rsidR="00567466" w:rsidRPr="00B93B90" w:rsidRDefault="00567466" w:rsidP="00567466">
      <w:pPr>
        <w:tabs>
          <w:tab w:val="left" w:pos="2608"/>
          <w:tab w:val="left" w:pos="3345"/>
          <w:tab w:val="left" w:pos="6570"/>
          <w:tab w:val="left" w:pos="7056"/>
          <w:tab w:val="right" w:pos="9634"/>
        </w:tabs>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w:t>
      </w:r>
      <w:r w:rsidRPr="00B93B90">
        <w:rPr>
          <w:i/>
        </w:rPr>
        <w:t>P</w:t>
      </w:r>
      <w:r w:rsidRPr="00B93B90">
        <w:rPr>
          <w:vertAlign w:val="subscript"/>
        </w:rPr>
        <w:t>10</w:t>
      </w:r>
      <w:r w:rsidRPr="00B93B90">
        <w:t xml:space="preserve"> exp [−</w:t>
      </w:r>
      <w:r w:rsidRPr="00B93B90">
        <w:rPr>
          <w:rFonts w:ascii="Tms Rmn" w:hAnsi="Tms Rmn"/>
          <w:sz w:val="4"/>
        </w:rPr>
        <w:t> </w:t>
      </w:r>
      <w:r w:rsidRPr="00B93B90">
        <w:t>0,147 (</w:t>
      </w:r>
      <w:r w:rsidRPr="00B93B90">
        <w:rPr>
          <w:i/>
        </w:rPr>
        <w:t>Z</w:t>
      </w:r>
      <w:r w:rsidRPr="00B93B90">
        <w:t xml:space="preserve"> – 10)]</w:t>
      </w:r>
      <w:r w:rsidRPr="00B93B90">
        <w:tab/>
        <w:t xml:space="preserve">para 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72</w:t>
      </w:r>
      <w:r w:rsidRPr="00B93B90">
        <w:tab/>
        <w:t>(13b)</w:t>
      </w:r>
    </w:p>
    <w:p w14:paraId="733491D5" w14:textId="77777777" w:rsidR="00567466" w:rsidRPr="00B93B90" w:rsidRDefault="00567466" w:rsidP="00567466">
      <w:pPr>
        <w:tabs>
          <w:tab w:val="left" w:pos="2608"/>
          <w:tab w:val="left" w:pos="3345"/>
          <w:tab w:val="left" w:pos="6570"/>
          <w:tab w:val="left" w:pos="7056"/>
          <w:tab w:val="right" w:pos="9634"/>
        </w:tabs>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rPr>
          <w:i/>
        </w:rPr>
        <w:t xml:space="preserve"> P</w:t>
      </w:r>
      <w:r w:rsidRPr="00B93B90">
        <w:rPr>
          <w:vertAlign w:val="subscript"/>
        </w:rPr>
        <w:t>72</w:t>
      </w:r>
      <w:r w:rsidRPr="00B93B90">
        <w:t xml:space="preserve"> exp [−0,165 (</w:t>
      </w:r>
      <w:r w:rsidRPr="00B93B90">
        <w:rPr>
          <w:i/>
        </w:rPr>
        <w:t>Z</w:t>
      </w:r>
      <w:r w:rsidRPr="00B93B90">
        <w:t xml:space="preserve"> – 72)]</w:t>
      </w:r>
      <w:r w:rsidRPr="00B93B90">
        <w:tab/>
        <w:t xml:space="preserve">para </w:t>
      </w:r>
      <w:r w:rsidRPr="00B93B90">
        <w:tab/>
        <w:t xml:space="preserve">72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(13c)</w:t>
      </w:r>
    </w:p>
    <w:p w14:paraId="42CB8E8A" w14:textId="77777777" w:rsidR="00567466" w:rsidRPr="00B93B90" w:rsidRDefault="00567466" w:rsidP="00567466">
      <w:r w:rsidRPr="00B93B90">
        <w:t xml:space="preserve">donde </w:t>
      </w:r>
      <w:r w:rsidRPr="00B93B90">
        <w:rPr>
          <w:i/>
        </w:rPr>
        <w:t>P</w:t>
      </w:r>
      <w:r w:rsidRPr="00B93B90">
        <w:rPr>
          <w:vertAlign w:val="subscript"/>
        </w:rPr>
        <w:t>10</w:t>
      </w:r>
      <w:r w:rsidRPr="00B93B90">
        <w:rPr>
          <w:i/>
        </w:rPr>
        <w:t xml:space="preserve"> </w:t>
      </w:r>
      <w:r w:rsidRPr="00B93B90">
        <w:t xml:space="preserve">y </w:t>
      </w:r>
      <w:r w:rsidRPr="00B93B90">
        <w:rPr>
          <w:i/>
        </w:rPr>
        <w:t>P</w:t>
      </w:r>
      <w:r w:rsidRPr="00B93B90">
        <w:rPr>
          <w:vertAlign w:val="subscript"/>
        </w:rPr>
        <w:t>72</w:t>
      </w:r>
      <w:r w:rsidRPr="00B93B90">
        <w:t xml:space="preserve"> son las presiones totales a 10 y 72 km, respectivamente.</w:t>
      </w:r>
    </w:p>
    <w:p w14:paraId="16282F35" w14:textId="77777777" w:rsidR="00567466" w:rsidRPr="00B93B90" w:rsidRDefault="00567466" w:rsidP="00567466">
      <w:r w:rsidRPr="00B93B90">
        <w:t xml:space="preserve">La densidad del vapor de agua </w:t>
      </w:r>
      <m:oMath>
        <m:r>
          <m:rPr>
            <m:sty m:val="p"/>
          </m:rPr>
          <w:rPr>
            <w:rFonts w:ascii="Cambria Math" w:hAnsi="Cambria Math"/>
          </w:rPr>
          <m:t>ρ</m:t>
        </m:r>
      </m:oMath>
      <w:r w:rsidRPr="00B93B90">
        <w:t xml:space="preserve"> (g/m</w:t>
      </w:r>
      <w:r w:rsidRPr="00B93B90">
        <w:rPr>
          <w:vertAlign w:val="superscript"/>
        </w:rPr>
        <w:t>3</w:t>
      </w:r>
      <w:r w:rsidRPr="00B93B90">
        <w:t xml:space="preserve">) a la altura geométrica </w:t>
      </w:r>
      <w:r w:rsidRPr="00B93B90">
        <w:rPr>
          <w:i/>
          <w:iCs/>
        </w:rPr>
        <w:t xml:space="preserve">Z </w:t>
      </w:r>
      <w:r w:rsidRPr="00B93B90">
        <w:t>(km) viene dada por:</w:t>
      </w:r>
    </w:p>
    <w:p w14:paraId="1EA7CD63" w14:textId="77777777" w:rsidR="00567466" w:rsidRPr="00B93B90" w:rsidRDefault="00567466" w:rsidP="00567466">
      <w:pPr>
        <w:keepNext/>
        <w:keepLines/>
        <w:tabs>
          <w:tab w:val="left" w:pos="1474"/>
          <w:tab w:val="left" w:pos="2608"/>
          <w:tab w:val="left" w:pos="3345"/>
          <w:tab w:val="left" w:pos="6662"/>
          <w:tab w:val="left" w:pos="7200"/>
          <w:tab w:val="right" w:pos="9634"/>
        </w:tabs>
        <w:spacing w:before="80"/>
        <w:ind w:left="1134" w:hanging="1134"/>
      </w:pPr>
      <w:bookmarkStart w:id="16" w:name="_Toc398438653"/>
      <w:bookmarkStart w:id="17" w:name="_Toc108938951"/>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14,3542 exp[–</w:t>
      </w:r>
      <w:r w:rsidRPr="00B93B90">
        <w:rPr>
          <w:rFonts w:ascii="Tms Rmn" w:hAnsi="Tms Rmn"/>
        </w:rPr>
        <w:t> </w:t>
      </w:r>
      <w:r w:rsidRPr="00B93B90">
        <w:t xml:space="preserve">0,4174 </w:t>
      </w:r>
      <w:r w:rsidRPr="00B93B90">
        <w:rPr>
          <w:i/>
        </w:rPr>
        <w:t>Z</w:t>
      </w:r>
      <w:r w:rsidRPr="00FE5FDD">
        <w:rPr>
          <w:iCs/>
        </w:rPr>
        <w:t xml:space="preserve"> </w:t>
      </w:r>
      <w:r w:rsidRPr="00B93B90">
        <w:t xml:space="preserve">– 0,02290 </w:t>
      </w:r>
      <w:r w:rsidRPr="00B93B90">
        <w:rPr>
          <w:i/>
        </w:rPr>
        <w:t>Z</w:t>
      </w:r>
      <w:r w:rsidRPr="00B93B90">
        <w:rPr>
          <w:vertAlign w:val="superscript"/>
        </w:rPr>
        <w:t>2</w:t>
      </w:r>
      <w:r w:rsidRPr="00B93B90">
        <w:t xml:space="preserve"> </w:t>
      </w:r>
      <w:r w:rsidRPr="00B93B90">
        <w:rPr>
          <w:rFonts w:ascii="Symbol" w:hAnsi="Symbol"/>
        </w:rPr>
        <w:t></w:t>
      </w:r>
      <w:r w:rsidRPr="00B93B90">
        <w:t xml:space="preserve"> 0,001007</w:t>
      </w:r>
      <w:r w:rsidRPr="00FE5FDD">
        <w:rPr>
          <w:iCs/>
        </w:rPr>
        <w:t xml:space="preserve"> </w:t>
      </w:r>
      <w:r w:rsidRPr="00B93B90">
        <w:rPr>
          <w:i/>
        </w:rPr>
        <w:t>Z</w:t>
      </w:r>
      <w:r w:rsidRPr="00B93B90">
        <w:rPr>
          <w:vertAlign w:val="superscript"/>
        </w:rPr>
        <w:t>3</w:t>
      </w:r>
      <w:r w:rsidRPr="00B93B90">
        <w:t>]</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15</w:t>
      </w:r>
      <w:r w:rsidRPr="00B93B90">
        <w:tab/>
        <w:t>(14a)</w:t>
      </w:r>
    </w:p>
    <w:p w14:paraId="267F0D3B" w14:textId="77777777" w:rsidR="00567466" w:rsidRPr="00B93B90" w:rsidRDefault="00567466" w:rsidP="00567466">
      <w:pPr>
        <w:tabs>
          <w:tab w:val="left" w:pos="1474"/>
          <w:tab w:val="left" w:pos="2608"/>
          <w:tab w:val="left" w:pos="3345"/>
          <w:tab w:val="left" w:pos="6662"/>
          <w:tab w:val="left" w:pos="7200"/>
          <w:tab w:val="left" w:pos="7560"/>
          <w:tab w:val="right" w:pos="9634"/>
        </w:tabs>
        <w:spacing w:before="80"/>
        <w:ind w:left="1134" w:hanging="1134"/>
      </w:pPr>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0</w:t>
      </w:r>
      <w:r w:rsidRPr="00B93B90">
        <w:tab/>
      </w:r>
      <w:r w:rsidRPr="00B93B90">
        <w:tab/>
      </w:r>
      <w:r w:rsidRPr="00B93B90">
        <w:tab/>
      </w:r>
      <w:r w:rsidRPr="00B93B90">
        <w:tab/>
        <w:t>para</w:t>
      </w:r>
      <w:r w:rsidRPr="00B93B90">
        <w:tab/>
      </w:r>
      <w:r w:rsidRPr="00B93B90">
        <w:rPr>
          <w:i/>
        </w:rPr>
        <w:t>Z</w:t>
      </w:r>
      <w:r w:rsidRPr="00B93B90">
        <w:t xml:space="preserve"> </w:t>
      </w:r>
      <w:r w:rsidRPr="00B93B90">
        <w:rPr>
          <w:rFonts w:ascii="Symbol" w:hAnsi="Symbol"/>
        </w:rPr>
        <w:t></w:t>
      </w:r>
      <w:r w:rsidRPr="00B93B90">
        <w:t xml:space="preserve"> 15</w:t>
      </w:r>
      <w:r w:rsidRPr="00B93B90">
        <w:tab/>
        <w:t>(14b)</w:t>
      </w:r>
    </w:p>
    <w:p w14:paraId="732B6819" w14:textId="77777777" w:rsidR="00567466" w:rsidRPr="00B93B90" w:rsidRDefault="00567466" w:rsidP="00FE5FDD">
      <w:pPr>
        <w:pStyle w:val="Heading3"/>
      </w:pPr>
      <w:r w:rsidRPr="00B93B90">
        <w:t>1.2.2</w:t>
      </w:r>
      <w:r w:rsidRPr="00B93B90">
        <w:tab/>
        <w:t>Latitud media en invierno</w:t>
      </w:r>
      <w:bookmarkEnd w:id="16"/>
      <w:bookmarkEnd w:id="17"/>
    </w:p>
    <w:p w14:paraId="634574DA" w14:textId="77777777" w:rsidR="00567466" w:rsidRPr="00B93B90" w:rsidRDefault="00567466" w:rsidP="00567466">
      <w:pPr>
        <w:keepNext/>
        <w:keepLines/>
      </w:pPr>
      <w:r w:rsidRPr="00B93B90">
        <w:t xml:space="preserve">La temperatura </w:t>
      </w:r>
      <w:r w:rsidRPr="00B93B90">
        <w:rPr>
          <w:i/>
        </w:rPr>
        <w:t>T</w:t>
      </w:r>
      <w:r w:rsidRPr="00B93B90">
        <w:t xml:space="preserve"> (K) a la altura geométrica </w:t>
      </w:r>
      <w:r w:rsidRPr="00B93B90">
        <w:rPr>
          <w:i/>
        </w:rPr>
        <w:t>Z</w:t>
      </w:r>
      <w:r w:rsidRPr="00B93B90">
        <w:t xml:space="preserve"> (km) viene dada por:</w:t>
      </w:r>
    </w:p>
    <w:p w14:paraId="7AA0AD14" w14:textId="77777777" w:rsidR="00567466" w:rsidRPr="00B93B90" w:rsidRDefault="00567466" w:rsidP="00567466">
      <w:pPr>
        <w:tabs>
          <w:tab w:val="left" w:pos="2608"/>
          <w:tab w:val="left" w:pos="3345"/>
          <w:tab w:val="left" w:pos="648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272,7241 – 3,6217 </w:t>
      </w:r>
      <w:r w:rsidRPr="00B93B90">
        <w:rPr>
          <w:i/>
        </w:rPr>
        <w:t>Z</w:t>
      </w:r>
      <w:r w:rsidRPr="00B93B90">
        <w:t xml:space="preserve"> – 0,1759</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10</w:t>
      </w:r>
      <w:r w:rsidRPr="00B93B90">
        <w:tab/>
        <w:t>(15a)</w:t>
      </w:r>
    </w:p>
    <w:p w14:paraId="011CC8F6" w14:textId="77777777" w:rsidR="00567466" w:rsidRPr="00B93B90" w:rsidRDefault="00567466" w:rsidP="00567466">
      <w:pPr>
        <w:tabs>
          <w:tab w:val="left" w:pos="2608"/>
          <w:tab w:val="left" w:pos="3345"/>
          <w:tab w:val="left" w:pos="6480"/>
          <w:tab w:val="left" w:pos="6662"/>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218</w:t>
      </w:r>
      <w:r w:rsidRPr="00B93B90">
        <w:tab/>
      </w:r>
      <w:r w:rsidRPr="00B93B90">
        <w:tab/>
      </w:r>
      <w:r w:rsidRPr="00B93B90">
        <w:tab/>
      </w:r>
      <w:r w:rsidRPr="00B93B90">
        <w:tab/>
        <w:t>para</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33</w:t>
      </w:r>
      <w:r w:rsidRPr="00B93B90">
        <w:tab/>
        <w:t>(15b)</w:t>
      </w:r>
    </w:p>
    <w:p w14:paraId="48564009" w14:textId="77777777" w:rsidR="00567466" w:rsidRPr="00B93B90" w:rsidRDefault="00567466" w:rsidP="00567466">
      <w:pPr>
        <w:tabs>
          <w:tab w:val="left" w:pos="2608"/>
          <w:tab w:val="left" w:pos="3345"/>
          <w:tab w:val="left" w:pos="648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218 </w:t>
      </w:r>
      <w:r w:rsidRPr="00B93B90">
        <w:rPr>
          <w:rFonts w:ascii="Symbol" w:hAnsi="Symbol"/>
        </w:rPr>
        <w:t></w:t>
      </w:r>
      <w:r w:rsidRPr="00B93B90">
        <w:t xml:space="preserve"> 3,3571 (</w:t>
      </w:r>
      <w:r w:rsidRPr="00B93B90">
        <w:rPr>
          <w:i/>
        </w:rPr>
        <w:t>Z</w:t>
      </w:r>
      <w:r w:rsidRPr="00B93B90">
        <w:t xml:space="preserve"> – 33)</w:t>
      </w:r>
      <w:r w:rsidRPr="00B93B90">
        <w:tab/>
        <w:t>para</w:t>
      </w:r>
      <w:r w:rsidRPr="00B93B90">
        <w:tab/>
        <w:t xml:space="preserve">33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47</w:t>
      </w:r>
      <w:r w:rsidRPr="00B93B90">
        <w:tab/>
        <w:t>(15c)</w:t>
      </w:r>
    </w:p>
    <w:p w14:paraId="2FE37BBA" w14:textId="77777777" w:rsidR="00567466" w:rsidRPr="00B93B90" w:rsidRDefault="00567466" w:rsidP="00567466">
      <w:pPr>
        <w:tabs>
          <w:tab w:val="left" w:pos="2608"/>
          <w:tab w:val="left" w:pos="3345"/>
          <w:tab w:val="left" w:pos="6480"/>
          <w:tab w:val="left" w:pos="7056"/>
          <w:tab w:val="right" w:pos="9634"/>
        </w:tabs>
        <w:spacing w:before="80"/>
        <w:ind w:left="1138" w:hanging="1138"/>
      </w:pPr>
      <w:r w:rsidRPr="00B93B90">
        <w:rPr>
          <w:i/>
        </w:rPr>
        <w:lastRenderedPageBreak/>
        <w:tab/>
        <w:t>T</w:t>
      </w:r>
      <w:r w:rsidRPr="00B93B90">
        <w:t>(</w:t>
      </w:r>
      <w:r w:rsidRPr="00B93B90">
        <w:rPr>
          <w:i/>
        </w:rPr>
        <w:t>Z</w:t>
      </w:r>
      <w:r w:rsidRPr="00B93B90">
        <w:t xml:space="preserve">) </w:t>
      </w:r>
      <w:r w:rsidRPr="00B93B90">
        <w:rPr>
          <w:rFonts w:ascii="Symbol" w:hAnsi="Symbol"/>
        </w:rPr>
        <w:t></w:t>
      </w:r>
      <w:r w:rsidRPr="00B93B90">
        <w:t xml:space="preserve"> 265</w:t>
      </w:r>
      <w:r w:rsidRPr="00B93B90">
        <w:tab/>
      </w:r>
      <w:r w:rsidRPr="00B93B90">
        <w:tab/>
      </w:r>
      <w:r w:rsidRPr="00B93B90">
        <w:tab/>
      </w:r>
      <w:r w:rsidRPr="00B93B90">
        <w:tab/>
        <w:t>para</w:t>
      </w:r>
      <w:r w:rsidRPr="00B93B90">
        <w:tab/>
        <w:t xml:space="preserve">47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53</w:t>
      </w:r>
      <w:r w:rsidRPr="00B93B90">
        <w:tab/>
        <w:t>(15d)</w:t>
      </w:r>
    </w:p>
    <w:p w14:paraId="450E676F" w14:textId="77777777" w:rsidR="00567466" w:rsidRPr="00B93B90" w:rsidRDefault="00567466" w:rsidP="00093C6F">
      <w:pPr>
        <w:tabs>
          <w:tab w:val="left" w:pos="2608"/>
          <w:tab w:val="left" w:pos="3345"/>
          <w:tab w:val="left" w:pos="648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265 – 2,0370 (</w:t>
      </w:r>
      <w:r w:rsidRPr="00B93B90">
        <w:rPr>
          <w:i/>
        </w:rPr>
        <w:t>Z</w:t>
      </w:r>
      <w:r w:rsidRPr="00B93B90">
        <w:t xml:space="preserve"> – 53)</w:t>
      </w:r>
      <w:r w:rsidRPr="00B93B90">
        <w:tab/>
        <w:t xml:space="preserve">para </w:t>
      </w:r>
      <w:r w:rsidRPr="00B93B90">
        <w:tab/>
        <w:t xml:space="preserve">53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80</w:t>
      </w:r>
      <w:r w:rsidRPr="00B93B90">
        <w:tab/>
        <w:t>(15e)</w:t>
      </w:r>
    </w:p>
    <w:p w14:paraId="54A2F77F" w14:textId="77777777" w:rsidR="00567466" w:rsidRPr="00B93B90" w:rsidRDefault="00567466" w:rsidP="00567466">
      <w:pPr>
        <w:tabs>
          <w:tab w:val="left" w:pos="2608"/>
          <w:tab w:val="left" w:pos="3345"/>
          <w:tab w:val="left" w:pos="648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210</w:t>
      </w:r>
      <w:r w:rsidRPr="00B93B90">
        <w:tab/>
      </w:r>
      <w:r w:rsidRPr="00B93B90">
        <w:tab/>
      </w:r>
      <w:r w:rsidRPr="00B93B90">
        <w:tab/>
      </w:r>
      <w:r w:rsidRPr="00B93B90">
        <w:tab/>
        <w:t>para</w:t>
      </w:r>
      <w:r w:rsidRPr="00B93B90">
        <w:tab/>
        <w:t xml:space="preserve">80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(15f)</w:t>
      </w:r>
    </w:p>
    <w:p w14:paraId="0AFDABBD" w14:textId="77777777" w:rsidR="00567466" w:rsidRPr="00B93B90" w:rsidRDefault="00567466" w:rsidP="00567466">
      <w:r w:rsidRPr="00B93B90">
        <w:t>y la presión</w:t>
      </w:r>
      <w:r w:rsidRPr="00F3658B">
        <w:rPr>
          <w:i/>
        </w:rPr>
        <w:t xml:space="preserve"> </w:t>
      </w:r>
      <w:r w:rsidRPr="00B93B90">
        <w:rPr>
          <w:i/>
        </w:rPr>
        <w:t>P</w:t>
      </w:r>
      <w:r w:rsidRPr="00B93B90">
        <w:t xml:space="preserve"> (hPa) total (barométrica) a la altura geométrica </w:t>
      </w:r>
      <w:r w:rsidRPr="00B93B90">
        <w:rPr>
          <w:i/>
          <w:iCs/>
        </w:rPr>
        <w:t xml:space="preserve">Z </w:t>
      </w:r>
      <w:r w:rsidRPr="00B93B90">
        <w:t>(km) viene dada por:</w:t>
      </w:r>
    </w:p>
    <w:p w14:paraId="40B23B04" w14:textId="77777777" w:rsidR="00567466" w:rsidRPr="00B93B90" w:rsidRDefault="00567466" w:rsidP="00567466">
      <w:pPr>
        <w:tabs>
          <w:tab w:val="left" w:pos="2608"/>
          <w:tab w:val="left" w:pos="3345"/>
          <w:tab w:val="left" w:pos="6480"/>
          <w:tab w:val="left" w:pos="6570"/>
          <w:tab w:val="left" w:pos="6662"/>
          <w:tab w:val="left" w:pos="7056"/>
          <w:tab w:val="right" w:pos="9634"/>
        </w:tabs>
        <w:spacing w:before="80"/>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1018,8627 – 124,2954 </w:t>
      </w:r>
      <w:r w:rsidRPr="00B93B90">
        <w:rPr>
          <w:i/>
        </w:rPr>
        <w:t>Z</w:t>
      </w:r>
      <w:r w:rsidRPr="00B93B90">
        <w:t xml:space="preserve"> </w:t>
      </w:r>
      <w:r w:rsidRPr="00B93B90">
        <w:rPr>
          <w:rFonts w:ascii="Symbol" w:hAnsi="Symbol"/>
        </w:rPr>
        <w:t></w:t>
      </w:r>
      <w:r w:rsidRPr="00B93B90">
        <w:t xml:space="preserve"> 4,8307</w:t>
      </w:r>
      <w:r w:rsidRPr="00B93B90">
        <w:rPr>
          <w:i/>
        </w:rPr>
        <w:t xml:space="preserve"> Z</w:t>
      </w:r>
      <w:r w:rsidRPr="00B93B90">
        <w:rPr>
          <w:vertAlign w:val="superscript"/>
        </w:rPr>
        <w:t>2</w:t>
      </w:r>
      <w:r w:rsidRPr="00B93B90">
        <w:tab/>
        <w:t>para</w:t>
      </w:r>
      <w:r w:rsidRPr="00B93B90">
        <w:tab/>
        <w:t xml:space="preserve"> 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(16a)</w:t>
      </w:r>
    </w:p>
    <w:p w14:paraId="108EDBA0" w14:textId="77777777" w:rsidR="00567466" w:rsidRPr="00B93B90" w:rsidRDefault="00567466" w:rsidP="00567466">
      <w:pPr>
        <w:tabs>
          <w:tab w:val="left" w:pos="2608"/>
          <w:tab w:val="left" w:pos="3345"/>
          <w:tab w:val="left" w:pos="6480"/>
          <w:tab w:val="left" w:pos="7056"/>
          <w:tab w:val="right" w:pos="9634"/>
        </w:tabs>
        <w:spacing w:before="80"/>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w:t>
      </w:r>
      <w:r w:rsidRPr="00B93B90">
        <w:rPr>
          <w:i/>
        </w:rPr>
        <w:t>P</w:t>
      </w:r>
      <w:r w:rsidRPr="00B93B90">
        <w:rPr>
          <w:vertAlign w:val="subscript"/>
        </w:rPr>
        <w:t>10</w:t>
      </w:r>
      <w:r w:rsidRPr="00B93B90">
        <w:t xml:space="preserve"> exp[–</w:t>
      </w:r>
      <w:r w:rsidRPr="00B93B90">
        <w:rPr>
          <w:rFonts w:ascii="Tms Rmn" w:hAnsi="Tms Rmn"/>
          <w:sz w:val="4"/>
        </w:rPr>
        <w:t> </w:t>
      </w:r>
      <w:r w:rsidRPr="00B93B90">
        <w:t>0,147 (</w:t>
      </w:r>
      <w:r w:rsidRPr="00B93B90">
        <w:rPr>
          <w:i/>
        </w:rPr>
        <w:t>Z</w:t>
      </w:r>
      <w:r w:rsidRPr="00B93B90">
        <w:t xml:space="preserve"> – 10)]</w:t>
      </w:r>
      <w:r w:rsidRPr="00B93B90">
        <w:tab/>
        <w:t>para</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72</w:t>
      </w:r>
      <w:r w:rsidRPr="00B93B90">
        <w:tab/>
        <w:t>(16b)</w:t>
      </w:r>
    </w:p>
    <w:p w14:paraId="538C546D" w14:textId="77777777" w:rsidR="00567466" w:rsidRPr="00B93B90" w:rsidRDefault="00567466" w:rsidP="00567466">
      <w:pPr>
        <w:tabs>
          <w:tab w:val="left" w:pos="2608"/>
          <w:tab w:val="left" w:pos="3345"/>
          <w:tab w:val="left" w:pos="6480"/>
          <w:tab w:val="left" w:pos="6662"/>
          <w:tab w:val="left" w:pos="7056"/>
          <w:tab w:val="right" w:pos="9634"/>
        </w:tabs>
        <w:spacing w:before="80"/>
        <w:ind w:left="1138" w:hanging="1138"/>
      </w:pPr>
      <w:r w:rsidRPr="00B93B90">
        <w:rPr>
          <w:i/>
        </w:rPr>
        <w:tab/>
        <w:t>P</w:t>
      </w:r>
      <w:r w:rsidRPr="00B93B90">
        <w:t>(</w:t>
      </w:r>
      <w:r w:rsidRPr="00B93B90">
        <w:rPr>
          <w:i/>
        </w:rPr>
        <w:t>Z</w:t>
      </w:r>
      <w:r w:rsidRPr="00B93B90">
        <w:t xml:space="preserve">) </w:t>
      </w:r>
      <w:r w:rsidRPr="00B93B90">
        <w:rPr>
          <w:rFonts w:ascii="Symbol" w:hAnsi="Symbol"/>
        </w:rPr>
        <w:t></w:t>
      </w:r>
      <w:r w:rsidRPr="00B93B90">
        <w:rPr>
          <w:i/>
        </w:rPr>
        <w:t xml:space="preserve"> P</w:t>
      </w:r>
      <w:r w:rsidRPr="00B93B90">
        <w:rPr>
          <w:vertAlign w:val="subscript"/>
        </w:rPr>
        <w:t>72</w:t>
      </w:r>
      <w:r w:rsidRPr="00B93B90">
        <w:t xml:space="preserve"> exp[–</w:t>
      </w:r>
      <w:r w:rsidRPr="00B93B90">
        <w:rPr>
          <w:rFonts w:ascii="Tms Rmn" w:hAnsi="Tms Rmn"/>
          <w:sz w:val="4"/>
        </w:rPr>
        <w:t> </w:t>
      </w:r>
      <w:r w:rsidRPr="00B93B90">
        <w:t>0,155 (</w:t>
      </w:r>
      <w:r w:rsidRPr="00B93B90">
        <w:rPr>
          <w:i/>
        </w:rPr>
        <w:t>Z</w:t>
      </w:r>
      <w:r w:rsidRPr="00B93B90">
        <w:t xml:space="preserve"> – 72)]</w:t>
      </w:r>
      <w:r w:rsidRPr="00B93B90">
        <w:tab/>
        <w:t xml:space="preserve">para </w:t>
      </w:r>
      <w:r w:rsidRPr="00B93B90">
        <w:tab/>
        <w:t xml:space="preserve">72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(16c)</w:t>
      </w:r>
    </w:p>
    <w:p w14:paraId="498FC87E" w14:textId="77777777" w:rsidR="00567466" w:rsidRPr="00B93B90" w:rsidRDefault="00567466" w:rsidP="00567466">
      <w:r w:rsidRPr="00B93B90">
        <w:t xml:space="preserve">donde </w:t>
      </w:r>
      <w:r w:rsidRPr="00B93B90">
        <w:rPr>
          <w:i/>
        </w:rPr>
        <w:t>P</w:t>
      </w:r>
      <w:r w:rsidRPr="00B93B90">
        <w:rPr>
          <w:vertAlign w:val="subscript"/>
        </w:rPr>
        <w:t>10</w:t>
      </w:r>
      <w:r w:rsidRPr="00B93B90">
        <w:rPr>
          <w:i/>
        </w:rPr>
        <w:t xml:space="preserve"> </w:t>
      </w:r>
      <w:r w:rsidRPr="00B93B90">
        <w:t xml:space="preserve">y </w:t>
      </w:r>
      <w:r w:rsidRPr="00B93B90">
        <w:rPr>
          <w:i/>
        </w:rPr>
        <w:t>P</w:t>
      </w:r>
      <w:r w:rsidRPr="00B93B90">
        <w:rPr>
          <w:vertAlign w:val="subscript"/>
        </w:rPr>
        <w:t>72</w:t>
      </w:r>
      <w:r w:rsidRPr="00B93B90">
        <w:t xml:space="preserve"> son las presiones totales a 10 y 72 km, respectivamente.</w:t>
      </w:r>
    </w:p>
    <w:p w14:paraId="2C0B5D05" w14:textId="77777777" w:rsidR="00567466" w:rsidRPr="00B93B90" w:rsidRDefault="00567466" w:rsidP="00567466">
      <w:bookmarkStart w:id="18" w:name="_Toc398438654"/>
      <w:r w:rsidRPr="00B93B90">
        <w:t xml:space="preserve">La densidad del vapor de agua </w:t>
      </w:r>
      <m:oMath>
        <m:r>
          <m:rPr>
            <m:sty m:val="p"/>
          </m:rPr>
          <w:rPr>
            <w:rFonts w:ascii="Cambria Math" w:hAnsi="Cambria Math"/>
          </w:rPr>
          <m:t>ρ</m:t>
        </m:r>
      </m:oMath>
      <w:r w:rsidRPr="00B93B90">
        <w:t xml:space="preserve"> (g/m</w:t>
      </w:r>
      <w:r w:rsidRPr="00B93B90">
        <w:rPr>
          <w:vertAlign w:val="superscript"/>
        </w:rPr>
        <w:t>3</w:t>
      </w:r>
      <w:r w:rsidRPr="00B93B90">
        <w:t xml:space="preserve">) a la altura geométrica </w:t>
      </w:r>
      <w:r w:rsidRPr="00B93B90">
        <w:rPr>
          <w:i/>
          <w:iCs/>
        </w:rPr>
        <w:t xml:space="preserve">Z </w:t>
      </w:r>
      <w:r w:rsidRPr="00B93B90">
        <w:t>(km) viene dada por:</w:t>
      </w:r>
    </w:p>
    <w:p w14:paraId="4AFC5B16" w14:textId="77777777" w:rsidR="00567466" w:rsidRPr="00B93B90" w:rsidRDefault="00567466" w:rsidP="00BF0F2B">
      <w:pPr>
        <w:tabs>
          <w:tab w:val="left" w:pos="1560"/>
          <w:tab w:val="left" w:pos="2608"/>
          <w:tab w:val="left" w:pos="3345"/>
          <w:tab w:val="left" w:pos="5670"/>
          <w:tab w:val="left" w:pos="6660"/>
          <w:tab w:val="left" w:pos="6861"/>
          <w:tab w:val="left" w:pos="7200"/>
          <w:tab w:val="right" w:pos="9634"/>
        </w:tabs>
        <w:spacing w:before="80"/>
        <w:ind w:left="1134" w:hanging="1134"/>
        <w:rPr>
          <w:sz w:val="20"/>
        </w:rPr>
      </w:pPr>
      <w:bookmarkStart w:id="19" w:name="_Toc108938952"/>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 xml:space="preserve">3,4742 </w:t>
      </w:r>
      <w:proofErr w:type="gramStart"/>
      <w:r w:rsidRPr="00B93B90">
        <w:t>exp[</w:t>
      </w:r>
      <w:proofErr w:type="gramEnd"/>
      <w:r w:rsidRPr="00B93B90">
        <w:t>–</w:t>
      </w:r>
      <w:r w:rsidRPr="00B93B90">
        <w:rPr>
          <w:rFonts w:ascii="Tms Rmn" w:hAnsi="Tms Rmn"/>
        </w:rPr>
        <w:t> </w:t>
      </w:r>
      <w:r w:rsidRPr="00B93B90">
        <w:t xml:space="preserve">0,2697 </w:t>
      </w:r>
      <w:r w:rsidRPr="00B93B90">
        <w:rPr>
          <w:i/>
        </w:rPr>
        <w:t>Z –</w:t>
      </w:r>
      <w:r w:rsidRPr="00B93B90">
        <w:t xml:space="preserve"> 0,03604 </w:t>
      </w:r>
      <w:r w:rsidRPr="00B93B90">
        <w:rPr>
          <w:i/>
        </w:rPr>
        <w:t>Z</w:t>
      </w:r>
      <w:r w:rsidRPr="00B93B90">
        <w:rPr>
          <w:vertAlign w:val="superscript"/>
        </w:rPr>
        <w:t>2</w:t>
      </w:r>
      <w:r w:rsidRPr="00B93B90">
        <w:t xml:space="preserve"> </w:t>
      </w:r>
      <w:r w:rsidRPr="00B93B90">
        <w:rPr>
          <w:rFonts w:ascii="Symbol" w:hAnsi="Symbol"/>
        </w:rPr>
        <w:t></w:t>
      </w:r>
      <w:r w:rsidRPr="00B93B90">
        <w:t xml:space="preserve"> 0,0004489</w:t>
      </w:r>
      <w:r w:rsidRPr="00B93B90">
        <w:rPr>
          <w:i/>
        </w:rPr>
        <w:t xml:space="preserve"> Z</w:t>
      </w:r>
      <w:r w:rsidRPr="00B93B90">
        <w:rPr>
          <w:vertAlign w:val="superscript"/>
        </w:rPr>
        <w:t>3</w:t>
      </w:r>
      <w:r w:rsidRPr="00B93B90">
        <w:t>]</w:t>
      </w:r>
      <w:r w:rsidRPr="00B93B90">
        <w:rPr>
          <w:sz w:val="20"/>
        </w:rPr>
        <w:tab/>
      </w:r>
      <w:r w:rsidRPr="00B93B90">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(17a)</w:t>
      </w:r>
    </w:p>
    <w:p w14:paraId="49BAAEFF" w14:textId="77777777" w:rsidR="00A71C65" w:rsidRDefault="00567466" w:rsidP="007548A2">
      <w:pPr>
        <w:tabs>
          <w:tab w:val="left" w:pos="1560"/>
          <w:tab w:val="left" w:pos="2608"/>
          <w:tab w:val="left" w:pos="3345"/>
          <w:tab w:val="left" w:pos="5670"/>
          <w:tab w:val="left" w:pos="6662"/>
          <w:tab w:val="left" w:pos="6861"/>
          <w:tab w:val="left" w:pos="7200"/>
          <w:tab w:val="right" w:pos="9634"/>
        </w:tabs>
        <w:spacing w:before="80"/>
        <w:ind w:left="1134" w:hanging="1134"/>
      </w:pPr>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0</w:t>
      </w:r>
      <w:r w:rsidRPr="00B93B90">
        <w:tab/>
      </w:r>
      <w:r w:rsidRPr="00B93B90">
        <w:tab/>
      </w:r>
      <w:r w:rsidRPr="00B93B90">
        <w:tab/>
      </w:r>
      <w:r w:rsidRPr="00B93B90">
        <w:tab/>
      </w:r>
      <w:r w:rsidR="00093C6F" w:rsidRPr="007548A2">
        <w:tab/>
      </w:r>
      <w:r w:rsidRPr="007548A2">
        <w:t>par</w:t>
      </w:r>
      <w:r w:rsidRPr="00B93B90">
        <w:t>a</w:t>
      </w:r>
      <w:r w:rsidRPr="00B93B90">
        <w:tab/>
      </w:r>
      <w:r w:rsidRPr="00B93B90">
        <w:rPr>
          <w:i/>
        </w:rPr>
        <w:t>Z</w:t>
      </w:r>
      <w:r w:rsidRPr="00B93B90">
        <w:t xml:space="preserve"> </w:t>
      </w:r>
      <w:r w:rsidRPr="00B93B90">
        <w:rPr>
          <w:rFonts w:ascii="Symbol" w:hAnsi="Symbol"/>
        </w:rPr>
        <w:t></w:t>
      </w:r>
      <w:r w:rsidRPr="00B93B90">
        <w:t xml:space="preserve"> 10</w:t>
      </w:r>
      <w:r w:rsidRPr="00B93B90">
        <w:tab/>
        <w:t>(17b)</w:t>
      </w:r>
    </w:p>
    <w:p w14:paraId="6C6443D2" w14:textId="391A8705" w:rsidR="00567466" w:rsidRPr="00B93B90" w:rsidRDefault="00567466" w:rsidP="00A71C65">
      <w:pPr>
        <w:pStyle w:val="Heading2"/>
      </w:pPr>
      <w:r w:rsidRPr="00B93B90">
        <w:t>1.3</w:t>
      </w:r>
      <w:r w:rsidRPr="00B93B90">
        <w:tab/>
        <w:t>Atmósfera de referencia para latitudes altas</w:t>
      </w:r>
      <w:bookmarkEnd w:id="18"/>
      <w:bookmarkEnd w:id="19"/>
    </w:p>
    <w:p w14:paraId="5D8AC467" w14:textId="77777777" w:rsidR="00567466" w:rsidRPr="00B93B90" w:rsidRDefault="00567466" w:rsidP="00567466">
      <w:r w:rsidRPr="00B93B90">
        <w:t>En el caso de latitudes altas (60º N) pueden utilizarse los siguientes perfiles para el verano e invierno.</w:t>
      </w:r>
    </w:p>
    <w:p w14:paraId="2F9D79A9" w14:textId="77777777" w:rsidR="00567466" w:rsidRPr="00B93B90" w:rsidRDefault="00567466" w:rsidP="00FE5FDD">
      <w:pPr>
        <w:pStyle w:val="Heading3"/>
      </w:pPr>
      <w:bookmarkStart w:id="20" w:name="_Toc398438655"/>
      <w:bookmarkStart w:id="21" w:name="_Toc108938953"/>
      <w:r w:rsidRPr="00B93B90">
        <w:t>1.3.1</w:t>
      </w:r>
      <w:r w:rsidRPr="00B93B90">
        <w:tab/>
        <w:t>Latitud alta en verano</w:t>
      </w:r>
      <w:bookmarkEnd w:id="20"/>
      <w:bookmarkEnd w:id="21"/>
    </w:p>
    <w:p w14:paraId="475124DB" w14:textId="77777777" w:rsidR="00567466" w:rsidRPr="00B93B90" w:rsidRDefault="00567466" w:rsidP="00567466">
      <w:bookmarkStart w:id="22" w:name="_Toc398438656"/>
      <w:r w:rsidRPr="00B93B90">
        <w:t xml:space="preserve">La temperatura </w:t>
      </w:r>
      <w:r w:rsidRPr="00B93B90">
        <w:rPr>
          <w:i/>
        </w:rPr>
        <w:t>T</w:t>
      </w:r>
      <w:r w:rsidRPr="00B93B90">
        <w:t xml:space="preserve"> (K) a la altura geométrica </w:t>
      </w:r>
      <w:r w:rsidRPr="00B93B90">
        <w:rPr>
          <w:i/>
        </w:rPr>
        <w:t>Z</w:t>
      </w:r>
      <w:r w:rsidRPr="00B93B90">
        <w:t xml:space="preserve"> (km) viene dada por:</w:t>
      </w:r>
    </w:p>
    <w:p w14:paraId="0EFFC4F2" w14:textId="77777777" w:rsidR="00567466" w:rsidRPr="00B93B90" w:rsidRDefault="00567466" w:rsidP="00567466">
      <w:pPr>
        <w:tabs>
          <w:tab w:val="left" w:pos="2608"/>
          <w:tab w:val="left" w:pos="3345"/>
          <w:tab w:val="left" w:pos="6390"/>
          <w:tab w:val="left" w:pos="6662"/>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286,8374 – 4,7805 </w:t>
      </w:r>
      <w:r w:rsidRPr="00B93B90">
        <w:rPr>
          <w:i/>
        </w:rPr>
        <w:t>Z</w:t>
      </w:r>
      <w:r w:rsidRPr="00B93B90">
        <w:t xml:space="preserve"> – 0,1402</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10</w:t>
      </w:r>
      <w:r w:rsidRPr="00B93B90">
        <w:tab/>
        <w:t>(18a)</w:t>
      </w:r>
    </w:p>
    <w:p w14:paraId="05333429" w14:textId="77777777" w:rsidR="00567466" w:rsidRPr="00B93B90" w:rsidRDefault="00567466" w:rsidP="00567466">
      <w:pPr>
        <w:tabs>
          <w:tab w:val="left" w:pos="2608"/>
          <w:tab w:val="left" w:pos="3345"/>
          <w:tab w:val="left" w:pos="639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225</w:t>
      </w:r>
      <w:r w:rsidRPr="00B93B90">
        <w:tab/>
      </w:r>
      <w:r w:rsidRPr="00B93B90">
        <w:tab/>
      </w:r>
      <w:r w:rsidRPr="00B93B90">
        <w:tab/>
      </w:r>
      <w:r w:rsidRPr="00B93B90">
        <w:tab/>
        <w:t xml:space="preserve">para </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23</w:t>
      </w:r>
      <w:r w:rsidRPr="00B93B90">
        <w:tab/>
        <w:t>(18b)</w:t>
      </w:r>
    </w:p>
    <w:p w14:paraId="1864BDDF" w14:textId="77777777" w:rsidR="00567466" w:rsidRPr="00B93B90" w:rsidRDefault="00567466" w:rsidP="00567466">
      <w:pPr>
        <w:tabs>
          <w:tab w:val="left" w:pos="2608"/>
          <w:tab w:val="left" w:pos="3345"/>
          <w:tab w:val="left" w:pos="639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225 exp[0,008317 (</w:t>
      </w:r>
      <w:r w:rsidRPr="00B93B90">
        <w:rPr>
          <w:i/>
        </w:rPr>
        <w:t>Z</w:t>
      </w:r>
      <w:r w:rsidRPr="00B93B90">
        <w:t xml:space="preserve"> – 23)]</w:t>
      </w:r>
      <w:r w:rsidRPr="00B93B90">
        <w:tab/>
        <w:t xml:space="preserve">para </w:t>
      </w:r>
      <w:r w:rsidRPr="00B93B90">
        <w:tab/>
        <w:t xml:space="preserve">23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48</w:t>
      </w:r>
      <w:r w:rsidRPr="00B93B90">
        <w:tab/>
        <w:t>(18c)</w:t>
      </w:r>
    </w:p>
    <w:p w14:paraId="6BD4D798" w14:textId="77777777" w:rsidR="00567466" w:rsidRPr="00B93B90" w:rsidRDefault="00567466" w:rsidP="00567466">
      <w:pPr>
        <w:tabs>
          <w:tab w:val="left" w:pos="2608"/>
          <w:tab w:val="left" w:pos="3345"/>
          <w:tab w:val="left" w:pos="6390"/>
          <w:tab w:val="left" w:pos="6662"/>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277</w:t>
      </w:r>
      <w:r w:rsidRPr="00B93B90">
        <w:tab/>
      </w:r>
      <w:r w:rsidRPr="00B93B90">
        <w:tab/>
      </w:r>
      <w:r w:rsidRPr="00B93B90">
        <w:tab/>
      </w:r>
      <w:r w:rsidRPr="00B93B90">
        <w:tab/>
        <w:t xml:space="preserve">para </w:t>
      </w:r>
      <w:r w:rsidRPr="00B93B90">
        <w:tab/>
        <w:t xml:space="preserve">48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53</w:t>
      </w:r>
      <w:r w:rsidRPr="00B93B90">
        <w:tab/>
        <w:t>(18d)</w:t>
      </w:r>
    </w:p>
    <w:p w14:paraId="5F5FDC46" w14:textId="77777777" w:rsidR="00567466" w:rsidRPr="00B93B90" w:rsidRDefault="00567466" w:rsidP="00567466">
      <w:pPr>
        <w:tabs>
          <w:tab w:val="left" w:pos="2608"/>
          <w:tab w:val="left" w:pos="3345"/>
          <w:tab w:val="left" w:pos="639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277 – 4,0769 (</w:t>
      </w:r>
      <w:r w:rsidRPr="00B93B90">
        <w:rPr>
          <w:i/>
        </w:rPr>
        <w:t>Z</w:t>
      </w:r>
      <w:r w:rsidRPr="00B93B90">
        <w:t xml:space="preserve"> – 53)</w:t>
      </w:r>
      <w:r w:rsidRPr="00B93B90">
        <w:tab/>
        <w:t xml:space="preserve">para </w:t>
      </w:r>
      <w:r w:rsidRPr="00B93B90">
        <w:tab/>
        <w:t xml:space="preserve">53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79</w:t>
      </w:r>
      <w:r w:rsidRPr="00B93B90">
        <w:tab/>
        <w:t>(18e)</w:t>
      </w:r>
    </w:p>
    <w:p w14:paraId="7B926595" w14:textId="77777777" w:rsidR="00567466" w:rsidRPr="00B93B90" w:rsidRDefault="00567466" w:rsidP="00567466">
      <w:pPr>
        <w:tabs>
          <w:tab w:val="left" w:pos="2608"/>
          <w:tab w:val="left" w:pos="3345"/>
          <w:tab w:val="left" w:pos="6390"/>
          <w:tab w:val="left" w:pos="7056"/>
          <w:tab w:val="right" w:pos="9634"/>
        </w:tabs>
        <w:spacing w:before="80"/>
        <w:ind w:left="1138"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171</w:t>
      </w:r>
      <w:r w:rsidRPr="00B93B90">
        <w:tab/>
      </w:r>
      <w:r w:rsidRPr="00B93B90">
        <w:tab/>
      </w:r>
      <w:r w:rsidRPr="00B93B90">
        <w:tab/>
      </w:r>
      <w:r w:rsidRPr="00B93B90">
        <w:tab/>
        <w:t>para</w:t>
      </w:r>
      <w:r w:rsidRPr="00B93B90">
        <w:tab/>
        <w:t xml:space="preserve">79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(18f)</w:t>
      </w:r>
    </w:p>
    <w:p w14:paraId="3A500482" w14:textId="77777777" w:rsidR="00567466" w:rsidRPr="00B93B90" w:rsidRDefault="00567466" w:rsidP="00567466">
      <w:r w:rsidRPr="00B93B90">
        <w:t>y la presión</w:t>
      </w:r>
      <w:r w:rsidRPr="00F3658B">
        <w:rPr>
          <w:i/>
        </w:rPr>
        <w:t xml:space="preserve"> </w:t>
      </w:r>
      <w:r w:rsidRPr="00B93B90">
        <w:rPr>
          <w:i/>
        </w:rPr>
        <w:t>P</w:t>
      </w:r>
      <w:r w:rsidRPr="00B93B90">
        <w:t xml:space="preserve"> (hPa) total (barométrica) a la altura geométrica </w:t>
      </w:r>
      <w:r w:rsidRPr="00B93B90">
        <w:rPr>
          <w:i/>
          <w:iCs/>
        </w:rPr>
        <w:t xml:space="preserve">Z </w:t>
      </w:r>
      <w:r w:rsidRPr="00B93B90">
        <w:t>(km) viene dada por:</w:t>
      </w:r>
    </w:p>
    <w:p w14:paraId="2AC9C0FA" w14:textId="77777777" w:rsidR="00567466" w:rsidRPr="00B93B90" w:rsidRDefault="00567466" w:rsidP="00567466">
      <w:pPr>
        <w:tabs>
          <w:tab w:val="left" w:pos="2608"/>
          <w:tab w:val="left" w:pos="3345"/>
          <w:tab w:val="left" w:pos="6570"/>
          <w:tab w:val="left" w:pos="6662"/>
          <w:tab w:val="left" w:pos="7056"/>
          <w:tab w:val="right" w:pos="9778"/>
        </w:tabs>
        <w:spacing w:before="80"/>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1008,0278 – 113,2494 </w:t>
      </w:r>
      <w:r w:rsidRPr="00B93B90">
        <w:rPr>
          <w:i/>
        </w:rPr>
        <w:t>Z</w:t>
      </w:r>
      <w:r w:rsidRPr="00B93B90">
        <w:t xml:space="preserve"> </w:t>
      </w:r>
      <w:r w:rsidRPr="00B93B90">
        <w:rPr>
          <w:rFonts w:ascii="Symbol" w:hAnsi="Symbol"/>
        </w:rPr>
        <w:t></w:t>
      </w:r>
      <w:r w:rsidRPr="00B93B90">
        <w:t xml:space="preserve"> 3,9408</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(19a)</w:t>
      </w:r>
    </w:p>
    <w:p w14:paraId="18FCF0D1" w14:textId="77777777" w:rsidR="00567466" w:rsidRPr="00B93B90" w:rsidRDefault="00567466" w:rsidP="00567466">
      <w:pPr>
        <w:tabs>
          <w:tab w:val="left" w:pos="2608"/>
          <w:tab w:val="left" w:pos="3345"/>
          <w:tab w:val="left" w:pos="6570"/>
          <w:tab w:val="left" w:pos="7056"/>
          <w:tab w:val="right" w:pos="9778"/>
        </w:tabs>
        <w:spacing w:before="80"/>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w:t>
      </w:r>
      <w:r w:rsidRPr="00B93B90">
        <w:rPr>
          <w:i/>
        </w:rPr>
        <w:t>P</w:t>
      </w:r>
      <w:r w:rsidRPr="00B93B90">
        <w:rPr>
          <w:vertAlign w:val="subscript"/>
        </w:rPr>
        <w:t>10</w:t>
      </w:r>
      <w:r w:rsidRPr="00B93B90">
        <w:t xml:space="preserve"> exp[–0,140 (</w:t>
      </w:r>
      <w:r w:rsidRPr="00B93B90">
        <w:rPr>
          <w:i/>
        </w:rPr>
        <w:t>Z</w:t>
      </w:r>
      <w:r w:rsidRPr="00B93B90">
        <w:t xml:space="preserve"> – 10)]</w:t>
      </w:r>
      <w:r w:rsidRPr="00B93B90">
        <w:tab/>
        <w:t>para</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72</w:t>
      </w:r>
      <w:r w:rsidRPr="00B93B90">
        <w:tab/>
        <w:t>(19b)</w:t>
      </w:r>
    </w:p>
    <w:p w14:paraId="3AAF4C08" w14:textId="77777777" w:rsidR="00567466" w:rsidRPr="00B93B90" w:rsidRDefault="00567466" w:rsidP="00567466">
      <w:pPr>
        <w:tabs>
          <w:tab w:val="left" w:pos="2608"/>
          <w:tab w:val="left" w:pos="3345"/>
          <w:tab w:val="left" w:pos="6570"/>
          <w:tab w:val="left" w:pos="7056"/>
          <w:tab w:val="right" w:pos="9778"/>
        </w:tabs>
        <w:spacing w:before="80"/>
        <w:ind w:left="1138" w:right="-64" w:hanging="1138"/>
      </w:pPr>
      <w:r w:rsidRPr="00B93B90">
        <w:rPr>
          <w:i/>
        </w:rPr>
        <w:tab/>
        <w:t>P</w:t>
      </w:r>
      <w:r w:rsidRPr="00B93B90">
        <w:t>(</w:t>
      </w:r>
      <w:r w:rsidRPr="00B93B90">
        <w:rPr>
          <w:i/>
        </w:rPr>
        <w:t>Z</w:t>
      </w:r>
      <w:r w:rsidRPr="00B93B90">
        <w:t xml:space="preserve">) </w:t>
      </w:r>
      <w:r w:rsidRPr="00B93B90">
        <w:rPr>
          <w:rFonts w:ascii="Symbol" w:hAnsi="Symbol"/>
        </w:rPr>
        <w:t></w:t>
      </w:r>
      <w:r w:rsidRPr="00B93B90">
        <w:rPr>
          <w:i/>
        </w:rPr>
        <w:t xml:space="preserve"> P</w:t>
      </w:r>
      <w:r w:rsidRPr="00B93B90">
        <w:rPr>
          <w:vertAlign w:val="subscript"/>
        </w:rPr>
        <w:t>72</w:t>
      </w:r>
      <w:r w:rsidRPr="00B93B90">
        <w:t xml:space="preserve"> exp[–0,165 (</w:t>
      </w:r>
      <w:r w:rsidRPr="00B93B90">
        <w:rPr>
          <w:i/>
        </w:rPr>
        <w:t>Z</w:t>
      </w:r>
      <w:r w:rsidRPr="00B93B90">
        <w:t xml:space="preserve"> – 72)]</w:t>
      </w:r>
      <w:r w:rsidRPr="00B93B90">
        <w:tab/>
        <w:t>para</w:t>
      </w:r>
      <w:r w:rsidRPr="00B93B90">
        <w:tab/>
        <w:t xml:space="preserve">72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(19c)</w:t>
      </w:r>
    </w:p>
    <w:p w14:paraId="72049B08" w14:textId="77777777" w:rsidR="00567466" w:rsidRPr="00B93B90" w:rsidRDefault="00567466" w:rsidP="00567466">
      <w:r w:rsidRPr="00B93B90">
        <w:t xml:space="preserve">donde </w:t>
      </w:r>
      <w:r w:rsidRPr="00B93B90">
        <w:rPr>
          <w:i/>
        </w:rPr>
        <w:t>P</w:t>
      </w:r>
      <w:r w:rsidRPr="00B93B90">
        <w:rPr>
          <w:vertAlign w:val="subscript"/>
        </w:rPr>
        <w:t>10</w:t>
      </w:r>
      <w:r w:rsidRPr="00B93B90">
        <w:rPr>
          <w:i/>
        </w:rPr>
        <w:t xml:space="preserve"> </w:t>
      </w:r>
      <w:r w:rsidRPr="00B93B90">
        <w:t xml:space="preserve">y </w:t>
      </w:r>
      <w:r w:rsidRPr="00B93B90">
        <w:rPr>
          <w:i/>
        </w:rPr>
        <w:t>P</w:t>
      </w:r>
      <w:r w:rsidRPr="00B93B90">
        <w:rPr>
          <w:vertAlign w:val="subscript"/>
        </w:rPr>
        <w:t>72</w:t>
      </w:r>
      <w:r w:rsidRPr="00B93B90">
        <w:t xml:space="preserve"> son las presiones totales a 10 y 72 km, respectivamente.</w:t>
      </w:r>
    </w:p>
    <w:p w14:paraId="35BC70BA" w14:textId="77777777" w:rsidR="00567466" w:rsidRPr="00B93B90" w:rsidRDefault="00567466" w:rsidP="00567466">
      <w:r w:rsidRPr="00B93B90">
        <w:t xml:space="preserve">La densidad del vapor de agua </w:t>
      </w:r>
      <m:oMath>
        <m:r>
          <m:rPr>
            <m:sty m:val="p"/>
          </m:rPr>
          <w:rPr>
            <w:rFonts w:ascii="Cambria Math" w:hAnsi="Cambria Math"/>
          </w:rPr>
          <m:t>ρ</m:t>
        </m:r>
      </m:oMath>
      <w:r w:rsidRPr="00B93B90">
        <w:t xml:space="preserve"> (g/m</w:t>
      </w:r>
      <w:r w:rsidRPr="00B93B90">
        <w:rPr>
          <w:vertAlign w:val="superscript"/>
        </w:rPr>
        <w:t>3</w:t>
      </w:r>
      <w:r w:rsidRPr="00B93B90">
        <w:t xml:space="preserve">) a la altura geométrica </w:t>
      </w:r>
      <w:r w:rsidRPr="00B93B90">
        <w:rPr>
          <w:i/>
          <w:iCs/>
        </w:rPr>
        <w:t xml:space="preserve">Z </w:t>
      </w:r>
      <w:r w:rsidRPr="00B93B90">
        <w:t>(km) viene dada por:</w:t>
      </w:r>
    </w:p>
    <w:p w14:paraId="193D5BED" w14:textId="77777777" w:rsidR="00567466" w:rsidRPr="00B93B90" w:rsidRDefault="00567466" w:rsidP="00BF0F2B">
      <w:pPr>
        <w:tabs>
          <w:tab w:val="left" w:pos="1560"/>
          <w:tab w:val="left" w:pos="2608"/>
          <w:tab w:val="left" w:pos="3345"/>
          <w:tab w:val="left" w:pos="5670"/>
          <w:tab w:val="left" w:pos="6660"/>
          <w:tab w:val="left" w:pos="6861"/>
          <w:tab w:val="left" w:pos="7200"/>
          <w:tab w:val="right" w:pos="9634"/>
        </w:tabs>
        <w:spacing w:before="80"/>
        <w:ind w:left="1134" w:hanging="1134"/>
      </w:pPr>
      <w:r w:rsidRPr="00B93B90">
        <w:rPr>
          <w:rFonts w:ascii="Symbol" w:hAnsi="Symbol"/>
        </w:rPr>
        <w:tab/>
      </w:r>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8,988 exp[–</w:t>
      </w:r>
      <w:r w:rsidRPr="00B93B90">
        <w:rPr>
          <w:rFonts w:ascii="Tms Rmn" w:hAnsi="Tms Rmn"/>
        </w:rPr>
        <w:t> </w:t>
      </w:r>
      <w:r w:rsidRPr="00B93B90">
        <w:t xml:space="preserve">0,3614 </w:t>
      </w:r>
      <w:r w:rsidRPr="00B93B90">
        <w:rPr>
          <w:i/>
        </w:rPr>
        <w:t>Z –</w:t>
      </w:r>
      <w:r w:rsidRPr="00B93B90">
        <w:t xml:space="preserve"> 0,005402 </w:t>
      </w:r>
      <w:r w:rsidRPr="00B93B90">
        <w:rPr>
          <w:i/>
        </w:rPr>
        <w:t>Z</w:t>
      </w:r>
      <w:r w:rsidRPr="00B93B90">
        <w:rPr>
          <w:vertAlign w:val="superscript"/>
        </w:rPr>
        <w:t>2</w:t>
      </w:r>
      <w:r w:rsidRPr="00B93B90">
        <w:t>– 0,001955</w:t>
      </w:r>
      <w:r w:rsidRPr="00B93B90">
        <w:rPr>
          <w:i/>
        </w:rPr>
        <w:t xml:space="preserve"> Z</w:t>
      </w:r>
      <w:r w:rsidRPr="00B93B90">
        <w:rPr>
          <w:vertAlign w:val="superscript"/>
        </w:rPr>
        <w:t>3</w:t>
      </w:r>
      <w:r w:rsidRPr="00B93B90">
        <w:t>]</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15</w:t>
      </w:r>
      <w:r w:rsidRPr="00B93B90">
        <w:tab/>
        <w:t>(20a)</w:t>
      </w:r>
    </w:p>
    <w:p w14:paraId="61FC4A18" w14:textId="77777777" w:rsidR="00567466" w:rsidRPr="00B93B90" w:rsidRDefault="00567466" w:rsidP="00BF0F2B">
      <w:pPr>
        <w:tabs>
          <w:tab w:val="left" w:pos="1560"/>
          <w:tab w:val="left" w:pos="2608"/>
          <w:tab w:val="left" w:pos="3345"/>
          <w:tab w:val="left" w:pos="5670"/>
          <w:tab w:val="left" w:pos="6662"/>
          <w:tab w:val="left" w:pos="6861"/>
          <w:tab w:val="left" w:pos="7200"/>
          <w:tab w:val="right" w:pos="9634"/>
        </w:tabs>
        <w:spacing w:before="80"/>
        <w:ind w:left="1134" w:hanging="1134"/>
      </w:pPr>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w:t>
      </w:r>
      <w:r w:rsidRPr="00B93B90">
        <w:rPr>
          <w:rFonts w:ascii="Symbol" w:hAnsi="Symbol"/>
        </w:rPr>
        <w:t></w:t>
      </w:r>
      <w:r w:rsidRPr="00B93B90">
        <w:tab/>
        <w:t>0</w:t>
      </w:r>
      <w:r w:rsidRPr="00B93B90">
        <w:tab/>
      </w:r>
      <w:r w:rsidRPr="00B93B90">
        <w:tab/>
      </w:r>
      <w:r w:rsidRPr="00B93B90">
        <w:tab/>
      </w:r>
      <w:r w:rsidRPr="00B93B90">
        <w:tab/>
        <w:t>para</w:t>
      </w:r>
      <w:r w:rsidRPr="00B93B90">
        <w:tab/>
      </w:r>
      <w:r w:rsidRPr="00B93B90">
        <w:rPr>
          <w:i/>
        </w:rPr>
        <w:t>Z</w:t>
      </w:r>
      <w:r w:rsidRPr="00B93B90">
        <w:t xml:space="preserve"> </w:t>
      </w:r>
      <w:r w:rsidRPr="00B93B90">
        <w:rPr>
          <w:rFonts w:ascii="Symbol" w:hAnsi="Symbol"/>
        </w:rPr>
        <w:t></w:t>
      </w:r>
      <w:r w:rsidRPr="00B93B90">
        <w:t xml:space="preserve"> 15</w:t>
      </w:r>
      <w:r w:rsidRPr="00B93B90">
        <w:tab/>
        <w:t>(20b)</w:t>
      </w:r>
    </w:p>
    <w:p w14:paraId="26B360FF" w14:textId="77777777" w:rsidR="00567466" w:rsidRPr="00B93B90" w:rsidRDefault="00567466" w:rsidP="0046229B">
      <w:pPr>
        <w:pStyle w:val="Heading3"/>
      </w:pPr>
      <w:bookmarkStart w:id="23" w:name="_Toc108938954"/>
      <w:r w:rsidRPr="00B93B90">
        <w:t>1.3.2</w:t>
      </w:r>
      <w:r w:rsidRPr="00B93B90">
        <w:tab/>
        <w:t>Latitud alta en invierno</w:t>
      </w:r>
      <w:bookmarkEnd w:id="22"/>
      <w:bookmarkEnd w:id="23"/>
    </w:p>
    <w:p w14:paraId="4A9CEE27" w14:textId="77777777" w:rsidR="00567466" w:rsidRPr="00B93B90" w:rsidRDefault="00567466" w:rsidP="00567466">
      <w:pPr>
        <w:keepNext/>
        <w:keepLines/>
      </w:pPr>
      <w:r w:rsidRPr="00B93B90">
        <w:t xml:space="preserve">La temperatura </w:t>
      </w:r>
      <w:r w:rsidRPr="00B93B90">
        <w:rPr>
          <w:i/>
        </w:rPr>
        <w:t>T</w:t>
      </w:r>
      <w:r w:rsidRPr="00B93B90">
        <w:t xml:space="preserve"> (K) a la altura geométrica </w:t>
      </w:r>
      <w:r w:rsidRPr="00B93B90">
        <w:rPr>
          <w:i/>
        </w:rPr>
        <w:t>Z</w:t>
      </w:r>
      <w:r w:rsidRPr="00B93B90">
        <w:t xml:space="preserve"> (km) viene dada por:</w:t>
      </w:r>
    </w:p>
    <w:p w14:paraId="01692E01" w14:textId="77777777" w:rsidR="00567466" w:rsidRPr="00B93B90" w:rsidRDefault="00567466" w:rsidP="00567466">
      <w:pPr>
        <w:tabs>
          <w:tab w:val="left" w:pos="2608"/>
          <w:tab w:val="left" w:pos="3345"/>
          <w:tab w:val="left" w:pos="6662"/>
          <w:tab w:val="left" w:pos="7056"/>
          <w:tab w:val="left" w:pos="7200"/>
          <w:tab w:val="left" w:pos="7290"/>
          <w:tab w:val="right" w:pos="9634"/>
        </w:tabs>
        <w:spacing w:before="80"/>
        <w:ind w:left="1138" w:right="-64" w:hanging="1138"/>
      </w:pPr>
      <w:r w:rsidRPr="00B93B90">
        <w:tab/>
      </w:r>
      <w:r w:rsidRPr="00B93B90">
        <w:rPr>
          <w:i/>
        </w:rPr>
        <w:t>T</w:t>
      </w:r>
      <w:r w:rsidRPr="00B93B90">
        <w:t>(</w:t>
      </w:r>
      <w:r w:rsidRPr="00B93B90">
        <w:rPr>
          <w:i/>
          <w:iCs/>
        </w:rPr>
        <w:t>Z</w:t>
      </w:r>
      <w:r w:rsidRPr="00B93B90">
        <w:t xml:space="preserve">) </w:t>
      </w:r>
      <w:r w:rsidRPr="00B93B90">
        <w:rPr>
          <w:rFonts w:ascii="Symbol" w:hAnsi="Symbol"/>
        </w:rPr>
        <w:t></w:t>
      </w:r>
      <w:r w:rsidRPr="00B93B90">
        <w:t xml:space="preserve"> 257,4345 </w:t>
      </w:r>
      <w:r w:rsidRPr="00B93B90">
        <w:rPr>
          <w:rFonts w:ascii="Symbol" w:hAnsi="Symbol"/>
        </w:rPr>
        <w:t></w:t>
      </w:r>
      <w:r w:rsidRPr="00B93B90">
        <w:t xml:space="preserve"> 2,3474 </w:t>
      </w:r>
      <w:r w:rsidRPr="00B93B90">
        <w:rPr>
          <w:i/>
          <w:iCs/>
        </w:rPr>
        <w:t>Z</w:t>
      </w:r>
      <w:r w:rsidRPr="00B93B90">
        <w:t xml:space="preserve"> – 1,5479 </w:t>
      </w:r>
      <w:r w:rsidRPr="00B93B90">
        <w:rPr>
          <w:i/>
          <w:iCs/>
        </w:rPr>
        <w:t>Z</w:t>
      </w:r>
      <w:r w:rsidRPr="00B93B90">
        <w:rPr>
          <w:vertAlign w:val="superscript"/>
        </w:rPr>
        <w:t>2</w:t>
      </w:r>
      <w:r w:rsidRPr="00B93B90">
        <w:t xml:space="preserve"> </w:t>
      </w:r>
      <w:r w:rsidRPr="00B93B90">
        <w:rPr>
          <w:rFonts w:ascii="Symbol" w:hAnsi="Symbol"/>
        </w:rPr>
        <w:t></w:t>
      </w:r>
      <w:r w:rsidRPr="00B93B90">
        <w:t xml:space="preserve"> 0,08473 </w:t>
      </w:r>
      <w:r w:rsidRPr="00B93B90">
        <w:rPr>
          <w:i/>
          <w:iCs/>
        </w:rPr>
        <w:t>Z</w:t>
      </w:r>
      <w:r w:rsidRPr="00B93B90">
        <w:rPr>
          <w:vertAlign w:val="superscript"/>
        </w:rPr>
        <w:t>3</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8,5</w:t>
      </w:r>
      <w:r w:rsidRPr="00B93B90">
        <w:tab/>
        <w:t>(21a)</w:t>
      </w:r>
    </w:p>
    <w:p w14:paraId="3B169C0E" w14:textId="77777777" w:rsidR="00567466" w:rsidRPr="00B93B90" w:rsidRDefault="00567466" w:rsidP="00567466">
      <w:pPr>
        <w:tabs>
          <w:tab w:val="left" w:pos="2608"/>
          <w:tab w:val="left" w:pos="3345"/>
          <w:tab w:val="left" w:pos="6662"/>
          <w:tab w:val="left" w:pos="7056"/>
          <w:tab w:val="left" w:pos="7200"/>
          <w:tab w:val="right" w:pos="9634"/>
        </w:tabs>
        <w:spacing w:before="80"/>
        <w:ind w:left="1138" w:right="-64"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217,5</w:t>
      </w:r>
      <w:r w:rsidRPr="00B93B90">
        <w:tab/>
      </w:r>
      <w:r w:rsidRPr="00B93B90">
        <w:tab/>
      </w:r>
      <w:r w:rsidRPr="00B93B90">
        <w:tab/>
        <w:t>para</w:t>
      </w:r>
      <w:r w:rsidRPr="00B93B90">
        <w:tab/>
        <w:t xml:space="preserve">8,5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30</w:t>
      </w:r>
      <w:r w:rsidRPr="00B93B90">
        <w:tab/>
        <w:t>(21b)</w:t>
      </w:r>
    </w:p>
    <w:p w14:paraId="6D6D87B2" w14:textId="77777777" w:rsidR="00567466" w:rsidRPr="00B93B90" w:rsidRDefault="00567466" w:rsidP="00567466">
      <w:pPr>
        <w:tabs>
          <w:tab w:val="left" w:pos="2608"/>
          <w:tab w:val="left" w:pos="3345"/>
          <w:tab w:val="left" w:pos="6662"/>
          <w:tab w:val="left" w:pos="7056"/>
          <w:tab w:val="left" w:pos="7200"/>
          <w:tab w:val="right" w:pos="9634"/>
        </w:tabs>
        <w:spacing w:before="80"/>
        <w:ind w:left="1138" w:right="-64"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217,5 </w:t>
      </w:r>
      <w:r w:rsidRPr="00B93B90">
        <w:rPr>
          <w:rFonts w:ascii="Symbol" w:hAnsi="Symbol"/>
        </w:rPr>
        <w:t></w:t>
      </w:r>
      <w:r w:rsidRPr="00B93B90">
        <w:t xml:space="preserve"> 2,125 (</w:t>
      </w:r>
      <w:r w:rsidRPr="00B93B90">
        <w:rPr>
          <w:i/>
        </w:rPr>
        <w:t xml:space="preserve">Z </w:t>
      </w:r>
      <w:r w:rsidRPr="00B93B90">
        <w:t>– 30)</w:t>
      </w:r>
      <w:r w:rsidRPr="00B93B90">
        <w:tab/>
        <w:t>para</w:t>
      </w:r>
      <w:r w:rsidRPr="00B93B90">
        <w:tab/>
        <w:t xml:space="preserve">30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50</w:t>
      </w:r>
      <w:r w:rsidRPr="00B93B90">
        <w:tab/>
        <w:t>(21c)</w:t>
      </w:r>
    </w:p>
    <w:p w14:paraId="1DFBAF54" w14:textId="77777777" w:rsidR="00567466" w:rsidRPr="00B93B90" w:rsidRDefault="00567466" w:rsidP="00567466">
      <w:pPr>
        <w:tabs>
          <w:tab w:val="left" w:pos="2608"/>
          <w:tab w:val="left" w:pos="3345"/>
          <w:tab w:val="left" w:pos="6662"/>
          <w:tab w:val="left" w:pos="7056"/>
          <w:tab w:val="left" w:pos="7200"/>
          <w:tab w:val="right" w:pos="9634"/>
        </w:tabs>
        <w:spacing w:before="80"/>
        <w:ind w:left="1138" w:right="-64"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260</w:t>
      </w:r>
      <w:r w:rsidRPr="00B93B90">
        <w:tab/>
      </w:r>
      <w:r w:rsidRPr="00B93B90">
        <w:tab/>
      </w:r>
      <w:r w:rsidRPr="00B93B90">
        <w:tab/>
      </w:r>
      <w:r w:rsidRPr="00B93B90">
        <w:tab/>
        <w:t>para</w:t>
      </w:r>
      <w:r w:rsidRPr="00B93B90">
        <w:tab/>
        <w:t xml:space="preserve">50 </w:t>
      </w:r>
      <w:r w:rsidRPr="00B93B90">
        <w:rPr>
          <w:rFonts w:ascii="Symbol" w:hAnsi="Symbol"/>
        </w:rPr>
        <w:t></w:t>
      </w:r>
      <w:r w:rsidRPr="00B93B90">
        <w:t xml:space="preserve"> </w:t>
      </w:r>
      <w:r w:rsidRPr="00B93B90">
        <w:rPr>
          <w:i/>
        </w:rPr>
        <w:t>Z</w:t>
      </w:r>
      <w:r w:rsidRPr="00B93B90">
        <w:t xml:space="preserve"> </w:t>
      </w:r>
      <w:r w:rsidRPr="00B93B90">
        <w:rPr>
          <w:rFonts w:ascii="Symbol" w:hAnsi="Symbol"/>
        </w:rPr>
        <w:sym w:font="Symbol" w:char="F03C"/>
      </w:r>
      <w:r w:rsidRPr="00B93B90">
        <w:t xml:space="preserve"> 54</w:t>
      </w:r>
      <w:r w:rsidRPr="00B93B90">
        <w:tab/>
        <w:t>(21d)</w:t>
      </w:r>
    </w:p>
    <w:p w14:paraId="5B81E023" w14:textId="77777777" w:rsidR="00567466" w:rsidRPr="00B93B90" w:rsidRDefault="00567466" w:rsidP="00567466">
      <w:pPr>
        <w:tabs>
          <w:tab w:val="left" w:pos="2608"/>
          <w:tab w:val="left" w:pos="3345"/>
          <w:tab w:val="left" w:pos="6662"/>
          <w:tab w:val="left" w:pos="7056"/>
          <w:tab w:val="left" w:pos="7200"/>
          <w:tab w:val="right" w:pos="9634"/>
        </w:tabs>
        <w:spacing w:before="80"/>
        <w:ind w:left="1138" w:right="-64" w:hanging="1138"/>
      </w:pPr>
      <w:r w:rsidRPr="00B93B90">
        <w:rPr>
          <w:i/>
        </w:rPr>
        <w:tab/>
        <w:t>T</w:t>
      </w:r>
      <w:r w:rsidRPr="00B93B90">
        <w:t>(</w:t>
      </w:r>
      <w:r w:rsidRPr="00B93B90">
        <w:rPr>
          <w:i/>
        </w:rPr>
        <w:t>Z</w:t>
      </w:r>
      <w:r w:rsidRPr="00B93B90">
        <w:t xml:space="preserve">) </w:t>
      </w:r>
      <w:r w:rsidRPr="00B93B90">
        <w:rPr>
          <w:rFonts w:ascii="Symbol" w:hAnsi="Symbol"/>
        </w:rPr>
        <w:t></w:t>
      </w:r>
      <w:r w:rsidRPr="00B93B90">
        <w:t xml:space="preserve"> 260 – 1.667 (</w:t>
      </w:r>
      <w:r w:rsidRPr="00B93B90">
        <w:rPr>
          <w:i/>
        </w:rPr>
        <w:t xml:space="preserve">Z </w:t>
      </w:r>
      <w:r w:rsidRPr="00B93B90">
        <w:t>– 54)</w:t>
      </w:r>
      <w:r w:rsidRPr="00B93B90">
        <w:tab/>
        <w:t>para</w:t>
      </w:r>
      <w:r w:rsidRPr="00B93B90">
        <w:tab/>
        <w:t xml:space="preserve">54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(21e)</w:t>
      </w:r>
    </w:p>
    <w:p w14:paraId="20808884" w14:textId="77777777" w:rsidR="00567466" w:rsidRPr="00B93B90" w:rsidRDefault="00567466" w:rsidP="007548A2">
      <w:pPr>
        <w:keepNext/>
        <w:keepLines/>
      </w:pPr>
      <w:r w:rsidRPr="00B93B90">
        <w:lastRenderedPageBreak/>
        <w:t>y la presión</w:t>
      </w:r>
      <w:r w:rsidRPr="00F3658B">
        <w:rPr>
          <w:i/>
        </w:rPr>
        <w:t xml:space="preserve"> </w:t>
      </w:r>
      <w:r w:rsidRPr="00B93B90">
        <w:rPr>
          <w:i/>
        </w:rPr>
        <w:t>P</w:t>
      </w:r>
      <w:r w:rsidRPr="00B93B90">
        <w:t xml:space="preserve"> (hPa) total (barométrica) a la altura geométrica </w:t>
      </w:r>
      <w:r w:rsidRPr="00B93B90">
        <w:rPr>
          <w:i/>
          <w:iCs/>
        </w:rPr>
        <w:t xml:space="preserve">Z </w:t>
      </w:r>
      <w:r w:rsidRPr="00B93B90">
        <w:t>(km) viene dada por:</w:t>
      </w:r>
    </w:p>
    <w:p w14:paraId="7E01F5B5" w14:textId="01318A4E" w:rsidR="00567466" w:rsidRPr="00B93B90" w:rsidRDefault="00567466" w:rsidP="00567466">
      <w:pPr>
        <w:tabs>
          <w:tab w:val="left" w:pos="2608"/>
          <w:tab w:val="left" w:pos="3345"/>
          <w:tab w:val="left" w:pos="6662"/>
          <w:tab w:val="left" w:pos="7056"/>
          <w:tab w:val="left" w:pos="7200"/>
          <w:tab w:val="right" w:pos="9634"/>
        </w:tabs>
        <w:spacing w:before="80"/>
        <w:ind w:left="1134" w:right="-64" w:hanging="1134"/>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1010,8828 – 122,2411 </w:t>
      </w:r>
      <w:r w:rsidRPr="00B93B90">
        <w:rPr>
          <w:i/>
        </w:rPr>
        <w:t>Z</w:t>
      </w:r>
      <w:r w:rsidRPr="00B93B90">
        <w:t xml:space="preserve"> </w:t>
      </w:r>
      <w:r w:rsidRPr="00B93B90">
        <w:rPr>
          <w:rFonts w:ascii="Symbol" w:hAnsi="Symbol"/>
        </w:rPr>
        <w:t></w:t>
      </w:r>
      <w:r w:rsidRPr="00B93B90">
        <w:t xml:space="preserve"> 4,554</w:t>
      </w:r>
      <w:r w:rsidRPr="00B93B90">
        <w:rPr>
          <w:i/>
        </w:rPr>
        <w:t xml:space="preserve"> Z</w:t>
      </w:r>
      <w:r w:rsidRPr="00B93B90">
        <w:rPr>
          <w:vertAlign w:val="superscript"/>
        </w:rPr>
        <w:t>2</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w:t>
      </w:r>
      <w:r w:rsidR="007548A2">
        <w:t>2</w:t>
      </w:r>
      <w:r w:rsidRPr="00B93B90">
        <w:t>2a)</w:t>
      </w:r>
    </w:p>
    <w:p w14:paraId="2C3C2514" w14:textId="77777777" w:rsidR="00567466" w:rsidRPr="00B93B90" w:rsidRDefault="00567466" w:rsidP="00567466">
      <w:pPr>
        <w:tabs>
          <w:tab w:val="left" w:pos="2608"/>
          <w:tab w:val="left" w:pos="3345"/>
          <w:tab w:val="left" w:pos="6662"/>
          <w:tab w:val="left" w:pos="7056"/>
          <w:tab w:val="left" w:pos="7200"/>
          <w:tab w:val="right" w:pos="9634"/>
        </w:tabs>
        <w:spacing w:before="80"/>
        <w:ind w:left="1134" w:right="-64" w:hanging="1134"/>
      </w:pPr>
      <w:r w:rsidRPr="00B93B90">
        <w:rPr>
          <w:i/>
        </w:rPr>
        <w:tab/>
        <w:t>P</w:t>
      </w:r>
      <w:r w:rsidRPr="00B93B90">
        <w:t>(</w:t>
      </w:r>
      <w:r w:rsidRPr="00B93B90">
        <w:rPr>
          <w:i/>
        </w:rPr>
        <w:t>Z</w:t>
      </w:r>
      <w:r w:rsidRPr="00B93B90">
        <w:t xml:space="preserve">) </w:t>
      </w:r>
      <w:r w:rsidRPr="00B93B90">
        <w:rPr>
          <w:rFonts w:ascii="Symbol" w:hAnsi="Symbol"/>
        </w:rPr>
        <w:t></w:t>
      </w:r>
      <w:r w:rsidRPr="00B93B90">
        <w:t xml:space="preserve"> </w:t>
      </w:r>
      <w:r w:rsidRPr="00B93B90">
        <w:rPr>
          <w:i/>
        </w:rPr>
        <w:t>P</w:t>
      </w:r>
      <w:r w:rsidRPr="00B93B90">
        <w:rPr>
          <w:vertAlign w:val="subscript"/>
        </w:rPr>
        <w:t>10</w:t>
      </w:r>
      <w:r w:rsidRPr="00B93B90">
        <w:t xml:space="preserve"> exp[–0,147 (</w:t>
      </w:r>
      <w:r w:rsidRPr="00B93B90">
        <w:rPr>
          <w:i/>
        </w:rPr>
        <w:t>Z</w:t>
      </w:r>
      <w:r w:rsidRPr="00B93B90">
        <w:t xml:space="preserve"> – 10)]</w:t>
      </w:r>
      <w:r w:rsidRPr="00B93B90">
        <w:tab/>
        <w:t>para</w:t>
      </w:r>
      <w:r w:rsidRPr="00B93B90">
        <w:tab/>
        <w:t xml:space="preserve">10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72</w:t>
      </w:r>
      <w:r w:rsidRPr="00B93B90">
        <w:tab/>
        <w:t>(22b)</w:t>
      </w:r>
    </w:p>
    <w:p w14:paraId="1A6741B7" w14:textId="77777777" w:rsidR="00567466" w:rsidRPr="00B93B90" w:rsidRDefault="00567466" w:rsidP="00567466">
      <w:pPr>
        <w:tabs>
          <w:tab w:val="left" w:pos="2608"/>
          <w:tab w:val="left" w:pos="3345"/>
          <w:tab w:val="left" w:pos="6662"/>
          <w:tab w:val="left" w:pos="7056"/>
          <w:tab w:val="left" w:pos="7200"/>
          <w:tab w:val="right" w:pos="9634"/>
        </w:tabs>
        <w:spacing w:before="80"/>
        <w:ind w:left="1134" w:right="-64" w:hanging="1134"/>
      </w:pPr>
      <w:r w:rsidRPr="00B93B90">
        <w:rPr>
          <w:i/>
        </w:rPr>
        <w:tab/>
        <w:t>P</w:t>
      </w:r>
      <w:r w:rsidRPr="00B93B90">
        <w:t>(</w:t>
      </w:r>
      <w:r w:rsidRPr="00B93B90">
        <w:rPr>
          <w:i/>
        </w:rPr>
        <w:t>Z</w:t>
      </w:r>
      <w:r w:rsidRPr="00B93B90">
        <w:t xml:space="preserve">) </w:t>
      </w:r>
      <w:r w:rsidRPr="00B93B90">
        <w:rPr>
          <w:rFonts w:ascii="Symbol" w:hAnsi="Symbol"/>
        </w:rPr>
        <w:t></w:t>
      </w:r>
      <w:r w:rsidRPr="00B93B90">
        <w:rPr>
          <w:i/>
        </w:rPr>
        <w:t xml:space="preserve"> P</w:t>
      </w:r>
      <w:r w:rsidRPr="00B93B90">
        <w:rPr>
          <w:vertAlign w:val="subscript"/>
        </w:rPr>
        <w:t>72</w:t>
      </w:r>
      <w:r w:rsidRPr="00B93B90">
        <w:t xml:space="preserve"> exp[–0,150 (</w:t>
      </w:r>
      <w:r w:rsidRPr="00B93B90">
        <w:rPr>
          <w:i/>
        </w:rPr>
        <w:t>Z</w:t>
      </w:r>
      <w:r w:rsidRPr="00B93B90">
        <w:t xml:space="preserve"> – 72)]</w:t>
      </w:r>
      <w:r w:rsidRPr="00B93B90">
        <w:tab/>
        <w:t>para</w:t>
      </w:r>
      <w:r w:rsidRPr="00B93B90">
        <w:tab/>
        <w:t xml:space="preserve">72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100</w:t>
      </w:r>
      <w:r w:rsidRPr="00B93B90">
        <w:tab/>
        <w:t>(22c)</w:t>
      </w:r>
    </w:p>
    <w:p w14:paraId="0650CDF8" w14:textId="77777777" w:rsidR="00567466" w:rsidRPr="00B93B90" w:rsidRDefault="00567466" w:rsidP="00567466">
      <w:r w:rsidRPr="00B93B90">
        <w:t xml:space="preserve">donde </w:t>
      </w:r>
      <w:r w:rsidRPr="00B93B90">
        <w:rPr>
          <w:i/>
        </w:rPr>
        <w:t>P</w:t>
      </w:r>
      <w:r w:rsidRPr="00B93B90">
        <w:rPr>
          <w:vertAlign w:val="subscript"/>
        </w:rPr>
        <w:t>10</w:t>
      </w:r>
      <w:r w:rsidRPr="00B93B90">
        <w:rPr>
          <w:i/>
        </w:rPr>
        <w:t xml:space="preserve"> </w:t>
      </w:r>
      <w:r w:rsidRPr="00B93B90">
        <w:t xml:space="preserve">y </w:t>
      </w:r>
      <w:r w:rsidRPr="00B93B90">
        <w:rPr>
          <w:i/>
        </w:rPr>
        <w:t>P</w:t>
      </w:r>
      <w:r w:rsidRPr="00B93B90">
        <w:rPr>
          <w:vertAlign w:val="subscript"/>
        </w:rPr>
        <w:t>72</w:t>
      </w:r>
      <w:r w:rsidRPr="00B93B90">
        <w:t xml:space="preserve"> son las presiones totales a 10 y 72 km, respectivamente.</w:t>
      </w:r>
    </w:p>
    <w:p w14:paraId="64FA5751" w14:textId="77777777" w:rsidR="00567466" w:rsidRPr="00B93B90" w:rsidRDefault="00567466" w:rsidP="00567466">
      <w:r w:rsidRPr="00B93B90">
        <w:t xml:space="preserve">La densidad del vapor de agua </w:t>
      </w:r>
      <m:oMath>
        <m:r>
          <m:rPr>
            <m:sty m:val="p"/>
          </m:rPr>
          <w:rPr>
            <w:rFonts w:ascii="Cambria Math" w:hAnsi="Cambria Math"/>
          </w:rPr>
          <m:t>ρ</m:t>
        </m:r>
      </m:oMath>
      <w:r w:rsidRPr="00B93B90">
        <w:t xml:space="preserve"> (g/m</w:t>
      </w:r>
      <w:r w:rsidRPr="00B93B90">
        <w:rPr>
          <w:vertAlign w:val="superscript"/>
        </w:rPr>
        <w:t>3</w:t>
      </w:r>
      <w:r w:rsidRPr="00B93B90">
        <w:t xml:space="preserve">) a la altura geométrica </w:t>
      </w:r>
      <w:r w:rsidRPr="00B93B90">
        <w:rPr>
          <w:i/>
          <w:iCs/>
        </w:rPr>
        <w:t xml:space="preserve">Z </w:t>
      </w:r>
      <w:r w:rsidRPr="00B93B90">
        <w:t>(km) viene dada por:</w:t>
      </w:r>
    </w:p>
    <w:p w14:paraId="72F4AF6A" w14:textId="77777777" w:rsidR="00567466" w:rsidRPr="00B93B90" w:rsidRDefault="00567466" w:rsidP="00567466">
      <w:pPr>
        <w:tabs>
          <w:tab w:val="left" w:pos="2608"/>
          <w:tab w:val="left" w:pos="3345"/>
          <w:tab w:val="left" w:pos="6660"/>
          <w:tab w:val="left" w:pos="7020"/>
          <w:tab w:val="left" w:pos="7200"/>
          <w:tab w:val="right" w:pos="9634"/>
        </w:tabs>
        <w:spacing w:before="80"/>
        <w:ind w:left="1134" w:right="-64" w:hanging="1134"/>
      </w:pPr>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xml:space="preserve"> </w:t>
      </w:r>
      <w:r w:rsidRPr="00B93B90">
        <w:rPr>
          <w:rFonts w:ascii="Symbol" w:hAnsi="Symbol"/>
        </w:rPr>
        <w:t></w:t>
      </w:r>
      <w:r w:rsidRPr="00B93B90">
        <w:t xml:space="preserve"> 1,2319 exp[0,07481 </w:t>
      </w:r>
      <w:r w:rsidRPr="00B93B90">
        <w:rPr>
          <w:i/>
        </w:rPr>
        <w:t>Z –</w:t>
      </w:r>
      <w:r w:rsidRPr="00B93B90">
        <w:t xml:space="preserve"> 0,0981 </w:t>
      </w:r>
      <w:r w:rsidRPr="00B93B90">
        <w:rPr>
          <w:i/>
        </w:rPr>
        <w:t>Z</w:t>
      </w:r>
      <w:r w:rsidRPr="00B93B90">
        <w:rPr>
          <w:vertAlign w:val="superscript"/>
        </w:rPr>
        <w:t>2</w:t>
      </w:r>
      <w:r w:rsidRPr="00B93B90">
        <w:t xml:space="preserve"> </w:t>
      </w:r>
      <w:r w:rsidRPr="00B93B90">
        <w:rPr>
          <w:rFonts w:ascii="Symbol" w:hAnsi="Symbol"/>
        </w:rPr>
        <w:t></w:t>
      </w:r>
      <w:r w:rsidRPr="00B93B90">
        <w:t xml:space="preserve"> 0,00281</w:t>
      </w:r>
      <w:r w:rsidRPr="00B93B90">
        <w:rPr>
          <w:i/>
        </w:rPr>
        <w:t xml:space="preserve"> Z</w:t>
      </w:r>
      <w:r w:rsidRPr="00B93B90">
        <w:rPr>
          <w:vertAlign w:val="superscript"/>
        </w:rPr>
        <w:t>3</w:t>
      </w:r>
      <w:r w:rsidRPr="00B93B90">
        <w:t>]</w:t>
      </w:r>
      <w:r w:rsidRPr="00B93B90">
        <w:tab/>
        <w:t>para</w:t>
      </w:r>
      <w:r w:rsidRPr="00B93B90">
        <w:tab/>
        <w:t xml:space="preserve">0 </w:t>
      </w:r>
      <w:r w:rsidRPr="00B93B90">
        <w:rPr>
          <w:rFonts w:ascii="Symbol" w:hAnsi="Symbol"/>
        </w:rPr>
        <w:t></w:t>
      </w:r>
      <w:r w:rsidRPr="00B93B90">
        <w:t xml:space="preserve"> </w:t>
      </w:r>
      <w:r w:rsidRPr="00B93B90">
        <w:rPr>
          <w:i/>
        </w:rPr>
        <w:t>Z</w:t>
      </w:r>
      <w:r w:rsidRPr="00B93B90">
        <w:t xml:space="preserve"> </w:t>
      </w:r>
      <w:r w:rsidRPr="00B93B90">
        <w:rPr>
          <w:rFonts w:ascii="Symbol" w:hAnsi="Symbol"/>
        </w:rPr>
        <w:t></w:t>
      </w:r>
      <w:r w:rsidRPr="00B93B90">
        <w:t xml:space="preserve"> 10</w:t>
      </w:r>
      <w:r w:rsidRPr="00B93B90">
        <w:tab/>
        <w:t>(23a)</w:t>
      </w:r>
    </w:p>
    <w:p w14:paraId="2FFA726A" w14:textId="77777777" w:rsidR="00567466" w:rsidRPr="00B93B90" w:rsidRDefault="00567466" w:rsidP="00BF0F2B">
      <w:pPr>
        <w:tabs>
          <w:tab w:val="clear" w:pos="1588"/>
          <w:tab w:val="clear" w:pos="1985"/>
          <w:tab w:val="left" w:pos="1701"/>
          <w:tab w:val="left" w:pos="2608"/>
          <w:tab w:val="left" w:pos="3345"/>
          <w:tab w:val="left" w:pos="6662"/>
          <w:tab w:val="left" w:pos="7020"/>
          <w:tab w:val="left" w:pos="7200"/>
          <w:tab w:val="left" w:pos="7560"/>
          <w:tab w:val="right" w:pos="9634"/>
        </w:tabs>
        <w:spacing w:before="80"/>
        <w:ind w:left="1134" w:right="-64" w:hanging="1134"/>
      </w:pPr>
      <w:r w:rsidRPr="00B93B90">
        <w:rPr>
          <w:i/>
        </w:rPr>
        <w:tab/>
      </w:r>
      <m:oMath>
        <m:r>
          <m:rPr>
            <m:sty m:val="p"/>
          </m:rPr>
          <w:rPr>
            <w:rFonts w:ascii="Cambria Math" w:hAnsi="Cambria Math"/>
          </w:rPr>
          <m:t>ρ</m:t>
        </m:r>
      </m:oMath>
      <w:r w:rsidRPr="00B93B90">
        <w:t>(</w:t>
      </w:r>
      <w:r w:rsidRPr="00B93B90">
        <w:rPr>
          <w:i/>
        </w:rPr>
        <w:t>Z</w:t>
      </w:r>
      <w:r w:rsidRPr="00B93B90">
        <w:t>)</w:t>
      </w:r>
      <w:r w:rsidRPr="00B93B90">
        <w:rPr>
          <w:sz w:val="20"/>
        </w:rPr>
        <w:t xml:space="preserve"> </w:t>
      </w:r>
      <w:r w:rsidRPr="00B93B90">
        <w:rPr>
          <w:rFonts w:ascii="Symbol" w:hAnsi="Symbol"/>
        </w:rPr>
        <w:t></w:t>
      </w:r>
      <w:r w:rsidRPr="00B93B90">
        <w:t xml:space="preserve"> 0</w:t>
      </w:r>
      <w:r w:rsidRPr="00B93B90">
        <w:tab/>
      </w:r>
      <w:r w:rsidRPr="00B93B90">
        <w:tab/>
      </w:r>
      <w:r w:rsidRPr="00B93B90">
        <w:tab/>
      </w:r>
      <w:r w:rsidRPr="00B93B90">
        <w:tab/>
        <w:t>para</w:t>
      </w:r>
      <w:r w:rsidRPr="00B93B90">
        <w:tab/>
        <w:t xml:space="preserve"> </w:t>
      </w:r>
      <w:r w:rsidRPr="00B93B90">
        <w:rPr>
          <w:i/>
        </w:rPr>
        <w:t>Z</w:t>
      </w:r>
      <w:r w:rsidRPr="00B93B90">
        <w:t xml:space="preserve"> </w:t>
      </w:r>
      <w:r w:rsidRPr="00B93B90">
        <w:rPr>
          <w:rFonts w:ascii="Symbol" w:hAnsi="Symbol"/>
        </w:rPr>
        <w:t></w:t>
      </w:r>
      <w:r w:rsidRPr="00B93B90">
        <w:t xml:space="preserve"> 10</w:t>
      </w:r>
      <w:r w:rsidRPr="00B93B90">
        <w:tab/>
        <w:t>(23b)</w:t>
      </w:r>
    </w:p>
    <w:p w14:paraId="293206E0" w14:textId="77777777" w:rsidR="00567466" w:rsidRPr="00AB13A6" w:rsidRDefault="00567466" w:rsidP="00C40E33">
      <w:pPr>
        <w:pStyle w:val="AnnexNoTitle"/>
      </w:pPr>
      <w:bookmarkStart w:id="24" w:name="_Toc108938957"/>
      <w:r w:rsidRPr="00AB13A6">
        <w:t>Anexo 3</w:t>
      </w:r>
      <w:bookmarkEnd w:id="24"/>
    </w:p>
    <w:p w14:paraId="7F3E89B3" w14:textId="77777777" w:rsidR="00567466" w:rsidRPr="00B93B90" w:rsidRDefault="00567466" w:rsidP="0046229B">
      <w:pPr>
        <w:pStyle w:val="Heading1"/>
      </w:pPr>
      <w:bookmarkStart w:id="25" w:name="_Toc108938958"/>
      <w:r w:rsidRPr="00B93B90">
        <w:t>1</w:t>
      </w:r>
      <w:r w:rsidRPr="00B93B90">
        <w:tab/>
      </w:r>
      <w:bookmarkEnd w:id="25"/>
      <w:proofErr w:type="gramStart"/>
      <w:r w:rsidRPr="00B93B90">
        <w:t>Perfiles</w:t>
      </w:r>
      <w:proofErr w:type="gramEnd"/>
      <w:r w:rsidRPr="00B93B90">
        <w:t xml:space="preserve"> verticales </w:t>
      </w:r>
      <w:r w:rsidRPr="0046229B">
        <w:t>medios</w:t>
      </w:r>
      <w:r w:rsidRPr="00B93B90">
        <w:t xml:space="preserve"> globales anuales y mensuales</w:t>
      </w:r>
    </w:p>
    <w:p w14:paraId="1D359F6D" w14:textId="77777777" w:rsidR="00567466" w:rsidRPr="00B93B90" w:rsidRDefault="00567466" w:rsidP="00567466">
      <w:r w:rsidRPr="00B93B90">
        <w:t>El presente Anexo contiene los perfiles verticales medios anuales y mensuales de la densidad total (barométrica) de presión, temperatura y vapor de agua a 138 niveles de altitud sobre el nivel medio del mar, obtenidos a partir del promedio de 30 años (1991-2020) de los datos a nivel del modelo ECMWF ERA5.</w:t>
      </w:r>
    </w:p>
    <w:p w14:paraId="2D31D4C4" w14:textId="77777777" w:rsidR="00567466" w:rsidRPr="00B93B90" w:rsidRDefault="00567466" w:rsidP="00567466">
      <w:r w:rsidRPr="00B93B90">
        <w:t>Estos perfiles verticales forman parte integrante de la presente Recomendación y están disponibles en forma de mapas digitales en las Partes 1 a 12 correspondientes a cada mes del año y en la Parte 13 correspondientes al periodo anual. Cada parte contiene un fichero zip con cuatro ficheros de mapas, P.bin, T.bin, WV.bin y Z.bin para el periodo aplicable. P.bin contiene los perfiles de presión, T.bin contiene los perfiles de temperatura, WV.bin contiene los perfiles de densidad de vapor de agua y Z.bin contiene los perfiles de altitud geométrica sobre el nivel medio del mar. En el Cuadro 1 se muestran las características de cada fichero de mapa.</w:t>
      </w:r>
    </w:p>
    <w:p w14:paraId="6BBC3792" w14:textId="77777777" w:rsidR="00567466" w:rsidRPr="00B93B90" w:rsidRDefault="00567466" w:rsidP="00567466">
      <w:pPr>
        <w:pStyle w:val="TableNo"/>
        <w:keepNext w:val="0"/>
      </w:pPr>
      <w:r w:rsidRPr="00B93B90">
        <w:t>CUADRO 1</w:t>
      </w:r>
    </w:p>
    <w:p w14:paraId="2EACCA1C" w14:textId="77777777" w:rsidR="00567466" w:rsidRPr="00B93B90" w:rsidRDefault="00567466" w:rsidP="00567466">
      <w:pPr>
        <w:pStyle w:val="Tabletitle"/>
        <w:keepNext w:val="0"/>
      </w:pPr>
      <w:r w:rsidRPr="00B93B90">
        <w:t>Características del fichero de mapas</w:t>
      </w:r>
    </w:p>
    <w:tbl>
      <w:tblPr>
        <w:tblStyle w:val="TableGrid"/>
        <w:tblW w:w="0" w:type="auto"/>
        <w:jc w:val="center"/>
        <w:tblLook w:val="04A0" w:firstRow="1" w:lastRow="0" w:firstColumn="1" w:lastColumn="0" w:noHBand="0" w:noVBand="1"/>
      </w:tblPr>
      <w:tblGrid>
        <w:gridCol w:w="4413"/>
        <w:gridCol w:w="3095"/>
      </w:tblGrid>
      <w:tr w:rsidR="00567466" w:rsidRPr="00B93B90" w14:paraId="0ADA91A3" w14:textId="77777777" w:rsidTr="00675148">
        <w:trPr>
          <w:trHeight w:val="340"/>
          <w:jc w:val="center"/>
        </w:trPr>
        <w:tc>
          <w:tcPr>
            <w:tcW w:w="4413" w:type="dxa"/>
            <w:vAlign w:val="center"/>
          </w:tcPr>
          <w:p w14:paraId="35D26791" w14:textId="77777777" w:rsidR="00567466" w:rsidRPr="00B93B90" w:rsidRDefault="00567466" w:rsidP="00A50E4E">
            <w:pPr>
              <w:pStyle w:val="Tablehead"/>
              <w:spacing w:line="220" w:lineRule="exact"/>
              <w:rPr>
                <w:rFonts w:asciiTheme="majorBidi" w:hAnsiTheme="majorBidi" w:cstheme="majorBidi"/>
              </w:rPr>
            </w:pPr>
            <w:r w:rsidRPr="00B93B90">
              <w:rPr>
                <w:rFonts w:asciiTheme="majorBidi" w:hAnsiTheme="majorBidi" w:cstheme="majorBidi"/>
              </w:rPr>
              <w:t>Parámetro</w:t>
            </w:r>
          </w:p>
        </w:tc>
        <w:tc>
          <w:tcPr>
            <w:tcW w:w="3095" w:type="dxa"/>
            <w:vAlign w:val="center"/>
          </w:tcPr>
          <w:p w14:paraId="63DC05E2" w14:textId="77777777" w:rsidR="00567466" w:rsidRPr="00B93B90" w:rsidRDefault="00567466" w:rsidP="00A50E4E">
            <w:pPr>
              <w:pStyle w:val="Tablehead"/>
              <w:spacing w:line="220" w:lineRule="exact"/>
              <w:rPr>
                <w:rFonts w:asciiTheme="majorBidi" w:hAnsiTheme="majorBidi" w:cstheme="majorBidi"/>
              </w:rPr>
            </w:pPr>
            <w:r w:rsidRPr="00B93B90">
              <w:rPr>
                <w:rFonts w:asciiTheme="majorBidi" w:hAnsiTheme="majorBidi" w:cstheme="majorBidi"/>
              </w:rPr>
              <w:t>Valor</w:t>
            </w:r>
          </w:p>
        </w:tc>
      </w:tr>
      <w:tr w:rsidR="00567466" w:rsidRPr="00B93B90" w14:paraId="70A587E6" w14:textId="77777777" w:rsidTr="00675148">
        <w:trPr>
          <w:jc w:val="center"/>
        </w:trPr>
        <w:tc>
          <w:tcPr>
            <w:tcW w:w="4413" w:type="dxa"/>
            <w:vAlign w:val="center"/>
          </w:tcPr>
          <w:p w14:paraId="7E11C838" w14:textId="77777777" w:rsidR="00567466" w:rsidRPr="00B93B90" w:rsidRDefault="00567466" w:rsidP="00A50E4E">
            <w:pPr>
              <w:pStyle w:val="Tabletext"/>
              <w:spacing w:line="220" w:lineRule="exact"/>
              <w:rPr>
                <w:rFonts w:asciiTheme="majorBidi" w:hAnsiTheme="majorBidi" w:cstheme="majorBidi"/>
              </w:rPr>
            </w:pPr>
            <w:r w:rsidRPr="00B93B90">
              <w:rPr>
                <w:rFonts w:asciiTheme="majorBidi" w:hAnsiTheme="majorBidi" w:cstheme="majorBidi"/>
              </w:rPr>
              <w:t>Formato</w:t>
            </w:r>
          </w:p>
        </w:tc>
        <w:tc>
          <w:tcPr>
            <w:tcW w:w="3095" w:type="dxa"/>
            <w:vAlign w:val="center"/>
          </w:tcPr>
          <w:p w14:paraId="0B3AFA6B"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IEEE 754</w:t>
            </w:r>
          </w:p>
        </w:tc>
      </w:tr>
      <w:tr w:rsidR="00567466" w:rsidRPr="00B93B90" w14:paraId="445699E7" w14:textId="77777777" w:rsidTr="00675148">
        <w:trPr>
          <w:jc w:val="center"/>
        </w:trPr>
        <w:tc>
          <w:tcPr>
            <w:tcW w:w="4413" w:type="dxa"/>
            <w:vAlign w:val="center"/>
          </w:tcPr>
          <w:p w14:paraId="195B8921" w14:textId="77777777" w:rsidR="00567466" w:rsidRPr="00B93B90" w:rsidRDefault="00567466" w:rsidP="00A50E4E">
            <w:pPr>
              <w:pStyle w:val="Tabletext"/>
              <w:spacing w:line="220" w:lineRule="exact"/>
              <w:rPr>
                <w:rFonts w:asciiTheme="majorBidi" w:hAnsiTheme="majorBidi" w:cstheme="majorBidi"/>
              </w:rPr>
            </w:pPr>
            <w:r w:rsidRPr="00B93B90">
              <w:rPr>
                <w:rFonts w:asciiTheme="majorBidi" w:hAnsiTheme="majorBidi" w:cstheme="majorBidi"/>
              </w:rPr>
              <w:t>Orden de bytes</w:t>
            </w:r>
          </w:p>
        </w:tc>
        <w:tc>
          <w:tcPr>
            <w:tcW w:w="3095" w:type="dxa"/>
            <w:vAlign w:val="center"/>
          </w:tcPr>
          <w:p w14:paraId="67A87327"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Little endian</w:t>
            </w:r>
          </w:p>
        </w:tc>
      </w:tr>
      <w:tr w:rsidR="00567466" w:rsidRPr="00B93B90" w14:paraId="36EAB1A8" w14:textId="77777777" w:rsidTr="00675148">
        <w:trPr>
          <w:jc w:val="center"/>
        </w:trPr>
        <w:tc>
          <w:tcPr>
            <w:tcW w:w="4413" w:type="dxa"/>
            <w:vAlign w:val="center"/>
          </w:tcPr>
          <w:p w14:paraId="495AFAA0"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Precisión</w:t>
            </w:r>
          </w:p>
        </w:tc>
        <w:tc>
          <w:tcPr>
            <w:tcW w:w="3095" w:type="dxa"/>
            <w:vAlign w:val="center"/>
          </w:tcPr>
          <w:p w14:paraId="424D9F72"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Único (Valor de 4 bytes)</w:t>
            </w:r>
          </w:p>
        </w:tc>
      </w:tr>
      <w:tr w:rsidR="00567466" w:rsidRPr="00B93B90" w14:paraId="2135FD40" w14:textId="77777777" w:rsidTr="00675148">
        <w:trPr>
          <w:jc w:val="center"/>
        </w:trPr>
        <w:tc>
          <w:tcPr>
            <w:tcW w:w="4413" w:type="dxa"/>
            <w:vAlign w:val="center"/>
          </w:tcPr>
          <w:p w14:paraId="64AE3A51"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Número total de bytes</w:t>
            </w:r>
          </w:p>
        </w:tc>
        <w:tc>
          <w:tcPr>
            <w:tcW w:w="3095" w:type="dxa"/>
            <w:vAlign w:val="center"/>
          </w:tcPr>
          <w:p w14:paraId="0B002FCA"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573 506 472</w:t>
            </w:r>
          </w:p>
        </w:tc>
      </w:tr>
      <w:tr w:rsidR="00567466" w:rsidRPr="00B93B90" w14:paraId="48B23F5B" w14:textId="77777777" w:rsidTr="00675148">
        <w:trPr>
          <w:jc w:val="center"/>
        </w:trPr>
        <w:tc>
          <w:tcPr>
            <w:tcW w:w="4413" w:type="dxa"/>
            <w:vAlign w:val="center"/>
          </w:tcPr>
          <w:p w14:paraId="2F4141D0"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Gama de latitudes</w:t>
            </w:r>
          </w:p>
        </w:tc>
        <w:tc>
          <w:tcPr>
            <w:tcW w:w="3095" w:type="dxa"/>
            <w:vAlign w:val="center"/>
          </w:tcPr>
          <w:p w14:paraId="75869FED"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−90° N a 90°N</w:t>
            </w:r>
          </w:p>
        </w:tc>
      </w:tr>
      <w:tr w:rsidR="00567466" w:rsidRPr="00B93B90" w14:paraId="7A80FC80" w14:textId="77777777" w:rsidTr="00675148">
        <w:trPr>
          <w:jc w:val="center"/>
        </w:trPr>
        <w:tc>
          <w:tcPr>
            <w:tcW w:w="4413" w:type="dxa"/>
            <w:vAlign w:val="center"/>
          </w:tcPr>
          <w:p w14:paraId="7935746D"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Incremento de latitud</w:t>
            </w:r>
          </w:p>
        </w:tc>
        <w:tc>
          <w:tcPr>
            <w:tcW w:w="3095" w:type="dxa"/>
            <w:vAlign w:val="center"/>
          </w:tcPr>
          <w:p w14:paraId="12C068CB"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+0,25°</w:t>
            </w:r>
          </w:p>
        </w:tc>
      </w:tr>
      <w:tr w:rsidR="00567466" w:rsidRPr="00B93B90" w14:paraId="5800010A" w14:textId="77777777" w:rsidTr="00675148">
        <w:trPr>
          <w:jc w:val="center"/>
        </w:trPr>
        <w:tc>
          <w:tcPr>
            <w:tcW w:w="4413" w:type="dxa"/>
            <w:vAlign w:val="center"/>
          </w:tcPr>
          <w:p w14:paraId="4163A2A7"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Gama de longitudes</w:t>
            </w:r>
          </w:p>
        </w:tc>
        <w:tc>
          <w:tcPr>
            <w:tcW w:w="3095" w:type="dxa"/>
            <w:vAlign w:val="center"/>
          </w:tcPr>
          <w:p w14:paraId="2663A6BA"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−180° E a 180° E</w:t>
            </w:r>
          </w:p>
        </w:tc>
      </w:tr>
      <w:tr w:rsidR="00567466" w:rsidRPr="00B93B90" w14:paraId="032BC76B" w14:textId="77777777" w:rsidTr="00675148">
        <w:trPr>
          <w:jc w:val="center"/>
        </w:trPr>
        <w:tc>
          <w:tcPr>
            <w:tcW w:w="4413" w:type="dxa"/>
            <w:vAlign w:val="center"/>
          </w:tcPr>
          <w:p w14:paraId="1334C3D0"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Incremento de longitud</w:t>
            </w:r>
          </w:p>
        </w:tc>
        <w:tc>
          <w:tcPr>
            <w:tcW w:w="3095" w:type="dxa"/>
            <w:vAlign w:val="center"/>
          </w:tcPr>
          <w:p w14:paraId="6A48BA9B"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+0,25°</w:t>
            </w:r>
          </w:p>
        </w:tc>
      </w:tr>
      <w:tr w:rsidR="00567466" w:rsidRPr="00B93B90" w14:paraId="71825B5F" w14:textId="77777777" w:rsidTr="00675148">
        <w:trPr>
          <w:jc w:val="center"/>
        </w:trPr>
        <w:tc>
          <w:tcPr>
            <w:tcW w:w="4413" w:type="dxa"/>
            <w:vAlign w:val="center"/>
          </w:tcPr>
          <w:p w14:paraId="418E180E"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Número de puntos de la cuadrícula de latitud</w:t>
            </w:r>
          </w:p>
        </w:tc>
        <w:tc>
          <w:tcPr>
            <w:tcW w:w="3095" w:type="dxa"/>
            <w:vAlign w:val="center"/>
          </w:tcPr>
          <w:p w14:paraId="033DB62C"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721</w:t>
            </w:r>
          </w:p>
        </w:tc>
      </w:tr>
      <w:tr w:rsidR="00567466" w:rsidRPr="00B93B90" w14:paraId="7BC9ECF3" w14:textId="77777777" w:rsidTr="00675148">
        <w:trPr>
          <w:jc w:val="center"/>
        </w:trPr>
        <w:tc>
          <w:tcPr>
            <w:tcW w:w="4413" w:type="dxa"/>
            <w:vAlign w:val="center"/>
          </w:tcPr>
          <w:p w14:paraId="30F83DDB"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Número de puntos de la cuadrícula de longitud</w:t>
            </w:r>
          </w:p>
        </w:tc>
        <w:tc>
          <w:tcPr>
            <w:tcW w:w="3095" w:type="dxa"/>
            <w:vAlign w:val="center"/>
          </w:tcPr>
          <w:p w14:paraId="3E69CC28"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1 441</w:t>
            </w:r>
          </w:p>
        </w:tc>
      </w:tr>
      <w:tr w:rsidR="00567466" w:rsidRPr="00B93B90" w14:paraId="1FD61541" w14:textId="77777777" w:rsidTr="00675148">
        <w:trPr>
          <w:jc w:val="center"/>
        </w:trPr>
        <w:tc>
          <w:tcPr>
            <w:tcW w:w="4413" w:type="dxa"/>
            <w:vAlign w:val="center"/>
          </w:tcPr>
          <w:p w14:paraId="0C941EFE"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Número de niveles de altitud</w:t>
            </w:r>
          </w:p>
        </w:tc>
        <w:tc>
          <w:tcPr>
            <w:tcW w:w="3095" w:type="dxa"/>
            <w:vAlign w:val="center"/>
          </w:tcPr>
          <w:p w14:paraId="29759B5D"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138</w:t>
            </w:r>
          </w:p>
        </w:tc>
      </w:tr>
      <w:tr w:rsidR="00567466" w:rsidRPr="00B93B90" w14:paraId="700E9D99" w14:textId="77777777" w:rsidTr="00675148">
        <w:trPr>
          <w:jc w:val="center"/>
        </w:trPr>
        <w:tc>
          <w:tcPr>
            <w:tcW w:w="4413" w:type="dxa"/>
            <w:vAlign w:val="center"/>
          </w:tcPr>
          <w:p w14:paraId="72FA299D"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Unidades de presión total</w:t>
            </w:r>
          </w:p>
        </w:tc>
        <w:tc>
          <w:tcPr>
            <w:tcW w:w="3095" w:type="dxa"/>
            <w:vAlign w:val="center"/>
          </w:tcPr>
          <w:p w14:paraId="021B656C"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hPa</w:t>
            </w:r>
          </w:p>
        </w:tc>
      </w:tr>
      <w:tr w:rsidR="00567466" w:rsidRPr="00B93B90" w14:paraId="67AD0129" w14:textId="77777777" w:rsidTr="00675148">
        <w:trPr>
          <w:jc w:val="center"/>
        </w:trPr>
        <w:tc>
          <w:tcPr>
            <w:tcW w:w="4413" w:type="dxa"/>
            <w:vAlign w:val="center"/>
          </w:tcPr>
          <w:p w14:paraId="7BC0EDB8"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Unidades de temperatura</w:t>
            </w:r>
          </w:p>
        </w:tc>
        <w:tc>
          <w:tcPr>
            <w:tcW w:w="3095" w:type="dxa"/>
            <w:vAlign w:val="center"/>
          </w:tcPr>
          <w:p w14:paraId="336C956B"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K</w:t>
            </w:r>
          </w:p>
        </w:tc>
      </w:tr>
      <w:tr w:rsidR="00567466" w:rsidRPr="00B93B90" w14:paraId="2E53D756" w14:textId="77777777" w:rsidTr="00675148">
        <w:trPr>
          <w:jc w:val="center"/>
        </w:trPr>
        <w:tc>
          <w:tcPr>
            <w:tcW w:w="4413" w:type="dxa"/>
            <w:vAlign w:val="center"/>
          </w:tcPr>
          <w:p w14:paraId="7312732F"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Unidades de densidad de vapor de agua</w:t>
            </w:r>
          </w:p>
        </w:tc>
        <w:tc>
          <w:tcPr>
            <w:tcW w:w="3095" w:type="dxa"/>
            <w:vAlign w:val="center"/>
          </w:tcPr>
          <w:p w14:paraId="25D9C47E"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g/m</w:t>
            </w:r>
            <w:r w:rsidRPr="00B93B90">
              <w:rPr>
                <w:rFonts w:asciiTheme="majorBidi" w:hAnsiTheme="majorBidi" w:cstheme="majorBidi"/>
                <w:vertAlign w:val="superscript"/>
              </w:rPr>
              <w:t>3</w:t>
            </w:r>
          </w:p>
        </w:tc>
      </w:tr>
      <w:tr w:rsidR="00567466" w:rsidRPr="00B93B90" w14:paraId="7ED50FF7" w14:textId="77777777" w:rsidTr="00675148">
        <w:trPr>
          <w:jc w:val="center"/>
        </w:trPr>
        <w:tc>
          <w:tcPr>
            <w:tcW w:w="4413" w:type="dxa"/>
            <w:vAlign w:val="center"/>
          </w:tcPr>
          <w:p w14:paraId="6178D59B" w14:textId="77777777" w:rsidR="00567466" w:rsidRPr="00B93B90" w:rsidRDefault="00567466" w:rsidP="00675148">
            <w:pPr>
              <w:pStyle w:val="Tabletext"/>
              <w:spacing w:line="220" w:lineRule="exact"/>
              <w:jc w:val="left"/>
              <w:rPr>
                <w:rFonts w:asciiTheme="majorBidi" w:hAnsiTheme="majorBidi" w:cstheme="majorBidi"/>
              </w:rPr>
            </w:pPr>
            <w:r w:rsidRPr="00B93B90">
              <w:rPr>
                <w:rFonts w:asciiTheme="majorBidi" w:hAnsiTheme="majorBidi" w:cstheme="majorBidi"/>
              </w:rPr>
              <w:t>Unidades de altitud</w:t>
            </w:r>
          </w:p>
        </w:tc>
        <w:tc>
          <w:tcPr>
            <w:tcW w:w="3095" w:type="dxa"/>
            <w:vAlign w:val="center"/>
          </w:tcPr>
          <w:p w14:paraId="73A79391" w14:textId="77777777" w:rsidR="00567466" w:rsidRPr="00B93B90" w:rsidRDefault="00567466" w:rsidP="005B1447">
            <w:pPr>
              <w:pStyle w:val="Tabletext"/>
              <w:spacing w:line="220" w:lineRule="exact"/>
              <w:jc w:val="center"/>
              <w:rPr>
                <w:rFonts w:asciiTheme="majorBidi" w:hAnsiTheme="majorBidi" w:cstheme="majorBidi"/>
              </w:rPr>
            </w:pPr>
            <w:r w:rsidRPr="00B93B90">
              <w:rPr>
                <w:rFonts w:asciiTheme="majorBidi" w:hAnsiTheme="majorBidi" w:cstheme="majorBidi"/>
              </w:rPr>
              <w:t>km, snmm</w:t>
            </w:r>
          </w:p>
        </w:tc>
      </w:tr>
    </w:tbl>
    <w:p w14:paraId="7D5167BD" w14:textId="1DA634C4" w:rsidR="00567466" w:rsidRPr="00B93B90" w:rsidRDefault="00567466" w:rsidP="0046229B">
      <w:pPr>
        <w:spacing w:before="360"/>
      </w:pPr>
      <w:r w:rsidRPr="00B93B90">
        <w:lastRenderedPageBreak/>
        <w:t xml:space="preserve">Cada parámetro se almacena como un </w:t>
      </w:r>
      <w:r w:rsidRPr="00B93B90">
        <w:rPr>
          <w:i/>
          <w:iCs/>
        </w:rPr>
        <w:t>parámetro</w:t>
      </w:r>
      <w:r w:rsidRPr="00B93B90">
        <w:t xml:space="preserve"> de matriz tridimensional (</w:t>
      </w:r>
      <w:r w:rsidRPr="00B93B90">
        <w:rPr>
          <w:i/>
          <w:iCs/>
        </w:rPr>
        <w:t>ilevel, ilat, ilon</w:t>
      </w:r>
      <w:r w:rsidRPr="00B93B90">
        <w:t xml:space="preserve">), donde, suponiendo que la indexación comienza en 1, </w:t>
      </w:r>
      <m:oMath>
        <m:r>
          <w:rPr>
            <w:rFonts w:ascii="Cambria Math" w:hAnsi="Cambria Math"/>
          </w:rPr>
          <m:t>level=1, 2,…, 138;ilat=1, 2, …, 721;</m:t>
        </m:r>
        <m:r>
          <m:rPr>
            <m:sty m:val="p"/>
          </m:rPr>
          <w:rPr>
            <w:rFonts w:ascii="Cambria Math" w:hAnsi="Cambria Math"/>
          </w:rPr>
          <m:t>e</m:t>
        </m:r>
        <m:r>
          <w:rPr>
            <w:rFonts w:ascii="Cambria Math" w:hAnsi="Cambria Math"/>
          </w:rPr>
          <m:t xml:space="preserve"> ilon=1, 2,…, 1 441.</m:t>
        </m:r>
      </m:oMath>
      <w:r w:rsidRPr="00B93B90">
        <w:t xml:space="preserve"> El primer byte de los cuatro bytes correspondiente al valor de la presión (P) total (barométrica), la temperatura (</w:t>
      </w:r>
      <w:r w:rsidRPr="00B93B90">
        <w:rPr>
          <w:i/>
          <w:iCs/>
        </w:rPr>
        <w:t>T</w:t>
      </w:r>
      <w:r w:rsidRPr="00B93B90">
        <w:t>), la densidad de vapor de agua (</w:t>
      </w:r>
      <w:r w:rsidRPr="00B93B90">
        <w:rPr>
          <w:i/>
          <w:iCs/>
        </w:rPr>
        <w:t>WV</w:t>
      </w:r>
      <w:r w:rsidRPr="00B93B90">
        <w:t>) o la altitud geométrica sobre el nivel medio del mar (</w:t>
      </w:r>
      <w:r w:rsidRPr="00B93B90">
        <w:rPr>
          <w:i/>
          <w:iCs/>
        </w:rPr>
        <w:t>Z</w:t>
      </w:r>
      <w:r w:rsidRPr="00B93B90">
        <w:t xml:space="preserve">) en cualquier punto de la cuadrícula </w:t>
      </w:r>
      <m:oMath>
        <m:r>
          <w:rPr>
            <w:rFonts w:ascii="Cambria Math" w:hAnsi="Cambria Math"/>
          </w:rPr>
          <m:t>Latitude</m:t>
        </m:r>
        <m:r>
          <m:rPr>
            <m:lit/>
          </m:rPr>
          <w:rPr>
            <w:rFonts w:ascii="Cambria Math" w:hAnsi="Cambria Math"/>
          </w:rPr>
          <m:t>_</m:t>
        </m:r>
        <m:r>
          <w:rPr>
            <w:rFonts w:ascii="Cambria Math" w:hAnsi="Cambria Math"/>
          </w:rPr>
          <m:t>degN</m:t>
        </m:r>
      </m:oMath>
      <w:r w:rsidRPr="00B93B90">
        <w:t xml:space="preserve">, </w:t>
      </w:r>
      <m:oMath>
        <m:r>
          <w:rPr>
            <w:rFonts w:ascii="Cambria Math" w:hAnsi="Cambria Math"/>
          </w:rPr>
          <m:t>Longitude</m:t>
        </m:r>
        <m:r>
          <m:rPr>
            <m:lit/>
          </m:rPr>
          <w:rPr>
            <w:rFonts w:ascii="Cambria Math" w:hAnsi="Cambria Math"/>
          </w:rPr>
          <m:t>_</m:t>
        </m:r>
        <m:r>
          <w:rPr>
            <w:rFonts w:ascii="Cambria Math" w:hAnsi="Cambria Math"/>
          </w:rPr>
          <m:t>degE</m:t>
        </m:r>
      </m:oMath>
      <w:r w:rsidRPr="00B93B90">
        <w:t xml:space="preserve">) y nivel de altitud </w:t>
      </w:r>
      <m:oMath>
        <m:r>
          <w:rPr>
            <w:rFonts w:ascii="Cambria Math" w:hAnsi="Cambria Math"/>
          </w:rPr>
          <m:t>ilevel)</m:t>
        </m:r>
      </m:oMath>
      <w:r w:rsidRPr="00B93B90">
        <w:t xml:space="preserve">es el byte número </w:t>
      </w:r>
      <m:oMath>
        <m:r>
          <w:rPr>
            <w:rFonts w:ascii="Cambria Math" w:hAnsi="Cambria Math"/>
          </w:rPr>
          <m:t>ipos</m:t>
        </m:r>
      </m:oMath>
      <w:r w:rsidRPr="00B93B90">
        <w:t xml:space="preserve">, donde </w:t>
      </w:r>
      <m:oMath>
        <m:r>
          <w:rPr>
            <w:rFonts w:ascii="Cambria Math" w:hAnsi="Cambria Math"/>
          </w:rPr>
          <m:t>ipos</m:t>
        </m:r>
      </m:oMath>
      <w:r w:rsidRPr="00B93B90">
        <w:t xml:space="preserve"> va de </w:t>
      </w:r>
      <m:oMath>
        <m:r>
          <w:rPr>
            <w:rFonts w:ascii="Cambria Math" w:hAnsi="Cambria Math"/>
          </w:rPr>
          <m:t>ipos</m:t>
        </m:r>
      </m:oMath>
      <w:r w:rsidRPr="00B93B90">
        <w:t xml:space="preserve"> =1 a </w:t>
      </w:r>
      <m:oMath>
        <m:r>
          <w:rPr>
            <w:rFonts w:ascii="Cambria Math" w:hAnsi="Cambria Math"/>
          </w:rPr>
          <m:t>iipos=573 506 469</m:t>
        </m:r>
      </m:oMath>
      <w:r w:rsidRPr="00B93B90">
        <w:t xml:space="preserve">. </w:t>
      </w:r>
    </w:p>
    <w:p w14:paraId="3705AC68" w14:textId="77777777" w:rsidR="00567466" w:rsidRPr="00B93B90" w:rsidRDefault="00567466" w:rsidP="00567466">
      <w:pPr>
        <w:pStyle w:val="Equation"/>
        <w:tabs>
          <w:tab w:val="clear" w:pos="4820"/>
          <w:tab w:val="left" w:pos="630"/>
          <w:tab w:val="center" w:pos="4500"/>
        </w:tabs>
      </w:pPr>
      <w:r w:rsidRPr="00B93B90">
        <w:tab/>
      </w:r>
      <m:oMath>
        <m:r>
          <w:rPr>
            <w:rFonts w:ascii="Cambria Math" w:hAnsi="Cambria Math"/>
          </w:rPr>
          <m:t>ipos</m:t>
        </m:r>
        <m:r>
          <m:rPr>
            <m:sty m:val="p"/>
          </m:rPr>
          <w:rPr>
            <w:rFonts w:ascii="Cambria Math" w:hAnsi="Cambria Math"/>
          </w:rPr>
          <m:t>=</m:t>
        </m:r>
        <m:d>
          <m:dPr>
            <m:begChr m:val="{"/>
            <m:endChr m:val="}"/>
            <m:ctrlPr>
              <w:rPr>
                <w:rFonts w:ascii="Cambria Math" w:hAnsi="Cambria Math"/>
              </w:rPr>
            </m:ctrlPr>
          </m:dPr>
          <m:e>
            <m:r>
              <w:rPr>
                <w:rFonts w:ascii="Cambria Math" w:hAnsi="Cambria Math"/>
              </w:rPr>
              <m:t>ilevel-1</m:t>
            </m:r>
            <m:r>
              <m:rPr>
                <m:sty m:val="p"/>
              </m:rPr>
              <w:rPr>
                <w:rFonts w:ascii="Cambria Math" w:hAnsi="Cambria Math"/>
              </w:rPr>
              <m:t>+</m:t>
            </m:r>
            <m:d>
              <m:dPr>
                <m:ctrlPr>
                  <w:rPr>
                    <w:rFonts w:ascii="Cambria Math" w:hAnsi="Cambria Math"/>
                  </w:rPr>
                </m:ctrlPr>
              </m:dPr>
              <m:e>
                <m:r>
                  <w:rPr>
                    <w:rFonts w:ascii="Cambria Math" w:hAnsi="Cambria Math"/>
                  </w:rPr>
                  <m:t>ilat</m:t>
                </m:r>
                <m:r>
                  <m:rPr>
                    <m:sty m:val="p"/>
                  </m:rPr>
                  <w:rPr>
                    <w:rFonts w:ascii="Cambria Math" w:hAnsi="Cambria Math"/>
                  </w:rPr>
                  <m:t>-1</m:t>
                </m:r>
              </m:e>
            </m:d>
            <m:r>
              <m:rPr>
                <m:sty m:val="p"/>
              </m:rPr>
              <w:rPr>
                <w:rFonts w:ascii="Cambria Math" w:hAnsi="Cambria Math"/>
              </w:rPr>
              <m:t>×138+(</m:t>
            </m:r>
            <m:r>
              <w:rPr>
                <w:rFonts w:ascii="Cambria Math" w:hAnsi="Cambria Math"/>
              </w:rPr>
              <m:t>ilon</m:t>
            </m:r>
            <m:r>
              <m:rPr>
                <m:sty m:val="p"/>
              </m:rPr>
              <w:rPr>
                <w:rFonts w:ascii="Cambria Math" w:hAnsi="Cambria Math"/>
              </w:rPr>
              <m:t>-1)×138×721</m:t>
            </m:r>
          </m:e>
        </m:d>
        <m:r>
          <w:rPr>
            <w:rFonts w:ascii="Cambria Math" w:hAnsi="Cambria Math"/>
          </w:rPr>
          <m:t>×4+1</m:t>
        </m:r>
      </m:oMath>
      <w:r w:rsidRPr="00B93B90">
        <w:tab/>
        <w:t>(24)</w:t>
      </w:r>
    </w:p>
    <w:p w14:paraId="6FB3D73D" w14:textId="77777777" w:rsidR="00567466" w:rsidRPr="00B93B90" w:rsidRDefault="00567466" w:rsidP="00567466">
      <w:r w:rsidRPr="00B93B90">
        <w:t>donde:</w:t>
      </w:r>
    </w:p>
    <w:p w14:paraId="6155279C" w14:textId="77777777" w:rsidR="00567466" w:rsidRPr="00B93B90" w:rsidRDefault="00567466" w:rsidP="00567466">
      <w:pPr>
        <w:pStyle w:val="Equation"/>
      </w:pPr>
      <w:r w:rsidRPr="00B93B90">
        <w:tab/>
      </w:r>
      <w:r w:rsidRPr="00B93B90">
        <w:tab/>
      </w:r>
      <m:oMath>
        <m:r>
          <w:rPr>
            <w:rFonts w:ascii="Cambria Math" w:hAnsi="Cambria Math"/>
          </w:rPr>
          <m:t>ilat=(Latitude</m:t>
        </m:r>
        <m:r>
          <m:rPr>
            <m:lit/>
          </m:rPr>
          <w:rPr>
            <w:rFonts w:ascii="Cambria Math" w:hAnsi="Cambria Math"/>
          </w:rPr>
          <m:t>_</m:t>
        </m:r>
        <m:r>
          <w:rPr>
            <w:rFonts w:ascii="Cambria Math" w:hAnsi="Cambria Math"/>
          </w:rPr>
          <m:t>degN+90)</m:t>
        </m:r>
        <m:r>
          <m:rPr>
            <m:lit/>
          </m:rPr>
          <w:rPr>
            <w:rFonts w:ascii="Cambria Math" w:hAnsi="Cambria Math"/>
          </w:rPr>
          <m:t>/</m:t>
        </m:r>
        <m:r>
          <w:rPr>
            <w:rFonts w:ascii="Cambria Math" w:hAnsi="Cambria Math"/>
          </w:rPr>
          <m:t>0,25+1</m:t>
        </m:r>
      </m:oMath>
      <w:r w:rsidRPr="00B93B90">
        <w:tab/>
        <w:t>(25)</w:t>
      </w:r>
    </w:p>
    <w:p w14:paraId="1ADD6D9B" w14:textId="77777777" w:rsidR="00567466" w:rsidRPr="00B93B90" w:rsidRDefault="00567466" w:rsidP="00567466">
      <w:pPr>
        <w:pStyle w:val="Equation"/>
      </w:pPr>
      <w:r w:rsidRPr="00B93B90">
        <w:tab/>
      </w:r>
      <w:r w:rsidRPr="00B93B90">
        <w:tab/>
      </w:r>
      <m:oMath>
        <m:r>
          <w:rPr>
            <w:rFonts w:ascii="Cambria Math" w:hAnsi="Cambria Math"/>
          </w:rPr>
          <m:t>ilon=(Longitude_degE+180)</m:t>
        </m:r>
        <m:r>
          <m:rPr>
            <m:lit/>
          </m:rPr>
          <w:rPr>
            <w:rFonts w:ascii="Cambria Math" w:hAnsi="Cambria Math"/>
          </w:rPr>
          <m:t>/</m:t>
        </m:r>
        <m:r>
          <w:rPr>
            <w:rFonts w:ascii="Cambria Math" w:hAnsi="Cambria Math"/>
          </w:rPr>
          <m:t>0,25+1</m:t>
        </m:r>
      </m:oMath>
      <w:r w:rsidRPr="00B93B90">
        <w:tab/>
        <w:t>(26)</w:t>
      </w:r>
    </w:p>
    <w:p w14:paraId="3BC2964C" w14:textId="77777777" w:rsidR="00567466" w:rsidRPr="00B93B90" w:rsidRDefault="00567466" w:rsidP="00567466">
      <w:pPr>
        <w:pStyle w:val="Equation"/>
      </w:pPr>
      <w:r w:rsidRPr="00B93B90">
        <w:rPr>
          <w:iCs/>
        </w:rPr>
        <w:tab/>
      </w:r>
      <w:r w:rsidRPr="00B93B90">
        <w:rPr>
          <w:iCs/>
        </w:rPr>
        <w:tab/>
      </w:r>
      <m:oMath>
        <m:r>
          <w:rPr>
            <w:rFonts w:ascii="Cambria Math" w:hAnsi="Cambria Math"/>
          </w:rPr>
          <m:t>ilevel</m:t>
        </m:r>
        <m:r>
          <m:rPr>
            <m:sty m:val="p"/>
          </m:rPr>
          <w:rPr>
            <w:rFonts w:ascii="Cambria Math" w:hAnsi="Cambria Math"/>
          </w:rPr>
          <m:t>=(1, 2, 3,  … , 138)</m:t>
        </m:r>
      </m:oMath>
      <w:r w:rsidRPr="00B93B90">
        <w:tab/>
        <w:t>(27)</w:t>
      </w:r>
    </w:p>
    <w:p w14:paraId="330CA3EC" w14:textId="17EB5453" w:rsidR="00567466" w:rsidRPr="00B93B90" w:rsidRDefault="00567466" w:rsidP="00567466">
      <w:r w:rsidRPr="00B93B90">
        <w:t xml:space="preserve">Hay 138 niveles de presión, temperatura y densidad de vapor de agua en cada punto de la cuadrícula, donde </w:t>
      </w:r>
      <m:oMath>
        <m:r>
          <w:rPr>
            <w:rFonts w:ascii="Cambria Math" w:hAnsi="Cambria Math"/>
          </w:rPr>
          <m:t>P</m:t>
        </m:r>
        <m:d>
          <m:dPr>
            <m:ctrlPr>
              <w:rPr>
                <w:rFonts w:ascii="Cambria Math" w:hAnsi="Cambria Math"/>
                <w:i/>
              </w:rPr>
            </m:ctrlPr>
          </m:dPr>
          <m:e>
            <m:r>
              <w:rPr>
                <w:rFonts w:ascii="Cambria Math" w:hAnsi="Cambria Math"/>
              </w:rPr>
              <m:t>ilevel,ilat,ilon</m:t>
            </m:r>
          </m:e>
        </m:d>
        <m:r>
          <w:rPr>
            <w:rFonts w:ascii="Cambria Math" w:hAnsi="Cambria Math"/>
          </w:rPr>
          <m:t>, T</m:t>
        </m:r>
        <m:d>
          <m:dPr>
            <m:ctrlPr>
              <w:rPr>
                <w:rFonts w:ascii="Cambria Math" w:hAnsi="Cambria Math"/>
                <w:i/>
              </w:rPr>
            </m:ctrlPr>
          </m:dPr>
          <m:e>
            <m:r>
              <w:rPr>
                <w:rFonts w:ascii="Cambria Math" w:hAnsi="Cambria Math"/>
              </w:rPr>
              <m:t>ilevel,ilat,ilon</m:t>
            </m:r>
          </m:e>
        </m:d>
        <m:r>
          <w:rPr>
            <w:rFonts w:ascii="Cambria Math" w:hAnsi="Cambria Math"/>
          </w:rPr>
          <m:t>,</m:t>
        </m:r>
      </m:oMath>
      <w:r w:rsidRPr="00B93B90">
        <w:t xml:space="preserve"> y </w:t>
      </w:r>
      <m:oMath>
        <m:r>
          <w:rPr>
            <w:rFonts w:ascii="Cambria Math" w:hAnsi="Cambria Math"/>
          </w:rPr>
          <m:t>WV(ilevel,ilat,ilon)</m:t>
        </m:r>
      </m:oMath>
      <w:r w:rsidRPr="00B93B90">
        <w:t xml:space="preserve"> son los valores de la presión total, la temperatura y la densidad del vapor de agua a una altitud sobre el nivel medio del mar, </w:t>
      </w:r>
      <m:oMath>
        <m:r>
          <w:rPr>
            <w:rFonts w:ascii="Cambria Math" w:hAnsi="Cambria Math"/>
          </w:rPr>
          <m:t>Z(ilevel,ilat,ilon)</m:t>
        </m:r>
      </m:oMath>
      <w:r w:rsidRPr="00B93B90">
        <w:t xml:space="preserve">. </w:t>
      </w:r>
      <m:oMath>
        <m:r>
          <w:rPr>
            <w:rFonts w:ascii="Cambria Math" w:hAnsi="Cambria Math"/>
          </w:rPr>
          <m:t>Z(138,ilat,ilon)</m:t>
        </m:r>
      </m:oMath>
      <w:r w:rsidRPr="00B93B90">
        <w:t xml:space="preserve"> es la altitud</w:t>
      </w:r>
      <w:r w:rsidRPr="00B93B90">
        <w:rPr>
          <w:rStyle w:val="FootnoteReference"/>
        </w:rPr>
        <w:footnoteReference w:id="2"/>
      </w:r>
      <w:r w:rsidRPr="00B93B90">
        <w:t xml:space="preserve"> ERA5 de la superficie de la Tierra sobre el nivel medio del mar, y </w:t>
      </w:r>
      <m:oMath>
        <m:r>
          <w:rPr>
            <w:rFonts w:ascii="Cambria Math" w:hAnsi="Cambria Math"/>
          </w:rPr>
          <m:t>Z(1,ilat,ilon)</m:t>
        </m:r>
      </m:oMath>
      <w:r w:rsidRPr="00B93B90">
        <w:t xml:space="preserve"> es la altitud máxima sobre el nivel medio del mar en el punto de la cuadrícula asociado. </w:t>
      </w:r>
      <m:oMath>
        <m:r>
          <w:rPr>
            <w:rFonts w:ascii="Cambria Math" w:hAnsi="Cambria Math"/>
          </w:rPr>
          <m:t>Z(138,ilat,ilon)</m:t>
        </m:r>
      </m:oMath>
      <w:r w:rsidRPr="00B93B90">
        <w:t xml:space="preserve"> puede ser diferente de la altitud topográfica de la Recomendación UIT-R P.1511, que se determinó mediante una combinación de altimetría de radar de satélite de alta resolución aumentada por datos de altimetría local.</w:t>
      </w:r>
    </w:p>
    <w:p w14:paraId="02BB3CAB" w14:textId="77777777" w:rsidR="00567466" w:rsidRPr="00AB13A6" w:rsidRDefault="00567466" w:rsidP="00411C49">
      <w:pPr>
        <w:pStyle w:val="Reasons"/>
        <w:rPr>
          <w:lang w:val="es-ES"/>
        </w:rPr>
      </w:pPr>
    </w:p>
    <w:p w14:paraId="6413303B" w14:textId="77777777" w:rsidR="00567466" w:rsidRDefault="00567466">
      <w:pPr>
        <w:jc w:val="center"/>
      </w:pPr>
      <w:r>
        <w:t>______________</w:t>
      </w:r>
    </w:p>
    <w:sectPr w:rsidR="00567466" w:rsidSect="007565CC">
      <w:footerReference w:type="default" r:id="rId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455DD" w14:textId="77777777" w:rsidR="00567466" w:rsidRDefault="00567466">
      <w:r>
        <w:separator/>
      </w:r>
    </w:p>
  </w:endnote>
  <w:endnote w:type="continuationSeparator" w:id="0">
    <w:p w14:paraId="4FC3012F" w14:textId="77777777" w:rsidR="00567466" w:rsidRDefault="0056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CC"/>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Cambria"/>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0">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0FC8" w14:textId="77777777" w:rsidR="00301DB3" w:rsidRDefault="00301DB3">
    <w:pPr>
      <w:pStyle w:val="Footer"/>
    </w:pPr>
    <w:r>
      <w:drawing>
        <wp:anchor distT="0" distB="0" distL="0" distR="0" simplePos="0" relativeHeight="251656192" behindDoc="0" locked="0" layoutInCell="1" allowOverlap="1" wp14:anchorId="5703B1C1" wp14:editId="43C71EF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4A74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7BE67C" w14:textId="77777777" w:rsidR="00567466" w:rsidRDefault="00567466">
      <w:r>
        <w:separator/>
      </w:r>
    </w:p>
  </w:footnote>
  <w:footnote w:type="continuationSeparator" w:id="0">
    <w:p w14:paraId="631D40F9" w14:textId="77777777" w:rsidR="00567466" w:rsidRDefault="00567466">
      <w:r>
        <w:continuationSeparator/>
      </w:r>
    </w:p>
  </w:footnote>
  <w:footnote w:id="1">
    <w:p w14:paraId="28A6BF80" w14:textId="77777777" w:rsidR="00567466" w:rsidRPr="00810B7A" w:rsidRDefault="00567466" w:rsidP="00567466">
      <w:pPr>
        <w:pStyle w:val="FootnoteText"/>
      </w:pPr>
      <w:r>
        <w:rPr>
          <w:rStyle w:val="FootnoteReference"/>
        </w:rPr>
        <w:footnoteRef/>
      </w:r>
      <w:r>
        <w:tab/>
        <w:t>La altura geopotencial se expresa en km' y la altura geométrica se expresa en km.</w:t>
      </w:r>
    </w:p>
  </w:footnote>
  <w:footnote w:id="2">
    <w:p w14:paraId="200D5D2E" w14:textId="77777777" w:rsidR="00567466" w:rsidRPr="00A53A98" w:rsidRDefault="00567466" w:rsidP="00567466">
      <w:pPr>
        <w:pStyle w:val="FootnoteText"/>
      </w:pPr>
      <w:r>
        <w:rPr>
          <w:rStyle w:val="FootnoteReference"/>
        </w:rPr>
        <w:footnoteRef/>
      </w:r>
      <w:r w:rsidRPr="00A631BF">
        <w:t xml:space="preserve"> </w:t>
      </w:r>
      <w:r w:rsidRPr="00A631BF">
        <w:tab/>
      </w:r>
      <w:r w:rsidRPr="00A53A98">
        <w:t>La altitud geométrica ERA5 de la superficie de la Tierra sobre el nivel medio del mar se obtuvo dividiendo la energía potencial gravitacional ERA5 de una unidad de masa en la superficie de la Tierra (m</w:t>
      </w:r>
      <w:r w:rsidRPr="00A53A98">
        <w:rPr>
          <w:vertAlign w:val="superscript"/>
        </w:rPr>
        <w:t>2</w:t>
      </w:r>
      <w:r w:rsidRPr="00A53A98">
        <w:t>/s</w:t>
      </w:r>
      <w:r w:rsidRPr="00A53A98">
        <w:rPr>
          <w:vertAlign w:val="superscript"/>
        </w:rPr>
        <w:t>2</w:t>
      </w:r>
      <w:r w:rsidRPr="00A53A98">
        <w:t>) por la aceleración gravitacional (9,80665 m/s</w:t>
      </w:r>
      <w:r w:rsidRPr="00A53A98">
        <w:rPr>
          <w:vertAlign w:val="superscript"/>
        </w:rPr>
        <w:t>2</w:t>
      </w:r>
      <w:r w:rsidRPr="00A53A98">
        <w:t>) y convirtiendo la altitud geopotencial resultante de la superficie de la Tierra en una altitud geométrica de la superficie de la Tierra.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15D8A"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753ED1EF" w14:textId="77777777" w:rsidTr="0019307B">
      <w:tc>
        <w:tcPr>
          <w:tcW w:w="4634" w:type="dxa"/>
          <w:vAlign w:val="center"/>
        </w:tcPr>
        <w:p w14:paraId="27930AB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F0E5E27"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4FAC8316" w14:textId="77777777" w:rsidTr="0019307B">
      <w:tc>
        <w:tcPr>
          <w:tcW w:w="4634" w:type="dxa"/>
          <w:vAlign w:val="center"/>
        </w:tcPr>
        <w:p w14:paraId="0608C0E1"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18DC1F61"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282DBB56"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B901B0F" wp14:editId="526ACCDD">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6421FE3" wp14:editId="11CE2CF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7B8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788BA2"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DA0EAD6" wp14:editId="115DD010">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A10B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F61F5" w14:textId="210FDBC0"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w:t>
    </w:r>
    <w:proofErr w:type="spellStart"/>
    <w:r w:rsidRPr="00F111D6">
      <w:rPr>
        <w:rStyle w:val="PageNumber"/>
        <w:b/>
        <w:bCs/>
        <w:lang w:val="en-GB"/>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40E33">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176E62">
      <w:rPr>
        <w:b/>
        <w:bCs/>
        <w:noProof/>
        <w:lang w:val="en-US"/>
      </w:rPr>
      <w:t>UIT-R  P. 835-7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DBAC8" w14:textId="3285F07D"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C40E33">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76E62">
      <w:rPr>
        <w:b/>
        <w:bCs/>
        <w:noProof/>
      </w:rPr>
      <w:t>UIT-R  P. 835-7</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25B8E"/>
    <w:multiLevelType w:val="hybridMultilevel"/>
    <w:tmpl w:val="2D6CE62E"/>
    <w:lvl w:ilvl="0" w:tplc="20F0060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2D56F0"/>
    <w:multiLevelType w:val="multilevel"/>
    <w:tmpl w:val="791A5E98"/>
    <w:numStyleLink w:val="Sectionnumbering"/>
  </w:abstractNum>
  <w:abstractNum w:abstractNumId="3"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4" w15:restartNumberingAfterBreak="0">
    <w:nsid w:val="427963B9"/>
    <w:multiLevelType w:val="multilevel"/>
    <w:tmpl w:val="7F8CBDEA"/>
    <w:lvl w:ilvl="0">
      <w:start w:val="1"/>
      <w:numFmt w:val="decimal"/>
      <w:pStyle w:val="AnnexH3"/>
      <w:lvlText w:val="A%1"/>
      <w:lvlJc w:val="left"/>
      <w:pPr>
        <w:ind w:left="432" w:hanging="432"/>
      </w:pPr>
      <w:rPr>
        <w:rFonts w:hint="default"/>
      </w:rPr>
    </w:lvl>
    <w:lvl w:ilvl="1">
      <w:start w:val="1"/>
      <w:numFmt w:val="decimal"/>
      <w:pStyle w:val="AnnexH4"/>
      <w:lvlText w:val="A%1.%2"/>
      <w:lvlJc w:val="left"/>
      <w:pPr>
        <w:ind w:left="576" w:hanging="576"/>
      </w:pPr>
      <w:rPr>
        <w:rFonts w:hint="default"/>
      </w:rPr>
    </w:lvl>
    <w:lvl w:ilvl="2">
      <w:start w:val="1"/>
      <w:numFmt w:val="decimal"/>
      <w:pStyle w:val="AnnexH5"/>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9DB7A6F"/>
    <w:multiLevelType w:val="hybridMultilevel"/>
    <w:tmpl w:val="18B07272"/>
    <w:lvl w:ilvl="0" w:tplc="2DF0A1E4">
      <w:start w:val="1"/>
      <w:numFmt w:val="decimal"/>
      <w:pStyle w:val="AnnexHeading"/>
      <w:lvlText w:val="A%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54826637">
    <w:abstractNumId w:val="1"/>
  </w:num>
  <w:num w:numId="2" w16cid:durableId="723140285">
    <w:abstractNumId w:val="5"/>
  </w:num>
  <w:num w:numId="3" w16cid:durableId="117456237">
    <w:abstractNumId w:val="4"/>
  </w:num>
  <w:num w:numId="4" w16cid:durableId="1135761374">
    <w:abstractNumId w:val="3"/>
  </w:num>
  <w:num w:numId="5" w16cid:durableId="1169322378">
    <w:abstractNumId w:val="2"/>
    <w:lvlOverride w:ilvl="0">
      <w:lvl w:ilvl="0">
        <w:start w:val="1"/>
        <w:numFmt w:val="decimal"/>
        <w:pStyle w:val="SectionTitle"/>
        <w:suff w:val="space"/>
        <w:lvlText w:val="%1."/>
        <w:lvlJc w:val="left"/>
        <w:pPr>
          <w:ind w:left="0" w:firstLine="0"/>
        </w:pPr>
        <w:rPr>
          <w:rFonts w:hint="default"/>
        </w:rPr>
      </w:lvl>
    </w:lvlOverride>
    <w:lvlOverride w:ilvl="1">
      <w:lvl w:ilvl="1">
        <w:start w:val="1"/>
        <w:numFmt w:val="decimal"/>
        <w:pStyle w:val="Numberedparagraphs"/>
        <w:lvlText w:val="%1.%2"/>
        <w:lvlJc w:val="left"/>
        <w:pPr>
          <w:ind w:left="851" w:hanging="851"/>
        </w:pPr>
        <w:rPr>
          <w:rFonts w:hint="default"/>
        </w:rPr>
      </w:lvl>
    </w:lvlOverride>
  </w:num>
  <w:num w:numId="6" w16cid:durableId="1068916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466"/>
    <w:rsid w:val="00005419"/>
    <w:rsid w:val="00013002"/>
    <w:rsid w:val="000246E0"/>
    <w:rsid w:val="00036EE3"/>
    <w:rsid w:val="00072484"/>
    <w:rsid w:val="00093C6F"/>
    <w:rsid w:val="00095530"/>
    <w:rsid w:val="00096612"/>
    <w:rsid w:val="000A4A32"/>
    <w:rsid w:val="000B1B2B"/>
    <w:rsid w:val="000B7683"/>
    <w:rsid w:val="000D0677"/>
    <w:rsid w:val="000E0548"/>
    <w:rsid w:val="000E3EC1"/>
    <w:rsid w:val="000E6A6E"/>
    <w:rsid w:val="000F5803"/>
    <w:rsid w:val="000F7B16"/>
    <w:rsid w:val="00102934"/>
    <w:rsid w:val="00104EFB"/>
    <w:rsid w:val="00120C75"/>
    <w:rsid w:val="00147110"/>
    <w:rsid w:val="001511A6"/>
    <w:rsid w:val="00167945"/>
    <w:rsid w:val="00171C4D"/>
    <w:rsid w:val="0017562F"/>
    <w:rsid w:val="00176E62"/>
    <w:rsid w:val="0019307B"/>
    <w:rsid w:val="001B0927"/>
    <w:rsid w:val="001B164E"/>
    <w:rsid w:val="001B7886"/>
    <w:rsid w:val="001E0EB7"/>
    <w:rsid w:val="001E691C"/>
    <w:rsid w:val="001F38BB"/>
    <w:rsid w:val="002058CE"/>
    <w:rsid w:val="002165F1"/>
    <w:rsid w:val="00233211"/>
    <w:rsid w:val="00260B24"/>
    <w:rsid w:val="00271ACA"/>
    <w:rsid w:val="0027411A"/>
    <w:rsid w:val="00276D21"/>
    <w:rsid w:val="00282DCF"/>
    <w:rsid w:val="002835B1"/>
    <w:rsid w:val="00296D7F"/>
    <w:rsid w:val="002A5D45"/>
    <w:rsid w:val="002B3CF6"/>
    <w:rsid w:val="002B3E59"/>
    <w:rsid w:val="002C768A"/>
    <w:rsid w:val="002D0BD7"/>
    <w:rsid w:val="002D76C4"/>
    <w:rsid w:val="002F5199"/>
    <w:rsid w:val="00301DB3"/>
    <w:rsid w:val="00305119"/>
    <w:rsid w:val="0031007A"/>
    <w:rsid w:val="003157F1"/>
    <w:rsid w:val="003158EC"/>
    <w:rsid w:val="00346EC2"/>
    <w:rsid w:val="00356B5D"/>
    <w:rsid w:val="00357707"/>
    <w:rsid w:val="0036627C"/>
    <w:rsid w:val="003E5516"/>
    <w:rsid w:val="003F4B75"/>
    <w:rsid w:val="00401825"/>
    <w:rsid w:val="0041045F"/>
    <w:rsid w:val="00410651"/>
    <w:rsid w:val="00420DFD"/>
    <w:rsid w:val="00425BC7"/>
    <w:rsid w:val="00437A76"/>
    <w:rsid w:val="00454D25"/>
    <w:rsid w:val="004604B2"/>
    <w:rsid w:val="0046229B"/>
    <w:rsid w:val="00470E28"/>
    <w:rsid w:val="0047379B"/>
    <w:rsid w:val="00474170"/>
    <w:rsid w:val="00477729"/>
    <w:rsid w:val="004842E2"/>
    <w:rsid w:val="00486EB3"/>
    <w:rsid w:val="004934C5"/>
    <w:rsid w:val="004A6FEB"/>
    <w:rsid w:val="004B2439"/>
    <w:rsid w:val="004E61FF"/>
    <w:rsid w:val="005373E0"/>
    <w:rsid w:val="00545A3B"/>
    <w:rsid w:val="00556548"/>
    <w:rsid w:val="00567466"/>
    <w:rsid w:val="005716E6"/>
    <w:rsid w:val="00571B1C"/>
    <w:rsid w:val="00576D47"/>
    <w:rsid w:val="00586EF8"/>
    <w:rsid w:val="005B0371"/>
    <w:rsid w:val="005B1447"/>
    <w:rsid w:val="005B49AB"/>
    <w:rsid w:val="005B50E7"/>
    <w:rsid w:val="005C4BAB"/>
    <w:rsid w:val="005D14A4"/>
    <w:rsid w:val="005E12A5"/>
    <w:rsid w:val="005E69F0"/>
    <w:rsid w:val="005E7B4F"/>
    <w:rsid w:val="005F003B"/>
    <w:rsid w:val="005F2E73"/>
    <w:rsid w:val="00601882"/>
    <w:rsid w:val="00607D68"/>
    <w:rsid w:val="00613212"/>
    <w:rsid w:val="006149B1"/>
    <w:rsid w:val="00640332"/>
    <w:rsid w:val="00643774"/>
    <w:rsid w:val="00675148"/>
    <w:rsid w:val="00680D2B"/>
    <w:rsid w:val="00681B32"/>
    <w:rsid w:val="00686202"/>
    <w:rsid w:val="0069322D"/>
    <w:rsid w:val="00697887"/>
    <w:rsid w:val="006B1D2B"/>
    <w:rsid w:val="006B1E05"/>
    <w:rsid w:val="006C37D5"/>
    <w:rsid w:val="006E1131"/>
    <w:rsid w:val="006E2037"/>
    <w:rsid w:val="006E6199"/>
    <w:rsid w:val="00712870"/>
    <w:rsid w:val="00714AC0"/>
    <w:rsid w:val="0074147D"/>
    <w:rsid w:val="00743D85"/>
    <w:rsid w:val="00744F8B"/>
    <w:rsid w:val="00747D6E"/>
    <w:rsid w:val="00753CF4"/>
    <w:rsid w:val="007548A2"/>
    <w:rsid w:val="007565CC"/>
    <w:rsid w:val="007624B1"/>
    <w:rsid w:val="00763B9A"/>
    <w:rsid w:val="007A6AA8"/>
    <w:rsid w:val="007B1357"/>
    <w:rsid w:val="007B3343"/>
    <w:rsid w:val="008310C9"/>
    <w:rsid w:val="008335F0"/>
    <w:rsid w:val="00834306"/>
    <w:rsid w:val="00853CC5"/>
    <w:rsid w:val="00865FDA"/>
    <w:rsid w:val="00877E6E"/>
    <w:rsid w:val="008B083A"/>
    <w:rsid w:val="008B56B2"/>
    <w:rsid w:val="008C38D1"/>
    <w:rsid w:val="008C7848"/>
    <w:rsid w:val="00906589"/>
    <w:rsid w:val="00906AD6"/>
    <w:rsid w:val="00917AF2"/>
    <w:rsid w:val="0092418A"/>
    <w:rsid w:val="00934ED7"/>
    <w:rsid w:val="00940D16"/>
    <w:rsid w:val="009543C3"/>
    <w:rsid w:val="0096385F"/>
    <w:rsid w:val="00966E1B"/>
    <w:rsid w:val="00972F51"/>
    <w:rsid w:val="00984A02"/>
    <w:rsid w:val="009947C0"/>
    <w:rsid w:val="009A4039"/>
    <w:rsid w:val="009A41F9"/>
    <w:rsid w:val="009D4BBD"/>
    <w:rsid w:val="009F2D2C"/>
    <w:rsid w:val="009F2D88"/>
    <w:rsid w:val="009F5580"/>
    <w:rsid w:val="00A03C0E"/>
    <w:rsid w:val="00A16BE1"/>
    <w:rsid w:val="00A16F70"/>
    <w:rsid w:val="00A239D1"/>
    <w:rsid w:val="00A25EE2"/>
    <w:rsid w:val="00A31928"/>
    <w:rsid w:val="00A35B27"/>
    <w:rsid w:val="00A507D4"/>
    <w:rsid w:val="00A5147A"/>
    <w:rsid w:val="00A62A14"/>
    <w:rsid w:val="00A6617B"/>
    <w:rsid w:val="00A71C65"/>
    <w:rsid w:val="00A71FE5"/>
    <w:rsid w:val="00A7534B"/>
    <w:rsid w:val="00A76007"/>
    <w:rsid w:val="00A86DD2"/>
    <w:rsid w:val="00A936CB"/>
    <w:rsid w:val="00A971A1"/>
    <w:rsid w:val="00AA3AD8"/>
    <w:rsid w:val="00AB0DC8"/>
    <w:rsid w:val="00AB13A6"/>
    <w:rsid w:val="00AB405C"/>
    <w:rsid w:val="00AC015D"/>
    <w:rsid w:val="00AD5966"/>
    <w:rsid w:val="00AE698D"/>
    <w:rsid w:val="00AF0286"/>
    <w:rsid w:val="00AF5326"/>
    <w:rsid w:val="00B019A2"/>
    <w:rsid w:val="00B0286E"/>
    <w:rsid w:val="00B033C8"/>
    <w:rsid w:val="00B111CE"/>
    <w:rsid w:val="00B33425"/>
    <w:rsid w:val="00B42334"/>
    <w:rsid w:val="00B44E24"/>
    <w:rsid w:val="00B54ECC"/>
    <w:rsid w:val="00B54F26"/>
    <w:rsid w:val="00B60AC0"/>
    <w:rsid w:val="00B714F3"/>
    <w:rsid w:val="00B75A52"/>
    <w:rsid w:val="00B77510"/>
    <w:rsid w:val="00B874C6"/>
    <w:rsid w:val="00B87B6B"/>
    <w:rsid w:val="00B9169E"/>
    <w:rsid w:val="00B96572"/>
    <w:rsid w:val="00B97786"/>
    <w:rsid w:val="00BB7886"/>
    <w:rsid w:val="00BC24A5"/>
    <w:rsid w:val="00BC5D77"/>
    <w:rsid w:val="00BD4283"/>
    <w:rsid w:val="00BF0F2B"/>
    <w:rsid w:val="00BF487A"/>
    <w:rsid w:val="00BF5544"/>
    <w:rsid w:val="00C15F3E"/>
    <w:rsid w:val="00C221B2"/>
    <w:rsid w:val="00C40E33"/>
    <w:rsid w:val="00C46BD9"/>
    <w:rsid w:val="00C55258"/>
    <w:rsid w:val="00C73560"/>
    <w:rsid w:val="00C84DB7"/>
    <w:rsid w:val="00C87A35"/>
    <w:rsid w:val="00C942B5"/>
    <w:rsid w:val="00CB0F14"/>
    <w:rsid w:val="00CD659B"/>
    <w:rsid w:val="00CE0A43"/>
    <w:rsid w:val="00CF130D"/>
    <w:rsid w:val="00D00118"/>
    <w:rsid w:val="00D0483A"/>
    <w:rsid w:val="00D16749"/>
    <w:rsid w:val="00D4733B"/>
    <w:rsid w:val="00D5024B"/>
    <w:rsid w:val="00D61962"/>
    <w:rsid w:val="00D72623"/>
    <w:rsid w:val="00D83556"/>
    <w:rsid w:val="00DE5556"/>
    <w:rsid w:val="00DF0FF6"/>
    <w:rsid w:val="00DF4176"/>
    <w:rsid w:val="00E0095C"/>
    <w:rsid w:val="00E17240"/>
    <w:rsid w:val="00E74595"/>
    <w:rsid w:val="00E77485"/>
    <w:rsid w:val="00EB1CB6"/>
    <w:rsid w:val="00EB7C57"/>
    <w:rsid w:val="00ED2695"/>
    <w:rsid w:val="00ED3CA8"/>
    <w:rsid w:val="00EE04BA"/>
    <w:rsid w:val="00EE339C"/>
    <w:rsid w:val="00EE47C4"/>
    <w:rsid w:val="00EF2D52"/>
    <w:rsid w:val="00F111D6"/>
    <w:rsid w:val="00F17CED"/>
    <w:rsid w:val="00F30C9B"/>
    <w:rsid w:val="00F354B1"/>
    <w:rsid w:val="00F354D7"/>
    <w:rsid w:val="00F6343F"/>
    <w:rsid w:val="00F72776"/>
    <w:rsid w:val="00F771E4"/>
    <w:rsid w:val="00F77360"/>
    <w:rsid w:val="00F92A40"/>
    <w:rsid w:val="00FB0E4E"/>
    <w:rsid w:val="00FE5305"/>
    <w:rsid w:val="00FE5FDD"/>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f8f8f8"/>
    </o:shapedefaults>
    <o:shapelayout v:ext="edit">
      <o:idmap v:ext="edit" data="2"/>
    </o:shapelayout>
  </w:shapeDefaults>
  <w:decimalSymbol w:val=","/>
  <w:listSeparator w:val=";"/>
  <w14:docId w14:val="5A2EC0F5"/>
  <w15:docId w15:val="{1A352616-C651-4EF5-93C2-A961D861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176E6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link w:val="ChaptitleChar"/>
    <w:rsid w:val="00A936CB"/>
  </w:style>
  <w:style w:type="character" w:styleId="FootnoteReference">
    <w:name w:val="footnote reference"/>
    <w:basedOn w:val="DefaultParagraphFont"/>
    <w:uiPriority w:val="99"/>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link w:val="ReftextChar"/>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link w:val="RepNoChar"/>
    <w:rsid w:val="00A936CB"/>
  </w:style>
  <w:style w:type="paragraph" w:customStyle="1" w:styleId="Reptitle">
    <w:name w:val="Rep_title"/>
    <w:basedOn w:val="Rectitle"/>
    <w:next w:val="Repref"/>
    <w:link w:val="ReptitleChar"/>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0">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56746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67466"/>
    <w:rPr>
      <w:vertAlign w:val="superscript"/>
    </w:rPr>
  </w:style>
  <w:style w:type="paragraph" w:customStyle="1" w:styleId="Figurewithouttitle">
    <w:name w:val="Figure_without_title"/>
    <w:basedOn w:val="FigureNo"/>
    <w:next w:val="Normal"/>
    <w:rsid w:val="0056746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6746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56746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6746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6746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567466"/>
    <w:pPr>
      <w:tabs>
        <w:tab w:val="left" w:pos="567"/>
        <w:tab w:val="left" w:pos="1701"/>
        <w:tab w:val="left" w:pos="2835"/>
      </w:tabs>
      <w:spacing w:before="240"/>
    </w:pPr>
    <w:rPr>
      <w:b w:val="0"/>
      <w:caps/>
    </w:rPr>
  </w:style>
  <w:style w:type="paragraph" w:customStyle="1" w:styleId="Title2">
    <w:name w:val="Title 2"/>
    <w:basedOn w:val="Source"/>
    <w:next w:val="Normal"/>
    <w:rsid w:val="00567466"/>
    <w:pPr>
      <w:overflowPunct/>
      <w:autoSpaceDE/>
      <w:autoSpaceDN/>
      <w:adjustRightInd/>
      <w:spacing w:before="480"/>
      <w:textAlignment w:val="auto"/>
    </w:pPr>
    <w:rPr>
      <w:b w:val="0"/>
      <w:caps/>
    </w:rPr>
  </w:style>
  <w:style w:type="paragraph" w:customStyle="1" w:styleId="Title3">
    <w:name w:val="Title 3"/>
    <w:basedOn w:val="Title2"/>
    <w:next w:val="Normal"/>
    <w:rsid w:val="00567466"/>
    <w:pPr>
      <w:spacing w:before="240"/>
    </w:pPr>
    <w:rPr>
      <w:caps w:val="0"/>
    </w:rPr>
  </w:style>
  <w:style w:type="paragraph" w:customStyle="1" w:styleId="Title4">
    <w:name w:val="Title 4"/>
    <w:basedOn w:val="Title3"/>
    <w:next w:val="Heading1"/>
    <w:rsid w:val="00567466"/>
    <w:rPr>
      <w:b/>
    </w:rPr>
  </w:style>
  <w:style w:type="character" w:customStyle="1" w:styleId="Appdef">
    <w:name w:val="App_def"/>
    <w:basedOn w:val="DefaultParagraphFont"/>
    <w:rsid w:val="00567466"/>
    <w:rPr>
      <w:rFonts w:ascii="Times New Roman" w:hAnsi="Times New Roman"/>
      <w:b/>
    </w:rPr>
  </w:style>
  <w:style w:type="character" w:customStyle="1" w:styleId="Appref">
    <w:name w:val="App_ref"/>
    <w:basedOn w:val="DefaultParagraphFont"/>
    <w:rsid w:val="00567466"/>
  </w:style>
  <w:style w:type="character" w:customStyle="1" w:styleId="Artdef">
    <w:name w:val="Art_def"/>
    <w:basedOn w:val="DefaultParagraphFont"/>
    <w:rsid w:val="00567466"/>
    <w:rPr>
      <w:rFonts w:ascii="Times New Roman" w:hAnsi="Times New Roman"/>
      <w:b/>
    </w:rPr>
  </w:style>
  <w:style w:type="character" w:customStyle="1" w:styleId="Artref">
    <w:name w:val="Art_ref"/>
    <w:basedOn w:val="DefaultParagraphFont"/>
    <w:rsid w:val="00567466"/>
  </w:style>
  <w:style w:type="character" w:customStyle="1" w:styleId="Tablefreq">
    <w:name w:val="Table_freq"/>
    <w:basedOn w:val="DefaultParagraphFont"/>
    <w:rsid w:val="00567466"/>
    <w:rPr>
      <w:b/>
      <w:color w:val="auto"/>
      <w:sz w:val="20"/>
    </w:rPr>
  </w:style>
  <w:style w:type="paragraph" w:customStyle="1" w:styleId="Formal">
    <w:name w:val="Formal"/>
    <w:basedOn w:val="ASN1"/>
    <w:rsid w:val="00567466"/>
    <w:pPr>
      <w:tabs>
        <w:tab w:val="left" w:pos="1871"/>
      </w:tabs>
      <w:jc w:val="left"/>
    </w:pPr>
    <w:rPr>
      <w:rFonts w:ascii="Times New Roman Bold" w:hAnsi="Times New Roman Bold"/>
      <w:b w:val="0"/>
      <w:lang w:val="en-GB"/>
    </w:rPr>
  </w:style>
  <w:style w:type="paragraph" w:customStyle="1" w:styleId="Section1">
    <w:name w:val="Section_1"/>
    <w:basedOn w:val="Normal"/>
    <w:rsid w:val="0056746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67466"/>
    <w:rPr>
      <w:b w:val="0"/>
      <w:i/>
    </w:rPr>
  </w:style>
  <w:style w:type="paragraph" w:customStyle="1" w:styleId="AnnexNo">
    <w:name w:val="Annex_No"/>
    <w:basedOn w:val="Normal"/>
    <w:next w:val="Normal"/>
    <w:rsid w:val="0056746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6746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67466"/>
  </w:style>
  <w:style w:type="paragraph" w:customStyle="1" w:styleId="Appendixtitle">
    <w:name w:val="Appendix_title"/>
    <w:basedOn w:val="Annextitle"/>
    <w:next w:val="Normal"/>
    <w:rsid w:val="00567466"/>
  </w:style>
  <w:style w:type="paragraph" w:customStyle="1" w:styleId="Border">
    <w:name w:val="Border"/>
    <w:basedOn w:val="Normal"/>
    <w:rsid w:val="0056746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6746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6746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6746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6746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567466"/>
  </w:style>
  <w:style w:type="paragraph" w:customStyle="1" w:styleId="Normalaftertitle0">
    <w:name w:val="Normal after title"/>
    <w:basedOn w:val="Normal"/>
    <w:next w:val="Normal"/>
    <w:rsid w:val="0056746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6746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67466"/>
    <w:pPr>
      <w:tabs>
        <w:tab w:val="clear" w:pos="794"/>
        <w:tab w:val="clear" w:pos="1191"/>
        <w:tab w:val="left" w:pos="1134"/>
      </w:tabs>
      <w:jc w:val="left"/>
    </w:pPr>
    <w:rPr>
      <w:lang w:val="en-GB"/>
    </w:rPr>
  </w:style>
  <w:style w:type="paragraph" w:customStyle="1" w:styleId="Section3">
    <w:name w:val="Section_3"/>
    <w:basedOn w:val="Section1"/>
    <w:rsid w:val="00567466"/>
    <w:rPr>
      <w:b w:val="0"/>
    </w:rPr>
  </w:style>
  <w:style w:type="paragraph" w:customStyle="1" w:styleId="TableTextS5">
    <w:name w:val="Table_TextS5"/>
    <w:basedOn w:val="Normal"/>
    <w:rsid w:val="0056746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6746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56746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6746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67466"/>
  </w:style>
  <w:style w:type="paragraph" w:customStyle="1" w:styleId="Committee">
    <w:name w:val="Committee"/>
    <w:basedOn w:val="Normal"/>
    <w:qFormat/>
    <w:rsid w:val="0056746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67466"/>
    <w:rPr>
      <w:noProof/>
      <w:sz w:val="18"/>
      <w:lang w:val="es-ES" w:eastAsia="en-US"/>
    </w:rPr>
  </w:style>
  <w:style w:type="character" w:customStyle="1" w:styleId="FootnoteTextChar">
    <w:name w:val="Footnote Text Char"/>
    <w:basedOn w:val="DefaultParagraphFont"/>
    <w:link w:val="FootnoteText"/>
    <w:rsid w:val="00567466"/>
    <w:rPr>
      <w:sz w:val="22"/>
      <w:lang w:val="es-ES" w:eastAsia="en-US"/>
    </w:rPr>
  </w:style>
  <w:style w:type="paragraph" w:customStyle="1" w:styleId="Normalend">
    <w:name w:val="Normal_end"/>
    <w:basedOn w:val="Normal"/>
    <w:next w:val="Normal"/>
    <w:link w:val="NormalendChar"/>
    <w:qFormat/>
    <w:rsid w:val="0056746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67466"/>
    <w:pPr>
      <w:keepNext/>
      <w:keepLines/>
    </w:pPr>
  </w:style>
  <w:style w:type="paragraph" w:customStyle="1" w:styleId="Subsection1">
    <w:name w:val="Subsection_1"/>
    <w:basedOn w:val="Section1"/>
    <w:next w:val="Normalaftertitle0"/>
    <w:qFormat/>
    <w:rsid w:val="00567466"/>
  </w:style>
  <w:style w:type="paragraph" w:customStyle="1" w:styleId="Volumetitle">
    <w:name w:val="Volume_title"/>
    <w:basedOn w:val="Normal"/>
    <w:qFormat/>
    <w:rsid w:val="0056746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67466"/>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6746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67466"/>
    <w:rPr>
      <w:rFonts w:ascii="Times New Roman" w:hAnsi="Times New Roman"/>
      <w:b w:val="0"/>
    </w:rPr>
  </w:style>
  <w:style w:type="paragraph" w:customStyle="1" w:styleId="Tablesplit">
    <w:name w:val="Table_split"/>
    <w:basedOn w:val="Tabletext"/>
    <w:qFormat/>
    <w:rsid w:val="0056746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56746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6746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6746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6746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567466"/>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567466"/>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567466"/>
    <w:rPr>
      <w:rFonts w:ascii="Times New Roman Bold" w:hAnsi="Times New Roman Bold"/>
      <w:b/>
      <w:sz w:val="18"/>
      <w:lang w:val="es-ES" w:eastAsia="en-US"/>
    </w:rPr>
  </w:style>
  <w:style w:type="paragraph" w:customStyle="1" w:styleId="Figurewithlegend">
    <w:name w:val="Figure_with_legend"/>
    <w:basedOn w:val="Figure"/>
    <w:rsid w:val="0056746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567466"/>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567466"/>
    <w:rPr>
      <w:sz w:val="24"/>
      <w:lang w:val="en-GB" w:eastAsia="en-US"/>
    </w:rPr>
  </w:style>
  <w:style w:type="character" w:customStyle="1" w:styleId="Heading1Char">
    <w:name w:val="Heading 1 Char"/>
    <w:basedOn w:val="DefaultParagraphFont"/>
    <w:link w:val="Heading1"/>
    <w:rsid w:val="00567466"/>
    <w:rPr>
      <w:b/>
      <w:sz w:val="24"/>
      <w:lang w:val="es-ES" w:eastAsia="en-US"/>
    </w:rPr>
  </w:style>
  <w:style w:type="character" w:customStyle="1" w:styleId="TableheadChar">
    <w:name w:val="Table_head Char"/>
    <w:basedOn w:val="DefaultParagraphFont"/>
    <w:link w:val="Tablehead"/>
    <w:locked/>
    <w:rsid w:val="00567466"/>
    <w:rPr>
      <w:b/>
      <w:sz w:val="22"/>
      <w:lang w:val="es-ES" w:eastAsia="en-US"/>
    </w:rPr>
  </w:style>
  <w:style w:type="character" w:customStyle="1" w:styleId="TabletextChar">
    <w:name w:val="Table_text Char"/>
    <w:basedOn w:val="DefaultParagraphFont"/>
    <w:link w:val="Tabletext"/>
    <w:locked/>
    <w:rsid w:val="00567466"/>
    <w:rPr>
      <w:sz w:val="22"/>
      <w:lang w:val="es-ES" w:eastAsia="en-US"/>
    </w:rPr>
  </w:style>
  <w:style w:type="character" w:customStyle="1" w:styleId="EquationChar">
    <w:name w:val="Equation Char"/>
    <w:link w:val="Equation"/>
    <w:rsid w:val="00567466"/>
    <w:rPr>
      <w:sz w:val="24"/>
      <w:lang w:val="es-ES" w:eastAsia="en-US"/>
    </w:rPr>
  </w:style>
  <w:style w:type="character" w:customStyle="1" w:styleId="enumlev1Char">
    <w:name w:val="enumlev1 Char"/>
    <w:link w:val="enumlev1"/>
    <w:locked/>
    <w:rsid w:val="00567466"/>
    <w:rPr>
      <w:sz w:val="24"/>
      <w:lang w:val="es-ES" w:eastAsia="en-US"/>
    </w:rPr>
  </w:style>
  <w:style w:type="character" w:customStyle="1" w:styleId="FigureNo0">
    <w:name w:val="Figure_No (文字)"/>
    <w:link w:val="FigureNo"/>
    <w:locked/>
    <w:rsid w:val="00567466"/>
    <w:rPr>
      <w:caps/>
      <w:sz w:val="18"/>
      <w:lang w:val="es-ES" w:eastAsia="en-US"/>
    </w:rPr>
  </w:style>
  <w:style w:type="character" w:customStyle="1" w:styleId="RectitleChar">
    <w:name w:val="Rec_title Char"/>
    <w:link w:val="Rectitle"/>
    <w:qFormat/>
    <w:locked/>
    <w:rsid w:val="00567466"/>
    <w:rPr>
      <w:b/>
      <w:sz w:val="28"/>
      <w:lang w:val="es-ES" w:eastAsia="en-US"/>
    </w:rPr>
  </w:style>
  <w:style w:type="character" w:customStyle="1" w:styleId="TableNoChar">
    <w:name w:val="Table_No Char"/>
    <w:link w:val="TableNo"/>
    <w:locked/>
    <w:rsid w:val="00567466"/>
    <w:rPr>
      <w:sz w:val="24"/>
      <w:lang w:val="es-ES" w:eastAsia="en-US"/>
    </w:rPr>
  </w:style>
  <w:style w:type="character" w:customStyle="1" w:styleId="TabletitleChar">
    <w:name w:val="Table_title Char"/>
    <w:link w:val="Tabletitle"/>
    <w:locked/>
    <w:rsid w:val="00567466"/>
    <w:rPr>
      <w:b/>
      <w:sz w:val="24"/>
      <w:lang w:val="es-ES" w:eastAsia="en-US"/>
    </w:rPr>
  </w:style>
  <w:style w:type="character" w:customStyle="1" w:styleId="HeadingbChar">
    <w:name w:val="Heading_b Char"/>
    <w:basedOn w:val="DefaultParagraphFont"/>
    <w:link w:val="Headingb"/>
    <w:locked/>
    <w:rsid w:val="00567466"/>
    <w:rPr>
      <w:b/>
      <w:sz w:val="24"/>
      <w:lang w:val="es-ES" w:eastAsia="en-US"/>
    </w:rPr>
  </w:style>
  <w:style w:type="character" w:customStyle="1" w:styleId="NormalaftertitleChar">
    <w:name w:val="Normal_after_title Char"/>
    <w:link w:val="Normalaftertitle"/>
    <w:locked/>
    <w:rsid w:val="00567466"/>
    <w:rPr>
      <w:sz w:val="24"/>
      <w:lang w:val="es-ES" w:eastAsia="en-US"/>
    </w:rPr>
  </w:style>
  <w:style w:type="paragraph" w:styleId="Caption">
    <w:name w:val="caption"/>
    <w:basedOn w:val="Normal"/>
    <w:next w:val="Normal"/>
    <w:link w:val="CaptionChar"/>
    <w:unhideWhenUsed/>
    <w:qFormat/>
    <w:rsid w:val="00567466"/>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EquationlegendChar">
    <w:name w:val="Equation_legend Char"/>
    <w:basedOn w:val="DefaultParagraphFont"/>
    <w:link w:val="Equationlegend"/>
    <w:locked/>
    <w:rsid w:val="00567466"/>
    <w:rPr>
      <w:sz w:val="24"/>
      <w:lang w:eastAsia="en-US"/>
    </w:rPr>
  </w:style>
  <w:style w:type="character" w:customStyle="1" w:styleId="TablelegendChar">
    <w:name w:val="Table_legend Char"/>
    <w:basedOn w:val="TabletextChar"/>
    <w:link w:val="Tablelegend"/>
    <w:locked/>
    <w:rsid w:val="00567466"/>
    <w:rPr>
      <w:sz w:val="22"/>
      <w:lang w:val="es-ES" w:eastAsia="en-US"/>
    </w:rPr>
  </w:style>
  <w:style w:type="character" w:customStyle="1" w:styleId="Heading2Char">
    <w:name w:val="Heading 2 Char"/>
    <w:basedOn w:val="DefaultParagraphFont"/>
    <w:link w:val="Heading2"/>
    <w:rsid w:val="00567466"/>
    <w:rPr>
      <w:b/>
      <w:sz w:val="24"/>
      <w:lang w:val="es-ES" w:eastAsia="en-US"/>
    </w:rPr>
  </w:style>
  <w:style w:type="character" w:customStyle="1" w:styleId="Heading3Char">
    <w:name w:val="Heading 3 Char"/>
    <w:basedOn w:val="DefaultParagraphFont"/>
    <w:link w:val="Heading3"/>
    <w:rsid w:val="00567466"/>
    <w:rPr>
      <w:b/>
      <w:sz w:val="24"/>
      <w:lang w:val="es-ES" w:eastAsia="en-US"/>
    </w:rPr>
  </w:style>
  <w:style w:type="character" w:customStyle="1" w:styleId="Heading4Char">
    <w:name w:val="Heading 4 Char"/>
    <w:basedOn w:val="DefaultParagraphFont"/>
    <w:link w:val="Heading4"/>
    <w:rsid w:val="00567466"/>
    <w:rPr>
      <w:b/>
      <w:sz w:val="24"/>
      <w:lang w:val="es-ES" w:eastAsia="en-US"/>
    </w:rPr>
  </w:style>
  <w:style w:type="character" w:customStyle="1" w:styleId="Heading5Char">
    <w:name w:val="Heading 5 Char"/>
    <w:basedOn w:val="DefaultParagraphFont"/>
    <w:link w:val="Heading5"/>
    <w:rsid w:val="00567466"/>
    <w:rPr>
      <w:b/>
      <w:sz w:val="24"/>
      <w:lang w:val="es-ES" w:eastAsia="en-US"/>
    </w:rPr>
  </w:style>
  <w:style w:type="character" w:customStyle="1" w:styleId="Heading6Char">
    <w:name w:val="Heading 6 Char"/>
    <w:basedOn w:val="DefaultParagraphFont"/>
    <w:link w:val="Heading6"/>
    <w:rsid w:val="00567466"/>
    <w:rPr>
      <w:b/>
      <w:sz w:val="24"/>
      <w:lang w:val="es-ES" w:eastAsia="en-US"/>
    </w:rPr>
  </w:style>
  <w:style w:type="character" w:customStyle="1" w:styleId="Heading7Char">
    <w:name w:val="Heading 7 Char"/>
    <w:basedOn w:val="DefaultParagraphFont"/>
    <w:link w:val="Heading7"/>
    <w:rsid w:val="00567466"/>
    <w:rPr>
      <w:b/>
      <w:sz w:val="24"/>
      <w:lang w:val="es-ES" w:eastAsia="en-US"/>
    </w:rPr>
  </w:style>
  <w:style w:type="character" w:customStyle="1" w:styleId="Heading8Char">
    <w:name w:val="Heading 8 Char"/>
    <w:basedOn w:val="DefaultParagraphFont"/>
    <w:link w:val="Heading8"/>
    <w:rsid w:val="00567466"/>
    <w:rPr>
      <w:b/>
      <w:sz w:val="24"/>
      <w:lang w:val="es-ES" w:eastAsia="en-US"/>
    </w:rPr>
  </w:style>
  <w:style w:type="character" w:customStyle="1" w:styleId="Heading9Char">
    <w:name w:val="Heading 9 Char"/>
    <w:basedOn w:val="DefaultParagraphFont"/>
    <w:link w:val="Heading9"/>
    <w:rsid w:val="00567466"/>
    <w:rPr>
      <w:b/>
      <w:sz w:val="24"/>
      <w:lang w:val="es-ES" w:eastAsia="en-US"/>
    </w:rPr>
  </w:style>
  <w:style w:type="character" w:customStyle="1" w:styleId="ArtNoChar">
    <w:name w:val="Art_No Char"/>
    <w:basedOn w:val="DefaultParagraphFont"/>
    <w:link w:val="ArtNo"/>
    <w:locked/>
    <w:rsid w:val="00567466"/>
    <w:rPr>
      <w:sz w:val="28"/>
      <w:lang w:val="es-ES" w:eastAsia="en-US"/>
    </w:rPr>
  </w:style>
  <w:style w:type="character" w:customStyle="1" w:styleId="ArttitleCar">
    <w:name w:val="Art_title Car"/>
    <w:basedOn w:val="DefaultParagraphFont"/>
    <w:link w:val="Arttitle"/>
    <w:locked/>
    <w:rsid w:val="00567466"/>
    <w:rPr>
      <w:b/>
      <w:sz w:val="28"/>
      <w:lang w:val="es-ES" w:eastAsia="en-US"/>
    </w:rPr>
  </w:style>
  <w:style w:type="character" w:customStyle="1" w:styleId="CallChar">
    <w:name w:val="Call Char"/>
    <w:basedOn w:val="DefaultParagraphFont"/>
    <w:link w:val="Call"/>
    <w:locked/>
    <w:rsid w:val="00567466"/>
    <w:rPr>
      <w:i/>
      <w:sz w:val="24"/>
      <w:lang w:val="es-ES" w:eastAsia="en-US"/>
    </w:rPr>
  </w:style>
  <w:style w:type="character" w:customStyle="1" w:styleId="ChaptitleChar">
    <w:name w:val="Chap_title Char"/>
    <w:basedOn w:val="DefaultParagraphFont"/>
    <w:link w:val="Chaptitle"/>
    <w:locked/>
    <w:rsid w:val="00567466"/>
    <w:rPr>
      <w:b/>
      <w:sz w:val="28"/>
      <w:lang w:val="es-ES" w:eastAsia="en-US"/>
    </w:rPr>
  </w:style>
  <w:style w:type="character" w:customStyle="1" w:styleId="NoteChar">
    <w:name w:val="Note Char"/>
    <w:basedOn w:val="DefaultParagraphFont"/>
    <w:link w:val="Note"/>
    <w:locked/>
    <w:rsid w:val="00567466"/>
    <w:rPr>
      <w:sz w:val="22"/>
      <w:lang w:val="es-ES" w:eastAsia="en-US"/>
    </w:rPr>
  </w:style>
  <w:style w:type="character" w:customStyle="1" w:styleId="RecNoChar">
    <w:name w:val="Rec_No Char"/>
    <w:basedOn w:val="DefaultParagraphFont"/>
    <w:link w:val="RecNo"/>
    <w:locked/>
    <w:rsid w:val="00567466"/>
    <w:rPr>
      <w:sz w:val="28"/>
      <w:lang w:val="es-ES" w:eastAsia="en-US"/>
    </w:rPr>
  </w:style>
  <w:style w:type="character" w:customStyle="1" w:styleId="ReptitleChar">
    <w:name w:val="Rep_title Char"/>
    <w:basedOn w:val="DefaultParagraphFont"/>
    <w:link w:val="Reptitle"/>
    <w:locked/>
    <w:rsid w:val="00567466"/>
    <w:rPr>
      <w:b/>
      <w:sz w:val="28"/>
      <w:lang w:val="es-ES" w:eastAsia="en-US"/>
    </w:rPr>
  </w:style>
  <w:style w:type="character" w:customStyle="1" w:styleId="RepNoChar">
    <w:name w:val="Rep_No Char"/>
    <w:basedOn w:val="DefaultParagraphFont"/>
    <w:link w:val="RepNo"/>
    <w:locked/>
    <w:rsid w:val="00567466"/>
    <w:rPr>
      <w:sz w:val="28"/>
      <w:lang w:val="es-ES" w:eastAsia="en-US"/>
    </w:rPr>
  </w:style>
  <w:style w:type="character" w:customStyle="1" w:styleId="ResNoChar">
    <w:name w:val="Res_No Char"/>
    <w:basedOn w:val="DefaultParagraphFont"/>
    <w:link w:val="ResNo"/>
    <w:locked/>
    <w:rsid w:val="00567466"/>
    <w:rPr>
      <w:sz w:val="28"/>
      <w:lang w:val="es-ES" w:eastAsia="en-US"/>
    </w:rPr>
  </w:style>
  <w:style w:type="character" w:customStyle="1" w:styleId="RestitleChar">
    <w:name w:val="Res_title Char"/>
    <w:basedOn w:val="DefaultParagraphFont"/>
    <w:link w:val="Restitle"/>
    <w:locked/>
    <w:rsid w:val="00567466"/>
    <w:rPr>
      <w:b/>
      <w:sz w:val="28"/>
      <w:lang w:val="es-ES" w:eastAsia="en-US"/>
    </w:rPr>
  </w:style>
  <w:style w:type="paragraph" w:styleId="BalloonText">
    <w:name w:val="Balloon Text"/>
    <w:basedOn w:val="Normal"/>
    <w:link w:val="BalloonTextChar"/>
    <w:unhideWhenUsed/>
    <w:rsid w:val="00567466"/>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rsid w:val="00567466"/>
    <w:rPr>
      <w:rFonts w:ascii="Segoe UI" w:hAnsi="Segoe UI" w:cs="Segoe UI"/>
      <w:sz w:val="18"/>
      <w:szCs w:val="18"/>
      <w:lang w:val="fr-FR" w:eastAsia="en-US"/>
    </w:rPr>
  </w:style>
  <w:style w:type="character" w:styleId="FollowedHyperlink">
    <w:name w:val="FollowedHyperlink"/>
    <w:basedOn w:val="DefaultParagraphFont"/>
    <w:rsid w:val="00567466"/>
    <w:rPr>
      <w:color w:val="800080" w:themeColor="followedHyperlink"/>
      <w:u w:val="single"/>
    </w:rPr>
  </w:style>
  <w:style w:type="character" w:customStyle="1" w:styleId="Recdef">
    <w:name w:val="Rec_def"/>
    <w:basedOn w:val="DefaultParagraphFont"/>
    <w:rsid w:val="00567466"/>
    <w:rPr>
      <w:b/>
    </w:rPr>
  </w:style>
  <w:style w:type="character" w:customStyle="1" w:styleId="Resdef">
    <w:name w:val="Res_def"/>
    <w:basedOn w:val="DefaultParagraphFont"/>
    <w:rsid w:val="00567466"/>
    <w:rPr>
      <w:rFonts w:ascii="Times New Roman" w:hAnsi="Times New Roman"/>
      <w:b/>
    </w:rPr>
  </w:style>
  <w:style w:type="character" w:styleId="PlaceholderText">
    <w:name w:val="Placeholder Text"/>
    <w:basedOn w:val="DefaultParagraphFont"/>
    <w:uiPriority w:val="99"/>
    <w:semiHidden/>
    <w:rsid w:val="00567466"/>
    <w:rPr>
      <w:color w:val="808080"/>
    </w:rPr>
  </w:style>
  <w:style w:type="paragraph" w:styleId="ListParagraph">
    <w:name w:val="List Paragraph"/>
    <w:basedOn w:val="Normal"/>
    <w:uiPriority w:val="34"/>
    <w:qFormat/>
    <w:rsid w:val="00567466"/>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a">
    <w:name w:val="+"/>
    <w:basedOn w:val="Normal"/>
    <w:rsid w:val="00567466"/>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567466"/>
    <w:rPr>
      <w:caps/>
      <w:sz w:val="28"/>
      <w:lang w:val="en-GB" w:eastAsia="en-US"/>
    </w:rPr>
  </w:style>
  <w:style w:type="paragraph" w:styleId="Revision">
    <w:name w:val="Revision"/>
    <w:hidden/>
    <w:uiPriority w:val="99"/>
    <w:semiHidden/>
    <w:rsid w:val="00567466"/>
    <w:rPr>
      <w:sz w:val="24"/>
      <w:lang w:val="fr-FR" w:eastAsia="en-US"/>
    </w:rPr>
  </w:style>
  <w:style w:type="character" w:styleId="CommentReference">
    <w:name w:val="annotation reference"/>
    <w:basedOn w:val="DefaultParagraphFont"/>
    <w:unhideWhenUsed/>
    <w:rsid w:val="00567466"/>
    <w:rPr>
      <w:sz w:val="16"/>
      <w:szCs w:val="16"/>
    </w:rPr>
  </w:style>
  <w:style w:type="paragraph" w:styleId="CommentText">
    <w:name w:val="annotation text"/>
    <w:basedOn w:val="Normal"/>
    <w:link w:val="CommentTextChar"/>
    <w:unhideWhenUsed/>
    <w:rsid w:val="00567466"/>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567466"/>
    <w:rPr>
      <w:lang w:val="en-GB" w:eastAsia="en-US"/>
    </w:rPr>
  </w:style>
  <w:style w:type="paragraph" w:styleId="CommentSubject">
    <w:name w:val="annotation subject"/>
    <w:basedOn w:val="CommentText"/>
    <w:next w:val="CommentText"/>
    <w:link w:val="CommentSubjectChar"/>
    <w:unhideWhenUsed/>
    <w:rsid w:val="00567466"/>
    <w:rPr>
      <w:b/>
      <w:bCs/>
    </w:rPr>
  </w:style>
  <w:style w:type="character" w:customStyle="1" w:styleId="CommentSubjectChar">
    <w:name w:val="Comment Subject Char"/>
    <w:basedOn w:val="CommentTextChar"/>
    <w:link w:val="CommentSubject"/>
    <w:rsid w:val="00567466"/>
    <w:rPr>
      <w:b/>
      <w:bCs/>
      <w:lang w:val="en-GB" w:eastAsia="en-US"/>
    </w:rPr>
  </w:style>
  <w:style w:type="paragraph" w:customStyle="1" w:styleId="AnnexHeading">
    <w:name w:val="Annex Heading"/>
    <w:basedOn w:val="Heading1"/>
    <w:link w:val="AnnexHeadingChar"/>
    <w:qFormat/>
    <w:rsid w:val="00567466"/>
    <w:pPr>
      <w:numPr>
        <w:numId w:val="2"/>
      </w:numPr>
      <w:tabs>
        <w:tab w:val="clear" w:pos="794"/>
        <w:tab w:val="clear" w:pos="1191"/>
        <w:tab w:val="clear" w:pos="1588"/>
        <w:tab w:val="clear" w:pos="1985"/>
        <w:tab w:val="left" w:pos="1134"/>
        <w:tab w:val="left" w:pos="1871"/>
        <w:tab w:val="left" w:pos="2268"/>
      </w:tabs>
      <w:spacing w:before="280"/>
      <w:jc w:val="left"/>
    </w:pPr>
    <w:rPr>
      <w:sz w:val="28"/>
      <w:lang w:val="en-GB"/>
    </w:rPr>
  </w:style>
  <w:style w:type="character" w:customStyle="1" w:styleId="AnnexHeadingChar">
    <w:name w:val="Annex Heading Char"/>
    <w:basedOn w:val="Heading1Char"/>
    <w:link w:val="AnnexHeading"/>
    <w:rsid w:val="00567466"/>
    <w:rPr>
      <w:b/>
      <w:sz w:val="28"/>
      <w:lang w:val="en-GB" w:eastAsia="en-US"/>
    </w:rPr>
  </w:style>
  <w:style w:type="paragraph" w:customStyle="1" w:styleId="paragraph">
    <w:name w:val="paragraph"/>
    <w:basedOn w:val="Normal"/>
    <w:uiPriority w:val="99"/>
    <w:rsid w:val="00567466"/>
    <w:pPr>
      <w:tabs>
        <w:tab w:val="clear" w:pos="794"/>
        <w:tab w:val="clear" w:pos="1191"/>
        <w:tab w:val="clear" w:pos="1588"/>
        <w:tab w:val="clear" w:pos="1985"/>
      </w:tabs>
      <w:overflowPunct/>
      <w:autoSpaceDE/>
      <w:autoSpaceDN/>
      <w:adjustRightInd/>
      <w:spacing w:before="0"/>
      <w:jc w:val="left"/>
      <w:textAlignment w:val="auto"/>
    </w:pPr>
    <w:rPr>
      <w:szCs w:val="24"/>
      <w:lang w:val="en-GB" w:eastAsia="en-GB"/>
    </w:rPr>
  </w:style>
  <w:style w:type="character" w:customStyle="1" w:styleId="normaltextrun1">
    <w:name w:val="normaltextrun1"/>
    <w:basedOn w:val="DefaultParagraphFont"/>
    <w:rsid w:val="00567466"/>
  </w:style>
  <w:style w:type="character" w:customStyle="1" w:styleId="eop">
    <w:name w:val="eop"/>
    <w:basedOn w:val="DefaultParagraphFont"/>
    <w:rsid w:val="00567466"/>
  </w:style>
  <w:style w:type="character" w:customStyle="1" w:styleId="advancedproofingissue">
    <w:name w:val="advancedproofingissue"/>
    <w:basedOn w:val="DefaultParagraphFont"/>
    <w:rsid w:val="00567466"/>
  </w:style>
  <w:style w:type="numbering" w:customStyle="1" w:styleId="NoList1">
    <w:name w:val="No List1"/>
    <w:next w:val="NoList"/>
    <w:uiPriority w:val="99"/>
    <w:semiHidden/>
    <w:unhideWhenUsed/>
    <w:rsid w:val="00567466"/>
  </w:style>
  <w:style w:type="numbering" w:customStyle="1" w:styleId="NoList11">
    <w:name w:val="No List11"/>
    <w:next w:val="NoList"/>
    <w:uiPriority w:val="99"/>
    <w:semiHidden/>
    <w:unhideWhenUsed/>
    <w:rsid w:val="00567466"/>
  </w:style>
  <w:style w:type="paragraph" w:customStyle="1" w:styleId="AnnexH1">
    <w:name w:val="Annex H1"/>
    <w:basedOn w:val="Normal"/>
    <w:next w:val="Normal"/>
    <w:uiPriority w:val="99"/>
    <w:qFormat/>
    <w:rsid w:val="00567466"/>
    <w:pPr>
      <w:tabs>
        <w:tab w:val="clear" w:pos="794"/>
        <w:tab w:val="clear" w:pos="1191"/>
        <w:tab w:val="clear" w:pos="1588"/>
        <w:tab w:val="clear" w:pos="1985"/>
        <w:tab w:val="left" w:pos="1134"/>
        <w:tab w:val="left" w:pos="1871"/>
        <w:tab w:val="left" w:pos="2268"/>
      </w:tabs>
      <w:jc w:val="center"/>
    </w:pPr>
    <w:rPr>
      <w:caps/>
      <w:sz w:val="28"/>
      <w:lang w:val="fr-FR" w:eastAsia="zh-CN"/>
    </w:rPr>
  </w:style>
  <w:style w:type="paragraph" w:customStyle="1" w:styleId="AnnexH2">
    <w:name w:val="Annex H2"/>
    <w:basedOn w:val="AnnexH1"/>
    <w:next w:val="Normal"/>
    <w:uiPriority w:val="99"/>
    <w:qFormat/>
    <w:rsid w:val="00567466"/>
    <w:rPr>
      <w:rFonts w:ascii="Times New Roman Bold" w:hAnsi="Times New Roman Bold"/>
      <w:b/>
      <w:caps w:val="0"/>
    </w:rPr>
  </w:style>
  <w:style w:type="paragraph" w:customStyle="1" w:styleId="AnnexH3">
    <w:name w:val="Annex H3"/>
    <w:basedOn w:val="Heading1"/>
    <w:next w:val="Normal"/>
    <w:link w:val="AnnexH3Char"/>
    <w:qFormat/>
    <w:rsid w:val="00567466"/>
    <w:pPr>
      <w:numPr>
        <w:numId w:val="3"/>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AnnexH4">
    <w:name w:val="Annex H4"/>
    <w:basedOn w:val="Heading2"/>
    <w:next w:val="Normal"/>
    <w:link w:val="AnnexH4Char"/>
    <w:qFormat/>
    <w:rsid w:val="00567466"/>
    <w:pPr>
      <w:numPr>
        <w:ilvl w:val="1"/>
        <w:numId w:val="3"/>
      </w:numPr>
      <w:tabs>
        <w:tab w:val="clear" w:pos="794"/>
        <w:tab w:val="clear" w:pos="1191"/>
        <w:tab w:val="clear" w:pos="1588"/>
        <w:tab w:val="clear" w:pos="1985"/>
        <w:tab w:val="left" w:pos="1134"/>
        <w:tab w:val="left" w:pos="1871"/>
        <w:tab w:val="left" w:pos="2268"/>
      </w:tabs>
      <w:spacing w:before="200"/>
      <w:jc w:val="left"/>
    </w:pPr>
    <w:rPr>
      <w:lang w:val="en-GB"/>
    </w:rPr>
  </w:style>
  <w:style w:type="character" w:customStyle="1" w:styleId="AnnexH3Char">
    <w:name w:val="Annex H3 Char"/>
    <w:basedOn w:val="Heading1Char"/>
    <w:link w:val="AnnexH3"/>
    <w:rsid w:val="00567466"/>
    <w:rPr>
      <w:b/>
      <w:sz w:val="28"/>
      <w:lang w:val="en-GB" w:eastAsia="en-US"/>
    </w:rPr>
  </w:style>
  <w:style w:type="character" w:customStyle="1" w:styleId="AnnexH4Char">
    <w:name w:val="Annex H4 Char"/>
    <w:basedOn w:val="Heading2Char"/>
    <w:link w:val="AnnexH4"/>
    <w:rsid w:val="00567466"/>
    <w:rPr>
      <w:b/>
      <w:sz w:val="24"/>
      <w:lang w:val="en-GB" w:eastAsia="en-US"/>
    </w:rPr>
  </w:style>
  <w:style w:type="paragraph" w:customStyle="1" w:styleId="AnnexH5">
    <w:name w:val="Annex H5"/>
    <w:basedOn w:val="Heading3"/>
    <w:next w:val="Normal"/>
    <w:link w:val="AnnexH5Char"/>
    <w:qFormat/>
    <w:rsid w:val="00567466"/>
    <w:pPr>
      <w:numPr>
        <w:ilvl w:val="2"/>
        <w:numId w:val="3"/>
      </w:numPr>
      <w:tabs>
        <w:tab w:val="clear" w:pos="794"/>
        <w:tab w:val="clear" w:pos="1191"/>
        <w:tab w:val="clear" w:pos="1588"/>
        <w:tab w:val="clear" w:pos="1985"/>
        <w:tab w:val="left" w:pos="1871"/>
        <w:tab w:val="left" w:pos="2268"/>
      </w:tabs>
      <w:jc w:val="left"/>
    </w:pPr>
    <w:rPr>
      <w:lang w:val="en-GB"/>
    </w:rPr>
  </w:style>
  <w:style w:type="character" w:customStyle="1" w:styleId="AnnexH5Char">
    <w:name w:val="Annex H5 Char"/>
    <w:basedOn w:val="Heading3Char"/>
    <w:link w:val="AnnexH5"/>
    <w:rsid w:val="00567466"/>
    <w:rPr>
      <w:b/>
      <w:sz w:val="24"/>
      <w:lang w:val="en-GB" w:eastAsia="en-US"/>
    </w:rPr>
  </w:style>
  <w:style w:type="paragraph" w:customStyle="1" w:styleId="FigureNumber">
    <w:name w:val="Figure Number"/>
    <w:basedOn w:val="Normal"/>
    <w:next w:val="FigureCaption"/>
    <w:link w:val="FigureNumberChar"/>
    <w:qFormat/>
    <w:rsid w:val="00567466"/>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jc w:val="center"/>
    </w:pPr>
    <w:rPr>
      <w:rFonts w:cs="Times New Roman Bold"/>
      <w:bCs/>
      <w:caps/>
      <w:sz w:val="20"/>
      <w:szCs w:val="26"/>
      <w:lang w:val="en-GB"/>
    </w:rPr>
  </w:style>
  <w:style w:type="paragraph" w:customStyle="1" w:styleId="FigureCaption">
    <w:name w:val="Figure Caption"/>
    <w:basedOn w:val="FigureNumber"/>
    <w:link w:val="FigureCaptionChar"/>
    <w:uiPriority w:val="99"/>
    <w:qFormat/>
    <w:rsid w:val="00567466"/>
    <w:pPr>
      <w:framePr w:wrap="around"/>
    </w:pPr>
    <w:rPr>
      <w:rFonts w:ascii="Times New Roman Bold" w:hAnsi="Times New Roman Bold"/>
      <w:b/>
      <w:caps w:val="0"/>
      <w:lang w:val="fr-FR"/>
    </w:rPr>
  </w:style>
  <w:style w:type="character" w:customStyle="1" w:styleId="FigureNumberChar">
    <w:name w:val="Figure Number Char"/>
    <w:basedOn w:val="DefaultParagraphFont"/>
    <w:link w:val="FigureNumber"/>
    <w:rsid w:val="00567466"/>
    <w:rPr>
      <w:rFonts w:cs="Times New Roman Bold"/>
      <w:bCs/>
      <w:caps/>
      <w:szCs w:val="26"/>
      <w:shd w:val="solid" w:color="FFFFFF" w:fill="FFFFFF"/>
      <w:lang w:val="en-GB" w:eastAsia="en-US"/>
    </w:rPr>
  </w:style>
  <w:style w:type="character" w:customStyle="1" w:styleId="FigureCaptionChar">
    <w:name w:val="Figure Caption Char"/>
    <w:basedOn w:val="FigureNumberChar"/>
    <w:link w:val="FigureCaption"/>
    <w:uiPriority w:val="99"/>
    <w:rsid w:val="00567466"/>
    <w:rPr>
      <w:rFonts w:ascii="Times New Roman Bold" w:hAnsi="Times New Roman Bold" w:cs="Times New Roman Bold"/>
      <w:b/>
      <w:bCs/>
      <w:caps w:val="0"/>
      <w:szCs w:val="26"/>
      <w:shd w:val="solid" w:color="FFFFFF" w:fill="FFFFFF"/>
      <w:lang w:val="fr-FR" w:eastAsia="en-US"/>
    </w:rPr>
  </w:style>
  <w:style w:type="table" w:customStyle="1" w:styleId="TableGrid1">
    <w:name w:val="Table Grid1"/>
    <w:basedOn w:val="TableNormal"/>
    <w:next w:val="TableGrid"/>
    <w:uiPriority w:val="59"/>
    <w:rsid w:val="0056746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7466"/>
    <w:pPr>
      <w:autoSpaceDE w:val="0"/>
      <w:autoSpaceDN w:val="0"/>
      <w:adjustRightInd w:val="0"/>
    </w:pPr>
    <w:rPr>
      <w:color w:val="000000"/>
      <w:sz w:val="24"/>
      <w:szCs w:val="24"/>
      <w:lang w:val="en-GB"/>
    </w:rPr>
  </w:style>
  <w:style w:type="paragraph" w:customStyle="1" w:styleId="Caption2">
    <w:name w:val="Caption2"/>
    <w:basedOn w:val="Caption"/>
    <w:next w:val="Normal"/>
    <w:link w:val="Caption2Char"/>
    <w:qFormat/>
    <w:rsid w:val="00567466"/>
    <w:pPr>
      <w:keepNext/>
      <w:widowControl/>
      <w:tabs>
        <w:tab w:val="left" w:pos="1134"/>
        <w:tab w:val="left" w:pos="1871"/>
        <w:tab w:val="left" w:pos="2268"/>
      </w:tabs>
      <w:overflowPunct w:val="0"/>
      <w:spacing w:after="0"/>
      <w:jc w:val="center"/>
      <w:textAlignment w:val="baseline"/>
    </w:pPr>
    <w:rPr>
      <w:rFonts w:ascii="Times New Roman Bold" w:hAnsi="Times New Roman Bold"/>
      <w:b w:val="0"/>
      <w:caps/>
    </w:rPr>
  </w:style>
  <w:style w:type="paragraph" w:customStyle="1" w:styleId="Caption3">
    <w:name w:val="Caption3"/>
    <w:basedOn w:val="Caption2"/>
    <w:next w:val="Normal"/>
    <w:link w:val="Caption3Char"/>
    <w:qFormat/>
    <w:rsid w:val="00567466"/>
    <w:rPr>
      <w:b/>
    </w:rPr>
  </w:style>
  <w:style w:type="character" w:customStyle="1" w:styleId="CaptionChar">
    <w:name w:val="Caption Char"/>
    <w:basedOn w:val="DefaultParagraphFont"/>
    <w:link w:val="Caption"/>
    <w:rsid w:val="00567466"/>
    <w:rPr>
      <w:rFonts w:eastAsia="SimSun" w:cs="Arial"/>
      <w:b/>
      <w:bCs/>
      <w:sz w:val="22"/>
      <w:szCs w:val="18"/>
      <w:lang w:val="en-GB" w:eastAsia="en-GB"/>
    </w:rPr>
  </w:style>
  <w:style w:type="character" w:customStyle="1" w:styleId="Caption2Char">
    <w:name w:val="Caption2 Char"/>
    <w:basedOn w:val="CaptionChar"/>
    <w:link w:val="Caption2"/>
    <w:rsid w:val="00567466"/>
    <w:rPr>
      <w:rFonts w:ascii="Times New Roman Bold" w:eastAsia="SimSun" w:hAnsi="Times New Roman Bold" w:cs="Arial"/>
      <w:b w:val="0"/>
      <w:bCs/>
      <w:caps/>
      <w:sz w:val="22"/>
      <w:szCs w:val="18"/>
      <w:lang w:val="en-GB" w:eastAsia="en-GB"/>
    </w:rPr>
  </w:style>
  <w:style w:type="character" w:customStyle="1" w:styleId="Caption3Char">
    <w:name w:val="Caption3 Char"/>
    <w:basedOn w:val="Caption2Char"/>
    <w:link w:val="Caption3"/>
    <w:rsid w:val="00567466"/>
    <w:rPr>
      <w:rFonts w:ascii="Times New Roman Bold" w:eastAsia="SimSun" w:hAnsi="Times New Roman Bold" w:cs="Arial"/>
      <w:b/>
      <w:bCs/>
      <w:caps/>
      <w:sz w:val="22"/>
      <w:szCs w:val="18"/>
      <w:lang w:val="en-GB" w:eastAsia="en-GB"/>
    </w:rPr>
  </w:style>
  <w:style w:type="paragraph" w:customStyle="1" w:styleId="Numberedparagraphs">
    <w:name w:val="Numbered paragraphs"/>
    <w:basedOn w:val="Normal"/>
    <w:uiPriority w:val="99"/>
    <w:qFormat/>
    <w:rsid w:val="00567466"/>
    <w:pPr>
      <w:numPr>
        <w:ilvl w:val="1"/>
        <w:numId w:val="5"/>
      </w:numPr>
      <w:tabs>
        <w:tab w:val="clear" w:pos="794"/>
        <w:tab w:val="clear" w:pos="1191"/>
        <w:tab w:val="clear" w:pos="1588"/>
        <w:tab w:val="clear" w:pos="1985"/>
      </w:tabs>
      <w:overflowPunct/>
      <w:autoSpaceDE/>
      <w:autoSpaceDN/>
      <w:adjustRightInd/>
      <w:spacing w:before="0" w:after="120" w:line="276" w:lineRule="auto"/>
      <w:ind w:left="1440" w:hanging="360"/>
      <w:jc w:val="left"/>
      <w:textAlignment w:val="auto"/>
    </w:pPr>
    <w:rPr>
      <w:rFonts w:ascii="Calibri" w:eastAsia="SimSun" w:hAnsi="Calibri" w:cs="Arial"/>
      <w:color w:val="404040"/>
      <w:sz w:val="22"/>
      <w:szCs w:val="24"/>
      <w:lang w:val="en-US"/>
    </w:rPr>
  </w:style>
  <w:style w:type="numbering" w:customStyle="1" w:styleId="Sectionnumbering">
    <w:name w:val="Section numbering"/>
    <w:uiPriority w:val="99"/>
    <w:rsid w:val="00567466"/>
    <w:pPr>
      <w:numPr>
        <w:numId w:val="4"/>
      </w:numPr>
    </w:pPr>
  </w:style>
  <w:style w:type="paragraph" w:customStyle="1" w:styleId="aparagraphs">
    <w:name w:val="a) paragraphs"/>
    <w:basedOn w:val="Normal"/>
    <w:uiPriority w:val="1"/>
    <w:qFormat/>
    <w:rsid w:val="00567466"/>
    <w:pPr>
      <w:numPr>
        <w:ilvl w:val="2"/>
        <w:numId w:val="5"/>
      </w:numPr>
      <w:tabs>
        <w:tab w:val="clear" w:pos="794"/>
        <w:tab w:val="clear" w:pos="1191"/>
        <w:tab w:val="clear" w:pos="1588"/>
        <w:tab w:val="clear" w:pos="1985"/>
      </w:tabs>
      <w:overflowPunct/>
      <w:autoSpaceDE/>
      <w:autoSpaceDN/>
      <w:adjustRightInd/>
      <w:spacing w:before="0" w:after="120" w:line="276" w:lineRule="auto"/>
      <w:ind w:left="2160" w:hanging="360"/>
      <w:jc w:val="left"/>
      <w:textAlignment w:val="auto"/>
    </w:pPr>
    <w:rPr>
      <w:rFonts w:ascii="Calibri" w:eastAsia="SimSun" w:hAnsi="Calibri" w:cs="Arial"/>
      <w:color w:val="404040"/>
      <w:sz w:val="22"/>
      <w:szCs w:val="24"/>
      <w:lang w:val="en-US"/>
    </w:rPr>
  </w:style>
  <w:style w:type="paragraph" w:customStyle="1" w:styleId="iparagraphs">
    <w:name w:val="i) paragraphs"/>
    <w:basedOn w:val="Normal"/>
    <w:uiPriority w:val="2"/>
    <w:qFormat/>
    <w:rsid w:val="00567466"/>
    <w:pPr>
      <w:numPr>
        <w:ilvl w:val="3"/>
        <w:numId w:val="5"/>
      </w:numPr>
      <w:tabs>
        <w:tab w:val="clear" w:pos="794"/>
        <w:tab w:val="clear" w:pos="1191"/>
        <w:tab w:val="clear" w:pos="1588"/>
        <w:tab w:val="clear" w:pos="1985"/>
      </w:tabs>
      <w:overflowPunct/>
      <w:autoSpaceDE/>
      <w:autoSpaceDN/>
      <w:adjustRightInd/>
      <w:spacing w:before="0" w:after="120" w:line="276" w:lineRule="auto"/>
      <w:ind w:left="2880" w:hanging="360"/>
      <w:jc w:val="left"/>
      <w:textAlignment w:val="auto"/>
    </w:pPr>
    <w:rPr>
      <w:rFonts w:ascii="Calibri" w:eastAsia="SimSun" w:hAnsi="Calibri" w:cs="Arial"/>
      <w:color w:val="404040"/>
      <w:sz w:val="22"/>
      <w:szCs w:val="24"/>
      <w:lang w:val="en-US"/>
    </w:rPr>
  </w:style>
  <w:style w:type="paragraph" w:customStyle="1" w:styleId="SectionTitle">
    <w:name w:val="Section Title"/>
    <w:basedOn w:val="Normal"/>
    <w:next w:val="Heading2"/>
    <w:uiPriority w:val="5"/>
    <w:qFormat/>
    <w:rsid w:val="00567466"/>
    <w:pPr>
      <w:keepNext/>
      <w:pageBreakBefore/>
      <w:numPr>
        <w:numId w:val="5"/>
      </w:numPr>
      <w:tabs>
        <w:tab w:val="clear" w:pos="794"/>
        <w:tab w:val="clear" w:pos="1191"/>
        <w:tab w:val="clear" w:pos="1588"/>
        <w:tab w:val="clear" w:pos="1985"/>
      </w:tabs>
      <w:overflowPunct/>
      <w:autoSpaceDE/>
      <w:autoSpaceDN/>
      <w:adjustRightInd/>
      <w:spacing w:before="240" w:after="240"/>
      <w:ind w:left="720" w:hanging="360"/>
      <w:jc w:val="left"/>
      <w:textAlignment w:val="auto"/>
      <w:outlineLvl w:val="1"/>
    </w:pPr>
    <w:rPr>
      <w:rFonts w:ascii="Calibri" w:eastAsia="SimSun" w:hAnsi="Calibri" w:cs="Arial"/>
      <w:color w:val="CC0044"/>
      <w:sz w:val="48"/>
      <w:szCs w:val="24"/>
      <w:lang w:val="en-US"/>
    </w:rPr>
  </w:style>
  <w:style w:type="paragraph" w:customStyle="1" w:styleId="SECTIONHeading4">
    <w:name w:val="SECTION Heading 4"/>
    <w:basedOn w:val="Heading4"/>
    <w:next w:val="Numberedparagraphs"/>
    <w:uiPriority w:val="8"/>
    <w:qFormat/>
    <w:rsid w:val="00567466"/>
    <w:pPr>
      <w:keepLines w:val="0"/>
      <w:tabs>
        <w:tab w:val="clear" w:pos="992"/>
        <w:tab w:val="clear" w:pos="1191"/>
        <w:tab w:val="clear" w:pos="1588"/>
        <w:tab w:val="clear" w:pos="1985"/>
      </w:tabs>
      <w:overflowPunct/>
      <w:autoSpaceDE/>
      <w:autoSpaceDN/>
      <w:adjustRightInd/>
      <w:spacing w:after="240"/>
      <w:ind w:left="0" w:firstLine="0"/>
      <w:jc w:val="left"/>
      <w:textAlignment w:val="auto"/>
      <w:outlineLvl w:val="4"/>
    </w:pPr>
    <w:rPr>
      <w:rFonts w:ascii="Calibri" w:eastAsia="SimSun" w:hAnsi="Calibri" w:cs="Arial"/>
      <w:color w:val="642566"/>
      <w:sz w:val="22"/>
      <w:szCs w:val="24"/>
      <w:lang w:val="en-US"/>
    </w:rPr>
  </w:style>
  <w:style w:type="paragraph" w:customStyle="1" w:styleId="SECTIONHeading3">
    <w:name w:val="SECTION Heading 3"/>
    <w:basedOn w:val="Heading3"/>
    <w:next w:val="Numberedparagraphs"/>
    <w:uiPriority w:val="7"/>
    <w:qFormat/>
    <w:rsid w:val="00567466"/>
    <w:pPr>
      <w:keepLines w:val="0"/>
      <w:tabs>
        <w:tab w:val="clear" w:pos="794"/>
        <w:tab w:val="clear" w:pos="1191"/>
        <w:tab w:val="clear" w:pos="1588"/>
        <w:tab w:val="clear" w:pos="1985"/>
      </w:tabs>
      <w:overflowPunct/>
      <w:autoSpaceDE/>
      <w:autoSpaceDN/>
      <w:adjustRightInd/>
      <w:spacing w:after="240"/>
      <w:ind w:left="0" w:firstLine="0"/>
      <w:jc w:val="left"/>
      <w:textAlignment w:val="auto"/>
      <w:outlineLvl w:val="3"/>
    </w:pPr>
    <w:rPr>
      <w:rFonts w:ascii="Calibri" w:eastAsia="SimSun" w:hAnsi="Calibri" w:cs="Arial"/>
      <w:color w:val="404040"/>
      <w:sz w:val="28"/>
      <w:szCs w:val="24"/>
      <w:lang w:val="en-US"/>
    </w:rPr>
  </w:style>
  <w:style w:type="paragraph" w:customStyle="1" w:styleId="Bulletpoints">
    <w:name w:val="Bullet points"/>
    <w:basedOn w:val="Normal"/>
    <w:uiPriority w:val="3"/>
    <w:qFormat/>
    <w:rsid w:val="00567466"/>
    <w:pPr>
      <w:numPr>
        <w:numId w:val="6"/>
      </w:numPr>
      <w:tabs>
        <w:tab w:val="clear" w:pos="794"/>
        <w:tab w:val="clear" w:pos="1191"/>
        <w:tab w:val="clear" w:pos="1588"/>
        <w:tab w:val="clear" w:pos="1985"/>
      </w:tabs>
      <w:overflowPunct/>
      <w:autoSpaceDE/>
      <w:autoSpaceDN/>
      <w:adjustRightInd/>
      <w:spacing w:before="0" w:after="120" w:line="276" w:lineRule="auto"/>
      <w:contextualSpacing/>
      <w:jc w:val="left"/>
      <w:textAlignment w:val="auto"/>
    </w:pPr>
    <w:rPr>
      <w:rFonts w:eastAsia="SimSun" w:cs="Arial"/>
      <w:szCs w:val="24"/>
      <w:lang w:val="en-US"/>
    </w:rPr>
  </w:style>
  <w:style w:type="character" w:customStyle="1" w:styleId="Hyperlink1">
    <w:name w:val="Hyperlink1"/>
    <w:basedOn w:val="DefaultParagraphFont"/>
    <w:unhideWhenUsed/>
    <w:rsid w:val="00567466"/>
    <w:rPr>
      <w:color w:val="0000FF"/>
      <w:u w:val="single"/>
    </w:rPr>
  </w:style>
  <w:style w:type="character" w:styleId="Emphasis">
    <w:name w:val="Emphasis"/>
    <w:basedOn w:val="DefaultParagraphFont"/>
    <w:qFormat/>
    <w:rsid w:val="00567466"/>
    <w:rPr>
      <w:i/>
      <w:iCs/>
    </w:rPr>
  </w:style>
  <w:style w:type="paragraph" w:styleId="NormalWeb">
    <w:name w:val="Normal (Web)"/>
    <w:basedOn w:val="Normal"/>
    <w:uiPriority w:val="99"/>
    <w:unhideWhenUsed/>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msonormal0">
    <w:name w:val="msonormal"/>
    <w:basedOn w:val="Normal"/>
    <w:uiPriority w:val="99"/>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UnresolvedMention1">
    <w:name w:val="Unresolved Mention1"/>
    <w:basedOn w:val="DefaultParagraphFont"/>
    <w:uiPriority w:val="99"/>
    <w:semiHidden/>
    <w:unhideWhenUsed/>
    <w:rsid w:val="00567466"/>
    <w:rPr>
      <w:color w:val="605E5C"/>
      <w:shd w:val="clear" w:color="auto" w:fill="E1DFDD"/>
    </w:rPr>
  </w:style>
  <w:style w:type="character" w:customStyle="1" w:styleId="UnresolvedMention2">
    <w:name w:val="Unresolved Mention2"/>
    <w:basedOn w:val="DefaultParagraphFont"/>
    <w:uiPriority w:val="99"/>
    <w:semiHidden/>
    <w:unhideWhenUsed/>
    <w:rsid w:val="00567466"/>
    <w:rPr>
      <w:color w:val="605E5C"/>
      <w:shd w:val="clear" w:color="auto" w:fill="E1DFDD"/>
    </w:rPr>
  </w:style>
  <w:style w:type="character" w:customStyle="1" w:styleId="UnresolvedMention3">
    <w:name w:val="Unresolved Mention3"/>
    <w:basedOn w:val="DefaultParagraphFont"/>
    <w:uiPriority w:val="99"/>
    <w:semiHidden/>
    <w:unhideWhenUsed/>
    <w:rsid w:val="00567466"/>
    <w:rPr>
      <w:color w:val="605E5C"/>
      <w:shd w:val="clear" w:color="auto" w:fill="E1DFDD"/>
    </w:rPr>
  </w:style>
  <w:style w:type="character" w:customStyle="1" w:styleId="NormalendChar">
    <w:name w:val="Normal_end Char"/>
    <w:basedOn w:val="DefaultParagraphFont"/>
    <w:link w:val="Normalend"/>
    <w:rsid w:val="00567466"/>
    <w:rPr>
      <w:sz w:val="24"/>
      <w:lang w:eastAsia="en-US"/>
    </w:rPr>
  </w:style>
  <w:style w:type="character" w:customStyle="1" w:styleId="CommentSubjectChar1">
    <w:name w:val="Comment Subject Char1"/>
    <w:basedOn w:val="CommentTextChar"/>
    <w:uiPriority w:val="99"/>
    <w:semiHidden/>
    <w:rsid w:val="00567466"/>
    <w:rPr>
      <w:rFonts w:ascii="Times New Roman" w:hAnsi="Times New Roman"/>
      <w:b/>
      <w:bCs/>
      <w:lang w:val="en-GB" w:eastAsia="en-US"/>
    </w:rPr>
  </w:style>
  <w:style w:type="paragraph" w:customStyle="1" w:styleId="AnnexNotitle0">
    <w:name w:val="Annex_No &amp; title"/>
    <w:basedOn w:val="Normal"/>
    <w:next w:val="Normalaftertitle"/>
    <w:rsid w:val="00567466"/>
    <w:pPr>
      <w:keepNext/>
      <w:keepLines/>
      <w:spacing w:before="480"/>
      <w:jc w:val="center"/>
    </w:pPr>
    <w:rPr>
      <w:b/>
      <w:sz w:val="28"/>
      <w:lang w:val="fr-FR"/>
    </w:rPr>
  </w:style>
  <w:style w:type="paragraph" w:customStyle="1" w:styleId="AppendixNotitle0">
    <w:name w:val="Appendix_No &amp; title"/>
    <w:basedOn w:val="AnnexNotitle0"/>
    <w:next w:val="Normalaftertitle"/>
    <w:rsid w:val="00567466"/>
  </w:style>
  <w:style w:type="paragraph" w:customStyle="1" w:styleId="FigureNotitle">
    <w:name w:val="Figure_No &amp; title"/>
    <w:basedOn w:val="Normal"/>
    <w:next w:val="Normalaftertitle"/>
    <w:rsid w:val="00567466"/>
    <w:pPr>
      <w:keepLines/>
      <w:spacing w:before="240" w:after="120"/>
      <w:jc w:val="center"/>
    </w:pPr>
    <w:rPr>
      <w:b/>
      <w:lang w:val="fr-FR"/>
    </w:rPr>
  </w:style>
  <w:style w:type="paragraph" w:customStyle="1" w:styleId="FooterQP">
    <w:name w:val="Footer_QP"/>
    <w:basedOn w:val="Normal"/>
    <w:rsid w:val="00567466"/>
    <w:pPr>
      <w:tabs>
        <w:tab w:val="clear" w:pos="794"/>
        <w:tab w:val="clear" w:pos="1191"/>
        <w:tab w:val="clear" w:pos="1588"/>
        <w:tab w:val="clear" w:pos="1985"/>
        <w:tab w:val="left" w:pos="907"/>
        <w:tab w:val="right" w:pos="8789"/>
        <w:tab w:val="right" w:pos="9639"/>
      </w:tabs>
      <w:spacing w:before="0"/>
    </w:pPr>
    <w:rPr>
      <w:b/>
      <w:sz w:val="22"/>
      <w:lang w:val="fr-FR"/>
    </w:rPr>
  </w:style>
  <w:style w:type="paragraph" w:customStyle="1" w:styleId="RecNoBR">
    <w:name w:val="Rec_No_BR"/>
    <w:basedOn w:val="Normal"/>
    <w:next w:val="Rectitle"/>
    <w:rsid w:val="00567466"/>
    <w:pPr>
      <w:keepNext/>
      <w:keepLines/>
      <w:spacing w:before="480"/>
      <w:jc w:val="center"/>
    </w:pPr>
    <w:rPr>
      <w:caps/>
      <w:sz w:val="28"/>
      <w:lang w:val="fr-FR"/>
    </w:rPr>
  </w:style>
  <w:style w:type="paragraph" w:customStyle="1" w:styleId="QuestionNoBR">
    <w:name w:val="Question_No_BR"/>
    <w:basedOn w:val="RecNoBR"/>
    <w:next w:val="Questiontitle"/>
    <w:rsid w:val="00567466"/>
  </w:style>
  <w:style w:type="paragraph" w:customStyle="1" w:styleId="RepNoBR">
    <w:name w:val="Rep_No_BR"/>
    <w:basedOn w:val="RecNoBR"/>
    <w:next w:val="Reptitle"/>
    <w:rsid w:val="00567466"/>
  </w:style>
  <w:style w:type="paragraph" w:customStyle="1" w:styleId="ResNoBR">
    <w:name w:val="Res_No_BR"/>
    <w:basedOn w:val="RecNoBR"/>
    <w:next w:val="Restitle"/>
    <w:rsid w:val="00567466"/>
  </w:style>
  <w:style w:type="paragraph" w:customStyle="1" w:styleId="TableNotitle">
    <w:name w:val="Table_No &amp; title"/>
    <w:basedOn w:val="Normal"/>
    <w:next w:val="Tablehead"/>
    <w:rsid w:val="00567466"/>
    <w:pPr>
      <w:keepNext/>
      <w:keepLines/>
      <w:spacing w:before="360" w:after="120"/>
      <w:jc w:val="center"/>
    </w:pPr>
    <w:rPr>
      <w:b/>
      <w:lang w:val="fr-FR"/>
    </w:rPr>
  </w:style>
  <w:style w:type="paragraph" w:customStyle="1" w:styleId="TableNoBR">
    <w:name w:val="Table_No_BR"/>
    <w:basedOn w:val="Normal"/>
    <w:next w:val="TabletitleBR"/>
    <w:rsid w:val="00567466"/>
    <w:pPr>
      <w:keepNext/>
      <w:spacing w:before="560" w:after="120"/>
      <w:jc w:val="center"/>
    </w:pPr>
    <w:rPr>
      <w:caps/>
      <w:lang w:val="fr-FR"/>
    </w:rPr>
  </w:style>
  <w:style w:type="paragraph" w:customStyle="1" w:styleId="TabletitleBR">
    <w:name w:val="Table_title_BR"/>
    <w:basedOn w:val="Normal"/>
    <w:next w:val="Tablehead"/>
    <w:rsid w:val="00567466"/>
    <w:pPr>
      <w:keepNext/>
      <w:keepLines/>
      <w:spacing w:before="0" w:after="120"/>
      <w:jc w:val="center"/>
    </w:pPr>
    <w:rPr>
      <w:b/>
      <w:lang w:val="fr-FR"/>
    </w:rPr>
  </w:style>
  <w:style w:type="paragraph" w:customStyle="1" w:styleId="FiguretitleBR">
    <w:name w:val="Figure_title_BR"/>
    <w:basedOn w:val="TabletitleBR"/>
    <w:next w:val="Figurewithouttitle"/>
    <w:rsid w:val="00567466"/>
    <w:pPr>
      <w:keepNext w:val="0"/>
      <w:spacing w:after="480"/>
    </w:pPr>
  </w:style>
  <w:style w:type="paragraph" w:customStyle="1" w:styleId="FigureNoBR">
    <w:name w:val="Figure_No_BR"/>
    <w:basedOn w:val="Normal"/>
    <w:next w:val="FiguretitleBR"/>
    <w:rsid w:val="00567466"/>
    <w:pPr>
      <w:keepNext/>
      <w:keepLines/>
      <w:spacing w:before="480" w:after="120"/>
      <w:jc w:val="center"/>
    </w:pPr>
    <w:rPr>
      <w:caps/>
      <w:lang w:val="fr-FR"/>
    </w:rPr>
  </w:style>
  <w:style w:type="paragraph" w:styleId="Title">
    <w:name w:val="Title"/>
    <w:basedOn w:val="Normal"/>
    <w:next w:val="Normal"/>
    <w:link w:val="TitleChar"/>
    <w:uiPriority w:val="10"/>
    <w:qFormat/>
    <w:rsid w:val="00567466"/>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567466"/>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56746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ourceChar">
    <w:name w:val="Source Char"/>
    <w:basedOn w:val="DefaultParagraphFont"/>
    <w:link w:val="Source"/>
    <w:rsid w:val="00567466"/>
    <w:rPr>
      <w:b/>
      <w:sz w:val="28"/>
      <w:lang w:val="en-GB" w:eastAsia="en-US"/>
    </w:rPr>
  </w:style>
  <w:style w:type="character" w:customStyle="1" w:styleId="EquationeqChar">
    <w:name w:val="Equation.eq Char"/>
    <w:basedOn w:val="DefaultParagraphFont"/>
    <w:locked/>
    <w:rsid w:val="00567466"/>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567466"/>
    <w:rPr>
      <w:color w:val="605E5C"/>
      <w:shd w:val="clear" w:color="auto" w:fill="E1DFDD"/>
    </w:rPr>
  </w:style>
  <w:style w:type="character" w:customStyle="1" w:styleId="contentpasted0">
    <w:name w:val="contentpasted0"/>
    <w:basedOn w:val="DefaultParagraphFont"/>
    <w:rsid w:val="00567466"/>
  </w:style>
  <w:style w:type="numbering" w:customStyle="1" w:styleId="NoList2">
    <w:name w:val="No List2"/>
    <w:next w:val="NoList"/>
    <w:uiPriority w:val="99"/>
    <w:semiHidden/>
    <w:unhideWhenUsed/>
    <w:rsid w:val="00567466"/>
  </w:style>
  <w:style w:type="table" w:customStyle="1" w:styleId="TableGrid2">
    <w:name w:val="Table Grid2"/>
    <w:basedOn w:val="TableNormal"/>
    <w:next w:val="TableGrid"/>
    <w:uiPriority w:val="39"/>
    <w:rsid w:val="0056746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67466"/>
  </w:style>
  <w:style w:type="numbering" w:customStyle="1" w:styleId="NoList111">
    <w:name w:val="No List111"/>
    <w:next w:val="NoList"/>
    <w:uiPriority w:val="99"/>
    <w:semiHidden/>
    <w:unhideWhenUsed/>
    <w:rsid w:val="00567466"/>
  </w:style>
  <w:style w:type="table" w:customStyle="1" w:styleId="TableGrid11">
    <w:name w:val="Table Grid11"/>
    <w:basedOn w:val="TableNormal"/>
    <w:next w:val="TableGrid"/>
    <w:uiPriority w:val="59"/>
    <w:rsid w:val="0056746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1">
    <w:name w:val="Section numbering1"/>
    <w:uiPriority w:val="99"/>
    <w:rsid w:val="00567466"/>
  </w:style>
  <w:style w:type="numbering" w:customStyle="1" w:styleId="NoList3">
    <w:name w:val="No List3"/>
    <w:next w:val="NoList"/>
    <w:uiPriority w:val="99"/>
    <w:semiHidden/>
    <w:unhideWhenUsed/>
    <w:rsid w:val="00567466"/>
  </w:style>
  <w:style w:type="table" w:customStyle="1" w:styleId="TableGrid3">
    <w:name w:val="Table Grid3"/>
    <w:basedOn w:val="TableNormal"/>
    <w:next w:val="TableGrid"/>
    <w:uiPriority w:val="39"/>
    <w:rsid w:val="0056746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67466"/>
  </w:style>
  <w:style w:type="numbering" w:customStyle="1" w:styleId="NoList112">
    <w:name w:val="No List112"/>
    <w:next w:val="NoList"/>
    <w:uiPriority w:val="99"/>
    <w:semiHidden/>
    <w:unhideWhenUsed/>
    <w:rsid w:val="00567466"/>
  </w:style>
  <w:style w:type="table" w:customStyle="1" w:styleId="TableGrid12">
    <w:name w:val="Table Grid12"/>
    <w:basedOn w:val="TableNormal"/>
    <w:next w:val="TableGrid"/>
    <w:uiPriority w:val="59"/>
    <w:rsid w:val="00567466"/>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ctionnumbering2">
    <w:name w:val="Section numbering2"/>
    <w:uiPriority w:val="99"/>
    <w:rsid w:val="00567466"/>
  </w:style>
  <w:style w:type="paragraph" w:customStyle="1" w:styleId="StylePartNoCentered">
    <w:name w:val="Style Part_No + Centered"/>
    <w:basedOn w:val="PartNo"/>
    <w:rsid w:val="00567466"/>
    <w:pPr>
      <w:jc w:val="center"/>
      <w:outlineLvl w:val="0"/>
    </w:pPr>
    <w:rPr>
      <w:lang w:val="en-GB"/>
    </w:rPr>
  </w:style>
  <w:style w:type="paragraph" w:customStyle="1" w:styleId="DocData">
    <w:name w:val="DocData"/>
    <w:basedOn w:val="Normal"/>
    <w:rsid w:val="00567466"/>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paragraph" w:customStyle="1" w:styleId="TableTitle0">
    <w:name w:val="Table_Title"/>
    <w:basedOn w:val="Normal"/>
    <w:next w:val="Normal"/>
    <w:rsid w:val="00567466"/>
    <w:pPr>
      <w:keepNext/>
      <w:overflowPunct/>
      <w:autoSpaceDE/>
      <w:autoSpaceDN/>
      <w:adjustRightInd/>
      <w:spacing w:before="0" w:after="240"/>
      <w:jc w:val="center"/>
      <w:textAlignment w:val="auto"/>
    </w:pPr>
    <w:rPr>
      <w:rFonts w:eastAsia="SimSun"/>
      <w:b/>
      <w:sz w:val="22"/>
      <w:lang w:val="fr-FR" w:eastAsia="ru-RU"/>
    </w:rPr>
  </w:style>
  <w:style w:type="character" w:customStyle="1" w:styleId="BlancChar">
    <w:name w:val="Blanc Char"/>
    <w:basedOn w:val="DefaultParagraphFont"/>
    <w:link w:val="Blanc"/>
    <w:rsid w:val="00567466"/>
    <w:rPr>
      <w:sz w:val="16"/>
      <w:lang w:val="en-GB" w:eastAsia="en-US"/>
    </w:rPr>
  </w:style>
  <w:style w:type="paragraph" w:styleId="BodyText">
    <w:name w:val="Body Text"/>
    <w:basedOn w:val="Normal"/>
    <w:link w:val="BodyTextChar"/>
    <w:uiPriority w:val="1"/>
    <w:qFormat/>
    <w:rsid w:val="00567466"/>
    <w:pPr>
      <w:widowControl w:val="0"/>
      <w:tabs>
        <w:tab w:val="clear" w:pos="794"/>
        <w:tab w:val="clear" w:pos="1191"/>
        <w:tab w:val="clear" w:pos="1588"/>
        <w:tab w:val="clear" w:pos="1985"/>
      </w:tabs>
      <w:overflowPunct/>
      <w:autoSpaceDE/>
      <w:autoSpaceDN/>
      <w:adjustRightInd/>
      <w:spacing w:before="0"/>
      <w:ind w:left="119"/>
      <w:jc w:val="left"/>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567466"/>
    <w:rPr>
      <w:rFonts w:ascii="Calibri" w:eastAsia="Calibri" w:hAnsi="Calibri" w:cstheme="minorBidi"/>
      <w:sz w:val="22"/>
      <w:szCs w:val="22"/>
      <w:lang w:eastAsia="en-US"/>
    </w:rPr>
  </w:style>
  <w:style w:type="paragraph" w:styleId="EndnoteText">
    <w:name w:val="endnote text"/>
    <w:basedOn w:val="Normal"/>
    <w:link w:val="EndnoteTextChar"/>
    <w:uiPriority w:val="99"/>
    <w:semiHidden/>
    <w:unhideWhenUsed/>
    <w:rsid w:val="00567466"/>
    <w:pPr>
      <w:spacing w:before="0"/>
    </w:pPr>
    <w:rPr>
      <w:rFonts w:eastAsia="SimSun"/>
      <w:sz w:val="20"/>
      <w:lang w:val="fr-FR"/>
    </w:rPr>
  </w:style>
  <w:style w:type="character" w:customStyle="1" w:styleId="EndnoteTextChar">
    <w:name w:val="Endnote Text Char"/>
    <w:basedOn w:val="DefaultParagraphFont"/>
    <w:link w:val="EndnoteText"/>
    <w:uiPriority w:val="99"/>
    <w:semiHidden/>
    <w:rsid w:val="00567466"/>
    <w:rPr>
      <w:rFonts w:eastAsia="SimSun"/>
      <w:lang w:val="fr-FR" w:eastAsia="en-US"/>
    </w:rPr>
  </w:style>
  <w:style w:type="character" w:customStyle="1" w:styleId="EndnoteTextChar1">
    <w:name w:val="Endnote Text Char1"/>
    <w:basedOn w:val="DefaultParagraphFont"/>
    <w:semiHidden/>
    <w:rsid w:val="00567466"/>
    <w:rPr>
      <w:lang w:val="fr-FR" w:eastAsia="en-US"/>
    </w:rPr>
  </w:style>
  <w:style w:type="paragraph" w:customStyle="1" w:styleId="equation0">
    <w:name w:val="equation"/>
    <w:basedOn w:val="Normal"/>
    <w:uiPriority w:val="99"/>
    <w:rsid w:val="00567466"/>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paragraph" w:customStyle="1" w:styleId="font5">
    <w:name w:val="font5"/>
    <w:basedOn w:val="Normal"/>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cs="Calibri"/>
      <w:b/>
      <w:bCs/>
      <w:color w:val="000000"/>
      <w:sz w:val="22"/>
      <w:szCs w:val="22"/>
      <w:lang w:val="en-US"/>
    </w:rPr>
  </w:style>
  <w:style w:type="paragraph" w:customStyle="1" w:styleId="font6">
    <w:name w:val="font6"/>
    <w:basedOn w:val="Normal"/>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cs="Calibri"/>
      <w:b/>
      <w:bCs/>
      <w:color w:val="000000"/>
      <w:sz w:val="22"/>
      <w:szCs w:val="22"/>
      <w:lang w:val="en-US"/>
    </w:rPr>
  </w:style>
  <w:style w:type="paragraph" w:customStyle="1" w:styleId="font7">
    <w:name w:val="font7"/>
    <w:basedOn w:val="Normal"/>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SimSun" w:hAnsi="Calibri" w:cs="Calibri"/>
      <w:b/>
      <w:bCs/>
      <w:color w:val="000000"/>
      <w:sz w:val="22"/>
      <w:szCs w:val="22"/>
      <w:lang w:val="en-US"/>
    </w:rPr>
  </w:style>
  <w:style w:type="paragraph" w:styleId="List">
    <w:name w:val="List"/>
    <w:basedOn w:val="Normal"/>
    <w:uiPriority w:val="99"/>
    <w:unhideWhenUsed/>
    <w:rsid w:val="00567466"/>
    <w:pPr>
      <w:ind w:left="360" w:hanging="360"/>
      <w:contextualSpacing/>
      <w:jc w:val="left"/>
    </w:pPr>
    <w:rPr>
      <w:rFonts w:eastAsia="SimSun"/>
      <w:lang w:val="en-GB"/>
    </w:rPr>
  </w:style>
  <w:style w:type="paragraph" w:styleId="List2">
    <w:name w:val="List 2"/>
    <w:basedOn w:val="Normal"/>
    <w:uiPriority w:val="99"/>
    <w:unhideWhenUsed/>
    <w:rsid w:val="00567466"/>
    <w:pPr>
      <w:ind w:left="720" w:hanging="360"/>
      <w:contextualSpacing/>
      <w:jc w:val="left"/>
    </w:pPr>
    <w:rPr>
      <w:rFonts w:eastAsia="SimSun"/>
      <w:lang w:val="en-GB"/>
    </w:rPr>
  </w:style>
  <w:style w:type="paragraph" w:styleId="List3">
    <w:name w:val="List 3"/>
    <w:basedOn w:val="Normal"/>
    <w:uiPriority w:val="99"/>
    <w:unhideWhenUsed/>
    <w:rsid w:val="00567466"/>
    <w:pPr>
      <w:ind w:left="1080" w:hanging="360"/>
      <w:contextualSpacing/>
      <w:jc w:val="left"/>
    </w:pPr>
    <w:rPr>
      <w:rFonts w:eastAsia="SimSun"/>
      <w:lang w:val="en-GB"/>
    </w:rPr>
  </w:style>
  <w:style w:type="paragraph" w:styleId="List4">
    <w:name w:val="List 4"/>
    <w:basedOn w:val="Normal"/>
    <w:uiPriority w:val="99"/>
    <w:unhideWhenUsed/>
    <w:rsid w:val="00567466"/>
    <w:pPr>
      <w:ind w:left="1440" w:hanging="360"/>
      <w:contextualSpacing/>
      <w:jc w:val="left"/>
    </w:pPr>
    <w:rPr>
      <w:rFonts w:eastAsia="SimSun"/>
      <w:lang w:val="en-GB"/>
    </w:rPr>
  </w:style>
  <w:style w:type="paragraph" w:styleId="ListBullet">
    <w:name w:val="List Bullet"/>
    <w:basedOn w:val="Normal"/>
    <w:uiPriority w:val="99"/>
    <w:unhideWhenUsed/>
    <w:rsid w:val="00567466"/>
    <w:pPr>
      <w:tabs>
        <w:tab w:val="num" w:pos="360"/>
      </w:tabs>
      <w:ind w:left="360" w:hanging="360"/>
      <w:contextualSpacing/>
      <w:jc w:val="left"/>
    </w:pPr>
    <w:rPr>
      <w:rFonts w:eastAsia="SimSun"/>
      <w:lang w:val="en-GB"/>
    </w:rPr>
  </w:style>
  <w:style w:type="paragraph" w:styleId="ListBullet2">
    <w:name w:val="List Bullet 2"/>
    <w:basedOn w:val="Normal"/>
    <w:uiPriority w:val="99"/>
    <w:unhideWhenUsed/>
    <w:rsid w:val="00567466"/>
    <w:pPr>
      <w:tabs>
        <w:tab w:val="num" w:pos="720"/>
      </w:tabs>
      <w:ind w:left="720" w:hanging="360"/>
      <w:contextualSpacing/>
      <w:jc w:val="left"/>
    </w:pPr>
    <w:rPr>
      <w:rFonts w:eastAsia="SimSun"/>
      <w:lang w:val="en-GB"/>
    </w:rPr>
  </w:style>
  <w:style w:type="paragraph" w:styleId="ListBullet3">
    <w:name w:val="List Bullet 3"/>
    <w:basedOn w:val="Normal"/>
    <w:uiPriority w:val="99"/>
    <w:unhideWhenUsed/>
    <w:rsid w:val="00567466"/>
    <w:pPr>
      <w:tabs>
        <w:tab w:val="num" w:pos="1080"/>
      </w:tabs>
      <w:ind w:left="1080" w:hanging="360"/>
      <w:contextualSpacing/>
      <w:jc w:val="left"/>
    </w:pPr>
    <w:rPr>
      <w:rFonts w:eastAsia="SimSun"/>
      <w:lang w:val="en-GB"/>
    </w:rPr>
  </w:style>
  <w:style w:type="paragraph" w:styleId="ListContinue2">
    <w:name w:val="List Continue 2"/>
    <w:basedOn w:val="Normal"/>
    <w:uiPriority w:val="99"/>
    <w:unhideWhenUsed/>
    <w:rsid w:val="00567466"/>
    <w:pPr>
      <w:spacing w:after="120"/>
      <w:ind w:left="720"/>
      <w:contextualSpacing/>
      <w:jc w:val="left"/>
    </w:pPr>
    <w:rPr>
      <w:rFonts w:eastAsia="SimSun"/>
      <w:lang w:val="en-GB"/>
    </w:rPr>
  </w:style>
  <w:style w:type="paragraph" w:customStyle="1" w:styleId="MTDisplayEquation">
    <w:name w:val="MTDisplayEquation"/>
    <w:basedOn w:val="Normal"/>
    <w:next w:val="Normal"/>
    <w:link w:val="MTDisplayEquationChar"/>
    <w:rsid w:val="00567466"/>
    <w:pPr>
      <w:tabs>
        <w:tab w:val="clear" w:pos="794"/>
        <w:tab w:val="clear" w:pos="1191"/>
        <w:tab w:val="clear" w:pos="1588"/>
        <w:tab w:val="clear" w:pos="1985"/>
        <w:tab w:val="center" w:pos="4820"/>
        <w:tab w:val="right" w:pos="9640"/>
      </w:tabs>
      <w:jc w:val="left"/>
      <w:textAlignment w:val="auto"/>
    </w:pPr>
    <w:rPr>
      <w:rFonts w:eastAsia="SimSun"/>
      <w:lang w:val="en-GB"/>
    </w:rPr>
  </w:style>
  <w:style w:type="character" w:customStyle="1" w:styleId="MTDisplayEquationChar">
    <w:name w:val="MTDisplayEquation Char"/>
    <w:basedOn w:val="DefaultParagraphFont"/>
    <w:link w:val="MTDisplayEquation"/>
    <w:locked/>
    <w:rsid w:val="00567466"/>
    <w:rPr>
      <w:rFonts w:eastAsia="SimSun"/>
      <w:sz w:val="24"/>
      <w:lang w:val="en-GB" w:eastAsia="en-US"/>
    </w:rPr>
  </w:style>
  <w:style w:type="character" w:styleId="Strong">
    <w:name w:val="Strong"/>
    <w:basedOn w:val="DefaultParagraphFont"/>
    <w:uiPriority w:val="22"/>
    <w:qFormat/>
    <w:rsid w:val="00567466"/>
    <w:rPr>
      <w:b/>
      <w:bCs/>
    </w:rPr>
  </w:style>
  <w:style w:type="paragraph" w:customStyle="1" w:styleId="t3">
    <w:name w:val="t3"/>
    <w:basedOn w:val="Normal"/>
    <w:rsid w:val="00567466"/>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Tablefin0">
    <w:name w:val="Table fin"/>
    <w:basedOn w:val="Normal"/>
    <w:rsid w:val="00567466"/>
    <w:pPr>
      <w:tabs>
        <w:tab w:val="clear" w:pos="794"/>
        <w:tab w:val="clear" w:pos="1191"/>
        <w:tab w:val="clear" w:pos="1588"/>
        <w:tab w:val="clear" w:pos="1985"/>
        <w:tab w:val="left" w:pos="1134"/>
        <w:tab w:val="left" w:pos="1871"/>
        <w:tab w:val="left" w:pos="2268"/>
      </w:tabs>
      <w:spacing w:before="0"/>
    </w:pPr>
    <w:rPr>
      <w:rFonts w:eastAsia="SimSun"/>
      <w:szCs w:val="28"/>
      <w:lang w:val="en-GB"/>
    </w:rPr>
  </w:style>
  <w:style w:type="character" w:customStyle="1" w:styleId="TableNo0">
    <w:name w:val="Table_No Знак"/>
    <w:locked/>
    <w:rsid w:val="00567466"/>
    <w:rPr>
      <w:rFonts w:ascii="Times New Roman" w:hAnsi="Times New Roman"/>
      <w:caps/>
      <w:lang w:val="en-GB" w:eastAsia="en-US"/>
    </w:rPr>
  </w:style>
  <w:style w:type="character" w:customStyle="1" w:styleId="Tabletitle1">
    <w:name w:val="Table_title Знак"/>
    <w:locked/>
    <w:rsid w:val="00567466"/>
    <w:rPr>
      <w:rFonts w:ascii="Times New Roman Bold" w:hAnsi="Times New Roman Bold"/>
      <w:b/>
      <w:lang w:val="en-GB" w:eastAsia="en-US"/>
    </w:rPr>
  </w:style>
  <w:style w:type="paragraph" w:customStyle="1" w:styleId="TextBody">
    <w:name w:val="Text Body"/>
    <w:basedOn w:val="Normal"/>
    <w:rsid w:val="00567466"/>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xl66">
    <w:name w:val="xl66"/>
    <w:basedOn w:val="Normal"/>
    <w:rsid w:val="005674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color w:val="FF0000"/>
      <w:szCs w:val="24"/>
      <w:lang w:val="en-US"/>
    </w:rPr>
  </w:style>
  <w:style w:type="paragraph" w:customStyle="1" w:styleId="xl67">
    <w:name w:val="xl67"/>
    <w:basedOn w:val="Normal"/>
    <w:rsid w:val="00567466"/>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b/>
      <w:bCs/>
      <w:szCs w:val="24"/>
      <w:lang w:val="en-US"/>
    </w:rPr>
  </w:style>
  <w:style w:type="paragraph" w:customStyle="1" w:styleId="xl68">
    <w:name w:val="xl68"/>
    <w:basedOn w:val="Normal"/>
    <w:rsid w:val="00567466"/>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b/>
      <w:bCs/>
      <w:szCs w:val="24"/>
      <w:lang w:val="en-US"/>
    </w:rPr>
  </w:style>
  <w:style w:type="paragraph" w:customStyle="1" w:styleId="xl69">
    <w:name w:val="xl69"/>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0">
    <w:name w:val="xl70"/>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1">
    <w:name w:val="xl71"/>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2">
    <w:name w:val="xl72"/>
    <w:basedOn w:val="Normal"/>
    <w:rsid w:val="00567466"/>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3">
    <w:name w:val="xl73"/>
    <w:basedOn w:val="Normal"/>
    <w:rsid w:val="00567466"/>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4">
    <w:name w:val="xl74"/>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5">
    <w:name w:val="xl75"/>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SimSun"/>
      <w:szCs w:val="24"/>
      <w:lang w:val="en-US"/>
    </w:rPr>
  </w:style>
  <w:style w:type="paragraph" w:customStyle="1" w:styleId="xl76">
    <w:name w:val="xl76"/>
    <w:basedOn w:val="Normal"/>
    <w:rsid w:val="0056746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7">
    <w:name w:val="xl77"/>
    <w:basedOn w:val="Normal"/>
    <w:rsid w:val="0056746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SimSun"/>
      <w:szCs w:val="24"/>
      <w:lang w:val="en-US"/>
    </w:rPr>
  </w:style>
  <w:style w:type="paragraph" w:customStyle="1" w:styleId="xl78">
    <w:name w:val="xl78"/>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79">
    <w:name w:val="xl79"/>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0">
    <w:name w:val="xl80"/>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1">
    <w:name w:val="xl81"/>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2">
    <w:name w:val="xl82"/>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3">
    <w:name w:val="xl83"/>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4">
    <w:name w:val="xl84"/>
    <w:basedOn w:val="Normal"/>
    <w:rsid w:val="00567466"/>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5">
    <w:name w:val="xl85"/>
    <w:basedOn w:val="Normal"/>
    <w:rsid w:val="00567466"/>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6">
    <w:name w:val="xl86"/>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87">
    <w:name w:val="xl87"/>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SimSun"/>
      <w:szCs w:val="24"/>
      <w:lang w:val="en-US"/>
    </w:rPr>
  </w:style>
  <w:style w:type="paragraph" w:customStyle="1" w:styleId="xl88">
    <w:name w:val="xl88"/>
    <w:basedOn w:val="Normal"/>
    <w:rsid w:val="00567466"/>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b/>
      <w:bCs/>
      <w:szCs w:val="24"/>
      <w:lang w:val="en-US"/>
    </w:rPr>
  </w:style>
  <w:style w:type="paragraph" w:customStyle="1" w:styleId="xl89">
    <w:name w:val="xl89"/>
    <w:basedOn w:val="Normal"/>
    <w:rsid w:val="00567466"/>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SimSun"/>
      <w:b/>
      <w:bCs/>
      <w:szCs w:val="24"/>
      <w:lang w:val="en-US"/>
    </w:rPr>
  </w:style>
  <w:style w:type="paragraph" w:customStyle="1" w:styleId="xl90">
    <w:name w:val="xl90"/>
    <w:basedOn w:val="Normal"/>
    <w:rsid w:val="0056746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xl91">
    <w:name w:val="xl91"/>
    <w:basedOn w:val="Normal"/>
    <w:rsid w:val="0056746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character" w:customStyle="1" w:styleId="normaltextrun">
    <w:name w:val="normaltextrun"/>
    <w:basedOn w:val="DefaultParagraphFont"/>
    <w:rsid w:val="00567466"/>
  </w:style>
  <w:style w:type="character" w:customStyle="1" w:styleId="FigureNoChar">
    <w:name w:val="Figure_No Char"/>
    <w:basedOn w:val="DefaultParagraphFont"/>
    <w:rsid w:val="00567466"/>
    <w:rPr>
      <w:caps/>
      <w:sz w:val="18"/>
      <w:lang w:val="fr-FR" w:eastAsia="en-US"/>
    </w:rPr>
  </w:style>
  <w:style w:type="character" w:customStyle="1" w:styleId="FigureChar">
    <w:name w:val="Figure Char"/>
    <w:aliases w:val="fig Char"/>
    <w:basedOn w:val="DefaultParagraphFont"/>
    <w:link w:val="Figure"/>
    <w:locked/>
    <w:rsid w:val="00567466"/>
    <w:rPr>
      <w:caps/>
      <w:sz w:val="18"/>
      <w:lang w:val="es-ES" w:eastAsia="en-US"/>
    </w:rPr>
  </w:style>
  <w:style w:type="character" w:customStyle="1" w:styleId="ReftextChar">
    <w:name w:val="Ref_text Char"/>
    <w:link w:val="Reftext"/>
    <w:qFormat/>
    <w:rsid w:val="00643774"/>
    <w:rPr>
      <w:sz w:val="22"/>
      <w:lang w:val="es-ES" w:eastAsia="en-US"/>
    </w:rPr>
  </w:style>
  <w:style w:type="paragraph" w:customStyle="1" w:styleId="StyleAnnextitleBefore24ptAfter12pt">
    <w:name w:val="Style Annex_title + Before:  24 pt After:  12 pt"/>
    <w:basedOn w:val="Annextitle"/>
    <w:rsid w:val="0031007A"/>
    <w:pPr>
      <w:spacing w:before="480" w:after="240"/>
      <w:outlineLvl w:val="0"/>
    </w:pPr>
    <w:rPr>
      <w:bCs/>
    </w:rPr>
  </w:style>
  <w:style w:type="paragraph" w:customStyle="1" w:styleId="StyleAnnextitleBefore36pt">
    <w:name w:val="Style Annex_title + Before:  36 pt"/>
    <w:basedOn w:val="Annextitle"/>
    <w:rsid w:val="00C40E33"/>
    <w:pPr>
      <w:spacing w:before="720"/>
      <w:outlineLvl w:val="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19/en" TargetMode="External"/><Relationship Id="rId26" Type="http://schemas.openxmlformats.org/officeDocument/2006/relationships/hyperlink" Target="https://www.itu.int/rec/R-REC-P.2041/en" TargetMode="External"/><Relationship Id="rId3" Type="http://schemas.openxmlformats.org/officeDocument/2006/relationships/settings" Target="settings.xml"/><Relationship Id="rId21" Type="http://schemas.openxmlformats.org/officeDocument/2006/relationships/hyperlink" Target="https://www.itu.int/rec/R-REC-P.1144/en" TargetMode="External"/><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itu.int/rec/R-REC-P.618/en" TargetMode="External"/><Relationship Id="rId25" Type="http://schemas.openxmlformats.org/officeDocument/2006/relationships/hyperlink" Target="https://www.itu.int/rec/R-REC-P.2001/en" TargetMode="External"/><Relationship Id="rId33"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s://www.itu.int/rec/R-REC-P.530/en" TargetMode="External"/><Relationship Id="rId20" Type="http://schemas.openxmlformats.org/officeDocument/2006/relationships/hyperlink" Target="https://www.itu.int/rec/R-REC-P.836/en"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es" TargetMode="External"/><Relationship Id="rId24" Type="http://schemas.openxmlformats.org/officeDocument/2006/relationships/hyperlink" Target="https://www.itu.int/rec/R-REC-P.1853/en" TargetMode="External"/><Relationship Id="rId32"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yperlink" Target="https://www.itu.int/rec/R-REC-P.528/en" TargetMode="External"/><Relationship Id="rId23" Type="http://schemas.openxmlformats.org/officeDocument/2006/relationships/hyperlink" Target="https://www.itu.int/rec/R-REC-P.1511/en"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hyperlink" Target="https://www.itu.int/rec/R-REC-P.676/en" TargetMode="External"/><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R-HDB-26" TargetMode="External"/><Relationship Id="rId22" Type="http://schemas.openxmlformats.org/officeDocument/2006/relationships/hyperlink" Target="https://www.itu.int/rec/R-REC-P.1510/en" TargetMode="External"/><Relationship Id="rId27" Type="http://schemas.openxmlformats.org/officeDocument/2006/relationships/hyperlink" Target="https://www.itu.int/rec/R-REC-P.2145/en" TargetMode="External"/><Relationship Id="rId30" Type="http://schemas.openxmlformats.org/officeDocument/2006/relationships/image" Target="media/image4.emf"/><Relationship Id="rId35" Type="http://schemas.openxmlformats.org/officeDocument/2006/relationships/fontTable" Target="fontTable.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c540bd2f-c02d-49cc-8407-f11f1853dc0d_Recomendaciones%20Nueva%20carpeta%20comprimida%20(en%20zip).zip.c0d\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2023-ITU-R_REC_P_S.dotx</Template>
  <TotalTime>267</TotalTime>
  <Pages>11</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Recomendación UIT-R P.835-7 (08/2024) – Atmósferas de referencia</vt:lpstr>
    </vt:vector>
  </TitlesOfParts>
  <Manager/>
  <Company>ITU</Company>
  <LinksUpToDate>false</LinksUpToDate>
  <CharactersWithSpaces>20223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P.835-7 (08/2024) – Atmósferas de referencia</dc:title>
  <dc:subject/>
  <dc:creator>Spanish</dc:creator>
  <cp:keywords/>
  <dc:description>2023-03-17 Version 1</dc:description>
  <cp:lastModifiedBy>Catalano Moreira, Rossana</cp:lastModifiedBy>
  <cp:revision>32</cp:revision>
  <cp:lastPrinted>2024-11-22T12:31:00Z</cp:lastPrinted>
  <dcterms:created xsi:type="dcterms:W3CDTF">2024-11-21T15:57:00Z</dcterms:created>
  <dcterms:modified xsi:type="dcterms:W3CDTF">2024-11-22T12:36:00Z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