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Calibri" w:hAnsi="Calibri" w:cs="Arial"/>
          <w:b/>
          <w:bCs/>
          <w:color w:val="4F81BD"/>
          <w:sz w:val="44"/>
        </w:rPr>
        <w:id w:val="-1883240555"/>
        <w:docPartObj>
          <w:docPartGallery w:val="Cover Pages"/>
          <w:docPartUnique/>
        </w:docPartObj>
      </w:sdtPr>
      <w:sdtEndPr>
        <w:rPr>
          <w:rFonts w:ascii="Arial" w:eastAsia="AvenirNext LT Pro Regular" w:hAnsi="Arial" w:cs="AvenirNext LT Pro Regular"/>
          <w:color w:val="auto"/>
          <w:szCs w:val="44"/>
        </w:rPr>
      </w:sdtEndPr>
      <w:sdtContent>
        <w:p w14:paraId="4F5D4C94" w14:textId="77777777" w:rsidR="00CA7822" w:rsidRPr="00BE45CB" w:rsidRDefault="00CA7822" w:rsidP="00CA7822">
          <w:pPr>
            <w:spacing w:before="80"/>
            <w:rPr>
              <w:i/>
            </w:rPr>
          </w:pPr>
        </w:p>
        <w:p w14:paraId="494FB43D" w14:textId="77777777" w:rsidR="00CA7822" w:rsidRPr="00BE45CB" w:rsidRDefault="00CA7822" w:rsidP="00CA7822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adjustRightInd/>
            <w:ind w:left="284"/>
            <w:jc w:val="left"/>
            <w:textAlignment w:val="auto"/>
            <w:rPr>
              <w:rFonts w:ascii="Calibri" w:hAnsi="Calibri" w:cs="Arial"/>
            </w:rPr>
          </w:pPr>
        </w:p>
        <w:p w14:paraId="11C26646" w14:textId="77777777" w:rsidR="00CA7822" w:rsidRPr="00BE45CB" w:rsidRDefault="00CA7822" w:rsidP="00CA7822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adjustRightInd/>
            <w:ind w:left="284"/>
            <w:jc w:val="left"/>
            <w:textAlignment w:val="auto"/>
            <w:rPr>
              <w:rFonts w:ascii="Calibri" w:hAnsi="Calibri" w:cs="Arial"/>
            </w:rPr>
          </w:pPr>
        </w:p>
        <w:p w14:paraId="34BC3F50" w14:textId="7F37C5E8" w:rsidR="007B1060" w:rsidRPr="00BE45CB" w:rsidRDefault="007B1060" w:rsidP="00CA7822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adjustRightInd/>
            <w:ind w:left="284"/>
            <w:jc w:val="left"/>
            <w:textAlignment w:val="auto"/>
            <w:rPr>
              <w:rFonts w:ascii="Arial" w:hAnsi="Arial" w:cs="Arial"/>
              <w:b/>
              <w:bCs/>
              <w:sz w:val="44"/>
              <w:szCs w:val="44"/>
            </w:rPr>
          </w:pPr>
          <w:r w:rsidRPr="00BE45CB">
            <w:rPr>
              <w:rFonts w:ascii="Arial" w:hAnsi="Arial" w:cs="Arial"/>
              <w:b/>
              <w:bCs/>
              <w:sz w:val="44"/>
              <w:szCs w:val="44"/>
            </w:rPr>
            <w:t xml:space="preserve">Рекомендация  МСЭ-R  </w:t>
          </w:r>
          <w:r w:rsidR="007304E6" w:rsidRPr="00BE45CB">
            <w:rPr>
              <w:rFonts w:ascii="Arial" w:hAnsi="Arial" w:cs="Arial"/>
              <w:b/>
              <w:bCs/>
              <w:sz w:val="44"/>
              <w:szCs w:val="44"/>
            </w:rPr>
            <w:t>P</w:t>
          </w:r>
          <w:r w:rsidRPr="00BE45CB">
            <w:rPr>
              <w:rFonts w:ascii="Arial" w:hAnsi="Arial" w:cs="Arial"/>
              <w:b/>
              <w:bCs/>
              <w:sz w:val="44"/>
              <w:szCs w:val="44"/>
            </w:rPr>
            <w:t>.83</w:t>
          </w:r>
          <w:r w:rsidR="007304E6" w:rsidRPr="00BE45CB">
            <w:rPr>
              <w:rFonts w:ascii="Arial" w:hAnsi="Arial" w:cs="Arial"/>
              <w:b/>
              <w:bCs/>
              <w:sz w:val="44"/>
              <w:szCs w:val="44"/>
            </w:rPr>
            <w:t>5</w:t>
          </w:r>
          <w:r w:rsidRPr="00BE45CB">
            <w:rPr>
              <w:rFonts w:ascii="Arial" w:hAnsi="Arial" w:cs="Arial"/>
              <w:b/>
              <w:bCs/>
              <w:sz w:val="44"/>
              <w:szCs w:val="44"/>
            </w:rPr>
            <w:t>-</w:t>
          </w:r>
          <w:r w:rsidR="007304E6" w:rsidRPr="00BE45CB">
            <w:rPr>
              <w:rFonts w:ascii="Arial" w:hAnsi="Arial" w:cs="Arial"/>
              <w:b/>
              <w:bCs/>
              <w:sz w:val="44"/>
              <w:szCs w:val="44"/>
            </w:rPr>
            <w:t>7</w:t>
          </w:r>
        </w:p>
        <w:p w14:paraId="34D59DE1" w14:textId="066187E5" w:rsidR="007B1060" w:rsidRPr="00BE45CB" w:rsidRDefault="007B1060" w:rsidP="007B1060">
          <w:pPr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utoSpaceDE/>
            <w:autoSpaceDN/>
            <w:adjustRightInd/>
            <w:ind w:left="284"/>
            <w:jc w:val="left"/>
            <w:textAlignment w:val="auto"/>
            <w:rPr>
              <w:rFonts w:ascii="Arial" w:hAnsi="Arial" w:cs="Arial"/>
              <w:b/>
              <w:bCs/>
              <w:sz w:val="36"/>
              <w:szCs w:val="36"/>
            </w:rPr>
          </w:pPr>
          <w:r w:rsidRPr="00BE45CB">
            <w:rPr>
              <w:rFonts w:ascii="Arial" w:hAnsi="Arial" w:cs="Arial"/>
              <w:b/>
              <w:bCs/>
              <w:sz w:val="36"/>
              <w:szCs w:val="36"/>
            </w:rPr>
            <w:t>(0</w:t>
          </w:r>
          <w:r w:rsidR="007304E6" w:rsidRPr="00BE45CB">
            <w:rPr>
              <w:rFonts w:ascii="Arial" w:hAnsi="Arial" w:cs="Arial"/>
              <w:b/>
              <w:bCs/>
              <w:sz w:val="36"/>
              <w:szCs w:val="36"/>
            </w:rPr>
            <w:t>8</w:t>
          </w:r>
          <w:r w:rsidRPr="00BE45CB">
            <w:rPr>
              <w:rFonts w:ascii="Arial" w:hAnsi="Arial" w:cs="Arial"/>
              <w:b/>
              <w:bCs/>
              <w:sz w:val="36"/>
              <w:szCs w:val="36"/>
            </w:rPr>
            <w:t>/202</w:t>
          </w:r>
          <w:r w:rsidR="007304E6" w:rsidRPr="00BE45CB">
            <w:rPr>
              <w:rFonts w:ascii="Arial" w:hAnsi="Arial" w:cs="Arial"/>
              <w:b/>
              <w:bCs/>
              <w:sz w:val="36"/>
              <w:szCs w:val="36"/>
            </w:rPr>
            <w:t>4</w:t>
          </w:r>
          <w:r w:rsidRPr="00BE45CB">
            <w:rPr>
              <w:rFonts w:ascii="Arial" w:hAnsi="Arial" w:cs="Arial"/>
              <w:b/>
              <w:bCs/>
              <w:sz w:val="36"/>
              <w:szCs w:val="36"/>
            </w:rPr>
            <w:t>)</w:t>
          </w:r>
        </w:p>
        <w:p w14:paraId="021694F6" w14:textId="03665C75" w:rsidR="007B1060" w:rsidRPr="00BE45CB" w:rsidRDefault="007B1060" w:rsidP="00CA7822">
          <w:pPr>
            <w:widowControl w:val="0"/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djustRightInd/>
            <w:spacing w:before="360" w:line="244" w:lineRule="auto"/>
            <w:ind w:left="284"/>
            <w:jc w:val="left"/>
            <w:textAlignment w:val="auto"/>
            <w:rPr>
              <w:rFonts w:ascii="Arial" w:eastAsia="AvenirNext LT Pro Regular" w:hAnsi="Arial" w:cs="AvenirNext LT Pro Regular"/>
              <w:bCs/>
              <w:color w:val="1A1A1A"/>
              <w:spacing w:val="-4"/>
              <w:sz w:val="40"/>
              <w:szCs w:val="40"/>
            </w:rPr>
          </w:pPr>
          <w:r w:rsidRPr="00BE45CB">
            <w:rPr>
              <w:rFonts w:ascii="Arial" w:eastAsia="AvenirNext LT Pro Regular" w:hAnsi="Arial" w:cs="AvenirNext LT Pro Regular"/>
              <w:bCs/>
              <w:color w:val="1A1A1A"/>
              <w:spacing w:val="-4"/>
              <w:sz w:val="40"/>
              <w:szCs w:val="40"/>
            </w:rPr>
            <w:t xml:space="preserve">Серия </w:t>
          </w:r>
          <w:r w:rsidR="007304E6" w:rsidRPr="00BE45CB">
            <w:rPr>
              <w:rFonts w:ascii="Arial" w:eastAsia="AvenirNext LT Pro Regular" w:hAnsi="Arial" w:cs="AvenirNext LT Pro Regular"/>
              <w:bCs/>
              <w:color w:val="1A1A1A"/>
              <w:spacing w:val="-4"/>
              <w:sz w:val="40"/>
              <w:szCs w:val="40"/>
            </w:rPr>
            <w:t>P</w:t>
          </w:r>
          <w:r w:rsidRPr="00BE45CB">
            <w:rPr>
              <w:rFonts w:ascii="Arial" w:eastAsia="AvenirNext LT Pro Regular" w:hAnsi="Arial" w:cs="AvenirNext LT Pro Regular"/>
              <w:bCs/>
              <w:color w:val="1A1A1A"/>
              <w:spacing w:val="-4"/>
              <w:sz w:val="40"/>
              <w:szCs w:val="40"/>
            </w:rPr>
            <w:t xml:space="preserve">: </w:t>
          </w:r>
          <w:r w:rsidR="007304E6" w:rsidRPr="00BE45CB">
            <w:rPr>
              <w:rFonts w:ascii="Arial" w:eastAsia="AvenirNext LT Pro Regular" w:hAnsi="Arial" w:cs="AvenirNext LT Pro Regular"/>
              <w:bCs/>
              <w:color w:val="1A1A1A"/>
              <w:spacing w:val="-4"/>
              <w:sz w:val="40"/>
              <w:szCs w:val="40"/>
            </w:rPr>
            <w:t>Распространение радиоволн</w:t>
          </w:r>
        </w:p>
        <w:p w14:paraId="375D5B23" w14:textId="54511699" w:rsidR="007B1060" w:rsidRPr="00BE45CB" w:rsidRDefault="007304E6" w:rsidP="00CA7822">
          <w:pPr>
            <w:widowControl w:val="0"/>
            <w:tabs>
              <w:tab w:val="clear" w:pos="794"/>
              <w:tab w:val="clear" w:pos="1191"/>
              <w:tab w:val="clear" w:pos="1588"/>
              <w:tab w:val="clear" w:pos="1985"/>
            </w:tabs>
            <w:overflowPunct/>
            <w:adjustRightInd/>
            <w:spacing w:before="360" w:line="244" w:lineRule="auto"/>
            <w:ind w:left="284" w:right="798"/>
            <w:jc w:val="left"/>
            <w:textAlignment w:val="auto"/>
            <w:rPr>
              <w:rFonts w:ascii="Arial" w:eastAsia="AvenirNext LT Pro Regular" w:hAnsi="Arial" w:cs="AvenirNext LT Pro Regular"/>
              <w:b/>
              <w:bCs/>
              <w:sz w:val="44"/>
              <w:szCs w:val="44"/>
            </w:rPr>
          </w:pPr>
          <w:r w:rsidRPr="00BE45CB">
            <w:rPr>
              <w:rFonts w:ascii="Arial" w:eastAsia="AvenirNext LT Pro Regular" w:hAnsi="Arial" w:cs="AvenirNext LT Pro Regular"/>
              <w:b/>
              <w:bCs/>
              <w:sz w:val="44"/>
              <w:szCs w:val="44"/>
            </w:rPr>
            <w:t>Эталонные атмосферы</w:t>
          </w:r>
        </w:p>
      </w:sdtContent>
    </w:sdt>
    <w:p w14:paraId="215D3748" w14:textId="77777777" w:rsidR="00891F8F" w:rsidRPr="00BE45CB" w:rsidRDefault="00891F8F" w:rsidP="00ED206D">
      <w:pPr>
        <w:spacing w:before="80"/>
        <w:rPr>
          <w:i/>
          <w:iCs/>
        </w:rPr>
      </w:pPr>
    </w:p>
    <w:p w14:paraId="101E8EA0" w14:textId="77777777" w:rsidR="00891F8F" w:rsidRPr="00BE45CB" w:rsidRDefault="00891F8F" w:rsidP="00ED206D">
      <w:pPr>
        <w:rPr>
          <w:rFonts w:ascii="Palatino Linotype" w:hAnsi="Palatino Linotype" w:cs="Palatino Linotype"/>
          <w:sz w:val="24"/>
          <w:szCs w:val="24"/>
        </w:rPr>
        <w:sectPr w:rsidR="00891F8F" w:rsidRPr="00BE45CB" w:rsidSect="00147F84">
          <w:headerReference w:type="even" r:id="rId8"/>
          <w:headerReference w:type="default" r:id="rId9"/>
          <w:footerReference w:type="default" r:id="rId10"/>
          <w:pgSz w:w="11907" w:h="16840" w:code="9"/>
          <w:pgMar w:top="1089" w:right="1089" w:bottom="720" w:left="1089" w:header="737" w:footer="454" w:gutter="0"/>
          <w:pgNumType w:start="1"/>
          <w:cols w:space="720"/>
        </w:sectPr>
      </w:pPr>
    </w:p>
    <w:p w14:paraId="0F6B9C07" w14:textId="77777777" w:rsidR="00CF1E82" w:rsidRPr="00BE45CB" w:rsidRDefault="00CF1E82" w:rsidP="00CF1E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b/>
          <w:bCs/>
        </w:rPr>
      </w:pPr>
      <w:bookmarkStart w:id="0" w:name="c2tope"/>
      <w:bookmarkEnd w:id="0"/>
      <w:r w:rsidRPr="00BE45CB">
        <w:rPr>
          <w:b/>
          <w:bCs/>
        </w:rPr>
        <w:lastRenderedPageBreak/>
        <w:t>Предисловие</w:t>
      </w:r>
    </w:p>
    <w:p w14:paraId="2E4D8353" w14:textId="77777777" w:rsidR="00CF1E82" w:rsidRPr="00BE45CB" w:rsidRDefault="00CF1E82" w:rsidP="00CF1E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</w:rPr>
      </w:pPr>
      <w:r w:rsidRPr="00BE45CB">
        <w:rPr>
          <w:sz w:val="20"/>
        </w:rPr>
        <w:t>Роль Сектора радиосвязи заключается в обеспечении рационального, справедливого, эффективного и экономичного использования радиочастотного спектра всеми службами радиосвязи, включая спутниковые службы, и проведении в неограниченном частотном диапазоне исследований, на основании которых принимаются Рекомендации.</w:t>
      </w:r>
    </w:p>
    <w:p w14:paraId="6EB3C544" w14:textId="77777777" w:rsidR="00CF1E82" w:rsidRPr="00BE45CB" w:rsidRDefault="00CF1E82" w:rsidP="00CF1E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</w:rPr>
      </w:pPr>
      <w:r w:rsidRPr="00BE45CB">
        <w:rPr>
          <w:sz w:val="20"/>
        </w:rPr>
        <w:t xml:space="preserve">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радиосвязи. </w:t>
      </w:r>
    </w:p>
    <w:p w14:paraId="01A3B1CD" w14:textId="77777777" w:rsidR="00CF1E82" w:rsidRPr="00BE45CB" w:rsidRDefault="00CF1E82" w:rsidP="00CF1E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360"/>
        <w:jc w:val="center"/>
        <w:textAlignment w:val="auto"/>
        <w:rPr>
          <w:b/>
          <w:bCs/>
        </w:rPr>
      </w:pPr>
      <w:r w:rsidRPr="00BE45CB">
        <w:rPr>
          <w:b/>
          <w:bCs/>
        </w:rPr>
        <w:t>Политика в области прав интеллектуальной собственности (ПИС)</w:t>
      </w:r>
    </w:p>
    <w:p w14:paraId="7FE8AEC1" w14:textId="20EAF56C" w:rsidR="00CF1E82" w:rsidRPr="00BE45CB" w:rsidRDefault="00CF1E82" w:rsidP="00CF1E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sz w:val="20"/>
        </w:rPr>
      </w:pPr>
      <w:r w:rsidRPr="00BE45CB">
        <w:rPr>
          <w:sz w:val="20"/>
        </w:rPr>
        <w:t xml:space="preserve">Политика МСЭ-R в области ПИС излагается в общей патентной политике МСЭ-Т/МСЭ-R/ИСО/МЭК, упоминаемой в Резолюции МСЭ-R 1. Формы, которые владельцам патентов следует использовать для представления патентных заявлений и деклараций о лицензировании, представлены по адресу: </w:t>
      </w:r>
      <w:hyperlink r:id="rId11" w:history="1">
        <w:r w:rsidR="00B031BB">
          <w:rPr>
            <w:color w:val="0000FF"/>
            <w:sz w:val="20"/>
            <w:u w:val="single"/>
            <w:lang w:eastAsia="zh-CN"/>
          </w:rPr>
          <w:t>https://www.itu.int/ITU-R/go/patents/en</w:t>
        </w:r>
      </w:hyperlink>
      <w:r w:rsidRPr="00BE45CB">
        <w:rPr>
          <w:sz w:val="20"/>
        </w:rPr>
        <w:t>, где также содержатся Руководящие принципы по выполнению общей патентной политики МСЭ-Т/МСЭ-R/ИСО/МЭК и база данных патентной информации МСЭ-R.</w:t>
      </w:r>
    </w:p>
    <w:p w14:paraId="1C85258B" w14:textId="77777777" w:rsidR="00CF1E82" w:rsidRPr="00BE45CB" w:rsidRDefault="00CF1E82" w:rsidP="00CF1E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jc w:val="left"/>
        <w:textAlignment w:val="auto"/>
        <w:rPr>
          <w:sz w:val="20"/>
          <w:lang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</w:tblBorders>
        <w:tblLook w:val="01E0" w:firstRow="1" w:lastRow="1" w:firstColumn="1" w:lastColumn="1" w:noHBand="0" w:noVBand="0"/>
      </w:tblPr>
      <w:tblGrid>
        <w:gridCol w:w="1188"/>
        <w:gridCol w:w="7668"/>
      </w:tblGrid>
      <w:tr w:rsidR="00CF1E82" w:rsidRPr="00BE45CB" w14:paraId="60865B10" w14:textId="77777777" w:rsidTr="00814286">
        <w:trPr>
          <w:jc w:val="center"/>
        </w:trPr>
        <w:tc>
          <w:tcPr>
            <w:tcW w:w="8856" w:type="dxa"/>
            <w:gridSpan w:val="2"/>
          </w:tcPr>
          <w:p w14:paraId="3AFDF514" w14:textId="77777777" w:rsidR="00CF1E82" w:rsidRPr="00BE45CB" w:rsidRDefault="00CF1E82" w:rsidP="00814286">
            <w:pPr>
              <w:spacing w:before="180"/>
              <w:jc w:val="center"/>
              <w:rPr>
                <w:b/>
                <w:bCs/>
              </w:rPr>
            </w:pPr>
            <w:r w:rsidRPr="00BE45CB">
              <w:rPr>
                <w:b/>
                <w:bCs/>
              </w:rPr>
              <w:t>Серии Рекомендаций МСЭ-R</w:t>
            </w:r>
          </w:p>
          <w:p w14:paraId="3BAFC0DB" w14:textId="56C69705" w:rsidR="00CF1E82" w:rsidRPr="00BE45CB" w:rsidRDefault="00CF1E82" w:rsidP="0081428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sz w:val="18"/>
                <w:szCs w:val="18"/>
                <w:lang w:eastAsia="zh-CN"/>
              </w:rPr>
            </w:pPr>
            <w:r w:rsidRPr="00BE45CB">
              <w:rPr>
                <w:sz w:val="18"/>
                <w:szCs w:val="18"/>
              </w:rPr>
              <w:t xml:space="preserve">(Представлены также в онлайновой форме по адресу: </w:t>
            </w:r>
            <w:hyperlink r:id="rId12" w:history="1">
              <w:r w:rsidR="00B031BB">
                <w:rPr>
                  <w:rStyle w:val="Hyperlink"/>
                  <w:sz w:val="18"/>
                  <w:szCs w:val="18"/>
                </w:rPr>
                <w:t>https://www.itu.int/publ/R-REC/ru</w:t>
              </w:r>
            </w:hyperlink>
            <w:r w:rsidRPr="00BE45CB">
              <w:rPr>
                <w:sz w:val="18"/>
                <w:szCs w:val="18"/>
              </w:rPr>
              <w:t>.)</w:t>
            </w:r>
          </w:p>
        </w:tc>
      </w:tr>
      <w:tr w:rsidR="00CF1E82" w:rsidRPr="00BE45CB" w14:paraId="3ACAB864" w14:textId="77777777" w:rsidTr="00814286">
        <w:trPr>
          <w:jc w:val="center"/>
        </w:trPr>
        <w:tc>
          <w:tcPr>
            <w:tcW w:w="1188" w:type="dxa"/>
          </w:tcPr>
          <w:p w14:paraId="1D6055EC" w14:textId="77777777" w:rsidR="00CF1E82" w:rsidRPr="00BE45CB" w:rsidRDefault="00CF1E82" w:rsidP="00814286">
            <w:pPr>
              <w:spacing w:before="40" w:after="40"/>
              <w:rPr>
                <w:b/>
                <w:bCs/>
                <w:sz w:val="20"/>
              </w:rPr>
            </w:pPr>
            <w:r w:rsidRPr="00BE45CB">
              <w:rPr>
                <w:b/>
                <w:bCs/>
                <w:sz w:val="20"/>
              </w:rPr>
              <w:t>Серия</w:t>
            </w:r>
          </w:p>
        </w:tc>
        <w:tc>
          <w:tcPr>
            <w:tcW w:w="7668" w:type="dxa"/>
          </w:tcPr>
          <w:p w14:paraId="13CD01CC" w14:textId="77777777" w:rsidR="00CF1E82" w:rsidRPr="00BE45CB" w:rsidRDefault="00CF1E82" w:rsidP="00814286">
            <w:pPr>
              <w:spacing w:before="40" w:after="40"/>
              <w:jc w:val="center"/>
              <w:rPr>
                <w:b/>
                <w:bCs/>
                <w:sz w:val="20"/>
                <w:lang w:eastAsia="zh-CN"/>
              </w:rPr>
            </w:pPr>
            <w:r w:rsidRPr="00BE45CB">
              <w:rPr>
                <w:b/>
                <w:bCs/>
                <w:sz w:val="20"/>
              </w:rPr>
              <w:t>Название</w:t>
            </w:r>
          </w:p>
        </w:tc>
      </w:tr>
      <w:tr w:rsidR="00CF1E82" w:rsidRPr="00BE45CB" w14:paraId="1488C38A" w14:textId="77777777" w:rsidTr="00814286">
        <w:trPr>
          <w:jc w:val="center"/>
        </w:trPr>
        <w:tc>
          <w:tcPr>
            <w:tcW w:w="1188" w:type="dxa"/>
          </w:tcPr>
          <w:p w14:paraId="0E10A089" w14:textId="77777777" w:rsidR="00CF1E82" w:rsidRPr="00BE45CB" w:rsidRDefault="00CF1E82" w:rsidP="00814286">
            <w:pPr>
              <w:spacing w:before="40" w:after="40"/>
              <w:rPr>
                <w:b/>
                <w:bCs/>
                <w:sz w:val="20"/>
              </w:rPr>
            </w:pPr>
            <w:r w:rsidRPr="00BE45CB">
              <w:rPr>
                <w:b/>
                <w:bCs/>
                <w:sz w:val="20"/>
              </w:rPr>
              <w:t>BO</w:t>
            </w:r>
          </w:p>
        </w:tc>
        <w:tc>
          <w:tcPr>
            <w:tcW w:w="7668" w:type="dxa"/>
          </w:tcPr>
          <w:p w14:paraId="2EEB50D5" w14:textId="77777777" w:rsidR="00CF1E82" w:rsidRPr="00BE45CB" w:rsidRDefault="00CF1E82" w:rsidP="00814286">
            <w:pPr>
              <w:spacing w:before="40" w:after="40"/>
              <w:jc w:val="left"/>
              <w:rPr>
                <w:sz w:val="20"/>
              </w:rPr>
            </w:pPr>
            <w:r w:rsidRPr="00BE45CB">
              <w:rPr>
                <w:sz w:val="20"/>
              </w:rPr>
              <w:t>Спутниковое радиовещание</w:t>
            </w:r>
          </w:p>
        </w:tc>
      </w:tr>
      <w:tr w:rsidR="00CF1E82" w:rsidRPr="00BE45CB" w14:paraId="763B35D7" w14:textId="77777777" w:rsidTr="00814286">
        <w:trPr>
          <w:jc w:val="center"/>
        </w:trPr>
        <w:tc>
          <w:tcPr>
            <w:tcW w:w="1188" w:type="dxa"/>
          </w:tcPr>
          <w:p w14:paraId="5DC23589" w14:textId="77777777" w:rsidR="00CF1E82" w:rsidRPr="00BE45CB" w:rsidRDefault="00CF1E82" w:rsidP="00814286">
            <w:pPr>
              <w:spacing w:before="40" w:after="40"/>
              <w:rPr>
                <w:b/>
                <w:bCs/>
                <w:sz w:val="20"/>
              </w:rPr>
            </w:pPr>
            <w:r w:rsidRPr="00BE45CB">
              <w:rPr>
                <w:b/>
                <w:bCs/>
                <w:sz w:val="20"/>
              </w:rPr>
              <w:t>BR</w:t>
            </w:r>
          </w:p>
        </w:tc>
        <w:tc>
          <w:tcPr>
            <w:tcW w:w="7668" w:type="dxa"/>
          </w:tcPr>
          <w:p w14:paraId="7E8CAFA5" w14:textId="77777777" w:rsidR="00CF1E82" w:rsidRPr="00BE45CB" w:rsidRDefault="00CF1E82" w:rsidP="00814286">
            <w:pPr>
              <w:spacing w:before="40" w:after="40"/>
              <w:jc w:val="left"/>
              <w:rPr>
                <w:sz w:val="20"/>
              </w:rPr>
            </w:pPr>
            <w:r w:rsidRPr="00BE45CB">
              <w:rPr>
                <w:sz w:val="20"/>
              </w:rPr>
              <w:t>Запись для производства, архивирования и воспроизведения; пленки для телевидения</w:t>
            </w:r>
          </w:p>
        </w:tc>
      </w:tr>
      <w:tr w:rsidR="00CF1E82" w:rsidRPr="00BE45CB" w14:paraId="49671622" w14:textId="77777777" w:rsidTr="00814286">
        <w:trPr>
          <w:jc w:val="center"/>
        </w:trPr>
        <w:tc>
          <w:tcPr>
            <w:tcW w:w="1188" w:type="dxa"/>
            <w:shd w:val="clear" w:color="auto" w:fill="FFFFFF" w:themeFill="background1"/>
          </w:tcPr>
          <w:p w14:paraId="588D5E55" w14:textId="77777777" w:rsidR="00CF1E82" w:rsidRPr="00BE45CB" w:rsidRDefault="00CF1E82" w:rsidP="00814286">
            <w:pPr>
              <w:spacing w:before="40" w:after="40"/>
              <w:rPr>
                <w:b/>
                <w:bCs/>
                <w:sz w:val="20"/>
              </w:rPr>
            </w:pPr>
            <w:r w:rsidRPr="00BE45CB">
              <w:rPr>
                <w:b/>
                <w:bCs/>
                <w:sz w:val="20"/>
              </w:rPr>
              <w:t>BS</w:t>
            </w:r>
          </w:p>
        </w:tc>
        <w:tc>
          <w:tcPr>
            <w:tcW w:w="7668" w:type="dxa"/>
            <w:shd w:val="clear" w:color="auto" w:fill="FFFFFF" w:themeFill="background1"/>
          </w:tcPr>
          <w:p w14:paraId="4268CC01" w14:textId="77777777" w:rsidR="00CF1E82" w:rsidRPr="00BE45CB" w:rsidRDefault="00CF1E82" w:rsidP="00814286">
            <w:pPr>
              <w:spacing w:before="40" w:after="40"/>
              <w:jc w:val="left"/>
              <w:rPr>
                <w:sz w:val="20"/>
              </w:rPr>
            </w:pPr>
            <w:r w:rsidRPr="00BE45CB">
              <w:rPr>
                <w:sz w:val="20"/>
              </w:rPr>
              <w:t>Радиовещательная служба (звуковая)</w:t>
            </w:r>
          </w:p>
        </w:tc>
      </w:tr>
      <w:tr w:rsidR="00CF1E82" w:rsidRPr="00BE45CB" w14:paraId="76F00830" w14:textId="77777777" w:rsidTr="007304E6">
        <w:trPr>
          <w:jc w:val="center"/>
        </w:trPr>
        <w:tc>
          <w:tcPr>
            <w:tcW w:w="1188" w:type="dxa"/>
            <w:shd w:val="clear" w:color="auto" w:fill="FFFFFF" w:themeFill="background1"/>
          </w:tcPr>
          <w:p w14:paraId="12C8F30A" w14:textId="77777777" w:rsidR="00CF1E82" w:rsidRPr="00BE45CB" w:rsidRDefault="00CF1E82" w:rsidP="00814286">
            <w:pPr>
              <w:spacing w:before="40" w:after="40"/>
              <w:rPr>
                <w:b/>
                <w:bCs/>
                <w:sz w:val="20"/>
              </w:rPr>
            </w:pPr>
            <w:r w:rsidRPr="00BE45CB">
              <w:rPr>
                <w:b/>
                <w:bCs/>
                <w:sz w:val="20"/>
              </w:rPr>
              <w:t>BT</w:t>
            </w:r>
          </w:p>
        </w:tc>
        <w:tc>
          <w:tcPr>
            <w:tcW w:w="7668" w:type="dxa"/>
            <w:shd w:val="clear" w:color="auto" w:fill="FFFFFF" w:themeFill="background1"/>
          </w:tcPr>
          <w:p w14:paraId="4220948F" w14:textId="77777777" w:rsidR="00CF1E82" w:rsidRPr="00BE45CB" w:rsidRDefault="00CF1E82" w:rsidP="00814286">
            <w:pPr>
              <w:spacing w:before="40" w:after="40"/>
              <w:jc w:val="left"/>
              <w:rPr>
                <w:b/>
                <w:bCs/>
                <w:color w:val="000080"/>
                <w:sz w:val="20"/>
              </w:rPr>
            </w:pPr>
            <w:r w:rsidRPr="00BE45CB">
              <w:rPr>
                <w:sz w:val="20"/>
              </w:rPr>
              <w:t>Радиовещательная служба (телевизионная)</w:t>
            </w:r>
          </w:p>
        </w:tc>
      </w:tr>
      <w:tr w:rsidR="00CF1E82" w:rsidRPr="00BE45CB" w14:paraId="4347FCA1" w14:textId="77777777" w:rsidTr="00814286">
        <w:trPr>
          <w:jc w:val="center"/>
        </w:trPr>
        <w:tc>
          <w:tcPr>
            <w:tcW w:w="1188" w:type="dxa"/>
          </w:tcPr>
          <w:p w14:paraId="71771C42" w14:textId="77777777" w:rsidR="00CF1E82" w:rsidRPr="00BE45CB" w:rsidRDefault="00CF1E82" w:rsidP="00814286">
            <w:pPr>
              <w:spacing w:before="40" w:after="40"/>
              <w:rPr>
                <w:b/>
                <w:bCs/>
                <w:sz w:val="20"/>
              </w:rPr>
            </w:pPr>
            <w:r w:rsidRPr="00BE45CB">
              <w:rPr>
                <w:b/>
                <w:bCs/>
                <w:sz w:val="20"/>
              </w:rPr>
              <w:t>F</w:t>
            </w:r>
          </w:p>
        </w:tc>
        <w:tc>
          <w:tcPr>
            <w:tcW w:w="7668" w:type="dxa"/>
          </w:tcPr>
          <w:p w14:paraId="018415E1" w14:textId="77777777" w:rsidR="00CF1E82" w:rsidRPr="00BE45CB" w:rsidRDefault="00CF1E82" w:rsidP="00814286">
            <w:pPr>
              <w:spacing w:before="40" w:after="40"/>
              <w:jc w:val="left"/>
              <w:rPr>
                <w:sz w:val="20"/>
              </w:rPr>
            </w:pPr>
            <w:r w:rsidRPr="00BE45CB">
              <w:rPr>
                <w:sz w:val="20"/>
              </w:rPr>
              <w:t>Фиксированная служба</w:t>
            </w:r>
          </w:p>
        </w:tc>
      </w:tr>
      <w:tr w:rsidR="00CF1E82" w:rsidRPr="00BE45CB" w14:paraId="692C12B6" w14:textId="77777777" w:rsidTr="00814286">
        <w:trPr>
          <w:jc w:val="center"/>
        </w:trPr>
        <w:tc>
          <w:tcPr>
            <w:tcW w:w="1188" w:type="dxa"/>
            <w:shd w:val="clear" w:color="auto" w:fill="FFFFFF"/>
          </w:tcPr>
          <w:p w14:paraId="3BB3868E" w14:textId="77777777" w:rsidR="00CF1E82" w:rsidRPr="00BE45CB" w:rsidRDefault="00CF1E82" w:rsidP="00814286">
            <w:pPr>
              <w:spacing w:before="40" w:after="40"/>
              <w:rPr>
                <w:b/>
                <w:bCs/>
                <w:sz w:val="20"/>
              </w:rPr>
            </w:pPr>
            <w:r w:rsidRPr="00BE45CB">
              <w:rPr>
                <w:b/>
                <w:bCs/>
                <w:sz w:val="20"/>
              </w:rPr>
              <w:t>M</w:t>
            </w:r>
          </w:p>
        </w:tc>
        <w:tc>
          <w:tcPr>
            <w:tcW w:w="7668" w:type="dxa"/>
            <w:shd w:val="clear" w:color="auto" w:fill="FFFFFF"/>
          </w:tcPr>
          <w:p w14:paraId="713DC143" w14:textId="77777777" w:rsidR="00CF1E82" w:rsidRPr="00BE45CB" w:rsidRDefault="00CF1E82" w:rsidP="00814286">
            <w:pPr>
              <w:spacing w:before="40" w:after="40"/>
              <w:jc w:val="left"/>
              <w:rPr>
                <w:sz w:val="20"/>
              </w:rPr>
            </w:pPr>
            <w:r w:rsidRPr="00BE45CB">
              <w:rPr>
                <w:sz w:val="20"/>
              </w:rPr>
              <w:t>Подвижные службы, служба радиоопределения, любительская служба и относящиеся к ним спутниковые службы</w:t>
            </w:r>
          </w:p>
        </w:tc>
      </w:tr>
      <w:tr w:rsidR="00CF1E82" w:rsidRPr="00BE45CB" w14:paraId="57E6EAD6" w14:textId="77777777" w:rsidTr="007304E6">
        <w:trPr>
          <w:jc w:val="center"/>
        </w:trPr>
        <w:tc>
          <w:tcPr>
            <w:tcW w:w="1188" w:type="dxa"/>
            <w:shd w:val="clear" w:color="auto" w:fill="F2F2F2" w:themeFill="background1" w:themeFillShade="F2"/>
          </w:tcPr>
          <w:p w14:paraId="5AD6B532" w14:textId="77777777" w:rsidR="00CF1E82" w:rsidRPr="00BE45CB" w:rsidRDefault="00CF1E82" w:rsidP="007304E6">
            <w:pPr>
              <w:spacing w:before="40" w:after="40"/>
              <w:jc w:val="left"/>
              <w:rPr>
                <w:b/>
                <w:bCs/>
                <w:color w:val="000080"/>
                <w:sz w:val="20"/>
              </w:rPr>
            </w:pPr>
            <w:r w:rsidRPr="00BE45CB">
              <w:rPr>
                <w:b/>
                <w:bCs/>
                <w:color w:val="000080"/>
                <w:sz w:val="20"/>
              </w:rPr>
              <w:t>P</w:t>
            </w:r>
          </w:p>
        </w:tc>
        <w:tc>
          <w:tcPr>
            <w:tcW w:w="7668" w:type="dxa"/>
            <w:shd w:val="clear" w:color="auto" w:fill="F2F2F2" w:themeFill="background1" w:themeFillShade="F2"/>
          </w:tcPr>
          <w:p w14:paraId="79F21A46" w14:textId="77777777" w:rsidR="00CF1E82" w:rsidRPr="00BE45CB" w:rsidRDefault="00CF1E82" w:rsidP="007304E6">
            <w:pPr>
              <w:spacing w:before="40" w:after="40"/>
              <w:jc w:val="left"/>
              <w:rPr>
                <w:b/>
                <w:bCs/>
                <w:color w:val="000080"/>
                <w:sz w:val="20"/>
              </w:rPr>
            </w:pPr>
            <w:r w:rsidRPr="00BE45CB">
              <w:rPr>
                <w:b/>
                <w:bCs/>
                <w:color w:val="000080"/>
                <w:sz w:val="20"/>
              </w:rPr>
              <w:t>Распространение радиоволн</w:t>
            </w:r>
          </w:p>
        </w:tc>
      </w:tr>
      <w:tr w:rsidR="00CF1E82" w:rsidRPr="00BE45CB" w14:paraId="2E9ED6AE" w14:textId="77777777" w:rsidTr="00814286">
        <w:trPr>
          <w:jc w:val="center"/>
        </w:trPr>
        <w:tc>
          <w:tcPr>
            <w:tcW w:w="1188" w:type="dxa"/>
          </w:tcPr>
          <w:p w14:paraId="50CBF3E0" w14:textId="77777777" w:rsidR="00CF1E82" w:rsidRPr="00BE45CB" w:rsidRDefault="00CF1E82" w:rsidP="00814286">
            <w:pPr>
              <w:spacing w:before="40" w:after="40"/>
              <w:rPr>
                <w:b/>
                <w:bCs/>
                <w:sz w:val="20"/>
              </w:rPr>
            </w:pPr>
            <w:r w:rsidRPr="00BE45CB">
              <w:rPr>
                <w:b/>
                <w:bCs/>
                <w:sz w:val="20"/>
              </w:rPr>
              <w:t>RA</w:t>
            </w:r>
          </w:p>
        </w:tc>
        <w:tc>
          <w:tcPr>
            <w:tcW w:w="7668" w:type="dxa"/>
          </w:tcPr>
          <w:p w14:paraId="3B57B3F0" w14:textId="77777777" w:rsidR="00CF1E82" w:rsidRPr="00BE45CB" w:rsidRDefault="00CF1E82" w:rsidP="00814286">
            <w:pPr>
              <w:spacing w:before="40" w:after="40"/>
              <w:jc w:val="left"/>
              <w:rPr>
                <w:sz w:val="20"/>
              </w:rPr>
            </w:pPr>
            <w:r w:rsidRPr="00BE45CB">
              <w:rPr>
                <w:sz w:val="20"/>
              </w:rPr>
              <w:t>Радиоастрономия</w:t>
            </w:r>
          </w:p>
        </w:tc>
      </w:tr>
      <w:tr w:rsidR="00CF1E82" w:rsidRPr="00BE45CB" w14:paraId="7E744815" w14:textId="77777777" w:rsidTr="00814286">
        <w:trPr>
          <w:jc w:val="center"/>
        </w:trPr>
        <w:tc>
          <w:tcPr>
            <w:tcW w:w="1188" w:type="dxa"/>
          </w:tcPr>
          <w:p w14:paraId="1E9E988C" w14:textId="77777777" w:rsidR="00CF1E82" w:rsidRPr="00BE45CB" w:rsidRDefault="00CF1E82" w:rsidP="00814286">
            <w:pPr>
              <w:spacing w:before="40" w:after="40"/>
              <w:rPr>
                <w:b/>
                <w:bCs/>
                <w:sz w:val="20"/>
              </w:rPr>
            </w:pPr>
            <w:r w:rsidRPr="00BE45CB">
              <w:rPr>
                <w:b/>
                <w:bCs/>
                <w:sz w:val="20"/>
              </w:rPr>
              <w:t>RS</w:t>
            </w:r>
          </w:p>
        </w:tc>
        <w:tc>
          <w:tcPr>
            <w:tcW w:w="7668" w:type="dxa"/>
          </w:tcPr>
          <w:p w14:paraId="454EE357" w14:textId="77777777" w:rsidR="00CF1E82" w:rsidRPr="00BE45CB" w:rsidRDefault="00CF1E82" w:rsidP="00814286">
            <w:pPr>
              <w:spacing w:before="40" w:after="40"/>
              <w:jc w:val="left"/>
              <w:rPr>
                <w:sz w:val="20"/>
              </w:rPr>
            </w:pPr>
            <w:r w:rsidRPr="00BE45CB">
              <w:rPr>
                <w:sz w:val="20"/>
              </w:rPr>
              <w:t>Системы дистанционного зондирования</w:t>
            </w:r>
          </w:p>
        </w:tc>
      </w:tr>
      <w:tr w:rsidR="00CF1E82" w:rsidRPr="00BE45CB" w14:paraId="710C2E04" w14:textId="77777777" w:rsidTr="00814286">
        <w:trPr>
          <w:jc w:val="center"/>
        </w:trPr>
        <w:tc>
          <w:tcPr>
            <w:tcW w:w="1188" w:type="dxa"/>
          </w:tcPr>
          <w:p w14:paraId="4DFE58C5" w14:textId="77777777" w:rsidR="00CF1E82" w:rsidRPr="00BE45CB" w:rsidRDefault="00CF1E82" w:rsidP="00814286">
            <w:pPr>
              <w:spacing w:before="40" w:after="40"/>
              <w:rPr>
                <w:b/>
                <w:bCs/>
                <w:sz w:val="20"/>
              </w:rPr>
            </w:pPr>
            <w:r w:rsidRPr="00BE45CB">
              <w:rPr>
                <w:b/>
                <w:bCs/>
                <w:sz w:val="20"/>
              </w:rPr>
              <w:t>S</w:t>
            </w:r>
          </w:p>
        </w:tc>
        <w:tc>
          <w:tcPr>
            <w:tcW w:w="7668" w:type="dxa"/>
          </w:tcPr>
          <w:p w14:paraId="31A0633F" w14:textId="77777777" w:rsidR="00CF1E82" w:rsidRPr="00BE45CB" w:rsidRDefault="00CF1E82" w:rsidP="00814286">
            <w:pPr>
              <w:spacing w:before="40" w:after="40"/>
              <w:jc w:val="left"/>
              <w:rPr>
                <w:sz w:val="20"/>
              </w:rPr>
            </w:pPr>
            <w:r w:rsidRPr="00BE45CB">
              <w:rPr>
                <w:sz w:val="20"/>
              </w:rPr>
              <w:t>Фиксированная спутниковая служба</w:t>
            </w:r>
          </w:p>
        </w:tc>
      </w:tr>
      <w:tr w:rsidR="00CF1E82" w:rsidRPr="00BE45CB" w14:paraId="1FAE4EDA" w14:textId="77777777" w:rsidTr="00814286">
        <w:trPr>
          <w:jc w:val="center"/>
        </w:trPr>
        <w:tc>
          <w:tcPr>
            <w:tcW w:w="1188" w:type="dxa"/>
            <w:shd w:val="clear" w:color="auto" w:fill="auto"/>
          </w:tcPr>
          <w:p w14:paraId="7B4E5040" w14:textId="77777777" w:rsidR="00CF1E82" w:rsidRPr="00BE45CB" w:rsidRDefault="00CF1E82" w:rsidP="00814286">
            <w:pPr>
              <w:spacing w:before="40" w:after="40"/>
              <w:rPr>
                <w:b/>
                <w:bCs/>
                <w:sz w:val="20"/>
              </w:rPr>
            </w:pPr>
            <w:r w:rsidRPr="00BE45CB">
              <w:rPr>
                <w:b/>
                <w:bCs/>
                <w:sz w:val="20"/>
              </w:rPr>
              <w:t>SA</w:t>
            </w:r>
          </w:p>
        </w:tc>
        <w:tc>
          <w:tcPr>
            <w:tcW w:w="7668" w:type="dxa"/>
            <w:shd w:val="clear" w:color="auto" w:fill="auto"/>
          </w:tcPr>
          <w:p w14:paraId="0669B0BF" w14:textId="77777777" w:rsidR="00CF1E82" w:rsidRPr="00BE45CB" w:rsidRDefault="00CF1E82" w:rsidP="00814286">
            <w:pPr>
              <w:spacing w:before="40" w:after="40"/>
              <w:jc w:val="left"/>
              <w:rPr>
                <w:sz w:val="20"/>
              </w:rPr>
            </w:pPr>
            <w:r w:rsidRPr="00BE45CB">
              <w:rPr>
                <w:sz w:val="20"/>
              </w:rPr>
              <w:t>Космические применения и метеорология</w:t>
            </w:r>
          </w:p>
        </w:tc>
      </w:tr>
      <w:tr w:rsidR="00CF1E82" w:rsidRPr="00BE45CB" w14:paraId="20AA5270" w14:textId="77777777" w:rsidTr="00814286">
        <w:trPr>
          <w:jc w:val="center"/>
        </w:trPr>
        <w:tc>
          <w:tcPr>
            <w:tcW w:w="1188" w:type="dxa"/>
          </w:tcPr>
          <w:p w14:paraId="7D13D543" w14:textId="77777777" w:rsidR="00CF1E82" w:rsidRPr="00BE45CB" w:rsidRDefault="00CF1E82" w:rsidP="00814286">
            <w:pPr>
              <w:spacing w:before="40" w:after="40"/>
              <w:rPr>
                <w:b/>
                <w:bCs/>
                <w:sz w:val="20"/>
              </w:rPr>
            </w:pPr>
            <w:r w:rsidRPr="00BE45CB">
              <w:rPr>
                <w:b/>
                <w:bCs/>
                <w:sz w:val="20"/>
              </w:rPr>
              <w:t>SF</w:t>
            </w:r>
          </w:p>
        </w:tc>
        <w:tc>
          <w:tcPr>
            <w:tcW w:w="7668" w:type="dxa"/>
          </w:tcPr>
          <w:p w14:paraId="7CE963E5" w14:textId="77777777" w:rsidR="00CF1E82" w:rsidRPr="00BE45CB" w:rsidRDefault="00CF1E82" w:rsidP="00814286">
            <w:pPr>
              <w:spacing w:before="40" w:after="40"/>
              <w:jc w:val="left"/>
              <w:rPr>
                <w:sz w:val="20"/>
              </w:rPr>
            </w:pPr>
            <w:r w:rsidRPr="00BE45CB">
              <w:rPr>
                <w:sz w:val="20"/>
              </w:rPr>
              <w:t>Совместное использование частот и координация между системами фиксированной спутниковой службы и фиксированной службы</w:t>
            </w:r>
          </w:p>
        </w:tc>
      </w:tr>
      <w:tr w:rsidR="00CF1E82" w:rsidRPr="00BE45CB" w14:paraId="1186F2A3" w14:textId="77777777" w:rsidTr="00814286">
        <w:trPr>
          <w:jc w:val="center"/>
        </w:trPr>
        <w:tc>
          <w:tcPr>
            <w:tcW w:w="1188" w:type="dxa"/>
            <w:shd w:val="clear" w:color="auto" w:fill="auto"/>
          </w:tcPr>
          <w:p w14:paraId="41294B1C" w14:textId="77777777" w:rsidR="00CF1E82" w:rsidRPr="00BE45CB" w:rsidRDefault="00CF1E82" w:rsidP="00814286">
            <w:pPr>
              <w:spacing w:before="40" w:after="40"/>
              <w:rPr>
                <w:b/>
                <w:bCs/>
                <w:sz w:val="20"/>
              </w:rPr>
            </w:pPr>
            <w:r w:rsidRPr="00BE45CB">
              <w:rPr>
                <w:b/>
                <w:bCs/>
                <w:sz w:val="20"/>
              </w:rPr>
              <w:t>SM</w:t>
            </w:r>
          </w:p>
        </w:tc>
        <w:tc>
          <w:tcPr>
            <w:tcW w:w="7668" w:type="dxa"/>
            <w:shd w:val="clear" w:color="auto" w:fill="auto"/>
          </w:tcPr>
          <w:p w14:paraId="68334264" w14:textId="77777777" w:rsidR="00CF1E82" w:rsidRPr="00BE45CB" w:rsidRDefault="00CF1E82" w:rsidP="00814286">
            <w:pPr>
              <w:spacing w:before="40" w:after="40"/>
              <w:jc w:val="left"/>
              <w:rPr>
                <w:sz w:val="20"/>
              </w:rPr>
            </w:pPr>
            <w:r w:rsidRPr="00BE45CB">
              <w:rPr>
                <w:sz w:val="20"/>
              </w:rPr>
              <w:t>Управление использованием спектра</w:t>
            </w:r>
          </w:p>
        </w:tc>
      </w:tr>
      <w:tr w:rsidR="00CF1E82" w:rsidRPr="00BE45CB" w14:paraId="050201B8" w14:textId="77777777" w:rsidTr="00814286">
        <w:trPr>
          <w:jc w:val="center"/>
        </w:trPr>
        <w:tc>
          <w:tcPr>
            <w:tcW w:w="1188" w:type="dxa"/>
          </w:tcPr>
          <w:p w14:paraId="011717CF" w14:textId="77777777" w:rsidR="00CF1E82" w:rsidRPr="00BE45CB" w:rsidRDefault="00CF1E82" w:rsidP="00814286">
            <w:pPr>
              <w:spacing w:before="40" w:after="40"/>
              <w:rPr>
                <w:b/>
                <w:bCs/>
                <w:sz w:val="20"/>
              </w:rPr>
            </w:pPr>
            <w:r w:rsidRPr="00BE45CB">
              <w:rPr>
                <w:b/>
                <w:bCs/>
                <w:sz w:val="20"/>
              </w:rPr>
              <w:t>SNG</w:t>
            </w:r>
          </w:p>
        </w:tc>
        <w:tc>
          <w:tcPr>
            <w:tcW w:w="7668" w:type="dxa"/>
          </w:tcPr>
          <w:p w14:paraId="6DF90357" w14:textId="77777777" w:rsidR="00CF1E82" w:rsidRPr="00BE45CB" w:rsidRDefault="00CF1E82" w:rsidP="00814286">
            <w:pPr>
              <w:spacing w:before="40" w:after="40"/>
              <w:jc w:val="left"/>
              <w:rPr>
                <w:sz w:val="20"/>
              </w:rPr>
            </w:pPr>
            <w:r w:rsidRPr="00BE45CB">
              <w:rPr>
                <w:sz w:val="20"/>
              </w:rPr>
              <w:t>Спутниковый сбор новостей</w:t>
            </w:r>
          </w:p>
        </w:tc>
      </w:tr>
      <w:tr w:rsidR="00CF1E82" w:rsidRPr="00BE45CB" w14:paraId="551C46A8" w14:textId="77777777" w:rsidTr="00814286">
        <w:trPr>
          <w:jc w:val="center"/>
        </w:trPr>
        <w:tc>
          <w:tcPr>
            <w:tcW w:w="1188" w:type="dxa"/>
          </w:tcPr>
          <w:p w14:paraId="39089815" w14:textId="77777777" w:rsidR="00CF1E82" w:rsidRPr="00BE45CB" w:rsidRDefault="00CF1E82" w:rsidP="00814286">
            <w:pPr>
              <w:spacing w:before="40" w:after="40"/>
              <w:rPr>
                <w:b/>
                <w:bCs/>
                <w:sz w:val="20"/>
              </w:rPr>
            </w:pPr>
            <w:r w:rsidRPr="00BE45CB">
              <w:rPr>
                <w:b/>
                <w:bCs/>
                <w:sz w:val="20"/>
              </w:rPr>
              <w:t>TF</w:t>
            </w:r>
          </w:p>
        </w:tc>
        <w:tc>
          <w:tcPr>
            <w:tcW w:w="7668" w:type="dxa"/>
          </w:tcPr>
          <w:p w14:paraId="19BF25DD" w14:textId="77777777" w:rsidR="00CF1E82" w:rsidRPr="00BE45CB" w:rsidRDefault="00CF1E82" w:rsidP="00814286">
            <w:pPr>
              <w:spacing w:before="40" w:after="40"/>
              <w:jc w:val="left"/>
              <w:rPr>
                <w:sz w:val="20"/>
              </w:rPr>
            </w:pPr>
            <w:r w:rsidRPr="00BE45CB">
              <w:rPr>
                <w:sz w:val="20"/>
              </w:rPr>
              <w:t>Передача сигналов времени и эталонных частот</w:t>
            </w:r>
          </w:p>
        </w:tc>
      </w:tr>
      <w:tr w:rsidR="00CF1E82" w:rsidRPr="00BE45CB" w14:paraId="6A1C2BF3" w14:textId="77777777" w:rsidTr="00814286">
        <w:trPr>
          <w:jc w:val="center"/>
        </w:trPr>
        <w:tc>
          <w:tcPr>
            <w:tcW w:w="1188" w:type="dxa"/>
          </w:tcPr>
          <w:p w14:paraId="38CF7DCA" w14:textId="77777777" w:rsidR="00CF1E82" w:rsidRPr="00BE45CB" w:rsidRDefault="00CF1E82" w:rsidP="00814286">
            <w:pPr>
              <w:spacing w:before="40" w:after="40"/>
              <w:rPr>
                <w:b/>
                <w:bCs/>
                <w:sz w:val="20"/>
              </w:rPr>
            </w:pPr>
            <w:r w:rsidRPr="00BE45CB">
              <w:rPr>
                <w:b/>
                <w:bCs/>
                <w:sz w:val="20"/>
              </w:rPr>
              <w:t>V</w:t>
            </w:r>
          </w:p>
        </w:tc>
        <w:tc>
          <w:tcPr>
            <w:tcW w:w="7668" w:type="dxa"/>
          </w:tcPr>
          <w:p w14:paraId="0B19714C" w14:textId="77777777" w:rsidR="00CF1E82" w:rsidRPr="00BE45CB" w:rsidRDefault="00CF1E82" w:rsidP="00814286">
            <w:pPr>
              <w:spacing w:before="40" w:after="180"/>
              <w:jc w:val="left"/>
              <w:rPr>
                <w:sz w:val="20"/>
              </w:rPr>
            </w:pPr>
            <w:r w:rsidRPr="00BE45CB">
              <w:rPr>
                <w:sz w:val="20"/>
              </w:rPr>
              <w:t>Словарь и связанные с ним вопросы</w:t>
            </w:r>
          </w:p>
        </w:tc>
      </w:tr>
    </w:tbl>
    <w:p w14:paraId="55CF0415" w14:textId="77777777" w:rsidR="00CF1E82" w:rsidRPr="00BE45CB" w:rsidRDefault="00CF1E82" w:rsidP="00CF1E8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szCs w:val="24"/>
          <w:lang w:eastAsia="zh-CN"/>
        </w:rPr>
      </w:pPr>
    </w:p>
    <w:tbl>
      <w:tblPr>
        <w:tblW w:w="0" w:type="auto"/>
        <w:jc w:val="center"/>
        <w:tblBorders>
          <w:top w:val="single" w:sz="12" w:space="0" w:color="000080"/>
          <w:left w:val="single" w:sz="12" w:space="0" w:color="000080"/>
          <w:bottom w:val="single" w:sz="12" w:space="0" w:color="000080"/>
          <w:right w:val="single" w:sz="12" w:space="0" w:color="000080"/>
          <w:insideH w:val="single" w:sz="12" w:space="0" w:color="000080"/>
          <w:insideV w:val="single" w:sz="12" w:space="0" w:color="000080"/>
        </w:tblBorders>
        <w:tblLook w:val="01E0" w:firstRow="1" w:lastRow="1" w:firstColumn="1" w:lastColumn="1" w:noHBand="0" w:noVBand="0"/>
      </w:tblPr>
      <w:tblGrid>
        <w:gridCol w:w="8856"/>
      </w:tblGrid>
      <w:tr w:rsidR="00CF1E82" w:rsidRPr="00BE45CB" w14:paraId="055A0553" w14:textId="77777777" w:rsidTr="00814286">
        <w:trPr>
          <w:jc w:val="center"/>
        </w:trPr>
        <w:tc>
          <w:tcPr>
            <w:tcW w:w="8856" w:type="dxa"/>
          </w:tcPr>
          <w:p w14:paraId="01DC8EAC" w14:textId="77777777" w:rsidR="00CF1E82" w:rsidRPr="00BE45CB" w:rsidRDefault="00CF1E82" w:rsidP="00814286">
            <w:pPr>
              <w:spacing w:after="120"/>
              <w:jc w:val="left"/>
              <w:rPr>
                <w:i/>
                <w:iCs/>
                <w:sz w:val="20"/>
                <w:lang w:eastAsia="zh-CN"/>
              </w:rPr>
            </w:pPr>
            <w:r w:rsidRPr="00BE45CB">
              <w:rPr>
                <w:b/>
                <w:bCs/>
                <w:i/>
                <w:iCs/>
                <w:sz w:val="20"/>
              </w:rPr>
              <w:t>Примечание</w:t>
            </w:r>
            <w:r w:rsidRPr="00BE45CB">
              <w:rPr>
                <w:i/>
                <w:iCs/>
                <w:sz w:val="20"/>
              </w:rPr>
              <w:t>. – Настоящая Рекомендация МСЭ-R утверждена на английском языке в соответствии с процедурой, изложенной в Резолюции МСЭ-R 1.</w:t>
            </w:r>
          </w:p>
        </w:tc>
      </w:tr>
    </w:tbl>
    <w:p w14:paraId="698AF467" w14:textId="21459FF4" w:rsidR="00CF1E82" w:rsidRPr="00BE45CB" w:rsidRDefault="00CF1E82" w:rsidP="00CF1E82">
      <w:pPr>
        <w:spacing w:before="360"/>
        <w:jc w:val="right"/>
        <w:rPr>
          <w:sz w:val="20"/>
        </w:rPr>
      </w:pPr>
      <w:r w:rsidRPr="00BE45CB">
        <w:rPr>
          <w:i/>
          <w:iCs/>
          <w:sz w:val="20"/>
        </w:rPr>
        <w:t>Электронная публикация</w:t>
      </w:r>
      <w:r w:rsidRPr="00BE45CB">
        <w:rPr>
          <w:i/>
          <w:iCs/>
          <w:sz w:val="20"/>
        </w:rPr>
        <w:br/>
      </w:r>
      <w:r w:rsidRPr="00BE45CB">
        <w:rPr>
          <w:sz w:val="20"/>
        </w:rPr>
        <w:t>Женева, 202</w:t>
      </w:r>
      <w:r w:rsidR="00657E89">
        <w:rPr>
          <w:sz w:val="20"/>
          <w:lang w:val="en-GB"/>
        </w:rPr>
        <w:t>5</w:t>
      </w:r>
      <w:r w:rsidRPr="00BE45CB">
        <w:rPr>
          <w:sz w:val="20"/>
        </w:rPr>
        <w:t xml:space="preserve"> г.</w:t>
      </w:r>
    </w:p>
    <w:p w14:paraId="12CF0D8B" w14:textId="35147BDA" w:rsidR="00CF1E82" w:rsidRPr="00657E89" w:rsidRDefault="00CF1E82" w:rsidP="00CF1E82">
      <w:pPr>
        <w:jc w:val="center"/>
        <w:rPr>
          <w:sz w:val="20"/>
          <w:lang w:val="en-GB"/>
        </w:rPr>
      </w:pPr>
      <w:r w:rsidRPr="00BE45CB">
        <w:rPr>
          <w:sz w:val="20"/>
        </w:rPr>
        <w:sym w:font="Symbol" w:char="F0E3"/>
      </w:r>
      <w:r w:rsidRPr="00BE45CB">
        <w:rPr>
          <w:sz w:val="20"/>
        </w:rPr>
        <w:t xml:space="preserve"> ITU </w:t>
      </w:r>
      <w:bookmarkStart w:id="1" w:name="iiannee"/>
      <w:bookmarkEnd w:id="1"/>
      <w:r w:rsidRPr="00BE45CB">
        <w:rPr>
          <w:sz w:val="20"/>
        </w:rPr>
        <w:t>202</w:t>
      </w:r>
      <w:r w:rsidR="00657E89">
        <w:rPr>
          <w:sz w:val="20"/>
          <w:lang w:val="en-GB"/>
        </w:rPr>
        <w:t>5</w:t>
      </w:r>
    </w:p>
    <w:p w14:paraId="229CF4D2" w14:textId="2C475AE6" w:rsidR="00891F8F" w:rsidRPr="00BE45CB" w:rsidRDefault="00CF1E82" w:rsidP="00CF1E82">
      <w:pPr>
        <w:rPr>
          <w:sz w:val="24"/>
          <w:szCs w:val="24"/>
        </w:rPr>
      </w:pPr>
      <w:r w:rsidRPr="00BE45CB">
        <w:rPr>
          <w:sz w:val="20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A68F23B" w14:textId="77777777" w:rsidR="00891F8F" w:rsidRPr="00BE45CB" w:rsidRDefault="00891F8F" w:rsidP="00B64314">
      <w:pPr>
        <w:pStyle w:val="RecNo"/>
        <w:spacing w:before="0" w:line="240" w:lineRule="exact"/>
        <w:sectPr w:rsidR="00891F8F" w:rsidRPr="00BE45CB" w:rsidSect="003E29AD">
          <w:headerReference w:type="even" r:id="rId13"/>
          <w:headerReference w:type="default" r:id="rId14"/>
          <w:footerReference w:type="even" r:id="rId15"/>
          <w:pgSz w:w="11907" w:h="16834" w:code="9"/>
          <w:pgMar w:top="1418" w:right="1134" w:bottom="1134" w:left="1134" w:header="680" w:footer="397" w:gutter="0"/>
          <w:paperSrc w:first="15" w:other="15"/>
          <w:pgNumType w:fmt="lowerRoman" w:start="2"/>
          <w:cols w:space="720"/>
        </w:sectPr>
      </w:pPr>
    </w:p>
    <w:p w14:paraId="2721A863" w14:textId="03C461FE" w:rsidR="00891F8F" w:rsidRPr="00BE45CB" w:rsidRDefault="00891F8F" w:rsidP="00C14952">
      <w:pPr>
        <w:pStyle w:val="RecNo"/>
        <w:spacing w:before="0"/>
      </w:pPr>
      <w:r w:rsidRPr="00BE45CB">
        <w:lastRenderedPageBreak/>
        <w:t>РЕКОМЕНДАЦИЯ</w:t>
      </w:r>
      <w:r w:rsidR="002505E7" w:rsidRPr="00BE45CB">
        <w:t xml:space="preserve"> </w:t>
      </w:r>
      <w:r w:rsidR="00A45BB1" w:rsidRPr="00BE45CB">
        <w:t xml:space="preserve"> </w:t>
      </w:r>
      <w:r w:rsidRPr="00BE45CB">
        <w:rPr>
          <w:rStyle w:val="href"/>
        </w:rPr>
        <w:t>МСЭ-R</w:t>
      </w:r>
      <w:r w:rsidR="002505E7" w:rsidRPr="00BE45CB">
        <w:rPr>
          <w:rStyle w:val="href"/>
        </w:rPr>
        <w:t xml:space="preserve"> </w:t>
      </w:r>
      <w:r w:rsidR="009F367D" w:rsidRPr="00BE45CB">
        <w:rPr>
          <w:rStyle w:val="href"/>
        </w:rPr>
        <w:t xml:space="preserve"> </w:t>
      </w:r>
      <w:r w:rsidR="007304E6" w:rsidRPr="00BE45CB">
        <w:rPr>
          <w:rStyle w:val="href"/>
        </w:rPr>
        <w:t>P</w:t>
      </w:r>
      <w:r w:rsidRPr="00BE45CB">
        <w:rPr>
          <w:rStyle w:val="href"/>
        </w:rPr>
        <w:t>.83</w:t>
      </w:r>
      <w:r w:rsidR="007304E6" w:rsidRPr="00BE45CB">
        <w:rPr>
          <w:rStyle w:val="href"/>
        </w:rPr>
        <w:t>5</w:t>
      </w:r>
      <w:r w:rsidRPr="00BE45CB">
        <w:rPr>
          <w:rStyle w:val="href"/>
        </w:rPr>
        <w:t>-</w:t>
      </w:r>
      <w:r w:rsidR="007304E6" w:rsidRPr="00BE45CB">
        <w:rPr>
          <w:rStyle w:val="href"/>
        </w:rPr>
        <w:t>7</w:t>
      </w:r>
    </w:p>
    <w:p w14:paraId="5145A79E" w14:textId="7785286C" w:rsidR="00891F8F" w:rsidRPr="00BE45CB" w:rsidRDefault="007304E6" w:rsidP="00290CE8">
      <w:pPr>
        <w:pStyle w:val="Rectitle"/>
      </w:pPr>
      <w:r w:rsidRPr="00BE45CB">
        <w:t>Эталонные атмосферы</w:t>
      </w:r>
    </w:p>
    <w:p w14:paraId="783C4770" w14:textId="06F9776B" w:rsidR="00891F8F" w:rsidRPr="00BE45CB" w:rsidRDefault="00891F8F" w:rsidP="00290CE8">
      <w:pPr>
        <w:pStyle w:val="Recref"/>
        <w:rPr>
          <w:lang w:eastAsia="ja-JP"/>
        </w:rPr>
      </w:pPr>
      <w:r w:rsidRPr="00BE45CB">
        <w:rPr>
          <w:lang w:eastAsia="ja-JP"/>
        </w:rPr>
        <w:t xml:space="preserve">(Вопрос МСЭ-R </w:t>
      </w:r>
      <w:r w:rsidR="007304E6" w:rsidRPr="00BE45CB">
        <w:rPr>
          <w:lang w:eastAsia="ja-JP"/>
        </w:rPr>
        <w:t>214</w:t>
      </w:r>
      <w:r w:rsidRPr="00BE45CB">
        <w:rPr>
          <w:lang w:eastAsia="ja-JP"/>
        </w:rPr>
        <w:t>/</w:t>
      </w:r>
      <w:r w:rsidR="007304E6" w:rsidRPr="00BE45CB">
        <w:rPr>
          <w:lang w:eastAsia="ja-JP"/>
        </w:rPr>
        <w:t>3</w:t>
      </w:r>
      <w:r w:rsidRPr="00BE45CB">
        <w:rPr>
          <w:lang w:eastAsia="ja-JP"/>
        </w:rPr>
        <w:t>)</w:t>
      </w:r>
    </w:p>
    <w:p w14:paraId="3B8D9B3C" w14:textId="272D0EC0" w:rsidR="00891F8F" w:rsidRPr="00BE45CB" w:rsidRDefault="007304E6" w:rsidP="00290CE8">
      <w:pPr>
        <w:pStyle w:val="Recdate"/>
        <w:rPr>
          <w:lang w:eastAsia="ja-JP"/>
        </w:rPr>
      </w:pPr>
      <w:r w:rsidRPr="00BE45CB">
        <w:t>(1992-1994-1997-1999-2005-2012-2017-2024)</w:t>
      </w:r>
    </w:p>
    <w:p w14:paraId="428916E7" w14:textId="77777777" w:rsidR="00891F8F" w:rsidRPr="00BE45CB" w:rsidRDefault="00891F8F" w:rsidP="00A43D26">
      <w:pPr>
        <w:pStyle w:val="HeadingSum"/>
        <w:rPr>
          <w:lang w:eastAsia="ja-JP"/>
        </w:rPr>
      </w:pPr>
      <w:r w:rsidRPr="00BE45CB">
        <w:rPr>
          <w:lang w:eastAsia="ja-JP"/>
        </w:rPr>
        <w:t>Сфера применения</w:t>
      </w:r>
    </w:p>
    <w:p w14:paraId="2040680C" w14:textId="237F41F8" w:rsidR="00891F8F" w:rsidRPr="00BE45CB" w:rsidRDefault="007304E6" w:rsidP="00A43D26">
      <w:pPr>
        <w:pStyle w:val="Summary"/>
        <w:rPr>
          <w:lang w:eastAsia="ja-JP"/>
        </w:rPr>
      </w:pPr>
      <w:r w:rsidRPr="00BE45CB">
        <w:t>В Рекомендации МСЭ-R P.835 приводятся эталонны</w:t>
      </w:r>
      <w:r w:rsidR="001D48AB" w:rsidRPr="00BE45CB">
        <w:t>е</w:t>
      </w:r>
      <w:r w:rsidRPr="00BE45CB">
        <w:t xml:space="preserve"> атмосфер</w:t>
      </w:r>
      <w:r w:rsidR="001D48AB" w:rsidRPr="00BE45CB">
        <w:t>ы</w:t>
      </w:r>
      <w:r w:rsidRPr="00BE45CB">
        <w:t xml:space="preserve"> для </w:t>
      </w:r>
      <w:r w:rsidR="00C3639D" w:rsidRPr="00BE45CB">
        <w:t>расчета затухания в атмосферных газах</w:t>
      </w:r>
      <w:r w:rsidRPr="00BE45CB">
        <w:t xml:space="preserve"> </w:t>
      </w:r>
      <w:r w:rsidR="00C3639D" w:rsidRPr="00BE45CB">
        <w:t>и связанного с ним воздействия на наземных трассах и трассах Земля-космос</w:t>
      </w:r>
      <w:r w:rsidR="00891F8F" w:rsidRPr="00BE45CB">
        <w:t>.</w:t>
      </w:r>
    </w:p>
    <w:p w14:paraId="599D637B" w14:textId="22C8B4EC" w:rsidR="007304E6" w:rsidRPr="00BE45CB" w:rsidRDefault="00971BE4" w:rsidP="007304E6">
      <w:pPr>
        <w:pStyle w:val="Headingb"/>
      </w:pPr>
      <w:r w:rsidRPr="00BE45CB">
        <w:t>Ключевые слова</w:t>
      </w:r>
    </w:p>
    <w:p w14:paraId="05FE3D0E" w14:textId="0125C6FD" w:rsidR="007304E6" w:rsidRPr="00BE45CB" w:rsidRDefault="00971BE4" w:rsidP="007304E6">
      <w:r w:rsidRPr="00BE45CB">
        <w:t>Суммарное давление, барометрическое давление, температура, плотность водяного пара</w:t>
      </w:r>
      <w:r w:rsidR="00DC0ACF" w:rsidRPr="00BE45CB">
        <w:t>.</w:t>
      </w:r>
    </w:p>
    <w:p w14:paraId="0578EDA0" w14:textId="031AFBC5" w:rsidR="007304E6" w:rsidRPr="00BE45CB" w:rsidRDefault="00971BE4" w:rsidP="007304E6">
      <w:pPr>
        <w:pStyle w:val="Headingb"/>
      </w:pPr>
      <w:r w:rsidRPr="00BE45CB">
        <w:t>Сокращения/аббревиатуры</w:t>
      </w:r>
    </w:p>
    <w:tbl>
      <w:tblPr>
        <w:tblStyle w:val="TableGrid"/>
        <w:tblW w:w="0" w:type="auto"/>
        <w:tblInd w:w="-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7"/>
        <w:gridCol w:w="3810"/>
        <w:gridCol w:w="988"/>
        <w:gridCol w:w="3808"/>
      </w:tblGrid>
      <w:tr w:rsidR="007304E6" w:rsidRPr="00BE45CB" w14:paraId="2DCA026E" w14:textId="77777777" w:rsidTr="00005EEB">
        <w:tc>
          <w:tcPr>
            <w:tcW w:w="1107" w:type="dxa"/>
          </w:tcPr>
          <w:p w14:paraId="3CB3F1FD" w14:textId="721632DF" w:rsidR="007304E6" w:rsidRPr="00BE45CB" w:rsidRDefault="007304E6" w:rsidP="007304E6">
            <w:pPr>
              <w:rPr>
                <w:szCs w:val="24"/>
                <w:lang w:val="ru-RU"/>
              </w:rPr>
            </w:pPr>
            <w:r w:rsidRPr="00BE45CB">
              <w:rPr>
                <w:szCs w:val="24"/>
                <w:lang w:val="ru-RU"/>
              </w:rPr>
              <w:t>ASCII</w:t>
            </w:r>
          </w:p>
        </w:tc>
        <w:tc>
          <w:tcPr>
            <w:tcW w:w="3810" w:type="dxa"/>
          </w:tcPr>
          <w:p w14:paraId="5E575DB6" w14:textId="56BFC594" w:rsidR="007304E6" w:rsidRPr="00BE45CB" w:rsidRDefault="007304E6" w:rsidP="007304E6">
            <w:pPr>
              <w:jc w:val="left"/>
              <w:rPr>
                <w:szCs w:val="24"/>
                <w:lang w:val="ru-RU"/>
              </w:rPr>
            </w:pPr>
            <w:r w:rsidRPr="00BE45CB">
              <w:rPr>
                <w:szCs w:val="24"/>
                <w:lang w:val="ru-RU"/>
              </w:rPr>
              <w:t>American</w:t>
            </w:r>
            <w:r w:rsidRPr="00BE45CB">
              <w:rPr>
                <w:lang w:val="ru-RU"/>
              </w:rPr>
              <w:t xml:space="preserve"> </w:t>
            </w:r>
            <w:r w:rsidRPr="00BE45CB">
              <w:rPr>
                <w:szCs w:val="24"/>
                <w:lang w:val="ru-RU"/>
              </w:rPr>
              <w:t>Standard</w:t>
            </w:r>
            <w:r w:rsidRPr="00BE45CB">
              <w:rPr>
                <w:lang w:val="ru-RU"/>
              </w:rPr>
              <w:t xml:space="preserve"> Code for Information Interchange</w:t>
            </w:r>
          </w:p>
        </w:tc>
        <w:tc>
          <w:tcPr>
            <w:tcW w:w="988" w:type="dxa"/>
          </w:tcPr>
          <w:p w14:paraId="58B2F10C" w14:textId="77777777" w:rsidR="007304E6" w:rsidRPr="00BE45CB" w:rsidRDefault="007304E6" w:rsidP="007304E6">
            <w:pPr>
              <w:rPr>
                <w:szCs w:val="24"/>
                <w:lang w:val="ru-RU"/>
              </w:rPr>
            </w:pPr>
          </w:p>
        </w:tc>
        <w:tc>
          <w:tcPr>
            <w:tcW w:w="3808" w:type="dxa"/>
          </w:tcPr>
          <w:p w14:paraId="63D642B5" w14:textId="5C3BAB55" w:rsidR="007304E6" w:rsidRPr="00BE45CB" w:rsidRDefault="00971BE4" w:rsidP="007304E6">
            <w:pPr>
              <w:jc w:val="left"/>
              <w:rPr>
                <w:szCs w:val="24"/>
                <w:lang w:val="ru-RU"/>
              </w:rPr>
            </w:pPr>
            <w:r w:rsidRPr="00BE45CB">
              <w:rPr>
                <w:szCs w:val="24"/>
                <w:lang w:val="ru-RU"/>
              </w:rPr>
              <w:t>Американский стандартный код для обмена информацией</w:t>
            </w:r>
          </w:p>
        </w:tc>
      </w:tr>
      <w:tr w:rsidR="00971BE4" w:rsidRPr="00BE45CB" w14:paraId="389DD846" w14:textId="77777777" w:rsidTr="00005EEB">
        <w:tc>
          <w:tcPr>
            <w:tcW w:w="1107" w:type="dxa"/>
          </w:tcPr>
          <w:p w14:paraId="39CC0649" w14:textId="47EFCCFA" w:rsidR="00971BE4" w:rsidRPr="00BE45CB" w:rsidRDefault="00971BE4" w:rsidP="00971BE4">
            <w:pPr>
              <w:rPr>
                <w:szCs w:val="24"/>
                <w:lang w:val="ru-RU"/>
              </w:rPr>
            </w:pPr>
            <w:r w:rsidRPr="00BE45CB">
              <w:rPr>
                <w:lang w:val="ru-RU"/>
              </w:rPr>
              <w:t>ECMWF</w:t>
            </w:r>
          </w:p>
        </w:tc>
        <w:tc>
          <w:tcPr>
            <w:tcW w:w="3810" w:type="dxa"/>
          </w:tcPr>
          <w:p w14:paraId="6319ED91" w14:textId="6B472D5C" w:rsidR="00971BE4" w:rsidRPr="00BE45CB" w:rsidRDefault="00971BE4" w:rsidP="00971BE4">
            <w:pPr>
              <w:jc w:val="left"/>
              <w:rPr>
                <w:szCs w:val="24"/>
                <w:lang w:val="ru-RU"/>
              </w:rPr>
            </w:pPr>
            <w:r w:rsidRPr="00BE45CB">
              <w:rPr>
                <w:szCs w:val="24"/>
                <w:lang w:val="ru-RU"/>
              </w:rPr>
              <w:t>European Centre for Medium-Range Weather Forecasts</w:t>
            </w:r>
          </w:p>
        </w:tc>
        <w:tc>
          <w:tcPr>
            <w:tcW w:w="988" w:type="dxa"/>
          </w:tcPr>
          <w:p w14:paraId="74BBC5B7" w14:textId="6D2BB5AE" w:rsidR="00971BE4" w:rsidRPr="00BE45CB" w:rsidRDefault="00971BE4" w:rsidP="00971BE4">
            <w:pPr>
              <w:rPr>
                <w:szCs w:val="24"/>
                <w:lang w:val="ru-RU"/>
              </w:rPr>
            </w:pPr>
            <w:r w:rsidRPr="00BE45CB">
              <w:rPr>
                <w:lang w:val="ru-RU"/>
              </w:rPr>
              <w:t>ЕЦСПП</w:t>
            </w:r>
          </w:p>
        </w:tc>
        <w:tc>
          <w:tcPr>
            <w:tcW w:w="3808" w:type="dxa"/>
          </w:tcPr>
          <w:p w14:paraId="629CE8DA" w14:textId="40E5C80D" w:rsidR="00971BE4" w:rsidRPr="00BE45CB" w:rsidRDefault="00971BE4" w:rsidP="00971BE4">
            <w:pPr>
              <w:jc w:val="left"/>
              <w:rPr>
                <w:szCs w:val="24"/>
                <w:lang w:val="ru-RU"/>
              </w:rPr>
            </w:pPr>
            <w:r w:rsidRPr="00BE45CB">
              <w:rPr>
                <w:lang w:val="ru-RU"/>
              </w:rPr>
              <w:t>Европейский центр среднесрочных прогнозов погоды</w:t>
            </w:r>
          </w:p>
        </w:tc>
      </w:tr>
      <w:tr w:rsidR="00971BE4" w:rsidRPr="00BE45CB" w14:paraId="3B0E964E" w14:textId="77777777" w:rsidTr="00005EEB">
        <w:tc>
          <w:tcPr>
            <w:tcW w:w="1107" w:type="dxa"/>
          </w:tcPr>
          <w:p w14:paraId="1A7ED08C" w14:textId="70C5BB69" w:rsidR="00971BE4" w:rsidRPr="00BE45CB" w:rsidRDefault="00971BE4" w:rsidP="00971BE4">
            <w:pPr>
              <w:rPr>
                <w:szCs w:val="24"/>
                <w:lang w:val="ru-RU"/>
              </w:rPr>
            </w:pPr>
            <w:r w:rsidRPr="00BE45CB">
              <w:rPr>
                <w:lang w:val="ru-RU"/>
              </w:rPr>
              <w:t>ERA5</w:t>
            </w:r>
          </w:p>
        </w:tc>
        <w:tc>
          <w:tcPr>
            <w:tcW w:w="3810" w:type="dxa"/>
          </w:tcPr>
          <w:p w14:paraId="0E13398B" w14:textId="33344310" w:rsidR="00971BE4" w:rsidRPr="00BE45CB" w:rsidRDefault="00971BE4" w:rsidP="00971BE4">
            <w:pPr>
              <w:jc w:val="left"/>
              <w:rPr>
                <w:szCs w:val="24"/>
                <w:lang w:val="ru-RU"/>
              </w:rPr>
            </w:pPr>
            <w:r w:rsidRPr="00BE45CB">
              <w:rPr>
                <w:szCs w:val="24"/>
                <w:lang w:val="ru-RU"/>
              </w:rPr>
              <w:t>ECMWF Fifth Generation Reanalysis Product</w:t>
            </w:r>
          </w:p>
        </w:tc>
        <w:tc>
          <w:tcPr>
            <w:tcW w:w="988" w:type="dxa"/>
          </w:tcPr>
          <w:p w14:paraId="12934332" w14:textId="77777777" w:rsidR="00971BE4" w:rsidRPr="00BE45CB" w:rsidRDefault="00971BE4" w:rsidP="00971BE4">
            <w:pPr>
              <w:rPr>
                <w:szCs w:val="24"/>
                <w:lang w:val="ru-RU"/>
              </w:rPr>
            </w:pPr>
          </w:p>
        </w:tc>
        <w:tc>
          <w:tcPr>
            <w:tcW w:w="3808" w:type="dxa"/>
          </w:tcPr>
          <w:p w14:paraId="36858365" w14:textId="2D3D14D7" w:rsidR="00971BE4" w:rsidRPr="00BE45CB" w:rsidRDefault="00971BE4" w:rsidP="00971BE4">
            <w:pPr>
              <w:jc w:val="left"/>
              <w:rPr>
                <w:szCs w:val="24"/>
                <w:lang w:val="ru-RU"/>
              </w:rPr>
            </w:pPr>
            <w:r w:rsidRPr="00BE45CB">
              <w:rPr>
                <w:szCs w:val="24"/>
                <w:lang w:val="ru-RU"/>
              </w:rPr>
              <w:t>Продукт реанализа ЕЦСПП пятого поколения</w:t>
            </w:r>
          </w:p>
        </w:tc>
      </w:tr>
      <w:tr w:rsidR="00971BE4" w:rsidRPr="00BE45CB" w14:paraId="036A1574" w14:textId="77777777" w:rsidTr="00005EEB">
        <w:tc>
          <w:tcPr>
            <w:tcW w:w="1107" w:type="dxa"/>
          </w:tcPr>
          <w:p w14:paraId="39A8F54B" w14:textId="0BE8FD17" w:rsidR="00971BE4" w:rsidRPr="00BE45CB" w:rsidRDefault="00971BE4" w:rsidP="00971BE4">
            <w:pPr>
              <w:rPr>
                <w:szCs w:val="24"/>
                <w:lang w:val="ru-RU"/>
              </w:rPr>
            </w:pPr>
            <w:r w:rsidRPr="00BE45CB">
              <w:rPr>
                <w:lang w:val="ru-RU"/>
              </w:rPr>
              <w:t>a.m.s.l.</w:t>
            </w:r>
          </w:p>
        </w:tc>
        <w:tc>
          <w:tcPr>
            <w:tcW w:w="3810" w:type="dxa"/>
          </w:tcPr>
          <w:p w14:paraId="21D7189D" w14:textId="4B7717C7" w:rsidR="00971BE4" w:rsidRPr="00BE45CB" w:rsidRDefault="00971BE4" w:rsidP="00971BE4">
            <w:pPr>
              <w:jc w:val="left"/>
              <w:rPr>
                <w:szCs w:val="24"/>
                <w:lang w:val="ru-RU"/>
              </w:rPr>
            </w:pPr>
            <w:r w:rsidRPr="00BE45CB">
              <w:rPr>
                <w:szCs w:val="24"/>
                <w:lang w:val="ru-RU"/>
              </w:rPr>
              <w:t>above mean sea level</w:t>
            </w:r>
          </w:p>
        </w:tc>
        <w:tc>
          <w:tcPr>
            <w:tcW w:w="988" w:type="dxa"/>
          </w:tcPr>
          <w:p w14:paraId="53D7F4C2" w14:textId="77777777" w:rsidR="00971BE4" w:rsidRPr="00BE45CB" w:rsidRDefault="00971BE4" w:rsidP="00971BE4">
            <w:pPr>
              <w:rPr>
                <w:szCs w:val="24"/>
                <w:lang w:val="ru-RU"/>
              </w:rPr>
            </w:pPr>
          </w:p>
        </w:tc>
        <w:tc>
          <w:tcPr>
            <w:tcW w:w="3808" w:type="dxa"/>
          </w:tcPr>
          <w:p w14:paraId="1ED59962" w14:textId="5AD2E926" w:rsidR="00971BE4" w:rsidRPr="00BE45CB" w:rsidRDefault="00971BE4" w:rsidP="00971BE4">
            <w:pPr>
              <w:jc w:val="left"/>
              <w:rPr>
                <w:szCs w:val="24"/>
                <w:lang w:val="ru-RU"/>
              </w:rPr>
            </w:pPr>
            <w:r w:rsidRPr="00BE45CB">
              <w:rPr>
                <w:szCs w:val="24"/>
                <w:lang w:val="ru-RU"/>
              </w:rPr>
              <w:t>над средним уровнем моря</w:t>
            </w:r>
          </w:p>
        </w:tc>
      </w:tr>
    </w:tbl>
    <w:p w14:paraId="4035573C" w14:textId="5E5E324A" w:rsidR="007304E6" w:rsidRPr="00BE45CB" w:rsidRDefault="00971BE4" w:rsidP="007304E6">
      <w:pPr>
        <w:pStyle w:val="Headingb"/>
      </w:pPr>
      <w:r w:rsidRPr="00BE45CB">
        <w:t>Соответствующие Рекомендации и Справочник МСЭ-R</w:t>
      </w:r>
    </w:p>
    <w:p w14:paraId="596072EF" w14:textId="39F6DCF9" w:rsidR="007304E6" w:rsidRPr="00BE45CB" w:rsidRDefault="00971BE4" w:rsidP="007304E6">
      <w:pPr>
        <w:pStyle w:val="Reftext"/>
      </w:pPr>
      <w:hyperlink r:id="rId16" w:history="1">
        <w:hyperlink r:id="rId17" w:history="1">
          <w:r w:rsidRPr="00BE45CB">
            <w:rPr>
              <w:rStyle w:val="Hyperlink"/>
              <w:color w:val="auto"/>
              <w:u w:val="none"/>
            </w:rPr>
            <w:t>Справочник по радиометеорологии (Издание 2013 г.)</w:t>
          </w:r>
        </w:hyperlink>
      </w:hyperlink>
    </w:p>
    <w:p w14:paraId="6426285E" w14:textId="79FCC21A" w:rsidR="007304E6" w:rsidRPr="00BE45CB" w:rsidRDefault="007304E6" w:rsidP="007304E6">
      <w:pPr>
        <w:pStyle w:val="Reftext"/>
      </w:pPr>
      <w:r w:rsidRPr="00BE45CB">
        <w:t xml:space="preserve">Рекомендация </w:t>
      </w:r>
      <w:hyperlink r:id="rId18" w:history="1">
        <w:r w:rsidRPr="00BE45CB">
          <w:rPr>
            <w:rStyle w:val="Hyperlink"/>
            <w:color w:val="auto"/>
            <w:u w:val="none"/>
          </w:rPr>
          <w:t>МСЭ-R P.528</w:t>
        </w:r>
      </w:hyperlink>
    </w:p>
    <w:p w14:paraId="26E78D6B" w14:textId="774B09A2" w:rsidR="007304E6" w:rsidRPr="00BE45CB" w:rsidRDefault="007304E6" w:rsidP="007304E6">
      <w:pPr>
        <w:pStyle w:val="Reftext"/>
      </w:pPr>
      <w:r w:rsidRPr="00BE45CB">
        <w:t xml:space="preserve">Рекомендация </w:t>
      </w:r>
      <w:hyperlink r:id="rId19" w:history="1">
        <w:r w:rsidRPr="00BE45CB">
          <w:rPr>
            <w:rStyle w:val="Hyperlink"/>
            <w:color w:val="auto"/>
            <w:u w:val="none"/>
          </w:rPr>
          <w:t>МСЭ-R P.530</w:t>
        </w:r>
      </w:hyperlink>
    </w:p>
    <w:p w14:paraId="1C291199" w14:textId="44F19766" w:rsidR="007304E6" w:rsidRPr="00BE45CB" w:rsidRDefault="007304E6" w:rsidP="007304E6">
      <w:pPr>
        <w:pStyle w:val="Reftext"/>
      </w:pPr>
      <w:r w:rsidRPr="00BE45CB">
        <w:t>Рекомендация</w:t>
      </w:r>
      <w:hyperlink r:id="rId20" w:history="1">
        <w:r w:rsidRPr="00BE45CB">
          <w:t xml:space="preserve"> </w:t>
        </w:r>
        <w:r w:rsidRPr="00BE45CB">
          <w:rPr>
            <w:rStyle w:val="Hyperlink"/>
            <w:color w:val="auto"/>
            <w:u w:val="none"/>
          </w:rPr>
          <w:t>МСЭ-R P.618</w:t>
        </w:r>
      </w:hyperlink>
    </w:p>
    <w:p w14:paraId="6E94D83F" w14:textId="79591EC9" w:rsidR="007304E6" w:rsidRPr="00BE45CB" w:rsidRDefault="007304E6" w:rsidP="007304E6">
      <w:pPr>
        <w:pStyle w:val="Reftext"/>
      </w:pPr>
      <w:r w:rsidRPr="00BE45CB">
        <w:t xml:space="preserve">Рекомендация </w:t>
      </w:r>
      <w:hyperlink r:id="rId21" w:history="1">
        <w:r w:rsidRPr="00BE45CB">
          <w:rPr>
            <w:rStyle w:val="Hyperlink"/>
            <w:color w:val="auto"/>
            <w:u w:val="none"/>
          </w:rPr>
          <w:t>МСЭ-R P.619</w:t>
        </w:r>
      </w:hyperlink>
    </w:p>
    <w:p w14:paraId="5F38D588" w14:textId="3918F414" w:rsidR="007304E6" w:rsidRPr="00BE45CB" w:rsidRDefault="007304E6" w:rsidP="007304E6">
      <w:pPr>
        <w:pStyle w:val="Reftext"/>
      </w:pPr>
      <w:r w:rsidRPr="00BE45CB">
        <w:t xml:space="preserve">Рекомендация </w:t>
      </w:r>
      <w:hyperlink r:id="rId22" w:history="1">
        <w:r w:rsidRPr="00BE45CB">
          <w:rPr>
            <w:rStyle w:val="Hyperlink"/>
            <w:color w:val="auto"/>
            <w:u w:val="none"/>
          </w:rPr>
          <w:t>МСЭ-R P.676</w:t>
        </w:r>
      </w:hyperlink>
    </w:p>
    <w:p w14:paraId="2264AAEF" w14:textId="1DFB3520" w:rsidR="007304E6" w:rsidRPr="00BE45CB" w:rsidRDefault="007304E6" w:rsidP="007304E6">
      <w:pPr>
        <w:pStyle w:val="Reftext"/>
      </w:pPr>
      <w:r w:rsidRPr="00BE45CB">
        <w:t xml:space="preserve">Рекомендация </w:t>
      </w:r>
      <w:hyperlink r:id="rId23" w:history="1">
        <w:r w:rsidRPr="00BE45CB">
          <w:rPr>
            <w:rStyle w:val="Hyperlink"/>
            <w:color w:val="auto"/>
            <w:u w:val="none"/>
          </w:rPr>
          <w:t>МСЭ-R P.836</w:t>
        </w:r>
      </w:hyperlink>
    </w:p>
    <w:p w14:paraId="0AFE5537" w14:textId="1F4E6DC5" w:rsidR="007304E6" w:rsidRPr="00BE45CB" w:rsidRDefault="007304E6" w:rsidP="007304E6">
      <w:pPr>
        <w:pStyle w:val="Reftext"/>
      </w:pPr>
      <w:r w:rsidRPr="00BE45CB">
        <w:t xml:space="preserve">Рекомендация </w:t>
      </w:r>
      <w:hyperlink r:id="rId24" w:history="1">
        <w:r w:rsidRPr="00BE45CB">
          <w:rPr>
            <w:rStyle w:val="Hyperlink"/>
            <w:color w:val="auto"/>
            <w:u w:val="none"/>
          </w:rPr>
          <w:t>МСЭ-R P.1144</w:t>
        </w:r>
      </w:hyperlink>
    </w:p>
    <w:p w14:paraId="5A17CFE8" w14:textId="31EA4B14" w:rsidR="007304E6" w:rsidRPr="00BE45CB" w:rsidRDefault="007304E6" w:rsidP="007304E6">
      <w:pPr>
        <w:pStyle w:val="Reftext"/>
      </w:pPr>
      <w:r w:rsidRPr="00BE45CB">
        <w:t xml:space="preserve">Рекомендация </w:t>
      </w:r>
      <w:hyperlink r:id="rId25" w:history="1">
        <w:r w:rsidRPr="00BE45CB">
          <w:rPr>
            <w:rStyle w:val="Hyperlink"/>
            <w:color w:val="auto"/>
            <w:u w:val="none"/>
          </w:rPr>
          <w:t>МСЭ-R P.1510</w:t>
        </w:r>
      </w:hyperlink>
    </w:p>
    <w:p w14:paraId="5E8FE892" w14:textId="3D8628C0" w:rsidR="007304E6" w:rsidRPr="00BE45CB" w:rsidRDefault="007304E6" w:rsidP="007304E6">
      <w:pPr>
        <w:pStyle w:val="Reftext"/>
      </w:pPr>
      <w:r w:rsidRPr="00BE45CB">
        <w:t xml:space="preserve">Рекомендация </w:t>
      </w:r>
      <w:hyperlink r:id="rId26" w:history="1">
        <w:r w:rsidRPr="00BE45CB">
          <w:rPr>
            <w:rStyle w:val="Hyperlink"/>
            <w:color w:val="auto"/>
            <w:u w:val="none"/>
          </w:rPr>
          <w:t>МСЭ-R P.1511</w:t>
        </w:r>
      </w:hyperlink>
    </w:p>
    <w:p w14:paraId="51DA1B74" w14:textId="26D0B983" w:rsidR="007304E6" w:rsidRPr="00BE45CB" w:rsidRDefault="007304E6" w:rsidP="007304E6">
      <w:pPr>
        <w:pStyle w:val="Reftext"/>
      </w:pPr>
      <w:r w:rsidRPr="00BE45CB">
        <w:t xml:space="preserve">Рекомендация </w:t>
      </w:r>
      <w:hyperlink r:id="rId27" w:history="1">
        <w:r w:rsidRPr="00BE45CB">
          <w:rPr>
            <w:rStyle w:val="Hyperlink"/>
            <w:color w:val="auto"/>
            <w:u w:val="none"/>
          </w:rPr>
          <w:t>МСЭ-R P.1853</w:t>
        </w:r>
      </w:hyperlink>
    </w:p>
    <w:p w14:paraId="375C18FE" w14:textId="77912EC8" w:rsidR="007304E6" w:rsidRPr="00BE45CB" w:rsidRDefault="007304E6" w:rsidP="007304E6">
      <w:pPr>
        <w:pStyle w:val="Reftext"/>
      </w:pPr>
      <w:r w:rsidRPr="00BE45CB">
        <w:t xml:space="preserve">Рекомендация </w:t>
      </w:r>
      <w:hyperlink r:id="rId28" w:history="1">
        <w:r w:rsidRPr="00BE45CB">
          <w:rPr>
            <w:rStyle w:val="Hyperlink"/>
            <w:color w:val="auto"/>
            <w:u w:val="none"/>
          </w:rPr>
          <w:t>МСЭ-R P.2001</w:t>
        </w:r>
      </w:hyperlink>
    </w:p>
    <w:p w14:paraId="633798AB" w14:textId="2A088DDC" w:rsidR="007304E6" w:rsidRPr="00BE45CB" w:rsidRDefault="007304E6" w:rsidP="007304E6">
      <w:pPr>
        <w:pStyle w:val="Reftext"/>
      </w:pPr>
      <w:r w:rsidRPr="00BE45CB">
        <w:t xml:space="preserve">Рекомендация </w:t>
      </w:r>
      <w:hyperlink r:id="rId29" w:history="1">
        <w:r w:rsidRPr="00BE45CB">
          <w:rPr>
            <w:rStyle w:val="Hyperlink"/>
            <w:color w:val="auto"/>
            <w:u w:val="none"/>
          </w:rPr>
          <w:t>МСЭ-R P.2041</w:t>
        </w:r>
      </w:hyperlink>
    </w:p>
    <w:p w14:paraId="66E8D480" w14:textId="37CAD563" w:rsidR="007304E6" w:rsidRPr="00BE45CB" w:rsidRDefault="007304E6" w:rsidP="007304E6">
      <w:pPr>
        <w:pStyle w:val="Reftext"/>
      </w:pPr>
      <w:r w:rsidRPr="00BE45CB">
        <w:t xml:space="preserve">Рекомендация </w:t>
      </w:r>
      <w:hyperlink r:id="rId30" w:history="1">
        <w:r w:rsidRPr="00BE45CB">
          <w:rPr>
            <w:rStyle w:val="Hyperlink"/>
            <w:color w:val="auto"/>
            <w:u w:val="none"/>
          </w:rPr>
          <w:t>МСЭ-R P.2145</w:t>
        </w:r>
      </w:hyperlink>
    </w:p>
    <w:p w14:paraId="0D2D206C" w14:textId="5517E0D9" w:rsidR="007304E6" w:rsidRPr="00BE45CB" w:rsidRDefault="007304E6" w:rsidP="008B0668">
      <w:pPr>
        <w:pStyle w:val="Note"/>
      </w:pPr>
      <w:r w:rsidRPr="00BE45CB">
        <w:t xml:space="preserve">Примечание. – </w:t>
      </w:r>
      <w:r w:rsidR="004B0590" w:rsidRPr="00BE45CB">
        <w:t>Следует использовать последний по времени пересмотр/издание Рекомендации/Справочника</w:t>
      </w:r>
      <w:r w:rsidRPr="00BE45CB">
        <w:t>.</w:t>
      </w:r>
    </w:p>
    <w:p w14:paraId="1741949F" w14:textId="1D063377" w:rsidR="007304E6" w:rsidRPr="00BE45CB" w:rsidRDefault="00ED7CDA" w:rsidP="007304E6">
      <w:pPr>
        <w:pStyle w:val="Headingb"/>
      </w:pPr>
      <w:r w:rsidRPr="00BE45CB">
        <w:t>Условные обозначения</w:t>
      </w:r>
    </w:p>
    <w:p w14:paraId="1B56965A" w14:textId="2E876AB9" w:rsidR="00A87076" w:rsidRPr="00A87076" w:rsidRDefault="00A87076" w:rsidP="00ED7CDA">
      <w:pPr>
        <w:tabs>
          <w:tab w:val="clear" w:pos="794"/>
          <w:tab w:val="clear" w:pos="1191"/>
          <w:tab w:val="clear" w:pos="1588"/>
          <w:tab w:val="clear" w:pos="1985"/>
          <w:tab w:val="left" w:pos="1096"/>
          <w:tab w:val="left" w:pos="5070"/>
          <w:tab w:val="left" w:pos="5915"/>
        </w:tabs>
        <w:ind w:left="108"/>
        <w:jc w:val="left"/>
        <w:rPr>
          <w:szCs w:val="24"/>
          <w:lang w:val="en-GB"/>
        </w:rPr>
      </w:pPr>
      <m:oMath>
        <m:r>
          <w:rPr>
            <w:rFonts w:ascii="Cambria Math" w:hAnsi="Cambria Math"/>
          </w:rPr>
          <m:t>H</m:t>
        </m:r>
      </m:oMath>
      <w:r w:rsidRPr="00BE45CB">
        <w:rPr>
          <w:szCs w:val="24"/>
        </w:rPr>
        <w:tab/>
      </w:r>
      <w:r w:rsidRPr="00BE45CB">
        <w:t>геопотенциальная высота над средним уровнем моря</w:t>
      </w:r>
    </w:p>
    <w:p w14:paraId="63D2C027" w14:textId="023C7FE6" w:rsidR="00A87076" w:rsidRPr="00A87076" w:rsidRDefault="00A87076" w:rsidP="00ED7CDA">
      <w:pPr>
        <w:tabs>
          <w:tab w:val="clear" w:pos="794"/>
          <w:tab w:val="clear" w:pos="1191"/>
          <w:tab w:val="clear" w:pos="1588"/>
          <w:tab w:val="clear" w:pos="1985"/>
          <w:tab w:val="left" w:pos="1096"/>
          <w:tab w:val="left" w:pos="5070"/>
          <w:tab w:val="left" w:pos="5915"/>
        </w:tabs>
        <w:ind w:left="108"/>
        <w:jc w:val="left"/>
        <w:rPr>
          <w:szCs w:val="24"/>
          <w:lang w:val="en-GB"/>
        </w:rPr>
      </w:pPr>
      <m:oMath>
        <m:r>
          <w:rPr>
            <w:rFonts w:ascii="Cambria Math" w:hAnsi="Cambria Math"/>
          </w:rPr>
          <m:t>Z</m:t>
        </m:r>
      </m:oMath>
      <w:r w:rsidRPr="00BE45CB">
        <w:rPr>
          <w:szCs w:val="24"/>
        </w:rPr>
        <w:tab/>
      </w:r>
      <w:r w:rsidRPr="00BE45CB">
        <w:t>геометрическая высота над средним уровнем моря</w:t>
      </w:r>
    </w:p>
    <w:p w14:paraId="2722809F" w14:textId="3B2E3FF3" w:rsidR="00A87076" w:rsidRPr="00A87076" w:rsidRDefault="00A87076" w:rsidP="00ED7CDA">
      <w:pPr>
        <w:tabs>
          <w:tab w:val="clear" w:pos="794"/>
          <w:tab w:val="clear" w:pos="1191"/>
          <w:tab w:val="clear" w:pos="1588"/>
          <w:tab w:val="clear" w:pos="1985"/>
          <w:tab w:val="left" w:pos="1096"/>
          <w:tab w:val="left" w:pos="5070"/>
          <w:tab w:val="left" w:pos="5915"/>
        </w:tabs>
        <w:ind w:left="108"/>
        <w:jc w:val="left"/>
        <w:rPr>
          <w:szCs w:val="24"/>
          <w:lang w:val="en-GB"/>
        </w:rPr>
      </w:pPr>
      <m:oMath>
        <m:r>
          <w:rPr>
            <w:rFonts w:ascii="Cambria Math" w:hAnsi="Cambria Math"/>
          </w:rPr>
          <m:t>P</m:t>
        </m:r>
      </m:oMath>
      <w:r w:rsidRPr="00BE45CB">
        <w:rPr>
          <w:szCs w:val="24"/>
        </w:rPr>
        <w:tab/>
      </w:r>
      <w:r w:rsidRPr="00BE45CB">
        <w:t>суммарное (барометрическое) давление</w:t>
      </w:r>
    </w:p>
    <w:p w14:paraId="71AD0F2D" w14:textId="27A2469D" w:rsidR="00A87076" w:rsidRPr="00A87076" w:rsidRDefault="00A87076" w:rsidP="00ED7CDA">
      <w:pPr>
        <w:tabs>
          <w:tab w:val="clear" w:pos="794"/>
          <w:tab w:val="clear" w:pos="1191"/>
          <w:tab w:val="clear" w:pos="1588"/>
          <w:tab w:val="clear" w:pos="1985"/>
          <w:tab w:val="left" w:pos="1096"/>
          <w:tab w:val="left" w:pos="5070"/>
          <w:tab w:val="left" w:pos="5915"/>
        </w:tabs>
        <w:ind w:left="108"/>
        <w:jc w:val="left"/>
        <w:rPr>
          <w:szCs w:val="24"/>
          <w:lang w:val="en-GB"/>
        </w:rPr>
      </w:pPr>
      <m:oMath>
        <m:r>
          <w:rPr>
            <w:rFonts w:ascii="Cambria Math" w:hAnsi="Cambria Math"/>
          </w:rPr>
          <w:lastRenderedPageBreak/>
          <m:t>T</m:t>
        </m:r>
      </m:oMath>
      <w:r w:rsidRPr="00BE45CB">
        <w:rPr>
          <w:szCs w:val="24"/>
        </w:rPr>
        <w:tab/>
      </w:r>
      <w:r w:rsidRPr="00BE45CB">
        <w:t>температура</w:t>
      </w:r>
    </w:p>
    <w:p w14:paraId="172C3320" w14:textId="063C16A9" w:rsidR="00A87076" w:rsidRPr="00A87076" w:rsidRDefault="00A87076" w:rsidP="00ED7CDA">
      <w:pPr>
        <w:tabs>
          <w:tab w:val="clear" w:pos="794"/>
          <w:tab w:val="clear" w:pos="1191"/>
          <w:tab w:val="clear" w:pos="1588"/>
          <w:tab w:val="clear" w:pos="1985"/>
          <w:tab w:val="left" w:pos="1096"/>
          <w:tab w:val="left" w:pos="5070"/>
          <w:tab w:val="left" w:pos="5915"/>
        </w:tabs>
        <w:ind w:left="108"/>
        <w:jc w:val="left"/>
        <w:rPr>
          <w:szCs w:val="24"/>
          <w:lang w:val="en-GB"/>
        </w:rPr>
      </w:pPr>
      <m:oMath>
        <m:r>
          <m:rPr>
            <m:sty m:val="p"/>
          </m:rPr>
          <w:rPr>
            <w:rFonts w:ascii="Cambria Math" w:hAnsi="Cambria Math"/>
          </w:rPr>
          <m:t>ρ</m:t>
        </m:r>
      </m:oMath>
      <w:r w:rsidRPr="00BE45CB">
        <w:tab/>
        <w:t>плотность паров воды</w:t>
      </w:r>
    </w:p>
    <w:p w14:paraId="15B21D2E" w14:textId="3B1A71A4" w:rsidR="00A87076" w:rsidRPr="00A87076" w:rsidRDefault="00A87076" w:rsidP="00ED7CDA">
      <w:pPr>
        <w:tabs>
          <w:tab w:val="clear" w:pos="794"/>
          <w:tab w:val="clear" w:pos="1191"/>
          <w:tab w:val="clear" w:pos="1588"/>
          <w:tab w:val="clear" w:pos="1985"/>
          <w:tab w:val="left" w:pos="1096"/>
          <w:tab w:val="left" w:pos="5070"/>
          <w:tab w:val="left" w:pos="5915"/>
        </w:tabs>
        <w:ind w:left="108"/>
        <w:jc w:val="left"/>
        <w:rPr>
          <w:szCs w:val="24"/>
          <w:lang w:val="en-GB"/>
        </w:rPr>
      </w:pPr>
      <m:oMath>
        <m:r>
          <w:rPr>
            <w:rFonts w:ascii="Cambria Math" w:hAnsi="Cambria Math"/>
          </w:rPr>
          <m:t>e</m:t>
        </m:r>
      </m:oMath>
      <w:r w:rsidRPr="00BE45CB">
        <w:tab/>
        <w:t>парциальное давление водяного пара</w:t>
      </w:r>
    </w:p>
    <w:p w14:paraId="6BD8630E" w14:textId="77777777" w:rsidR="007304E6" w:rsidRPr="00BE45CB" w:rsidRDefault="007304E6" w:rsidP="007304E6">
      <w:pPr>
        <w:pStyle w:val="Normalaftertitle"/>
      </w:pPr>
      <w:r w:rsidRPr="00BE45CB">
        <w:t>Ассамблея радиосвязи МСЭ,</w:t>
      </w:r>
    </w:p>
    <w:p w14:paraId="675D081E" w14:textId="77777777" w:rsidR="007304E6" w:rsidRPr="00BE45CB" w:rsidRDefault="007304E6" w:rsidP="007304E6">
      <w:pPr>
        <w:pStyle w:val="Call"/>
      </w:pPr>
      <w:r w:rsidRPr="00BE45CB">
        <w:t>учитывая</w:t>
      </w:r>
      <w:r w:rsidRPr="00BE45CB">
        <w:rPr>
          <w:i w:val="0"/>
        </w:rPr>
        <w:t>,</w:t>
      </w:r>
    </w:p>
    <w:p w14:paraId="6984515B" w14:textId="77777777" w:rsidR="0008612B" w:rsidRPr="00BE45CB" w:rsidRDefault="0008612B" w:rsidP="0008612B">
      <w:pPr>
        <w:rPr>
          <w:i/>
          <w:iCs/>
        </w:rPr>
      </w:pPr>
      <w:r w:rsidRPr="00BE45CB">
        <w:rPr>
          <w:i/>
          <w:iCs/>
        </w:rPr>
        <w:t>a)</w:t>
      </w:r>
      <w:r w:rsidRPr="00BE45CB">
        <w:rPr>
          <w:i/>
          <w:iCs/>
        </w:rPr>
        <w:tab/>
      </w:r>
      <w:r w:rsidRPr="00BE45CB">
        <w:t>что эталонные атмосферы необходимы для расчета различных параметров распространения в атмосфере на наземных трассах и трассах Земля-космос;</w:t>
      </w:r>
    </w:p>
    <w:p w14:paraId="143202B4" w14:textId="77777777" w:rsidR="0008612B" w:rsidRPr="00BE45CB" w:rsidRDefault="0008612B" w:rsidP="0008612B">
      <w:pPr>
        <w:rPr>
          <w:i/>
          <w:iCs/>
        </w:rPr>
      </w:pPr>
      <w:r w:rsidRPr="00BE45CB">
        <w:rPr>
          <w:i/>
          <w:iCs/>
        </w:rPr>
        <w:t>b)</w:t>
      </w:r>
      <w:r w:rsidRPr="00BE45CB">
        <w:rPr>
          <w:i/>
          <w:iCs/>
        </w:rPr>
        <w:tab/>
      </w:r>
      <w:r w:rsidRPr="00BE45CB">
        <w:t>что системы численного прогнозирования погоды обеспечивают среднегодовые и месячные вертикальные профили параметров атмосферы в пространственно-временном разрешении,</w:t>
      </w:r>
    </w:p>
    <w:p w14:paraId="582DA2A2" w14:textId="7991C0F8" w:rsidR="007304E6" w:rsidRPr="00BE45CB" w:rsidRDefault="007304E6" w:rsidP="007304E6">
      <w:pPr>
        <w:pStyle w:val="Call"/>
      </w:pPr>
      <w:r w:rsidRPr="00BE45CB">
        <w:t>рекомендует</w:t>
      </w:r>
    </w:p>
    <w:p w14:paraId="5189C178" w14:textId="5CB3CE0C" w:rsidR="0008612B" w:rsidRPr="00BE45CB" w:rsidRDefault="0008612B" w:rsidP="0008612B">
      <w:pPr>
        <w:rPr>
          <w:bCs/>
        </w:rPr>
      </w:pPr>
      <w:r w:rsidRPr="00BE45CB">
        <w:rPr>
          <w:bCs/>
        </w:rPr>
        <w:t>1</w:t>
      </w:r>
      <w:r w:rsidRPr="00BE45CB">
        <w:rPr>
          <w:bCs/>
        </w:rPr>
        <w:tab/>
        <w:t>использовать эталонную атмосферу МСЭ-R, приведенную в Приложении 1, для определения температуры, суммарного (барометрического) давления и плотности водяного пара в зависимости от геометрической высоты, когда требуется единый глобальный вертикальный профиль параметров</w:t>
      </w:r>
      <w:r w:rsidR="008C3848" w:rsidRPr="00BE45CB">
        <w:rPr>
          <w:bCs/>
        </w:rPr>
        <w:t> </w:t>
      </w:r>
      <w:r w:rsidRPr="00BE45CB">
        <w:rPr>
          <w:bCs/>
        </w:rPr>
        <w:t>атмосферы;</w:t>
      </w:r>
    </w:p>
    <w:p w14:paraId="2CD00CCF" w14:textId="77777777" w:rsidR="0008612B" w:rsidRPr="00BE45CB" w:rsidRDefault="0008612B" w:rsidP="0008612B">
      <w:pPr>
        <w:rPr>
          <w:bCs/>
        </w:rPr>
      </w:pPr>
      <w:r w:rsidRPr="00BE45CB">
        <w:rPr>
          <w:bCs/>
        </w:rPr>
        <w:t>2</w:t>
      </w:r>
      <w:r w:rsidRPr="00BE45CB">
        <w:rPr>
          <w:bCs/>
        </w:rPr>
        <w:tab/>
        <w:t>использовать сезонные эталонные атмосферы, приведенные в Приложении 2, для определения температуры, суммарного (барометрического) давления и плотности водяного пара в зависимости от геометрической высоты, когда требуются средние сезонные данные в виде функции от широты;</w:t>
      </w:r>
    </w:p>
    <w:p w14:paraId="590A673B" w14:textId="73105D5E" w:rsidR="007304E6" w:rsidRPr="00BE45CB" w:rsidRDefault="0008612B" w:rsidP="007304E6">
      <w:pPr>
        <w:rPr>
          <w:bCs/>
        </w:rPr>
      </w:pPr>
      <w:r w:rsidRPr="00BE45CB">
        <w:rPr>
          <w:bCs/>
        </w:rPr>
        <w:t>3</w:t>
      </w:r>
      <w:r w:rsidRPr="00BE45CB">
        <w:rPr>
          <w:bCs/>
        </w:rPr>
        <w:tab/>
        <w:t>использовать средние глобальные профили температуры, суммарного (барометрического) давления и плотности водяного пара в зависимости от геометрической высоты, приведенные в Приложении 3, которые получены из численных прогнозов погоды, когда необходимы эталонные данные для конкретного места.</w:t>
      </w:r>
    </w:p>
    <w:p w14:paraId="7F2714DA" w14:textId="6314D5D7" w:rsidR="007304E6" w:rsidRPr="00BE45CB" w:rsidRDefault="007304E6" w:rsidP="007304E6"/>
    <w:p w14:paraId="6064C406" w14:textId="77777777" w:rsidR="008C3848" w:rsidRPr="00BE45CB" w:rsidRDefault="008C3848" w:rsidP="007304E6"/>
    <w:p w14:paraId="1957E7E8" w14:textId="77777777" w:rsidR="007304E6" w:rsidRPr="00BE45CB" w:rsidRDefault="007304E6" w:rsidP="007304E6">
      <w:pPr>
        <w:pStyle w:val="AnnexNoTitle"/>
      </w:pPr>
      <w:r w:rsidRPr="00BE45CB">
        <w:t>Приложение 1</w:t>
      </w:r>
    </w:p>
    <w:p w14:paraId="5C687ABC" w14:textId="0A81AD13" w:rsidR="007304E6" w:rsidRPr="00BE45CB" w:rsidRDefault="007304E6" w:rsidP="007304E6">
      <w:pPr>
        <w:pStyle w:val="Heading1"/>
      </w:pPr>
      <w:r w:rsidRPr="00BE45CB">
        <w:t>1</w:t>
      </w:r>
      <w:r w:rsidRPr="00BE45CB">
        <w:tab/>
      </w:r>
      <w:r w:rsidR="000D3761" w:rsidRPr="00BE45CB">
        <w:t>Эталонная</w:t>
      </w:r>
      <w:r w:rsidRPr="00BE45CB">
        <w:t xml:space="preserve"> атмосфера</w:t>
      </w:r>
      <w:r w:rsidR="000D3761" w:rsidRPr="00BE45CB">
        <w:t xml:space="preserve"> МСЭ-R</w:t>
      </w:r>
    </w:p>
    <w:p w14:paraId="2F3954C4" w14:textId="473370A8" w:rsidR="007304E6" w:rsidRPr="00BE45CB" w:rsidRDefault="00F41673" w:rsidP="007304E6">
      <w:r w:rsidRPr="00BE45CB">
        <w:t>Следующая эталонная атмосфера МСЭ-</w:t>
      </w:r>
      <w:r w:rsidR="00260902" w:rsidRPr="00BE45CB">
        <w:t>R</w:t>
      </w:r>
      <w:r w:rsidRPr="00BE45CB">
        <w:t xml:space="preserve"> </w:t>
      </w:r>
      <w:r w:rsidR="00260902" w:rsidRPr="00BE45CB">
        <w:t>содержит</w:t>
      </w:r>
      <w:r w:rsidRPr="00BE45CB">
        <w:t xml:space="preserve"> простые эталонные профили </w:t>
      </w:r>
      <w:r w:rsidR="00750175" w:rsidRPr="00BE45CB">
        <w:t>суммарного</w:t>
      </w:r>
      <w:r w:rsidRPr="00BE45CB">
        <w:t xml:space="preserve"> (барометрического) давления, температуры и плотности водяного пара </w:t>
      </w:r>
      <w:r w:rsidR="00260902" w:rsidRPr="00BE45CB">
        <w:t>на</w:t>
      </w:r>
      <w:r w:rsidRPr="00BE45CB">
        <w:t xml:space="preserve"> геометрической высот</w:t>
      </w:r>
      <w:r w:rsidR="00260902" w:rsidRPr="00BE45CB">
        <w:t>е</w:t>
      </w:r>
      <w:r w:rsidRPr="00BE45CB">
        <w:t xml:space="preserve"> от среднего уровня моря до 100 км над средним уровнем моря</w:t>
      </w:r>
      <w:r w:rsidR="007304E6" w:rsidRPr="00BE45CB">
        <w:t>.</w:t>
      </w:r>
    </w:p>
    <w:p w14:paraId="4575AE35" w14:textId="77777777" w:rsidR="007304E6" w:rsidRPr="00BE45CB" w:rsidRDefault="007304E6" w:rsidP="007304E6">
      <w:pPr>
        <w:pStyle w:val="Heading2"/>
      </w:pPr>
      <w:r w:rsidRPr="00BE45CB">
        <w:t>1.1</w:t>
      </w:r>
      <w:r w:rsidRPr="00BE45CB">
        <w:tab/>
        <w:t>Температура и давление</w:t>
      </w:r>
    </w:p>
    <w:p w14:paraId="4EA8FA46" w14:textId="5DDBD85A" w:rsidR="007304E6" w:rsidRPr="00BE45CB" w:rsidRDefault="00260902" w:rsidP="007304E6">
      <w:r w:rsidRPr="00BE45CB">
        <w:rPr>
          <w:rFonts w:eastAsiaTheme="minorHAnsi"/>
        </w:rPr>
        <w:t xml:space="preserve">Суммарное (барометрическое) давление и температура для эталонной атмосферы </w:t>
      </w:r>
      <w:r w:rsidRPr="00BE45CB">
        <w:t>МСЭ-R</w:t>
      </w:r>
      <w:r w:rsidRPr="00BE45CB">
        <w:rPr>
          <w:rFonts w:eastAsiaTheme="minorHAnsi"/>
        </w:rPr>
        <w:t xml:space="preserve"> получены на основе Стандартной атмосферы США 1976 года. Стандартная атмосфера США 1976 года представляет собой идеализированное устойчивое гипотетическое вертикальное распределение температуры и </w:t>
      </w:r>
      <w:r w:rsidR="009F5F67" w:rsidRPr="00BE45CB">
        <w:rPr>
          <w:rFonts w:eastAsiaTheme="minorHAnsi"/>
        </w:rPr>
        <w:t>суммарного</w:t>
      </w:r>
      <w:r w:rsidRPr="00BE45CB">
        <w:rPr>
          <w:rFonts w:eastAsiaTheme="minorHAnsi"/>
        </w:rPr>
        <w:t xml:space="preserve"> (барометрического) давления</w:t>
      </w:r>
      <w:r w:rsidR="00376357" w:rsidRPr="00BE45CB">
        <w:rPr>
          <w:rFonts w:eastAsiaTheme="minorHAnsi"/>
        </w:rPr>
        <w:t xml:space="preserve"> атмосферы</w:t>
      </w:r>
      <w:r w:rsidRPr="00BE45CB">
        <w:rPr>
          <w:rFonts w:eastAsiaTheme="minorHAnsi"/>
        </w:rPr>
        <w:t>, которое примерно соответствует круглогодичным условиям в средних широтах</w:t>
      </w:r>
      <w:r w:rsidR="007304E6" w:rsidRPr="00BE45CB">
        <w:rPr>
          <w:rFonts w:eastAsiaTheme="minorHAnsi"/>
        </w:rPr>
        <w:t>. Профили атмосферной температуры и атмосферного давления определяются в двух шкалах высоты</w:t>
      </w:r>
      <w:r w:rsidR="007304E6" w:rsidRPr="00BE45CB">
        <w:rPr>
          <w:rStyle w:val="FootnoteReference"/>
          <w:szCs w:val="16"/>
        </w:rPr>
        <w:footnoteReference w:id="1"/>
      </w:r>
      <w:r w:rsidR="007304E6" w:rsidRPr="00BE45CB">
        <w:rPr>
          <w:rFonts w:eastAsiaTheme="minorHAnsi"/>
        </w:rPr>
        <w:t>: 1) геопотенциальная высота</w:t>
      </w:r>
      <w:r w:rsidR="009F5F67" w:rsidRPr="00BE45CB">
        <w:t xml:space="preserve"> (</w:t>
      </w:r>
      <m:oMath>
        <m:r>
          <w:rPr>
            <w:rFonts w:ascii="Cambria Math" w:hAnsi="Cambria Math"/>
          </w:rPr>
          <m:t>H)</m:t>
        </m:r>
      </m:oMath>
      <w:r w:rsidR="007304E6" w:rsidRPr="00BE45CB">
        <w:rPr>
          <w:rFonts w:eastAsiaTheme="minorHAnsi"/>
        </w:rPr>
        <w:t xml:space="preserve"> от </w:t>
      </w:r>
      <w:r w:rsidR="007304E6" w:rsidRPr="00BE45CB">
        <w:t>0 км</w:t>
      </w:r>
      <m:oMath>
        <m:r>
          <w:rPr>
            <w:rFonts w:ascii="Cambria Math" w:hAnsi="Cambria Math"/>
          </w:rPr>
          <m:t>'</m:t>
        </m:r>
      </m:oMath>
      <w:r w:rsidR="007304E6" w:rsidRPr="00BE45CB">
        <w:t xml:space="preserve"> до 84 852 км</w:t>
      </w:r>
      <m:oMath>
        <m:r>
          <w:rPr>
            <w:rFonts w:ascii="Cambria Math" w:hAnsi="Cambria Math"/>
          </w:rPr>
          <m:t>'</m:t>
        </m:r>
      </m:oMath>
      <w:r w:rsidR="007304E6" w:rsidRPr="00BE45CB">
        <w:t xml:space="preserve">; и 2) геометрическая высота </w:t>
      </w:r>
      <m:oMath>
        <m:r>
          <w:rPr>
            <w:rFonts w:ascii="Cambria Math" w:hAnsi="Cambria Math"/>
          </w:rPr>
          <m:t>(Z)</m:t>
        </m:r>
      </m:oMath>
      <w:r w:rsidR="009F5F67" w:rsidRPr="00BE45CB">
        <w:t xml:space="preserve"> </w:t>
      </w:r>
      <w:r w:rsidR="007304E6" w:rsidRPr="00BE45CB">
        <w:t xml:space="preserve">от 86 км до 100 км. Взаимный перевод геопотенциальной высоты </w:t>
      </w:r>
      <m:oMath>
        <m:r>
          <w:rPr>
            <w:rFonts w:ascii="Cambria Math" w:hAnsi="Cambria Math"/>
          </w:rPr>
          <m:t>H</m:t>
        </m:r>
      </m:oMath>
      <w:r w:rsidR="007304E6" w:rsidRPr="00BE45CB">
        <w:t xml:space="preserve"> (км) и геометрической высоты </w:t>
      </w:r>
      <m:oMath>
        <m:r>
          <w:rPr>
            <w:rFonts w:ascii="Cambria Math" w:hAnsi="Cambria Math"/>
          </w:rPr>
          <m:t>Z</m:t>
        </m:r>
      </m:oMath>
      <w:r w:rsidR="007304E6" w:rsidRPr="00BE45CB">
        <w:rPr>
          <w:i/>
        </w:rPr>
        <w:t> </w:t>
      </w:r>
      <w:r w:rsidR="007304E6" w:rsidRPr="00BE45CB">
        <w:t>(км) определяется по формулам</w:t>
      </w:r>
      <w:r w:rsidR="00C43801" w:rsidRPr="00BE45CB">
        <w:t>, принятым в Стандартной атмосфере США 1976 года</w:t>
      </w:r>
      <w:r w:rsidR="007304E6" w:rsidRPr="00BE45CB">
        <w:t>:</w:t>
      </w:r>
    </w:p>
    <w:p w14:paraId="43963329" w14:textId="30614D05" w:rsidR="007304E6" w:rsidRPr="00BE45CB" w:rsidRDefault="007304E6" w:rsidP="007304E6">
      <w:pPr>
        <w:pStyle w:val="Equation"/>
        <w:rPr>
          <w:rFonts w:ascii="Calibri" w:hAnsi="Calibri"/>
          <w:sz w:val="24"/>
          <w:szCs w:val="24"/>
        </w:rPr>
      </w:pPr>
      <w:r w:rsidRPr="00BE45CB">
        <w:rPr>
          <w:sz w:val="24"/>
          <w:szCs w:val="24"/>
        </w:rPr>
        <w:tab/>
      </w:r>
      <w:r w:rsidRPr="00BE45CB">
        <w:rPr>
          <w:sz w:val="24"/>
          <w:szCs w:val="24"/>
        </w:rPr>
        <w:tab/>
      </w:r>
      <m:oMath>
        <m:r>
          <w:rPr>
            <w:rFonts w:ascii="Cambria Math" w:hAnsi="Cambria Math"/>
          </w:rPr>
          <m:t>H=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6 356,766Z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6 356,766+</m:t>
            </m:r>
            <m:r>
              <w:rPr>
                <w:rFonts w:ascii="Cambria Math" w:hAnsi="Cambria Math"/>
              </w:rPr>
              <m:t>Z</m:t>
            </m:r>
          </m:den>
        </m:f>
      </m:oMath>
      <w:r w:rsidRPr="00BE45CB">
        <w:rPr>
          <w:sz w:val="24"/>
          <w:szCs w:val="24"/>
        </w:rPr>
        <w:tab/>
        <w:t>(</w:t>
      </w:r>
      <w:r w:rsidRPr="00BE45CB">
        <w:t>1a</w:t>
      </w:r>
      <w:r w:rsidRPr="00BE45CB">
        <w:rPr>
          <w:sz w:val="24"/>
          <w:szCs w:val="24"/>
        </w:rPr>
        <w:t>)</w:t>
      </w:r>
    </w:p>
    <w:p w14:paraId="74357CAA" w14:textId="076CECE5" w:rsidR="007304E6" w:rsidRPr="00BE45CB" w:rsidRDefault="007304E6" w:rsidP="007304E6">
      <w:r w:rsidRPr="00BE45CB">
        <w:lastRenderedPageBreak/>
        <w:t>и</w:t>
      </w:r>
    </w:p>
    <w:p w14:paraId="42FC7E9E" w14:textId="6CDFDA42" w:rsidR="007304E6" w:rsidRPr="00BE45CB" w:rsidRDefault="007304E6" w:rsidP="007304E6">
      <w:pPr>
        <w:pStyle w:val="Equation"/>
      </w:pPr>
      <w:r w:rsidRPr="00BE45CB">
        <w:rPr>
          <w:rFonts w:ascii="Calibri" w:hAnsi="Calibri"/>
        </w:rPr>
        <w:tab/>
      </w:r>
      <w:r w:rsidRPr="00BE45CB">
        <w:rPr>
          <w:rFonts w:ascii="Calibri" w:hAnsi="Calibri"/>
        </w:rPr>
        <w:tab/>
      </w:r>
      <m:oMath>
        <m:r>
          <w:rPr>
            <w:rFonts w:ascii="Cambria Math" w:hAnsi="Cambria Math"/>
          </w:rPr>
          <m:t>Z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6 356,766</m:t>
            </m:r>
            <m:r>
              <w:rPr>
                <w:rFonts w:ascii="Cambria Math" w:hAnsi="Cambria Math"/>
              </w:rPr>
              <m:t>H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6 356,766-</m:t>
            </m:r>
            <m:r>
              <w:rPr>
                <w:rFonts w:ascii="Cambria Math" w:hAnsi="Cambria Math"/>
              </w:rPr>
              <m:t>H</m:t>
            </m:r>
          </m:den>
        </m:f>
      </m:oMath>
      <w:r w:rsidRPr="00BE45CB">
        <w:t>,</w:t>
      </w:r>
      <w:r w:rsidRPr="00BE45CB">
        <w:tab/>
        <w:t>(1b)</w:t>
      </w:r>
    </w:p>
    <w:p w14:paraId="6B924CC9" w14:textId="5B6E96E8" w:rsidR="007304E6" w:rsidRPr="00BE45CB" w:rsidRDefault="007304E6" w:rsidP="007304E6">
      <w:r w:rsidRPr="00BE45CB">
        <w:t>где значение геопотенциальной высоты, равное 84 852 км</w:t>
      </w:r>
      <m:oMath>
        <m:r>
          <w:rPr>
            <w:rFonts w:ascii="Cambria Math" w:hAnsi="Cambria Math"/>
          </w:rPr>
          <m:t>'</m:t>
        </m:r>
      </m:oMath>
      <w:r w:rsidRPr="00BE45CB">
        <w:t xml:space="preserve">, соответствует 86 км геометрической высоты. Поскольку в различных Рекомендациях серии P (например, в Приложении 1 к Рекомендации МСЭ-R P.676) используется геометрическая высота, температуру и давление на геометрической высоте </w:t>
      </w:r>
      <m:oMath>
        <m:r>
          <w:rPr>
            <w:rFonts w:ascii="Cambria Math" w:hAnsi="Cambria Math"/>
          </w:rPr>
          <m:t>Z</m:t>
        </m:r>
      </m:oMath>
      <w:r w:rsidRPr="00BE45CB">
        <w:rPr>
          <w:i/>
        </w:rPr>
        <w:t xml:space="preserve"> </w:t>
      </w:r>
      <w:r w:rsidRPr="00BE45CB">
        <w:rPr>
          <w:u w:val="single"/>
        </w:rPr>
        <w:t>&lt;</w:t>
      </w:r>
      <w:r w:rsidRPr="00BE45CB">
        <w:t xml:space="preserve"> 86 км можно рассчитать путем преобразования геометрической высоты </w:t>
      </w:r>
      <m:oMath>
        <m:r>
          <w:rPr>
            <w:rFonts w:ascii="Cambria Math" w:hAnsi="Cambria Math"/>
          </w:rPr>
          <m:t>Z</m:t>
        </m:r>
      </m:oMath>
      <w:r w:rsidRPr="00BE45CB">
        <w:t xml:space="preserve"> в соответствующую геопотенциальную высоту </w:t>
      </w:r>
      <m:oMath>
        <m:r>
          <w:rPr>
            <w:rFonts w:ascii="Cambria Math" w:hAnsi="Cambria Math"/>
          </w:rPr>
          <m:t>H</m:t>
        </m:r>
      </m:oMath>
      <w:r w:rsidRPr="00BE45CB">
        <w:t xml:space="preserve"> и вычисления температуры и давления на соответствующей геопотенциальной высоте </w:t>
      </w:r>
      <m:oMath>
        <m:r>
          <w:rPr>
            <w:rFonts w:ascii="Cambria Math" w:hAnsi="Cambria Math"/>
          </w:rPr>
          <m:t>H</m:t>
        </m:r>
      </m:oMath>
      <w:r w:rsidRPr="00BE45CB">
        <w:t>.</w:t>
      </w:r>
    </w:p>
    <w:p w14:paraId="6698AF9B" w14:textId="30AA7593" w:rsidR="007304E6" w:rsidRPr="00BE45CB" w:rsidRDefault="007304E6" w:rsidP="007304E6">
      <w:r w:rsidRPr="00BE45CB">
        <w:t xml:space="preserve">Для первой шкалы высоты температура </w:t>
      </w:r>
      <w:r w:rsidRPr="00BE45CB">
        <w:rPr>
          <w:i/>
        </w:rPr>
        <w:t>T</w:t>
      </w:r>
      <w:r w:rsidRPr="00BE45CB">
        <w:t xml:space="preserve"> (K) на геопотенциальной высоте </w:t>
      </w:r>
      <m:oMath>
        <m:r>
          <w:rPr>
            <w:rFonts w:ascii="Cambria Math" w:hAnsi="Cambria Math"/>
          </w:rPr>
          <m:t>H</m:t>
        </m:r>
      </m:oMath>
      <w:r w:rsidRPr="00BE45CB">
        <w:t xml:space="preserve"> (км</w:t>
      </w:r>
      <m:oMath>
        <m:r>
          <w:rPr>
            <w:rFonts w:ascii="Cambria Math" w:hAnsi="Cambria Math"/>
          </w:rPr>
          <m:t>'</m:t>
        </m:r>
      </m:oMath>
      <w:r w:rsidRPr="00BE45CB">
        <w:t>) составляет:</w:t>
      </w:r>
    </w:p>
    <w:p w14:paraId="0A95BF6E" w14:textId="41E7E930" w:rsidR="007304E6" w:rsidRPr="00BE45CB" w:rsidRDefault="007304E6" w:rsidP="007304E6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  <w:tab w:val="left" w:pos="6660"/>
          <w:tab w:val="left" w:pos="7200"/>
          <w:tab w:val="right" w:pos="9630"/>
        </w:tabs>
        <w:spacing w:before="40"/>
        <w:ind w:left="792" w:hanging="792"/>
        <w:jc w:val="left"/>
        <w:textAlignment w:val="auto"/>
      </w:pPr>
      <w:r w:rsidRPr="00BE45CB">
        <w:rPr>
          <w:i/>
        </w:rPr>
        <w:tab/>
        <w:t>T</w:t>
      </w:r>
      <w:r w:rsidRPr="00BE45CB">
        <w:t>(</w:t>
      </w:r>
      <m:oMath>
        <m:r>
          <w:rPr>
            <w:rFonts w:ascii="Cambria Math" w:hAnsi="Cambria Math"/>
          </w:rPr>
          <m:t>H</m:t>
        </m:r>
      </m:oMath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288,15 – 6,5</w:t>
      </w:r>
      <m:oMath>
        <m:r>
          <w:rPr>
            <w:rFonts w:ascii="Cambria Math" w:hAnsi="Cambria Math"/>
          </w:rPr>
          <m:t>H</m:t>
        </m:r>
      </m:oMath>
      <w:r w:rsidRPr="00BE45CB">
        <w:tab/>
      </w:r>
      <w:r w:rsidRPr="00BE45CB">
        <w:tab/>
        <w:t>для</w:t>
      </w:r>
      <w:r w:rsidRPr="00BE45CB">
        <w:tab/>
        <w:t xml:space="preserve"> 0  </w:t>
      </w:r>
      <w:r w:rsidRPr="00BE45CB">
        <w:rPr>
          <w:rFonts w:ascii="Symbol" w:hAnsi="Symbol"/>
        </w:rPr>
        <w:t></w:t>
      </w:r>
      <w:r w:rsidRPr="00BE45CB">
        <w:t xml:space="preserve"> </w:t>
      </w:r>
      <m:oMath>
        <m:r>
          <w:rPr>
            <w:rFonts w:ascii="Cambria Math" w:hAnsi="Cambria Math"/>
          </w:rPr>
          <m:t>H</m:t>
        </m:r>
      </m:oMath>
      <w:r w:rsidRPr="00BE45CB">
        <w:rPr>
          <w:rFonts w:ascii="Symbol" w:hAnsi="Symbol"/>
          <w:u w:val="single"/>
        </w:rPr>
        <w:sym w:font="Symbol" w:char="F03C"/>
      </w:r>
      <w:r w:rsidRPr="00BE45CB">
        <w:t xml:space="preserve"> 11;</w:t>
      </w:r>
      <w:r w:rsidRPr="00BE45CB">
        <w:tab/>
        <w:t>(2a)</w:t>
      </w:r>
    </w:p>
    <w:p w14:paraId="2DDD8494" w14:textId="2FDC93DC" w:rsidR="007304E6" w:rsidRPr="00BE45CB" w:rsidRDefault="007304E6" w:rsidP="007304E6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  <w:tab w:val="left" w:pos="6660"/>
          <w:tab w:val="left" w:pos="7200"/>
          <w:tab w:val="right" w:pos="9630"/>
        </w:tabs>
        <w:spacing w:before="40"/>
        <w:ind w:left="792" w:hanging="792"/>
        <w:jc w:val="left"/>
        <w:textAlignment w:val="auto"/>
      </w:pPr>
      <w:r w:rsidRPr="00BE45CB">
        <w:rPr>
          <w:i/>
        </w:rPr>
        <w:tab/>
        <w:t>T</w:t>
      </w:r>
      <w:r w:rsidRPr="00BE45CB">
        <w:t>(</w:t>
      </w:r>
      <m:oMath>
        <m:r>
          <w:rPr>
            <w:rFonts w:ascii="Cambria Math" w:hAnsi="Cambria Math"/>
          </w:rPr>
          <m:t>H</m:t>
        </m:r>
      </m:oMath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216,65</w:t>
      </w:r>
      <w:r w:rsidRPr="00BE45CB">
        <w:tab/>
      </w:r>
      <w:r w:rsidRPr="00BE45CB">
        <w:tab/>
      </w:r>
      <w:r w:rsidRPr="00BE45CB">
        <w:tab/>
        <w:t>для</w:t>
      </w:r>
      <w:r w:rsidRPr="00BE45CB">
        <w:tab/>
        <w:t xml:space="preserve">11 </w:t>
      </w:r>
      <w:r w:rsidRPr="00BE45CB">
        <w:rPr>
          <w:rFonts w:ascii="Symbol" w:hAnsi="Symbol"/>
        </w:rPr>
        <w:t></w:t>
      </w:r>
      <w:r w:rsidRPr="00BE45CB">
        <w:t xml:space="preserve"> </w:t>
      </w:r>
      <m:oMath>
        <m:r>
          <w:rPr>
            <w:rFonts w:ascii="Cambria Math" w:hAnsi="Cambria Math"/>
          </w:rPr>
          <m:t>H</m:t>
        </m:r>
      </m:oMath>
      <w:r w:rsidRPr="00BE45CB">
        <w:t xml:space="preserve"> </w:t>
      </w:r>
      <w:r w:rsidRPr="00BE45CB">
        <w:rPr>
          <w:rFonts w:ascii="Symbol" w:hAnsi="Symbol"/>
          <w:u w:val="single"/>
        </w:rPr>
        <w:sym w:font="Symbol" w:char="F03C"/>
      </w:r>
      <w:r w:rsidRPr="00BE45CB">
        <w:t xml:space="preserve"> 20;</w:t>
      </w:r>
      <w:r w:rsidRPr="00BE45CB">
        <w:tab/>
        <w:t>(2b)</w:t>
      </w:r>
    </w:p>
    <w:p w14:paraId="2633DC49" w14:textId="59B88A7E" w:rsidR="007304E6" w:rsidRPr="00BE45CB" w:rsidRDefault="007304E6" w:rsidP="007304E6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  <w:tab w:val="left" w:pos="6660"/>
          <w:tab w:val="left" w:pos="7200"/>
          <w:tab w:val="right" w:pos="9630"/>
        </w:tabs>
        <w:spacing w:before="40"/>
        <w:ind w:left="792" w:hanging="792"/>
        <w:jc w:val="left"/>
        <w:textAlignment w:val="auto"/>
        <w:rPr>
          <w:i/>
        </w:rPr>
      </w:pPr>
      <w:r w:rsidRPr="00BE45CB">
        <w:rPr>
          <w:i/>
        </w:rPr>
        <w:tab/>
        <w:t>T</w:t>
      </w:r>
      <w:r w:rsidRPr="00BE45CB">
        <w:t>(</w:t>
      </w:r>
      <m:oMath>
        <m:r>
          <w:rPr>
            <w:rFonts w:ascii="Cambria Math" w:hAnsi="Cambria Math"/>
          </w:rPr>
          <m:t>H</m:t>
        </m:r>
      </m:oMath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216,65 + (</w:t>
      </w:r>
      <m:oMath>
        <m:r>
          <w:rPr>
            <w:rFonts w:ascii="Cambria Math" w:hAnsi="Cambria Math"/>
          </w:rPr>
          <m:t>H</m:t>
        </m:r>
      </m:oMath>
      <w:r w:rsidRPr="00BE45CB">
        <w:t>− 20)</w:t>
      </w:r>
      <w:r w:rsidRPr="00BE45CB">
        <w:tab/>
      </w:r>
      <w:r w:rsidRPr="00BE45CB">
        <w:tab/>
        <w:t>для</w:t>
      </w:r>
      <w:r w:rsidRPr="00BE45CB">
        <w:tab/>
        <w:t xml:space="preserve">20 </w:t>
      </w:r>
      <w:r w:rsidRPr="00BE45CB">
        <w:rPr>
          <w:rFonts w:ascii="Symbol" w:hAnsi="Symbol"/>
        </w:rPr>
        <w:t></w:t>
      </w:r>
      <w:r w:rsidRPr="00BE45CB">
        <w:t xml:space="preserve"> </w:t>
      </w:r>
      <m:oMath>
        <m:r>
          <w:rPr>
            <w:rFonts w:ascii="Cambria Math" w:hAnsi="Cambria Math"/>
          </w:rPr>
          <m:t>H</m:t>
        </m:r>
      </m:oMath>
      <w:r w:rsidRPr="00BE45CB">
        <w:t xml:space="preserve"> </w:t>
      </w:r>
      <w:r w:rsidRPr="00BE45CB">
        <w:rPr>
          <w:rFonts w:ascii="Symbol" w:hAnsi="Symbol"/>
          <w:u w:val="single"/>
        </w:rPr>
        <w:sym w:font="Symbol" w:char="F03C"/>
      </w:r>
      <w:r w:rsidRPr="00BE45CB">
        <w:t xml:space="preserve"> 32;</w:t>
      </w:r>
      <w:r w:rsidRPr="00BE45CB">
        <w:tab/>
        <w:t>(2c)</w:t>
      </w:r>
    </w:p>
    <w:p w14:paraId="2E96B10A" w14:textId="25AC7DE7" w:rsidR="007304E6" w:rsidRPr="00BE45CB" w:rsidRDefault="007304E6" w:rsidP="007304E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6660"/>
          <w:tab w:val="left" w:pos="7200"/>
          <w:tab w:val="right" w:pos="9630"/>
        </w:tabs>
        <w:spacing w:before="40"/>
        <w:ind w:left="792" w:hanging="792"/>
        <w:jc w:val="left"/>
        <w:textAlignment w:val="auto"/>
        <w:rPr>
          <w:i/>
        </w:rPr>
      </w:pPr>
      <w:r w:rsidRPr="00BE45CB">
        <w:rPr>
          <w:i/>
        </w:rPr>
        <w:tab/>
        <w:t>T</w:t>
      </w:r>
      <w:r w:rsidRPr="00BE45CB">
        <w:t>(</w:t>
      </w:r>
      <m:oMath>
        <m:r>
          <w:rPr>
            <w:rFonts w:ascii="Cambria Math" w:hAnsi="Cambria Math"/>
          </w:rPr>
          <m:t>H</m:t>
        </m:r>
      </m:oMath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228,65 + 2,8 (</w:t>
      </w:r>
      <m:oMath>
        <m:r>
          <w:rPr>
            <w:rFonts w:ascii="Cambria Math" w:hAnsi="Cambria Math"/>
          </w:rPr>
          <m:t>H</m:t>
        </m:r>
      </m:oMath>
      <w:r w:rsidRPr="00BE45CB">
        <w:t xml:space="preserve"> − 32)</w:t>
      </w:r>
      <w:r w:rsidRPr="00BE45CB">
        <w:tab/>
        <w:t>для</w:t>
      </w:r>
      <w:r w:rsidRPr="00BE45CB">
        <w:tab/>
      </w:r>
      <w:r w:rsidRPr="00BE45CB">
        <w:rPr>
          <w:rFonts w:ascii="0" w:hAnsi="0"/>
        </w:rPr>
        <w:t xml:space="preserve">32 </w:t>
      </w:r>
      <w:r w:rsidRPr="00BE45CB">
        <w:rPr>
          <w:rFonts w:ascii="Symbol" w:hAnsi="Symbol"/>
        </w:rPr>
        <w:t></w:t>
      </w:r>
      <w:r w:rsidRPr="00BE45CB">
        <w:t xml:space="preserve"> </w:t>
      </w:r>
      <m:oMath>
        <m:r>
          <w:rPr>
            <w:rFonts w:ascii="Cambria Math" w:hAnsi="Cambria Math"/>
          </w:rPr>
          <m:t>H</m:t>
        </m:r>
      </m:oMath>
      <w:r w:rsidRPr="00BE45CB">
        <w:t xml:space="preserve"> </w:t>
      </w:r>
      <w:r w:rsidRPr="00BE45CB">
        <w:rPr>
          <w:rFonts w:ascii="Symbol" w:hAnsi="Symbol"/>
          <w:u w:val="single"/>
        </w:rPr>
        <w:sym w:font="Symbol" w:char="F03C"/>
      </w:r>
      <w:r w:rsidRPr="00BE45CB">
        <w:t xml:space="preserve"> 47;</w:t>
      </w:r>
      <w:r w:rsidRPr="00BE45CB">
        <w:tab/>
        <w:t>(2d)</w:t>
      </w:r>
    </w:p>
    <w:p w14:paraId="6612A246" w14:textId="718A3D80" w:rsidR="007304E6" w:rsidRPr="00BE45CB" w:rsidRDefault="007304E6" w:rsidP="007304E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3345"/>
          <w:tab w:val="left" w:pos="6660"/>
          <w:tab w:val="left" w:pos="7200"/>
          <w:tab w:val="right" w:pos="9630"/>
        </w:tabs>
        <w:spacing w:before="40"/>
        <w:ind w:left="792" w:hanging="792"/>
        <w:jc w:val="left"/>
        <w:textAlignment w:val="auto"/>
      </w:pPr>
      <w:r w:rsidRPr="00BE45CB">
        <w:rPr>
          <w:i/>
        </w:rPr>
        <w:tab/>
        <w:t>T</w:t>
      </w:r>
      <w:r w:rsidRPr="00BE45CB">
        <w:t>(</w:t>
      </w:r>
      <m:oMath>
        <m:r>
          <w:rPr>
            <w:rFonts w:ascii="Cambria Math" w:hAnsi="Cambria Math"/>
          </w:rPr>
          <m:t>H</m:t>
        </m:r>
      </m:oMath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270,65</w:t>
      </w:r>
      <w:r w:rsidRPr="00BE45CB">
        <w:tab/>
      </w:r>
      <w:r w:rsidRPr="00BE45CB">
        <w:tab/>
      </w:r>
      <w:r w:rsidRPr="00BE45CB">
        <w:tab/>
        <w:t>для</w:t>
      </w:r>
      <w:r w:rsidRPr="00BE45CB">
        <w:tab/>
        <w:t xml:space="preserve">47 </w:t>
      </w:r>
      <w:r w:rsidRPr="00BE45CB">
        <w:rPr>
          <w:rFonts w:ascii="Symbol" w:hAnsi="Symbol"/>
        </w:rPr>
        <w:t></w:t>
      </w:r>
      <w:r w:rsidRPr="00BE45CB">
        <w:t xml:space="preserve"> </w:t>
      </w:r>
      <m:oMath>
        <m:r>
          <w:rPr>
            <w:rFonts w:ascii="Cambria Math" w:hAnsi="Cambria Math"/>
          </w:rPr>
          <m:t>H</m:t>
        </m:r>
      </m:oMath>
      <w:r w:rsidRPr="00BE45CB">
        <w:t xml:space="preserve"> </w:t>
      </w:r>
      <w:r w:rsidRPr="00BE45CB">
        <w:rPr>
          <w:rFonts w:ascii="Symbol" w:hAnsi="Symbol"/>
          <w:u w:val="single"/>
        </w:rPr>
        <w:sym w:font="Symbol" w:char="F03C"/>
      </w:r>
      <w:r w:rsidRPr="00BE45CB">
        <w:t xml:space="preserve"> 51;</w:t>
      </w:r>
      <w:r w:rsidRPr="00BE45CB">
        <w:tab/>
        <w:t>(2e)</w:t>
      </w:r>
    </w:p>
    <w:p w14:paraId="73E848DE" w14:textId="2086C41F" w:rsidR="007304E6" w:rsidRPr="00BE45CB" w:rsidRDefault="007304E6" w:rsidP="007304E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6660"/>
          <w:tab w:val="left" w:pos="7200"/>
          <w:tab w:val="right" w:pos="9630"/>
        </w:tabs>
        <w:spacing w:before="40"/>
        <w:ind w:left="792" w:hanging="792"/>
        <w:jc w:val="left"/>
        <w:textAlignment w:val="auto"/>
      </w:pPr>
      <w:r w:rsidRPr="00BE45CB">
        <w:rPr>
          <w:i/>
        </w:rPr>
        <w:tab/>
        <w:t>T</w:t>
      </w:r>
      <w:r w:rsidRPr="00BE45CB">
        <w:t>(</w:t>
      </w:r>
      <m:oMath>
        <m:r>
          <w:rPr>
            <w:rFonts w:ascii="Cambria Math" w:hAnsi="Cambria Math"/>
          </w:rPr>
          <m:t>H</m:t>
        </m:r>
      </m:oMath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270,65 – 2,8</w:t>
      </w:r>
      <w:r w:rsidR="008C3848" w:rsidRPr="00BE45CB">
        <w:t xml:space="preserve"> </w:t>
      </w:r>
      <w:r w:rsidRPr="00BE45CB">
        <w:t>(</w:t>
      </w:r>
      <m:oMath>
        <m:r>
          <w:rPr>
            <w:rFonts w:ascii="Cambria Math" w:hAnsi="Cambria Math"/>
          </w:rPr>
          <m:t>H</m:t>
        </m:r>
      </m:oMath>
      <w:r w:rsidRPr="00BE45CB">
        <w:t>51)</w:t>
      </w:r>
      <w:r w:rsidRPr="00BE45CB">
        <w:tab/>
        <w:t>для</w:t>
      </w:r>
      <w:r w:rsidRPr="00BE45CB">
        <w:tab/>
        <w:t xml:space="preserve">51 </w:t>
      </w:r>
      <w:r w:rsidRPr="00BE45CB">
        <w:rPr>
          <w:rFonts w:ascii="Symbol" w:hAnsi="Symbol"/>
        </w:rPr>
        <w:t></w:t>
      </w:r>
      <w:r w:rsidRPr="00BE45CB">
        <w:t xml:space="preserve"> </w:t>
      </w:r>
      <m:oMath>
        <m:r>
          <w:rPr>
            <w:rFonts w:ascii="Cambria Math" w:hAnsi="Cambria Math"/>
          </w:rPr>
          <m:t>H</m:t>
        </m:r>
      </m:oMath>
      <w:r w:rsidRPr="00BE45CB">
        <w:t xml:space="preserve"> </w:t>
      </w:r>
      <w:r w:rsidRPr="00BE45CB">
        <w:rPr>
          <w:rFonts w:ascii="Symbol" w:hAnsi="Symbol"/>
          <w:u w:val="single"/>
        </w:rPr>
        <w:t></w:t>
      </w:r>
      <w:r w:rsidRPr="00BE45CB">
        <w:t xml:space="preserve"> 71;</w:t>
      </w:r>
      <w:r w:rsidRPr="00BE45CB">
        <w:tab/>
        <w:t>(2f)</w:t>
      </w:r>
    </w:p>
    <w:p w14:paraId="31406D00" w14:textId="6A76CC90" w:rsidR="007304E6" w:rsidRPr="00BE45CB" w:rsidRDefault="007304E6" w:rsidP="007304E6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608"/>
          <w:tab w:val="left" w:pos="6660"/>
          <w:tab w:val="left" w:pos="7200"/>
          <w:tab w:val="right" w:pos="9630"/>
        </w:tabs>
        <w:spacing w:before="40"/>
        <w:ind w:left="792" w:hanging="792"/>
        <w:jc w:val="left"/>
        <w:textAlignment w:val="auto"/>
      </w:pPr>
      <w:r w:rsidRPr="00BE45CB">
        <w:rPr>
          <w:i/>
        </w:rPr>
        <w:tab/>
        <w:t>T</w:t>
      </w:r>
      <w:r w:rsidRPr="00BE45CB">
        <w:t>(</w:t>
      </w:r>
      <m:oMath>
        <m:r>
          <w:rPr>
            <w:rFonts w:ascii="Cambria Math" w:hAnsi="Cambria Math"/>
          </w:rPr>
          <m:t>H</m:t>
        </m:r>
      </m:oMath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214,65 – 2,0</w:t>
      </w:r>
      <w:r w:rsidR="008C3848" w:rsidRPr="00BE45CB">
        <w:t xml:space="preserve"> </w:t>
      </w:r>
      <w:r w:rsidRPr="00BE45CB">
        <w:t>(</w:t>
      </w:r>
      <m:oMath>
        <m:r>
          <w:rPr>
            <w:rFonts w:ascii="Cambria Math" w:hAnsi="Cambria Math"/>
          </w:rPr>
          <m:t>H</m:t>
        </m:r>
      </m:oMath>
      <w:r w:rsidRPr="00BE45CB">
        <w:t>− 71)</w:t>
      </w:r>
      <w:r w:rsidRPr="00BE45CB">
        <w:tab/>
        <w:t>для</w:t>
      </w:r>
      <w:r w:rsidRPr="00BE45CB">
        <w:tab/>
        <w:t xml:space="preserve">71 </w:t>
      </w:r>
      <w:r w:rsidRPr="00BE45CB">
        <w:rPr>
          <w:rFonts w:ascii="Symbol" w:hAnsi="Symbol"/>
        </w:rPr>
        <w:t></w:t>
      </w:r>
      <w:r w:rsidRPr="00BE45CB">
        <w:t xml:space="preserve"> </w:t>
      </w:r>
      <m:oMath>
        <m:r>
          <w:rPr>
            <w:rFonts w:ascii="Cambria Math" w:hAnsi="Cambria Math"/>
          </w:rPr>
          <m:t>H</m:t>
        </m:r>
      </m:oMath>
      <w:r w:rsidRPr="00BE45CB">
        <w:t xml:space="preserve"> </w:t>
      </w:r>
      <w:r w:rsidRPr="00BE45CB">
        <w:rPr>
          <w:rFonts w:ascii="Symbol" w:hAnsi="Symbol"/>
        </w:rPr>
        <w:t></w:t>
      </w:r>
      <w:r w:rsidRPr="00BE45CB">
        <w:t xml:space="preserve"> 84,852;</w:t>
      </w:r>
      <w:r w:rsidRPr="00BE45CB">
        <w:tab/>
        <w:t>(2g)</w:t>
      </w:r>
    </w:p>
    <w:p w14:paraId="0FA278B0" w14:textId="4CC32CB4" w:rsidR="007304E6" w:rsidRPr="00BE45CB" w:rsidRDefault="007304E6" w:rsidP="007304E6">
      <w:r w:rsidRPr="00BE45CB">
        <w:t xml:space="preserve">и давление </w:t>
      </w:r>
      <w:r w:rsidRPr="00BE45CB">
        <w:rPr>
          <w:i/>
        </w:rPr>
        <w:t>P</w:t>
      </w:r>
      <w:r w:rsidRPr="00BE45CB">
        <w:t xml:space="preserve"> (гПa) на геопотенциальной высоте </w:t>
      </w:r>
      <m:oMath>
        <m:r>
          <w:rPr>
            <w:rFonts w:ascii="Cambria Math" w:hAnsi="Cambria Math"/>
          </w:rPr>
          <m:t>H</m:t>
        </m:r>
      </m:oMath>
      <w:r w:rsidRPr="00BE45CB">
        <w:t xml:space="preserve"> (км</w:t>
      </w:r>
      <m:oMath>
        <m:r>
          <w:rPr>
            <w:rFonts w:ascii="Cambria Math" w:hAnsi="Cambria Math"/>
          </w:rPr>
          <m:t>'</m:t>
        </m:r>
      </m:oMath>
      <w:r w:rsidRPr="00BE45CB">
        <w:t>) составляет:</w:t>
      </w:r>
    </w:p>
    <w:p w14:paraId="66FCA9B0" w14:textId="47126A95" w:rsidR="007304E6" w:rsidRPr="00BE45CB" w:rsidRDefault="007304E6" w:rsidP="007304E6">
      <w:pPr>
        <w:tabs>
          <w:tab w:val="left" w:pos="6660"/>
          <w:tab w:val="left" w:pos="7200"/>
          <w:tab w:val="right" w:pos="9630"/>
        </w:tabs>
        <w:spacing w:before="40"/>
        <w:rPr>
          <w:sz w:val="24"/>
        </w:rPr>
      </w:pPr>
      <w:r w:rsidRPr="00BE45CB">
        <w:rPr>
          <w:i/>
        </w:rPr>
        <w:tab/>
      </w:r>
      <w:r w:rsidR="00987222" w:rsidRPr="00BE45CB">
        <w:rPr>
          <w:i/>
        </w:rPr>
        <w:t>P</w:t>
      </w:r>
      <w:r w:rsidR="00987222" w:rsidRPr="00BE45CB">
        <w:t>(</w:t>
      </w:r>
      <m:oMath>
        <m:r>
          <w:rPr>
            <w:rFonts w:ascii="Cambria Math" w:hAnsi="Cambria Math"/>
          </w:rPr>
          <m:t>H</m:t>
        </m:r>
      </m:oMath>
      <w:r w:rsidR="00987222" w:rsidRPr="00BE45CB">
        <w:t xml:space="preserve">) </w:t>
      </w:r>
      <w:r w:rsidR="00987222" w:rsidRPr="00BE45CB">
        <w:rPr>
          <w:rFonts w:ascii="Symbol" w:hAnsi="Symbol"/>
        </w:rPr>
        <w:t></w:t>
      </w:r>
      <m:oMath>
        <m:r>
          <w:rPr>
            <w:rFonts w:ascii="Cambria Math" w:hAnsi="Cambria Math"/>
          </w:rPr>
          <m:t xml:space="preserve">1 013,25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288,15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288,15-6,5 H</m:t>
                    </m:r>
                  </m:den>
                </m:f>
              </m:e>
            </m:d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-34,1632/6,5</m:t>
            </m:r>
            <m:ctrlPr>
              <w:rPr>
                <w:rFonts w:ascii="Cambria Math" w:hAnsi="Cambria Math"/>
                <w:color w:val="000000"/>
              </w:rPr>
            </m:ctrlPr>
          </m:sup>
        </m:sSup>
      </m:oMath>
      <w:r w:rsidRPr="00BE45CB">
        <w:tab/>
        <w:t>для</w:t>
      </w:r>
      <w:r w:rsidRPr="00BE45CB">
        <w:tab/>
        <w:t xml:space="preserve"> 0  </w:t>
      </w:r>
      <w:r w:rsidRPr="00BE45CB">
        <w:rPr>
          <w:rFonts w:ascii="Symbol" w:hAnsi="Symbol"/>
          <w:u w:val="single"/>
        </w:rPr>
        <w:t>&lt;</w:t>
      </w:r>
      <w:r w:rsidRPr="00BE45CB">
        <w:t xml:space="preserve"> </w:t>
      </w:r>
      <m:oMath>
        <m:r>
          <w:rPr>
            <w:rFonts w:ascii="Cambria Math" w:hAnsi="Cambria Math"/>
          </w:rPr>
          <m:t>H</m:t>
        </m:r>
      </m:oMath>
      <w:r w:rsidRPr="00BE45CB">
        <w:t xml:space="preserve"> </w:t>
      </w:r>
      <w:r w:rsidRPr="00BE45CB">
        <w:rPr>
          <w:rFonts w:ascii="Symbol" w:hAnsi="Symbol"/>
          <w:u w:val="single"/>
        </w:rPr>
        <w:t>&lt;</w:t>
      </w:r>
      <w:r w:rsidRPr="00BE45CB">
        <w:t xml:space="preserve"> 11</w:t>
      </w:r>
      <w:r w:rsidRPr="00BE45CB">
        <w:tab/>
        <w:t>(3a)</w:t>
      </w:r>
    </w:p>
    <w:p w14:paraId="0606B628" w14:textId="3539EE01" w:rsidR="007304E6" w:rsidRPr="00BE45CB" w:rsidRDefault="007304E6" w:rsidP="007304E6">
      <w:pPr>
        <w:pStyle w:val="enumlev1"/>
        <w:tabs>
          <w:tab w:val="left" w:pos="6663"/>
          <w:tab w:val="left" w:pos="7230"/>
          <w:tab w:val="right" w:pos="9639"/>
        </w:tabs>
      </w:pPr>
      <w:r w:rsidRPr="00BE45CB">
        <w:tab/>
      </w:r>
      <w:r w:rsidR="00987222" w:rsidRPr="00BE45CB">
        <w:rPr>
          <w:i/>
        </w:rPr>
        <w:t>P</w:t>
      </w:r>
      <w:r w:rsidR="00987222" w:rsidRPr="00BE45CB">
        <w:t>(</w:t>
      </w:r>
      <m:oMath>
        <m:r>
          <w:rPr>
            <w:rFonts w:ascii="Cambria Math" w:hAnsi="Cambria Math"/>
          </w:rPr>
          <m:t>H</m:t>
        </m:r>
      </m:oMath>
      <w:r w:rsidR="00987222" w:rsidRPr="00BE45CB">
        <w:t xml:space="preserve">) </w:t>
      </w:r>
      <w:r w:rsidR="00987222" w:rsidRPr="00BE45CB">
        <w:rPr>
          <w:rFonts w:ascii="Symbol" w:hAnsi="Symbol"/>
        </w:rPr>
        <w:t></w:t>
      </w:r>
      <m:oMath>
        <m:r>
          <w:rPr>
            <w:rFonts w:ascii="Cambria Math" w:hAnsi="Cambria Math"/>
          </w:rPr>
          <m:t xml:space="preserve">226,3226 </m:t>
        </m:r>
        <m:r>
          <m:rPr>
            <m:sty m:val="p"/>
          </m:rPr>
          <w:rPr>
            <w:rFonts w:ascii="Cambria Math" w:hAnsi="Cambria Math"/>
          </w:rPr>
          <m:t>exp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-34,1632 (H-11)/216,65</m:t>
            </m:r>
          </m:e>
        </m:d>
      </m:oMath>
      <w:r w:rsidRPr="00BE45CB">
        <w:tab/>
        <w:t>для</w:t>
      </w:r>
      <w:r w:rsidRPr="00BE45CB">
        <w:tab/>
        <w:t xml:space="preserve">11 </w:t>
      </w:r>
      <w:r w:rsidRPr="00BE45CB">
        <w:rPr>
          <w:rFonts w:ascii="Symbol" w:hAnsi="Symbol"/>
        </w:rPr>
        <w:t></w:t>
      </w:r>
      <w:r w:rsidRPr="00BE45CB">
        <w:t xml:space="preserve"> </w:t>
      </w:r>
      <m:oMath>
        <m:r>
          <w:rPr>
            <w:rFonts w:ascii="Cambria Math" w:hAnsi="Cambria Math"/>
          </w:rPr>
          <m:t>H</m:t>
        </m:r>
      </m:oMath>
      <w:r w:rsidRPr="00BE45CB">
        <w:t xml:space="preserve"> </w:t>
      </w:r>
      <w:r w:rsidRPr="00BE45CB">
        <w:rPr>
          <w:rFonts w:ascii="Symbol" w:hAnsi="Symbol"/>
        </w:rPr>
        <w:t></w:t>
      </w:r>
      <w:r w:rsidRPr="00BE45CB">
        <w:t xml:space="preserve"> 20;</w:t>
      </w:r>
      <w:r w:rsidRPr="00BE45CB">
        <w:tab/>
        <w:t>(3b)</w:t>
      </w:r>
    </w:p>
    <w:p w14:paraId="4A86E19D" w14:textId="3333F88F" w:rsidR="007304E6" w:rsidRPr="00BE45CB" w:rsidRDefault="007304E6" w:rsidP="007304E6">
      <w:pPr>
        <w:pStyle w:val="enumlev1"/>
        <w:tabs>
          <w:tab w:val="left" w:pos="6663"/>
          <w:tab w:val="left" w:pos="7230"/>
          <w:tab w:val="right" w:pos="9639"/>
        </w:tabs>
      </w:pPr>
      <w:r w:rsidRPr="00BE45CB">
        <w:tab/>
      </w:r>
      <w:r w:rsidRPr="00BE45CB">
        <w:rPr>
          <w:i/>
        </w:rPr>
        <w:t>P</w:t>
      </w:r>
      <w:r w:rsidRPr="00BE45CB">
        <w:t>(</w:t>
      </w:r>
      <m:oMath>
        <m:r>
          <w:rPr>
            <w:rFonts w:ascii="Cambria Math" w:hAnsi="Cambria Math"/>
          </w:rPr>
          <m:t>H</m:t>
        </m:r>
      </m:oMath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</w:t>
      </w:r>
      <m:oMath>
        <m:r>
          <w:rPr>
            <w:rFonts w:ascii="Cambria Math" w:hAnsi="Cambria Math"/>
          </w:rPr>
          <m:t xml:space="preserve">54,74980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216,65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216,65+ (H-20)</m:t>
                    </m:r>
                  </m:den>
                </m:f>
              </m:e>
            </m:d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34,1632</m:t>
            </m:r>
            <m:ctrlPr>
              <w:rPr>
                <w:rFonts w:ascii="Cambria Math" w:hAnsi="Cambria Math"/>
                <w:color w:val="000000"/>
              </w:rPr>
            </m:ctrlPr>
          </m:sup>
        </m:sSup>
      </m:oMath>
      <w:r w:rsidRPr="00BE45CB">
        <w:tab/>
        <w:t>для</w:t>
      </w:r>
      <w:r w:rsidRPr="00BE45CB">
        <w:tab/>
        <w:t xml:space="preserve">20 </w:t>
      </w:r>
      <w:r w:rsidRPr="00BE45CB">
        <w:rPr>
          <w:rFonts w:ascii="Symbol" w:hAnsi="Symbol"/>
        </w:rPr>
        <w:t></w:t>
      </w:r>
      <w:r w:rsidRPr="00BE45CB">
        <w:t xml:space="preserve"> </w:t>
      </w:r>
      <m:oMath>
        <m:r>
          <w:rPr>
            <w:rFonts w:ascii="Cambria Math" w:hAnsi="Cambria Math"/>
          </w:rPr>
          <m:t>H</m:t>
        </m:r>
      </m:oMath>
      <w:r w:rsidRPr="00BE45CB">
        <w:t xml:space="preserve"> </w:t>
      </w:r>
      <w:r w:rsidRPr="00BE45CB">
        <w:rPr>
          <w:rFonts w:ascii="Symbol" w:hAnsi="Symbol"/>
        </w:rPr>
        <w:t></w:t>
      </w:r>
      <w:r w:rsidRPr="00BE45CB">
        <w:t xml:space="preserve"> 32;</w:t>
      </w:r>
      <w:r w:rsidRPr="00BE45CB">
        <w:tab/>
        <w:t>(3c)</w:t>
      </w:r>
    </w:p>
    <w:p w14:paraId="338A3002" w14:textId="5921825A" w:rsidR="007304E6" w:rsidRPr="00BE45CB" w:rsidRDefault="007304E6" w:rsidP="007304E6">
      <w:pPr>
        <w:pStyle w:val="enumlev1"/>
        <w:tabs>
          <w:tab w:val="left" w:pos="6663"/>
          <w:tab w:val="left" w:pos="7230"/>
          <w:tab w:val="right" w:pos="9639"/>
        </w:tabs>
      </w:pPr>
      <w:r w:rsidRPr="00BE45CB">
        <w:tab/>
      </w:r>
      <w:r w:rsidR="00987222" w:rsidRPr="00BE45CB">
        <w:rPr>
          <w:i/>
        </w:rPr>
        <w:t>P</w:t>
      </w:r>
      <w:r w:rsidR="00987222" w:rsidRPr="00BE45CB">
        <w:t>(</w:t>
      </w:r>
      <m:oMath>
        <m:r>
          <w:rPr>
            <w:rFonts w:ascii="Cambria Math" w:hAnsi="Cambria Math"/>
          </w:rPr>
          <m:t>H</m:t>
        </m:r>
      </m:oMath>
      <w:r w:rsidR="00987222" w:rsidRPr="00BE45CB">
        <w:t xml:space="preserve">) </w:t>
      </w:r>
      <w:r w:rsidR="00987222" w:rsidRPr="00BE45CB">
        <w:rPr>
          <w:rFonts w:ascii="Symbol" w:hAnsi="Symbol"/>
        </w:rPr>
        <w:t></w:t>
      </w:r>
      <w:r w:rsidR="00987222" w:rsidRPr="00BE45CB">
        <w:rPr>
          <w:i/>
        </w:rPr>
        <w:t xml:space="preserve"> </w:t>
      </w:r>
      <m:oMath>
        <m:r>
          <w:rPr>
            <w:rFonts w:ascii="Cambria Math" w:hAnsi="Cambria Math"/>
          </w:rPr>
          <m:t xml:space="preserve">8,680422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228,65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228,65+2,8 (H-32)</m:t>
                    </m:r>
                  </m:den>
                </m:f>
              </m:e>
            </m:d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34,1632/2,8</m:t>
            </m:r>
            <m:ctrlPr>
              <w:rPr>
                <w:rFonts w:ascii="Cambria Math" w:hAnsi="Cambria Math"/>
                <w:color w:val="000000"/>
              </w:rPr>
            </m:ctrlPr>
          </m:sup>
        </m:sSup>
      </m:oMath>
      <w:r w:rsidRPr="00BE45CB">
        <w:tab/>
        <w:t>для</w:t>
      </w:r>
      <w:r w:rsidRPr="00BE45CB">
        <w:tab/>
        <w:t xml:space="preserve">32 </w:t>
      </w:r>
      <w:r w:rsidRPr="00BE45CB">
        <w:rPr>
          <w:rFonts w:ascii="Symbol" w:hAnsi="Symbol"/>
        </w:rPr>
        <w:t></w:t>
      </w:r>
      <w:r w:rsidRPr="00BE45CB">
        <w:t xml:space="preserve"> </w:t>
      </w:r>
      <m:oMath>
        <m:r>
          <w:rPr>
            <w:rFonts w:ascii="Cambria Math" w:hAnsi="Cambria Math"/>
          </w:rPr>
          <m:t>H</m:t>
        </m:r>
      </m:oMath>
      <w:r w:rsidRPr="00BE45CB">
        <w:t xml:space="preserve"> </w:t>
      </w:r>
      <w:r w:rsidRPr="00BE45CB">
        <w:rPr>
          <w:rFonts w:ascii="Symbol" w:hAnsi="Symbol"/>
        </w:rPr>
        <w:t></w:t>
      </w:r>
      <w:r w:rsidRPr="00BE45CB">
        <w:t xml:space="preserve"> 47;</w:t>
      </w:r>
      <w:r w:rsidRPr="00BE45CB">
        <w:tab/>
        <w:t>(3d)</w:t>
      </w:r>
    </w:p>
    <w:p w14:paraId="57608CC0" w14:textId="1EAF06E7" w:rsidR="007304E6" w:rsidRPr="00BE45CB" w:rsidRDefault="007304E6" w:rsidP="007304E6">
      <w:pPr>
        <w:pStyle w:val="enumlev1"/>
        <w:tabs>
          <w:tab w:val="left" w:pos="6663"/>
          <w:tab w:val="left" w:pos="7230"/>
          <w:tab w:val="right" w:pos="9639"/>
        </w:tabs>
      </w:pPr>
      <w:r w:rsidRPr="00BE45CB">
        <w:tab/>
      </w:r>
      <w:r w:rsidR="00987222" w:rsidRPr="00BE45CB">
        <w:rPr>
          <w:i/>
        </w:rPr>
        <w:t>P</w:t>
      </w:r>
      <w:r w:rsidR="00987222" w:rsidRPr="00BE45CB">
        <w:t>(</w:t>
      </w:r>
      <m:oMath>
        <m:r>
          <w:rPr>
            <w:rFonts w:ascii="Cambria Math" w:hAnsi="Cambria Math"/>
          </w:rPr>
          <m:t>H</m:t>
        </m:r>
      </m:oMath>
      <w:r w:rsidR="00987222" w:rsidRPr="00BE45CB">
        <w:t xml:space="preserve">) </w:t>
      </w:r>
      <w:r w:rsidR="00987222" w:rsidRPr="00BE45CB">
        <w:rPr>
          <w:rFonts w:ascii="Symbol" w:hAnsi="Symbol"/>
        </w:rPr>
        <w:t></w:t>
      </w:r>
      <m:oMath>
        <m:r>
          <w:rPr>
            <w:rFonts w:ascii="Cambria Math" w:hAnsi="Cambria Math"/>
          </w:rPr>
          <m:t xml:space="preserve">1,109106 </m:t>
        </m:r>
        <m:r>
          <m:rPr>
            <m:sty m:val="p"/>
          </m:rPr>
          <w:rPr>
            <w:rFonts w:ascii="Cambria Math" w:hAnsi="Cambria Math"/>
          </w:rPr>
          <m:t>exp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-34,1632 (H-47)/270,65</m:t>
            </m:r>
          </m:e>
        </m:d>
      </m:oMath>
      <w:r w:rsidRPr="00BE45CB">
        <w:tab/>
        <w:t>для</w:t>
      </w:r>
      <w:r w:rsidRPr="00BE45CB">
        <w:tab/>
        <w:t xml:space="preserve">47 </w:t>
      </w:r>
      <w:r w:rsidRPr="00BE45CB">
        <w:rPr>
          <w:rFonts w:ascii="Symbol" w:hAnsi="Symbol"/>
        </w:rPr>
        <w:t></w:t>
      </w:r>
      <w:r w:rsidRPr="00BE45CB">
        <w:t xml:space="preserve"> </w:t>
      </w:r>
      <m:oMath>
        <m:r>
          <w:rPr>
            <w:rFonts w:ascii="Cambria Math" w:hAnsi="Cambria Math"/>
          </w:rPr>
          <m:t>H</m:t>
        </m:r>
      </m:oMath>
      <w:r w:rsidRPr="00BE45CB">
        <w:rPr>
          <w:rFonts w:ascii="Symbol" w:hAnsi="Symbol"/>
        </w:rPr>
        <w:t></w:t>
      </w:r>
      <w:r w:rsidRPr="00BE45CB">
        <w:t xml:space="preserve"> 51;</w:t>
      </w:r>
      <w:r w:rsidRPr="00BE45CB">
        <w:tab/>
        <w:t>(3e)</w:t>
      </w:r>
    </w:p>
    <w:p w14:paraId="2E047B4A" w14:textId="725DF947" w:rsidR="007304E6" w:rsidRPr="00BE45CB" w:rsidRDefault="007304E6" w:rsidP="007304E6">
      <w:pPr>
        <w:pStyle w:val="enumlev1"/>
        <w:tabs>
          <w:tab w:val="left" w:pos="6663"/>
          <w:tab w:val="left" w:pos="7230"/>
          <w:tab w:val="right" w:pos="9639"/>
        </w:tabs>
      </w:pPr>
      <w:r w:rsidRPr="00BE45CB">
        <w:tab/>
      </w:r>
      <w:r w:rsidR="00987222" w:rsidRPr="00BE45CB">
        <w:rPr>
          <w:i/>
        </w:rPr>
        <w:t>P</w:t>
      </w:r>
      <w:r w:rsidR="00987222" w:rsidRPr="00BE45CB">
        <w:t>(</w:t>
      </w:r>
      <m:oMath>
        <m:r>
          <w:rPr>
            <w:rFonts w:ascii="Cambria Math" w:hAnsi="Cambria Math"/>
          </w:rPr>
          <m:t>H</m:t>
        </m:r>
      </m:oMath>
      <w:r w:rsidR="00987222" w:rsidRPr="00BE45CB">
        <w:t xml:space="preserve">) </w:t>
      </w:r>
      <w:r w:rsidR="00987222" w:rsidRPr="00BE45CB">
        <w:rPr>
          <w:rFonts w:ascii="Symbol" w:hAnsi="Symbol"/>
        </w:rPr>
        <w:t></w:t>
      </w:r>
      <w:r w:rsidR="00987222" w:rsidRPr="00BE45CB">
        <w:rPr>
          <w:i/>
        </w:rPr>
        <w:t xml:space="preserve"> </w:t>
      </w:r>
      <m:oMath>
        <m:r>
          <w:rPr>
            <w:rFonts w:ascii="Cambria Math" w:hAnsi="Cambria Math"/>
          </w:rPr>
          <m:t xml:space="preserve">0,6694167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270,65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270,65-2,8 (H-51)</m:t>
                    </m:r>
                  </m:den>
                </m:f>
              </m:e>
            </m:d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-34,1632/2,8</m:t>
            </m:r>
            <m:ctrlPr>
              <w:rPr>
                <w:rFonts w:ascii="Cambria Math" w:hAnsi="Cambria Math"/>
                <w:color w:val="000000"/>
              </w:rPr>
            </m:ctrlPr>
          </m:sup>
        </m:sSup>
      </m:oMath>
      <w:r w:rsidRPr="00BE45CB">
        <w:tab/>
        <w:t>для</w:t>
      </w:r>
      <w:r w:rsidRPr="00BE45CB">
        <w:tab/>
        <w:t xml:space="preserve">51 </w:t>
      </w:r>
      <w:r w:rsidRPr="00BE45CB">
        <w:rPr>
          <w:rFonts w:ascii="Symbol" w:hAnsi="Symbol"/>
        </w:rPr>
        <w:t>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H</m:t>
        </m:r>
      </m:oMath>
      <w:r w:rsidRPr="00BE45CB">
        <w:t xml:space="preserve"> </w:t>
      </w:r>
      <w:r w:rsidRPr="00BE45CB">
        <w:rPr>
          <w:rFonts w:ascii="Symbol" w:hAnsi="Symbol"/>
        </w:rPr>
        <w:t></w:t>
      </w:r>
      <w:r w:rsidRPr="00BE45CB">
        <w:t xml:space="preserve"> 71;</w:t>
      </w:r>
      <w:r w:rsidRPr="00BE45CB">
        <w:tab/>
        <w:t>(3f)</w:t>
      </w:r>
    </w:p>
    <w:p w14:paraId="7CFAA20B" w14:textId="6A3FC6D4" w:rsidR="007304E6" w:rsidRPr="00BE45CB" w:rsidRDefault="007304E6" w:rsidP="007304E6">
      <w:pPr>
        <w:pStyle w:val="enumlev1"/>
        <w:tabs>
          <w:tab w:val="left" w:pos="6663"/>
          <w:tab w:val="left" w:pos="7230"/>
          <w:tab w:val="right" w:pos="9639"/>
        </w:tabs>
      </w:pPr>
      <w:r w:rsidRPr="00BE45CB">
        <w:tab/>
      </w:r>
      <w:r w:rsidR="00987222" w:rsidRPr="00BE45CB">
        <w:rPr>
          <w:i/>
        </w:rPr>
        <w:t>P</w:t>
      </w:r>
      <w:r w:rsidR="00987222" w:rsidRPr="00BE45CB">
        <w:t>(</w:t>
      </w:r>
      <m:oMath>
        <m:r>
          <w:rPr>
            <w:rFonts w:ascii="Cambria Math" w:hAnsi="Cambria Math"/>
          </w:rPr>
          <m:t>H</m:t>
        </m:r>
      </m:oMath>
      <w:r w:rsidR="00987222" w:rsidRPr="00BE45CB">
        <w:t xml:space="preserve">) </w:t>
      </w:r>
      <w:r w:rsidR="00987222" w:rsidRPr="00BE45CB">
        <w:rPr>
          <w:rFonts w:ascii="Symbol" w:hAnsi="Symbol"/>
        </w:rPr>
        <w:t></w:t>
      </w:r>
      <w:r w:rsidR="00987222" w:rsidRPr="00BE45CB">
        <w:rPr>
          <w:i/>
        </w:rPr>
        <w:t xml:space="preserve"> </w:t>
      </w:r>
      <m:oMath>
        <m:r>
          <w:rPr>
            <w:rFonts w:ascii="Cambria Math" w:hAnsi="Cambria Math"/>
          </w:rPr>
          <m:t xml:space="preserve">0,03956649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214,65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214,65-2,0 (H-71)</m:t>
                    </m:r>
                  </m:den>
                </m:f>
              </m:e>
            </m:d>
            <m:ctrlPr>
              <w:rPr>
                <w:rFonts w:ascii="Cambria Math" w:hAnsi="Cambria Math"/>
                <w:color w:val="000000"/>
              </w:rPr>
            </m:ctrlP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-34,1632/2,0</m:t>
            </m:r>
            <m:ctrlPr>
              <w:rPr>
                <w:rFonts w:ascii="Cambria Math" w:hAnsi="Cambria Math"/>
                <w:color w:val="000000"/>
              </w:rPr>
            </m:ctrlPr>
          </m:sup>
        </m:sSup>
      </m:oMath>
      <w:r w:rsidRPr="00BE45CB">
        <w:tab/>
        <w:t>для</w:t>
      </w:r>
      <w:r w:rsidRPr="00BE45CB">
        <w:tab/>
        <w:t xml:space="preserve">71 </w:t>
      </w:r>
      <w:r w:rsidRPr="00BE45CB">
        <w:rPr>
          <w:rFonts w:ascii="Symbol" w:hAnsi="Symbol"/>
        </w:rPr>
        <w:t></w:t>
      </w:r>
      <w:r w:rsidRPr="00BE45CB">
        <w:rPr>
          <w:rFonts w:ascii="Symbol" w:hAnsi="Symbol"/>
        </w:rPr>
        <w:t></w:t>
      </w:r>
      <m:oMath>
        <m:r>
          <w:rPr>
            <w:rFonts w:ascii="Cambria Math" w:hAnsi="Cambria Math"/>
          </w:rPr>
          <m:t>H</m:t>
        </m:r>
      </m:oMath>
      <w:r w:rsidRPr="00BE45CB">
        <w:t xml:space="preserve"> </w:t>
      </w:r>
      <w:r w:rsidRPr="00BE45CB">
        <w:rPr>
          <w:rFonts w:ascii="Symbol" w:hAnsi="Symbol"/>
        </w:rPr>
        <w:t></w:t>
      </w:r>
      <w:r w:rsidRPr="00BE45CB">
        <w:t xml:space="preserve"> 84,852.</w:t>
      </w:r>
      <w:r w:rsidRPr="00BE45CB">
        <w:tab/>
        <w:t>(3g)</w:t>
      </w:r>
    </w:p>
    <w:p w14:paraId="362769DF" w14:textId="0158F90F" w:rsidR="007304E6" w:rsidRPr="00BE45CB" w:rsidRDefault="007304E6" w:rsidP="007304E6">
      <w:r w:rsidRPr="00BE45CB">
        <w:t xml:space="preserve">Для второй шкалы высоты температура </w:t>
      </w:r>
      <w:r w:rsidRPr="00BE45CB">
        <w:rPr>
          <w:i/>
        </w:rPr>
        <w:t>T</w:t>
      </w:r>
      <w:r w:rsidRPr="00BE45CB">
        <w:t xml:space="preserve"> (K) на геометрической высоте </w:t>
      </w:r>
      <w:r w:rsidR="00FB7B42" w:rsidRPr="00BE45CB">
        <w:rPr>
          <w:i/>
        </w:rPr>
        <w:t>Z</w:t>
      </w:r>
      <w:r w:rsidRPr="00BE45CB">
        <w:rPr>
          <w:i/>
        </w:rPr>
        <w:t xml:space="preserve"> </w:t>
      </w:r>
      <w:r w:rsidRPr="00BE45CB">
        <w:t>(км) составляет:</w:t>
      </w:r>
    </w:p>
    <w:p w14:paraId="21155CD1" w14:textId="7400F2FD" w:rsidR="007304E6" w:rsidRPr="00BE45CB" w:rsidRDefault="007304E6" w:rsidP="007304E6">
      <w:pPr>
        <w:tabs>
          <w:tab w:val="left" w:pos="6663"/>
          <w:tab w:val="left" w:pos="7230"/>
          <w:tab w:val="right" w:pos="9639"/>
        </w:tabs>
      </w:pPr>
      <w:r w:rsidRPr="00BE45CB">
        <w:rPr>
          <w:i/>
        </w:rPr>
        <w:tab/>
      </w:r>
      <w:r w:rsidR="00987222" w:rsidRPr="00BE45CB">
        <w:rPr>
          <w:i/>
        </w:rPr>
        <w:t>T</w:t>
      </w:r>
      <w:r w:rsidR="00987222" w:rsidRPr="00BE45CB">
        <w:t>(</w:t>
      </w:r>
      <w:r w:rsidR="00987222" w:rsidRPr="00BE45CB">
        <w:rPr>
          <w:i/>
        </w:rPr>
        <w:t>Z</w:t>
      </w:r>
      <w:r w:rsidR="00987222" w:rsidRPr="00BE45CB">
        <w:t xml:space="preserve">) </w:t>
      </w:r>
      <w:r w:rsidR="00987222" w:rsidRPr="00BE45CB">
        <w:rPr>
          <w:rFonts w:ascii="Symbol" w:hAnsi="Symbol"/>
        </w:rPr>
        <w:t></w:t>
      </w:r>
      <w:r w:rsidR="00987222" w:rsidRPr="00BE45CB">
        <w:t xml:space="preserve"> 186,8673</w:t>
      </w:r>
      <w:r w:rsidRPr="00BE45CB">
        <w:tab/>
        <w:t>для</w:t>
      </w:r>
      <w:r w:rsidRPr="00BE45CB">
        <w:tab/>
        <w:t xml:space="preserve">86 </w:t>
      </w:r>
      <w:r w:rsidRPr="00BE45CB">
        <w:rPr>
          <w:rFonts w:ascii="Symbol" w:hAnsi="Symbol"/>
          <w:u w:val="single"/>
        </w:rPr>
        <w:t></w:t>
      </w:r>
      <w:r w:rsidRPr="00BE45CB">
        <w:t xml:space="preserve"> </w:t>
      </w:r>
      <w:r w:rsidR="00987222" w:rsidRPr="00BE45CB">
        <w:rPr>
          <w:i/>
        </w:rPr>
        <w:t>Z</w:t>
      </w:r>
      <w:r w:rsidRPr="00BE45CB">
        <w:rPr>
          <w:i/>
        </w:rPr>
        <w:t xml:space="preserve">  </w:t>
      </w:r>
      <w:r w:rsidRPr="00BE45CB">
        <w:rPr>
          <w:rFonts w:ascii="Symbol" w:hAnsi="Symbol"/>
          <w:u w:val="single"/>
        </w:rPr>
        <w:sym w:font="Symbol" w:char="F03C"/>
      </w:r>
      <w:r w:rsidRPr="00BE45CB">
        <w:t xml:space="preserve"> 91;</w:t>
      </w:r>
      <w:r w:rsidRPr="00BE45CB">
        <w:tab/>
        <w:t>(4a)</w:t>
      </w:r>
    </w:p>
    <w:p w14:paraId="4B96785F" w14:textId="7DF576CE" w:rsidR="007304E6" w:rsidRPr="00BE45CB" w:rsidRDefault="007304E6" w:rsidP="007304E6">
      <w:pPr>
        <w:pStyle w:val="enumlev1"/>
        <w:tabs>
          <w:tab w:val="left" w:pos="6663"/>
          <w:tab w:val="left" w:pos="7230"/>
          <w:tab w:val="right" w:pos="9639"/>
        </w:tabs>
      </w:pPr>
      <w:r w:rsidRPr="00BE45CB">
        <w:tab/>
      </w:r>
      <w:r w:rsidR="00987222" w:rsidRPr="00BE45CB">
        <w:rPr>
          <w:i/>
        </w:rPr>
        <w:t>T</w:t>
      </w:r>
      <w:r w:rsidR="00987222" w:rsidRPr="00BE45CB">
        <w:t>(</w:t>
      </w:r>
      <w:r w:rsidR="00987222" w:rsidRPr="00BE45CB">
        <w:rPr>
          <w:i/>
        </w:rPr>
        <w:t>Z</w:t>
      </w:r>
      <w:r w:rsidR="00987222" w:rsidRPr="00BE45CB">
        <w:t xml:space="preserve">) </w:t>
      </w:r>
      <w:r w:rsidR="00987222" w:rsidRPr="00BE45CB">
        <w:rPr>
          <w:rFonts w:ascii="Symbol" w:hAnsi="Symbol"/>
        </w:rPr>
        <w:t></w:t>
      </w:r>
      <w:r w:rsidR="00987222" w:rsidRPr="00BE45CB">
        <w:rPr>
          <w:rFonts w:ascii="Symbol" w:hAnsi="Symbol"/>
        </w:rPr>
        <w:t></w:t>
      </w:r>
      <m:oMath>
        <m:r>
          <w:rPr>
            <w:rFonts w:ascii="Cambria Math" w:hAnsi="Cambria Math"/>
          </w:rPr>
          <m:t xml:space="preserve">263,1905-76,3232 </m:t>
        </m:r>
        <m:sSup>
          <m:sSupPr>
            <m:ctrlPr>
              <w:rPr>
                <w:rFonts w:ascii="Cambria Math" w:hAnsi="Cambria Math"/>
                <w:i/>
                <w:szCs w:val="24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Z-91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19,9429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Pr="00BE45CB">
        <w:tab/>
        <w:t>для</w:t>
      </w:r>
      <w:r w:rsidRPr="00BE45CB">
        <w:tab/>
        <w:t xml:space="preserve">91 </w:t>
      </w:r>
      <w:r w:rsidRPr="00BE45CB">
        <w:rPr>
          <w:rFonts w:ascii="Symbol" w:hAnsi="Symbol"/>
        </w:rPr>
        <w:t></w:t>
      </w:r>
      <w:r w:rsidRPr="00BE45CB">
        <w:t xml:space="preserve"> </w:t>
      </w:r>
      <w:r w:rsidR="00987222" w:rsidRPr="00BE45CB">
        <w:rPr>
          <w:i/>
        </w:rPr>
        <w:t>Z</w:t>
      </w:r>
      <w:r w:rsidRPr="00BE45CB">
        <w:t xml:space="preserve">  </w:t>
      </w:r>
      <w:r w:rsidRPr="00BE45CB">
        <w:rPr>
          <w:rFonts w:ascii="Symbol" w:hAnsi="Symbol"/>
          <w:u w:val="single"/>
        </w:rPr>
        <w:t></w:t>
      </w:r>
      <w:r w:rsidRPr="00BE45CB">
        <w:t xml:space="preserve"> 100;</w:t>
      </w:r>
      <w:r w:rsidRPr="00BE45CB">
        <w:tab/>
        <w:t>(4b)</w:t>
      </w:r>
    </w:p>
    <w:p w14:paraId="6694A20F" w14:textId="1C1B0F42" w:rsidR="007304E6" w:rsidRPr="00BE45CB" w:rsidRDefault="007304E6" w:rsidP="007304E6">
      <w:pPr>
        <w:tabs>
          <w:tab w:val="left" w:pos="6663"/>
          <w:tab w:val="left" w:pos="7230"/>
          <w:tab w:val="right" w:pos="9639"/>
        </w:tabs>
      </w:pPr>
      <w:r w:rsidRPr="00BE45CB">
        <w:t xml:space="preserve">и давление </w:t>
      </w:r>
      <w:r w:rsidRPr="00BE45CB">
        <w:rPr>
          <w:i/>
        </w:rPr>
        <w:t>P</w:t>
      </w:r>
      <w:r w:rsidRPr="00BE45CB">
        <w:t xml:space="preserve"> (гПa) на геометрической высоте </w:t>
      </w:r>
      <w:r w:rsidR="00987222" w:rsidRPr="00BE45CB">
        <w:rPr>
          <w:i/>
        </w:rPr>
        <w:t>Z</w:t>
      </w:r>
      <w:r w:rsidRPr="00BE45CB">
        <w:rPr>
          <w:i/>
        </w:rPr>
        <w:t xml:space="preserve"> </w:t>
      </w:r>
      <w:r w:rsidRPr="00BE45CB">
        <w:t>(км) составляет</w:t>
      </w:r>
      <w:r w:rsidR="009D0199" w:rsidRPr="00BE45CB">
        <w:t>:</w:t>
      </w:r>
    </w:p>
    <w:p w14:paraId="6F1A1993" w14:textId="3846AFB8" w:rsidR="007304E6" w:rsidRPr="00BE45CB" w:rsidRDefault="007304E6" w:rsidP="007304E6">
      <w:pPr>
        <w:tabs>
          <w:tab w:val="left" w:pos="6663"/>
          <w:tab w:val="left" w:pos="7230"/>
          <w:tab w:val="right" w:pos="9639"/>
        </w:tabs>
        <w:rPr>
          <w:sz w:val="24"/>
          <w:szCs w:val="24"/>
        </w:rPr>
      </w:pPr>
      <w:r w:rsidRPr="00BE45CB">
        <w:rPr>
          <w:sz w:val="24"/>
          <w:szCs w:val="24"/>
        </w:rPr>
        <w:tab/>
      </w:r>
      <w:r w:rsidR="00987222" w:rsidRPr="00BE45CB">
        <w:rPr>
          <w:i/>
        </w:rPr>
        <w:t>P</w:t>
      </w:r>
      <w:r w:rsidR="00987222" w:rsidRPr="00BE45CB">
        <w:t>(</w:t>
      </w:r>
      <w:r w:rsidR="00987222" w:rsidRPr="00BE45CB">
        <w:rPr>
          <w:i/>
        </w:rPr>
        <w:t>Z</w:t>
      </w:r>
      <w:r w:rsidR="00987222" w:rsidRPr="00BE45CB">
        <w:t xml:space="preserve">) </w:t>
      </w:r>
      <w:r w:rsidR="00987222" w:rsidRPr="00BE45CB">
        <w:rPr>
          <w:rFonts w:ascii="Symbol" w:hAnsi="Symbol"/>
        </w:rPr>
        <w:t></w:t>
      </w:r>
      <w:r w:rsidR="00987222" w:rsidRPr="00BE45CB">
        <w:rPr>
          <w:rFonts w:ascii="Symbol" w:hAnsi="Symbol"/>
        </w:rPr>
        <w:t></w:t>
      </w:r>
      <m:oMath>
        <m:r>
          <m:rPr>
            <m:sty m:val="p"/>
          </m:rPr>
          <w:rPr>
            <w:rFonts w:ascii="Cambria Math" w:hAnsi="Cambria Math"/>
          </w:rPr>
          <m:t>exp⁡</m:t>
        </m:r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Z+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)</m:t>
        </m:r>
      </m:oMath>
      <w:r w:rsidRPr="00BE45CB">
        <w:rPr>
          <w:sz w:val="24"/>
          <w:szCs w:val="24"/>
        </w:rPr>
        <w:tab/>
        <w:t>для</w:t>
      </w:r>
      <w:r w:rsidRPr="00BE45CB">
        <w:rPr>
          <w:sz w:val="24"/>
          <w:szCs w:val="24"/>
        </w:rPr>
        <w:tab/>
        <w:t xml:space="preserve">86 </w:t>
      </w:r>
      <w:r w:rsidRPr="00BE45CB">
        <w:rPr>
          <w:rFonts w:ascii="Symbol" w:hAnsi="Symbol"/>
          <w:sz w:val="24"/>
          <w:szCs w:val="24"/>
        </w:rPr>
        <w:t></w:t>
      </w:r>
      <w:r w:rsidRPr="00BE45CB">
        <w:rPr>
          <w:sz w:val="24"/>
          <w:szCs w:val="24"/>
        </w:rPr>
        <w:t xml:space="preserve"> </w:t>
      </w:r>
      <w:r w:rsidR="00987222" w:rsidRPr="00BE45CB">
        <w:rPr>
          <w:i/>
        </w:rPr>
        <w:t>Z</w:t>
      </w:r>
      <w:r w:rsidRPr="00BE45CB">
        <w:rPr>
          <w:sz w:val="24"/>
          <w:szCs w:val="24"/>
        </w:rPr>
        <w:t xml:space="preserve">  </w:t>
      </w:r>
      <w:r w:rsidRPr="00BE45CB">
        <w:rPr>
          <w:rFonts w:ascii="Symbol" w:hAnsi="Symbol"/>
          <w:sz w:val="24"/>
          <w:szCs w:val="24"/>
        </w:rPr>
        <w:t></w:t>
      </w:r>
      <w:r w:rsidRPr="00BE45CB">
        <w:rPr>
          <w:sz w:val="24"/>
          <w:szCs w:val="24"/>
        </w:rPr>
        <w:t xml:space="preserve"> 100,</w:t>
      </w:r>
      <w:r w:rsidRPr="00BE45CB">
        <w:rPr>
          <w:sz w:val="24"/>
          <w:szCs w:val="24"/>
        </w:rPr>
        <w:tab/>
        <w:t>(5)</w:t>
      </w:r>
    </w:p>
    <w:p w14:paraId="57540D78" w14:textId="42318E25" w:rsidR="007304E6" w:rsidRPr="00151A74" w:rsidRDefault="007304E6" w:rsidP="007304E6">
      <w:pPr>
        <w:pStyle w:val="enumlev1"/>
        <w:rPr>
          <w:lang w:val="en-GB"/>
        </w:rPr>
      </w:pPr>
      <w:r w:rsidRPr="00BE45CB">
        <w:t>где</w:t>
      </w:r>
      <w:r w:rsidR="00151A74">
        <w:rPr>
          <w:lang w:val="en-GB"/>
        </w:rPr>
        <w:t>:</w:t>
      </w:r>
    </w:p>
    <w:p w14:paraId="4E95922E" w14:textId="77777777" w:rsidR="007304E6" w:rsidRPr="00BE45CB" w:rsidRDefault="00665EF6" w:rsidP="007304E6">
      <w:pPr>
        <w:pStyle w:val="enumlev1"/>
        <w:ind w:left="0" w:firstLine="794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</w:rPr>
          <m:t>=   95,571899</m:t>
        </m:r>
      </m:oMath>
      <w:r w:rsidR="007304E6" w:rsidRPr="00BE45CB">
        <w:t>;</w:t>
      </w:r>
    </w:p>
    <w:p w14:paraId="5B15C387" w14:textId="77777777" w:rsidR="007304E6" w:rsidRPr="00BE45CB" w:rsidRDefault="007304E6" w:rsidP="007304E6">
      <w:pPr>
        <w:pStyle w:val="enumlev1"/>
      </w:pPr>
      <w:r w:rsidRPr="00BE45CB"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=-4,011801</m:t>
        </m:r>
      </m:oMath>
      <w:r w:rsidRPr="00BE45CB">
        <w:t>;</w:t>
      </w:r>
    </w:p>
    <w:p w14:paraId="6CFB038F" w14:textId="77777777" w:rsidR="007304E6" w:rsidRPr="00BE45CB" w:rsidRDefault="00665EF6" w:rsidP="007304E6">
      <w:pPr>
        <w:pStyle w:val="enumlev1"/>
        <w:ind w:left="0" w:firstLine="794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   6,424731 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-2</m:t>
            </m:r>
          </m:sup>
        </m:sSup>
      </m:oMath>
      <w:r w:rsidR="007304E6" w:rsidRPr="00BE45CB">
        <w:t>;</w:t>
      </w:r>
    </w:p>
    <w:p w14:paraId="74C465E7" w14:textId="77777777" w:rsidR="007304E6" w:rsidRPr="00BE45CB" w:rsidRDefault="00665EF6" w:rsidP="007304E6">
      <w:pPr>
        <w:pStyle w:val="enumlev1"/>
        <w:ind w:left="0" w:firstLine="794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</w:rPr>
          <m:t>=-4,789660 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-4</m:t>
            </m:r>
          </m:sup>
        </m:sSup>
      </m:oMath>
      <w:r w:rsidR="007304E6" w:rsidRPr="00BE45CB">
        <w:t>;</w:t>
      </w:r>
    </w:p>
    <w:p w14:paraId="2D8650EC" w14:textId="77777777" w:rsidR="007304E6" w:rsidRPr="00BE45CB" w:rsidRDefault="00665EF6" w:rsidP="007304E6">
      <w:pPr>
        <w:pStyle w:val="enumlev1"/>
        <w:ind w:left="0" w:firstLine="794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r>
          <m:rPr>
            <m:sty m:val="p"/>
          </m:rPr>
          <w:rPr>
            <w:rFonts w:ascii="Cambria Math" w:hAnsi="Cambria Math"/>
          </w:rPr>
          <m:t>=   1,340543 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-6</m:t>
            </m:r>
          </m:sup>
        </m:sSup>
      </m:oMath>
      <w:r w:rsidR="007304E6" w:rsidRPr="00BE45CB">
        <w:t>.</w:t>
      </w:r>
    </w:p>
    <w:p w14:paraId="14DB26E8" w14:textId="77777777" w:rsidR="007304E6" w:rsidRPr="00BE45CB" w:rsidRDefault="007304E6" w:rsidP="007304E6">
      <w:r w:rsidRPr="00BE45CB">
        <w:t>Для сведения, температура и давление в зависимости от геометрической высоты представлены на рисунках 1 и 2 соответственно.</w:t>
      </w:r>
    </w:p>
    <w:p w14:paraId="36705C76" w14:textId="77777777" w:rsidR="007304E6" w:rsidRPr="00BE45CB" w:rsidRDefault="007304E6" w:rsidP="00A37201">
      <w:pPr>
        <w:pStyle w:val="FigureNo"/>
        <w:keepNext/>
      </w:pPr>
      <w:r w:rsidRPr="00BE45CB">
        <w:lastRenderedPageBreak/>
        <w:t>РИСУНОК 1</w:t>
      </w:r>
    </w:p>
    <w:p w14:paraId="0F97EDF7" w14:textId="6E2A8E2D" w:rsidR="007304E6" w:rsidRPr="00BE45CB" w:rsidRDefault="007304E6" w:rsidP="007304E6">
      <w:pPr>
        <w:pStyle w:val="Figuretitle"/>
      </w:pPr>
      <w:r w:rsidRPr="00BE45CB">
        <w:t>Температура в зависимости от геометрической высоты</w:t>
      </w:r>
    </w:p>
    <w:p w14:paraId="5290E110" w14:textId="77777777" w:rsidR="007304E6" w:rsidRPr="00BE45CB" w:rsidRDefault="007304E6" w:rsidP="007304E6">
      <w:pPr>
        <w:pStyle w:val="Figure"/>
        <w:rPr>
          <w:sz w:val="24"/>
          <w:szCs w:val="24"/>
        </w:rPr>
      </w:pPr>
      <w:r w:rsidRPr="00BE45CB">
        <w:object w:dxaOrig="6892" w:dyaOrig="5234" w14:anchorId="72BDE3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.4pt;height:258.4pt" o:ole="">
            <v:imagedata r:id="rId31" o:title=""/>
          </v:shape>
          <o:OLEObject Type="Embed" ProgID="CorelDraw.Graphic.16" ShapeID="_x0000_i1025" DrawAspect="Content" ObjectID="_1799670576" r:id="rId32"/>
        </w:object>
      </w:r>
    </w:p>
    <w:p w14:paraId="1B1715D4" w14:textId="77777777" w:rsidR="007304E6" w:rsidRPr="00BE45CB" w:rsidRDefault="007304E6" w:rsidP="007304E6">
      <w:pPr>
        <w:pStyle w:val="FigureNo"/>
      </w:pPr>
      <w:r w:rsidRPr="00BE45CB">
        <w:t>РИСУНОК 2</w:t>
      </w:r>
    </w:p>
    <w:p w14:paraId="5FAD38E2" w14:textId="4FDE2145" w:rsidR="007304E6" w:rsidRPr="00BE45CB" w:rsidRDefault="00330C65" w:rsidP="007304E6">
      <w:pPr>
        <w:pStyle w:val="Figuretitle"/>
      </w:pPr>
      <w:r w:rsidRPr="00BE45CB">
        <w:t>Суммарное д</w:t>
      </w:r>
      <w:r w:rsidR="007304E6" w:rsidRPr="00BE45CB">
        <w:t>авление в зависимости от геометрической высоты</w:t>
      </w:r>
    </w:p>
    <w:p w14:paraId="136C3243" w14:textId="77777777" w:rsidR="007304E6" w:rsidRPr="00BE45CB" w:rsidRDefault="007304E6" w:rsidP="007304E6">
      <w:pPr>
        <w:pStyle w:val="Figure"/>
      </w:pPr>
      <w:r w:rsidRPr="00BE45CB">
        <w:object w:dxaOrig="6892" w:dyaOrig="5234" w14:anchorId="79C30A86">
          <v:shape id="_x0000_i1026" type="#_x0000_t75" style="width:345.4pt;height:258.4pt" o:ole="">
            <v:imagedata r:id="rId33" o:title=""/>
          </v:shape>
          <o:OLEObject Type="Embed" ProgID="CorelDraw.Graphic.16" ShapeID="_x0000_i1026" DrawAspect="Content" ObjectID="_1799670577" r:id="rId34"/>
        </w:object>
      </w:r>
    </w:p>
    <w:p w14:paraId="38D0E6FE" w14:textId="29D5F76F" w:rsidR="007304E6" w:rsidRPr="00BE45CB" w:rsidRDefault="007304E6" w:rsidP="00A87076">
      <w:pPr>
        <w:pStyle w:val="Heading2"/>
      </w:pPr>
      <w:r w:rsidRPr="00BE45CB">
        <w:lastRenderedPageBreak/>
        <w:t>1.2</w:t>
      </w:r>
      <w:r w:rsidRPr="00BE45CB">
        <w:tab/>
      </w:r>
      <w:r w:rsidR="000F607E" w:rsidRPr="00BE45CB">
        <w:t>Плотность</w:t>
      </w:r>
      <w:r w:rsidRPr="00BE45CB">
        <w:t xml:space="preserve"> водяного пара</w:t>
      </w:r>
    </w:p>
    <w:p w14:paraId="5E2ACB99" w14:textId="405E84D7" w:rsidR="005860B9" w:rsidRPr="00BE45CB" w:rsidRDefault="005860B9" w:rsidP="00A87076">
      <w:pPr>
        <w:keepNext/>
        <w:keepLines/>
        <w:rPr>
          <w:rFonts w:eastAsia="Times New Roman"/>
        </w:rPr>
      </w:pPr>
      <w:r w:rsidRPr="00BE45CB">
        <w:rPr>
          <w:rFonts w:eastAsia="Times New Roman"/>
        </w:rPr>
        <w:t xml:space="preserve">В отсутствие надежных местных данных плотность водяного пара в атмосфере ρ в зависимости от геометрической высоты может быть аппроксимирована </w:t>
      </w:r>
      <w:r w:rsidR="00CD15C2" w:rsidRPr="00BE45CB">
        <w:rPr>
          <w:rFonts w:eastAsia="Times New Roman"/>
        </w:rPr>
        <w:t xml:space="preserve">с использованием </w:t>
      </w:r>
      <w:r w:rsidRPr="00BE45CB">
        <w:rPr>
          <w:rFonts w:eastAsia="Times New Roman"/>
        </w:rPr>
        <w:t>следующ</w:t>
      </w:r>
      <w:r w:rsidR="00CD15C2" w:rsidRPr="00BE45CB">
        <w:rPr>
          <w:rFonts w:eastAsia="Times New Roman"/>
        </w:rPr>
        <w:t>его</w:t>
      </w:r>
      <w:r w:rsidRPr="00BE45CB">
        <w:rPr>
          <w:rFonts w:eastAsia="Times New Roman"/>
        </w:rPr>
        <w:t xml:space="preserve"> отрицатель</w:t>
      </w:r>
      <w:r w:rsidR="00CD15C2" w:rsidRPr="00BE45CB">
        <w:rPr>
          <w:rFonts w:eastAsia="Times New Roman"/>
        </w:rPr>
        <w:t>ного</w:t>
      </w:r>
      <w:r w:rsidRPr="00BE45CB">
        <w:rPr>
          <w:rFonts w:eastAsia="Times New Roman"/>
        </w:rPr>
        <w:t xml:space="preserve"> экспоненциальн</w:t>
      </w:r>
      <w:r w:rsidR="00CD15C2" w:rsidRPr="00BE45CB">
        <w:rPr>
          <w:rFonts w:eastAsia="Times New Roman"/>
        </w:rPr>
        <w:t>ого</w:t>
      </w:r>
      <w:r w:rsidRPr="00BE45CB">
        <w:rPr>
          <w:rFonts w:eastAsia="Times New Roman"/>
        </w:rPr>
        <w:t xml:space="preserve"> профил</w:t>
      </w:r>
      <w:r w:rsidR="00CD15C2" w:rsidRPr="00BE45CB">
        <w:rPr>
          <w:rFonts w:eastAsia="Times New Roman"/>
        </w:rPr>
        <w:t>я</w:t>
      </w:r>
      <w:r w:rsidRPr="00BE45CB">
        <w:rPr>
          <w:rFonts w:eastAsia="Times New Roman"/>
        </w:rPr>
        <w:t>:</w:t>
      </w:r>
    </w:p>
    <w:p w14:paraId="79E8502C" w14:textId="618EA269" w:rsidR="007304E6" w:rsidRPr="00BE45CB" w:rsidRDefault="005860B9" w:rsidP="00A87076">
      <w:pPr>
        <w:pStyle w:val="Equation"/>
        <w:keepNext/>
        <w:keepLines/>
      </w:pPr>
      <w:r w:rsidRPr="00BE45CB">
        <w:rPr>
          <w:rFonts w:eastAsia="Times New Roman"/>
        </w:rPr>
        <w:tab/>
      </w:r>
      <w:r w:rsidRPr="00BE45CB">
        <w:rPr>
          <w:rFonts w:eastAsia="Times New Roman"/>
        </w:rPr>
        <w:tab/>
      </w:r>
      <m:oMath>
        <m:r>
          <m:rPr>
            <m:sty m:val="p"/>
          </m:rPr>
          <w:rPr>
            <w:rFonts w:ascii="Cambria Math" w:eastAsia="Times New Roman" w:hAnsi="Cambria Math"/>
          </w:rPr>
          <m:t>ρ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Z</m:t>
            </m:r>
          </m:e>
        </m:d>
        <m:r>
          <w:rPr>
            <w:rFonts w:ascii="Cambria Math" w:eastAsia="Times New Roman" w:hAnsi="Cambria Math"/>
          </w:rPr>
          <m:t xml:space="preserve">=7,5 </m:t>
        </m:r>
        <m:r>
          <m:rPr>
            <m:sty m:val="p"/>
          </m:rPr>
          <w:rPr>
            <w:rFonts w:ascii="Cambria Math" w:eastAsia="Times New Roman" w:hAnsi="Cambria Math"/>
          </w:rPr>
          <m:t>exp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f>
              <m:fPr>
                <m:type m:val="lin"/>
                <m:ctrlPr>
                  <w:rPr>
                    <w:rFonts w:ascii="Cambria Math" w:eastAsia="Times New Roman" w:hAnsi="Cambria Math"/>
                    <w:i/>
                  </w:rPr>
                </m:ctrlPr>
              </m:fPr>
              <m:num>
                <m:r>
                  <w:rPr>
                    <w:rFonts w:ascii="Cambria Math" w:eastAsia="Times New Roman" w:hAnsi="Cambria Math"/>
                  </w:rPr>
                  <m:t>-Z</m:t>
                </m:r>
              </m:num>
              <m:den>
                <m:r>
                  <w:rPr>
                    <w:rFonts w:ascii="Cambria Math" w:eastAsia="Times New Roman" w:hAnsi="Cambria Math"/>
                  </w:rPr>
                  <m:t>2</m:t>
                </m:r>
              </m:den>
            </m:f>
          </m:e>
        </m:d>
      </m:oMath>
      <w:r w:rsidR="007304E6" w:rsidRPr="00BE45CB">
        <w:t>               г</w:t>
      </w:r>
      <w:r w:rsidR="007304E6" w:rsidRPr="00BE45CB">
        <w:rPr>
          <w:color w:val="000000"/>
        </w:rPr>
        <w:t>/м</w:t>
      </w:r>
      <w:r w:rsidR="007304E6" w:rsidRPr="00BE45CB">
        <w:rPr>
          <w:vertAlign w:val="superscript"/>
        </w:rPr>
        <w:t>3</w:t>
      </w:r>
      <w:r w:rsidR="007304E6" w:rsidRPr="00BE45CB">
        <w:t>,</w:t>
      </w:r>
      <w:r w:rsidR="007304E6" w:rsidRPr="00BE45CB">
        <w:tab/>
        <w:t>(6)</w:t>
      </w:r>
    </w:p>
    <w:p w14:paraId="1918A171" w14:textId="5629CCB4" w:rsidR="005860B9" w:rsidRPr="00BE45CB" w:rsidRDefault="00AC0C24" w:rsidP="005860B9">
      <w:pPr>
        <w:tabs>
          <w:tab w:val="clear" w:pos="1191"/>
          <w:tab w:val="clear" w:pos="1588"/>
          <w:tab w:val="clear" w:pos="1985"/>
          <w:tab w:val="center" w:pos="4820"/>
          <w:tab w:val="right" w:pos="9639"/>
        </w:tabs>
        <w:rPr>
          <w:rFonts w:eastAsia="Times New Roman"/>
        </w:rPr>
      </w:pPr>
      <w:r w:rsidRPr="00BE45CB">
        <w:rPr>
          <w:rFonts w:eastAsia="Times New Roman"/>
        </w:rPr>
        <w:t>где</w:t>
      </w:r>
      <w:r w:rsidR="00226F1E" w:rsidRPr="00BE45CB">
        <w:rPr>
          <w:rFonts w:eastAsia="Times New Roman"/>
        </w:rPr>
        <w:t xml:space="preserve"> </w:t>
      </w:r>
      <w:r w:rsidRPr="00BE45CB">
        <w:rPr>
          <w:rFonts w:eastAsia="Times New Roman"/>
        </w:rPr>
        <w:t xml:space="preserve">значение </w:t>
      </w:r>
      <w:r w:rsidR="00CD1378" w:rsidRPr="00BE45CB">
        <w:rPr>
          <w:rFonts w:eastAsia="Times New Roman"/>
        </w:rPr>
        <w:t xml:space="preserve">уменьшается по экспоненте </w:t>
      </w:r>
      <w:r w:rsidR="00226F1E" w:rsidRPr="00BE45CB">
        <w:rPr>
          <w:rFonts w:eastAsia="Times New Roman"/>
        </w:rPr>
        <w:t xml:space="preserve">при увеличении геометрической высоты вплоть до геометрической высоты, на которой коэффициент смешения </w:t>
      </w:r>
      <w:r w:rsidR="00A32C04" w:rsidRPr="00BE45CB">
        <w:rPr>
          <w:rFonts w:eastAsia="Times New Roman"/>
          <w:i/>
        </w:rPr>
        <w:t>e</w:t>
      </w:r>
      <w:r w:rsidR="00A32C04" w:rsidRPr="00BE45CB">
        <w:rPr>
          <w:rFonts w:eastAsia="Times New Roman"/>
        </w:rPr>
        <w:t> (</w:t>
      </w:r>
      <w:r w:rsidR="00A32C04" w:rsidRPr="00BE45CB">
        <w:rPr>
          <w:rFonts w:eastAsia="Times New Roman"/>
          <w:i/>
        </w:rPr>
        <w:t>Z</w:t>
      </w:r>
      <w:r w:rsidR="00A32C04" w:rsidRPr="00BE45CB">
        <w:rPr>
          <w:rFonts w:eastAsia="Times New Roman"/>
        </w:rPr>
        <w:t>)/</w:t>
      </w:r>
      <w:r w:rsidR="00A32C04" w:rsidRPr="00BE45CB">
        <w:rPr>
          <w:rFonts w:eastAsia="Times New Roman"/>
          <w:i/>
        </w:rPr>
        <w:t>P</w:t>
      </w:r>
      <w:r w:rsidR="00A32C04" w:rsidRPr="00BE45CB">
        <w:rPr>
          <w:rFonts w:eastAsia="Times New Roman"/>
        </w:rPr>
        <w:t>(</w:t>
      </w:r>
      <w:r w:rsidR="00A32C04" w:rsidRPr="00BE45CB">
        <w:rPr>
          <w:rFonts w:eastAsia="Times New Roman"/>
          <w:i/>
        </w:rPr>
        <w:t>Z</w:t>
      </w:r>
      <w:r w:rsidR="00A32C04" w:rsidRPr="00BE45CB">
        <w:rPr>
          <w:rFonts w:eastAsia="Times New Roman"/>
        </w:rPr>
        <w:t>) </w:t>
      </w:r>
      <w:r w:rsidR="00A32C04" w:rsidRPr="00BE45CB">
        <w:rPr>
          <w:rFonts w:ascii="Symbol" w:hAnsi="Symbol"/>
        </w:rPr>
        <w:t></w:t>
      </w:r>
      <w:r w:rsidR="00A32C04" w:rsidRPr="00BE45CB">
        <w:t> 2 </w:t>
      </w:r>
      <w:r w:rsidR="00A32C04" w:rsidRPr="00BE45CB">
        <w:rPr>
          <w:rFonts w:ascii="Symbol" w:hAnsi="Symbol"/>
        </w:rPr>
        <w:t></w:t>
      </w:r>
      <w:r w:rsidR="00A32C04" w:rsidRPr="00BE45CB">
        <w:t> </w:t>
      </w:r>
      <w:r w:rsidR="00A32C04" w:rsidRPr="00BE45CB">
        <w:rPr>
          <w:rFonts w:eastAsia="Times New Roman"/>
        </w:rPr>
        <w:t>10</w:t>
      </w:r>
      <w:r w:rsidR="00A32C04" w:rsidRPr="00BE45CB">
        <w:rPr>
          <w:rFonts w:eastAsia="Times New Roman"/>
          <w:vertAlign w:val="superscript"/>
        </w:rPr>
        <w:t>−6</w:t>
      </w:r>
      <w:r w:rsidR="00226F1E" w:rsidRPr="00BE45CB">
        <w:rPr>
          <w:rFonts w:eastAsia="Times New Roman"/>
        </w:rPr>
        <w:t>, а</w:t>
      </w:r>
      <w:r w:rsidR="00A32C04" w:rsidRPr="00BE45CB">
        <w:rPr>
          <w:rFonts w:eastAsia="Times New Roman"/>
        </w:rPr>
        <w:t xml:space="preserve"> </w:t>
      </w:r>
      <w:r w:rsidR="00CD1378" w:rsidRPr="00BE45CB">
        <w:rPr>
          <w:rFonts w:eastAsia="Times New Roman"/>
        </w:rPr>
        <w:t xml:space="preserve">значение </w:t>
      </w:r>
      <w:r w:rsidR="00A32C04" w:rsidRPr="00BE45CB">
        <w:rPr>
          <w:rFonts w:eastAsia="Times New Roman"/>
        </w:rPr>
        <w:t>парциальн</w:t>
      </w:r>
      <w:r w:rsidR="00CD1378" w:rsidRPr="00BE45CB">
        <w:rPr>
          <w:rFonts w:eastAsia="Times New Roman"/>
        </w:rPr>
        <w:t>ой</w:t>
      </w:r>
      <w:r w:rsidR="00A32C04" w:rsidRPr="00BE45CB">
        <w:rPr>
          <w:rFonts w:eastAsia="Times New Roman"/>
        </w:rPr>
        <w:t xml:space="preserve"> плотност</w:t>
      </w:r>
      <w:r w:rsidR="00CD1378" w:rsidRPr="00BE45CB">
        <w:rPr>
          <w:rFonts w:eastAsia="Times New Roman"/>
        </w:rPr>
        <w:t>и</w:t>
      </w:r>
      <w:r w:rsidR="00A32C04" w:rsidRPr="00BE45CB">
        <w:rPr>
          <w:rFonts w:eastAsia="Times New Roman"/>
        </w:rPr>
        <w:t xml:space="preserve"> водяного пара</w:t>
      </w:r>
      <w:r w:rsidR="00226F1E" w:rsidRPr="00BE45CB">
        <w:rPr>
          <w:rFonts w:eastAsia="Times New Roman"/>
        </w:rPr>
        <w:t xml:space="preserve"> </w:t>
      </w:r>
      <m:oMath>
        <m:r>
          <w:rPr>
            <w:rFonts w:ascii="Cambria Math" w:eastAsia="Times New Roman" w:hAnsi="Cambria Math"/>
          </w:rPr>
          <m:t>e</m:t>
        </m:r>
        <m:r>
          <m:rPr>
            <m:sty m:val="p"/>
          </m:rPr>
          <w:rPr>
            <w:rFonts w:ascii="Cambria Math" w:eastAsia="Times New Roman" w:hAnsi="Cambria Math"/>
          </w:rPr>
          <m:t>(</m:t>
        </m:r>
        <m:r>
          <w:rPr>
            <w:rFonts w:ascii="Cambria Math" w:eastAsia="Times New Roman" w:hAnsi="Cambria Math"/>
          </w:rPr>
          <m:t>Z</m:t>
        </m:r>
        <m:r>
          <m:rPr>
            <m:sty m:val="p"/>
          </m:rPr>
          <w:rPr>
            <w:rFonts w:ascii="Cambria Math" w:eastAsia="Times New Roman" w:hAnsi="Cambria Math"/>
          </w:rPr>
          <m:t>)</m:t>
        </m:r>
        <m:r>
          <w:rPr>
            <w:rFonts w:ascii="Cambria Math" w:eastAsia="Times New Roman" w:hAnsi="Cambria Math"/>
          </w:rPr>
          <m:t xml:space="preserve"> </m:t>
        </m:r>
      </m:oMath>
      <w:r w:rsidR="00CD1378" w:rsidRPr="00BE45CB">
        <w:rPr>
          <w:rFonts w:eastAsia="Times New Roman"/>
        </w:rPr>
        <w:t xml:space="preserve">составляет: </w:t>
      </w:r>
    </w:p>
    <w:p w14:paraId="1D1744EF" w14:textId="280D03A0" w:rsidR="00A37201" w:rsidRPr="00BE45CB" w:rsidRDefault="005860B9" w:rsidP="005860B9">
      <w:pPr>
        <w:pStyle w:val="Equation"/>
      </w:pPr>
      <w:r w:rsidRPr="00BE45CB">
        <w:rPr>
          <w:rFonts w:eastAsia="Times New Roman"/>
        </w:rPr>
        <w:tab/>
      </w:r>
      <w:r w:rsidRPr="00BE45CB">
        <w:rPr>
          <w:rFonts w:eastAsia="Times New Roman"/>
        </w:rPr>
        <w:tab/>
      </w:r>
      <m:oMath>
        <m:r>
          <w:rPr>
            <w:rFonts w:ascii="Cambria Math" w:eastAsia="Times New Roman" w:hAnsi="Cambria Math"/>
          </w:rPr>
          <m:t>e</m:t>
        </m:r>
        <m:d>
          <m:dPr>
            <m:ctrlPr>
              <w:rPr>
                <w:rFonts w:ascii="Cambria Math" w:eastAsia="Times New Roman" w:hAnsi="Cambria Math"/>
                <w:i/>
              </w:rPr>
            </m:ctrlPr>
          </m:dPr>
          <m:e>
            <m:r>
              <w:rPr>
                <w:rFonts w:ascii="Cambria Math" w:eastAsia="Times New Roman" w:hAnsi="Cambria Math"/>
              </w:rPr>
              <m:t>Z</m:t>
            </m:r>
          </m:e>
        </m:d>
        <m:r>
          <w:rPr>
            <w:rFonts w:ascii="Cambria Math" w:eastAsia="Times New Roman" w:hAnsi="Cambria Math"/>
          </w:rPr>
          <m:t>=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/>
              </w:rPr>
              <m:t>ρ</m:t>
            </m:r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Z</m:t>
                </m:r>
              </m:e>
            </m:d>
            <m:r>
              <w:rPr>
                <w:rFonts w:ascii="Cambria Math" w:eastAsia="Times New Roman" w:hAnsi="Cambria Math"/>
              </w:rPr>
              <m:t>T</m:t>
            </m:r>
            <m:d>
              <m:dPr>
                <m:ctrlPr>
                  <w:rPr>
                    <w:rFonts w:ascii="Cambria Math" w:eastAsia="Times New Roman" w:hAnsi="Cambria Math"/>
                    <w:i/>
                  </w:rPr>
                </m:ctrlPr>
              </m:dPr>
              <m:e>
                <m:r>
                  <w:rPr>
                    <w:rFonts w:ascii="Cambria Math" w:eastAsia="Times New Roman" w:hAnsi="Cambria Math"/>
                  </w:rPr>
                  <m:t>Z</m:t>
                </m:r>
              </m:e>
            </m:d>
          </m:num>
          <m:den>
            <m:r>
              <w:rPr>
                <w:rFonts w:ascii="Cambria Math" w:eastAsia="Times New Roman" w:hAnsi="Cambria Math"/>
              </w:rPr>
              <m:t>216,7</m:t>
            </m:r>
          </m:den>
        </m:f>
      </m:oMath>
      <w:r w:rsidR="00A37201" w:rsidRPr="00BE45CB">
        <w:t>                гПа</w:t>
      </w:r>
      <w:r w:rsidR="00A37201" w:rsidRPr="00BE45CB">
        <w:tab/>
        <w:t>(7)</w:t>
      </w:r>
    </w:p>
    <w:p w14:paraId="20BC5779" w14:textId="246A1097" w:rsidR="00A37201" w:rsidRPr="00BE45CB" w:rsidRDefault="00A0111A" w:rsidP="00A37201">
      <w:r w:rsidRPr="00BE45CB">
        <w:t>Таким образом, плотность водяного пара выше этой геометрической высоты равна</w:t>
      </w:r>
      <w:r w:rsidR="00A37201" w:rsidRPr="00BE45CB">
        <w:t>:</w:t>
      </w:r>
    </w:p>
    <w:p w14:paraId="74747DD8" w14:textId="186D375D" w:rsidR="00A37201" w:rsidRPr="00BE45CB" w:rsidRDefault="00A37201" w:rsidP="00A37201">
      <w:pPr>
        <w:pStyle w:val="Equation"/>
      </w:pPr>
      <w:r w:rsidRPr="00BE45CB">
        <w:rPr>
          <w:iCs/>
        </w:rPr>
        <w:tab/>
      </w:r>
      <w:r w:rsidRPr="00BE45CB">
        <w:rPr>
          <w:iCs/>
        </w:rPr>
        <w:tab/>
      </w:r>
      <m:oMath>
        <m:r>
          <m:rPr>
            <m:sty m:val="p"/>
          </m:rP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m:rPr>
            <m:sty m:val="p"/>
          </m:rPr>
          <w:rPr>
            <w:rFonts w:ascii="Cambria Math" w:hAnsi="Cambria Math"/>
          </w:rPr>
          <m:t>=2 ×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-6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Z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 xml:space="preserve"> 216,7</m:t>
            </m:r>
          </m:num>
          <m:den>
            <m:r>
              <w:rPr>
                <w:rFonts w:ascii="Cambria Math" w:hAnsi="Cambria Math"/>
              </w:rPr>
              <m:t>T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den>
        </m:f>
        <m:r>
          <w:rPr>
            <w:rFonts w:ascii="Cambria Math" w:hAnsi="Cambria Math"/>
          </w:rPr>
          <m:t> </m:t>
        </m:r>
      </m:oMath>
      <w:r w:rsidRPr="00BE45CB">
        <w:t>              г</w:t>
      </w:r>
      <w:r w:rsidRPr="00BE45CB">
        <w:rPr>
          <w:color w:val="000000"/>
        </w:rPr>
        <w:t>/м</w:t>
      </w:r>
      <w:r w:rsidRPr="00BE45CB">
        <w:rPr>
          <w:vertAlign w:val="superscript"/>
        </w:rPr>
        <w:t>3</w:t>
      </w:r>
      <w:r w:rsidRPr="00BE45CB">
        <w:tab/>
        <w:t>(8)</w:t>
      </w:r>
    </w:p>
    <w:p w14:paraId="1D92AC8B" w14:textId="77777777" w:rsidR="006C5F32" w:rsidRDefault="006C5F32" w:rsidP="0003097B">
      <w:pPr>
        <w:rPr>
          <w:lang w:val="en-GB"/>
        </w:rPr>
      </w:pPr>
      <w:bookmarkStart w:id="2" w:name="_Toc100243250"/>
      <w:bookmarkStart w:id="3" w:name="_Toc106349490"/>
      <w:bookmarkStart w:id="4" w:name="_Toc106349608"/>
    </w:p>
    <w:p w14:paraId="0C4DF70F" w14:textId="77777777" w:rsidR="00B9646F" w:rsidRPr="00B9646F" w:rsidRDefault="00B9646F" w:rsidP="0003097B">
      <w:pPr>
        <w:rPr>
          <w:lang w:val="en-GB"/>
        </w:rPr>
      </w:pPr>
    </w:p>
    <w:p w14:paraId="62D6FA6A" w14:textId="55C26467" w:rsidR="00A37201" w:rsidRPr="00BE45CB" w:rsidRDefault="00A37201" w:rsidP="00A37201">
      <w:pPr>
        <w:pStyle w:val="AnnexNoTitle"/>
      </w:pPr>
      <w:r w:rsidRPr="00BE45CB">
        <w:t xml:space="preserve">Приложение </w:t>
      </w:r>
      <w:r w:rsidR="00A0111A" w:rsidRPr="00BE45CB">
        <w:t>2</w:t>
      </w:r>
    </w:p>
    <w:p w14:paraId="52FF7CAE" w14:textId="138216BB" w:rsidR="00A37201" w:rsidRPr="00BE45CB" w:rsidRDefault="00A37201" w:rsidP="00A37201">
      <w:pPr>
        <w:pStyle w:val="Heading1"/>
        <w:rPr>
          <w:highlight w:val="lightGray"/>
        </w:rPr>
      </w:pPr>
      <w:r w:rsidRPr="00BE45CB">
        <w:t>1</w:t>
      </w:r>
      <w:r w:rsidRPr="00BE45CB">
        <w:tab/>
      </w:r>
      <w:r w:rsidR="005215DD" w:rsidRPr="00BE45CB">
        <w:t>Сезонные эталонные атмосферы</w:t>
      </w:r>
      <w:bookmarkEnd w:id="2"/>
      <w:bookmarkEnd w:id="3"/>
      <w:bookmarkEnd w:id="4"/>
    </w:p>
    <w:p w14:paraId="1AE585CC" w14:textId="110AACAA" w:rsidR="005215DD" w:rsidRPr="00BE45CB" w:rsidRDefault="005215DD" w:rsidP="005215DD">
      <w:r w:rsidRPr="00BE45CB">
        <w:t>В следующих разделах представлены простые сезонные эталонные атмосферы для низких (15° с. ш.), средних (45° с. ш.) и высоких (60° с. ш.) широт северного полушария. Эталонная атмосфера для низких широт определяется для всех четырех времен года; эталонные атмосферы для средних и высоких широт определяются для лета и зимы.</w:t>
      </w:r>
    </w:p>
    <w:p w14:paraId="3BF59957" w14:textId="724A922A" w:rsidR="005215DD" w:rsidRPr="00BE45CB" w:rsidRDefault="005215DD" w:rsidP="005215DD">
      <w:r w:rsidRPr="00BE45CB">
        <w:t>Эталонные профили для других широт могут быть получены следующим образом:</w:t>
      </w:r>
    </w:p>
    <w:p w14:paraId="4E345C2C" w14:textId="692BD996" w:rsidR="005215DD" w:rsidRPr="00BE45CB" w:rsidRDefault="005215DD" w:rsidP="005215DD">
      <w:pPr>
        <w:pStyle w:val="enumlev1"/>
      </w:pPr>
      <w:r w:rsidRPr="00BE45CB">
        <w:t>•</w:t>
      </w:r>
      <w:r w:rsidRPr="00BE45CB">
        <w:tab/>
        <w:t xml:space="preserve">Для 0° с. ш.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="008853D8" w:rsidRPr="00BE45CB">
        <w:t>значений широт</w:t>
      </w:r>
      <w:r w:rsidR="008853D8" w:rsidRPr="00BE45CB">
        <w:rPr>
          <w:rFonts w:ascii="Symbol" w:hAnsi="Symbol"/>
        </w:rPr>
        <w:t xml:space="preserve"> </w:t>
      </w:r>
      <w:r w:rsidRPr="00BE45CB">
        <w:rPr>
          <w:rFonts w:ascii="Symbol" w:hAnsi="Symbol"/>
        </w:rPr>
        <w:t></w:t>
      </w:r>
      <w:r w:rsidRPr="00BE45CB">
        <w:t xml:space="preserve"> 15° с. ш. </w:t>
      </w:r>
      <w:r w:rsidR="004026AD" w:rsidRPr="00BE45CB">
        <w:t>для</w:t>
      </w:r>
      <w:r w:rsidRPr="00BE45CB">
        <w:t xml:space="preserve"> </w:t>
      </w:r>
      <w:r w:rsidR="004026AD" w:rsidRPr="00BE45CB">
        <w:t xml:space="preserve">любого </w:t>
      </w:r>
      <w:r w:rsidRPr="00BE45CB">
        <w:t>времен</w:t>
      </w:r>
      <w:r w:rsidR="004026AD" w:rsidRPr="00BE45CB">
        <w:t>и</w:t>
      </w:r>
      <w:r w:rsidRPr="00BE45CB">
        <w:t xml:space="preserve"> года следует использовать годовую эталонную атмосферу для низких широт.</w:t>
      </w:r>
    </w:p>
    <w:p w14:paraId="49C0DFEC" w14:textId="0B2B92EA" w:rsidR="005215DD" w:rsidRPr="00BE45CB" w:rsidRDefault="005215DD" w:rsidP="005215DD">
      <w:pPr>
        <w:pStyle w:val="enumlev1"/>
      </w:pPr>
      <w:r w:rsidRPr="00BE45CB">
        <w:t>•</w:t>
      </w:r>
      <w:r w:rsidRPr="00BE45CB">
        <w:tab/>
        <w:t>Для 15° с. ш.</w:t>
      </w:r>
      <w:r w:rsidRPr="00BE45CB">
        <w:rPr>
          <w:rFonts w:ascii="Symbol" w:hAnsi="Symbol"/>
        </w:rPr>
        <w:t xml:space="preserve"> </w:t>
      </w:r>
      <w:r w:rsidRPr="00BE45CB">
        <w:rPr>
          <w:rFonts w:ascii="Symbol" w:hAnsi="Symbol"/>
        </w:rPr>
        <w:sym w:font="Symbol" w:char="F03C"/>
      </w:r>
      <w:r w:rsidRPr="00BE45CB">
        <w:t xml:space="preserve"> </w:t>
      </w:r>
      <w:r w:rsidR="008853D8" w:rsidRPr="00BE45CB">
        <w:t>значений широт</w:t>
      </w:r>
      <w:r w:rsidR="008853D8" w:rsidRPr="00BE45CB">
        <w:rPr>
          <w:rFonts w:ascii="Symbol" w:hAnsi="Symbol"/>
        </w:rPr>
        <w:t xml:space="preserve"> </w:t>
      </w:r>
      <w:r w:rsidRPr="00BE45CB">
        <w:rPr>
          <w:rFonts w:ascii="Symbol" w:hAnsi="Symbol"/>
        </w:rPr>
        <w:t xml:space="preserve"> </w:t>
      </w:r>
      <w:r w:rsidRPr="00BE45CB">
        <w:rPr>
          <w:rFonts w:ascii="Symbol" w:hAnsi="Symbol"/>
        </w:rPr>
        <w:sym w:font="Symbol" w:char="F03C"/>
      </w:r>
      <w:r w:rsidRPr="00BE45CB">
        <w:t xml:space="preserve"> 45° с. ш. для лета и зимы эталонная атмосфера рассчитывается путем линейной интерполяции годовой эталонной атмосферы в низких широтах и соответствующей сезонной эталонной атмосферы в средних широтах до интересующей широты.</w:t>
      </w:r>
    </w:p>
    <w:p w14:paraId="075B35B5" w14:textId="22AB1479" w:rsidR="005215DD" w:rsidRPr="00BE45CB" w:rsidRDefault="005215DD" w:rsidP="005215DD">
      <w:pPr>
        <w:pStyle w:val="enumlev1"/>
      </w:pPr>
      <w:r w:rsidRPr="00BE45CB">
        <w:t>•</w:t>
      </w:r>
      <w:r w:rsidRPr="00BE45CB">
        <w:tab/>
        <w:t xml:space="preserve">Для 45° с. ш.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="008853D8" w:rsidRPr="00BE45CB">
        <w:t>значений широт</w:t>
      </w:r>
      <w:r w:rsidRPr="00BE45CB">
        <w:rPr>
          <w:rFonts w:ascii="Symbol" w:hAnsi="Symbol"/>
        </w:rPr>
        <w:t xml:space="preserve"> </w:t>
      </w:r>
      <w:r w:rsidRPr="00BE45CB">
        <w:rPr>
          <w:rFonts w:ascii="Symbol" w:hAnsi="Symbol"/>
        </w:rPr>
        <w:sym w:font="Symbol" w:char="F03C"/>
      </w:r>
      <w:r w:rsidRPr="00BE45CB">
        <w:t xml:space="preserve"> 60° с. ш. для лета и зимы эталонная атмосфера рассчитывается путем линейной интерполяции соответствующих сезонных эталонных атмосфер в средних и высоких широтах.</w:t>
      </w:r>
    </w:p>
    <w:p w14:paraId="5128137B" w14:textId="77777777" w:rsidR="005215DD" w:rsidRPr="00BE45CB" w:rsidRDefault="005215DD" w:rsidP="005215DD">
      <w:pPr>
        <w:pStyle w:val="enumlev1"/>
      </w:pPr>
      <w:r w:rsidRPr="00BE45CB">
        <w:t>•</w:t>
      </w:r>
      <w:r w:rsidRPr="00BE45CB">
        <w:tab/>
        <w:t>Для значений широт ≥ 60° с. ш. для лета и зимы следует использовать соответствующую сезонную эталонную атмосферу в высоких широтах.</w:t>
      </w:r>
    </w:p>
    <w:p w14:paraId="3F569AB6" w14:textId="2A496703" w:rsidR="006F4331" w:rsidRPr="00BE45CB" w:rsidRDefault="006F4331" w:rsidP="00A37201">
      <w:pPr>
        <w:rPr>
          <w:highlight w:val="lightGray"/>
        </w:rPr>
      </w:pPr>
      <w:r w:rsidRPr="00BE45CB">
        <w:t>Хотя эти сезонные эталонные атмосферы рассчитаны специально для широт северного полушария, они также могут применяться для соответствующих широт южного полушария</w:t>
      </w:r>
      <w:r w:rsidR="008853D8" w:rsidRPr="00BE45CB">
        <w:t>.</w:t>
      </w:r>
      <w:r w:rsidRPr="00BE45CB">
        <w:rPr>
          <w:highlight w:val="lightGray"/>
        </w:rPr>
        <w:t xml:space="preserve"> </w:t>
      </w:r>
    </w:p>
    <w:p w14:paraId="19641E14" w14:textId="10575F1B" w:rsidR="007304E6" w:rsidRPr="00BE45CB" w:rsidRDefault="00A37201" w:rsidP="00E8638F">
      <w:pPr>
        <w:pStyle w:val="Heading2"/>
      </w:pPr>
      <w:r w:rsidRPr="00BE45CB">
        <w:t>1.1</w:t>
      </w:r>
      <w:r w:rsidR="007304E6" w:rsidRPr="00BE45CB">
        <w:tab/>
        <w:t xml:space="preserve">Годовая эталонная атмосфера </w:t>
      </w:r>
      <w:r w:rsidR="00E1255A" w:rsidRPr="00BE45CB">
        <w:t>в</w:t>
      </w:r>
      <w:r w:rsidR="007304E6" w:rsidRPr="00BE45CB">
        <w:t xml:space="preserve"> низких широтах</w:t>
      </w:r>
    </w:p>
    <w:p w14:paraId="30E29FC9" w14:textId="5C6B6A5E" w:rsidR="007304E6" w:rsidRPr="00BE45CB" w:rsidRDefault="00C33201" w:rsidP="007304E6">
      <w:r w:rsidRPr="00BE45CB">
        <w:t>Для низких широт (15° с.</w:t>
      </w:r>
      <w:r w:rsidR="004821CC" w:rsidRPr="00BE45CB">
        <w:t> </w:t>
      </w:r>
      <w:r w:rsidRPr="00BE45CB">
        <w:t>ш.) для всех четырех времен года могут использоваться следующие профили</w:t>
      </w:r>
      <w:r w:rsidR="007304E6" w:rsidRPr="00BE45CB">
        <w:t>.</w:t>
      </w:r>
    </w:p>
    <w:p w14:paraId="0118B68B" w14:textId="532FD5FC" w:rsidR="007304E6" w:rsidRPr="00BE45CB" w:rsidRDefault="007304E6" w:rsidP="007304E6">
      <w:r w:rsidRPr="00BE45CB">
        <w:t xml:space="preserve">Температура </w:t>
      </w:r>
      <w:r w:rsidRPr="00BE45CB">
        <w:rPr>
          <w:i/>
        </w:rPr>
        <w:t>T</w:t>
      </w:r>
      <w:r w:rsidRPr="00BE45CB">
        <w:t xml:space="preserve"> (K) на </w:t>
      </w:r>
      <w:r w:rsidR="00E1255A" w:rsidRPr="00BE45CB">
        <w:t xml:space="preserve">геометрической </w:t>
      </w:r>
      <w:r w:rsidRPr="00BE45CB">
        <w:t xml:space="preserve">высоте </w:t>
      </w:r>
      <w:r w:rsidR="00A37201" w:rsidRPr="00BE45CB">
        <w:rPr>
          <w:i/>
        </w:rPr>
        <w:t>Z</w:t>
      </w:r>
      <w:r w:rsidRPr="00BE45CB">
        <w:t xml:space="preserve"> (км) определяется как:</w:t>
      </w:r>
    </w:p>
    <w:p w14:paraId="001E095B" w14:textId="5E5B82F4" w:rsidR="00A37201" w:rsidRPr="00BE45CB" w:rsidRDefault="00A37201" w:rsidP="0017290D">
      <w:pPr>
        <w:pStyle w:val="Equation"/>
        <w:tabs>
          <w:tab w:val="clear" w:pos="4820"/>
          <w:tab w:val="right" w:pos="6946"/>
          <w:tab w:val="center" w:pos="7655"/>
        </w:tabs>
        <w:ind w:left="720"/>
      </w:pPr>
      <w:bookmarkStart w:id="5" w:name="_Toc398438207"/>
      <w:r w:rsidRPr="00BE45CB">
        <w:rPr>
          <w:i/>
        </w:rPr>
        <w:tab/>
        <w:t>T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300</w:t>
      </w:r>
      <w:r w:rsidR="00E8638F" w:rsidRPr="00BE45CB">
        <w:t>,</w:t>
      </w:r>
      <w:r w:rsidRPr="00BE45CB">
        <w:t>4222 – 6</w:t>
      </w:r>
      <w:r w:rsidR="00E8638F" w:rsidRPr="00BE45CB">
        <w:t>,</w:t>
      </w:r>
      <w:r w:rsidRPr="00BE45CB">
        <w:t xml:space="preserve">3533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</w:t>
      </w:r>
      <w:r w:rsidRPr="00BE45CB">
        <w:t xml:space="preserve"> 0</w:t>
      </w:r>
      <w:r w:rsidR="00E8638F" w:rsidRPr="00BE45CB">
        <w:t>,</w:t>
      </w:r>
      <w:r w:rsidRPr="00BE45CB">
        <w:t>005 886</w:t>
      </w:r>
      <w:r w:rsidRPr="00BE45CB">
        <w:rPr>
          <w:i/>
        </w:rPr>
        <w:t xml:space="preserve"> Z</w:t>
      </w:r>
      <w:r w:rsidRPr="00BE45CB">
        <w:rPr>
          <w:vertAlign w:val="superscript"/>
        </w:rPr>
        <w:t>2</w:t>
      </w:r>
      <w:r w:rsidRPr="00BE45CB">
        <w:tab/>
        <w:t>для</w:t>
      </w:r>
      <w:r w:rsidRPr="00BE45CB">
        <w:tab/>
        <w:t xml:space="preserve"> 0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sym w:font="Symbol" w:char="F03C"/>
      </w:r>
      <w:r w:rsidRPr="00BE45CB">
        <w:t xml:space="preserve"> 17</w:t>
      </w:r>
      <w:r w:rsidRPr="00BE45CB">
        <w:tab/>
        <w:t>(9a)</w:t>
      </w:r>
    </w:p>
    <w:p w14:paraId="1B59A594" w14:textId="1C4F9285" w:rsidR="00A37201" w:rsidRPr="00BE45CB" w:rsidRDefault="00A37201" w:rsidP="0017290D">
      <w:pPr>
        <w:pStyle w:val="Equation"/>
        <w:tabs>
          <w:tab w:val="clear" w:pos="4820"/>
          <w:tab w:val="right" w:pos="6946"/>
          <w:tab w:val="center" w:pos="7655"/>
        </w:tabs>
        <w:ind w:left="720"/>
        <w:rPr>
          <w:i/>
        </w:rPr>
      </w:pPr>
      <w:r w:rsidRPr="00BE45CB">
        <w:rPr>
          <w:i/>
        </w:rPr>
        <w:tab/>
        <w:t>T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194 </w:t>
      </w:r>
      <w:r w:rsidRPr="00BE45CB">
        <w:rPr>
          <w:rFonts w:ascii="Symbol" w:hAnsi="Symbol"/>
        </w:rPr>
        <w:t></w:t>
      </w:r>
      <w:r w:rsidRPr="00BE45CB">
        <w:t xml:space="preserve"> 2</w:t>
      </w:r>
      <w:r w:rsidR="00E8638F" w:rsidRPr="00BE45CB">
        <w:t>,</w:t>
      </w:r>
      <w:r w:rsidRPr="00BE45CB">
        <w:t>533 (</w:t>
      </w:r>
      <w:r w:rsidRPr="00BE45CB">
        <w:rPr>
          <w:i/>
        </w:rPr>
        <w:t xml:space="preserve">Z </w:t>
      </w:r>
      <w:r w:rsidRPr="00BE45CB">
        <w:t>– 17)</w:t>
      </w:r>
      <w:r w:rsidRPr="00BE45CB">
        <w:tab/>
      </w:r>
      <w:r w:rsidR="00E8638F" w:rsidRPr="00BE45CB">
        <w:t>для</w:t>
      </w:r>
      <w:r w:rsidRPr="00BE45CB">
        <w:tab/>
        <w:t xml:space="preserve">17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sym w:font="Symbol" w:char="F03C"/>
      </w:r>
      <w:r w:rsidRPr="00BE45CB">
        <w:t xml:space="preserve"> 47</w:t>
      </w:r>
      <w:r w:rsidRPr="00BE45CB">
        <w:tab/>
        <w:t>(9b)</w:t>
      </w:r>
    </w:p>
    <w:p w14:paraId="5931D71D" w14:textId="5F721733" w:rsidR="00A37201" w:rsidRPr="00BE45CB" w:rsidRDefault="00A37201" w:rsidP="0017290D">
      <w:pPr>
        <w:pStyle w:val="Equation"/>
        <w:tabs>
          <w:tab w:val="clear" w:pos="4820"/>
          <w:tab w:val="right" w:pos="6946"/>
          <w:tab w:val="center" w:pos="7655"/>
        </w:tabs>
        <w:ind w:left="720"/>
        <w:rPr>
          <w:i/>
        </w:rPr>
      </w:pPr>
      <w:r w:rsidRPr="00BE45CB">
        <w:rPr>
          <w:i/>
        </w:rPr>
        <w:tab/>
        <w:t>T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270</w:t>
      </w:r>
      <w:r w:rsidRPr="00BE45CB">
        <w:tab/>
        <w:t>для</w:t>
      </w:r>
      <w:r w:rsidRPr="00BE45CB">
        <w:tab/>
        <w:t xml:space="preserve">47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sym w:font="Symbol" w:char="F03C"/>
      </w:r>
      <w:r w:rsidRPr="00BE45CB">
        <w:t xml:space="preserve"> 52</w:t>
      </w:r>
      <w:r w:rsidRPr="00BE45CB">
        <w:tab/>
        <w:t>(9c)</w:t>
      </w:r>
    </w:p>
    <w:p w14:paraId="68164C2C" w14:textId="732877D3" w:rsidR="00A37201" w:rsidRPr="00BE45CB" w:rsidRDefault="00A37201" w:rsidP="00B9646F">
      <w:pPr>
        <w:pStyle w:val="Equation"/>
        <w:keepNext/>
        <w:keepLines/>
        <w:tabs>
          <w:tab w:val="clear" w:pos="4820"/>
          <w:tab w:val="right" w:pos="6946"/>
          <w:tab w:val="center" w:pos="7655"/>
        </w:tabs>
        <w:ind w:left="720"/>
      </w:pPr>
      <w:r w:rsidRPr="00BE45CB">
        <w:rPr>
          <w:i/>
        </w:rPr>
        <w:lastRenderedPageBreak/>
        <w:tab/>
        <w:t>T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270 – 3</w:t>
      </w:r>
      <w:r w:rsidR="00E8638F" w:rsidRPr="00BE45CB">
        <w:t>,</w:t>
      </w:r>
      <w:r w:rsidRPr="00BE45CB">
        <w:t>0714 (</w:t>
      </w:r>
      <w:r w:rsidRPr="00BE45CB">
        <w:rPr>
          <w:i/>
        </w:rPr>
        <w:t xml:space="preserve">Z </w:t>
      </w:r>
      <w:r w:rsidRPr="00BE45CB">
        <w:t>– 52)</w:t>
      </w:r>
      <w:r w:rsidRPr="00BE45CB">
        <w:tab/>
      </w:r>
      <w:r w:rsidR="00E8638F" w:rsidRPr="00BE45CB">
        <w:t>для</w:t>
      </w:r>
      <w:r w:rsidRPr="00BE45CB">
        <w:tab/>
        <w:t xml:space="preserve">52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sym w:font="Symbol" w:char="F03C"/>
      </w:r>
      <w:r w:rsidRPr="00BE45CB">
        <w:t xml:space="preserve"> 80</w:t>
      </w:r>
      <w:r w:rsidRPr="00BE45CB">
        <w:tab/>
        <w:t>(9d)</w:t>
      </w:r>
    </w:p>
    <w:p w14:paraId="3A752F9E" w14:textId="4B594C1E" w:rsidR="00A37201" w:rsidRPr="00BE45CB" w:rsidRDefault="00A37201" w:rsidP="0017290D">
      <w:pPr>
        <w:pStyle w:val="Equation"/>
        <w:tabs>
          <w:tab w:val="clear" w:pos="4820"/>
          <w:tab w:val="right" w:pos="6946"/>
          <w:tab w:val="center" w:pos="7655"/>
        </w:tabs>
        <w:ind w:left="720"/>
      </w:pPr>
      <w:r w:rsidRPr="00BE45CB">
        <w:rPr>
          <w:i/>
        </w:rPr>
        <w:tab/>
        <w:t>T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184</w:t>
      </w:r>
      <w:r w:rsidRPr="00BE45CB">
        <w:tab/>
        <w:t>для</w:t>
      </w:r>
      <w:r w:rsidRPr="00BE45CB">
        <w:tab/>
        <w:t xml:space="preserve">80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</w:t>
      </w:r>
      <w:r w:rsidRPr="00BE45CB">
        <w:t xml:space="preserve"> 100</w:t>
      </w:r>
      <w:r w:rsidR="00F531B4" w:rsidRPr="00BE45CB">
        <w:t>,</w:t>
      </w:r>
      <w:r w:rsidRPr="00BE45CB">
        <w:tab/>
        <w:t>(9e)</w:t>
      </w:r>
    </w:p>
    <w:p w14:paraId="3CB08F00" w14:textId="3D814012" w:rsidR="00A37201" w:rsidRPr="00BE45CB" w:rsidRDefault="00BE5C06" w:rsidP="00A37201">
      <w:bookmarkStart w:id="6" w:name="_Hlk183199592"/>
      <w:r w:rsidRPr="00BE45CB">
        <w:t xml:space="preserve">тогда как суммарное </w:t>
      </w:r>
      <w:r w:rsidR="00DA4A06" w:rsidRPr="00BE45CB">
        <w:t xml:space="preserve">(барометрическое) давление </w:t>
      </w:r>
      <w:r w:rsidR="00DA4A06" w:rsidRPr="00BE45CB">
        <w:rPr>
          <w:i/>
        </w:rPr>
        <w:t>P</w:t>
      </w:r>
      <w:r w:rsidR="00DA4A06" w:rsidRPr="00BE45CB">
        <w:t xml:space="preserve"> (гПa) на геометрической высоте </w:t>
      </w:r>
      <w:r w:rsidR="00DA4A06" w:rsidRPr="00BE45CB">
        <w:rPr>
          <w:i/>
          <w:iCs/>
        </w:rPr>
        <w:t>Z</w:t>
      </w:r>
      <w:r w:rsidR="00DA4A06" w:rsidRPr="00BE45CB">
        <w:t xml:space="preserve"> (км) </w:t>
      </w:r>
      <w:r w:rsidR="00E1255A" w:rsidRPr="00BE45CB">
        <w:t>определяется как</w:t>
      </w:r>
      <w:r w:rsidR="00A37201" w:rsidRPr="00BE45CB">
        <w:t>:</w:t>
      </w:r>
    </w:p>
    <w:bookmarkEnd w:id="6"/>
    <w:p w14:paraId="5C6ABB3B" w14:textId="0A7E5119" w:rsidR="00A37201" w:rsidRPr="00BE45CB" w:rsidRDefault="00A37201" w:rsidP="0017290D">
      <w:pPr>
        <w:pStyle w:val="Equation"/>
        <w:tabs>
          <w:tab w:val="clear" w:pos="4820"/>
          <w:tab w:val="right" w:pos="6946"/>
          <w:tab w:val="center" w:pos="7655"/>
        </w:tabs>
        <w:ind w:left="720"/>
      </w:pPr>
      <w:r w:rsidRPr="00BE45CB">
        <w:rPr>
          <w:i/>
        </w:rPr>
        <w:tab/>
        <w:t>P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1012</w:t>
      </w:r>
      <w:r w:rsidR="00E8638F" w:rsidRPr="00BE45CB">
        <w:t>,</w:t>
      </w:r>
      <w:r w:rsidRPr="00BE45CB">
        <w:t>0306 – 109</w:t>
      </w:r>
      <w:r w:rsidR="00E8638F" w:rsidRPr="00BE45CB">
        <w:t>,</w:t>
      </w:r>
      <w:r w:rsidRPr="00BE45CB">
        <w:t xml:space="preserve">0338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</w:t>
      </w:r>
      <w:r w:rsidRPr="00BE45CB">
        <w:t xml:space="preserve"> 3</w:t>
      </w:r>
      <w:r w:rsidR="00E8638F" w:rsidRPr="00BE45CB">
        <w:t>,</w:t>
      </w:r>
      <w:r w:rsidRPr="00BE45CB">
        <w:t>6316</w:t>
      </w:r>
      <w:r w:rsidRPr="00BE45CB">
        <w:rPr>
          <w:i/>
        </w:rPr>
        <w:t xml:space="preserve"> Z</w:t>
      </w:r>
      <w:r w:rsidRPr="00BE45CB">
        <w:rPr>
          <w:vertAlign w:val="superscript"/>
        </w:rPr>
        <w:t>2</w:t>
      </w:r>
      <w:r w:rsidRPr="00BE45CB">
        <w:tab/>
        <w:t>для</w:t>
      </w:r>
      <w:r w:rsidRPr="00BE45CB">
        <w:tab/>
        <w:t xml:space="preserve"> 0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</w:t>
      </w:r>
      <w:r w:rsidRPr="00BE45CB">
        <w:t xml:space="preserve"> 10</w:t>
      </w:r>
      <w:r w:rsidRPr="00BE45CB">
        <w:tab/>
        <w:t>(10a)</w:t>
      </w:r>
    </w:p>
    <w:p w14:paraId="059DA42C" w14:textId="40E7FB86" w:rsidR="00A37201" w:rsidRPr="00BE45CB" w:rsidRDefault="00A37201" w:rsidP="0017290D">
      <w:pPr>
        <w:pStyle w:val="Equation"/>
        <w:tabs>
          <w:tab w:val="clear" w:pos="4820"/>
          <w:tab w:val="right" w:pos="6946"/>
          <w:tab w:val="center" w:pos="7655"/>
        </w:tabs>
        <w:ind w:left="720"/>
      </w:pPr>
      <w:r w:rsidRPr="00BE45CB">
        <w:rPr>
          <w:i/>
        </w:rPr>
        <w:tab/>
        <w:t>P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</w:t>
      </w:r>
      <w:r w:rsidRPr="00BE45CB">
        <w:rPr>
          <w:i/>
        </w:rPr>
        <w:t>P</w:t>
      </w:r>
      <w:r w:rsidRPr="00BE45CB">
        <w:rPr>
          <w:vertAlign w:val="subscript"/>
        </w:rPr>
        <w:t>10</w:t>
      </w:r>
      <w:r w:rsidRPr="00BE45CB">
        <w:t xml:space="preserve"> exp[–0</w:t>
      </w:r>
      <w:r w:rsidR="00E8638F" w:rsidRPr="00BE45CB">
        <w:t>,</w:t>
      </w:r>
      <w:r w:rsidRPr="00BE45CB">
        <w:t>147 (</w:t>
      </w:r>
      <w:r w:rsidRPr="00BE45CB">
        <w:rPr>
          <w:i/>
        </w:rPr>
        <w:t>Z</w:t>
      </w:r>
      <w:r w:rsidRPr="00BE45CB">
        <w:t xml:space="preserve"> – 10)]</w:t>
      </w:r>
      <w:r w:rsidRPr="00BE45CB">
        <w:tab/>
        <w:t>для</w:t>
      </w:r>
      <w:r w:rsidRPr="00BE45CB">
        <w:tab/>
        <w:t xml:space="preserve">10 </w:t>
      </w:r>
      <w:r w:rsidRPr="00BE45CB">
        <w:rPr>
          <w:rFonts w:ascii="Symbol" w:hAnsi="Symbol"/>
        </w:rPr>
        <w:t>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</w:t>
      </w:r>
      <w:r w:rsidRPr="00BE45CB">
        <w:t xml:space="preserve"> 72</w:t>
      </w:r>
      <w:r w:rsidRPr="00BE45CB">
        <w:tab/>
        <w:t>(10b)</w:t>
      </w:r>
    </w:p>
    <w:p w14:paraId="0BAFE861" w14:textId="2BC4414A" w:rsidR="00A37201" w:rsidRPr="00BE45CB" w:rsidRDefault="00A37201" w:rsidP="0017290D">
      <w:pPr>
        <w:pStyle w:val="Equation"/>
        <w:tabs>
          <w:tab w:val="clear" w:pos="4820"/>
          <w:tab w:val="right" w:pos="6946"/>
          <w:tab w:val="center" w:pos="7655"/>
        </w:tabs>
        <w:ind w:left="720"/>
      </w:pPr>
      <w:r w:rsidRPr="00BE45CB">
        <w:rPr>
          <w:i/>
        </w:rPr>
        <w:tab/>
        <w:t>P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rPr>
          <w:i/>
        </w:rPr>
        <w:t xml:space="preserve"> P</w:t>
      </w:r>
      <w:r w:rsidRPr="00BE45CB">
        <w:rPr>
          <w:vertAlign w:val="subscript"/>
        </w:rPr>
        <w:t>72</w:t>
      </w:r>
      <w:r w:rsidRPr="00BE45CB">
        <w:t xml:space="preserve"> exp[–0</w:t>
      </w:r>
      <w:r w:rsidR="00E8638F" w:rsidRPr="00BE45CB">
        <w:t>,</w:t>
      </w:r>
      <w:r w:rsidRPr="00BE45CB">
        <w:t>165 (</w:t>
      </w:r>
      <w:r w:rsidRPr="00BE45CB">
        <w:rPr>
          <w:i/>
        </w:rPr>
        <w:t>Z</w:t>
      </w:r>
      <w:r w:rsidRPr="00BE45CB">
        <w:t>– 72)]</w:t>
      </w:r>
      <w:r w:rsidRPr="00BE45CB">
        <w:tab/>
        <w:t>для</w:t>
      </w:r>
      <w:r w:rsidRPr="00BE45CB">
        <w:tab/>
        <w:t xml:space="preserve">72 </w:t>
      </w:r>
      <w:r w:rsidRPr="00BE45CB">
        <w:rPr>
          <w:rFonts w:ascii="Symbol" w:hAnsi="Symbol"/>
        </w:rPr>
        <w:t>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</w:t>
      </w:r>
      <w:r w:rsidRPr="00BE45CB">
        <w:t xml:space="preserve"> 100</w:t>
      </w:r>
      <w:r w:rsidR="00F531B4" w:rsidRPr="00BE45CB">
        <w:t>,</w:t>
      </w:r>
      <w:r w:rsidRPr="00BE45CB">
        <w:tab/>
        <w:t>(10c)</w:t>
      </w:r>
    </w:p>
    <w:p w14:paraId="76729425" w14:textId="444C0D62" w:rsidR="00A37201" w:rsidRPr="00BE45CB" w:rsidRDefault="00DA4A06" w:rsidP="00A37201">
      <w:pPr>
        <w:tabs>
          <w:tab w:val="left" w:pos="2608"/>
          <w:tab w:val="left" w:pos="3345"/>
          <w:tab w:val="left" w:pos="6662"/>
        </w:tabs>
        <w:spacing w:before="80"/>
        <w:ind w:left="1134" w:hanging="1134"/>
      </w:pPr>
      <w:bookmarkStart w:id="7" w:name="_Hlk183199596"/>
      <w:r w:rsidRPr="00BE45CB">
        <w:t xml:space="preserve">где </w:t>
      </w:r>
      <w:r w:rsidRPr="00BE45CB">
        <w:rPr>
          <w:i/>
        </w:rPr>
        <w:t>P</w:t>
      </w:r>
      <w:r w:rsidRPr="00BE45CB">
        <w:rPr>
          <w:vertAlign w:val="subscript"/>
        </w:rPr>
        <w:t>10</w:t>
      </w:r>
      <w:r w:rsidRPr="00BE45CB">
        <w:t xml:space="preserve"> и </w:t>
      </w:r>
      <w:r w:rsidRPr="00BE45CB">
        <w:rPr>
          <w:i/>
        </w:rPr>
        <w:t>P</w:t>
      </w:r>
      <w:r w:rsidRPr="00BE45CB">
        <w:rPr>
          <w:vertAlign w:val="subscript"/>
        </w:rPr>
        <w:t>72</w:t>
      </w:r>
      <w:r w:rsidRPr="00BE45CB">
        <w:t xml:space="preserve"> – значения суммарного давления на высоте 10 и 72 км соответственно</w:t>
      </w:r>
      <w:r w:rsidR="00A37201" w:rsidRPr="00BE45CB">
        <w:t>.</w:t>
      </w:r>
      <w:bookmarkEnd w:id="7"/>
    </w:p>
    <w:p w14:paraId="24AA5783" w14:textId="799E681C" w:rsidR="00A37201" w:rsidRPr="00BE45CB" w:rsidRDefault="00DA4A06" w:rsidP="00A37201">
      <w:bookmarkStart w:id="8" w:name="_Hlk183199610"/>
      <w:r w:rsidRPr="00BE45CB">
        <w:t xml:space="preserve">Плотность водяного пара </w:t>
      </w:r>
      <m:oMath>
        <m:r>
          <m:rPr>
            <m:sty m:val="p"/>
          </m:rPr>
          <w:rPr>
            <w:rFonts w:ascii="Cambria Math" w:hAnsi="Cambria Math"/>
          </w:rPr>
          <m:t>ρ</m:t>
        </m:r>
      </m:oMath>
      <w:r w:rsidRPr="00BE45CB">
        <w:t xml:space="preserve"> (г/м</w:t>
      </w:r>
      <w:r w:rsidRPr="00BE45CB">
        <w:rPr>
          <w:vertAlign w:val="superscript"/>
        </w:rPr>
        <w:t>3</w:t>
      </w:r>
      <w:r w:rsidRPr="00BE45CB">
        <w:t xml:space="preserve">) на геометрической высоте </w:t>
      </w:r>
      <w:r w:rsidRPr="00BE45CB">
        <w:rPr>
          <w:i/>
          <w:iCs/>
        </w:rPr>
        <w:t>Z</w:t>
      </w:r>
      <w:r w:rsidRPr="00BE45CB">
        <w:t xml:space="preserve"> (км) составляет</w:t>
      </w:r>
      <w:r w:rsidR="00A37201" w:rsidRPr="00BE45CB">
        <w:t>:</w:t>
      </w:r>
    </w:p>
    <w:bookmarkEnd w:id="8"/>
    <w:p w14:paraId="35EC1109" w14:textId="31E029E3" w:rsidR="00A37201" w:rsidRPr="00BE45CB" w:rsidRDefault="00A37201" w:rsidP="00A37201">
      <w:pPr>
        <w:pStyle w:val="Equation"/>
        <w:tabs>
          <w:tab w:val="clear" w:pos="4820"/>
          <w:tab w:val="right" w:pos="6946"/>
          <w:tab w:val="center" w:pos="7655"/>
        </w:tabs>
        <w:ind w:left="720"/>
        <w:rPr>
          <w:iCs/>
        </w:rPr>
      </w:pPr>
      <w:r w:rsidRPr="00BE45CB">
        <w:rPr>
          <w:iCs/>
        </w:rPr>
        <w:tab/>
      </w:r>
      <m:oMath>
        <m:r>
          <m:rPr>
            <m:sty m:val="p"/>
          </m:rP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m:rPr>
            <m:sty m:val="p"/>
          </m:rPr>
          <w:rPr>
            <w:rFonts w:ascii="Cambria Math" w:hAnsi="Cambria Math"/>
          </w:rPr>
          <m:t>=19,6542 exp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 xml:space="preserve">-0,2313 </m:t>
            </m:r>
            <m:r>
              <w:rPr>
                <w:rFonts w:ascii="Cambria Math" w:hAnsi="Cambria Math"/>
              </w:rPr>
              <m:t>Z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-0,1122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+0,01351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 xml:space="preserve">-0,0005923 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Z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4</m:t>
                </m:r>
              </m:sup>
            </m:sSup>
          </m:e>
        </m:d>
      </m:oMath>
      <w:r w:rsidRPr="00BE45CB">
        <w:rPr>
          <w:iCs/>
        </w:rPr>
        <w:t xml:space="preserve"> </w:t>
      </w:r>
      <w:r w:rsidRPr="00BE45CB">
        <w:rPr>
          <w:iCs/>
        </w:rPr>
        <w:br/>
      </w:r>
      <w:r w:rsidRPr="00BE45CB">
        <w:tab/>
      </w:r>
      <w:r w:rsidRPr="00BE45CB">
        <w:tab/>
        <w:t>для</w:t>
      </w:r>
      <w:r w:rsidRPr="00BE45CB">
        <w:tab/>
        <w:t xml:space="preserve">0 </w:t>
      </w:r>
      <w:r w:rsidRPr="00BE45CB">
        <w:rPr>
          <w:rFonts w:ascii="Symbol" w:hAnsi="Symbol"/>
        </w:rPr>
        <w:t></w:t>
      </w:r>
      <w:r w:rsidRPr="00BE45CB">
        <w:t xml:space="preserve"> Z </w:t>
      </w:r>
      <w:r w:rsidRPr="00BE45CB">
        <w:rPr>
          <w:rFonts w:ascii="Symbol" w:hAnsi="Symbol"/>
        </w:rPr>
        <w:t></w:t>
      </w:r>
      <w:r w:rsidRPr="00BE45CB">
        <w:t xml:space="preserve"> 15</w:t>
      </w:r>
      <w:r w:rsidRPr="00BE45CB">
        <w:tab/>
        <w:t>(11a)</w:t>
      </w:r>
    </w:p>
    <w:p w14:paraId="3C5654F2" w14:textId="6EBEC838" w:rsidR="00A37201" w:rsidRPr="00BE45CB" w:rsidRDefault="00A37201" w:rsidP="00A37201">
      <w:pPr>
        <w:pStyle w:val="Equation"/>
        <w:tabs>
          <w:tab w:val="clear" w:pos="4820"/>
          <w:tab w:val="center" w:pos="6804"/>
          <w:tab w:val="right" w:pos="8080"/>
        </w:tabs>
      </w:pPr>
      <w:r w:rsidRPr="00BE45CB">
        <w:rPr>
          <w:i/>
        </w:rPr>
        <w:tab/>
      </w:r>
      <m:oMath>
        <m:r>
          <m:rPr>
            <m:sty m:val="p"/>
          </m:rPr>
          <w:rPr>
            <w:rFonts w:ascii="Cambria Math" w:hAnsi="Cambria Math"/>
          </w:rPr>
          <m:t>ρ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  <m:r>
          <m:rPr>
            <m:sty m:val="p"/>
          </m:rPr>
          <w:rPr>
            <w:rFonts w:ascii="Cambria Math" w:hAnsi="Cambria Math"/>
          </w:rPr>
          <m:t>=0</m:t>
        </m:r>
      </m:oMath>
      <w:r w:rsidRPr="00BE45CB">
        <w:rPr>
          <w:i/>
        </w:rPr>
        <w:tab/>
      </w:r>
      <w:r w:rsidRPr="00BE45CB">
        <w:t>для</w:t>
      </w:r>
      <w:r w:rsidRPr="00BE45CB">
        <w:tab/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</w:t>
      </w:r>
      <w:r w:rsidRPr="00BE45CB">
        <w:t xml:space="preserve"> 15</w:t>
      </w:r>
      <w:r w:rsidRPr="00BE45CB">
        <w:tab/>
        <w:t>(11b)</w:t>
      </w:r>
    </w:p>
    <w:p w14:paraId="36C9200A" w14:textId="30F368E3" w:rsidR="007304E6" w:rsidRPr="00BE45CB" w:rsidRDefault="00E8638F" w:rsidP="00E8638F">
      <w:pPr>
        <w:pStyle w:val="Heading2"/>
      </w:pPr>
      <w:r w:rsidRPr="00BE45CB">
        <w:t>1.2</w:t>
      </w:r>
      <w:r w:rsidR="007304E6" w:rsidRPr="00BE45CB">
        <w:tab/>
        <w:t xml:space="preserve">Эталонная атмосфера </w:t>
      </w:r>
      <w:r w:rsidR="00E1255A" w:rsidRPr="00BE45CB">
        <w:t>в</w:t>
      </w:r>
      <w:r w:rsidR="007304E6" w:rsidRPr="00BE45CB">
        <w:t xml:space="preserve"> средних широтах</w:t>
      </w:r>
    </w:p>
    <w:p w14:paraId="5CDEFA72" w14:textId="50A7428E" w:rsidR="007304E6" w:rsidRPr="00BE45CB" w:rsidRDefault="00842E44" w:rsidP="007304E6">
      <w:r w:rsidRPr="00BE45CB">
        <w:t>Для средних широт (45° с.</w:t>
      </w:r>
      <w:r w:rsidR="005C1979" w:rsidRPr="00BE45CB">
        <w:t> </w:t>
      </w:r>
      <w:r w:rsidRPr="00BE45CB">
        <w:t>ш.) для лета и зимы могут использоваться следующие профили</w:t>
      </w:r>
      <w:r w:rsidR="007304E6" w:rsidRPr="00BE45CB">
        <w:t>.</w:t>
      </w:r>
    </w:p>
    <w:bookmarkEnd w:id="5"/>
    <w:p w14:paraId="713AC6F2" w14:textId="6FE4E27C" w:rsidR="007304E6" w:rsidRPr="00BE45CB" w:rsidRDefault="00E8638F" w:rsidP="00E8638F">
      <w:pPr>
        <w:pStyle w:val="Heading3"/>
      </w:pPr>
      <w:r w:rsidRPr="00BE45CB">
        <w:t>1.2</w:t>
      </w:r>
      <w:r w:rsidR="007304E6" w:rsidRPr="00BE45CB">
        <w:t>.1</w:t>
      </w:r>
      <w:r w:rsidR="007304E6" w:rsidRPr="00BE45CB">
        <w:tab/>
        <w:t>Лето, средние широты</w:t>
      </w:r>
    </w:p>
    <w:p w14:paraId="76EF2274" w14:textId="24106060" w:rsidR="007304E6" w:rsidRPr="00BE45CB" w:rsidRDefault="007304E6" w:rsidP="007304E6">
      <w:r w:rsidRPr="00BE45CB">
        <w:t xml:space="preserve">Температура </w:t>
      </w:r>
      <w:r w:rsidRPr="00BE45CB">
        <w:rPr>
          <w:i/>
        </w:rPr>
        <w:t>T</w:t>
      </w:r>
      <w:r w:rsidRPr="00BE45CB">
        <w:t xml:space="preserve"> (K) на </w:t>
      </w:r>
      <w:r w:rsidR="00842E44" w:rsidRPr="00BE45CB">
        <w:t xml:space="preserve">геометрической </w:t>
      </w:r>
      <w:r w:rsidRPr="00BE45CB">
        <w:t xml:space="preserve">высоте </w:t>
      </w:r>
      <w:r w:rsidR="00E8638F" w:rsidRPr="00BE45CB">
        <w:rPr>
          <w:i/>
        </w:rPr>
        <w:t>Z</w:t>
      </w:r>
      <w:r w:rsidRPr="00BE45CB">
        <w:t xml:space="preserve"> (км) определяется как:</w:t>
      </w:r>
    </w:p>
    <w:p w14:paraId="46136AEA" w14:textId="0893A6FB" w:rsidR="00E8638F" w:rsidRPr="00BE45CB" w:rsidRDefault="00E8638F" w:rsidP="00E8638F">
      <w:pPr>
        <w:pStyle w:val="Equation"/>
        <w:tabs>
          <w:tab w:val="clear" w:pos="4820"/>
          <w:tab w:val="right" w:pos="6946"/>
          <w:tab w:val="center" w:pos="7655"/>
        </w:tabs>
        <w:ind w:left="720"/>
      </w:pPr>
      <w:r w:rsidRPr="00BE45CB">
        <w:rPr>
          <w:i/>
        </w:rPr>
        <w:tab/>
        <w:t>T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294,9838 – 5,2159 </w:t>
      </w:r>
      <w:r w:rsidRPr="00BE45CB">
        <w:rPr>
          <w:i/>
        </w:rPr>
        <w:t>Z</w:t>
      </w:r>
      <w:r w:rsidRPr="00BE45CB">
        <w:t xml:space="preserve"> – 0,07109</w:t>
      </w:r>
      <w:r w:rsidRPr="00BE45CB">
        <w:rPr>
          <w:i/>
        </w:rPr>
        <w:t xml:space="preserve"> Z</w:t>
      </w:r>
      <w:r w:rsidRPr="00BE45CB">
        <w:rPr>
          <w:vertAlign w:val="superscript"/>
        </w:rPr>
        <w:t>2</w:t>
      </w:r>
      <w:r w:rsidRPr="00BE45CB">
        <w:tab/>
        <w:t>для</w:t>
      </w:r>
      <w:r w:rsidRPr="00BE45CB">
        <w:tab/>
        <w:t xml:space="preserve">0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sym w:font="Symbol" w:char="F03C"/>
      </w:r>
      <w:r w:rsidRPr="00BE45CB">
        <w:t xml:space="preserve"> 13</w:t>
      </w:r>
      <w:r w:rsidRPr="00BE45CB">
        <w:tab/>
        <w:t>(12a)</w:t>
      </w:r>
    </w:p>
    <w:p w14:paraId="71F97935" w14:textId="62ADA4D7" w:rsidR="00E8638F" w:rsidRPr="00BE45CB" w:rsidRDefault="00E8638F" w:rsidP="00E8638F">
      <w:pPr>
        <w:pStyle w:val="Equation"/>
        <w:tabs>
          <w:tab w:val="clear" w:pos="4820"/>
          <w:tab w:val="right" w:pos="6946"/>
          <w:tab w:val="center" w:pos="7655"/>
        </w:tabs>
        <w:ind w:left="720"/>
      </w:pPr>
      <w:r w:rsidRPr="00BE45CB">
        <w:rPr>
          <w:i/>
        </w:rPr>
        <w:tab/>
        <w:t>T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215,15</w:t>
      </w:r>
      <w:r w:rsidRPr="00BE45CB">
        <w:tab/>
        <w:t>для</w:t>
      </w:r>
      <w:r w:rsidRPr="00BE45CB">
        <w:tab/>
        <w:t xml:space="preserve">13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sym w:font="Symbol" w:char="F03C"/>
      </w:r>
      <w:r w:rsidRPr="00BE45CB">
        <w:t xml:space="preserve"> 17</w:t>
      </w:r>
      <w:r w:rsidRPr="00BE45CB">
        <w:tab/>
        <w:t>(12b)</w:t>
      </w:r>
    </w:p>
    <w:p w14:paraId="0AABDD2B" w14:textId="3940C804" w:rsidR="00E8638F" w:rsidRPr="00BE45CB" w:rsidRDefault="00E8638F" w:rsidP="00E8638F">
      <w:pPr>
        <w:pStyle w:val="Equation"/>
        <w:tabs>
          <w:tab w:val="clear" w:pos="4820"/>
          <w:tab w:val="right" w:pos="6946"/>
          <w:tab w:val="center" w:pos="7655"/>
        </w:tabs>
        <w:ind w:left="720"/>
      </w:pPr>
      <w:r w:rsidRPr="00BE45CB">
        <w:rPr>
          <w:i/>
        </w:rPr>
        <w:tab/>
        <w:t>T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215,15 exp[0,008128 (</w:t>
      </w:r>
      <w:r w:rsidRPr="00BE45CB">
        <w:rPr>
          <w:i/>
        </w:rPr>
        <w:t xml:space="preserve">Z </w:t>
      </w:r>
      <w:r w:rsidRPr="00BE45CB">
        <w:t>– 17)]</w:t>
      </w:r>
      <w:r w:rsidRPr="00BE45CB">
        <w:tab/>
        <w:t>для</w:t>
      </w:r>
      <w:r w:rsidRPr="00BE45CB">
        <w:tab/>
        <w:t xml:space="preserve">17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sym w:font="Symbol" w:char="F03C"/>
      </w:r>
      <w:r w:rsidRPr="00BE45CB">
        <w:t xml:space="preserve"> 47</w:t>
      </w:r>
      <w:r w:rsidRPr="00BE45CB">
        <w:tab/>
        <w:t>(12c)</w:t>
      </w:r>
    </w:p>
    <w:p w14:paraId="7E507849" w14:textId="2F5D3CAD" w:rsidR="00E8638F" w:rsidRPr="00BE45CB" w:rsidRDefault="00E8638F" w:rsidP="00E8638F">
      <w:pPr>
        <w:pStyle w:val="Equation"/>
        <w:tabs>
          <w:tab w:val="clear" w:pos="4820"/>
          <w:tab w:val="right" w:pos="6946"/>
          <w:tab w:val="center" w:pos="7655"/>
        </w:tabs>
        <w:ind w:left="720"/>
      </w:pPr>
      <w:r w:rsidRPr="00BE45CB">
        <w:rPr>
          <w:i/>
        </w:rPr>
        <w:tab/>
        <w:t>T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275</w:t>
      </w:r>
      <w:r w:rsidRPr="00BE45CB">
        <w:tab/>
        <w:t>для</w:t>
      </w:r>
      <w:r w:rsidRPr="00BE45CB">
        <w:tab/>
        <w:t xml:space="preserve">47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sym w:font="Symbol" w:char="F03C"/>
      </w:r>
      <w:r w:rsidRPr="00BE45CB">
        <w:t xml:space="preserve"> 53</w:t>
      </w:r>
      <w:r w:rsidRPr="00BE45CB">
        <w:tab/>
        <w:t>(12d)</w:t>
      </w:r>
    </w:p>
    <w:p w14:paraId="7023752A" w14:textId="1E3C56F4" w:rsidR="00E8638F" w:rsidRPr="00BE45CB" w:rsidRDefault="00E8638F" w:rsidP="00E8638F">
      <w:pPr>
        <w:pStyle w:val="Equation"/>
        <w:tabs>
          <w:tab w:val="clear" w:pos="4820"/>
          <w:tab w:val="right" w:pos="6946"/>
          <w:tab w:val="center" w:pos="7655"/>
        </w:tabs>
        <w:ind w:left="720"/>
      </w:pPr>
      <w:r w:rsidRPr="00BE45CB">
        <w:rPr>
          <w:i/>
        </w:rPr>
        <w:tab/>
        <w:t>T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275 </w:t>
      </w:r>
      <w:r w:rsidRPr="00BE45CB">
        <w:rPr>
          <w:rFonts w:ascii="Symbol" w:hAnsi="Symbol"/>
        </w:rPr>
        <w:t></w:t>
      </w:r>
      <w:r w:rsidRPr="00BE45CB">
        <w:t xml:space="preserve"> 111,57755{1 – exp[0,0237 (</w:t>
      </w:r>
      <w:r w:rsidRPr="00BE45CB">
        <w:rPr>
          <w:i/>
        </w:rPr>
        <w:t xml:space="preserve">Z </w:t>
      </w:r>
      <w:r w:rsidRPr="00BE45CB">
        <w:t>– 53)]}</w:t>
      </w:r>
      <w:r w:rsidRPr="00BE45CB">
        <w:tab/>
        <w:t>для</w:t>
      </w:r>
      <w:r w:rsidRPr="00BE45CB">
        <w:tab/>
        <w:t xml:space="preserve">53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sym w:font="Symbol" w:char="F03C"/>
      </w:r>
      <w:r w:rsidRPr="00BE45CB">
        <w:t xml:space="preserve"> 80</w:t>
      </w:r>
      <w:r w:rsidRPr="00BE45CB">
        <w:tab/>
        <w:t>(12e)</w:t>
      </w:r>
    </w:p>
    <w:p w14:paraId="1B52B4C9" w14:textId="52B12BA9" w:rsidR="00E8638F" w:rsidRPr="00BE45CB" w:rsidRDefault="00E8638F" w:rsidP="00E8638F">
      <w:pPr>
        <w:pStyle w:val="Equation"/>
        <w:tabs>
          <w:tab w:val="clear" w:pos="4820"/>
          <w:tab w:val="right" w:pos="6946"/>
          <w:tab w:val="center" w:pos="7655"/>
        </w:tabs>
        <w:ind w:left="720"/>
      </w:pPr>
      <w:r w:rsidRPr="00BE45CB">
        <w:rPr>
          <w:i/>
        </w:rPr>
        <w:tab/>
        <w:t>T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175</w:t>
      </w:r>
      <w:r w:rsidRPr="00BE45CB">
        <w:tab/>
        <w:t>для</w:t>
      </w:r>
      <w:r w:rsidRPr="00BE45CB">
        <w:tab/>
        <w:t xml:space="preserve">80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</w:t>
      </w:r>
      <w:r w:rsidRPr="00BE45CB">
        <w:t xml:space="preserve"> 100</w:t>
      </w:r>
      <w:r w:rsidR="00F531B4" w:rsidRPr="00BE45CB">
        <w:t>,</w:t>
      </w:r>
      <w:r w:rsidRPr="00BE45CB">
        <w:tab/>
        <w:t>(12f)</w:t>
      </w:r>
    </w:p>
    <w:p w14:paraId="3FCA2227" w14:textId="50DAE5A3" w:rsidR="007304E6" w:rsidRPr="00BE45CB" w:rsidRDefault="00BE5C06" w:rsidP="007304E6">
      <w:pPr>
        <w:tabs>
          <w:tab w:val="left" w:pos="6662"/>
          <w:tab w:val="left" w:pos="7230"/>
        </w:tabs>
      </w:pPr>
      <w:r w:rsidRPr="00BE45CB">
        <w:t xml:space="preserve">тогда как суммарное </w:t>
      </w:r>
      <w:r w:rsidR="001E05CC" w:rsidRPr="00BE45CB">
        <w:t xml:space="preserve">(барометрическое) давление </w:t>
      </w:r>
      <w:r w:rsidR="001E05CC" w:rsidRPr="00BE45CB">
        <w:rPr>
          <w:i/>
        </w:rPr>
        <w:t>P</w:t>
      </w:r>
      <w:r w:rsidR="001E05CC" w:rsidRPr="00BE45CB">
        <w:t xml:space="preserve"> (гПa) на геометрической высоте </w:t>
      </w:r>
      <w:r w:rsidR="001E05CC" w:rsidRPr="00BE45CB">
        <w:rPr>
          <w:i/>
          <w:iCs/>
        </w:rPr>
        <w:t>Z</w:t>
      </w:r>
      <w:r w:rsidR="001E05CC" w:rsidRPr="00BE45CB">
        <w:t xml:space="preserve"> (км) определяется как</w:t>
      </w:r>
      <w:r w:rsidR="007304E6" w:rsidRPr="00BE45CB">
        <w:t>:</w:t>
      </w:r>
    </w:p>
    <w:p w14:paraId="077C00DE" w14:textId="4A37A3E0" w:rsidR="00E8638F" w:rsidRPr="00BE45CB" w:rsidRDefault="00E8638F" w:rsidP="00E8638F">
      <w:pPr>
        <w:pStyle w:val="Equation"/>
        <w:tabs>
          <w:tab w:val="clear" w:pos="4820"/>
          <w:tab w:val="right" w:pos="6946"/>
          <w:tab w:val="center" w:pos="7655"/>
        </w:tabs>
        <w:ind w:left="720"/>
      </w:pPr>
      <w:r w:rsidRPr="00BE45CB">
        <w:rPr>
          <w:i/>
        </w:rPr>
        <w:tab/>
        <w:t>P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1012,8186 – 111,5569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</w:t>
      </w:r>
      <w:r w:rsidRPr="00BE45CB">
        <w:t xml:space="preserve"> 3,8646</w:t>
      </w:r>
      <w:r w:rsidRPr="00BE45CB">
        <w:rPr>
          <w:i/>
        </w:rPr>
        <w:t xml:space="preserve"> Z</w:t>
      </w:r>
      <w:r w:rsidRPr="00BE45CB">
        <w:rPr>
          <w:vertAlign w:val="superscript"/>
        </w:rPr>
        <w:t>2</w:t>
      </w:r>
      <w:r w:rsidRPr="00BE45CB">
        <w:tab/>
        <w:t>для</w:t>
      </w:r>
      <w:r w:rsidRPr="00BE45CB">
        <w:tab/>
        <w:t xml:space="preserve"> 0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</w:t>
      </w:r>
      <w:r w:rsidRPr="00BE45CB">
        <w:t xml:space="preserve"> 10</w:t>
      </w:r>
      <w:r w:rsidRPr="00BE45CB">
        <w:tab/>
        <w:t>(13a)</w:t>
      </w:r>
    </w:p>
    <w:p w14:paraId="3B3A07B6" w14:textId="57BAFA96" w:rsidR="00E8638F" w:rsidRPr="00BE45CB" w:rsidRDefault="00E8638F" w:rsidP="00E8638F">
      <w:pPr>
        <w:pStyle w:val="Equation"/>
        <w:tabs>
          <w:tab w:val="clear" w:pos="4820"/>
          <w:tab w:val="right" w:pos="6946"/>
          <w:tab w:val="center" w:pos="7655"/>
        </w:tabs>
        <w:ind w:left="720"/>
      </w:pPr>
      <w:r w:rsidRPr="00BE45CB">
        <w:rPr>
          <w:i/>
        </w:rPr>
        <w:tab/>
        <w:t>P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</w:t>
      </w:r>
      <w:r w:rsidRPr="00BE45CB">
        <w:rPr>
          <w:i/>
        </w:rPr>
        <w:t>P</w:t>
      </w:r>
      <w:r w:rsidRPr="00BE45CB">
        <w:rPr>
          <w:vertAlign w:val="subscript"/>
        </w:rPr>
        <w:t>10</w:t>
      </w:r>
      <w:r w:rsidRPr="00BE45CB">
        <w:t xml:space="preserve"> exp[−</w:t>
      </w:r>
      <w:r w:rsidRPr="00BE45CB">
        <w:rPr>
          <w:rFonts w:ascii="Tms Rmn" w:hAnsi="Tms Rmn"/>
          <w:sz w:val="4"/>
        </w:rPr>
        <w:t> </w:t>
      </w:r>
      <w:r w:rsidRPr="00BE45CB">
        <w:t>0,147 (</w:t>
      </w:r>
      <w:r w:rsidRPr="00BE45CB">
        <w:rPr>
          <w:i/>
        </w:rPr>
        <w:t>Z</w:t>
      </w:r>
      <w:r w:rsidRPr="00BE45CB">
        <w:t xml:space="preserve"> – 10)]</w:t>
      </w:r>
      <w:r w:rsidRPr="00BE45CB">
        <w:tab/>
        <w:t>для</w:t>
      </w:r>
      <w:r w:rsidRPr="00BE45CB">
        <w:tab/>
        <w:t xml:space="preserve">10 </w:t>
      </w:r>
      <w:r w:rsidRPr="00BE45CB">
        <w:rPr>
          <w:rFonts w:ascii="Symbol" w:hAnsi="Symbol"/>
        </w:rPr>
        <w:t>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</w:t>
      </w:r>
      <w:r w:rsidRPr="00BE45CB">
        <w:t xml:space="preserve"> 72</w:t>
      </w:r>
      <w:r w:rsidRPr="00BE45CB">
        <w:tab/>
        <w:t>(13b)</w:t>
      </w:r>
    </w:p>
    <w:p w14:paraId="3C469A66" w14:textId="0AE02A75" w:rsidR="00E8638F" w:rsidRPr="00BE45CB" w:rsidRDefault="00E8638F" w:rsidP="00E8638F">
      <w:pPr>
        <w:pStyle w:val="Equation"/>
        <w:tabs>
          <w:tab w:val="clear" w:pos="4820"/>
          <w:tab w:val="right" w:pos="6946"/>
          <w:tab w:val="center" w:pos="7655"/>
        </w:tabs>
        <w:ind w:left="720"/>
      </w:pPr>
      <w:r w:rsidRPr="00BE45CB">
        <w:rPr>
          <w:i/>
        </w:rPr>
        <w:tab/>
        <w:t>P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rPr>
          <w:i/>
        </w:rPr>
        <w:t xml:space="preserve"> P</w:t>
      </w:r>
      <w:r w:rsidRPr="00BE45CB">
        <w:rPr>
          <w:vertAlign w:val="subscript"/>
        </w:rPr>
        <w:t>72</w:t>
      </w:r>
      <w:r w:rsidRPr="00BE45CB">
        <w:t xml:space="preserve"> exp[−0,165 (</w:t>
      </w:r>
      <w:r w:rsidRPr="00BE45CB">
        <w:rPr>
          <w:i/>
        </w:rPr>
        <w:t>Z</w:t>
      </w:r>
      <w:r w:rsidRPr="00BE45CB">
        <w:t xml:space="preserve"> – 72)]</w:t>
      </w:r>
      <w:r w:rsidRPr="00BE45CB">
        <w:tab/>
        <w:t>для</w:t>
      </w:r>
      <w:r w:rsidRPr="00BE45CB">
        <w:tab/>
        <w:t xml:space="preserve">72 </w:t>
      </w:r>
      <w:r w:rsidRPr="00BE45CB">
        <w:rPr>
          <w:rFonts w:ascii="Symbol" w:hAnsi="Symbol"/>
        </w:rPr>
        <w:t>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</w:t>
      </w:r>
      <w:r w:rsidRPr="00BE45CB">
        <w:t xml:space="preserve"> 100</w:t>
      </w:r>
      <w:r w:rsidR="00F531B4" w:rsidRPr="00BE45CB">
        <w:t>,</w:t>
      </w:r>
      <w:r w:rsidRPr="00BE45CB">
        <w:tab/>
        <w:t>(13c)</w:t>
      </w:r>
    </w:p>
    <w:p w14:paraId="6BDE46DD" w14:textId="2EBF8650" w:rsidR="007304E6" w:rsidRPr="00BE45CB" w:rsidRDefault="007304E6" w:rsidP="007304E6">
      <w:pPr>
        <w:tabs>
          <w:tab w:val="left" w:pos="6662"/>
          <w:tab w:val="left" w:pos="7230"/>
        </w:tabs>
      </w:pPr>
      <w:r w:rsidRPr="00BE45CB">
        <w:t xml:space="preserve">где </w:t>
      </w:r>
      <w:r w:rsidRPr="00BE45CB">
        <w:rPr>
          <w:i/>
        </w:rPr>
        <w:t>P</w:t>
      </w:r>
      <w:r w:rsidRPr="00BE45CB">
        <w:rPr>
          <w:szCs w:val="16"/>
          <w:vertAlign w:val="subscript"/>
        </w:rPr>
        <w:t>10</w:t>
      </w:r>
      <w:r w:rsidRPr="00BE45CB">
        <w:t xml:space="preserve"> и </w:t>
      </w:r>
      <w:r w:rsidRPr="00BE45CB">
        <w:rPr>
          <w:i/>
        </w:rPr>
        <w:t>P</w:t>
      </w:r>
      <w:r w:rsidRPr="00BE45CB">
        <w:rPr>
          <w:szCs w:val="16"/>
          <w:vertAlign w:val="subscript"/>
        </w:rPr>
        <w:t>72</w:t>
      </w:r>
      <w:r w:rsidRPr="00BE45CB">
        <w:t xml:space="preserve"> – </w:t>
      </w:r>
      <w:r w:rsidR="00C859C7" w:rsidRPr="00BE45CB">
        <w:t xml:space="preserve">значения суммарного давления на высоте </w:t>
      </w:r>
      <w:r w:rsidRPr="00BE45CB">
        <w:t>10 и 72 км соответственно.</w:t>
      </w:r>
    </w:p>
    <w:p w14:paraId="49517928" w14:textId="09B25121" w:rsidR="007304E6" w:rsidRPr="00BE45CB" w:rsidRDefault="005B0CF0" w:rsidP="007304E6">
      <w:pPr>
        <w:tabs>
          <w:tab w:val="left" w:pos="6662"/>
          <w:tab w:val="left" w:pos="7230"/>
        </w:tabs>
      </w:pPr>
      <w:r w:rsidRPr="00BE45CB">
        <w:t xml:space="preserve">Плотность водяного пара </w:t>
      </w:r>
      <m:oMath>
        <m:r>
          <m:rPr>
            <m:sty m:val="p"/>
          </m:rPr>
          <w:rPr>
            <w:rFonts w:ascii="Cambria Math" w:hAnsi="Cambria Math"/>
          </w:rPr>
          <m:t>ρ</m:t>
        </m:r>
      </m:oMath>
      <w:r w:rsidRPr="00BE45CB">
        <w:t xml:space="preserve"> (г/м</w:t>
      </w:r>
      <w:r w:rsidRPr="00BE45CB">
        <w:rPr>
          <w:vertAlign w:val="superscript"/>
        </w:rPr>
        <w:t>3</w:t>
      </w:r>
      <w:r w:rsidRPr="00BE45CB">
        <w:t xml:space="preserve">) на геометрической высоте </w:t>
      </w:r>
      <w:r w:rsidRPr="00BE45CB">
        <w:rPr>
          <w:i/>
          <w:iCs/>
        </w:rPr>
        <w:t>Z</w:t>
      </w:r>
      <w:r w:rsidRPr="00BE45CB">
        <w:t xml:space="preserve"> (км) составляет</w:t>
      </w:r>
      <w:r w:rsidR="007304E6" w:rsidRPr="00BE45CB">
        <w:t>:</w:t>
      </w:r>
    </w:p>
    <w:p w14:paraId="5C6D4048" w14:textId="768CC800" w:rsidR="00E8638F" w:rsidRPr="00BE45CB" w:rsidRDefault="00E8638F" w:rsidP="00E8638F">
      <w:pPr>
        <w:keepNext/>
        <w:keepLines/>
        <w:tabs>
          <w:tab w:val="left" w:pos="1474"/>
          <w:tab w:val="left" w:pos="2608"/>
          <w:tab w:val="left" w:pos="3345"/>
          <w:tab w:val="left" w:pos="6662"/>
          <w:tab w:val="left" w:pos="7200"/>
          <w:tab w:val="right" w:pos="9634"/>
        </w:tabs>
        <w:spacing w:before="80"/>
        <w:ind w:left="1134" w:hanging="1134"/>
      </w:pPr>
      <m:oMath>
        <m:r>
          <m:rPr>
            <m:sty m:val="p"/>
          </m:rPr>
          <w:rPr>
            <w:rFonts w:ascii="Cambria Math" w:hAnsi="Cambria Math"/>
          </w:rPr>
          <m:t>ρ</m:t>
        </m:r>
      </m:oMath>
      <w:r w:rsidRPr="00BE45CB">
        <w:t>(</w:t>
      </w:r>
      <w:r w:rsidRPr="00BE45CB">
        <w:rPr>
          <w:i/>
        </w:rPr>
        <w:t>Z</w:t>
      </w:r>
      <w:r w:rsidRPr="00BE45CB">
        <w:t>)</w:t>
      </w:r>
      <w:r w:rsidRPr="00BE45CB">
        <w:rPr>
          <w:sz w:val="20"/>
        </w:rPr>
        <w:t> </w:t>
      </w:r>
      <w:r w:rsidRPr="00BE45CB">
        <w:rPr>
          <w:rFonts w:ascii="Symbol" w:hAnsi="Symbol"/>
        </w:rPr>
        <w:t></w:t>
      </w:r>
      <w:r w:rsidRPr="00BE45CB">
        <w:tab/>
        <w:t xml:space="preserve">14,3542 exp[–0,4174 </w:t>
      </w:r>
      <w:r w:rsidRPr="00BE45CB">
        <w:rPr>
          <w:i/>
        </w:rPr>
        <w:t xml:space="preserve">Z </w:t>
      </w:r>
      <w:r w:rsidRPr="00BE45CB">
        <w:t xml:space="preserve">– 0,02290 </w:t>
      </w:r>
      <w:r w:rsidRPr="00BE45CB">
        <w:rPr>
          <w:i/>
        </w:rPr>
        <w:t>Z</w:t>
      </w:r>
      <w:r w:rsidRPr="00BE45CB">
        <w:rPr>
          <w:vertAlign w:val="superscript"/>
        </w:rPr>
        <w:t>2</w:t>
      </w:r>
      <w:r w:rsidRPr="00BE45CB">
        <w:t xml:space="preserve"> </w:t>
      </w:r>
      <w:r w:rsidRPr="00BE45CB">
        <w:rPr>
          <w:rFonts w:ascii="Symbol" w:hAnsi="Symbol"/>
        </w:rPr>
        <w:t></w:t>
      </w:r>
      <w:r w:rsidRPr="00BE45CB">
        <w:t xml:space="preserve"> 0,001007</w:t>
      </w:r>
      <w:r w:rsidRPr="00BE45CB">
        <w:rPr>
          <w:i/>
        </w:rPr>
        <w:t xml:space="preserve"> Z</w:t>
      </w:r>
      <w:r w:rsidRPr="00BE45CB">
        <w:rPr>
          <w:vertAlign w:val="superscript"/>
        </w:rPr>
        <w:t>3</w:t>
      </w:r>
      <w:r w:rsidRPr="00BE45CB">
        <w:t>]</w:t>
      </w:r>
      <w:r w:rsidRPr="00BE45CB">
        <w:tab/>
        <w:t>для</w:t>
      </w:r>
      <w:r w:rsidRPr="00BE45CB">
        <w:tab/>
        <w:t xml:space="preserve">0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</w:t>
      </w:r>
      <w:r w:rsidRPr="00BE45CB">
        <w:t xml:space="preserve"> 15</w:t>
      </w:r>
      <w:r w:rsidRPr="00BE45CB">
        <w:tab/>
        <w:t>(14a)</w:t>
      </w:r>
    </w:p>
    <w:p w14:paraId="6647E903" w14:textId="1D52E825" w:rsidR="00E8638F" w:rsidRPr="00BE45CB" w:rsidRDefault="00E8638F" w:rsidP="00E8638F">
      <w:pPr>
        <w:tabs>
          <w:tab w:val="left" w:pos="1474"/>
          <w:tab w:val="left" w:pos="2608"/>
          <w:tab w:val="left" w:pos="3345"/>
          <w:tab w:val="left" w:pos="6662"/>
          <w:tab w:val="left" w:pos="7200"/>
          <w:tab w:val="left" w:pos="7560"/>
          <w:tab w:val="right" w:pos="9634"/>
        </w:tabs>
        <w:spacing w:before="80"/>
        <w:ind w:left="1134" w:hanging="1134"/>
      </w:pPr>
      <w:r w:rsidRPr="00BE45CB">
        <w:rPr>
          <w:i/>
        </w:rPr>
        <w:tab/>
      </w:r>
      <m:oMath>
        <m:r>
          <m:rPr>
            <m:sty m:val="p"/>
          </m:rPr>
          <w:rPr>
            <w:rFonts w:ascii="Cambria Math" w:hAnsi="Cambria Math"/>
          </w:rPr>
          <m:t>ρ</m:t>
        </m:r>
      </m:oMath>
      <w:r w:rsidRPr="00BE45CB">
        <w:t>(</w:t>
      </w:r>
      <w:r w:rsidRPr="00BE45CB">
        <w:rPr>
          <w:i/>
        </w:rPr>
        <w:t>Z</w:t>
      </w:r>
      <w:r w:rsidRPr="00BE45CB">
        <w:t>)</w:t>
      </w:r>
      <w:r w:rsidRPr="00BE45CB">
        <w:rPr>
          <w:sz w:val="20"/>
        </w:rPr>
        <w:t> </w:t>
      </w:r>
      <w:r w:rsidRPr="00BE45CB">
        <w:rPr>
          <w:rFonts w:ascii="Symbol" w:hAnsi="Symbol"/>
        </w:rPr>
        <w:t></w:t>
      </w:r>
      <w:r w:rsidRPr="00BE45CB">
        <w:tab/>
        <w:t>0</w:t>
      </w:r>
      <w:r w:rsidRPr="00BE45CB">
        <w:tab/>
      </w:r>
      <w:r w:rsidRPr="00BE45CB">
        <w:tab/>
      </w:r>
      <w:r w:rsidRPr="00BE45CB">
        <w:tab/>
      </w:r>
      <w:r w:rsidRPr="00BE45CB">
        <w:tab/>
      </w:r>
      <w:r w:rsidRPr="00BE45CB">
        <w:tab/>
        <w:t>для</w:t>
      </w:r>
      <w:r w:rsidRPr="00BE45CB">
        <w:tab/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</w:t>
      </w:r>
      <w:r w:rsidRPr="00BE45CB">
        <w:t xml:space="preserve"> 15</w:t>
      </w:r>
      <w:r w:rsidRPr="00BE45CB">
        <w:tab/>
        <w:t>(14b)</w:t>
      </w:r>
    </w:p>
    <w:p w14:paraId="26C18EC1" w14:textId="754793E7" w:rsidR="007304E6" w:rsidRPr="00BE45CB" w:rsidRDefault="00E8638F" w:rsidP="00E8638F">
      <w:pPr>
        <w:pStyle w:val="Heading3"/>
      </w:pPr>
      <w:r w:rsidRPr="00BE45CB">
        <w:t>1.2</w:t>
      </w:r>
      <w:r w:rsidR="007304E6" w:rsidRPr="00BE45CB">
        <w:t>.2</w:t>
      </w:r>
      <w:r w:rsidR="007304E6" w:rsidRPr="00BE45CB">
        <w:tab/>
        <w:t>Зима, средние широты</w:t>
      </w:r>
    </w:p>
    <w:p w14:paraId="6A8E3A3B" w14:textId="4E39A5EA" w:rsidR="007304E6" w:rsidRPr="00BE45CB" w:rsidRDefault="007304E6" w:rsidP="007304E6">
      <w:r w:rsidRPr="00BE45CB">
        <w:t xml:space="preserve">Температура </w:t>
      </w:r>
      <w:r w:rsidRPr="00BE45CB">
        <w:rPr>
          <w:i/>
        </w:rPr>
        <w:t>T</w:t>
      </w:r>
      <w:r w:rsidRPr="00BE45CB">
        <w:t xml:space="preserve"> (K) на </w:t>
      </w:r>
      <w:r w:rsidR="00014702" w:rsidRPr="00BE45CB">
        <w:t xml:space="preserve">геометрической </w:t>
      </w:r>
      <w:r w:rsidRPr="00BE45CB">
        <w:t xml:space="preserve">высоте </w:t>
      </w:r>
      <w:r w:rsidR="00B2358E" w:rsidRPr="00BE45CB">
        <w:rPr>
          <w:i/>
        </w:rPr>
        <w:t>Z</w:t>
      </w:r>
      <w:r w:rsidRPr="00BE45CB">
        <w:t xml:space="preserve"> (км) определяется как:</w:t>
      </w:r>
    </w:p>
    <w:p w14:paraId="47FBE5F2" w14:textId="78D2D36F" w:rsidR="00E8638F" w:rsidRPr="00BE45CB" w:rsidRDefault="00E8638F" w:rsidP="00E8638F">
      <w:pPr>
        <w:tabs>
          <w:tab w:val="left" w:pos="1474"/>
          <w:tab w:val="left" w:pos="2608"/>
          <w:tab w:val="left" w:pos="3345"/>
          <w:tab w:val="left" w:pos="6662"/>
          <w:tab w:val="left" w:pos="7200"/>
          <w:tab w:val="left" w:pos="7560"/>
          <w:tab w:val="right" w:pos="9634"/>
        </w:tabs>
        <w:spacing w:before="80"/>
        <w:ind w:left="1134" w:hanging="1134"/>
      </w:pPr>
      <w:r w:rsidRPr="00BE45CB">
        <w:rPr>
          <w:i/>
        </w:rPr>
        <w:tab/>
        <w:t>T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272,7241 – 3,6217 </w:t>
      </w:r>
      <w:r w:rsidRPr="00BE45CB">
        <w:rPr>
          <w:i/>
        </w:rPr>
        <w:t>Z</w:t>
      </w:r>
      <w:r w:rsidRPr="00BE45CB">
        <w:t xml:space="preserve"> – 0,1759</w:t>
      </w:r>
      <w:r w:rsidRPr="00BE45CB">
        <w:rPr>
          <w:i/>
        </w:rPr>
        <w:t xml:space="preserve"> Z</w:t>
      </w:r>
      <w:r w:rsidRPr="00BE45CB">
        <w:rPr>
          <w:vertAlign w:val="superscript"/>
        </w:rPr>
        <w:t>2</w:t>
      </w:r>
      <w:r w:rsidRPr="00BE45CB">
        <w:tab/>
        <w:t>для</w:t>
      </w:r>
      <w:r w:rsidRPr="00BE45CB">
        <w:tab/>
        <w:t xml:space="preserve">0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sym w:font="Symbol" w:char="F03C"/>
      </w:r>
      <w:r w:rsidRPr="00BE45CB">
        <w:t xml:space="preserve"> 10</w:t>
      </w:r>
      <w:r w:rsidRPr="00BE45CB">
        <w:tab/>
        <w:t>(15a)</w:t>
      </w:r>
    </w:p>
    <w:p w14:paraId="25B15B45" w14:textId="60E780E5" w:rsidR="00E8638F" w:rsidRPr="00BE45CB" w:rsidRDefault="00E8638F" w:rsidP="00E8638F">
      <w:pPr>
        <w:tabs>
          <w:tab w:val="left" w:pos="1474"/>
          <w:tab w:val="left" w:pos="2608"/>
          <w:tab w:val="left" w:pos="3345"/>
          <w:tab w:val="left" w:pos="6662"/>
          <w:tab w:val="left" w:pos="7200"/>
          <w:tab w:val="left" w:pos="7560"/>
          <w:tab w:val="right" w:pos="9634"/>
        </w:tabs>
        <w:spacing w:before="80"/>
        <w:ind w:left="1134" w:hanging="1134"/>
      </w:pPr>
      <w:r w:rsidRPr="00BE45CB">
        <w:rPr>
          <w:i/>
        </w:rPr>
        <w:tab/>
        <w:t>T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218</w:t>
      </w:r>
      <w:r w:rsidRPr="00BE45CB">
        <w:tab/>
      </w:r>
      <w:r w:rsidRPr="00BE45CB">
        <w:tab/>
      </w:r>
      <w:r w:rsidRPr="00BE45CB">
        <w:tab/>
      </w:r>
      <w:r w:rsidRPr="00BE45CB">
        <w:tab/>
        <w:t>для</w:t>
      </w:r>
      <w:r w:rsidRPr="00BE45CB">
        <w:tab/>
        <w:t xml:space="preserve">10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sym w:font="Symbol" w:char="F03C"/>
      </w:r>
      <w:r w:rsidRPr="00BE45CB">
        <w:t xml:space="preserve"> 33</w:t>
      </w:r>
      <w:r w:rsidRPr="00BE45CB">
        <w:tab/>
        <w:t>(15b)</w:t>
      </w:r>
    </w:p>
    <w:p w14:paraId="20071E31" w14:textId="361E8007" w:rsidR="00E8638F" w:rsidRPr="00BE45CB" w:rsidRDefault="00E8638F" w:rsidP="00E8638F">
      <w:pPr>
        <w:tabs>
          <w:tab w:val="left" w:pos="1474"/>
          <w:tab w:val="left" w:pos="2608"/>
          <w:tab w:val="left" w:pos="3345"/>
          <w:tab w:val="left" w:pos="6662"/>
          <w:tab w:val="left" w:pos="7200"/>
          <w:tab w:val="left" w:pos="7560"/>
          <w:tab w:val="right" w:pos="9634"/>
        </w:tabs>
        <w:spacing w:before="80"/>
        <w:ind w:left="1134" w:hanging="1134"/>
      </w:pPr>
      <w:r w:rsidRPr="00BE45CB">
        <w:rPr>
          <w:i/>
        </w:rPr>
        <w:tab/>
        <w:t>T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218 </w:t>
      </w:r>
      <w:r w:rsidRPr="00BE45CB">
        <w:rPr>
          <w:rFonts w:ascii="Symbol" w:hAnsi="Symbol"/>
        </w:rPr>
        <w:t></w:t>
      </w:r>
      <w:r w:rsidRPr="00BE45CB">
        <w:t xml:space="preserve"> 3,3571 (</w:t>
      </w:r>
      <w:r w:rsidRPr="00BE45CB">
        <w:rPr>
          <w:i/>
        </w:rPr>
        <w:t>Z</w:t>
      </w:r>
      <w:r w:rsidRPr="00BE45CB">
        <w:t xml:space="preserve"> – 33)</w:t>
      </w:r>
      <w:r w:rsidRPr="00BE45CB">
        <w:tab/>
        <w:t>для</w:t>
      </w:r>
      <w:r w:rsidRPr="00BE45CB">
        <w:tab/>
        <w:t xml:space="preserve">33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sym w:font="Symbol" w:char="F03C"/>
      </w:r>
      <w:r w:rsidRPr="00BE45CB">
        <w:t xml:space="preserve"> 47</w:t>
      </w:r>
      <w:r w:rsidRPr="00BE45CB">
        <w:tab/>
        <w:t>(15c)</w:t>
      </w:r>
    </w:p>
    <w:p w14:paraId="4C1DF326" w14:textId="6E4AD773" w:rsidR="00E8638F" w:rsidRPr="00BE45CB" w:rsidRDefault="00E8638F" w:rsidP="00E8638F">
      <w:pPr>
        <w:tabs>
          <w:tab w:val="left" w:pos="1474"/>
          <w:tab w:val="left" w:pos="2608"/>
          <w:tab w:val="left" w:pos="3345"/>
          <w:tab w:val="left" w:pos="6662"/>
          <w:tab w:val="left" w:pos="7200"/>
          <w:tab w:val="left" w:pos="7560"/>
          <w:tab w:val="right" w:pos="9634"/>
        </w:tabs>
        <w:spacing w:before="80"/>
        <w:ind w:left="1134" w:hanging="1134"/>
      </w:pPr>
      <w:r w:rsidRPr="00BE45CB">
        <w:rPr>
          <w:i/>
        </w:rPr>
        <w:tab/>
        <w:t>T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265</w:t>
      </w:r>
      <w:r w:rsidRPr="00BE45CB">
        <w:tab/>
      </w:r>
      <w:r w:rsidRPr="00BE45CB">
        <w:tab/>
      </w:r>
      <w:r w:rsidRPr="00BE45CB">
        <w:tab/>
      </w:r>
      <w:r w:rsidRPr="00BE45CB">
        <w:tab/>
        <w:t>для</w:t>
      </w:r>
      <w:r w:rsidRPr="00BE45CB">
        <w:tab/>
        <w:t xml:space="preserve">47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sym w:font="Symbol" w:char="F03C"/>
      </w:r>
      <w:r w:rsidRPr="00BE45CB">
        <w:t xml:space="preserve"> 53</w:t>
      </w:r>
      <w:r w:rsidRPr="00BE45CB">
        <w:tab/>
        <w:t>(15d)</w:t>
      </w:r>
    </w:p>
    <w:p w14:paraId="3405DF3C" w14:textId="193A78CE" w:rsidR="00E8638F" w:rsidRPr="00BE45CB" w:rsidRDefault="00E8638F" w:rsidP="00B9646F">
      <w:pPr>
        <w:keepNext/>
        <w:keepLines/>
        <w:tabs>
          <w:tab w:val="left" w:pos="1474"/>
          <w:tab w:val="left" w:pos="2608"/>
          <w:tab w:val="left" w:pos="3345"/>
          <w:tab w:val="left" w:pos="6662"/>
          <w:tab w:val="left" w:pos="7200"/>
          <w:tab w:val="left" w:pos="7560"/>
          <w:tab w:val="right" w:pos="9634"/>
        </w:tabs>
        <w:spacing w:before="80"/>
        <w:ind w:left="1134" w:hanging="1134"/>
      </w:pPr>
      <w:r w:rsidRPr="00BE45CB">
        <w:rPr>
          <w:i/>
        </w:rPr>
        <w:lastRenderedPageBreak/>
        <w:tab/>
        <w:t>T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265 – 2,0370 (</w:t>
      </w:r>
      <w:r w:rsidRPr="00BE45CB">
        <w:rPr>
          <w:i/>
        </w:rPr>
        <w:t>Z</w:t>
      </w:r>
      <w:r w:rsidRPr="00BE45CB">
        <w:t xml:space="preserve"> – 53)</w:t>
      </w:r>
      <w:r w:rsidRPr="00BE45CB">
        <w:tab/>
      </w:r>
      <w:r w:rsidRPr="00BE45CB">
        <w:tab/>
        <w:t>для</w:t>
      </w:r>
      <w:r w:rsidRPr="00BE45CB">
        <w:tab/>
        <w:t xml:space="preserve">53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sym w:font="Symbol" w:char="F03C"/>
      </w:r>
      <w:r w:rsidRPr="00BE45CB">
        <w:t xml:space="preserve"> 80</w:t>
      </w:r>
      <w:r w:rsidRPr="00BE45CB">
        <w:tab/>
        <w:t>(15e)</w:t>
      </w:r>
    </w:p>
    <w:p w14:paraId="6051BFE3" w14:textId="6ECC56D4" w:rsidR="00E8638F" w:rsidRPr="00BE45CB" w:rsidRDefault="00E8638F" w:rsidP="00E8638F">
      <w:pPr>
        <w:tabs>
          <w:tab w:val="left" w:pos="1474"/>
          <w:tab w:val="left" w:pos="2608"/>
          <w:tab w:val="left" w:pos="3345"/>
          <w:tab w:val="left" w:pos="6662"/>
          <w:tab w:val="left" w:pos="7200"/>
          <w:tab w:val="left" w:pos="7560"/>
          <w:tab w:val="right" w:pos="9634"/>
        </w:tabs>
        <w:spacing w:before="80"/>
        <w:ind w:left="1134" w:hanging="1134"/>
      </w:pPr>
      <w:r w:rsidRPr="00BE45CB">
        <w:rPr>
          <w:i/>
        </w:rPr>
        <w:tab/>
        <w:t>T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210</w:t>
      </w:r>
      <w:r w:rsidRPr="00BE45CB">
        <w:tab/>
      </w:r>
      <w:r w:rsidRPr="00BE45CB">
        <w:tab/>
      </w:r>
      <w:r w:rsidRPr="00BE45CB">
        <w:tab/>
      </w:r>
      <w:r w:rsidRPr="00BE45CB">
        <w:tab/>
        <w:t>для</w:t>
      </w:r>
      <w:r w:rsidRPr="00BE45CB">
        <w:tab/>
        <w:t xml:space="preserve">80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</w:t>
      </w:r>
      <w:r w:rsidRPr="00BE45CB">
        <w:t xml:space="preserve"> 100,</w:t>
      </w:r>
      <w:r w:rsidRPr="00BE45CB">
        <w:tab/>
        <w:t>(15f)</w:t>
      </w:r>
    </w:p>
    <w:p w14:paraId="2910E465" w14:textId="743D49CC" w:rsidR="007304E6" w:rsidRPr="00BE45CB" w:rsidRDefault="00BE5C06" w:rsidP="007304E6">
      <w:pPr>
        <w:tabs>
          <w:tab w:val="left" w:pos="6662"/>
          <w:tab w:val="left" w:pos="7230"/>
        </w:tabs>
      </w:pPr>
      <w:r w:rsidRPr="00BE45CB">
        <w:t xml:space="preserve">тогда как суммарное </w:t>
      </w:r>
      <w:r w:rsidR="00014702" w:rsidRPr="00BE45CB">
        <w:t xml:space="preserve">(барометрическое) давление </w:t>
      </w:r>
      <w:r w:rsidR="00014702" w:rsidRPr="00BE45CB">
        <w:rPr>
          <w:i/>
        </w:rPr>
        <w:t>P</w:t>
      </w:r>
      <w:r w:rsidR="00014702" w:rsidRPr="00BE45CB">
        <w:t xml:space="preserve"> (гПa) на геометрической высоте </w:t>
      </w:r>
      <w:r w:rsidR="00014702" w:rsidRPr="00BE45CB">
        <w:rPr>
          <w:i/>
          <w:iCs/>
        </w:rPr>
        <w:t>Z</w:t>
      </w:r>
      <w:r w:rsidR="00014702" w:rsidRPr="00BE45CB">
        <w:t xml:space="preserve"> (км) определяется как</w:t>
      </w:r>
      <w:r w:rsidR="007304E6" w:rsidRPr="00BE45CB">
        <w:t>:</w:t>
      </w:r>
    </w:p>
    <w:p w14:paraId="23184DBA" w14:textId="21BB8889" w:rsidR="00E8638F" w:rsidRPr="00BE45CB" w:rsidRDefault="00E8638F" w:rsidP="00E8638F">
      <w:pPr>
        <w:tabs>
          <w:tab w:val="left" w:pos="1474"/>
          <w:tab w:val="left" w:pos="2608"/>
          <w:tab w:val="left" w:pos="3345"/>
          <w:tab w:val="left" w:pos="6662"/>
          <w:tab w:val="left" w:pos="7200"/>
          <w:tab w:val="left" w:pos="7560"/>
          <w:tab w:val="right" w:pos="9634"/>
        </w:tabs>
        <w:spacing w:before="80"/>
        <w:ind w:left="1134" w:hanging="1134"/>
      </w:pPr>
      <w:r w:rsidRPr="00BE45CB">
        <w:rPr>
          <w:i/>
        </w:rPr>
        <w:tab/>
        <w:t>P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1018,8627 – 124,2954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</w:t>
      </w:r>
      <w:r w:rsidRPr="00BE45CB">
        <w:t xml:space="preserve"> 4,8307</w:t>
      </w:r>
      <w:r w:rsidRPr="00BE45CB">
        <w:rPr>
          <w:i/>
        </w:rPr>
        <w:t xml:space="preserve"> Z</w:t>
      </w:r>
      <w:r w:rsidRPr="00BE45CB">
        <w:rPr>
          <w:vertAlign w:val="superscript"/>
        </w:rPr>
        <w:t>2</w:t>
      </w:r>
      <w:r w:rsidRPr="00BE45CB">
        <w:tab/>
        <w:t>для</w:t>
      </w:r>
      <w:r w:rsidRPr="00BE45CB">
        <w:tab/>
        <w:t xml:space="preserve"> 0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</w:t>
      </w:r>
      <w:r w:rsidRPr="00BE45CB">
        <w:t xml:space="preserve"> 10</w:t>
      </w:r>
      <w:r w:rsidRPr="00BE45CB">
        <w:tab/>
        <w:t>(16a)</w:t>
      </w:r>
    </w:p>
    <w:p w14:paraId="766A9256" w14:textId="56CCD6C2" w:rsidR="00E8638F" w:rsidRPr="00BE45CB" w:rsidRDefault="00E8638F" w:rsidP="00E8638F">
      <w:pPr>
        <w:tabs>
          <w:tab w:val="left" w:pos="1474"/>
          <w:tab w:val="left" w:pos="2608"/>
          <w:tab w:val="left" w:pos="3345"/>
          <w:tab w:val="left" w:pos="6662"/>
          <w:tab w:val="left" w:pos="7200"/>
          <w:tab w:val="left" w:pos="7560"/>
          <w:tab w:val="right" w:pos="9634"/>
        </w:tabs>
        <w:spacing w:before="80"/>
        <w:ind w:left="1134" w:hanging="1134"/>
      </w:pPr>
      <w:r w:rsidRPr="00BE45CB">
        <w:rPr>
          <w:i/>
        </w:rPr>
        <w:tab/>
        <w:t>P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</w:t>
      </w:r>
      <w:r w:rsidRPr="00BE45CB">
        <w:rPr>
          <w:i/>
        </w:rPr>
        <w:t>P</w:t>
      </w:r>
      <w:r w:rsidRPr="00BE45CB">
        <w:rPr>
          <w:vertAlign w:val="subscript"/>
        </w:rPr>
        <w:t>10</w:t>
      </w:r>
      <w:r w:rsidRPr="00BE45CB">
        <w:t xml:space="preserve"> exp[–</w:t>
      </w:r>
      <w:r w:rsidRPr="00BE45CB">
        <w:rPr>
          <w:rFonts w:ascii="Tms Rmn" w:hAnsi="Tms Rmn"/>
          <w:sz w:val="4"/>
        </w:rPr>
        <w:t> </w:t>
      </w:r>
      <w:r w:rsidRPr="00BE45CB">
        <w:t>0,147 (</w:t>
      </w:r>
      <w:r w:rsidRPr="00BE45CB">
        <w:rPr>
          <w:i/>
        </w:rPr>
        <w:t>Z</w:t>
      </w:r>
      <w:r w:rsidRPr="00BE45CB">
        <w:t xml:space="preserve"> – 10)]</w:t>
      </w:r>
      <w:r w:rsidRPr="00BE45CB">
        <w:tab/>
        <w:t>для</w:t>
      </w:r>
      <w:r w:rsidRPr="00BE45CB">
        <w:tab/>
        <w:t xml:space="preserve">10 </w:t>
      </w:r>
      <w:r w:rsidRPr="00BE45CB">
        <w:rPr>
          <w:rFonts w:ascii="Symbol" w:hAnsi="Symbol"/>
        </w:rPr>
        <w:t>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</w:t>
      </w:r>
      <w:r w:rsidRPr="00BE45CB">
        <w:t xml:space="preserve"> 72</w:t>
      </w:r>
      <w:r w:rsidRPr="00BE45CB">
        <w:tab/>
        <w:t>(16b)</w:t>
      </w:r>
    </w:p>
    <w:p w14:paraId="717CEF2A" w14:textId="226FC978" w:rsidR="00E8638F" w:rsidRPr="00BE45CB" w:rsidRDefault="00E8638F" w:rsidP="00E8638F">
      <w:pPr>
        <w:tabs>
          <w:tab w:val="left" w:pos="1474"/>
          <w:tab w:val="left" w:pos="2608"/>
          <w:tab w:val="left" w:pos="3345"/>
          <w:tab w:val="left" w:pos="6662"/>
          <w:tab w:val="left" w:pos="7200"/>
          <w:tab w:val="left" w:pos="7560"/>
          <w:tab w:val="right" w:pos="9634"/>
        </w:tabs>
        <w:spacing w:before="80"/>
        <w:ind w:left="1134" w:hanging="1134"/>
      </w:pPr>
      <w:r w:rsidRPr="00BE45CB">
        <w:rPr>
          <w:i/>
        </w:rPr>
        <w:tab/>
        <w:t>P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rPr>
          <w:i/>
        </w:rPr>
        <w:t xml:space="preserve"> P</w:t>
      </w:r>
      <w:r w:rsidRPr="00BE45CB">
        <w:rPr>
          <w:vertAlign w:val="subscript"/>
        </w:rPr>
        <w:t>72</w:t>
      </w:r>
      <w:r w:rsidRPr="00BE45CB">
        <w:t xml:space="preserve"> exp[–</w:t>
      </w:r>
      <w:r w:rsidRPr="00BE45CB">
        <w:rPr>
          <w:rFonts w:ascii="Tms Rmn" w:hAnsi="Tms Rmn"/>
          <w:sz w:val="4"/>
        </w:rPr>
        <w:t> </w:t>
      </w:r>
      <w:r w:rsidRPr="00BE45CB">
        <w:t>0,155 (</w:t>
      </w:r>
      <w:r w:rsidRPr="00BE45CB">
        <w:rPr>
          <w:i/>
        </w:rPr>
        <w:t>Z</w:t>
      </w:r>
      <w:r w:rsidRPr="00BE45CB">
        <w:t xml:space="preserve"> – 72)]</w:t>
      </w:r>
      <w:r w:rsidRPr="00BE45CB">
        <w:tab/>
        <w:t>для</w:t>
      </w:r>
      <w:r w:rsidRPr="00BE45CB">
        <w:tab/>
        <w:t xml:space="preserve">72 </w:t>
      </w:r>
      <w:r w:rsidRPr="00BE45CB">
        <w:rPr>
          <w:rFonts w:ascii="Symbol" w:hAnsi="Symbol"/>
        </w:rPr>
        <w:t>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</w:t>
      </w:r>
      <w:r w:rsidRPr="00BE45CB">
        <w:t xml:space="preserve"> 100,</w:t>
      </w:r>
      <w:r w:rsidRPr="00BE45CB">
        <w:tab/>
        <w:t>(16c)</w:t>
      </w:r>
    </w:p>
    <w:p w14:paraId="13AD6EA5" w14:textId="04C17EA6" w:rsidR="007304E6" w:rsidRPr="00BE45CB" w:rsidRDefault="007304E6" w:rsidP="007304E6">
      <w:pPr>
        <w:tabs>
          <w:tab w:val="left" w:pos="6662"/>
          <w:tab w:val="left" w:pos="7230"/>
        </w:tabs>
      </w:pPr>
      <w:r w:rsidRPr="00BE45CB">
        <w:t xml:space="preserve">где </w:t>
      </w:r>
      <w:r w:rsidRPr="00BE45CB">
        <w:rPr>
          <w:i/>
        </w:rPr>
        <w:t>P</w:t>
      </w:r>
      <w:r w:rsidRPr="00BE45CB">
        <w:rPr>
          <w:szCs w:val="16"/>
          <w:vertAlign w:val="subscript"/>
        </w:rPr>
        <w:t>10</w:t>
      </w:r>
      <w:r w:rsidRPr="00BE45CB">
        <w:t xml:space="preserve"> и </w:t>
      </w:r>
      <w:r w:rsidRPr="00BE45CB">
        <w:rPr>
          <w:i/>
        </w:rPr>
        <w:t>P</w:t>
      </w:r>
      <w:r w:rsidRPr="00BE45CB">
        <w:rPr>
          <w:szCs w:val="16"/>
          <w:vertAlign w:val="subscript"/>
        </w:rPr>
        <w:t>72</w:t>
      </w:r>
      <w:r w:rsidRPr="00BE45CB">
        <w:t xml:space="preserve"> – </w:t>
      </w:r>
      <w:r w:rsidR="00014702" w:rsidRPr="00BE45CB">
        <w:t xml:space="preserve">значения суммарного давления на высоте </w:t>
      </w:r>
      <w:r w:rsidRPr="00BE45CB">
        <w:t>10 и 72 км соответственно.</w:t>
      </w:r>
    </w:p>
    <w:p w14:paraId="7F7A7E50" w14:textId="56CC335A" w:rsidR="007304E6" w:rsidRPr="00BE45CB" w:rsidRDefault="00906A90" w:rsidP="007304E6">
      <w:pPr>
        <w:tabs>
          <w:tab w:val="left" w:pos="6662"/>
          <w:tab w:val="left" w:pos="7230"/>
        </w:tabs>
      </w:pPr>
      <w:r w:rsidRPr="00BE45CB">
        <w:t xml:space="preserve">Плотность водяного пара </w:t>
      </w:r>
      <m:oMath>
        <m:r>
          <m:rPr>
            <m:sty m:val="p"/>
          </m:rPr>
          <w:rPr>
            <w:rFonts w:ascii="Cambria Math" w:hAnsi="Cambria Math"/>
          </w:rPr>
          <m:t>ρ</m:t>
        </m:r>
      </m:oMath>
      <w:r w:rsidRPr="00BE45CB">
        <w:t xml:space="preserve"> (г/м</w:t>
      </w:r>
      <w:r w:rsidRPr="00BE45CB">
        <w:rPr>
          <w:vertAlign w:val="superscript"/>
        </w:rPr>
        <w:t>3</w:t>
      </w:r>
      <w:r w:rsidRPr="00BE45CB">
        <w:t xml:space="preserve">) на геометрической высоте </w:t>
      </w:r>
      <w:r w:rsidRPr="00BE45CB">
        <w:rPr>
          <w:i/>
          <w:iCs/>
        </w:rPr>
        <w:t>Z</w:t>
      </w:r>
      <w:r w:rsidRPr="00BE45CB">
        <w:t xml:space="preserve"> (км) составляет</w:t>
      </w:r>
      <w:r w:rsidR="007304E6" w:rsidRPr="00BE45CB">
        <w:t>:</w:t>
      </w:r>
    </w:p>
    <w:p w14:paraId="3FA1EF6C" w14:textId="06BD1219" w:rsidR="00E8638F" w:rsidRPr="00BE45CB" w:rsidRDefault="00E8638F" w:rsidP="00E8638F">
      <w:pPr>
        <w:tabs>
          <w:tab w:val="left" w:pos="1474"/>
          <w:tab w:val="left" w:pos="2608"/>
          <w:tab w:val="left" w:pos="3345"/>
          <w:tab w:val="left" w:pos="5670"/>
          <w:tab w:val="left" w:pos="6660"/>
          <w:tab w:val="left" w:pos="6861"/>
          <w:tab w:val="left" w:pos="7200"/>
          <w:tab w:val="right" w:pos="9634"/>
        </w:tabs>
        <w:spacing w:before="80"/>
        <w:ind w:left="1134" w:hanging="1134"/>
        <w:rPr>
          <w:sz w:val="20"/>
        </w:rPr>
      </w:pPr>
      <w:r w:rsidRPr="00BE45CB">
        <w:rPr>
          <w:i/>
        </w:rPr>
        <w:tab/>
      </w:r>
      <m:oMath>
        <m:r>
          <m:rPr>
            <m:sty m:val="p"/>
          </m:rPr>
          <w:rPr>
            <w:rFonts w:ascii="Cambria Math" w:hAnsi="Cambria Math"/>
          </w:rPr>
          <m:t>ρ</m:t>
        </m:r>
      </m:oMath>
      <w:r w:rsidRPr="00BE45CB">
        <w:t>(</w:t>
      </w:r>
      <w:r w:rsidRPr="00BE45CB">
        <w:rPr>
          <w:i/>
        </w:rPr>
        <w:t>Z</w:t>
      </w:r>
      <w:r w:rsidRPr="00BE45CB">
        <w:t>)</w:t>
      </w:r>
      <w:r w:rsidRPr="00BE45CB">
        <w:rPr>
          <w:sz w:val="20"/>
        </w:rPr>
        <w:t> </w:t>
      </w:r>
      <w:r w:rsidRPr="00BE45CB">
        <w:rPr>
          <w:rFonts w:ascii="Symbol" w:hAnsi="Symbol"/>
        </w:rPr>
        <w:t></w:t>
      </w:r>
      <w:r w:rsidRPr="00BE45CB">
        <w:tab/>
        <w:t xml:space="preserve">3,4742 exp[–0,2697 </w:t>
      </w:r>
      <w:r w:rsidRPr="00BE45CB">
        <w:rPr>
          <w:i/>
        </w:rPr>
        <w:t>Z –</w:t>
      </w:r>
      <w:r w:rsidRPr="00BE45CB">
        <w:t xml:space="preserve"> 0,03604 </w:t>
      </w:r>
      <w:r w:rsidRPr="00BE45CB">
        <w:rPr>
          <w:i/>
        </w:rPr>
        <w:t>Z</w:t>
      </w:r>
      <w:r w:rsidRPr="00BE45CB">
        <w:rPr>
          <w:vertAlign w:val="superscript"/>
        </w:rPr>
        <w:t>2</w:t>
      </w:r>
      <w:r w:rsidRPr="00BE45CB">
        <w:t xml:space="preserve"> </w:t>
      </w:r>
      <w:r w:rsidRPr="00BE45CB">
        <w:rPr>
          <w:rFonts w:ascii="Symbol" w:hAnsi="Symbol"/>
        </w:rPr>
        <w:t></w:t>
      </w:r>
      <w:r w:rsidRPr="00BE45CB">
        <w:t xml:space="preserve"> 0,0004489</w:t>
      </w:r>
      <w:r w:rsidRPr="00BE45CB">
        <w:rPr>
          <w:i/>
        </w:rPr>
        <w:t xml:space="preserve"> Z</w:t>
      </w:r>
      <w:r w:rsidRPr="00BE45CB">
        <w:rPr>
          <w:vertAlign w:val="superscript"/>
        </w:rPr>
        <w:t>3</w:t>
      </w:r>
      <w:r w:rsidRPr="00BE45CB">
        <w:t>]</w:t>
      </w:r>
      <w:r w:rsidRPr="00BE45CB">
        <w:rPr>
          <w:sz w:val="20"/>
        </w:rPr>
        <w:tab/>
      </w:r>
      <w:r w:rsidRPr="00BE45CB">
        <w:t>для</w:t>
      </w:r>
      <w:r w:rsidRPr="00BE45CB">
        <w:tab/>
        <w:t xml:space="preserve">0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</w:t>
      </w:r>
      <w:r w:rsidRPr="00BE45CB">
        <w:t xml:space="preserve"> 10</w:t>
      </w:r>
      <w:r w:rsidRPr="00BE45CB">
        <w:tab/>
        <w:t>(17a)</w:t>
      </w:r>
    </w:p>
    <w:p w14:paraId="426AD016" w14:textId="373CAF7F" w:rsidR="00E8638F" w:rsidRPr="00BE45CB" w:rsidRDefault="00E8638F" w:rsidP="00E8638F">
      <w:pPr>
        <w:tabs>
          <w:tab w:val="left" w:pos="1474"/>
          <w:tab w:val="left" w:pos="2608"/>
          <w:tab w:val="left" w:pos="3345"/>
          <w:tab w:val="left" w:pos="6662"/>
          <w:tab w:val="left" w:pos="7200"/>
          <w:tab w:val="left" w:pos="7560"/>
          <w:tab w:val="right" w:pos="9634"/>
        </w:tabs>
        <w:spacing w:before="80"/>
        <w:ind w:left="1134" w:hanging="1134"/>
      </w:pPr>
      <w:r w:rsidRPr="00BE45CB">
        <w:rPr>
          <w:i/>
        </w:rPr>
        <w:tab/>
      </w:r>
      <m:oMath>
        <m:r>
          <m:rPr>
            <m:sty m:val="p"/>
          </m:rPr>
          <w:rPr>
            <w:rFonts w:ascii="Cambria Math" w:hAnsi="Cambria Math"/>
          </w:rPr>
          <m:t>ρ</m:t>
        </m:r>
      </m:oMath>
      <w:r w:rsidRPr="00BE45CB">
        <w:t>(</w:t>
      </w:r>
      <w:r w:rsidRPr="00BE45CB">
        <w:rPr>
          <w:i/>
        </w:rPr>
        <w:t>Z</w:t>
      </w:r>
      <w:r w:rsidRPr="00BE45CB">
        <w:t>)</w:t>
      </w:r>
      <w:r w:rsidRPr="00BE45CB">
        <w:rPr>
          <w:sz w:val="20"/>
        </w:rPr>
        <w:t> </w:t>
      </w:r>
      <w:r w:rsidRPr="00BE45CB">
        <w:rPr>
          <w:rFonts w:ascii="Symbol" w:hAnsi="Symbol"/>
        </w:rPr>
        <w:t></w:t>
      </w:r>
      <w:r w:rsidRPr="00BE45CB">
        <w:tab/>
        <w:t>0</w:t>
      </w:r>
      <w:r w:rsidRPr="00BE45CB">
        <w:tab/>
      </w:r>
      <w:r w:rsidRPr="00BE45CB">
        <w:tab/>
      </w:r>
      <w:r w:rsidRPr="00BE45CB">
        <w:tab/>
      </w:r>
      <w:r w:rsidRPr="00BE45CB">
        <w:tab/>
      </w:r>
      <w:r w:rsidRPr="00BE45CB">
        <w:tab/>
        <w:t>для</w:t>
      </w:r>
      <w:r w:rsidRPr="00BE45CB">
        <w:tab/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</w:t>
      </w:r>
      <w:r w:rsidRPr="00BE45CB">
        <w:t xml:space="preserve"> 10</w:t>
      </w:r>
      <w:r w:rsidRPr="00BE45CB">
        <w:tab/>
        <w:t>(17b)</w:t>
      </w:r>
    </w:p>
    <w:p w14:paraId="0B1AB6AF" w14:textId="52079220" w:rsidR="007304E6" w:rsidRPr="00BE45CB" w:rsidRDefault="00E8638F" w:rsidP="00F531B4">
      <w:pPr>
        <w:pStyle w:val="Heading3"/>
      </w:pPr>
      <w:r w:rsidRPr="00BE45CB">
        <w:t>1.3</w:t>
      </w:r>
      <w:r w:rsidR="007304E6" w:rsidRPr="00BE45CB">
        <w:tab/>
        <w:t xml:space="preserve">Эталонная атмосфера </w:t>
      </w:r>
      <w:r w:rsidR="00B2358E" w:rsidRPr="00BE45CB">
        <w:t>в</w:t>
      </w:r>
      <w:r w:rsidR="007304E6" w:rsidRPr="00BE45CB">
        <w:t xml:space="preserve"> высоких широтах</w:t>
      </w:r>
    </w:p>
    <w:p w14:paraId="1ADEFC84" w14:textId="54C4A3C2" w:rsidR="007304E6" w:rsidRPr="00BE45CB" w:rsidRDefault="00B2358E" w:rsidP="007304E6">
      <w:r w:rsidRPr="00BE45CB">
        <w:t>Для высоких широт (60° с.</w:t>
      </w:r>
      <w:r w:rsidR="00E415E7" w:rsidRPr="00BE45CB">
        <w:t> </w:t>
      </w:r>
      <w:r w:rsidRPr="00BE45CB">
        <w:t>ш.) для лета и зимы могут использоваться следующие профили</w:t>
      </w:r>
      <w:r w:rsidR="007304E6" w:rsidRPr="00BE45CB">
        <w:t>.</w:t>
      </w:r>
    </w:p>
    <w:p w14:paraId="778A1C7B" w14:textId="7EBF1ADA" w:rsidR="007304E6" w:rsidRPr="00BE45CB" w:rsidRDefault="00F531B4" w:rsidP="007304E6">
      <w:pPr>
        <w:pStyle w:val="Heading2"/>
      </w:pPr>
      <w:r w:rsidRPr="00BE45CB">
        <w:t>1.3</w:t>
      </w:r>
      <w:r w:rsidR="007304E6" w:rsidRPr="00BE45CB">
        <w:t>.1</w:t>
      </w:r>
      <w:r w:rsidR="007304E6" w:rsidRPr="00BE45CB">
        <w:tab/>
        <w:t>Лето, высокие широты</w:t>
      </w:r>
    </w:p>
    <w:p w14:paraId="0873944C" w14:textId="3B1E4CD3" w:rsidR="007304E6" w:rsidRPr="00BE45CB" w:rsidRDefault="007304E6" w:rsidP="007304E6">
      <w:r w:rsidRPr="00BE45CB">
        <w:t xml:space="preserve">Температура </w:t>
      </w:r>
      <w:r w:rsidRPr="00BE45CB">
        <w:rPr>
          <w:i/>
        </w:rPr>
        <w:t>T</w:t>
      </w:r>
      <w:r w:rsidRPr="00BE45CB">
        <w:t xml:space="preserve"> (K) </w:t>
      </w:r>
      <w:r w:rsidR="00B2358E" w:rsidRPr="00BE45CB">
        <w:t xml:space="preserve">на геометрической высоте </w:t>
      </w:r>
      <w:r w:rsidR="00B2358E" w:rsidRPr="00BE45CB">
        <w:rPr>
          <w:i/>
        </w:rPr>
        <w:t>Z</w:t>
      </w:r>
      <w:r w:rsidR="00B2358E" w:rsidRPr="00BE45CB">
        <w:t xml:space="preserve"> (км) определяется как</w:t>
      </w:r>
      <w:r w:rsidRPr="00BE45CB">
        <w:t>:</w:t>
      </w:r>
    </w:p>
    <w:p w14:paraId="6EA461E7" w14:textId="6DE8CCF7" w:rsidR="00F531B4" w:rsidRPr="00BE45CB" w:rsidRDefault="00F531B4" w:rsidP="00F531B4">
      <w:pPr>
        <w:tabs>
          <w:tab w:val="left" w:pos="1474"/>
          <w:tab w:val="left" w:pos="2608"/>
          <w:tab w:val="left" w:pos="3345"/>
          <w:tab w:val="left" w:pos="6662"/>
          <w:tab w:val="left" w:pos="7200"/>
          <w:tab w:val="left" w:pos="7560"/>
          <w:tab w:val="right" w:pos="9634"/>
        </w:tabs>
        <w:spacing w:before="80"/>
        <w:ind w:left="1134" w:hanging="1134"/>
      </w:pPr>
      <w:r w:rsidRPr="00BE45CB">
        <w:rPr>
          <w:i/>
        </w:rPr>
        <w:tab/>
        <w:t>T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286,8374 – 4,7805 </w:t>
      </w:r>
      <w:r w:rsidRPr="00BE45CB">
        <w:rPr>
          <w:i/>
        </w:rPr>
        <w:t>Z</w:t>
      </w:r>
      <w:r w:rsidRPr="00BE45CB">
        <w:t xml:space="preserve"> – 0,1402</w:t>
      </w:r>
      <w:r w:rsidRPr="00BE45CB">
        <w:rPr>
          <w:i/>
        </w:rPr>
        <w:t xml:space="preserve"> Z</w:t>
      </w:r>
      <w:r w:rsidRPr="00BE45CB">
        <w:rPr>
          <w:vertAlign w:val="superscript"/>
        </w:rPr>
        <w:t>2</w:t>
      </w:r>
      <w:r w:rsidRPr="00BE45CB">
        <w:tab/>
        <w:t>для</w:t>
      </w:r>
      <w:r w:rsidRPr="00BE45CB">
        <w:tab/>
        <w:t xml:space="preserve">0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sym w:font="Symbol" w:char="F03C"/>
      </w:r>
      <w:r w:rsidRPr="00BE45CB">
        <w:t xml:space="preserve"> 10</w:t>
      </w:r>
      <w:r w:rsidRPr="00BE45CB">
        <w:tab/>
        <w:t>(18a)</w:t>
      </w:r>
    </w:p>
    <w:p w14:paraId="334CBEA6" w14:textId="5580D194" w:rsidR="00F531B4" w:rsidRPr="00BE45CB" w:rsidRDefault="00F531B4" w:rsidP="00F531B4">
      <w:pPr>
        <w:tabs>
          <w:tab w:val="left" w:pos="1474"/>
          <w:tab w:val="left" w:pos="2608"/>
          <w:tab w:val="left" w:pos="3345"/>
          <w:tab w:val="left" w:pos="6662"/>
          <w:tab w:val="left" w:pos="7200"/>
          <w:tab w:val="left" w:pos="7560"/>
          <w:tab w:val="right" w:pos="9634"/>
        </w:tabs>
        <w:spacing w:before="80"/>
        <w:ind w:left="1134" w:hanging="1134"/>
      </w:pPr>
      <w:r w:rsidRPr="00BE45CB">
        <w:rPr>
          <w:i/>
        </w:rPr>
        <w:tab/>
        <w:t>T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225</w:t>
      </w:r>
      <w:r w:rsidRPr="00BE45CB">
        <w:tab/>
      </w:r>
      <w:r w:rsidRPr="00BE45CB">
        <w:tab/>
      </w:r>
      <w:r w:rsidRPr="00BE45CB">
        <w:tab/>
      </w:r>
      <w:r w:rsidRPr="00BE45CB">
        <w:tab/>
        <w:t>для</w:t>
      </w:r>
      <w:r w:rsidRPr="00BE45CB">
        <w:tab/>
        <w:t xml:space="preserve">10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sym w:font="Symbol" w:char="F03C"/>
      </w:r>
      <w:r w:rsidRPr="00BE45CB">
        <w:t xml:space="preserve"> 23</w:t>
      </w:r>
      <w:r w:rsidRPr="00BE45CB">
        <w:tab/>
        <w:t>(18b)</w:t>
      </w:r>
    </w:p>
    <w:p w14:paraId="223AB728" w14:textId="47559FCF" w:rsidR="00F531B4" w:rsidRPr="00BE45CB" w:rsidRDefault="00F531B4" w:rsidP="00F531B4">
      <w:pPr>
        <w:tabs>
          <w:tab w:val="left" w:pos="1474"/>
          <w:tab w:val="left" w:pos="2608"/>
          <w:tab w:val="left" w:pos="3345"/>
          <w:tab w:val="left" w:pos="6662"/>
          <w:tab w:val="left" w:pos="7200"/>
          <w:tab w:val="left" w:pos="7560"/>
          <w:tab w:val="right" w:pos="9634"/>
        </w:tabs>
        <w:spacing w:before="80"/>
        <w:ind w:left="1134" w:hanging="1134"/>
      </w:pPr>
      <w:r w:rsidRPr="00BE45CB">
        <w:rPr>
          <w:i/>
        </w:rPr>
        <w:tab/>
        <w:t>T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225 exp[0,008317 (</w:t>
      </w:r>
      <w:r w:rsidRPr="00BE45CB">
        <w:rPr>
          <w:i/>
        </w:rPr>
        <w:t>Z</w:t>
      </w:r>
      <w:r w:rsidRPr="00BE45CB">
        <w:t xml:space="preserve"> – 23)]</w:t>
      </w:r>
      <w:r w:rsidRPr="00BE45CB">
        <w:tab/>
        <w:t>для</w:t>
      </w:r>
      <w:r w:rsidRPr="00BE45CB">
        <w:tab/>
        <w:t xml:space="preserve">23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sym w:font="Symbol" w:char="F03C"/>
      </w:r>
      <w:r w:rsidRPr="00BE45CB">
        <w:t xml:space="preserve"> 48</w:t>
      </w:r>
      <w:r w:rsidRPr="00BE45CB">
        <w:tab/>
        <w:t>(18c)</w:t>
      </w:r>
    </w:p>
    <w:p w14:paraId="41912CA2" w14:textId="6FA3CD74" w:rsidR="00F531B4" w:rsidRPr="00BE45CB" w:rsidRDefault="00F531B4" w:rsidP="00F531B4">
      <w:pPr>
        <w:tabs>
          <w:tab w:val="left" w:pos="1474"/>
          <w:tab w:val="left" w:pos="2608"/>
          <w:tab w:val="left" w:pos="3345"/>
          <w:tab w:val="left" w:pos="6662"/>
          <w:tab w:val="left" w:pos="7200"/>
          <w:tab w:val="left" w:pos="7560"/>
          <w:tab w:val="right" w:pos="9634"/>
        </w:tabs>
        <w:spacing w:before="80"/>
        <w:ind w:left="1134" w:hanging="1134"/>
      </w:pPr>
      <w:r w:rsidRPr="00BE45CB">
        <w:rPr>
          <w:i/>
        </w:rPr>
        <w:tab/>
        <w:t>T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277</w:t>
      </w:r>
      <w:r w:rsidRPr="00BE45CB">
        <w:tab/>
      </w:r>
      <w:r w:rsidRPr="00BE45CB">
        <w:tab/>
      </w:r>
      <w:r w:rsidRPr="00BE45CB">
        <w:tab/>
      </w:r>
      <w:r w:rsidRPr="00BE45CB">
        <w:tab/>
        <w:t>для</w:t>
      </w:r>
      <w:r w:rsidRPr="00BE45CB">
        <w:tab/>
        <w:t xml:space="preserve">48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sym w:font="Symbol" w:char="F03C"/>
      </w:r>
      <w:r w:rsidRPr="00BE45CB">
        <w:t xml:space="preserve"> 53</w:t>
      </w:r>
      <w:r w:rsidRPr="00BE45CB">
        <w:tab/>
        <w:t>(18d)</w:t>
      </w:r>
    </w:p>
    <w:p w14:paraId="796A180B" w14:textId="72D1B09E" w:rsidR="00F531B4" w:rsidRPr="00BE45CB" w:rsidRDefault="00F531B4" w:rsidP="00F531B4">
      <w:pPr>
        <w:tabs>
          <w:tab w:val="left" w:pos="1474"/>
          <w:tab w:val="left" w:pos="2608"/>
          <w:tab w:val="left" w:pos="3345"/>
          <w:tab w:val="left" w:pos="6662"/>
          <w:tab w:val="left" w:pos="7200"/>
          <w:tab w:val="left" w:pos="7560"/>
          <w:tab w:val="right" w:pos="9634"/>
        </w:tabs>
        <w:spacing w:before="80"/>
        <w:ind w:left="1134" w:hanging="1134"/>
      </w:pPr>
      <w:r w:rsidRPr="00BE45CB">
        <w:rPr>
          <w:i/>
        </w:rPr>
        <w:tab/>
        <w:t>T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277 – 4,0769 (</w:t>
      </w:r>
      <w:r w:rsidRPr="00BE45CB">
        <w:rPr>
          <w:i/>
        </w:rPr>
        <w:t>Z</w:t>
      </w:r>
      <w:r w:rsidRPr="00BE45CB">
        <w:t xml:space="preserve"> – 53)</w:t>
      </w:r>
      <w:r w:rsidRPr="00BE45CB">
        <w:tab/>
      </w:r>
      <w:r w:rsidRPr="00BE45CB">
        <w:tab/>
        <w:t>для</w:t>
      </w:r>
      <w:r w:rsidRPr="00BE45CB">
        <w:tab/>
        <w:t xml:space="preserve">53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sym w:font="Symbol" w:char="F03C"/>
      </w:r>
      <w:r w:rsidRPr="00BE45CB">
        <w:t xml:space="preserve"> 79</w:t>
      </w:r>
      <w:r w:rsidRPr="00BE45CB">
        <w:tab/>
        <w:t>(18e)</w:t>
      </w:r>
    </w:p>
    <w:p w14:paraId="76294BFD" w14:textId="4D68689D" w:rsidR="00F531B4" w:rsidRPr="00BE45CB" w:rsidRDefault="00F531B4" w:rsidP="00F531B4">
      <w:pPr>
        <w:tabs>
          <w:tab w:val="left" w:pos="1474"/>
          <w:tab w:val="left" w:pos="2608"/>
          <w:tab w:val="left" w:pos="3345"/>
          <w:tab w:val="left" w:pos="6662"/>
          <w:tab w:val="left" w:pos="7200"/>
          <w:tab w:val="left" w:pos="7560"/>
          <w:tab w:val="right" w:pos="9634"/>
        </w:tabs>
        <w:spacing w:before="80"/>
        <w:ind w:left="1134" w:hanging="1134"/>
      </w:pPr>
      <w:r w:rsidRPr="00BE45CB">
        <w:rPr>
          <w:i/>
        </w:rPr>
        <w:tab/>
        <w:t>T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171</w:t>
      </w:r>
      <w:r w:rsidRPr="00BE45CB">
        <w:tab/>
      </w:r>
      <w:r w:rsidRPr="00BE45CB">
        <w:tab/>
      </w:r>
      <w:r w:rsidRPr="00BE45CB">
        <w:tab/>
      </w:r>
      <w:r w:rsidRPr="00BE45CB">
        <w:tab/>
        <w:t>для</w:t>
      </w:r>
      <w:r w:rsidRPr="00BE45CB">
        <w:tab/>
        <w:t xml:space="preserve">79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</w:t>
      </w:r>
      <w:r w:rsidRPr="00BE45CB">
        <w:t xml:space="preserve"> 100,</w:t>
      </w:r>
      <w:r w:rsidRPr="00BE45CB">
        <w:tab/>
        <w:t>(18f)</w:t>
      </w:r>
    </w:p>
    <w:p w14:paraId="32693DF3" w14:textId="6757DAF3" w:rsidR="007304E6" w:rsidRPr="00BE45CB" w:rsidRDefault="00BE5C06" w:rsidP="007304E6">
      <w:pPr>
        <w:tabs>
          <w:tab w:val="left" w:pos="6662"/>
          <w:tab w:val="left" w:pos="7230"/>
        </w:tabs>
      </w:pPr>
      <w:r w:rsidRPr="00BE45CB">
        <w:t xml:space="preserve">тогда как суммарное </w:t>
      </w:r>
      <w:r w:rsidR="00344188" w:rsidRPr="00BE45CB">
        <w:t xml:space="preserve">(барометрическое) давление </w:t>
      </w:r>
      <w:r w:rsidR="00344188" w:rsidRPr="00BE45CB">
        <w:rPr>
          <w:i/>
        </w:rPr>
        <w:t>P</w:t>
      </w:r>
      <w:r w:rsidR="00344188" w:rsidRPr="00BE45CB">
        <w:t xml:space="preserve"> (гПa) на геометрической высоте </w:t>
      </w:r>
      <w:r w:rsidR="00344188" w:rsidRPr="00BE45CB">
        <w:rPr>
          <w:i/>
          <w:iCs/>
        </w:rPr>
        <w:t>Z</w:t>
      </w:r>
      <w:r w:rsidR="00344188" w:rsidRPr="00BE45CB">
        <w:t xml:space="preserve"> (км) определяется как</w:t>
      </w:r>
      <w:r w:rsidR="007304E6" w:rsidRPr="00BE45CB">
        <w:t>:</w:t>
      </w:r>
    </w:p>
    <w:p w14:paraId="3F6F8875" w14:textId="6BC6C49B" w:rsidR="00F531B4" w:rsidRPr="00BE45CB" w:rsidRDefault="00F531B4" w:rsidP="00F531B4">
      <w:pPr>
        <w:tabs>
          <w:tab w:val="left" w:pos="1474"/>
          <w:tab w:val="left" w:pos="2608"/>
          <w:tab w:val="left" w:pos="3345"/>
          <w:tab w:val="left" w:pos="6662"/>
          <w:tab w:val="left" w:pos="7200"/>
          <w:tab w:val="left" w:pos="7560"/>
          <w:tab w:val="right" w:pos="9634"/>
        </w:tabs>
        <w:spacing w:before="80"/>
        <w:ind w:left="1134" w:hanging="1134"/>
      </w:pPr>
      <w:r w:rsidRPr="00BE45CB">
        <w:rPr>
          <w:i/>
        </w:rPr>
        <w:tab/>
        <w:t>P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1008,0278 – 113,2494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</w:t>
      </w:r>
      <w:r w:rsidRPr="00BE45CB">
        <w:t xml:space="preserve"> 3,9408</w:t>
      </w:r>
      <w:r w:rsidRPr="00BE45CB">
        <w:rPr>
          <w:i/>
        </w:rPr>
        <w:t xml:space="preserve"> Z</w:t>
      </w:r>
      <w:r w:rsidRPr="00BE45CB">
        <w:rPr>
          <w:vertAlign w:val="superscript"/>
        </w:rPr>
        <w:t>2</w:t>
      </w:r>
      <w:r w:rsidRPr="00BE45CB">
        <w:tab/>
        <w:t>для</w:t>
      </w:r>
      <w:r w:rsidRPr="00BE45CB">
        <w:tab/>
        <w:t xml:space="preserve">0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</w:t>
      </w:r>
      <w:r w:rsidRPr="00BE45CB">
        <w:t xml:space="preserve"> 10</w:t>
      </w:r>
      <w:r w:rsidRPr="00BE45CB">
        <w:tab/>
        <w:t>(19a)</w:t>
      </w:r>
    </w:p>
    <w:p w14:paraId="34D2D462" w14:textId="2C02B301" w:rsidR="00F531B4" w:rsidRPr="00BE45CB" w:rsidRDefault="00F531B4" w:rsidP="00F531B4">
      <w:pPr>
        <w:tabs>
          <w:tab w:val="left" w:pos="1474"/>
          <w:tab w:val="left" w:pos="2608"/>
          <w:tab w:val="left" w:pos="3345"/>
          <w:tab w:val="left" w:pos="6662"/>
          <w:tab w:val="left" w:pos="7200"/>
          <w:tab w:val="left" w:pos="7560"/>
          <w:tab w:val="right" w:pos="9634"/>
        </w:tabs>
        <w:spacing w:before="80"/>
        <w:ind w:left="1134" w:hanging="1134"/>
      </w:pPr>
      <w:r w:rsidRPr="00BE45CB">
        <w:rPr>
          <w:i/>
        </w:rPr>
        <w:tab/>
        <w:t>P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</w:t>
      </w:r>
      <w:r w:rsidRPr="00BE45CB">
        <w:rPr>
          <w:i/>
        </w:rPr>
        <w:t>P</w:t>
      </w:r>
      <w:r w:rsidRPr="00BE45CB">
        <w:rPr>
          <w:vertAlign w:val="subscript"/>
        </w:rPr>
        <w:t>10</w:t>
      </w:r>
      <w:r w:rsidRPr="00BE45CB">
        <w:t xml:space="preserve"> exp[–0,140 (</w:t>
      </w:r>
      <w:r w:rsidRPr="00BE45CB">
        <w:rPr>
          <w:i/>
        </w:rPr>
        <w:t>Z</w:t>
      </w:r>
      <w:r w:rsidRPr="00BE45CB">
        <w:t xml:space="preserve"> – 10)]</w:t>
      </w:r>
      <w:r w:rsidRPr="00BE45CB">
        <w:tab/>
        <w:t>для</w:t>
      </w:r>
      <w:r w:rsidRPr="00BE45CB">
        <w:tab/>
        <w:t xml:space="preserve">10 </w:t>
      </w:r>
      <w:r w:rsidRPr="00BE45CB">
        <w:rPr>
          <w:rFonts w:ascii="Symbol" w:hAnsi="Symbol"/>
        </w:rPr>
        <w:t>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</w:t>
      </w:r>
      <w:r w:rsidRPr="00BE45CB">
        <w:t xml:space="preserve"> 72</w:t>
      </w:r>
      <w:r w:rsidRPr="00BE45CB">
        <w:tab/>
        <w:t>(19b)</w:t>
      </w:r>
    </w:p>
    <w:p w14:paraId="172A9250" w14:textId="5A8FB051" w:rsidR="00F531B4" w:rsidRPr="00BE45CB" w:rsidRDefault="00F531B4" w:rsidP="00F531B4">
      <w:pPr>
        <w:tabs>
          <w:tab w:val="left" w:pos="1474"/>
          <w:tab w:val="left" w:pos="2608"/>
          <w:tab w:val="left" w:pos="3345"/>
          <w:tab w:val="left" w:pos="6662"/>
          <w:tab w:val="left" w:pos="7200"/>
          <w:tab w:val="left" w:pos="7560"/>
          <w:tab w:val="right" w:pos="9634"/>
        </w:tabs>
        <w:spacing w:before="80"/>
        <w:ind w:left="1134" w:hanging="1134"/>
      </w:pPr>
      <w:r w:rsidRPr="00BE45CB">
        <w:rPr>
          <w:i/>
        </w:rPr>
        <w:tab/>
        <w:t>P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rPr>
          <w:i/>
        </w:rPr>
        <w:t xml:space="preserve"> P</w:t>
      </w:r>
      <w:r w:rsidRPr="00BE45CB">
        <w:rPr>
          <w:vertAlign w:val="subscript"/>
        </w:rPr>
        <w:t>72</w:t>
      </w:r>
      <w:r w:rsidRPr="00BE45CB">
        <w:t xml:space="preserve"> exp[–0,165 (</w:t>
      </w:r>
      <w:r w:rsidRPr="00BE45CB">
        <w:rPr>
          <w:i/>
        </w:rPr>
        <w:t>Z</w:t>
      </w:r>
      <w:r w:rsidRPr="00BE45CB">
        <w:t xml:space="preserve"> – 72)]</w:t>
      </w:r>
      <w:r w:rsidRPr="00BE45CB">
        <w:tab/>
        <w:t>для</w:t>
      </w:r>
      <w:r w:rsidRPr="00BE45CB">
        <w:tab/>
        <w:t xml:space="preserve">72 </w:t>
      </w:r>
      <w:r w:rsidRPr="00BE45CB">
        <w:rPr>
          <w:rFonts w:ascii="Symbol" w:hAnsi="Symbol"/>
        </w:rPr>
        <w:t>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</w:t>
      </w:r>
      <w:r w:rsidRPr="00BE45CB">
        <w:t xml:space="preserve"> 100,</w:t>
      </w:r>
      <w:r w:rsidRPr="00BE45CB">
        <w:tab/>
        <w:t>(19c)</w:t>
      </w:r>
    </w:p>
    <w:p w14:paraId="71E0443E" w14:textId="303FAEC9" w:rsidR="007304E6" w:rsidRPr="00BE45CB" w:rsidRDefault="007304E6" w:rsidP="007304E6">
      <w:pPr>
        <w:tabs>
          <w:tab w:val="left" w:pos="6662"/>
          <w:tab w:val="left" w:pos="7230"/>
        </w:tabs>
      </w:pPr>
      <w:r w:rsidRPr="00BE45CB">
        <w:t xml:space="preserve">где </w:t>
      </w:r>
      <w:r w:rsidRPr="00BE45CB">
        <w:rPr>
          <w:i/>
        </w:rPr>
        <w:t>P</w:t>
      </w:r>
      <w:r w:rsidRPr="00BE45CB">
        <w:rPr>
          <w:szCs w:val="16"/>
          <w:vertAlign w:val="subscript"/>
        </w:rPr>
        <w:t>10</w:t>
      </w:r>
      <w:r w:rsidRPr="00BE45CB">
        <w:t xml:space="preserve"> и </w:t>
      </w:r>
      <w:r w:rsidRPr="00BE45CB">
        <w:rPr>
          <w:i/>
        </w:rPr>
        <w:t>P</w:t>
      </w:r>
      <w:r w:rsidRPr="00BE45CB">
        <w:rPr>
          <w:szCs w:val="16"/>
          <w:vertAlign w:val="subscript"/>
        </w:rPr>
        <w:t>72</w:t>
      </w:r>
      <w:r w:rsidRPr="00BE45CB">
        <w:t xml:space="preserve"> – </w:t>
      </w:r>
      <w:r w:rsidR="00344188" w:rsidRPr="00BE45CB">
        <w:t xml:space="preserve">значения суммарного давления на высоте </w:t>
      </w:r>
      <w:r w:rsidRPr="00BE45CB">
        <w:t>10 и 72 км соответственно.</w:t>
      </w:r>
    </w:p>
    <w:p w14:paraId="43A6FBE1" w14:textId="2F07327B" w:rsidR="007304E6" w:rsidRPr="00BE45CB" w:rsidRDefault="00D04903" w:rsidP="007304E6">
      <w:pPr>
        <w:tabs>
          <w:tab w:val="left" w:pos="6662"/>
          <w:tab w:val="left" w:pos="7230"/>
        </w:tabs>
      </w:pPr>
      <w:r w:rsidRPr="00BE45CB">
        <w:t xml:space="preserve">Плотность водяного пара </w:t>
      </w:r>
      <m:oMath>
        <m:r>
          <m:rPr>
            <m:sty m:val="p"/>
          </m:rPr>
          <w:rPr>
            <w:rFonts w:ascii="Cambria Math" w:hAnsi="Cambria Math"/>
          </w:rPr>
          <m:t>ρ</m:t>
        </m:r>
      </m:oMath>
      <w:r w:rsidRPr="00BE45CB">
        <w:t xml:space="preserve"> (г/м</w:t>
      </w:r>
      <w:r w:rsidRPr="00BE45CB">
        <w:rPr>
          <w:vertAlign w:val="superscript"/>
        </w:rPr>
        <w:t>3</w:t>
      </w:r>
      <w:r w:rsidRPr="00BE45CB">
        <w:t xml:space="preserve">) на геометрической высоте </w:t>
      </w:r>
      <w:r w:rsidRPr="00BE45CB">
        <w:rPr>
          <w:i/>
          <w:iCs/>
        </w:rPr>
        <w:t>Z</w:t>
      </w:r>
      <w:r w:rsidRPr="00BE45CB">
        <w:t xml:space="preserve"> (км) составляет</w:t>
      </w:r>
      <w:r w:rsidR="007304E6" w:rsidRPr="00BE45CB">
        <w:t>:</w:t>
      </w:r>
    </w:p>
    <w:p w14:paraId="288B430B" w14:textId="4D05F49D" w:rsidR="00F531B4" w:rsidRPr="00BE45CB" w:rsidRDefault="00F531B4" w:rsidP="00F531B4">
      <w:pPr>
        <w:tabs>
          <w:tab w:val="left" w:pos="1474"/>
          <w:tab w:val="left" w:pos="2608"/>
          <w:tab w:val="left" w:pos="3345"/>
          <w:tab w:val="left" w:pos="5670"/>
          <w:tab w:val="left" w:pos="6660"/>
          <w:tab w:val="left" w:pos="6804"/>
          <w:tab w:val="left" w:pos="7200"/>
          <w:tab w:val="right" w:pos="9634"/>
        </w:tabs>
        <w:spacing w:before="80"/>
        <w:ind w:left="1134" w:hanging="1134"/>
      </w:pPr>
      <w:r w:rsidRPr="00BE45CB">
        <w:rPr>
          <w:rFonts w:ascii="Symbol" w:hAnsi="Symbol"/>
        </w:rPr>
        <w:tab/>
      </w:r>
      <m:oMath>
        <m:r>
          <m:rPr>
            <m:sty m:val="p"/>
          </m:rPr>
          <w:rPr>
            <w:rFonts w:ascii="Cambria Math" w:hAnsi="Cambria Math"/>
          </w:rPr>
          <m:t>ρ</m:t>
        </m:r>
      </m:oMath>
      <w:r w:rsidRPr="00BE45CB">
        <w:t>(</w:t>
      </w:r>
      <w:r w:rsidRPr="00BE45CB">
        <w:rPr>
          <w:i/>
        </w:rPr>
        <w:t>Z</w:t>
      </w:r>
      <w:r w:rsidRPr="00BE45CB">
        <w:t>)</w:t>
      </w:r>
      <w:r w:rsidRPr="00BE45CB">
        <w:rPr>
          <w:sz w:val="20"/>
        </w:rPr>
        <w:t> </w:t>
      </w:r>
      <w:r w:rsidRPr="00BE45CB">
        <w:rPr>
          <w:rFonts w:ascii="Symbol" w:hAnsi="Symbol"/>
        </w:rPr>
        <w:t></w:t>
      </w:r>
      <w:r w:rsidRPr="00BE45CB">
        <w:tab/>
        <w:t xml:space="preserve">8,988 exp[–0,3614 </w:t>
      </w:r>
      <w:r w:rsidRPr="00BE45CB">
        <w:rPr>
          <w:i/>
        </w:rPr>
        <w:t>Z –</w:t>
      </w:r>
      <w:r w:rsidRPr="00BE45CB">
        <w:t xml:space="preserve"> 0,005402 </w:t>
      </w:r>
      <w:r w:rsidRPr="00BE45CB">
        <w:rPr>
          <w:i/>
        </w:rPr>
        <w:t>Z</w:t>
      </w:r>
      <w:r w:rsidRPr="00BE45CB">
        <w:rPr>
          <w:vertAlign w:val="superscript"/>
        </w:rPr>
        <w:t>2</w:t>
      </w:r>
      <w:r w:rsidRPr="00BE45CB">
        <w:t>– 0,001955</w:t>
      </w:r>
      <w:r w:rsidRPr="00BE45CB">
        <w:rPr>
          <w:i/>
        </w:rPr>
        <w:t xml:space="preserve"> Z</w:t>
      </w:r>
      <w:r w:rsidRPr="00BE45CB">
        <w:rPr>
          <w:vertAlign w:val="superscript"/>
        </w:rPr>
        <w:t>3</w:t>
      </w:r>
      <w:r w:rsidRPr="00BE45CB">
        <w:t>]</w:t>
      </w:r>
      <w:r w:rsidRPr="00BE45CB">
        <w:tab/>
        <w:t>для</w:t>
      </w:r>
      <w:r w:rsidRPr="00BE45CB">
        <w:tab/>
        <w:t xml:space="preserve">0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</w:t>
      </w:r>
      <w:r w:rsidRPr="00BE45CB">
        <w:t xml:space="preserve"> 15</w:t>
      </w:r>
      <w:r w:rsidRPr="00BE45CB">
        <w:tab/>
        <w:t>(20a)</w:t>
      </w:r>
    </w:p>
    <w:p w14:paraId="0197C921" w14:textId="60CAE799" w:rsidR="00F531B4" w:rsidRPr="00BE45CB" w:rsidRDefault="00F531B4" w:rsidP="00F531B4">
      <w:pPr>
        <w:tabs>
          <w:tab w:val="left" w:pos="1474"/>
          <w:tab w:val="left" w:pos="2608"/>
          <w:tab w:val="left" w:pos="3345"/>
          <w:tab w:val="left" w:pos="6662"/>
          <w:tab w:val="left" w:pos="7200"/>
          <w:tab w:val="left" w:pos="7560"/>
          <w:tab w:val="right" w:pos="9634"/>
        </w:tabs>
        <w:spacing w:before="80"/>
        <w:ind w:left="1134" w:hanging="1134"/>
      </w:pPr>
      <w:r w:rsidRPr="00BE45CB">
        <w:rPr>
          <w:i/>
        </w:rPr>
        <w:tab/>
      </w:r>
      <m:oMath>
        <m:r>
          <m:rPr>
            <m:sty m:val="p"/>
          </m:rPr>
          <w:rPr>
            <w:rFonts w:ascii="Cambria Math" w:hAnsi="Cambria Math"/>
          </w:rPr>
          <m:t>ρ</m:t>
        </m:r>
      </m:oMath>
      <w:r w:rsidRPr="00BE45CB">
        <w:t>(</w:t>
      </w:r>
      <w:r w:rsidRPr="00BE45CB">
        <w:rPr>
          <w:i/>
        </w:rPr>
        <w:t>Z</w:t>
      </w:r>
      <w:r w:rsidRPr="00BE45CB">
        <w:t>)</w:t>
      </w:r>
      <w:r w:rsidRPr="00BE45CB">
        <w:rPr>
          <w:sz w:val="20"/>
        </w:rPr>
        <w:t> </w:t>
      </w:r>
      <w:r w:rsidRPr="00BE45CB">
        <w:rPr>
          <w:rFonts w:ascii="Symbol" w:hAnsi="Symbol"/>
        </w:rPr>
        <w:t></w:t>
      </w:r>
      <w:r w:rsidRPr="00BE45CB">
        <w:tab/>
        <w:t>0</w:t>
      </w:r>
      <w:r w:rsidRPr="00BE45CB">
        <w:tab/>
      </w:r>
      <w:r w:rsidRPr="00BE45CB">
        <w:tab/>
      </w:r>
      <w:r w:rsidRPr="00BE45CB">
        <w:tab/>
      </w:r>
      <w:r w:rsidRPr="00BE45CB">
        <w:tab/>
      </w:r>
      <w:r w:rsidRPr="00BE45CB">
        <w:tab/>
        <w:t>для</w:t>
      </w:r>
      <w:r w:rsidRPr="00BE45CB">
        <w:tab/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</w:t>
      </w:r>
      <w:r w:rsidRPr="00BE45CB">
        <w:t xml:space="preserve"> 15</w:t>
      </w:r>
      <w:r w:rsidRPr="00BE45CB">
        <w:tab/>
        <w:t>(20b)</w:t>
      </w:r>
    </w:p>
    <w:p w14:paraId="37D372BB" w14:textId="69E6E683" w:rsidR="007304E6" w:rsidRPr="00BE45CB" w:rsidRDefault="00F531B4" w:rsidP="00F531B4">
      <w:pPr>
        <w:pStyle w:val="Heading3"/>
      </w:pPr>
      <w:r w:rsidRPr="00BE45CB">
        <w:t>1.3</w:t>
      </w:r>
      <w:r w:rsidR="007304E6" w:rsidRPr="00BE45CB">
        <w:t>.2</w:t>
      </w:r>
      <w:r w:rsidR="007304E6" w:rsidRPr="00BE45CB">
        <w:tab/>
        <w:t>Зима, высокие широты</w:t>
      </w:r>
    </w:p>
    <w:p w14:paraId="45E54820" w14:textId="2BD5BF89" w:rsidR="007304E6" w:rsidRPr="00BE45CB" w:rsidRDefault="00B04A35" w:rsidP="007304E6">
      <w:r w:rsidRPr="00BE45CB">
        <w:t xml:space="preserve">Температура </w:t>
      </w:r>
      <w:r w:rsidRPr="00BE45CB">
        <w:rPr>
          <w:i/>
        </w:rPr>
        <w:t>T</w:t>
      </w:r>
      <w:r w:rsidRPr="00BE45CB">
        <w:t xml:space="preserve"> (K) на геометрической высоте </w:t>
      </w:r>
      <w:r w:rsidRPr="00BE45CB">
        <w:rPr>
          <w:i/>
        </w:rPr>
        <w:t>Z</w:t>
      </w:r>
      <w:r w:rsidRPr="00BE45CB">
        <w:t xml:space="preserve"> (км) определяется как</w:t>
      </w:r>
      <w:r w:rsidR="007304E6" w:rsidRPr="00BE45CB">
        <w:t>:</w:t>
      </w:r>
    </w:p>
    <w:p w14:paraId="32F772DF" w14:textId="012FD76E" w:rsidR="00F531B4" w:rsidRPr="00BE45CB" w:rsidRDefault="00F531B4" w:rsidP="00F531B4">
      <w:pPr>
        <w:tabs>
          <w:tab w:val="left" w:pos="1474"/>
          <w:tab w:val="left" w:pos="2608"/>
          <w:tab w:val="left" w:pos="3345"/>
          <w:tab w:val="left" w:pos="6662"/>
          <w:tab w:val="left" w:pos="7200"/>
          <w:tab w:val="left" w:pos="7560"/>
          <w:tab w:val="right" w:pos="9634"/>
        </w:tabs>
        <w:spacing w:before="80"/>
        <w:ind w:left="1134" w:hanging="1134"/>
      </w:pPr>
      <w:r w:rsidRPr="00BE45CB">
        <w:tab/>
      </w:r>
      <w:r w:rsidRPr="00BE45CB">
        <w:rPr>
          <w:i/>
        </w:rPr>
        <w:t>T</w:t>
      </w:r>
      <w:r w:rsidRPr="00BE45CB">
        <w:t>(</w:t>
      </w:r>
      <w:r w:rsidRPr="00BE45CB">
        <w:rPr>
          <w:i/>
          <w:iCs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257,4345 </w:t>
      </w:r>
      <w:r w:rsidRPr="00BE45CB">
        <w:rPr>
          <w:rFonts w:ascii="Symbol" w:hAnsi="Symbol"/>
        </w:rPr>
        <w:t></w:t>
      </w:r>
      <w:r w:rsidRPr="00BE45CB">
        <w:t xml:space="preserve"> 2,3474 </w:t>
      </w:r>
      <w:r w:rsidRPr="00BE45CB">
        <w:rPr>
          <w:i/>
          <w:iCs/>
        </w:rPr>
        <w:t>Z</w:t>
      </w:r>
      <w:r w:rsidRPr="00BE45CB">
        <w:t xml:space="preserve"> – 1,5479 </w:t>
      </w:r>
      <w:r w:rsidRPr="00BE45CB">
        <w:rPr>
          <w:i/>
          <w:iCs/>
        </w:rPr>
        <w:t>Z</w:t>
      </w:r>
      <w:r w:rsidRPr="00BE45CB">
        <w:rPr>
          <w:vertAlign w:val="superscript"/>
        </w:rPr>
        <w:t>2</w:t>
      </w:r>
      <w:r w:rsidRPr="00BE45CB">
        <w:t xml:space="preserve"> </w:t>
      </w:r>
      <w:r w:rsidRPr="00BE45CB">
        <w:rPr>
          <w:rFonts w:ascii="Symbol" w:hAnsi="Symbol"/>
        </w:rPr>
        <w:t></w:t>
      </w:r>
      <w:r w:rsidRPr="00BE45CB">
        <w:t xml:space="preserve"> 0,08473 </w:t>
      </w:r>
      <w:r w:rsidRPr="00BE45CB">
        <w:rPr>
          <w:i/>
          <w:iCs/>
        </w:rPr>
        <w:t>Z</w:t>
      </w:r>
      <w:r w:rsidRPr="00BE45CB">
        <w:rPr>
          <w:vertAlign w:val="superscript"/>
        </w:rPr>
        <w:t>3</w:t>
      </w:r>
      <w:r w:rsidRPr="00BE45CB">
        <w:tab/>
        <w:t>для</w:t>
      </w:r>
      <w:r w:rsidRPr="00BE45CB">
        <w:tab/>
        <w:t xml:space="preserve">0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sym w:font="Symbol" w:char="F03C"/>
      </w:r>
      <w:r w:rsidRPr="00BE45CB">
        <w:t xml:space="preserve"> 8,5</w:t>
      </w:r>
      <w:r w:rsidRPr="00BE45CB">
        <w:tab/>
        <w:t>(21a)</w:t>
      </w:r>
    </w:p>
    <w:p w14:paraId="59FEAA21" w14:textId="43FC01E9" w:rsidR="00F531B4" w:rsidRPr="00BE45CB" w:rsidRDefault="00F531B4" w:rsidP="00F531B4">
      <w:pPr>
        <w:tabs>
          <w:tab w:val="left" w:pos="1474"/>
          <w:tab w:val="left" w:pos="2608"/>
          <w:tab w:val="left" w:pos="3345"/>
          <w:tab w:val="left" w:pos="6662"/>
          <w:tab w:val="left" w:pos="7200"/>
          <w:tab w:val="left" w:pos="7560"/>
          <w:tab w:val="right" w:pos="9634"/>
        </w:tabs>
        <w:spacing w:before="80"/>
        <w:ind w:left="1134" w:hanging="1134"/>
      </w:pPr>
      <w:r w:rsidRPr="00BE45CB">
        <w:rPr>
          <w:i/>
        </w:rPr>
        <w:tab/>
        <w:t>T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217,5</w:t>
      </w:r>
      <w:r w:rsidRPr="00BE45CB">
        <w:tab/>
      </w:r>
      <w:r w:rsidRPr="00BE45CB">
        <w:tab/>
      </w:r>
      <w:r w:rsidRPr="00BE45CB">
        <w:tab/>
      </w:r>
      <w:r w:rsidRPr="00BE45CB">
        <w:tab/>
        <w:t>для</w:t>
      </w:r>
      <w:r w:rsidRPr="00BE45CB">
        <w:tab/>
        <w:t xml:space="preserve">8,5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sym w:font="Symbol" w:char="F03C"/>
      </w:r>
      <w:r w:rsidRPr="00BE45CB">
        <w:t xml:space="preserve"> 30</w:t>
      </w:r>
      <w:r w:rsidRPr="00BE45CB">
        <w:tab/>
        <w:t>(21b)</w:t>
      </w:r>
    </w:p>
    <w:p w14:paraId="19D19B04" w14:textId="43EE571D" w:rsidR="00F531B4" w:rsidRPr="00BE45CB" w:rsidRDefault="00F531B4" w:rsidP="00F531B4">
      <w:pPr>
        <w:tabs>
          <w:tab w:val="left" w:pos="1474"/>
          <w:tab w:val="left" w:pos="2608"/>
          <w:tab w:val="left" w:pos="3345"/>
          <w:tab w:val="left" w:pos="6662"/>
          <w:tab w:val="left" w:pos="7200"/>
          <w:tab w:val="left" w:pos="7560"/>
          <w:tab w:val="right" w:pos="9634"/>
        </w:tabs>
        <w:spacing w:before="80"/>
        <w:ind w:left="1134" w:hanging="1134"/>
      </w:pPr>
      <w:r w:rsidRPr="00BE45CB">
        <w:rPr>
          <w:i/>
        </w:rPr>
        <w:tab/>
        <w:t>T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217,5 </w:t>
      </w:r>
      <w:r w:rsidRPr="00BE45CB">
        <w:rPr>
          <w:rFonts w:ascii="Symbol" w:hAnsi="Symbol"/>
        </w:rPr>
        <w:t></w:t>
      </w:r>
      <w:r w:rsidRPr="00BE45CB">
        <w:t xml:space="preserve"> 2,125 (</w:t>
      </w:r>
      <w:r w:rsidRPr="00BE45CB">
        <w:rPr>
          <w:i/>
        </w:rPr>
        <w:t xml:space="preserve">Z </w:t>
      </w:r>
      <w:r w:rsidRPr="00BE45CB">
        <w:t>– 30)</w:t>
      </w:r>
      <w:r w:rsidRPr="00BE45CB">
        <w:tab/>
        <w:t>для</w:t>
      </w:r>
      <w:r w:rsidRPr="00BE45CB">
        <w:tab/>
        <w:t xml:space="preserve">30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sym w:font="Symbol" w:char="F03C"/>
      </w:r>
      <w:r w:rsidRPr="00BE45CB">
        <w:t xml:space="preserve"> 50</w:t>
      </w:r>
      <w:r w:rsidRPr="00BE45CB">
        <w:tab/>
        <w:t>(21c)</w:t>
      </w:r>
    </w:p>
    <w:p w14:paraId="1934B8EE" w14:textId="7C2083F5" w:rsidR="00F531B4" w:rsidRPr="00BE45CB" w:rsidRDefault="00F531B4" w:rsidP="00F531B4">
      <w:pPr>
        <w:tabs>
          <w:tab w:val="left" w:pos="1474"/>
          <w:tab w:val="left" w:pos="2608"/>
          <w:tab w:val="left" w:pos="3345"/>
          <w:tab w:val="left" w:pos="6662"/>
          <w:tab w:val="left" w:pos="7200"/>
          <w:tab w:val="left" w:pos="7560"/>
          <w:tab w:val="right" w:pos="9634"/>
        </w:tabs>
        <w:spacing w:before="80"/>
        <w:ind w:left="1134" w:hanging="1134"/>
      </w:pPr>
      <w:r w:rsidRPr="00BE45CB">
        <w:rPr>
          <w:i/>
        </w:rPr>
        <w:tab/>
        <w:t>T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260</w:t>
      </w:r>
      <w:r w:rsidRPr="00BE45CB">
        <w:tab/>
      </w:r>
      <w:r w:rsidRPr="00BE45CB">
        <w:tab/>
      </w:r>
      <w:r w:rsidRPr="00BE45CB">
        <w:tab/>
      </w:r>
      <w:r w:rsidRPr="00BE45CB">
        <w:tab/>
        <w:t>для</w:t>
      </w:r>
      <w:r w:rsidRPr="00BE45CB">
        <w:tab/>
        <w:t xml:space="preserve">50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sym w:font="Symbol" w:char="F03C"/>
      </w:r>
      <w:r w:rsidRPr="00BE45CB">
        <w:t xml:space="preserve"> 54</w:t>
      </w:r>
      <w:r w:rsidRPr="00BE45CB">
        <w:tab/>
        <w:t>(21d)</w:t>
      </w:r>
    </w:p>
    <w:p w14:paraId="16A73916" w14:textId="0C92B445" w:rsidR="00F531B4" w:rsidRPr="00BE45CB" w:rsidRDefault="00F531B4" w:rsidP="00F531B4">
      <w:pPr>
        <w:tabs>
          <w:tab w:val="left" w:pos="1474"/>
          <w:tab w:val="left" w:pos="2608"/>
          <w:tab w:val="left" w:pos="3345"/>
          <w:tab w:val="left" w:pos="6662"/>
          <w:tab w:val="left" w:pos="7200"/>
          <w:tab w:val="left" w:pos="7560"/>
          <w:tab w:val="right" w:pos="9634"/>
        </w:tabs>
        <w:spacing w:before="80"/>
        <w:ind w:left="1134" w:hanging="1134"/>
      </w:pPr>
      <w:r w:rsidRPr="00BE45CB">
        <w:rPr>
          <w:i/>
        </w:rPr>
        <w:tab/>
        <w:t>T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260 – 1,667 (</w:t>
      </w:r>
      <w:r w:rsidRPr="00BE45CB">
        <w:rPr>
          <w:i/>
        </w:rPr>
        <w:t xml:space="preserve">Z </w:t>
      </w:r>
      <w:r w:rsidRPr="00BE45CB">
        <w:t>– 54)</w:t>
      </w:r>
      <w:r w:rsidRPr="00BE45CB">
        <w:tab/>
      </w:r>
      <w:r w:rsidRPr="00BE45CB">
        <w:tab/>
        <w:t>для</w:t>
      </w:r>
      <w:r w:rsidRPr="00BE45CB">
        <w:tab/>
        <w:t xml:space="preserve">54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</w:t>
      </w:r>
      <w:r w:rsidRPr="00BE45CB">
        <w:t xml:space="preserve"> 100</w:t>
      </w:r>
      <w:r w:rsidRPr="00BE45CB">
        <w:tab/>
        <w:t>(21e)</w:t>
      </w:r>
    </w:p>
    <w:p w14:paraId="2FCA6CF7" w14:textId="77AF6CDF" w:rsidR="007304E6" w:rsidRPr="00BE45CB" w:rsidRDefault="00BE5C06" w:rsidP="00F61EB2">
      <w:r w:rsidRPr="00BE45CB">
        <w:t xml:space="preserve">тогда как суммарное </w:t>
      </w:r>
      <w:r w:rsidR="00B04A35" w:rsidRPr="00BE45CB">
        <w:t xml:space="preserve">(барометрическое) давление </w:t>
      </w:r>
      <w:r w:rsidR="00B04A35" w:rsidRPr="00BE45CB">
        <w:rPr>
          <w:i/>
        </w:rPr>
        <w:t>P</w:t>
      </w:r>
      <w:r w:rsidR="00B04A35" w:rsidRPr="00BE45CB">
        <w:t xml:space="preserve"> (гПa) на геометрической высоте </w:t>
      </w:r>
      <w:r w:rsidR="00B04A35" w:rsidRPr="00BE45CB">
        <w:rPr>
          <w:i/>
          <w:iCs/>
        </w:rPr>
        <w:t>Z</w:t>
      </w:r>
      <w:r w:rsidR="00B04A35" w:rsidRPr="00BE45CB">
        <w:t xml:space="preserve"> (км) определяется как</w:t>
      </w:r>
      <w:r w:rsidR="007304E6" w:rsidRPr="00BE45CB">
        <w:t>:</w:t>
      </w:r>
    </w:p>
    <w:p w14:paraId="567CE77F" w14:textId="6B0EA858" w:rsidR="00F531B4" w:rsidRPr="00BE45CB" w:rsidRDefault="00F531B4" w:rsidP="00F531B4">
      <w:pPr>
        <w:tabs>
          <w:tab w:val="left" w:pos="1474"/>
          <w:tab w:val="left" w:pos="2608"/>
          <w:tab w:val="left" w:pos="3345"/>
          <w:tab w:val="left" w:pos="6662"/>
          <w:tab w:val="left" w:pos="7200"/>
          <w:tab w:val="left" w:pos="7560"/>
          <w:tab w:val="right" w:pos="9634"/>
        </w:tabs>
        <w:spacing w:before="80"/>
        <w:ind w:left="1134" w:hanging="1134"/>
      </w:pPr>
      <w:r w:rsidRPr="00BE45CB">
        <w:rPr>
          <w:i/>
        </w:rPr>
        <w:lastRenderedPageBreak/>
        <w:tab/>
        <w:t>P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1010,8828 – 122,2411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</w:t>
      </w:r>
      <w:r w:rsidRPr="00BE45CB">
        <w:t xml:space="preserve"> 4,554</w:t>
      </w:r>
      <w:r w:rsidRPr="00BE45CB">
        <w:rPr>
          <w:i/>
        </w:rPr>
        <w:t xml:space="preserve"> Z</w:t>
      </w:r>
      <w:r w:rsidRPr="00BE45CB">
        <w:rPr>
          <w:vertAlign w:val="superscript"/>
        </w:rPr>
        <w:t>2</w:t>
      </w:r>
      <w:r w:rsidRPr="00BE45CB">
        <w:tab/>
        <w:t>для</w:t>
      </w:r>
      <w:r w:rsidRPr="00BE45CB">
        <w:tab/>
        <w:t xml:space="preserve">0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</w:t>
      </w:r>
      <w:r w:rsidRPr="00BE45CB">
        <w:t xml:space="preserve"> 10</w:t>
      </w:r>
      <w:r w:rsidRPr="00BE45CB">
        <w:tab/>
        <w:t>(22a)</w:t>
      </w:r>
    </w:p>
    <w:p w14:paraId="10C9D1B3" w14:textId="3A562C5E" w:rsidR="00F531B4" w:rsidRPr="00BE45CB" w:rsidRDefault="00F531B4" w:rsidP="00F531B4">
      <w:pPr>
        <w:tabs>
          <w:tab w:val="left" w:pos="1474"/>
          <w:tab w:val="left" w:pos="2608"/>
          <w:tab w:val="left" w:pos="3345"/>
          <w:tab w:val="left" w:pos="6662"/>
          <w:tab w:val="left" w:pos="7200"/>
          <w:tab w:val="left" w:pos="7560"/>
          <w:tab w:val="right" w:pos="9634"/>
        </w:tabs>
        <w:spacing w:before="80"/>
        <w:ind w:left="1134" w:hanging="1134"/>
      </w:pPr>
      <w:r w:rsidRPr="00BE45CB">
        <w:rPr>
          <w:i/>
        </w:rPr>
        <w:tab/>
        <w:t>P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t xml:space="preserve"> </w:t>
      </w:r>
      <w:r w:rsidRPr="00BE45CB">
        <w:rPr>
          <w:i/>
        </w:rPr>
        <w:t>P</w:t>
      </w:r>
      <w:r w:rsidRPr="00BE45CB">
        <w:rPr>
          <w:vertAlign w:val="subscript"/>
        </w:rPr>
        <w:t>10</w:t>
      </w:r>
      <w:r w:rsidRPr="00BE45CB">
        <w:t xml:space="preserve"> exp[–0,147 (</w:t>
      </w:r>
      <w:r w:rsidRPr="00BE45CB">
        <w:rPr>
          <w:i/>
        </w:rPr>
        <w:t>Z</w:t>
      </w:r>
      <w:r w:rsidRPr="00BE45CB">
        <w:t xml:space="preserve"> – 10)]</w:t>
      </w:r>
      <w:r w:rsidRPr="00BE45CB">
        <w:tab/>
        <w:t>для</w:t>
      </w:r>
      <w:r w:rsidRPr="00BE45CB">
        <w:tab/>
        <w:t xml:space="preserve">10 </w:t>
      </w:r>
      <w:r w:rsidRPr="00BE45CB">
        <w:rPr>
          <w:rFonts w:ascii="Symbol" w:hAnsi="Symbol"/>
        </w:rPr>
        <w:t>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</w:t>
      </w:r>
      <w:r w:rsidRPr="00BE45CB">
        <w:t xml:space="preserve"> 72</w:t>
      </w:r>
      <w:r w:rsidRPr="00BE45CB">
        <w:tab/>
        <w:t>(22b)</w:t>
      </w:r>
    </w:p>
    <w:p w14:paraId="297E7C59" w14:textId="72293392" w:rsidR="00F531B4" w:rsidRPr="00BE45CB" w:rsidRDefault="00F531B4" w:rsidP="00F531B4">
      <w:pPr>
        <w:tabs>
          <w:tab w:val="left" w:pos="1474"/>
          <w:tab w:val="left" w:pos="2608"/>
          <w:tab w:val="left" w:pos="3345"/>
          <w:tab w:val="left" w:pos="6662"/>
          <w:tab w:val="left" w:pos="7200"/>
          <w:tab w:val="left" w:pos="7560"/>
          <w:tab w:val="right" w:pos="9634"/>
        </w:tabs>
        <w:spacing w:before="80"/>
        <w:ind w:left="1134" w:hanging="1134"/>
      </w:pPr>
      <w:r w:rsidRPr="00BE45CB">
        <w:rPr>
          <w:i/>
        </w:rPr>
        <w:tab/>
        <w:t>P</w:t>
      </w:r>
      <w:r w:rsidRPr="00BE45CB">
        <w:t>(</w:t>
      </w:r>
      <w:r w:rsidRPr="00BE45CB">
        <w:rPr>
          <w:i/>
        </w:rPr>
        <w:t>Z</w:t>
      </w:r>
      <w:r w:rsidRPr="00BE45CB">
        <w:t xml:space="preserve">) </w:t>
      </w:r>
      <w:r w:rsidRPr="00BE45CB">
        <w:rPr>
          <w:rFonts w:ascii="Symbol" w:hAnsi="Symbol"/>
        </w:rPr>
        <w:t></w:t>
      </w:r>
      <w:r w:rsidRPr="00BE45CB">
        <w:rPr>
          <w:i/>
        </w:rPr>
        <w:t xml:space="preserve"> P</w:t>
      </w:r>
      <w:r w:rsidRPr="00BE45CB">
        <w:rPr>
          <w:vertAlign w:val="subscript"/>
        </w:rPr>
        <w:t>72</w:t>
      </w:r>
      <w:r w:rsidRPr="00BE45CB">
        <w:t xml:space="preserve"> exp[–0,150 (</w:t>
      </w:r>
      <w:r w:rsidRPr="00BE45CB">
        <w:rPr>
          <w:i/>
        </w:rPr>
        <w:t>Z</w:t>
      </w:r>
      <w:r w:rsidRPr="00BE45CB">
        <w:t xml:space="preserve"> – 72)]</w:t>
      </w:r>
      <w:r w:rsidRPr="00BE45CB">
        <w:tab/>
        <w:t>для</w:t>
      </w:r>
      <w:r w:rsidRPr="00BE45CB">
        <w:tab/>
        <w:t xml:space="preserve">72 </w:t>
      </w:r>
      <w:r w:rsidRPr="00BE45CB">
        <w:rPr>
          <w:rFonts w:ascii="Symbol" w:hAnsi="Symbol"/>
        </w:rPr>
        <w:t>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</w:t>
      </w:r>
      <w:r w:rsidRPr="00BE45CB">
        <w:t xml:space="preserve"> 100</w:t>
      </w:r>
      <w:r w:rsidRPr="00BE45CB">
        <w:tab/>
        <w:t>(22c)</w:t>
      </w:r>
    </w:p>
    <w:p w14:paraId="1C055960" w14:textId="511E0228" w:rsidR="007304E6" w:rsidRPr="00BE45CB" w:rsidRDefault="007304E6" w:rsidP="007304E6">
      <w:pPr>
        <w:tabs>
          <w:tab w:val="left" w:pos="6662"/>
          <w:tab w:val="left" w:pos="7230"/>
        </w:tabs>
      </w:pPr>
      <w:r w:rsidRPr="00BE45CB">
        <w:t xml:space="preserve">где </w:t>
      </w:r>
      <w:r w:rsidRPr="00BE45CB">
        <w:rPr>
          <w:i/>
        </w:rPr>
        <w:t>P</w:t>
      </w:r>
      <w:r w:rsidRPr="00BE45CB">
        <w:rPr>
          <w:szCs w:val="16"/>
          <w:vertAlign w:val="subscript"/>
        </w:rPr>
        <w:t>10</w:t>
      </w:r>
      <w:r w:rsidRPr="00BE45CB">
        <w:t xml:space="preserve"> и </w:t>
      </w:r>
      <w:r w:rsidRPr="00BE45CB">
        <w:rPr>
          <w:i/>
        </w:rPr>
        <w:t>P</w:t>
      </w:r>
      <w:r w:rsidRPr="00BE45CB">
        <w:rPr>
          <w:szCs w:val="16"/>
          <w:vertAlign w:val="subscript"/>
        </w:rPr>
        <w:t>72</w:t>
      </w:r>
      <w:r w:rsidRPr="00BE45CB">
        <w:t xml:space="preserve"> – </w:t>
      </w:r>
      <w:r w:rsidR="00B04A35" w:rsidRPr="00BE45CB">
        <w:t xml:space="preserve">значения суммарного давления на высоте </w:t>
      </w:r>
      <w:r w:rsidRPr="00BE45CB">
        <w:t>10 и 72 км соответственно.</w:t>
      </w:r>
    </w:p>
    <w:p w14:paraId="14426B94" w14:textId="65F6897B" w:rsidR="007304E6" w:rsidRPr="00BE45CB" w:rsidRDefault="00B04A35" w:rsidP="007304E6">
      <w:pPr>
        <w:tabs>
          <w:tab w:val="left" w:pos="6662"/>
          <w:tab w:val="left" w:pos="7230"/>
        </w:tabs>
      </w:pPr>
      <w:r w:rsidRPr="00BE45CB">
        <w:t xml:space="preserve">Плотность водяного пара </w:t>
      </w:r>
      <m:oMath>
        <m:r>
          <m:rPr>
            <m:sty m:val="p"/>
          </m:rPr>
          <w:rPr>
            <w:rFonts w:ascii="Cambria Math" w:hAnsi="Cambria Math"/>
          </w:rPr>
          <m:t>ρ</m:t>
        </m:r>
      </m:oMath>
      <w:r w:rsidRPr="00BE45CB">
        <w:t xml:space="preserve"> (г/м</w:t>
      </w:r>
      <w:r w:rsidRPr="00BE45CB">
        <w:rPr>
          <w:vertAlign w:val="superscript"/>
        </w:rPr>
        <w:t>3</w:t>
      </w:r>
      <w:r w:rsidRPr="00BE45CB">
        <w:t xml:space="preserve">) на геометрической высоте </w:t>
      </w:r>
      <w:r w:rsidRPr="00BE45CB">
        <w:rPr>
          <w:i/>
          <w:iCs/>
        </w:rPr>
        <w:t>Z</w:t>
      </w:r>
      <w:r w:rsidRPr="00BE45CB">
        <w:t xml:space="preserve"> (км) составляет</w:t>
      </w:r>
      <w:r w:rsidR="007304E6" w:rsidRPr="00BE45CB">
        <w:t>:</w:t>
      </w:r>
    </w:p>
    <w:p w14:paraId="5C98D8A4" w14:textId="36D03AE0" w:rsidR="00F531B4" w:rsidRPr="00BE45CB" w:rsidRDefault="00F531B4" w:rsidP="00F531B4">
      <w:pPr>
        <w:tabs>
          <w:tab w:val="left" w:pos="1474"/>
          <w:tab w:val="left" w:pos="2608"/>
          <w:tab w:val="left" w:pos="3345"/>
          <w:tab w:val="left" w:pos="6660"/>
          <w:tab w:val="left" w:pos="7200"/>
          <w:tab w:val="left" w:pos="7560"/>
          <w:tab w:val="right" w:pos="9634"/>
        </w:tabs>
        <w:spacing w:before="80"/>
        <w:ind w:left="1134" w:hanging="1134"/>
      </w:pPr>
      <w:r w:rsidRPr="00BE45CB">
        <w:rPr>
          <w:i/>
        </w:rPr>
        <w:tab/>
      </w:r>
      <m:oMath>
        <m:r>
          <m:rPr>
            <m:sty m:val="p"/>
          </m:rPr>
          <w:rPr>
            <w:rFonts w:ascii="Cambria Math" w:hAnsi="Cambria Math"/>
          </w:rPr>
          <m:t>ρ</m:t>
        </m:r>
      </m:oMath>
      <w:r w:rsidRPr="00BE45CB">
        <w:t>(</w:t>
      </w:r>
      <w:r w:rsidRPr="00BE45CB">
        <w:rPr>
          <w:i/>
        </w:rPr>
        <w:t>Z</w:t>
      </w:r>
      <w:r w:rsidRPr="00BE45CB">
        <w:t>)</w:t>
      </w:r>
      <w:r w:rsidRPr="00BE45CB">
        <w:rPr>
          <w:sz w:val="20"/>
        </w:rPr>
        <w:t xml:space="preserve"> </w:t>
      </w:r>
      <w:r w:rsidRPr="00BE45CB">
        <w:rPr>
          <w:rFonts w:ascii="Symbol" w:hAnsi="Symbol"/>
        </w:rPr>
        <w:t></w:t>
      </w:r>
      <w:r w:rsidRPr="00BE45CB">
        <w:t xml:space="preserve"> 1,2319 exp[0,07481 </w:t>
      </w:r>
      <w:r w:rsidRPr="00BE45CB">
        <w:rPr>
          <w:i/>
        </w:rPr>
        <w:t>Z –</w:t>
      </w:r>
      <w:r w:rsidRPr="00BE45CB">
        <w:t xml:space="preserve"> 0,0981 </w:t>
      </w:r>
      <w:r w:rsidRPr="00BE45CB">
        <w:rPr>
          <w:i/>
        </w:rPr>
        <w:t>Z</w:t>
      </w:r>
      <w:r w:rsidRPr="00BE45CB">
        <w:rPr>
          <w:vertAlign w:val="superscript"/>
        </w:rPr>
        <w:t>2</w:t>
      </w:r>
      <w:r w:rsidRPr="00BE45CB">
        <w:t xml:space="preserve"> </w:t>
      </w:r>
      <w:r w:rsidRPr="00BE45CB">
        <w:rPr>
          <w:rFonts w:ascii="Symbol" w:hAnsi="Symbol"/>
        </w:rPr>
        <w:t></w:t>
      </w:r>
      <w:r w:rsidRPr="00BE45CB">
        <w:t xml:space="preserve"> 0,00281</w:t>
      </w:r>
      <w:r w:rsidRPr="00BE45CB">
        <w:rPr>
          <w:i/>
        </w:rPr>
        <w:t xml:space="preserve"> Z</w:t>
      </w:r>
      <w:r w:rsidRPr="00BE45CB">
        <w:rPr>
          <w:vertAlign w:val="superscript"/>
        </w:rPr>
        <w:t>3</w:t>
      </w:r>
      <w:r w:rsidRPr="00BE45CB">
        <w:t>]</w:t>
      </w:r>
      <w:r w:rsidRPr="00BE45CB">
        <w:tab/>
        <w:t>для</w:t>
      </w:r>
      <w:r w:rsidRPr="00BE45CB">
        <w:tab/>
        <w:t xml:space="preserve">0 </w:t>
      </w:r>
      <w:r w:rsidRPr="00BE45CB">
        <w:rPr>
          <w:rFonts w:ascii="Symbol" w:hAnsi="Symbol"/>
        </w:rPr>
        <w:t></w:t>
      </w:r>
      <w:r w:rsidRPr="00BE45CB"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</w:t>
      </w:r>
      <w:r w:rsidRPr="00BE45CB">
        <w:t xml:space="preserve"> 10</w:t>
      </w:r>
      <w:r w:rsidRPr="00BE45CB">
        <w:tab/>
        <w:t>(23a)</w:t>
      </w:r>
    </w:p>
    <w:p w14:paraId="6EBBED64" w14:textId="0CB5E334" w:rsidR="00F531B4" w:rsidRPr="00BE45CB" w:rsidRDefault="00F531B4" w:rsidP="00F531B4">
      <w:pPr>
        <w:tabs>
          <w:tab w:val="left" w:pos="1474"/>
          <w:tab w:val="left" w:pos="2608"/>
          <w:tab w:val="left" w:pos="3345"/>
          <w:tab w:val="left" w:pos="6662"/>
          <w:tab w:val="left" w:pos="7200"/>
          <w:tab w:val="left" w:pos="7560"/>
          <w:tab w:val="right" w:pos="9634"/>
        </w:tabs>
        <w:spacing w:before="80"/>
        <w:ind w:left="1134" w:hanging="1134"/>
      </w:pPr>
      <w:r w:rsidRPr="00BE45CB">
        <w:rPr>
          <w:i/>
        </w:rPr>
        <w:tab/>
      </w:r>
      <m:oMath>
        <m:r>
          <m:rPr>
            <m:sty m:val="p"/>
          </m:rPr>
          <w:rPr>
            <w:rFonts w:ascii="Cambria Math" w:hAnsi="Cambria Math"/>
          </w:rPr>
          <m:t>ρ</m:t>
        </m:r>
      </m:oMath>
      <w:r w:rsidRPr="00BE45CB">
        <w:t>(</w:t>
      </w:r>
      <w:r w:rsidRPr="00BE45CB">
        <w:rPr>
          <w:i/>
        </w:rPr>
        <w:t>Z</w:t>
      </w:r>
      <w:r w:rsidRPr="00BE45CB">
        <w:t>)</w:t>
      </w:r>
      <w:r w:rsidRPr="00BE45CB">
        <w:rPr>
          <w:sz w:val="20"/>
        </w:rPr>
        <w:t xml:space="preserve"> </w:t>
      </w:r>
      <w:r w:rsidRPr="00BE45CB">
        <w:rPr>
          <w:rFonts w:ascii="Symbol" w:hAnsi="Symbol"/>
        </w:rPr>
        <w:t></w:t>
      </w:r>
      <w:r w:rsidRPr="00BE45CB">
        <w:t xml:space="preserve"> 0</w:t>
      </w:r>
      <w:r w:rsidRPr="00BE45CB">
        <w:tab/>
      </w:r>
      <w:r w:rsidRPr="00BE45CB">
        <w:tab/>
      </w:r>
      <w:r w:rsidRPr="00BE45CB">
        <w:tab/>
      </w:r>
      <w:r w:rsidRPr="00BE45CB">
        <w:tab/>
      </w:r>
      <w:r w:rsidRPr="00BE45CB">
        <w:tab/>
        <w:t>для</w:t>
      </w:r>
      <w:r w:rsidRPr="00BE45CB">
        <w:tab/>
        <w:t xml:space="preserve"> </w:t>
      </w:r>
      <w:r w:rsidRPr="00BE45CB">
        <w:rPr>
          <w:i/>
        </w:rPr>
        <w:t>Z</w:t>
      </w:r>
      <w:r w:rsidRPr="00BE45CB">
        <w:t xml:space="preserve"> </w:t>
      </w:r>
      <w:r w:rsidRPr="00BE45CB">
        <w:rPr>
          <w:rFonts w:ascii="Symbol" w:hAnsi="Symbol"/>
        </w:rPr>
        <w:t></w:t>
      </w:r>
      <w:r w:rsidRPr="00BE45CB">
        <w:t xml:space="preserve"> 10</w:t>
      </w:r>
      <w:r w:rsidRPr="00BE45CB">
        <w:tab/>
        <w:t>(23b)</w:t>
      </w:r>
    </w:p>
    <w:p w14:paraId="715A9002" w14:textId="52BB0709" w:rsidR="007304E6" w:rsidRPr="00BE45CB" w:rsidRDefault="007304E6" w:rsidP="007304E6">
      <w:pPr>
        <w:pStyle w:val="AnnexNoTitle"/>
      </w:pPr>
      <w:r w:rsidRPr="00BE45CB">
        <w:t>Приложение 3</w:t>
      </w:r>
    </w:p>
    <w:p w14:paraId="3A538840" w14:textId="4B794384" w:rsidR="007304E6" w:rsidRPr="00BE45CB" w:rsidRDefault="007304E6" w:rsidP="007304E6">
      <w:pPr>
        <w:pStyle w:val="Heading1"/>
      </w:pPr>
      <w:r w:rsidRPr="00BE45CB">
        <w:t>1</w:t>
      </w:r>
      <w:r w:rsidRPr="00BE45CB">
        <w:tab/>
      </w:r>
      <w:r w:rsidR="00DD3810" w:rsidRPr="00BE45CB">
        <w:t>Глобальные среднегодовые и среднемесячные вертикальные профили</w:t>
      </w:r>
      <w:r w:rsidR="008164F4" w:rsidRPr="00BE45CB">
        <w:t xml:space="preserve"> </w:t>
      </w:r>
    </w:p>
    <w:p w14:paraId="3F319BB2" w14:textId="0BA938B2" w:rsidR="00DD3810" w:rsidRPr="00BE45CB" w:rsidRDefault="00DD3810" w:rsidP="00DD3810">
      <w:r w:rsidRPr="00BE45CB">
        <w:t xml:space="preserve">В этом </w:t>
      </w:r>
      <w:r w:rsidR="00DF7D20" w:rsidRPr="00BE45CB">
        <w:t>П</w:t>
      </w:r>
      <w:r w:rsidRPr="00BE45CB">
        <w:t xml:space="preserve">риложении содержатся среднегодовые и среднемесячные вертикальные профили суммарного (барометрического) давления, температуры и плотности водяного пара на 138 уровнях высоты над средним уровнем моря, полученные путем усреднения данных </w:t>
      </w:r>
      <w:r w:rsidR="00880E18" w:rsidRPr="00BE45CB">
        <w:t xml:space="preserve">ERA5 ЕЦСПП </w:t>
      </w:r>
      <w:r w:rsidRPr="00BE45CB">
        <w:t>за 30 лет (1991–2020 гг.)</w:t>
      </w:r>
      <w:r w:rsidR="00880E18" w:rsidRPr="00BE45CB">
        <w:t>.</w:t>
      </w:r>
    </w:p>
    <w:p w14:paraId="1BE3F1EF" w14:textId="77C06624" w:rsidR="00DD3810" w:rsidRPr="00BE45CB" w:rsidRDefault="00DD3810" w:rsidP="00DD3810">
      <w:pPr>
        <w:rPr>
          <w:highlight w:val="lightGray"/>
        </w:rPr>
      </w:pPr>
      <w:r w:rsidRPr="00BE45CB">
        <w:t xml:space="preserve">Эти вертикальные профили являются неотъемлемой </w:t>
      </w:r>
      <w:r w:rsidR="003C612A" w:rsidRPr="00BE45CB">
        <w:t>составляющей</w:t>
      </w:r>
      <w:r w:rsidRPr="00BE45CB">
        <w:t xml:space="preserve"> </w:t>
      </w:r>
      <w:r w:rsidR="00880E18" w:rsidRPr="00BE45CB">
        <w:t>настоящей</w:t>
      </w:r>
      <w:r w:rsidRPr="00BE45CB">
        <w:t xml:space="preserve"> Рекомендации и доступны в виде цифровых карт, </w:t>
      </w:r>
      <w:r w:rsidR="008164F4" w:rsidRPr="00BE45CB">
        <w:t>содержащих</w:t>
      </w:r>
      <w:r w:rsidRPr="00BE45CB">
        <w:t xml:space="preserve"> част</w:t>
      </w:r>
      <w:r w:rsidR="008164F4" w:rsidRPr="00BE45CB">
        <w:t>и</w:t>
      </w:r>
      <w:r w:rsidRPr="00BE45CB">
        <w:t xml:space="preserve"> 1–12, соответствующи</w:t>
      </w:r>
      <w:r w:rsidR="008164F4" w:rsidRPr="00BE45CB">
        <w:t>е</w:t>
      </w:r>
      <w:r w:rsidRPr="00BE45CB">
        <w:t xml:space="preserve"> каждому месяцу года, и част</w:t>
      </w:r>
      <w:r w:rsidR="008164F4" w:rsidRPr="00BE45CB">
        <w:t>ь</w:t>
      </w:r>
      <w:r w:rsidRPr="00BE45CB">
        <w:t xml:space="preserve"> 13, соответствующ</w:t>
      </w:r>
      <w:r w:rsidR="008164F4" w:rsidRPr="00BE45CB">
        <w:t>ую</w:t>
      </w:r>
      <w:r w:rsidRPr="00BE45CB">
        <w:t xml:space="preserve"> годовому периоду. Каждая часть содержит zip-файл с четырьмя файлами карт</w:t>
      </w:r>
      <w:r w:rsidR="00BE5C06" w:rsidRPr="00BE45CB">
        <w:t xml:space="preserve"> –</w:t>
      </w:r>
      <w:r w:rsidRPr="00BE45CB">
        <w:t xml:space="preserve"> P.bin, T.bin, WV.bin и Z.bin для соответствующего периода. </w:t>
      </w:r>
      <w:r w:rsidR="00880E18" w:rsidRPr="00BE45CB">
        <w:t xml:space="preserve">Файл </w:t>
      </w:r>
      <w:r w:rsidRPr="00BE45CB">
        <w:t>P.bin содержит профили давления, T.bin содержит профили температуры, WV.bin содержит профили плотности водяного пара, а Z.bin содержит профили геометрической высоты над средним уровнем моря. Характеристики каждого файла карты приведены в таблице 1.</w:t>
      </w:r>
    </w:p>
    <w:p w14:paraId="2C932E2D" w14:textId="5575E635" w:rsidR="007304E6" w:rsidRPr="00BE45CB" w:rsidRDefault="007304E6" w:rsidP="007304E6">
      <w:pPr>
        <w:pStyle w:val="TableNo"/>
        <w:spacing w:before="240"/>
      </w:pPr>
      <w:bookmarkStart w:id="9" w:name="_Hlk183199705"/>
      <w:r w:rsidRPr="00BE45CB">
        <w:t xml:space="preserve">ТАБЛИЦА </w:t>
      </w:r>
      <w:r w:rsidR="00F531B4" w:rsidRPr="00BE45CB">
        <w:t>1</w:t>
      </w:r>
    </w:p>
    <w:p w14:paraId="255F4D5D" w14:textId="2E1C95A0" w:rsidR="007304E6" w:rsidRPr="00BE45CB" w:rsidRDefault="0012225E" w:rsidP="007304E6">
      <w:pPr>
        <w:pStyle w:val="Tabletitle"/>
        <w:rPr>
          <w:highlight w:val="lightGray"/>
        </w:rPr>
      </w:pPr>
      <w:r w:rsidRPr="00BE45CB">
        <w:t>Характеристики файла карты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13"/>
        <w:gridCol w:w="3095"/>
      </w:tblGrid>
      <w:tr w:rsidR="00DA4A06" w:rsidRPr="00BE45CB" w14:paraId="7AA4F580" w14:textId="77777777" w:rsidTr="00F61EB2">
        <w:trPr>
          <w:trHeight w:val="584"/>
          <w:jc w:val="center"/>
        </w:trPr>
        <w:tc>
          <w:tcPr>
            <w:tcW w:w="4413" w:type="dxa"/>
            <w:vAlign w:val="center"/>
          </w:tcPr>
          <w:p w14:paraId="0A093983" w14:textId="619C622C" w:rsidR="00DA4A06" w:rsidRPr="00BE45CB" w:rsidRDefault="00DA4A06" w:rsidP="00DA4A06">
            <w:pPr>
              <w:pStyle w:val="Tablehead"/>
              <w:rPr>
                <w:highlight w:val="lightGray"/>
                <w:lang w:val="ru-RU"/>
              </w:rPr>
            </w:pPr>
            <w:r w:rsidRPr="00BE45CB">
              <w:rPr>
                <w:lang w:val="ru-RU"/>
              </w:rPr>
              <w:t>Параметр</w:t>
            </w:r>
          </w:p>
        </w:tc>
        <w:tc>
          <w:tcPr>
            <w:tcW w:w="3095" w:type="dxa"/>
            <w:vAlign w:val="center"/>
          </w:tcPr>
          <w:p w14:paraId="1EF01010" w14:textId="0E94DC3E" w:rsidR="00DA4A06" w:rsidRPr="00BE45CB" w:rsidRDefault="00DA4A06" w:rsidP="00DA4A06">
            <w:pPr>
              <w:pStyle w:val="Tablehead"/>
              <w:rPr>
                <w:highlight w:val="lightGray"/>
                <w:lang w:val="ru-RU"/>
              </w:rPr>
            </w:pPr>
            <w:r w:rsidRPr="00BE45CB">
              <w:rPr>
                <w:lang w:val="ru-RU"/>
              </w:rPr>
              <w:t>Значение</w:t>
            </w:r>
          </w:p>
        </w:tc>
      </w:tr>
      <w:tr w:rsidR="00DA4A06" w:rsidRPr="00BE45CB" w14:paraId="6B3F8AF7" w14:textId="77777777" w:rsidTr="00F61EB2">
        <w:trPr>
          <w:jc w:val="center"/>
        </w:trPr>
        <w:tc>
          <w:tcPr>
            <w:tcW w:w="4413" w:type="dxa"/>
            <w:vAlign w:val="center"/>
          </w:tcPr>
          <w:p w14:paraId="256B187A" w14:textId="6C33108F" w:rsidR="00DA4A06" w:rsidRPr="00BE45CB" w:rsidRDefault="00DA4A06" w:rsidP="00DA4A06">
            <w:pPr>
              <w:pStyle w:val="Tabletext"/>
              <w:jc w:val="left"/>
              <w:rPr>
                <w:lang w:val="ru-RU"/>
              </w:rPr>
            </w:pPr>
            <w:r w:rsidRPr="00BE45CB">
              <w:rPr>
                <w:lang w:val="ru-RU"/>
              </w:rPr>
              <w:t>Формат</w:t>
            </w:r>
          </w:p>
        </w:tc>
        <w:tc>
          <w:tcPr>
            <w:tcW w:w="3095" w:type="dxa"/>
            <w:vAlign w:val="center"/>
          </w:tcPr>
          <w:p w14:paraId="1896C63B" w14:textId="77777777" w:rsidR="00DA4A06" w:rsidRPr="00BE45CB" w:rsidRDefault="00DA4A06" w:rsidP="00DA4A06">
            <w:pPr>
              <w:pStyle w:val="Tabletext"/>
              <w:rPr>
                <w:lang w:val="ru-RU"/>
              </w:rPr>
            </w:pPr>
            <w:r w:rsidRPr="00BE45CB">
              <w:rPr>
                <w:lang w:val="ru-RU"/>
              </w:rPr>
              <w:t>IEEE 754</w:t>
            </w:r>
          </w:p>
        </w:tc>
      </w:tr>
      <w:tr w:rsidR="00DA4A06" w:rsidRPr="00BE45CB" w14:paraId="33C600F7" w14:textId="77777777" w:rsidTr="00F61EB2">
        <w:trPr>
          <w:jc w:val="center"/>
        </w:trPr>
        <w:tc>
          <w:tcPr>
            <w:tcW w:w="4413" w:type="dxa"/>
            <w:vAlign w:val="center"/>
          </w:tcPr>
          <w:p w14:paraId="7FC31525" w14:textId="29A511C8" w:rsidR="00DA4A06" w:rsidRPr="00BE45CB" w:rsidRDefault="00DA4A06" w:rsidP="00DA4A06">
            <w:pPr>
              <w:pStyle w:val="Tabletext"/>
              <w:jc w:val="left"/>
              <w:rPr>
                <w:lang w:val="ru-RU"/>
              </w:rPr>
            </w:pPr>
            <w:r w:rsidRPr="00BE45CB">
              <w:rPr>
                <w:lang w:val="ru-RU"/>
              </w:rPr>
              <w:t>Порядок байтов</w:t>
            </w:r>
          </w:p>
        </w:tc>
        <w:tc>
          <w:tcPr>
            <w:tcW w:w="3095" w:type="dxa"/>
            <w:vAlign w:val="center"/>
          </w:tcPr>
          <w:p w14:paraId="7A0F3089" w14:textId="1C3A6414" w:rsidR="00DA4A06" w:rsidRPr="00BE45CB" w:rsidRDefault="00DA4A06" w:rsidP="00DA4A06">
            <w:pPr>
              <w:pStyle w:val="Tabletext"/>
              <w:rPr>
                <w:lang w:val="ru-RU"/>
              </w:rPr>
            </w:pPr>
            <w:r w:rsidRPr="00BE45CB">
              <w:rPr>
                <w:lang w:val="ru-RU"/>
              </w:rPr>
              <w:t>Обратный (little endian)</w:t>
            </w:r>
          </w:p>
        </w:tc>
      </w:tr>
      <w:tr w:rsidR="00DA4A06" w:rsidRPr="00BE45CB" w14:paraId="0B0C9DB1" w14:textId="77777777" w:rsidTr="00F61EB2">
        <w:trPr>
          <w:jc w:val="center"/>
        </w:trPr>
        <w:tc>
          <w:tcPr>
            <w:tcW w:w="4413" w:type="dxa"/>
            <w:vAlign w:val="center"/>
          </w:tcPr>
          <w:p w14:paraId="4E1FCDAF" w14:textId="11B71732" w:rsidR="00DA4A06" w:rsidRPr="00BE45CB" w:rsidRDefault="00DA4A06" w:rsidP="00DA4A06">
            <w:pPr>
              <w:pStyle w:val="Tabletext"/>
              <w:jc w:val="left"/>
              <w:rPr>
                <w:lang w:val="ru-RU"/>
              </w:rPr>
            </w:pPr>
            <w:r w:rsidRPr="00BE45CB">
              <w:rPr>
                <w:lang w:val="ru-RU"/>
              </w:rPr>
              <w:t>Точность</w:t>
            </w:r>
          </w:p>
        </w:tc>
        <w:tc>
          <w:tcPr>
            <w:tcW w:w="3095" w:type="dxa"/>
            <w:vAlign w:val="center"/>
          </w:tcPr>
          <w:p w14:paraId="35229721" w14:textId="49840959" w:rsidR="00DA4A06" w:rsidRPr="00BE45CB" w:rsidRDefault="00DA4A06" w:rsidP="00DA4A06">
            <w:pPr>
              <w:pStyle w:val="Tabletext"/>
              <w:rPr>
                <w:lang w:val="ru-RU"/>
              </w:rPr>
            </w:pPr>
            <w:r w:rsidRPr="00BE45CB">
              <w:rPr>
                <w:lang w:val="ru-RU"/>
              </w:rPr>
              <w:t>Одинарная (4 байта/число)</w:t>
            </w:r>
          </w:p>
        </w:tc>
      </w:tr>
      <w:tr w:rsidR="00DA4A06" w:rsidRPr="00BE45CB" w14:paraId="4E1FE514" w14:textId="77777777" w:rsidTr="00F61EB2">
        <w:trPr>
          <w:jc w:val="center"/>
        </w:trPr>
        <w:tc>
          <w:tcPr>
            <w:tcW w:w="4413" w:type="dxa"/>
            <w:vAlign w:val="center"/>
          </w:tcPr>
          <w:p w14:paraId="7E0A3476" w14:textId="2DED87B8" w:rsidR="00DA4A06" w:rsidRPr="00BE45CB" w:rsidRDefault="00DA4A06" w:rsidP="00DA4A06">
            <w:pPr>
              <w:pStyle w:val="Tabletext"/>
              <w:jc w:val="left"/>
              <w:rPr>
                <w:lang w:val="ru-RU"/>
              </w:rPr>
            </w:pPr>
            <w:r w:rsidRPr="00BE45CB">
              <w:rPr>
                <w:lang w:val="ru-RU"/>
              </w:rPr>
              <w:t>Общее кол-во байтов</w:t>
            </w:r>
          </w:p>
        </w:tc>
        <w:tc>
          <w:tcPr>
            <w:tcW w:w="3095" w:type="dxa"/>
            <w:vAlign w:val="center"/>
          </w:tcPr>
          <w:p w14:paraId="688B96AA" w14:textId="77777777" w:rsidR="00DA4A06" w:rsidRPr="00BE45CB" w:rsidRDefault="00DA4A06" w:rsidP="00DA4A06">
            <w:pPr>
              <w:pStyle w:val="Tabletext"/>
              <w:rPr>
                <w:lang w:val="ru-RU"/>
              </w:rPr>
            </w:pPr>
            <w:r w:rsidRPr="00BE45CB">
              <w:rPr>
                <w:lang w:val="ru-RU"/>
              </w:rPr>
              <w:t>573 506 472</w:t>
            </w:r>
          </w:p>
        </w:tc>
      </w:tr>
      <w:tr w:rsidR="00DA4A06" w:rsidRPr="00BE45CB" w14:paraId="7F28504E" w14:textId="77777777" w:rsidTr="00F61EB2">
        <w:trPr>
          <w:jc w:val="center"/>
        </w:trPr>
        <w:tc>
          <w:tcPr>
            <w:tcW w:w="4413" w:type="dxa"/>
            <w:vAlign w:val="center"/>
          </w:tcPr>
          <w:p w14:paraId="38A40AA1" w14:textId="1A5970AB" w:rsidR="00DA4A06" w:rsidRPr="00BE45CB" w:rsidRDefault="00DA4A06" w:rsidP="00DA4A06">
            <w:pPr>
              <w:pStyle w:val="Tabletext"/>
              <w:jc w:val="left"/>
              <w:rPr>
                <w:lang w:val="ru-RU"/>
              </w:rPr>
            </w:pPr>
            <w:r w:rsidRPr="00BE45CB">
              <w:rPr>
                <w:lang w:val="ru-RU"/>
              </w:rPr>
              <w:t>Диапазон широт</w:t>
            </w:r>
          </w:p>
        </w:tc>
        <w:tc>
          <w:tcPr>
            <w:tcW w:w="3095" w:type="dxa"/>
            <w:vAlign w:val="center"/>
          </w:tcPr>
          <w:p w14:paraId="08389E94" w14:textId="5BA05AEE" w:rsidR="00DA4A06" w:rsidRPr="00BE45CB" w:rsidRDefault="00DA4A06" w:rsidP="00DA4A06">
            <w:pPr>
              <w:pStyle w:val="Tabletext"/>
              <w:rPr>
                <w:lang w:val="ru-RU"/>
              </w:rPr>
            </w:pPr>
            <w:r w:rsidRPr="00BE45CB">
              <w:rPr>
                <w:lang w:val="ru-RU"/>
              </w:rPr>
              <w:t>От –90° с. ш. до 90° с. ш.</w:t>
            </w:r>
          </w:p>
        </w:tc>
      </w:tr>
      <w:tr w:rsidR="00DA4A06" w:rsidRPr="00BE45CB" w14:paraId="78CDD837" w14:textId="77777777" w:rsidTr="00F61EB2">
        <w:trPr>
          <w:jc w:val="center"/>
        </w:trPr>
        <w:tc>
          <w:tcPr>
            <w:tcW w:w="4413" w:type="dxa"/>
            <w:vAlign w:val="center"/>
          </w:tcPr>
          <w:p w14:paraId="489DB78C" w14:textId="71928782" w:rsidR="00DA4A06" w:rsidRPr="00BE45CB" w:rsidRDefault="00DA4A06" w:rsidP="00DA4A06">
            <w:pPr>
              <w:pStyle w:val="Tabletext"/>
              <w:jc w:val="left"/>
              <w:rPr>
                <w:lang w:val="ru-RU"/>
              </w:rPr>
            </w:pPr>
            <w:r w:rsidRPr="00BE45CB">
              <w:rPr>
                <w:lang w:val="ru-RU"/>
              </w:rPr>
              <w:t>Приращение широты</w:t>
            </w:r>
          </w:p>
        </w:tc>
        <w:tc>
          <w:tcPr>
            <w:tcW w:w="3095" w:type="dxa"/>
            <w:vAlign w:val="center"/>
          </w:tcPr>
          <w:p w14:paraId="65974F66" w14:textId="333D893E" w:rsidR="00DA4A06" w:rsidRPr="00BE45CB" w:rsidRDefault="00DA4A06" w:rsidP="00DA4A06">
            <w:pPr>
              <w:pStyle w:val="Tabletext"/>
              <w:rPr>
                <w:lang w:val="ru-RU"/>
              </w:rPr>
            </w:pPr>
            <w:r w:rsidRPr="00BE45CB">
              <w:rPr>
                <w:lang w:val="ru-RU"/>
              </w:rPr>
              <w:t>+0,25°</w:t>
            </w:r>
          </w:p>
        </w:tc>
      </w:tr>
      <w:tr w:rsidR="00DA4A06" w:rsidRPr="00BE45CB" w14:paraId="6F4CE73A" w14:textId="77777777" w:rsidTr="00F61EB2">
        <w:trPr>
          <w:jc w:val="center"/>
        </w:trPr>
        <w:tc>
          <w:tcPr>
            <w:tcW w:w="4413" w:type="dxa"/>
            <w:vAlign w:val="center"/>
          </w:tcPr>
          <w:p w14:paraId="0BEC9FDC" w14:textId="59678CC7" w:rsidR="00DA4A06" w:rsidRPr="00BE45CB" w:rsidRDefault="00DA4A06" w:rsidP="00DA4A06">
            <w:pPr>
              <w:pStyle w:val="Tabletext"/>
              <w:jc w:val="left"/>
              <w:rPr>
                <w:lang w:val="ru-RU"/>
              </w:rPr>
            </w:pPr>
            <w:r w:rsidRPr="00BE45CB">
              <w:rPr>
                <w:lang w:val="ru-RU"/>
              </w:rPr>
              <w:t>Диапазон долгот</w:t>
            </w:r>
          </w:p>
        </w:tc>
        <w:tc>
          <w:tcPr>
            <w:tcW w:w="3095" w:type="dxa"/>
            <w:vAlign w:val="center"/>
          </w:tcPr>
          <w:p w14:paraId="0FBD615D" w14:textId="59EC1254" w:rsidR="00DA4A06" w:rsidRPr="00BE45CB" w:rsidRDefault="00DA4A06" w:rsidP="00DA4A06">
            <w:pPr>
              <w:pStyle w:val="Tabletext"/>
              <w:rPr>
                <w:lang w:val="ru-RU"/>
              </w:rPr>
            </w:pPr>
            <w:r w:rsidRPr="00BE45CB">
              <w:rPr>
                <w:lang w:val="ru-RU"/>
              </w:rPr>
              <w:t>От –180° в. д. до 180° в. д.</w:t>
            </w:r>
          </w:p>
        </w:tc>
      </w:tr>
      <w:tr w:rsidR="00DA4A06" w:rsidRPr="00BE45CB" w14:paraId="3FD6F7B6" w14:textId="77777777" w:rsidTr="00F61EB2">
        <w:trPr>
          <w:jc w:val="center"/>
        </w:trPr>
        <w:tc>
          <w:tcPr>
            <w:tcW w:w="4413" w:type="dxa"/>
            <w:vAlign w:val="center"/>
          </w:tcPr>
          <w:p w14:paraId="744F8FFB" w14:textId="69C5DADF" w:rsidR="00DA4A06" w:rsidRPr="00BE45CB" w:rsidRDefault="00DA4A06" w:rsidP="00DA4A06">
            <w:pPr>
              <w:pStyle w:val="Tabletext"/>
              <w:jc w:val="left"/>
              <w:rPr>
                <w:lang w:val="ru-RU"/>
              </w:rPr>
            </w:pPr>
            <w:r w:rsidRPr="00BE45CB">
              <w:rPr>
                <w:lang w:val="ru-RU"/>
              </w:rPr>
              <w:t>Приращение долготы</w:t>
            </w:r>
          </w:p>
        </w:tc>
        <w:tc>
          <w:tcPr>
            <w:tcW w:w="3095" w:type="dxa"/>
            <w:vAlign w:val="center"/>
          </w:tcPr>
          <w:p w14:paraId="2B539063" w14:textId="39E6C088" w:rsidR="00DA4A06" w:rsidRPr="00BE45CB" w:rsidRDefault="00DA4A06" w:rsidP="00DA4A06">
            <w:pPr>
              <w:pStyle w:val="Tabletext"/>
              <w:rPr>
                <w:lang w:val="ru-RU"/>
              </w:rPr>
            </w:pPr>
            <w:r w:rsidRPr="00BE45CB">
              <w:rPr>
                <w:lang w:val="ru-RU"/>
              </w:rPr>
              <w:t>+0,25°</w:t>
            </w:r>
          </w:p>
        </w:tc>
      </w:tr>
      <w:tr w:rsidR="00DA4A06" w:rsidRPr="00BE45CB" w14:paraId="27D154BA" w14:textId="77777777" w:rsidTr="00F61EB2">
        <w:trPr>
          <w:jc w:val="center"/>
        </w:trPr>
        <w:tc>
          <w:tcPr>
            <w:tcW w:w="4413" w:type="dxa"/>
            <w:vAlign w:val="center"/>
          </w:tcPr>
          <w:p w14:paraId="34E9E17A" w14:textId="6341C6B0" w:rsidR="00DA4A06" w:rsidRPr="00BE45CB" w:rsidRDefault="00DA4A06" w:rsidP="00DA4A06">
            <w:pPr>
              <w:pStyle w:val="Tabletext"/>
              <w:jc w:val="left"/>
              <w:rPr>
                <w:lang w:val="ru-RU"/>
              </w:rPr>
            </w:pPr>
            <w:r w:rsidRPr="00BE45CB">
              <w:rPr>
                <w:lang w:val="ru-RU"/>
              </w:rPr>
              <w:t xml:space="preserve">Кол-во точек </w:t>
            </w:r>
            <w:r w:rsidR="00BE5C06" w:rsidRPr="00BE45CB">
              <w:rPr>
                <w:lang w:val="ru-RU"/>
              </w:rPr>
              <w:t xml:space="preserve">на </w:t>
            </w:r>
            <w:r w:rsidRPr="00BE45CB">
              <w:rPr>
                <w:lang w:val="ru-RU"/>
              </w:rPr>
              <w:t>сетк</w:t>
            </w:r>
            <w:r w:rsidR="00BE5C06" w:rsidRPr="00BE45CB">
              <w:rPr>
                <w:lang w:val="ru-RU"/>
              </w:rPr>
              <w:t>е</w:t>
            </w:r>
            <w:r w:rsidRPr="00BE45CB">
              <w:rPr>
                <w:lang w:val="ru-RU"/>
              </w:rPr>
              <w:t xml:space="preserve"> широты</w:t>
            </w:r>
          </w:p>
        </w:tc>
        <w:tc>
          <w:tcPr>
            <w:tcW w:w="3095" w:type="dxa"/>
            <w:vAlign w:val="center"/>
          </w:tcPr>
          <w:p w14:paraId="0B7BCF6E" w14:textId="77777777" w:rsidR="00DA4A06" w:rsidRPr="00BE45CB" w:rsidRDefault="00DA4A06" w:rsidP="00DA4A06">
            <w:pPr>
              <w:pStyle w:val="Tabletext"/>
              <w:rPr>
                <w:lang w:val="ru-RU"/>
              </w:rPr>
            </w:pPr>
            <w:r w:rsidRPr="00BE45CB">
              <w:rPr>
                <w:lang w:val="ru-RU"/>
              </w:rPr>
              <w:t>721</w:t>
            </w:r>
          </w:p>
        </w:tc>
      </w:tr>
      <w:tr w:rsidR="00DA4A06" w:rsidRPr="00BE45CB" w14:paraId="38EE52AF" w14:textId="77777777" w:rsidTr="00F61EB2">
        <w:trPr>
          <w:jc w:val="center"/>
        </w:trPr>
        <w:tc>
          <w:tcPr>
            <w:tcW w:w="4413" w:type="dxa"/>
            <w:vAlign w:val="center"/>
          </w:tcPr>
          <w:p w14:paraId="24AC2C07" w14:textId="55AC78BF" w:rsidR="00DA4A06" w:rsidRPr="00BE45CB" w:rsidRDefault="00DA4A06" w:rsidP="00DA4A06">
            <w:pPr>
              <w:pStyle w:val="Tabletext"/>
              <w:jc w:val="left"/>
              <w:rPr>
                <w:lang w:val="ru-RU"/>
              </w:rPr>
            </w:pPr>
            <w:r w:rsidRPr="00BE45CB">
              <w:rPr>
                <w:lang w:val="ru-RU"/>
              </w:rPr>
              <w:t xml:space="preserve">Кол-во точек </w:t>
            </w:r>
            <w:r w:rsidR="00BE5C06" w:rsidRPr="00BE45CB">
              <w:rPr>
                <w:lang w:val="ru-RU"/>
              </w:rPr>
              <w:t xml:space="preserve">на сетке </w:t>
            </w:r>
            <w:r w:rsidRPr="00BE45CB">
              <w:rPr>
                <w:lang w:val="ru-RU"/>
              </w:rPr>
              <w:t>долготы</w:t>
            </w:r>
          </w:p>
        </w:tc>
        <w:tc>
          <w:tcPr>
            <w:tcW w:w="3095" w:type="dxa"/>
            <w:vAlign w:val="center"/>
          </w:tcPr>
          <w:p w14:paraId="7C21D4D1" w14:textId="77777777" w:rsidR="00DA4A06" w:rsidRPr="00BE45CB" w:rsidRDefault="00DA4A06" w:rsidP="00DA4A06">
            <w:pPr>
              <w:pStyle w:val="Tabletext"/>
              <w:rPr>
                <w:lang w:val="ru-RU"/>
              </w:rPr>
            </w:pPr>
            <w:r w:rsidRPr="00BE45CB">
              <w:rPr>
                <w:lang w:val="ru-RU"/>
              </w:rPr>
              <w:t>1 441</w:t>
            </w:r>
          </w:p>
        </w:tc>
      </w:tr>
      <w:tr w:rsidR="00DA4A06" w:rsidRPr="00BE45CB" w14:paraId="05E1B2D0" w14:textId="77777777" w:rsidTr="00F61EB2">
        <w:trPr>
          <w:jc w:val="center"/>
        </w:trPr>
        <w:tc>
          <w:tcPr>
            <w:tcW w:w="4413" w:type="dxa"/>
            <w:vAlign w:val="center"/>
          </w:tcPr>
          <w:p w14:paraId="29E6C7B0" w14:textId="4B2A0256" w:rsidR="00DA4A06" w:rsidRPr="00BE45CB" w:rsidRDefault="00DA4A06" w:rsidP="00DA4A06">
            <w:pPr>
              <w:pStyle w:val="Tabletext"/>
              <w:jc w:val="left"/>
              <w:rPr>
                <w:lang w:val="ru-RU"/>
              </w:rPr>
            </w:pPr>
            <w:r w:rsidRPr="00BE45CB">
              <w:rPr>
                <w:lang w:val="ru-RU"/>
              </w:rPr>
              <w:t>Кол-во уровней высоты</w:t>
            </w:r>
          </w:p>
        </w:tc>
        <w:tc>
          <w:tcPr>
            <w:tcW w:w="3095" w:type="dxa"/>
            <w:vAlign w:val="center"/>
          </w:tcPr>
          <w:p w14:paraId="158762B0" w14:textId="77777777" w:rsidR="00DA4A06" w:rsidRPr="00BE45CB" w:rsidRDefault="00DA4A06" w:rsidP="00DA4A06">
            <w:pPr>
              <w:pStyle w:val="Tabletext"/>
              <w:rPr>
                <w:lang w:val="ru-RU"/>
              </w:rPr>
            </w:pPr>
            <w:r w:rsidRPr="00BE45CB">
              <w:rPr>
                <w:lang w:val="ru-RU"/>
              </w:rPr>
              <w:t>138</w:t>
            </w:r>
          </w:p>
        </w:tc>
      </w:tr>
      <w:tr w:rsidR="00DA4A06" w:rsidRPr="00BE45CB" w14:paraId="16E4FD46" w14:textId="77777777" w:rsidTr="00F61EB2">
        <w:trPr>
          <w:jc w:val="center"/>
        </w:trPr>
        <w:tc>
          <w:tcPr>
            <w:tcW w:w="4413" w:type="dxa"/>
            <w:vAlign w:val="center"/>
          </w:tcPr>
          <w:p w14:paraId="3E9583DE" w14:textId="4C3AA34C" w:rsidR="00DA4A06" w:rsidRPr="00BE45CB" w:rsidRDefault="00DA4A06" w:rsidP="00DA4A06">
            <w:pPr>
              <w:pStyle w:val="Tabletext"/>
              <w:jc w:val="left"/>
              <w:rPr>
                <w:lang w:val="ru-RU"/>
              </w:rPr>
            </w:pPr>
            <w:r w:rsidRPr="00BE45CB">
              <w:rPr>
                <w:lang w:val="ru-RU"/>
              </w:rPr>
              <w:t>Единицы измерения суммарного давления</w:t>
            </w:r>
          </w:p>
        </w:tc>
        <w:tc>
          <w:tcPr>
            <w:tcW w:w="3095" w:type="dxa"/>
            <w:vAlign w:val="center"/>
          </w:tcPr>
          <w:p w14:paraId="08F0BF3B" w14:textId="16C8D4D4" w:rsidR="00DA4A06" w:rsidRPr="00BE45CB" w:rsidRDefault="00DA4A06" w:rsidP="00DA4A06">
            <w:pPr>
              <w:pStyle w:val="Tabletext"/>
              <w:rPr>
                <w:lang w:val="ru-RU"/>
              </w:rPr>
            </w:pPr>
            <w:r w:rsidRPr="00BE45CB">
              <w:rPr>
                <w:lang w:val="ru-RU"/>
              </w:rPr>
              <w:t>гПа</w:t>
            </w:r>
          </w:p>
        </w:tc>
      </w:tr>
      <w:tr w:rsidR="00DA4A06" w:rsidRPr="00BE45CB" w14:paraId="49AB22B8" w14:textId="77777777" w:rsidTr="00F61EB2">
        <w:trPr>
          <w:jc w:val="center"/>
        </w:trPr>
        <w:tc>
          <w:tcPr>
            <w:tcW w:w="4413" w:type="dxa"/>
            <w:vAlign w:val="center"/>
          </w:tcPr>
          <w:p w14:paraId="69D51ACD" w14:textId="50634E88" w:rsidR="00DA4A06" w:rsidRPr="00BE45CB" w:rsidRDefault="00DA4A06" w:rsidP="00DA4A06">
            <w:pPr>
              <w:pStyle w:val="Tabletext"/>
              <w:jc w:val="left"/>
              <w:rPr>
                <w:lang w:val="ru-RU"/>
              </w:rPr>
            </w:pPr>
            <w:r w:rsidRPr="00BE45CB">
              <w:rPr>
                <w:lang w:val="ru-RU"/>
              </w:rPr>
              <w:t>Единицы измерения температуры</w:t>
            </w:r>
          </w:p>
        </w:tc>
        <w:tc>
          <w:tcPr>
            <w:tcW w:w="3095" w:type="dxa"/>
            <w:vAlign w:val="center"/>
          </w:tcPr>
          <w:p w14:paraId="2F722967" w14:textId="77777777" w:rsidR="00DA4A06" w:rsidRPr="00BE45CB" w:rsidRDefault="00DA4A06" w:rsidP="00DA4A06">
            <w:pPr>
              <w:pStyle w:val="Tabletext"/>
              <w:rPr>
                <w:lang w:val="ru-RU"/>
              </w:rPr>
            </w:pPr>
            <w:r w:rsidRPr="00BE45CB">
              <w:rPr>
                <w:lang w:val="ru-RU"/>
              </w:rPr>
              <w:t>K</w:t>
            </w:r>
          </w:p>
        </w:tc>
      </w:tr>
      <w:tr w:rsidR="00DA4A06" w:rsidRPr="00BE45CB" w14:paraId="3F2673AA" w14:textId="77777777" w:rsidTr="00F61EB2">
        <w:trPr>
          <w:jc w:val="center"/>
        </w:trPr>
        <w:tc>
          <w:tcPr>
            <w:tcW w:w="4413" w:type="dxa"/>
            <w:vAlign w:val="center"/>
          </w:tcPr>
          <w:p w14:paraId="455FBF91" w14:textId="0561FC10" w:rsidR="00DA4A06" w:rsidRPr="00BE45CB" w:rsidRDefault="00DA4A06" w:rsidP="00DA4A06">
            <w:pPr>
              <w:pStyle w:val="Tabletext"/>
              <w:jc w:val="left"/>
              <w:rPr>
                <w:highlight w:val="lightGray"/>
                <w:lang w:val="ru-RU"/>
              </w:rPr>
            </w:pPr>
            <w:r w:rsidRPr="00BE45CB">
              <w:rPr>
                <w:lang w:val="ru-RU"/>
              </w:rPr>
              <w:t>Единицы измерения плотности водяного пара</w:t>
            </w:r>
          </w:p>
        </w:tc>
        <w:tc>
          <w:tcPr>
            <w:tcW w:w="3095" w:type="dxa"/>
            <w:vAlign w:val="center"/>
          </w:tcPr>
          <w:p w14:paraId="0544E589" w14:textId="79636D8A" w:rsidR="00DA4A06" w:rsidRPr="00BE45CB" w:rsidRDefault="00DA4A06" w:rsidP="00DA4A06">
            <w:pPr>
              <w:pStyle w:val="Tabletext"/>
              <w:rPr>
                <w:highlight w:val="lightGray"/>
                <w:lang w:val="ru-RU"/>
              </w:rPr>
            </w:pPr>
            <w:r w:rsidRPr="00BE45CB">
              <w:rPr>
                <w:lang w:val="ru-RU"/>
              </w:rPr>
              <w:t>г/м</w:t>
            </w:r>
            <w:r w:rsidRPr="00BE45CB">
              <w:rPr>
                <w:vertAlign w:val="superscript"/>
                <w:lang w:val="ru-RU"/>
              </w:rPr>
              <w:t>3</w:t>
            </w:r>
          </w:p>
        </w:tc>
      </w:tr>
      <w:tr w:rsidR="00DA4A06" w:rsidRPr="00BE45CB" w14:paraId="08EE94E8" w14:textId="77777777" w:rsidTr="00F61EB2">
        <w:trPr>
          <w:jc w:val="center"/>
        </w:trPr>
        <w:tc>
          <w:tcPr>
            <w:tcW w:w="4413" w:type="dxa"/>
            <w:vAlign w:val="center"/>
          </w:tcPr>
          <w:p w14:paraId="413011C1" w14:textId="4031117B" w:rsidR="00DA4A06" w:rsidRPr="00BE45CB" w:rsidRDefault="00DA4A06" w:rsidP="00DA4A06">
            <w:pPr>
              <w:pStyle w:val="Tabletext"/>
              <w:jc w:val="left"/>
              <w:rPr>
                <w:highlight w:val="lightGray"/>
                <w:lang w:val="ru-RU"/>
              </w:rPr>
            </w:pPr>
            <w:r w:rsidRPr="00BE45CB">
              <w:rPr>
                <w:lang w:val="ru-RU"/>
              </w:rPr>
              <w:t>Единицы измерения высоты</w:t>
            </w:r>
          </w:p>
        </w:tc>
        <w:tc>
          <w:tcPr>
            <w:tcW w:w="3095" w:type="dxa"/>
            <w:vAlign w:val="center"/>
          </w:tcPr>
          <w:p w14:paraId="6C260083" w14:textId="7C18C993" w:rsidR="00DA4A06" w:rsidRPr="00BE45CB" w:rsidRDefault="00DA4A06" w:rsidP="00DA4A06">
            <w:pPr>
              <w:pStyle w:val="Tabletext"/>
              <w:rPr>
                <w:highlight w:val="lightGray"/>
                <w:lang w:val="ru-RU"/>
              </w:rPr>
            </w:pPr>
            <w:r w:rsidRPr="00BE45CB">
              <w:rPr>
                <w:lang w:val="ru-RU"/>
              </w:rPr>
              <w:t>км над средним уровнем моря</w:t>
            </w:r>
          </w:p>
        </w:tc>
      </w:tr>
    </w:tbl>
    <w:p w14:paraId="5E8E74AB" w14:textId="77777777" w:rsidR="00F61EB2" w:rsidRDefault="00F61EB2" w:rsidP="00F61EB2">
      <w:pPr>
        <w:pStyle w:val="Tablefin"/>
      </w:pPr>
    </w:p>
    <w:p w14:paraId="4E6927EA" w14:textId="2EBE88AF" w:rsidR="00AC5B36" w:rsidRPr="00BE45CB" w:rsidRDefault="00AC5B36" w:rsidP="00F61EB2">
      <w:pPr>
        <w:keepNext/>
        <w:keepLines/>
      </w:pPr>
      <w:r w:rsidRPr="00BE45CB">
        <w:lastRenderedPageBreak/>
        <w:t xml:space="preserve">Каждый параметр хранится в виде трехмерной матрицы </w:t>
      </w:r>
      <w:r w:rsidR="00165FA7" w:rsidRPr="00BE45CB">
        <w:rPr>
          <w:i/>
          <w:iCs/>
        </w:rPr>
        <w:t>parameter</w:t>
      </w:r>
      <w:r w:rsidR="00153977">
        <w:rPr>
          <w:i/>
          <w:iCs/>
        </w:rPr>
        <w:t xml:space="preserve"> </w:t>
      </w:r>
      <w:r w:rsidR="00165FA7" w:rsidRPr="00BE45CB">
        <w:t>(</w:t>
      </w:r>
      <w:r w:rsidR="00165FA7" w:rsidRPr="00BE45CB">
        <w:rPr>
          <w:i/>
          <w:iCs/>
        </w:rPr>
        <w:t>ilevel</w:t>
      </w:r>
      <w:r w:rsidR="00165FA7" w:rsidRPr="00BE45CB">
        <w:t xml:space="preserve">, </w:t>
      </w:r>
      <w:r w:rsidR="00165FA7" w:rsidRPr="00BE45CB">
        <w:rPr>
          <w:i/>
          <w:iCs/>
        </w:rPr>
        <w:t>ilat</w:t>
      </w:r>
      <w:r w:rsidR="00165FA7" w:rsidRPr="00BE45CB">
        <w:t xml:space="preserve">, </w:t>
      </w:r>
      <w:r w:rsidR="00165FA7" w:rsidRPr="00BE45CB">
        <w:rPr>
          <w:i/>
          <w:iCs/>
        </w:rPr>
        <w:t>ilon</w:t>
      </w:r>
      <w:r w:rsidR="00165FA7" w:rsidRPr="00BE45CB">
        <w:t>)</w:t>
      </w:r>
      <w:r w:rsidRPr="00BE45CB">
        <w:t>, где индексация начинается с 1</w:t>
      </w:r>
      <w:r w:rsidR="00DA7CD7" w:rsidRPr="00BE45CB">
        <w:t>:</w:t>
      </w:r>
      <w:r w:rsidR="00165FA7" w:rsidRPr="00BE45CB">
        <w:t xml:space="preserve"> </w:t>
      </w:r>
      <m:oMath>
        <m:r>
          <w:rPr>
            <w:rFonts w:ascii="Cambria Math" w:hAnsi="Cambria Math"/>
          </w:rPr>
          <m:t>ilevel=1, 2,…, 138;ilat=1, 2, …, 721;</m:t>
        </m:r>
        <m:r>
          <m:rPr>
            <m:sty m:val="p"/>
          </m:rPr>
          <w:rPr>
            <w:rFonts w:ascii="Cambria Math" w:hAnsi="Cambria Math"/>
          </w:rPr>
          <m:t>и</m:t>
        </m:r>
        <m:r>
          <w:rPr>
            <w:rFonts w:ascii="Cambria Math" w:hAnsi="Cambria Math"/>
          </w:rPr>
          <m:t xml:space="preserve"> ilon=1, 2,…, 1 441.</m:t>
        </m:r>
      </m:oMath>
      <w:r w:rsidRPr="00BE45CB">
        <w:t xml:space="preserve"> Первый из четырех байтов, соответ</w:t>
      </w:r>
      <w:r w:rsidR="00DF7D20" w:rsidRPr="00BE45CB">
        <w:t>с</w:t>
      </w:r>
      <w:r w:rsidRPr="00BE45CB">
        <w:t xml:space="preserve">твующих значению суммарного (барометрического) давления </w:t>
      </w:r>
      <w:r w:rsidR="00165FA7" w:rsidRPr="00BE45CB">
        <w:t>(</w:t>
      </w:r>
      <m:oMath>
        <m:r>
          <w:rPr>
            <w:rFonts w:ascii="Cambria Math" w:hAnsi="Cambria Math"/>
          </w:rPr>
          <m:t>P)</m:t>
        </m:r>
      </m:oMath>
      <w:r w:rsidRPr="00BE45CB">
        <w:t xml:space="preserve">, температуры </w:t>
      </w:r>
      <w:r w:rsidR="00165FA7" w:rsidRPr="00BE45CB">
        <w:t>(</w:t>
      </w:r>
      <m:oMath>
        <m:r>
          <w:rPr>
            <w:rFonts w:ascii="Cambria Math" w:hAnsi="Cambria Math"/>
          </w:rPr>
          <m:t>T</m:t>
        </m:r>
      </m:oMath>
      <w:r w:rsidR="00165FA7" w:rsidRPr="00BE45CB">
        <w:t>)</w:t>
      </w:r>
      <w:r w:rsidRPr="00BE45CB">
        <w:t xml:space="preserve">, плотности водяного пара </w:t>
      </w:r>
      <w:r w:rsidR="00165FA7" w:rsidRPr="00BE45CB">
        <w:t>(</w:t>
      </w:r>
      <w:r w:rsidR="00165FA7" w:rsidRPr="00BE45CB">
        <w:rPr>
          <w:i/>
          <w:iCs/>
        </w:rPr>
        <w:t>WV</w:t>
      </w:r>
      <w:r w:rsidR="00165FA7" w:rsidRPr="00BE45CB">
        <w:t>)</w:t>
      </w:r>
      <w:r w:rsidRPr="00BE45CB">
        <w:t xml:space="preserve"> или геометрической высоты над средним уровнем моря </w:t>
      </w:r>
      <w:r w:rsidR="00A37070" w:rsidRPr="00BE45CB">
        <w:t>(</w:t>
      </w:r>
      <w:r w:rsidR="00A37070" w:rsidRPr="00BE45CB">
        <w:rPr>
          <w:i/>
          <w:iCs/>
        </w:rPr>
        <w:t>Z</w:t>
      </w:r>
      <w:r w:rsidR="00A37070" w:rsidRPr="00BE45CB">
        <w:t>)</w:t>
      </w:r>
      <w:r w:rsidRPr="00BE45CB">
        <w:t xml:space="preserve"> в любой точке сетки </w:t>
      </w:r>
      <m:oMath>
        <m:r>
          <w:rPr>
            <w:rFonts w:ascii="Cambria Math" w:hAnsi="Cambria Math"/>
          </w:rPr>
          <m:t>(Latitude</m:t>
        </m:r>
        <m:r>
          <m:rPr>
            <m:lit/>
          </m:rPr>
          <w:rPr>
            <w:rFonts w:ascii="Cambria Math" w:hAnsi="Cambria Math"/>
          </w:rPr>
          <m:t>_</m:t>
        </m:r>
        <m:r>
          <w:rPr>
            <w:rFonts w:ascii="Cambria Math" w:hAnsi="Cambria Math"/>
          </w:rPr>
          <m:t>degN</m:t>
        </m:r>
      </m:oMath>
      <w:r w:rsidR="00A37070" w:rsidRPr="00BE45CB">
        <w:t xml:space="preserve">, </w:t>
      </w:r>
      <m:oMath>
        <m:r>
          <w:rPr>
            <w:rFonts w:ascii="Cambria Math" w:hAnsi="Cambria Math"/>
          </w:rPr>
          <m:t>Longitude</m:t>
        </m:r>
        <m:r>
          <m:rPr>
            <m:lit/>
          </m:rPr>
          <w:rPr>
            <w:rFonts w:ascii="Cambria Math" w:hAnsi="Cambria Math"/>
          </w:rPr>
          <m:t>_</m:t>
        </m:r>
        <m:r>
          <w:rPr>
            <w:rFonts w:ascii="Cambria Math" w:hAnsi="Cambria Math"/>
          </w:rPr>
          <m:t>degE</m:t>
        </m:r>
      </m:oMath>
      <w:r w:rsidR="00A37070" w:rsidRPr="00BE45CB">
        <w:t xml:space="preserve">) </w:t>
      </w:r>
      <w:r w:rsidRPr="00BE45CB">
        <w:t>на высот</w:t>
      </w:r>
      <w:r w:rsidR="00A37070" w:rsidRPr="00BE45CB">
        <w:t>е (</w:t>
      </w:r>
      <m:oMath>
        <m:r>
          <w:rPr>
            <w:rFonts w:ascii="Cambria Math" w:hAnsi="Cambria Math"/>
          </w:rPr>
          <m:t>ilevel)</m:t>
        </m:r>
      </m:oMath>
      <w:r w:rsidRPr="00BE45CB">
        <w:t xml:space="preserve">, представляет собой байт с номером </w:t>
      </w:r>
      <m:oMath>
        <m:r>
          <w:rPr>
            <w:rFonts w:ascii="Cambria Math" w:hAnsi="Cambria Math"/>
          </w:rPr>
          <m:t>ipos</m:t>
        </m:r>
      </m:oMath>
      <w:r w:rsidRPr="00BE45CB">
        <w:t xml:space="preserve">, где </w:t>
      </w:r>
      <m:oMath>
        <m:r>
          <w:rPr>
            <w:rFonts w:ascii="Cambria Math" w:hAnsi="Cambria Math"/>
          </w:rPr>
          <m:t>ipos</m:t>
        </m:r>
      </m:oMath>
      <w:r w:rsidR="00A37070" w:rsidRPr="00BE45CB">
        <w:t xml:space="preserve"> </w:t>
      </w:r>
      <w:r w:rsidRPr="00BE45CB">
        <w:t xml:space="preserve">варьируется от </w:t>
      </w:r>
      <m:oMath>
        <m:r>
          <w:rPr>
            <w:rFonts w:ascii="Cambria Math" w:hAnsi="Cambria Math"/>
          </w:rPr>
          <m:t xml:space="preserve">ipos=1 </m:t>
        </m:r>
      </m:oMath>
      <w:r w:rsidRPr="00BE45CB">
        <w:t>до</w:t>
      </w:r>
      <w:r w:rsidR="00A37070" w:rsidRPr="00BE45CB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ipos=573 506 469</m:t>
        </m:r>
      </m:oMath>
      <w:r w:rsidRPr="00BE45CB">
        <w:t>.</w:t>
      </w:r>
    </w:p>
    <w:bookmarkEnd w:id="9"/>
    <w:p w14:paraId="74CED23D" w14:textId="379487D6" w:rsidR="00F531B4" w:rsidRPr="00BE45CB" w:rsidRDefault="00F531B4" w:rsidP="00F531B4">
      <w:pPr>
        <w:pStyle w:val="Equation"/>
        <w:tabs>
          <w:tab w:val="clear" w:pos="4820"/>
          <w:tab w:val="left" w:pos="630"/>
          <w:tab w:val="center" w:pos="4500"/>
        </w:tabs>
      </w:pPr>
      <w:r w:rsidRPr="00BE45CB">
        <w:tab/>
      </w:r>
      <m:oMath>
        <m:r>
          <w:rPr>
            <w:rFonts w:ascii="Cambria Math" w:hAnsi="Cambria Math"/>
          </w:rPr>
          <m:t>ipos</m:t>
        </m:r>
        <m:r>
          <m:rPr>
            <m:sty m:val="p"/>
          </m:rP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ilevel-1</m:t>
            </m:r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ilat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-1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×138+(</m:t>
            </m:r>
            <m:r>
              <w:rPr>
                <w:rFonts w:ascii="Cambria Math" w:hAnsi="Cambria Math"/>
              </w:rPr>
              <m:t>ilon</m:t>
            </m:r>
            <m:r>
              <m:rPr>
                <m:sty m:val="p"/>
              </m:rPr>
              <w:rPr>
                <w:rFonts w:ascii="Cambria Math" w:hAnsi="Cambria Math"/>
              </w:rPr>
              <m:t>-1)×138×721</m:t>
            </m:r>
          </m:e>
        </m:d>
        <m:r>
          <w:rPr>
            <w:rFonts w:ascii="Cambria Math" w:hAnsi="Cambria Math"/>
          </w:rPr>
          <m:t>×4+1</m:t>
        </m:r>
      </m:oMath>
      <w:r w:rsidR="00E57567" w:rsidRPr="00BE45CB">
        <w:t>,</w:t>
      </w:r>
      <w:r w:rsidRPr="00BE45CB">
        <w:tab/>
        <w:t>(24)</w:t>
      </w:r>
    </w:p>
    <w:p w14:paraId="3D6463CC" w14:textId="15D80401" w:rsidR="00F531B4" w:rsidRPr="00BE45CB" w:rsidRDefault="00607A36" w:rsidP="00F531B4">
      <w:r w:rsidRPr="00BE45CB">
        <w:t>где</w:t>
      </w:r>
      <w:r w:rsidR="00F531B4" w:rsidRPr="00BE45CB">
        <w:t>:</w:t>
      </w:r>
    </w:p>
    <w:p w14:paraId="4F5569D7" w14:textId="1D383B87" w:rsidR="00F531B4" w:rsidRPr="00BE45CB" w:rsidRDefault="00F531B4" w:rsidP="00F531B4">
      <w:pPr>
        <w:pStyle w:val="Equation"/>
      </w:pPr>
      <w:r w:rsidRPr="00BE45CB">
        <w:tab/>
      </w:r>
      <w:r w:rsidRPr="00BE45CB">
        <w:tab/>
      </w:r>
      <m:oMath>
        <m:r>
          <w:rPr>
            <w:rFonts w:ascii="Cambria Math" w:hAnsi="Cambria Math"/>
          </w:rPr>
          <m:t>ilat=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Latitude</m:t>
            </m:r>
            <m:r>
              <m:rPr>
                <m:lit/>
              </m:rPr>
              <w:rPr>
                <w:rFonts w:ascii="Cambria Math" w:hAnsi="Cambria Math"/>
              </w:rPr>
              <m:t>_</m:t>
            </m:r>
            <m:r>
              <w:rPr>
                <w:rFonts w:ascii="Cambria Math" w:hAnsi="Cambria Math"/>
              </w:rPr>
              <m:t>degN+90</m:t>
            </m:r>
          </m:e>
        </m:d>
        <m:r>
          <m:rPr>
            <m:lit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0,25+1</m:t>
        </m:r>
      </m:oMath>
      <w:r w:rsidRPr="00BE45CB">
        <w:tab/>
        <w:t>(25)</w:t>
      </w:r>
    </w:p>
    <w:p w14:paraId="1ACA4A0E" w14:textId="6F7CB381" w:rsidR="00F531B4" w:rsidRPr="00BE45CB" w:rsidRDefault="00F531B4" w:rsidP="00F531B4">
      <w:pPr>
        <w:pStyle w:val="Equation"/>
      </w:pPr>
      <w:r w:rsidRPr="00BE45CB">
        <w:tab/>
      </w:r>
      <w:r w:rsidRPr="00BE45CB">
        <w:tab/>
      </w:r>
      <m:oMath>
        <m:r>
          <w:rPr>
            <w:rFonts w:ascii="Cambria Math" w:hAnsi="Cambria Math"/>
          </w:rPr>
          <m:t>ilon=(Longitude_degE+180)</m:t>
        </m:r>
        <m:r>
          <m:rPr>
            <m:lit/>
          </m:rPr>
          <w:rPr>
            <w:rFonts w:ascii="Cambria Math" w:hAnsi="Cambria Math"/>
          </w:rPr>
          <m:t>/</m:t>
        </m:r>
        <m:r>
          <w:rPr>
            <w:rFonts w:ascii="Cambria Math" w:hAnsi="Cambria Math"/>
          </w:rPr>
          <m:t>0,25+1</m:t>
        </m:r>
      </m:oMath>
      <w:r w:rsidRPr="00BE45CB">
        <w:tab/>
        <w:t>(26)</w:t>
      </w:r>
    </w:p>
    <w:p w14:paraId="5D87B29B" w14:textId="77777777" w:rsidR="00F531B4" w:rsidRPr="00BE45CB" w:rsidRDefault="00F531B4" w:rsidP="00F531B4">
      <w:pPr>
        <w:pStyle w:val="Equation"/>
      </w:pPr>
      <w:r w:rsidRPr="00BE45CB">
        <w:rPr>
          <w:iCs/>
        </w:rPr>
        <w:tab/>
      </w:r>
      <w:r w:rsidRPr="00BE45CB">
        <w:rPr>
          <w:iCs/>
        </w:rPr>
        <w:tab/>
      </w:r>
      <m:oMath>
        <m:r>
          <w:rPr>
            <w:rFonts w:ascii="Cambria Math" w:hAnsi="Cambria Math"/>
          </w:rPr>
          <m:t>ilevel</m:t>
        </m:r>
        <m:r>
          <m:rPr>
            <m:sty m:val="p"/>
          </m:rPr>
          <w:rPr>
            <w:rFonts w:ascii="Cambria Math" w:hAnsi="Cambria Math"/>
          </w:rPr>
          <m:t>=(1, 2, 3,  … , 138)</m:t>
        </m:r>
      </m:oMath>
      <w:r w:rsidRPr="00BE45CB">
        <w:tab/>
        <w:t>(27)</w:t>
      </w:r>
    </w:p>
    <w:p w14:paraId="07D4D6C4" w14:textId="372B33BF" w:rsidR="00AC5B36" w:rsidRPr="00BE45CB" w:rsidRDefault="00AC5B36" w:rsidP="00F531B4">
      <w:bookmarkStart w:id="10" w:name="_Hlk183199714"/>
      <w:r w:rsidRPr="00BE45CB">
        <w:t xml:space="preserve">В каждой точке сетки имеется 138 уровней давления, температуры и плотности водяного пара, где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ilevel,ilat,ilon</m:t>
            </m:r>
          </m:e>
        </m:d>
        <m:r>
          <w:rPr>
            <w:rFonts w:ascii="Cambria Math" w:hAnsi="Cambria Math"/>
          </w:rPr>
          <m:t>,  T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ilevel,ilat,ilon</m:t>
            </m:r>
          </m:e>
        </m:d>
      </m:oMath>
      <w:r w:rsidR="00BC0B3F" w:rsidRPr="00BE45CB">
        <w:t xml:space="preserve"> и </w:t>
      </w:r>
      <m:oMath>
        <m:r>
          <w:rPr>
            <w:rFonts w:ascii="Cambria Math" w:hAnsi="Cambria Math"/>
          </w:rPr>
          <m:t>WV(ilevel,ilat,ilon)</m:t>
        </m:r>
      </m:oMath>
      <w:r w:rsidR="00BC0B3F" w:rsidRPr="00BE45CB">
        <w:t xml:space="preserve"> –</w:t>
      </w:r>
      <w:r w:rsidRPr="00BE45CB">
        <w:t xml:space="preserve"> </w:t>
      </w:r>
      <w:r w:rsidR="00BC0B3F" w:rsidRPr="00BE45CB">
        <w:t xml:space="preserve">это </w:t>
      </w:r>
      <w:r w:rsidRPr="00BE45CB">
        <w:t xml:space="preserve">значения суммарного давления, температуры и плотности водяного пара на высоте над средним уровнем моря </w:t>
      </w:r>
      <m:oMath>
        <m:r>
          <w:rPr>
            <w:rFonts w:ascii="Cambria Math" w:hAnsi="Cambria Math"/>
          </w:rPr>
          <m:t>Z(ilevel,ilat,ilon)</m:t>
        </m:r>
      </m:oMath>
      <w:r w:rsidR="00BC0B3F" w:rsidRPr="00BE45CB">
        <w:t>.</w:t>
      </w:r>
      <w:r w:rsidRPr="00BE45CB">
        <w:t xml:space="preserve"> </w:t>
      </w:r>
      <m:oMath>
        <m:r>
          <w:rPr>
            <w:rFonts w:ascii="Cambria Math" w:hAnsi="Cambria Math"/>
          </w:rPr>
          <m:t>Z(138,ilat,ilon)</m:t>
        </m:r>
      </m:oMath>
      <w:r w:rsidR="00BC0B3F" w:rsidRPr="00BE45CB">
        <w:t xml:space="preserve"> –</w:t>
      </w:r>
      <w:r w:rsidRPr="00BE45CB">
        <w:t xml:space="preserve"> это высота поверхности Земли над средним уровнем моря по ERA</w:t>
      </w:r>
      <w:r w:rsidR="002C324F" w:rsidRPr="00BE45CB">
        <w:t>5</w:t>
      </w:r>
      <w:r w:rsidR="00280DDA" w:rsidRPr="00BE45CB">
        <w:rPr>
          <w:vertAlign w:val="superscript"/>
        </w:rPr>
        <w:footnoteReference w:id="2"/>
      </w:r>
      <w:r w:rsidRPr="00BE45CB">
        <w:t>, а</w:t>
      </w:r>
      <w:r w:rsidR="00151A74">
        <w:rPr>
          <w:lang w:val="en-GB"/>
        </w:rPr>
        <w:t> </w:t>
      </w:r>
      <m:oMath>
        <m:r>
          <w:rPr>
            <w:rFonts w:ascii="Cambria Math" w:hAnsi="Cambria Math"/>
          </w:rPr>
          <m:t>Z(1,ilat,ilon)</m:t>
        </m:r>
      </m:oMath>
      <w:r w:rsidR="00BC0B3F" w:rsidRPr="00BE45CB">
        <w:t xml:space="preserve"> </w:t>
      </w:r>
      <w:r w:rsidR="00280DDA" w:rsidRPr="00BE45CB">
        <w:t> </w:t>
      </w:r>
      <w:r w:rsidR="00BC0B3F" w:rsidRPr="00BE45CB">
        <w:t>–</w:t>
      </w:r>
      <w:r w:rsidRPr="00BE45CB">
        <w:t xml:space="preserve"> максимальная высота над средним уровнем моря в соответствующей точке сетки.  </w:t>
      </w:r>
      <m:oMath>
        <m:r>
          <w:rPr>
            <w:rFonts w:ascii="Cambria Math" w:hAnsi="Cambria Math"/>
          </w:rPr>
          <m:t>Z(138,ilat,ilon)</m:t>
        </m:r>
      </m:oMath>
      <w:r w:rsidRPr="00BE45CB">
        <w:t xml:space="preserve"> может отличаться от топографической высоты, приведенной в Рекомендации</w:t>
      </w:r>
      <w:r w:rsidR="00E415E7" w:rsidRPr="00BE45CB">
        <w:t> </w:t>
      </w:r>
      <w:hyperlink r:id="rId35" w:history="1">
        <w:r w:rsidRPr="00665EF6">
          <w:t>МСЭ</w:t>
        </w:r>
        <w:r w:rsidR="00E415E7" w:rsidRPr="00665EF6">
          <w:t>­</w:t>
        </w:r>
        <w:r w:rsidRPr="00665EF6">
          <w:t>R</w:t>
        </w:r>
        <w:r w:rsidR="00E415E7" w:rsidRPr="00665EF6">
          <w:t> </w:t>
        </w:r>
        <w:r w:rsidRPr="00665EF6">
          <w:t>P.1511</w:t>
        </w:r>
      </w:hyperlink>
      <w:r w:rsidRPr="00BE45CB">
        <w:t xml:space="preserve">, которая была определена путем сочетания </w:t>
      </w:r>
      <w:r w:rsidR="0096027D" w:rsidRPr="00BE45CB">
        <w:t xml:space="preserve">результатов </w:t>
      </w:r>
      <w:r w:rsidRPr="00BE45CB">
        <w:t xml:space="preserve">спутниковой радарной </w:t>
      </w:r>
      <w:r w:rsidR="00944A21" w:rsidRPr="00BE45CB">
        <w:t xml:space="preserve">альтиметрии </w:t>
      </w:r>
      <w:r w:rsidRPr="00BE45CB">
        <w:t>с высокой разрешающей способностью</w:t>
      </w:r>
      <w:r w:rsidR="00435524" w:rsidRPr="00BE45CB">
        <w:t xml:space="preserve"> и</w:t>
      </w:r>
      <w:r w:rsidRPr="00BE45CB">
        <w:t xml:space="preserve"> местны</w:t>
      </w:r>
      <w:r w:rsidR="00435524" w:rsidRPr="00BE45CB">
        <w:t>х</w:t>
      </w:r>
      <w:r w:rsidRPr="00BE45CB">
        <w:t xml:space="preserve"> данны</w:t>
      </w:r>
      <w:r w:rsidR="00435524" w:rsidRPr="00BE45CB">
        <w:t>х</w:t>
      </w:r>
      <w:r w:rsidRPr="00BE45CB">
        <w:t xml:space="preserve"> </w:t>
      </w:r>
      <w:r w:rsidR="00944A21" w:rsidRPr="00BE45CB">
        <w:t>альтиметрии</w:t>
      </w:r>
      <w:r w:rsidRPr="00BE45CB">
        <w:t>.</w:t>
      </w:r>
    </w:p>
    <w:bookmarkEnd w:id="10"/>
    <w:p w14:paraId="6D1D0074" w14:textId="2C36ABD3" w:rsidR="00400119" w:rsidRPr="00BE45CB" w:rsidRDefault="007304E6" w:rsidP="007304E6">
      <w:pPr>
        <w:spacing w:before="720"/>
        <w:jc w:val="center"/>
      </w:pPr>
      <w:r w:rsidRPr="00BE45CB">
        <w:t>______________</w:t>
      </w:r>
    </w:p>
    <w:sectPr w:rsidR="00400119" w:rsidRPr="00BE45CB" w:rsidSect="002A094B">
      <w:headerReference w:type="even" r:id="rId36"/>
      <w:headerReference w:type="default" r:id="rId37"/>
      <w:footerReference w:type="default" r:id="rId38"/>
      <w:pgSz w:w="11907" w:h="16834" w:code="9"/>
      <w:pgMar w:top="1418" w:right="1134" w:bottom="1134" w:left="1134" w:header="720" w:footer="482" w:gutter="0"/>
      <w:paperSrc w:first="15" w:other="15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D5C4C" w14:textId="77777777" w:rsidR="00685889" w:rsidRPr="00971BE4" w:rsidRDefault="00685889">
      <w:r w:rsidRPr="00971BE4">
        <w:separator/>
      </w:r>
    </w:p>
  </w:endnote>
  <w:endnote w:type="continuationSeparator" w:id="0">
    <w:p w14:paraId="7ED7EFCF" w14:textId="77777777" w:rsidR="00685889" w:rsidRPr="00971BE4" w:rsidRDefault="00685889">
      <w:r w:rsidRPr="00971BE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63684" w14:textId="068F1883" w:rsidR="00CA7822" w:rsidRPr="00971BE4" w:rsidRDefault="00CA7822" w:rsidP="00CA7822">
    <w:pPr>
      <w:pStyle w:val="Footer"/>
      <w:jc w:val="right"/>
      <w:rPr>
        <w:noProof w:val="0"/>
      </w:rPr>
    </w:pPr>
    <w:r w:rsidRPr="00971BE4">
      <w:drawing>
        <wp:inline distT="0" distB="0" distL="0" distR="0" wp14:anchorId="3AABFD7B" wp14:editId="732831BF">
          <wp:extent cx="738000" cy="813600"/>
          <wp:effectExtent l="0" t="0" r="5080" b="5715"/>
          <wp:docPr id="10" name="image1.png" descr="International Telecommunication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nternational Telecommunication Un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" cy="81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3D40B" w14:textId="77777777" w:rsidR="007752E8" w:rsidRPr="00971BE4" w:rsidRDefault="007752E8">
    <w:pPr>
      <w:pStyle w:val="Footer"/>
      <w:rPr>
        <w:noProof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2B0F5" w14:textId="4D389517" w:rsidR="004B0070" w:rsidRPr="00971BE4" w:rsidRDefault="004B0070" w:rsidP="00CA7822">
    <w:pPr>
      <w:pStyle w:val="Footer"/>
      <w:jc w:val="right"/>
      <w:rPr>
        <w:noProof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11C3E" w14:textId="77777777" w:rsidR="00685889" w:rsidRPr="00971BE4" w:rsidRDefault="00685889">
      <w:r w:rsidRPr="00971BE4">
        <w:separator/>
      </w:r>
    </w:p>
  </w:footnote>
  <w:footnote w:type="continuationSeparator" w:id="0">
    <w:p w14:paraId="08B77748" w14:textId="77777777" w:rsidR="00685889" w:rsidRPr="00971BE4" w:rsidRDefault="00685889">
      <w:r w:rsidRPr="00971BE4">
        <w:continuationSeparator/>
      </w:r>
    </w:p>
  </w:footnote>
  <w:footnote w:id="1">
    <w:p w14:paraId="55064E02" w14:textId="77777777" w:rsidR="007304E6" w:rsidRPr="00971BE4" w:rsidRDefault="007304E6" w:rsidP="007304E6">
      <w:pPr>
        <w:pStyle w:val="FootnoteText"/>
      </w:pPr>
      <w:r w:rsidRPr="00971BE4">
        <w:rPr>
          <w:rStyle w:val="FootnoteReference"/>
          <w:szCs w:val="16"/>
        </w:rPr>
        <w:footnoteRef/>
      </w:r>
      <w:r w:rsidRPr="00971BE4">
        <w:tab/>
        <w:t>км</w:t>
      </w:r>
      <m:oMath>
        <m:r>
          <w:rPr>
            <w:rFonts w:ascii="Cambria Math" w:hAnsi="Cambria Math"/>
          </w:rPr>
          <m:t>'</m:t>
        </m:r>
      </m:oMath>
      <w:r w:rsidRPr="00971BE4">
        <w:t xml:space="preserve"> – это единицы измерения геопотенциальной высоты, а км – единицы измерения геометрической высоты.</w:t>
      </w:r>
    </w:p>
  </w:footnote>
  <w:footnote w:id="2">
    <w:p w14:paraId="4918BD0B" w14:textId="367009E1" w:rsidR="00280DDA" w:rsidRPr="00F531B4" w:rsidRDefault="00280DDA" w:rsidP="00280DD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Геометрическая высота поверхности Земли над средним уровнем моря была получена путем деления значения гравитационной потенциальной энергии единицы массы </w:t>
      </w:r>
      <w:r w:rsidR="00DF7D20">
        <w:t>на</w:t>
      </w:r>
      <w:r>
        <w:t xml:space="preserve"> поверхности Земли (м</w:t>
      </w:r>
      <w:r w:rsidRPr="00AC5B36">
        <w:rPr>
          <w:vertAlign w:val="superscript"/>
        </w:rPr>
        <w:t>2</w:t>
      </w:r>
      <w:r>
        <w:t>/с</w:t>
      </w:r>
      <w:r w:rsidRPr="00AC5B36">
        <w:rPr>
          <w:vertAlign w:val="superscript"/>
        </w:rPr>
        <w:t>2</w:t>
      </w:r>
      <w:r>
        <w:t>) согласно ERA5 на ускорение свободного падения (9,80665</w:t>
      </w:r>
      <w:r w:rsidR="00BE45CB">
        <w:t> </w:t>
      </w:r>
      <w:r>
        <w:t>м/с</w:t>
      </w:r>
      <w:r w:rsidRPr="00AC5B36">
        <w:rPr>
          <w:vertAlign w:val="superscript"/>
        </w:rPr>
        <w:t>2</w:t>
      </w:r>
      <w:r>
        <w:t>) и преобразования полученной геопотенциальной высоты поверхности Земли в геометрическую высоту поверхности Земли.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480F5" w14:textId="77777777" w:rsidR="007752E8" w:rsidRPr="00971BE4" w:rsidRDefault="007752E8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10490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6"/>
      <w:gridCol w:w="5914"/>
    </w:tblGrid>
    <w:tr w:rsidR="00CA7822" w:rsidRPr="00971BE4" w14:paraId="1C064F78" w14:textId="77777777" w:rsidTr="00CA7822">
      <w:tc>
        <w:tcPr>
          <w:tcW w:w="4576" w:type="dxa"/>
          <w:vAlign w:val="center"/>
        </w:tcPr>
        <w:p w14:paraId="45CDD51D" w14:textId="79F7987E" w:rsidR="00CA7822" w:rsidRPr="00971BE4" w:rsidRDefault="007304E6" w:rsidP="00CA7822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left"/>
            <w:rPr>
              <w:rFonts w:ascii="Arial Black" w:hAnsi="Arial Black"/>
              <w:color w:val="FFFFFF"/>
              <w:sz w:val="32"/>
              <w:szCs w:val="32"/>
              <w:lang w:val="ru-RU"/>
            </w:rPr>
          </w:pPr>
          <w:r w:rsidRPr="00971BE4">
            <w:rPr>
              <w:rFonts w:ascii="Arial Black" w:hAnsi="Arial Black"/>
              <w:noProof/>
              <w:sz w:val="32"/>
              <w:szCs w:val="32"/>
            </w:rPr>
            <w:drawing>
              <wp:anchor distT="0" distB="0" distL="114300" distR="114300" simplePos="0" relativeHeight="251665408" behindDoc="0" locked="0" layoutInCell="1" allowOverlap="1" wp14:anchorId="2754E1F2" wp14:editId="09C4D260">
                <wp:simplePos x="0" y="0"/>
                <wp:positionH relativeFrom="column">
                  <wp:posOffset>-92075</wp:posOffset>
                </wp:positionH>
                <wp:positionV relativeFrom="paragraph">
                  <wp:posOffset>-57785</wp:posOffset>
                </wp:positionV>
                <wp:extent cx="1733550" cy="374650"/>
                <wp:effectExtent l="0" t="0" r="0" b="0"/>
                <wp:wrapNone/>
                <wp:docPr id="1756402021" name="Picture 1756402021" descr="A black and whit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6402021" name="Picture 1756402021" descr="A black and white 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14" w:type="dxa"/>
          <w:vAlign w:val="center"/>
        </w:tcPr>
        <w:p w14:paraId="0475933A" w14:textId="77777777" w:rsidR="00CA7822" w:rsidRPr="00971BE4" w:rsidRDefault="00CA7822" w:rsidP="00CA7822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right"/>
            <w:rPr>
              <w:rFonts w:ascii="Arial" w:hAnsi="Arial"/>
              <w:b/>
              <w:spacing w:val="4"/>
              <w:szCs w:val="24"/>
              <w:highlight w:val="yellow"/>
              <w:lang w:val="ru-RU"/>
            </w:rPr>
          </w:pPr>
          <w:r w:rsidRPr="00971BE4">
            <w:rPr>
              <w:rFonts w:ascii="Arial" w:hAnsi="Arial"/>
              <w:b/>
              <w:spacing w:val="4"/>
              <w:szCs w:val="24"/>
              <w:lang w:val="ru-RU"/>
            </w:rPr>
            <w:t>Международный союз электросвязи</w:t>
          </w:r>
        </w:p>
      </w:tc>
    </w:tr>
    <w:tr w:rsidR="00CA7822" w:rsidRPr="00971BE4" w14:paraId="3DC2EC50" w14:textId="77777777" w:rsidTr="00CA7822">
      <w:tc>
        <w:tcPr>
          <w:tcW w:w="4576" w:type="dxa"/>
          <w:vAlign w:val="center"/>
        </w:tcPr>
        <w:p w14:paraId="39237C12" w14:textId="4FA3E986" w:rsidR="00CA7822" w:rsidRPr="00971BE4" w:rsidRDefault="00CA7822" w:rsidP="00CA7822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left"/>
            <w:rPr>
              <w:rFonts w:ascii="Arial" w:hAnsi="Arial"/>
              <w:spacing w:val="4"/>
              <w:sz w:val="21"/>
              <w:szCs w:val="21"/>
              <w:lang w:val="ru-RU"/>
            </w:rPr>
          </w:pPr>
          <w:r w:rsidRPr="00971BE4">
            <w:rPr>
              <w:rFonts w:ascii="Arial" w:hAnsi="Arial"/>
              <w:spacing w:val="4"/>
              <w:szCs w:val="24"/>
              <w:lang w:val="ru-RU"/>
            </w:rPr>
            <w:t>Рекомендации</w:t>
          </w:r>
        </w:p>
      </w:tc>
      <w:tc>
        <w:tcPr>
          <w:tcW w:w="5914" w:type="dxa"/>
          <w:vAlign w:val="center"/>
        </w:tcPr>
        <w:p w14:paraId="215B9156" w14:textId="77777777" w:rsidR="00CA7822" w:rsidRPr="00971BE4" w:rsidRDefault="00CA7822" w:rsidP="00CA7822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4848"/>
              <w:tab w:val="right" w:pos="9696"/>
            </w:tabs>
            <w:spacing w:before="0"/>
            <w:jc w:val="right"/>
            <w:rPr>
              <w:rFonts w:ascii="Arial" w:hAnsi="Arial"/>
              <w:spacing w:val="4"/>
              <w:szCs w:val="24"/>
              <w:highlight w:val="yellow"/>
              <w:lang w:val="ru-RU"/>
            </w:rPr>
          </w:pPr>
          <w:r w:rsidRPr="00971BE4">
            <w:rPr>
              <w:rFonts w:ascii="Arial" w:hAnsi="Arial"/>
              <w:spacing w:val="4"/>
              <w:szCs w:val="24"/>
              <w:lang w:val="ru-RU"/>
            </w:rPr>
            <w:t>Сектор радиосвязи</w:t>
          </w:r>
        </w:p>
      </w:tc>
    </w:tr>
  </w:tbl>
  <w:p w14:paraId="1F293E47" w14:textId="638ED7BF" w:rsidR="007752E8" w:rsidRPr="00971BE4" w:rsidRDefault="00CA7822" w:rsidP="00CA7822"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  <w:r w:rsidRPr="00971BE4">
      <w:rPr>
        <w:rFonts w:eastAsia="MS Mincho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3421A75" wp14:editId="34044785">
              <wp:simplePos x="0" y="0"/>
              <wp:positionH relativeFrom="page">
                <wp:align>right</wp:align>
              </wp:positionH>
              <wp:positionV relativeFrom="page">
                <wp:posOffset>1193800</wp:posOffset>
              </wp:positionV>
              <wp:extent cx="7560310" cy="236220"/>
              <wp:effectExtent l="0" t="0" r="21590" b="11430"/>
              <wp:wrapNone/>
              <wp:docPr id="1" name="docshapegroup6" descr="Header separator lin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2" name="docshape7" descr="Header separator line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  <wps:wsp>
                      <wps:cNvPr id="3" name="docshape8" descr="Header separator line"/>
                      <wps:cNvSpPr/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5D07EB" id="docshapegroup6" o:spid="_x0000_s1026" alt="Header separator line" style="position:absolute;margin-left:544.1pt;margin-top:94pt;width:595.3pt;height:18.6pt;z-index:251663360;mso-position-horizontal:right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">
              <v:rect id="docshape7" o:spid="_x0000_s1027" alt="Header separator line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" fillcolor="#009cd6" strokecolor="#009cd6"/>
              <v:shape id="docshape8" o:spid="_x0000_s1028" alt="Header separator line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" path="m627,l,,314,313,627,xe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  <w:r w:rsidRPr="00971BE4">
      <w:rPr>
        <w:rFonts w:ascii="Arial" w:eastAsia="MS Mincho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5D0B13" wp14:editId="25DAE2F0">
              <wp:simplePos x="0" y="0"/>
              <wp:positionH relativeFrom="column">
                <wp:posOffset>-106045</wp:posOffset>
              </wp:positionH>
              <wp:positionV relativeFrom="paragraph">
                <wp:posOffset>164465</wp:posOffset>
              </wp:positionV>
              <wp:extent cx="301625" cy="172085"/>
              <wp:effectExtent l="17780" t="12065" r="23495" b="1587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01625" cy="17208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 w="9525">
                        <a:solidFill>
                          <a:srgbClr val="F8F8F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B9A34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margin-left:-8.35pt;margin-top:12.95pt;width:23.75pt;height:13.5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" strokecolor="#f8f8f8"/>
          </w:pict>
        </mc:Fallback>
      </mc:AlternateContent>
    </w:r>
    <w:r w:rsidRPr="00971BE4">
      <w:rPr>
        <w:rFonts w:eastAsia="MS Mincho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B2060A2" wp14:editId="2B483321">
              <wp:simplePos x="0" y="0"/>
              <wp:positionH relativeFrom="page">
                <wp:posOffset>0</wp:posOffset>
              </wp:positionH>
              <wp:positionV relativeFrom="page">
                <wp:posOffset>1196340</wp:posOffset>
              </wp:positionV>
              <wp:extent cx="7560310" cy="236220"/>
              <wp:effectExtent l="9525" t="5715" r="12065" b="5715"/>
              <wp:wrapNone/>
              <wp:docPr id="5" name="docshapegroup6" descr="Header separator lin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236220"/>
                        <a:chOff x="0" y="1884"/>
                        <a:chExt cx="11906" cy="372"/>
                      </a:xfrm>
                    </wpg:grpSpPr>
                    <wps:wsp>
                      <wps:cNvPr id="8" name="docshape7" descr="Header separator line"/>
                      <wps:cNvSpPr>
                        <a:spLocks noChangeArrowheads="1"/>
                      </wps:cNvSpPr>
                      <wps:spPr bwMode="auto">
                        <a:xfrm>
                          <a:off x="0" y="1944"/>
                          <a:ext cx="11906" cy="312"/>
                        </a:xfrm>
                        <a:prstGeom prst="rect">
                          <a:avLst/>
                        </a:prstGeom>
                        <a:solidFill>
                          <a:srgbClr val="009CD6"/>
                        </a:solidFill>
                        <a:ln w="9525">
                          <a:solidFill>
                            <a:srgbClr val="009CD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  <wps:wsp>
                      <wps:cNvPr id="11" name="docshape8" descr="Header separator line"/>
                      <wps:cNvSpPr/>
                      <wps:spPr bwMode="auto">
                        <a:xfrm>
                          <a:off x="1109" y="1884"/>
                          <a:ext cx="627" cy="314"/>
                        </a:xfrm>
                        <a:custGeom>
                          <a:avLst/>
                          <a:gdLst>
                            <a:gd name="T0" fmla="+- 0 1736 1109"/>
                            <a:gd name="T1" fmla="*/ T0 w 627"/>
                            <a:gd name="T2" fmla="+- 0 1884 1884"/>
                            <a:gd name="T3" fmla="*/ 1884 h 314"/>
                            <a:gd name="T4" fmla="+- 0 1109 1109"/>
                            <a:gd name="T5" fmla="*/ T4 w 627"/>
                            <a:gd name="T6" fmla="+- 0 1884 1884"/>
                            <a:gd name="T7" fmla="*/ 1884 h 314"/>
                            <a:gd name="T8" fmla="+- 0 1423 1109"/>
                            <a:gd name="T9" fmla="*/ T8 w 627"/>
                            <a:gd name="T10" fmla="+- 0 2197 1884"/>
                            <a:gd name="T11" fmla="*/ 2197 h 314"/>
                            <a:gd name="T12" fmla="+- 0 1736 1109"/>
                            <a:gd name="T13" fmla="*/ T12 w 627"/>
                            <a:gd name="T14" fmla="+- 0 1884 1884"/>
                            <a:gd name="T15" fmla="*/ 1884 h 3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27" h="314">
                              <a:moveTo>
                                <a:pt x="627" y="0"/>
                              </a:moveTo>
                              <a:lnTo>
                                <a:pt x="0" y="0"/>
                              </a:lnTo>
                              <a:lnTo>
                                <a:pt x="314" y="313"/>
                              </a:lnTo>
                              <a:lnTo>
                                <a:pt x="627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9CD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F3F9EA" id="docshapegroup6" o:spid="_x0000_s1026" alt="Header separator line" style="position:absolute;margin-left:0;margin-top:94.2pt;width:595.3pt;height:18.6pt;z-index:251661312;mso-position-horizontal-relative:page;mso-position-vertical-relative:page" coordorigin=",1884" coordsize="11906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">
              <v:rect id="docshape7" o:spid="_x0000_s1027" alt="Header separator line" style="position:absolute;top:1944;width:11906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" fillcolor="#009cd6" strokecolor="#009cd6"/>
              <v:shape id="docshape8" o:spid="_x0000_s1028" alt="Header separator line" style="position:absolute;left:1109;top:18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" path="m627,l,,314,313,627,xe" stroked="f" strokecolor="#009cd6">
                <v:path arrowok="t" o:connecttype="custom" o:connectlocs="627,1884;0,1884;314,2197;627,1884" o:connectangles="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D5094" w14:textId="45A0BEE9" w:rsidR="007752E8" w:rsidRPr="00971BE4" w:rsidRDefault="007752E8" w:rsidP="002505E7">
    <w:pPr>
      <w:pStyle w:val="Header"/>
      <w:tabs>
        <w:tab w:val="clear" w:pos="4848"/>
        <w:tab w:val="center" w:pos="4820"/>
      </w:tabs>
      <w:spacing w:after="360"/>
      <w:jc w:val="left"/>
      <w:rPr>
        <w:sz w:val="22"/>
        <w:szCs w:val="22"/>
      </w:rPr>
    </w:pPr>
    <w:r w:rsidRPr="00971BE4">
      <w:rPr>
        <w:rStyle w:val="PageNumber"/>
        <w:b/>
        <w:bCs/>
        <w:sz w:val="22"/>
        <w:szCs w:val="22"/>
      </w:rPr>
      <w:fldChar w:fldCharType="begin"/>
    </w:r>
    <w:r w:rsidRPr="00971BE4">
      <w:rPr>
        <w:rStyle w:val="PageNumber"/>
        <w:b/>
        <w:bCs/>
        <w:sz w:val="22"/>
        <w:szCs w:val="22"/>
      </w:rPr>
      <w:instrText xml:space="preserve"> PAGE </w:instrText>
    </w:r>
    <w:r w:rsidRPr="00971BE4">
      <w:rPr>
        <w:rStyle w:val="PageNumber"/>
        <w:b/>
        <w:bCs/>
        <w:sz w:val="22"/>
        <w:szCs w:val="22"/>
      </w:rPr>
      <w:fldChar w:fldCharType="separate"/>
    </w:r>
    <w:r w:rsidR="00400119" w:rsidRPr="00971BE4">
      <w:rPr>
        <w:rStyle w:val="PageNumber"/>
        <w:b/>
        <w:bCs/>
        <w:sz w:val="22"/>
        <w:szCs w:val="22"/>
      </w:rPr>
      <w:t>ii</w:t>
    </w:r>
    <w:r w:rsidRPr="00971BE4">
      <w:rPr>
        <w:rStyle w:val="PageNumber"/>
        <w:b/>
        <w:bCs/>
        <w:sz w:val="22"/>
        <w:szCs w:val="22"/>
      </w:rPr>
      <w:fldChar w:fldCharType="end"/>
    </w:r>
    <w:r w:rsidRPr="00971BE4">
      <w:rPr>
        <w:sz w:val="22"/>
        <w:szCs w:val="22"/>
      </w:rPr>
      <w:tab/>
    </w:r>
    <w:r w:rsidRPr="00971BE4">
      <w:rPr>
        <w:b/>
        <w:bCs/>
        <w:sz w:val="22"/>
        <w:szCs w:val="22"/>
      </w:rPr>
      <w:t xml:space="preserve">Рек.  </w:t>
    </w:r>
    <w:r w:rsidRPr="00971BE4">
      <w:rPr>
        <w:b/>
        <w:bCs/>
        <w:sz w:val="22"/>
        <w:szCs w:val="22"/>
      </w:rPr>
      <w:fldChar w:fldCharType="begin"/>
    </w:r>
    <w:r w:rsidRPr="00971BE4">
      <w:rPr>
        <w:b/>
        <w:bCs/>
        <w:sz w:val="22"/>
        <w:szCs w:val="22"/>
      </w:rPr>
      <w:instrText>styleref href</w:instrText>
    </w:r>
    <w:r w:rsidRPr="00971BE4">
      <w:rPr>
        <w:b/>
        <w:bCs/>
        <w:sz w:val="22"/>
        <w:szCs w:val="22"/>
      </w:rPr>
      <w:fldChar w:fldCharType="separate"/>
    </w:r>
    <w:r w:rsidR="00665EF6">
      <w:rPr>
        <w:b/>
        <w:bCs/>
        <w:noProof/>
        <w:sz w:val="22"/>
        <w:szCs w:val="22"/>
      </w:rPr>
      <w:t>МСЭ-R  P.835-7</w:t>
    </w:r>
    <w:r w:rsidRPr="00971BE4">
      <w:rPr>
        <w:b/>
        <w:bCs/>
        <w:sz w:val="22"/>
        <w:szCs w:val="22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B47C6" w14:textId="77777777" w:rsidR="007752E8" w:rsidRPr="00971BE4" w:rsidRDefault="007752E8" w:rsidP="00C50018">
    <w:pPr>
      <w:pStyle w:val="Header"/>
      <w:spacing w:after="360"/>
      <w:jc w:val="left"/>
      <w:rPr>
        <w:b/>
        <w:bCs/>
        <w:sz w:val="22"/>
        <w:szCs w:val="22"/>
      </w:rPr>
    </w:pPr>
    <w:r w:rsidRPr="00971BE4">
      <w:rPr>
        <w:b/>
        <w:bCs/>
        <w:sz w:val="22"/>
        <w:szCs w:val="22"/>
      </w:rPr>
      <w:tab/>
      <w:t>Рек.МСЭ-RBT.1306-4</w:t>
    </w:r>
    <w:r w:rsidRPr="00971BE4">
      <w:rPr>
        <w:b/>
        <w:bCs/>
        <w:sz w:val="22"/>
        <w:szCs w:val="22"/>
      </w:rPr>
      <w:tab/>
    </w:r>
    <w:r w:rsidRPr="00971BE4">
      <w:rPr>
        <w:rStyle w:val="PageNumber"/>
        <w:b/>
        <w:bCs/>
        <w:sz w:val="22"/>
        <w:szCs w:val="22"/>
      </w:rPr>
      <w:fldChar w:fldCharType="begin"/>
    </w:r>
    <w:r w:rsidRPr="00971BE4">
      <w:rPr>
        <w:rStyle w:val="PageNumber"/>
        <w:b/>
        <w:bCs/>
        <w:sz w:val="22"/>
        <w:szCs w:val="22"/>
      </w:rPr>
      <w:instrText xml:space="preserve"> PAGE </w:instrText>
    </w:r>
    <w:r w:rsidRPr="00971BE4">
      <w:rPr>
        <w:rStyle w:val="PageNumber"/>
        <w:b/>
        <w:bCs/>
        <w:sz w:val="22"/>
        <w:szCs w:val="22"/>
      </w:rPr>
      <w:fldChar w:fldCharType="separate"/>
    </w:r>
    <w:r w:rsidRPr="00971BE4">
      <w:rPr>
        <w:rStyle w:val="PageNumber"/>
        <w:b/>
        <w:bCs/>
        <w:sz w:val="22"/>
        <w:szCs w:val="22"/>
      </w:rPr>
      <w:t>i</w:t>
    </w:r>
    <w:r w:rsidRPr="00971BE4">
      <w:rPr>
        <w:rStyle w:val="PageNumber"/>
        <w:b/>
        <w:bCs/>
        <w:sz w:val="22"/>
        <w:szCs w:val="22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4B92E" w14:textId="57FC8935" w:rsidR="007752E8" w:rsidRPr="00971BE4" w:rsidRDefault="007752E8" w:rsidP="004B0070">
    <w:pPr>
      <w:pStyle w:val="Header"/>
      <w:tabs>
        <w:tab w:val="clear" w:pos="4848"/>
        <w:tab w:val="clear" w:pos="9696"/>
        <w:tab w:val="center" w:pos="4820"/>
        <w:tab w:val="center" w:pos="7088"/>
      </w:tabs>
      <w:spacing w:after="360"/>
      <w:jc w:val="left"/>
      <w:rPr>
        <w:sz w:val="22"/>
        <w:szCs w:val="22"/>
      </w:rPr>
    </w:pPr>
    <w:r w:rsidRPr="00971BE4">
      <w:rPr>
        <w:rStyle w:val="PageNumber"/>
        <w:b/>
        <w:bCs/>
        <w:sz w:val="22"/>
        <w:szCs w:val="22"/>
      </w:rPr>
      <w:fldChar w:fldCharType="begin"/>
    </w:r>
    <w:r w:rsidRPr="00971BE4">
      <w:rPr>
        <w:rStyle w:val="PageNumber"/>
        <w:b/>
        <w:bCs/>
        <w:sz w:val="22"/>
        <w:szCs w:val="22"/>
      </w:rPr>
      <w:instrText xml:space="preserve"> PAGE </w:instrText>
    </w:r>
    <w:r w:rsidRPr="00971BE4">
      <w:rPr>
        <w:rStyle w:val="PageNumber"/>
        <w:b/>
        <w:bCs/>
        <w:sz w:val="22"/>
        <w:szCs w:val="22"/>
      </w:rPr>
      <w:fldChar w:fldCharType="separate"/>
    </w:r>
    <w:r w:rsidR="00400119" w:rsidRPr="00971BE4">
      <w:rPr>
        <w:rStyle w:val="PageNumber"/>
        <w:b/>
        <w:bCs/>
        <w:sz w:val="22"/>
        <w:szCs w:val="22"/>
      </w:rPr>
      <w:t>6</w:t>
    </w:r>
    <w:r w:rsidRPr="00971BE4">
      <w:rPr>
        <w:rStyle w:val="PageNumber"/>
        <w:b/>
        <w:bCs/>
        <w:sz w:val="22"/>
        <w:szCs w:val="22"/>
      </w:rPr>
      <w:fldChar w:fldCharType="end"/>
    </w:r>
    <w:r w:rsidRPr="00971BE4">
      <w:rPr>
        <w:sz w:val="22"/>
        <w:szCs w:val="22"/>
      </w:rPr>
      <w:tab/>
    </w:r>
    <w:r w:rsidRPr="00971BE4">
      <w:rPr>
        <w:b/>
        <w:bCs/>
        <w:sz w:val="22"/>
        <w:szCs w:val="22"/>
      </w:rPr>
      <w:t xml:space="preserve">Рек.  </w:t>
    </w:r>
    <w:r w:rsidRPr="00971BE4">
      <w:rPr>
        <w:b/>
        <w:bCs/>
        <w:sz w:val="22"/>
        <w:szCs w:val="22"/>
      </w:rPr>
      <w:fldChar w:fldCharType="begin"/>
    </w:r>
    <w:r w:rsidRPr="00971BE4">
      <w:rPr>
        <w:b/>
        <w:bCs/>
        <w:sz w:val="22"/>
        <w:szCs w:val="22"/>
      </w:rPr>
      <w:instrText>styleref href</w:instrText>
    </w:r>
    <w:r w:rsidRPr="00971BE4">
      <w:rPr>
        <w:b/>
        <w:bCs/>
        <w:sz w:val="22"/>
        <w:szCs w:val="22"/>
      </w:rPr>
      <w:fldChar w:fldCharType="separate"/>
    </w:r>
    <w:r w:rsidR="00665EF6">
      <w:rPr>
        <w:b/>
        <w:bCs/>
        <w:noProof/>
        <w:sz w:val="22"/>
        <w:szCs w:val="22"/>
      </w:rPr>
      <w:t>МСЭ-R  P.835-7</w:t>
    </w:r>
    <w:r w:rsidRPr="00971BE4">
      <w:rPr>
        <w:b/>
        <w:bCs/>
        <w:sz w:val="22"/>
        <w:szCs w:val="22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AA9CE" w14:textId="464C2D75" w:rsidR="007752E8" w:rsidRPr="00971BE4" w:rsidRDefault="007752E8" w:rsidP="004B0070">
    <w:pPr>
      <w:pStyle w:val="Header"/>
      <w:spacing w:after="360"/>
      <w:jc w:val="left"/>
      <w:rPr>
        <w:rStyle w:val="PageNumber"/>
        <w:b/>
        <w:bCs/>
        <w:sz w:val="22"/>
        <w:szCs w:val="22"/>
      </w:rPr>
    </w:pPr>
    <w:r w:rsidRPr="00971BE4">
      <w:rPr>
        <w:sz w:val="22"/>
        <w:szCs w:val="22"/>
      </w:rPr>
      <w:tab/>
    </w:r>
    <w:r w:rsidRPr="00971BE4">
      <w:rPr>
        <w:b/>
        <w:bCs/>
        <w:sz w:val="22"/>
        <w:szCs w:val="22"/>
      </w:rPr>
      <w:t xml:space="preserve">Рек.  </w:t>
    </w:r>
    <w:r w:rsidRPr="00971BE4">
      <w:rPr>
        <w:b/>
        <w:bCs/>
        <w:sz w:val="22"/>
        <w:szCs w:val="22"/>
      </w:rPr>
      <w:fldChar w:fldCharType="begin"/>
    </w:r>
    <w:r w:rsidRPr="00971BE4">
      <w:rPr>
        <w:b/>
        <w:bCs/>
        <w:sz w:val="22"/>
        <w:szCs w:val="22"/>
      </w:rPr>
      <w:instrText>styleref href</w:instrText>
    </w:r>
    <w:r w:rsidRPr="00971BE4">
      <w:rPr>
        <w:b/>
        <w:bCs/>
        <w:sz w:val="22"/>
        <w:szCs w:val="22"/>
      </w:rPr>
      <w:fldChar w:fldCharType="separate"/>
    </w:r>
    <w:r w:rsidR="00665EF6">
      <w:rPr>
        <w:b/>
        <w:bCs/>
        <w:noProof/>
        <w:sz w:val="22"/>
        <w:szCs w:val="22"/>
      </w:rPr>
      <w:t>МСЭ-R  P.835-7</w:t>
    </w:r>
    <w:r w:rsidRPr="00971BE4">
      <w:rPr>
        <w:b/>
        <w:bCs/>
        <w:sz w:val="22"/>
        <w:szCs w:val="22"/>
      </w:rPr>
      <w:fldChar w:fldCharType="end"/>
    </w:r>
    <w:r w:rsidRPr="00971BE4">
      <w:rPr>
        <w:b/>
        <w:bCs/>
        <w:sz w:val="22"/>
        <w:szCs w:val="22"/>
      </w:rPr>
      <w:tab/>
    </w:r>
    <w:r w:rsidRPr="00971BE4">
      <w:rPr>
        <w:rStyle w:val="PageNumber"/>
        <w:b/>
        <w:bCs/>
        <w:sz w:val="22"/>
        <w:szCs w:val="22"/>
      </w:rPr>
      <w:fldChar w:fldCharType="begin"/>
    </w:r>
    <w:r w:rsidRPr="00971BE4">
      <w:rPr>
        <w:rStyle w:val="PageNumber"/>
        <w:b/>
        <w:bCs/>
        <w:sz w:val="22"/>
        <w:szCs w:val="22"/>
      </w:rPr>
      <w:instrText xml:space="preserve"> PAGE </w:instrText>
    </w:r>
    <w:r w:rsidRPr="00971BE4">
      <w:rPr>
        <w:rStyle w:val="PageNumber"/>
        <w:b/>
        <w:bCs/>
        <w:sz w:val="22"/>
        <w:szCs w:val="22"/>
      </w:rPr>
      <w:fldChar w:fldCharType="separate"/>
    </w:r>
    <w:r w:rsidR="00400119" w:rsidRPr="00971BE4">
      <w:rPr>
        <w:rStyle w:val="PageNumber"/>
        <w:b/>
        <w:bCs/>
        <w:sz w:val="22"/>
        <w:szCs w:val="22"/>
      </w:rPr>
      <w:t>7</w:t>
    </w:r>
    <w:r w:rsidRPr="00971BE4">
      <w:rPr>
        <w:rStyle w:val="PageNumber"/>
        <w:b/>
        <w:bCs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132E2"/>
    <w:multiLevelType w:val="hybridMultilevel"/>
    <w:tmpl w:val="28E67230"/>
    <w:lvl w:ilvl="0" w:tplc="6BF87D02">
      <w:start w:val="1"/>
      <w:numFmt w:val="decimal"/>
      <w:lvlText w:val="(%1)"/>
      <w:lvlJc w:val="left"/>
      <w:pPr>
        <w:ind w:left="862" w:hanging="72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2F31BE"/>
    <w:multiLevelType w:val="hybridMultilevel"/>
    <w:tmpl w:val="58B47ACE"/>
    <w:lvl w:ilvl="0" w:tplc="7D686418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66" w:hanging="360"/>
      </w:pPr>
    </w:lvl>
    <w:lvl w:ilvl="2" w:tplc="100C001B" w:tentative="1">
      <w:start w:val="1"/>
      <w:numFmt w:val="lowerRoman"/>
      <w:lvlText w:val="%3."/>
      <w:lvlJc w:val="right"/>
      <w:pPr>
        <w:ind w:left="2586" w:hanging="180"/>
      </w:pPr>
    </w:lvl>
    <w:lvl w:ilvl="3" w:tplc="100C000F" w:tentative="1">
      <w:start w:val="1"/>
      <w:numFmt w:val="decimal"/>
      <w:lvlText w:val="%4."/>
      <w:lvlJc w:val="left"/>
      <w:pPr>
        <w:ind w:left="3306" w:hanging="360"/>
      </w:pPr>
    </w:lvl>
    <w:lvl w:ilvl="4" w:tplc="100C0019" w:tentative="1">
      <w:start w:val="1"/>
      <w:numFmt w:val="lowerLetter"/>
      <w:lvlText w:val="%5."/>
      <w:lvlJc w:val="left"/>
      <w:pPr>
        <w:ind w:left="4026" w:hanging="360"/>
      </w:pPr>
    </w:lvl>
    <w:lvl w:ilvl="5" w:tplc="100C001B" w:tentative="1">
      <w:start w:val="1"/>
      <w:numFmt w:val="lowerRoman"/>
      <w:lvlText w:val="%6."/>
      <w:lvlJc w:val="right"/>
      <w:pPr>
        <w:ind w:left="4746" w:hanging="180"/>
      </w:pPr>
    </w:lvl>
    <w:lvl w:ilvl="6" w:tplc="100C000F" w:tentative="1">
      <w:start w:val="1"/>
      <w:numFmt w:val="decimal"/>
      <w:lvlText w:val="%7."/>
      <w:lvlJc w:val="left"/>
      <w:pPr>
        <w:ind w:left="5466" w:hanging="360"/>
      </w:pPr>
    </w:lvl>
    <w:lvl w:ilvl="7" w:tplc="100C0019" w:tentative="1">
      <w:start w:val="1"/>
      <w:numFmt w:val="lowerLetter"/>
      <w:lvlText w:val="%8."/>
      <w:lvlJc w:val="left"/>
      <w:pPr>
        <w:ind w:left="6186" w:hanging="360"/>
      </w:pPr>
    </w:lvl>
    <w:lvl w:ilvl="8" w:tplc="10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0D38AE"/>
    <w:multiLevelType w:val="hybridMultilevel"/>
    <w:tmpl w:val="88E640B8"/>
    <w:lvl w:ilvl="0" w:tplc="BE00B678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774450"/>
    <w:multiLevelType w:val="hybridMultilevel"/>
    <w:tmpl w:val="2FC62026"/>
    <w:lvl w:ilvl="0" w:tplc="BAB6895C">
      <w:numFmt w:val="bullet"/>
      <w:lvlText w:val=""/>
      <w:lvlJc w:val="left"/>
      <w:pPr>
        <w:ind w:left="1637" w:hanging="360"/>
      </w:pPr>
      <w:rPr>
        <w:rFonts w:ascii="Symbol" w:eastAsia="SimSu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0E05D1"/>
    <w:multiLevelType w:val="hybridMultilevel"/>
    <w:tmpl w:val="02C6D2B0"/>
    <w:lvl w:ilvl="0" w:tplc="F02EAA04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E6D51"/>
    <w:multiLevelType w:val="hybridMultilevel"/>
    <w:tmpl w:val="BA8ACB14"/>
    <w:lvl w:ilvl="0" w:tplc="9C8054F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B6ACC"/>
    <w:multiLevelType w:val="hybridMultilevel"/>
    <w:tmpl w:val="17661156"/>
    <w:lvl w:ilvl="0" w:tplc="5A20EAC4">
      <w:start w:val="1"/>
      <w:numFmt w:val="decimal"/>
      <w:lvlText w:val="(%1)"/>
      <w:lvlJc w:val="left"/>
      <w:pPr>
        <w:ind w:left="930" w:hanging="645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1D945F69"/>
    <w:multiLevelType w:val="hybridMultilevel"/>
    <w:tmpl w:val="B29CA3C6"/>
    <w:lvl w:ilvl="0" w:tplc="09E4EB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03D76"/>
    <w:multiLevelType w:val="hybridMultilevel"/>
    <w:tmpl w:val="FCF04CEA"/>
    <w:lvl w:ilvl="0" w:tplc="FF34131A">
      <w:start w:val="1"/>
      <w:numFmt w:val="decimal"/>
      <w:lvlText w:val="(%1)"/>
      <w:lvlJc w:val="left"/>
      <w:pPr>
        <w:ind w:left="275" w:hanging="360"/>
      </w:pPr>
      <w:rPr>
        <w:rFonts w:hint="default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995" w:hanging="360"/>
      </w:pPr>
    </w:lvl>
    <w:lvl w:ilvl="2" w:tplc="100C001B" w:tentative="1">
      <w:start w:val="1"/>
      <w:numFmt w:val="lowerRoman"/>
      <w:lvlText w:val="%3."/>
      <w:lvlJc w:val="right"/>
      <w:pPr>
        <w:ind w:left="1715" w:hanging="180"/>
      </w:pPr>
    </w:lvl>
    <w:lvl w:ilvl="3" w:tplc="100C000F" w:tentative="1">
      <w:start w:val="1"/>
      <w:numFmt w:val="decimal"/>
      <w:lvlText w:val="%4."/>
      <w:lvlJc w:val="left"/>
      <w:pPr>
        <w:ind w:left="2435" w:hanging="360"/>
      </w:pPr>
    </w:lvl>
    <w:lvl w:ilvl="4" w:tplc="100C0019" w:tentative="1">
      <w:start w:val="1"/>
      <w:numFmt w:val="lowerLetter"/>
      <w:lvlText w:val="%5."/>
      <w:lvlJc w:val="left"/>
      <w:pPr>
        <w:ind w:left="3155" w:hanging="360"/>
      </w:pPr>
    </w:lvl>
    <w:lvl w:ilvl="5" w:tplc="100C001B" w:tentative="1">
      <w:start w:val="1"/>
      <w:numFmt w:val="lowerRoman"/>
      <w:lvlText w:val="%6."/>
      <w:lvlJc w:val="right"/>
      <w:pPr>
        <w:ind w:left="3875" w:hanging="180"/>
      </w:pPr>
    </w:lvl>
    <w:lvl w:ilvl="6" w:tplc="100C000F" w:tentative="1">
      <w:start w:val="1"/>
      <w:numFmt w:val="decimal"/>
      <w:lvlText w:val="%7."/>
      <w:lvlJc w:val="left"/>
      <w:pPr>
        <w:ind w:left="4595" w:hanging="360"/>
      </w:pPr>
    </w:lvl>
    <w:lvl w:ilvl="7" w:tplc="100C0019" w:tentative="1">
      <w:start w:val="1"/>
      <w:numFmt w:val="lowerLetter"/>
      <w:lvlText w:val="%8."/>
      <w:lvlJc w:val="left"/>
      <w:pPr>
        <w:ind w:left="5315" w:hanging="360"/>
      </w:pPr>
    </w:lvl>
    <w:lvl w:ilvl="8" w:tplc="100C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10" w15:restartNumberingAfterBreak="0">
    <w:nsid w:val="385A1DF7"/>
    <w:multiLevelType w:val="hybridMultilevel"/>
    <w:tmpl w:val="1B945684"/>
    <w:lvl w:ilvl="0" w:tplc="9B046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62987"/>
    <w:multiLevelType w:val="hybridMultilevel"/>
    <w:tmpl w:val="3006D612"/>
    <w:lvl w:ilvl="0" w:tplc="109A2D6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D975AB9"/>
    <w:multiLevelType w:val="hybridMultilevel"/>
    <w:tmpl w:val="74045586"/>
    <w:lvl w:ilvl="0" w:tplc="74020148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AA2A1A"/>
    <w:multiLevelType w:val="hybridMultilevel"/>
    <w:tmpl w:val="AD5E7088"/>
    <w:lvl w:ilvl="0" w:tplc="4BAEDD84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1542E"/>
    <w:multiLevelType w:val="hybridMultilevel"/>
    <w:tmpl w:val="509603DE"/>
    <w:lvl w:ilvl="0" w:tplc="614AB50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8C4537"/>
    <w:multiLevelType w:val="hybridMultilevel"/>
    <w:tmpl w:val="EDA4510A"/>
    <w:lvl w:ilvl="0" w:tplc="4036A704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F733CA"/>
    <w:multiLevelType w:val="hybridMultilevel"/>
    <w:tmpl w:val="3976EAA2"/>
    <w:lvl w:ilvl="0" w:tplc="447812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36DF3"/>
    <w:multiLevelType w:val="hybridMultilevel"/>
    <w:tmpl w:val="C74E8FB4"/>
    <w:lvl w:ilvl="0" w:tplc="14A20100">
      <w:start w:val="1"/>
      <w:numFmt w:val="decimal"/>
      <w:lvlText w:val="(%1)"/>
      <w:lvlJc w:val="left"/>
      <w:pPr>
        <w:ind w:left="855" w:hanging="675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6A8428E0"/>
    <w:multiLevelType w:val="hybridMultilevel"/>
    <w:tmpl w:val="9ED27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B5277"/>
    <w:multiLevelType w:val="hybridMultilevel"/>
    <w:tmpl w:val="78C8FC90"/>
    <w:lvl w:ilvl="0" w:tplc="535A313E">
      <w:start w:val="2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79C01D4E"/>
    <w:multiLevelType w:val="hybridMultilevel"/>
    <w:tmpl w:val="CB923D46"/>
    <w:lvl w:ilvl="0" w:tplc="B5643078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2905237">
    <w:abstractNumId w:val="19"/>
  </w:num>
  <w:num w:numId="2" w16cid:durableId="1382171585">
    <w:abstractNumId w:val="14"/>
  </w:num>
  <w:num w:numId="3" w16cid:durableId="1090083363">
    <w:abstractNumId w:val="5"/>
  </w:num>
  <w:num w:numId="4" w16cid:durableId="1615868382">
    <w:abstractNumId w:val="2"/>
  </w:num>
  <w:num w:numId="5" w16cid:durableId="92287425">
    <w:abstractNumId w:val="12"/>
  </w:num>
  <w:num w:numId="6" w16cid:durableId="602345377">
    <w:abstractNumId w:val="15"/>
  </w:num>
  <w:num w:numId="7" w16cid:durableId="384719987">
    <w:abstractNumId w:val="20"/>
  </w:num>
  <w:num w:numId="8" w16cid:durableId="977032061">
    <w:abstractNumId w:val="3"/>
  </w:num>
  <w:num w:numId="9" w16cid:durableId="147524649">
    <w:abstractNumId w:val="18"/>
  </w:num>
  <w:num w:numId="10" w16cid:durableId="215970918">
    <w:abstractNumId w:val="8"/>
  </w:num>
  <w:num w:numId="11" w16cid:durableId="1475832614">
    <w:abstractNumId w:val="10"/>
  </w:num>
  <w:num w:numId="12" w16cid:durableId="883517507">
    <w:abstractNumId w:val="16"/>
  </w:num>
  <w:num w:numId="13" w16cid:durableId="786968994">
    <w:abstractNumId w:val="7"/>
  </w:num>
  <w:num w:numId="14" w16cid:durableId="226458645">
    <w:abstractNumId w:val="17"/>
  </w:num>
  <w:num w:numId="15" w16cid:durableId="1196390109">
    <w:abstractNumId w:val="0"/>
  </w:num>
  <w:num w:numId="16" w16cid:durableId="60301075">
    <w:abstractNumId w:val="13"/>
  </w:num>
  <w:num w:numId="17" w16cid:durableId="779684120">
    <w:abstractNumId w:val="6"/>
  </w:num>
  <w:num w:numId="18" w16cid:durableId="204608124">
    <w:abstractNumId w:val="11"/>
  </w:num>
  <w:num w:numId="19" w16cid:durableId="2023899777">
    <w:abstractNumId w:val="1"/>
  </w:num>
  <w:num w:numId="20" w16cid:durableId="758719421">
    <w:abstractNumId w:val="9"/>
  </w:num>
  <w:num w:numId="21" w16cid:durableId="831287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evenAndOddHeaders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D8A"/>
    <w:rsid w:val="0000079A"/>
    <w:rsid w:val="00000B72"/>
    <w:rsid w:val="0000370C"/>
    <w:rsid w:val="00004E37"/>
    <w:rsid w:val="000052BC"/>
    <w:rsid w:val="00005EEB"/>
    <w:rsid w:val="00006FD7"/>
    <w:rsid w:val="0000783A"/>
    <w:rsid w:val="000135A9"/>
    <w:rsid w:val="00014702"/>
    <w:rsid w:val="00022C37"/>
    <w:rsid w:val="00022F88"/>
    <w:rsid w:val="00023D0C"/>
    <w:rsid w:val="000244E0"/>
    <w:rsid w:val="00026A6A"/>
    <w:rsid w:val="0003097B"/>
    <w:rsid w:val="00032018"/>
    <w:rsid w:val="00033157"/>
    <w:rsid w:val="0003515B"/>
    <w:rsid w:val="000357C5"/>
    <w:rsid w:val="0004026B"/>
    <w:rsid w:val="00040E52"/>
    <w:rsid w:val="000422A2"/>
    <w:rsid w:val="00043425"/>
    <w:rsid w:val="0004489B"/>
    <w:rsid w:val="00046D29"/>
    <w:rsid w:val="00047F8B"/>
    <w:rsid w:val="00051C64"/>
    <w:rsid w:val="000526EC"/>
    <w:rsid w:val="0005539C"/>
    <w:rsid w:val="00056A3C"/>
    <w:rsid w:val="00056CA4"/>
    <w:rsid w:val="00057B9C"/>
    <w:rsid w:val="00057CB7"/>
    <w:rsid w:val="0006290A"/>
    <w:rsid w:val="00064766"/>
    <w:rsid w:val="00072949"/>
    <w:rsid w:val="00075F6E"/>
    <w:rsid w:val="000777B1"/>
    <w:rsid w:val="000819D1"/>
    <w:rsid w:val="000826E7"/>
    <w:rsid w:val="000839C5"/>
    <w:rsid w:val="0008612B"/>
    <w:rsid w:val="000900D8"/>
    <w:rsid w:val="00091E27"/>
    <w:rsid w:val="000920C9"/>
    <w:rsid w:val="00092855"/>
    <w:rsid w:val="00092B75"/>
    <w:rsid w:val="000944C8"/>
    <w:rsid w:val="00094767"/>
    <w:rsid w:val="00094D9E"/>
    <w:rsid w:val="0009606D"/>
    <w:rsid w:val="000A06B7"/>
    <w:rsid w:val="000A1132"/>
    <w:rsid w:val="000A2520"/>
    <w:rsid w:val="000A3FBE"/>
    <w:rsid w:val="000A4E58"/>
    <w:rsid w:val="000A59DB"/>
    <w:rsid w:val="000B0232"/>
    <w:rsid w:val="000B11B0"/>
    <w:rsid w:val="000B2303"/>
    <w:rsid w:val="000B2A11"/>
    <w:rsid w:val="000B5C9C"/>
    <w:rsid w:val="000C210B"/>
    <w:rsid w:val="000C2188"/>
    <w:rsid w:val="000C2277"/>
    <w:rsid w:val="000C2A5E"/>
    <w:rsid w:val="000C6B3C"/>
    <w:rsid w:val="000C77FD"/>
    <w:rsid w:val="000C7FC1"/>
    <w:rsid w:val="000D07D9"/>
    <w:rsid w:val="000D1C2C"/>
    <w:rsid w:val="000D2B46"/>
    <w:rsid w:val="000D3280"/>
    <w:rsid w:val="000D3761"/>
    <w:rsid w:val="000D3CE4"/>
    <w:rsid w:val="000D643F"/>
    <w:rsid w:val="000E02E7"/>
    <w:rsid w:val="000E0523"/>
    <w:rsid w:val="000E14EF"/>
    <w:rsid w:val="000E2294"/>
    <w:rsid w:val="000E2322"/>
    <w:rsid w:val="000E2B8C"/>
    <w:rsid w:val="000E4F6E"/>
    <w:rsid w:val="000E6027"/>
    <w:rsid w:val="000E7948"/>
    <w:rsid w:val="000E7C34"/>
    <w:rsid w:val="000F053B"/>
    <w:rsid w:val="000F0D99"/>
    <w:rsid w:val="000F43C5"/>
    <w:rsid w:val="000F4788"/>
    <w:rsid w:val="000F58B3"/>
    <w:rsid w:val="000F5D8C"/>
    <w:rsid w:val="000F607E"/>
    <w:rsid w:val="000F683B"/>
    <w:rsid w:val="000F6E6E"/>
    <w:rsid w:val="000F70B1"/>
    <w:rsid w:val="000F7B7E"/>
    <w:rsid w:val="001024AA"/>
    <w:rsid w:val="001025CB"/>
    <w:rsid w:val="00103843"/>
    <w:rsid w:val="00105CB1"/>
    <w:rsid w:val="00106136"/>
    <w:rsid w:val="001061A2"/>
    <w:rsid w:val="00106337"/>
    <w:rsid w:val="00110563"/>
    <w:rsid w:val="00120A48"/>
    <w:rsid w:val="0012213F"/>
    <w:rsid w:val="0012225E"/>
    <w:rsid w:val="00123A58"/>
    <w:rsid w:val="00123B72"/>
    <w:rsid w:val="00125270"/>
    <w:rsid w:val="0012765E"/>
    <w:rsid w:val="00127D31"/>
    <w:rsid w:val="001351CC"/>
    <w:rsid w:val="001377F8"/>
    <w:rsid w:val="00137E6E"/>
    <w:rsid w:val="00142B25"/>
    <w:rsid w:val="00147724"/>
    <w:rsid w:val="00147F84"/>
    <w:rsid w:val="00151A74"/>
    <w:rsid w:val="00153977"/>
    <w:rsid w:val="00153FE9"/>
    <w:rsid w:val="00157FA3"/>
    <w:rsid w:val="00160878"/>
    <w:rsid w:val="00161349"/>
    <w:rsid w:val="00161F6C"/>
    <w:rsid w:val="00163094"/>
    <w:rsid w:val="0016440A"/>
    <w:rsid w:val="00165747"/>
    <w:rsid w:val="00165A23"/>
    <w:rsid w:val="00165FA7"/>
    <w:rsid w:val="00166C9A"/>
    <w:rsid w:val="0016775F"/>
    <w:rsid w:val="00170C2E"/>
    <w:rsid w:val="001711D4"/>
    <w:rsid w:val="0017290D"/>
    <w:rsid w:val="00174240"/>
    <w:rsid w:val="00180C28"/>
    <w:rsid w:val="0018206D"/>
    <w:rsid w:val="00182681"/>
    <w:rsid w:val="001828A9"/>
    <w:rsid w:val="00182C7D"/>
    <w:rsid w:val="001848E8"/>
    <w:rsid w:val="00186173"/>
    <w:rsid w:val="00192D86"/>
    <w:rsid w:val="00193BBD"/>
    <w:rsid w:val="00195659"/>
    <w:rsid w:val="00195D4F"/>
    <w:rsid w:val="00196E60"/>
    <w:rsid w:val="001975F0"/>
    <w:rsid w:val="00197821"/>
    <w:rsid w:val="001A025C"/>
    <w:rsid w:val="001A1863"/>
    <w:rsid w:val="001A1A0C"/>
    <w:rsid w:val="001A3528"/>
    <w:rsid w:val="001A3C34"/>
    <w:rsid w:val="001A5929"/>
    <w:rsid w:val="001A6850"/>
    <w:rsid w:val="001A696F"/>
    <w:rsid w:val="001A7C16"/>
    <w:rsid w:val="001A7C63"/>
    <w:rsid w:val="001A7FCC"/>
    <w:rsid w:val="001B0AC3"/>
    <w:rsid w:val="001B2F47"/>
    <w:rsid w:val="001B3057"/>
    <w:rsid w:val="001B31A2"/>
    <w:rsid w:val="001B384F"/>
    <w:rsid w:val="001B42E0"/>
    <w:rsid w:val="001B56DF"/>
    <w:rsid w:val="001B7624"/>
    <w:rsid w:val="001B7C25"/>
    <w:rsid w:val="001C0A73"/>
    <w:rsid w:val="001C0BE0"/>
    <w:rsid w:val="001C14F1"/>
    <w:rsid w:val="001C21EC"/>
    <w:rsid w:val="001C2629"/>
    <w:rsid w:val="001C28AB"/>
    <w:rsid w:val="001C5237"/>
    <w:rsid w:val="001C77E3"/>
    <w:rsid w:val="001C796B"/>
    <w:rsid w:val="001C7DB1"/>
    <w:rsid w:val="001C7F83"/>
    <w:rsid w:val="001D1156"/>
    <w:rsid w:val="001D1E47"/>
    <w:rsid w:val="001D3232"/>
    <w:rsid w:val="001D39DF"/>
    <w:rsid w:val="001D3C7B"/>
    <w:rsid w:val="001D48AB"/>
    <w:rsid w:val="001D4D98"/>
    <w:rsid w:val="001D5337"/>
    <w:rsid w:val="001D5861"/>
    <w:rsid w:val="001E05CC"/>
    <w:rsid w:val="001E0972"/>
    <w:rsid w:val="001E3AC2"/>
    <w:rsid w:val="001E41B8"/>
    <w:rsid w:val="001E4C58"/>
    <w:rsid w:val="001E6442"/>
    <w:rsid w:val="001E701E"/>
    <w:rsid w:val="001E7F1A"/>
    <w:rsid w:val="001F23B2"/>
    <w:rsid w:val="001F59FE"/>
    <w:rsid w:val="001F7178"/>
    <w:rsid w:val="001F75FB"/>
    <w:rsid w:val="001F7F0C"/>
    <w:rsid w:val="00201451"/>
    <w:rsid w:val="00201D17"/>
    <w:rsid w:val="002028A4"/>
    <w:rsid w:val="00202DEC"/>
    <w:rsid w:val="00203643"/>
    <w:rsid w:val="002052AA"/>
    <w:rsid w:val="00205D53"/>
    <w:rsid w:val="00207AAC"/>
    <w:rsid w:val="00210094"/>
    <w:rsid w:val="00212769"/>
    <w:rsid w:val="00212A79"/>
    <w:rsid w:val="00213B1D"/>
    <w:rsid w:val="00213C78"/>
    <w:rsid w:val="00220783"/>
    <w:rsid w:val="0022302B"/>
    <w:rsid w:val="00223636"/>
    <w:rsid w:val="00223723"/>
    <w:rsid w:val="00226E67"/>
    <w:rsid w:val="00226F1E"/>
    <w:rsid w:val="0022736E"/>
    <w:rsid w:val="00230654"/>
    <w:rsid w:val="002308B4"/>
    <w:rsid w:val="00232EE9"/>
    <w:rsid w:val="0023476C"/>
    <w:rsid w:val="00234FD8"/>
    <w:rsid w:val="0023629D"/>
    <w:rsid w:val="002362DB"/>
    <w:rsid w:val="002368E5"/>
    <w:rsid w:val="00236A2B"/>
    <w:rsid w:val="00236C94"/>
    <w:rsid w:val="00240633"/>
    <w:rsid w:val="00240987"/>
    <w:rsid w:val="0024579C"/>
    <w:rsid w:val="002469EE"/>
    <w:rsid w:val="00246A1F"/>
    <w:rsid w:val="002477CD"/>
    <w:rsid w:val="00250143"/>
    <w:rsid w:val="00250571"/>
    <w:rsid w:val="002505E7"/>
    <w:rsid w:val="00254C33"/>
    <w:rsid w:val="00255D56"/>
    <w:rsid w:val="00256034"/>
    <w:rsid w:val="00256036"/>
    <w:rsid w:val="0025677D"/>
    <w:rsid w:val="002600FF"/>
    <w:rsid w:val="00260176"/>
    <w:rsid w:val="00260902"/>
    <w:rsid w:val="00262849"/>
    <w:rsid w:val="00264349"/>
    <w:rsid w:val="00264532"/>
    <w:rsid w:val="00264EFB"/>
    <w:rsid w:val="0026503B"/>
    <w:rsid w:val="0026581A"/>
    <w:rsid w:val="0026755B"/>
    <w:rsid w:val="002678AA"/>
    <w:rsid w:val="002702D1"/>
    <w:rsid w:val="00271157"/>
    <w:rsid w:val="00275775"/>
    <w:rsid w:val="0028001D"/>
    <w:rsid w:val="00280DDA"/>
    <w:rsid w:val="00281D8C"/>
    <w:rsid w:val="002858E9"/>
    <w:rsid w:val="00286D89"/>
    <w:rsid w:val="0029035F"/>
    <w:rsid w:val="00290CE8"/>
    <w:rsid w:val="00291561"/>
    <w:rsid w:val="00292683"/>
    <w:rsid w:val="00293CCF"/>
    <w:rsid w:val="00293FEF"/>
    <w:rsid w:val="002945BD"/>
    <w:rsid w:val="00294E2C"/>
    <w:rsid w:val="00297239"/>
    <w:rsid w:val="002A094B"/>
    <w:rsid w:val="002A0F3C"/>
    <w:rsid w:val="002A14BC"/>
    <w:rsid w:val="002A1F92"/>
    <w:rsid w:val="002A2879"/>
    <w:rsid w:val="002A2C5D"/>
    <w:rsid w:val="002A2E8E"/>
    <w:rsid w:val="002A4E4D"/>
    <w:rsid w:val="002A57A6"/>
    <w:rsid w:val="002A5EA1"/>
    <w:rsid w:val="002A6613"/>
    <w:rsid w:val="002A6749"/>
    <w:rsid w:val="002A77B8"/>
    <w:rsid w:val="002A7A3D"/>
    <w:rsid w:val="002B09DB"/>
    <w:rsid w:val="002B3AA8"/>
    <w:rsid w:val="002B6589"/>
    <w:rsid w:val="002B6CCA"/>
    <w:rsid w:val="002C1BC4"/>
    <w:rsid w:val="002C2254"/>
    <w:rsid w:val="002C324F"/>
    <w:rsid w:val="002C6799"/>
    <w:rsid w:val="002C75D1"/>
    <w:rsid w:val="002C7C47"/>
    <w:rsid w:val="002D025E"/>
    <w:rsid w:val="002D03EC"/>
    <w:rsid w:val="002D15D2"/>
    <w:rsid w:val="002D24B3"/>
    <w:rsid w:val="002D352F"/>
    <w:rsid w:val="002D654A"/>
    <w:rsid w:val="002D6FA0"/>
    <w:rsid w:val="002D7158"/>
    <w:rsid w:val="002D718E"/>
    <w:rsid w:val="002E01B6"/>
    <w:rsid w:val="002E1AAA"/>
    <w:rsid w:val="002E3EBD"/>
    <w:rsid w:val="002E71C0"/>
    <w:rsid w:val="002E7319"/>
    <w:rsid w:val="002E7677"/>
    <w:rsid w:val="002E7F2C"/>
    <w:rsid w:val="002F1561"/>
    <w:rsid w:val="002F183D"/>
    <w:rsid w:val="002F1EC5"/>
    <w:rsid w:val="002F4F85"/>
    <w:rsid w:val="002F67E3"/>
    <w:rsid w:val="002F6EF0"/>
    <w:rsid w:val="002F728C"/>
    <w:rsid w:val="00301D41"/>
    <w:rsid w:val="00304113"/>
    <w:rsid w:val="00304FCC"/>
    <w:rsid w:val="0030558A"/>
    <w:rsid w:val="00306567"/>
    <w:rsid w:val="00306B4E"/>
    <w:rsid w:val="00307072"/>
    <w:rsid w:val="003072B1"/>
    <w:rsid w:val="003106B6"/>
    <w:rsid w:val="00310CED"/>
    <w:rsid w:val="00310D4A"/>
    <w:rsid w:val="0031241D"/>
    <w:rsid w:val="00312E9F"/>
    <w:rsid w:val="00313DC9"/>
    <w:rsid w:val="00313E47"/>
    <w:rsid w:val="003144DF"/>
    <w:rsid w:val="0031578B"/>
    <w:rsid w:val="00316BAA"/>
    <w:rsid w:val="00321E4F"/>
    <w:rsid w:val="00321E95"/>
    <w:rsid w:val="003234CB"/>
    <w:rsid w:val="0032460F"/>
    <w:rsid w:val="00326623"/>
    <w:rsid w:val="00330C65"/>
    <w:rsid w:val="003320FF"/>
    <w:rsid w:val="00333007"/>
    <w:rsid w:val="003347EE"/>
    <w:rsid w:val="00335975"/>
    <w:rsid w:val="00336A49"/>
    <w:rsid w:val="0034068F"/>
    <w:rsid w:val="00341D6D"/>
    <w:rsid w:val="0034201E"/>
    <w:rsid w:val="003428B5"/>
    <w:rsid w:val="0034336B"/>
    <w:rsid w:val="00343783"/>
    <w:rsid w:val="00343B29"/>
    <w:rsid w:val="00343E31"/>
    <w:rsid w:val="00344188"/>
    <w:rsid w:val="00346BE8"/>
    <w:rsid w:val="00347744"/>
    <w:rsid w:val="003500DF"/>
    <w:rsid w:val="00350A18"/>
    <w:rsid w:val="00351905"/>
    <w:rsid w:val="00351B07"/>
    <w:rsid w:val="00351DA9"/>
    <w:rsid w:val="00352DCA"/>
    <w:rsid w:val="00353168"/>
    <w:rsid w:val="00353CA2"/>
    <w:rsid w:val="0035548E"/>
    <w:rsid w:val="00356A71"/>
    <w:rsid w:val="00357430"/>
    <w:rsid w:val="00357ADF"/>
    <w:rsid w:val="00360856"/>
    <w:rsid w:val="003610C7"/>
    <w:rsid w:val="00365999"/>
    <w:rsid w:val="00365AD0"/>
    <w:rsid w:val="00365C36"/>
    <w:rsid w:val="00366E9C"/>
    <w:rsid w:val="003719D7"/>
    <w:rsid w:val="00371EE9"/>
    <w:rsid w:val="00373B73"/>
    <w:rsid w:val="00374917"/>
    <w:rsid w:val="003755A5"/>
    <w:rsid w:val="00376357"/>
    <w:rsid w:val="00376639"/>
    <w:rsid w:val="00376C36"/>
    <w:rsid w:val="00376F4A"/>
    <w:rsid w:val="00380F49"/>
    <w:rsid w:val="00382299"/>
    <w:rsid w:val="003822FB"/>
    <w:rsid w:val="003839E6"/>
    <w:rsid w:val="003846D3"/>
    <w:rsid w:val="0038479F"/>
    <w:rsid w:val="003847A8"/>
    <w:rsid w:val="00385D81"/>
    <w:rsid w:val="003869DF"/>
    <w:rsid w:val="003879C3"/>
    <w:rsid w:val="003915F9"/>
    <w:rsid w:val="00391BFD"/>
    <w:rsid w:val="00391F7E"/>
    <w:rsid w:val="00392291"/>
    <w:rsid w:val="00392A12"/>
    <w:rsid w:val="00393586"/>
    <w:rsid w:val="003942B4"/>
    <w:rsid w:val="00394FC2"/>
    <w:rsid w:val="003958EB"/>
    <w:rsid w:val="003A0EA6"/>
    <w:rsid w:val="003A1A7C"/>
    <w:rsid w:val="003A275F"/>
    <w:rsid w:val="003A29F9"/>
    <w:rsid w:val="003A2BC5"/>
    <w:rsid w:val="003A5045"/>
    <w:rsid w:val="003A66F4"/>
    <w:rsid w:val="003A6F40"/>
    <w:rsid w:val="003A700F"/>
    <w:rsid w:val="003A7787"/>
    <w:rsid w:val="003B1CA7"/>
    <w:rsid w:val="003B307F"/>
    <w:rsid w:val="003B361B"/>
    <w:rsid w:val="003B4281"/>
    <w:rsid w:val="003B42D6"/>
    <w:rsid w:val="003B542C"/>
    <w:rsid w:val="003B6551"/>
    <w:rsid w:val="003B65EF"/>
    <w:rsid w:val="003B7680"/>
    <w:rsid w:val="003B7D34"/>
    <w:rsid w:val="003C1CDE"/>
    <w:rsid w:val="003C34CD"/>
    <w:rsid w:val="003C360E"/>
    <w:rsid w:val="003C52C3"/>
    <w:rsid w:val="003C5AAC"/>
    <w:rsid w:val="003C612A"/>
    <w:rsid w:val="003C6555"/>
    <w:rsid w:val="003C6C80"/>
    <w:rsid w:val="003C70F0"/>
    <w:rsid w:val="003C7BA2"/>
    <w:rsid w:val="003D14EF"/>
    <w:rsid w:val="003D2104"/>
    <w:rsid w:val="003D2AB6"/>
    <w:rsid w:val="003D39A5"/>
    <w:rsid w:val="003D3EB1"/>
    <w:rsid w:val="003D3F3F"/>
    <w:rsid w:val="003D4208"/>
    <w:rsid w:val="003D4495"/>
    <w:rsid w:val="003D4A3F"/>
    <w:rsid w:val="003D7C89"/>
    <w:rsid w:val="003E22AA"/>
    <w:rsid w:val="003E283A"/>
    <w:rsid w:val="003E29AD"/>
    <w:rsid w:val="003E32DE"/>
    <w:rsid w:val="003E53AA"/>
    <w:rsid w:val="003E5937"/>
    <w:rsid w:val="003E603A"/>
    <w:rsid w:val="003E61B2"/>
    <w:rsid w:val="003F036C"/>
    <w:rsid w:val="003F0AD5"/>
    <w:rsid w:val="003F193F"/>
    <w:rsid w:val="003F1B18"/>
    <w:rsid w:val="003F4927"/>
    <w:rsid w:val="003F659E"/>
    <w:rsid w:val="003F785F"/>
    <w:rsid w:val="00400119"/>
    <w:rsid w:val="004001DF"/>
    <w:rsid w:val="0040077D"/>
    <w:rsid w:val="00402207"/>
    <w:rsid w:val="004026AD"/>
    <w:rsid w:val="0040386E"/>
    <w:rsid w:val="004038E4"/>
    <w:rsid w:val="00404367"/>
    <w:rsid w:val="00405F0C"/>
    <w:rsid w:val="00405F72"/>
    <w:rsid w:val="00406376"/>
    <w:rsid w:val="00407BD1"/>
    <w:rsid w:val="0041085D"/>
    <w:rsid w:val="00410D77"/>
    <w:rsid w:val="004145A9"/>
    <w:rsid w:val="0041484D"/>
    <w:rsid w:val="00414919"/>
    <w:rsid w:val="004151BC"/>
    <w:rsid w:val="004151EC"/>
    <w:rsid w:val="004159DC"/>
    <w:rsid w:val="00415E9D"/>
    <w:rsid w:val="0041708D"/>
    <w:rsid w:val="0042040F"/>
    <w:rsid w:val="00423D72"/>
    <w:rsid w:val="00424E9D"/>
    <w:rsid w:val="004257B3"/>
    <w:rsid w:val="00425B66"/>
    <w:rsid w:val="00431481"/>
    <w:rsid w:val="004317DF"/>
    <w:rsid w:val="00431CCB"/>
    <w:rsid w:val="00431D9D"/>
    <w:rsid w:val="00435524"/>
    <w:rsid w:val="00435933"/>
    <w:rsid w:val="00436977"/>
    <w:rsid w:val="00440BC4"/>
    <w:rsid w:val="00440CDC"/>
    <w:rsid w:val="00441430"/>
    <w:rsid w:val="00444FB5"/>
    <w:rsid w:val="00446743"/>
    <w:rsid w:val="00446815"/>
    <w:rsid w:val="00447F92"/>
    <w:rsid w:val="0045057A"/>
    <w:rsid w:val="00451CE9"/>
    <w:rsid w:val="004538FF"/>
    <w:rsid w:val="00453FFF"/>
    <w:rsid w:val="004579D3"/>
    <w:rsid w:val="0046352E"/>
    <w:rsid w:val="0046424F"/>
    <w:rsid w:val="00467187"/>
    <w:rsid w:val="00467486"/>
    <w:rsid w:val="00467C0A"/>
    <w:rsid w:val="004703EA"/>
    <w:rsid w:val="00470B7C"/>
    <w:rsid w:val="004719E4"/>
    <w:rsid w:val="0047427E"/>
    <w:rsid w:val="004752E8"/>
    <w:rsid w:val="004778C4"/>
    <w:rsid w:val="004779C6"/>
    <w:rsid w:val="004815E3"/>
    <w:rsid w:val="004819CA"/>
    <w:rsid w:val="004821CC"/>
    <w:rsid w:val="004828CF"/>
    <w:rsid w:val="00483DF5"/>
    <w:rsid w:val="004844C0"/>
    <w:rsid w:val="00485731"/>
    <w:rsid w:val="00485EB0"/>
    <w:rsid w:val="00486B9B"/>
    <w:rsid w:val="004904D8"/>
    <w:rsid w:val="00491B03"/>
    <w:rsid w:val="00491D66"/>
    <w:rsid w:val="00492E00"/>
    <w:rsid w:val="004936B4"/>
    <w:rsid w:val="00497062"/>
    <w:rsid w:val="00497688"/>
    <w:rsid w:val="004A0447"/>
    <w:rsid w:val="004A1B1E"/>
    <w:rsid w:val="004A3D26"/>
    <w:rsid w:val="004A4501"/>
    <w:rsid w:val="004A5039"/>
    <w:rsid w:val="004A51B5"/>
    <w:rsid w:val="004A5CAA"/>
    <w:rsid w:val="004A7C9F"/>
    <w:rsid w:val="004B0070"/>
    <w:rsid w:val="004B044F"/>
    <w:rsid w:val="004B0590"/>
    <w:rsid w:val="004B0CFF"/>
    <w:rsid w:val="004B1B2F"/>
    <w:rsid w:val="004B3AA4"/>
    <w:rsid w:val="004B404F"/>
    <w:rsid w:val="004B407B"/>
    <w:rsid w:val="004B42A3"/>
    <w:rsid w:val="004B668A"/>
    <w:rsid w:val="004B7DD4"/>
    <w:rsid w:val="004C00C6"/>
    <w:rsid w:val="004C1049"/>
    <w:rsid w:val="004C20DC"/>
    <w:rsid w:val="004C4630"/>
    <w:rsid w:val="004C5D09"/>
    <w:rsid w:val="004C6829"/>
    <w:rsid w:val="004C68E2"/>
    <w:rsid w:val="004C6C64"/>
    <w:rsid w:val="004C7921"/>
    <w:rsid w:val="004C7FA8"/>
    <w:rsid w:val="004D26F0"/>
    <w:rsid w:val="004D45F5"/>
    <w:rsid w:val="004D53B8"/>
    <w:rsid w:val="004D5521"/>
    <w:rsid w:val="004D6DBD"/>
    <w:rsid w:val="004D7090"/>
    <w:rsid w:val="004D7C57"/>
    <w:rsid w:val="004D7F76"/>
    <w:rsid w:val="004E03A6"/>
    <w:rsid w:val="004E1595"/>
    <w:rsid w:val="004E4D56"/>
    <w:rsid w:val="004E5FCA"/>
    <w:rsid w:val="004E5FD6"/>
    <w:rsid w:val="004E6CAF"/>
    <w:rsid w:val="004E6DE6"/>
    <w:rsid w:val="004E7842"/>
    <w:rsid w:val="004F15CB"/>
    <w:rsid w:val="004F1AAD"/>
    <w:rsid w:val="004F2388"/>
    <w:rsid w:val="004F3920"/>
    <w:rsid w:val="004F662F"/>
    <w:rsid w:val="004F6DAF"/>
    <w:rsid w:val="00500768"/>
    <w:rsid w:val="005014BD"/>
    <w:rsid w:val="00501A3F"/>
    <w:rsid w:val="00502C23"/>
    <w:rsid w:val="005048A2"/>
    <w:rsid w:val="00511178"/>
    <w:rsid w:val="00512C5E"/>
    <w:rsid w:val="0051512A"/>
    <w:rsid w:val="00516749"/>
    <w:rsid w:val="00517A17"/>
    <w:rsid w:val="00517D23"/>
    <w:rsid w:val="005215DD"/>
    <w:rsid w:val="00522F34"/>
    <w:rsid w:val="0052377F"/>
    <w:rsid w:val="00523B5B"/>
    <w:rsid w:val="0052422C"/>
    <w:rsid w:val="00524735"/>
    <w:rsid w:val="00524F92"/>
    <w:rsid w:val="00525374"/>
    <w:rsid w:val="00526FA2"/>
    <w:rsid w:val="00527238"/>
    <w:rsid w:val="00527A0A"/>
    <w:rsid w:val="00527F5D"/>
    <w:rsid w:val="005312D6"/>
    <w:rsid w:val="005312F8"/>
    <w:rsid w:val="00531531"/>
    <w:rsid w:val="00532809"/>
    <w:rsid w:val="00534BA0"/>
    <w:rsid w:val="0053575C"/>
    <w:rsid w:val="00535AFB"/>
    <w:rsid w:val="005365EA"/>
    <w:rsid w:val="00536A04"/>
    <w:rsid w:val="00537770"/>
    <w:rsid w:val="00537EFF"/>
    <w:rsid w:val="00540382"/>
    <w:rsid w:val="0054151E"/>
    <w:rsid w:val="00543EC3"/>
    <w:rsid w:val="00547B3E"/>
    <w:rsid w:val="00550DE5"/>
    <w:rsid w:val="0055231C"/>
    <w:rsid w:val="00553FEA"/>
    <w:rsid w:val="005545AF"/>
    <w:rsid w:val="005572D0"/>
    <w:rsid w:val="005576EA"/>
    <w:rsid w:val="00560C5D"/>
    <w:rsid w:val="00560D6D"/>
    <w:rsid w:val="00561215"/>
    <w:rsid w:val="0056155F"/>
    <w:rsid w:val="005616AA"/>
    <w:rsid w:val="00562272"/>
    <w:rsid w:val="0056450C"/>
    <w:rsid w:val="005648F8"/>
    <w:rsid w:val="005665C3"/>
    <w:rsid w:val="00567EA3"/>
    <w:rsid w:val="00571830"/>
    <w:rsid w:val="0057594A"/>
    <w:rsid w:val="00577513"/>
    <w:rsid w:val="00577D0B"/>
    <w:rsid w:val="005813D2"/>
    <w:rsid w:val="00582855"/>
    <w:rsid w:val="0058529C"/>
    <w:rsid w:val="005860B9"/>
    <w:rsid w:val="00586376"/>
    <w:rsid w:val="0058713B"/>
    <w:rsid w:val="00590234"/>
    <w:rsid w:val="005905B1"/>
    <w:rsid w:val="0059303B"/>
    <w:rsid w:val="00594230"/>
    <w:rsid w:val="00594802"/>
    <w:rsid w:val="005948DD"/>
    <w:rsid w:val="00595467"/>
    <w:rsid w:val="0059609E"/>
    <w:rsid w:val="0059616D"/>
    <w:rsid w:val="00597D4D"/>
    <w:rsid w:val="00597D88"/>
    <w:rsid w:val="005A02BF"/>
    <w:rsid w:val="005A265B"/>
    <w:rsid w:val="005A27AA"/>
    <w:rsid w:val="005A288A"/>
    <w:rsid w:val="005A2A43"/>
    <w:rsid w:val="005A413E"/>
    <w:rsid w:val="005A41CC"/>
    <w:rsid w:val="005A7811"/>
    <w:rsid w:val="005B0CF0"/>
    <w:rsid w:val="005B26AE"/>
    <w:rsid w:val="005B44CE"/>
    <w:rsid w:val="005B6244"/>
    <w:rsid w:val="005C16BA"/>
    <w:rsid w:val="005C1979"/>
    <w:rsid w:val="005C271A"/>
    <w:rsid w:val="005C3E9D"/>
    <w:rsid w:val="005D0513"/>
    <w:rsid w:val="005D0EC4"/>
    <w:rsid w:val="005D2204"/>
    <w:rsid w:val="005D4C92"/>
    <w:rsid w:val="005D5A08"/>
    <w:rsid w:val="005D634A"/>
    <w:rsid w:val="005E0B5C"/>
    <w:rsid w:val="005E27F3"/>
    <w:rsid w:val="005E31AE"/>
    <w:rsid w:val="005E4E1B"/>
    <w:rsid w:val="005E4F7F"/>
    <w:rsid w:val="005E5983"/>
    <w:rsid w:val="005E6CFC"/>
    <w:rsid w:val="005F0A7C"/>
    <w:rsid w:val="005F2238"/>
    <w:rsid w:val="005F356F"/>
    <w:rsid w:val="005F3667"/>
    <w:rsid w:val="005F3F18"/>
    <w:rsid w:val="0060140A"/>
    <w:rsid w:val="00601F2D"/>
    <w:rsid w:val="00604F63"/>
    <w:rsid w:val="00607A36"/>
    <w:rsid w:val="00611E22"/>
    <w:rsid w:val="00612161"/>
    <w:rsid w:val="00613B60"/>
    <w:rsid w:val="0061721A"/>
    <w:rsid w:val="00617DC8"/>
    <w:rsid w:val="00623AB9"/>
    <w:rsid w:val="00630260"/>
    <w:rsid w:val="0063161D"/>
    <w:rsid w:val="0063391A"/>
    <w:rsid w:val="00634FDC"/>
    <w:rsid w:val="006407EB"/>
    <w:rsid w:val="00641B1A"/>
    <w:rsid w:val="0064213B"/>
    <w:rsid w:val="0064404A"/>
    <w:rsid w:val="00644B6C"/>
    <w:rsid w:val="00646D3D"/>
    <w:rsid w:val="00647072"/>
    <w:rsid w:val="0064797B"/>
    <w:rsid w:val="0065155B"/>
    <w:rsid w:val="00654E22"/>
    <w:rsid w:val="00657E89"/>
    <w:rsid w:val="006604BE"/>
    <w:rsid w:val="00662C2D"/>
    <w:rsid w:val="00665EF6"/>
    <w:rsid w:val="006660CC"/>
    <w:rsid w:val="006719E7"/>
    <w:rsid w:val="006742F6"/>
    <w:rsid w:val="006746C9"/>
    <w:rsid w:val="00675BA7"/>
    <w:rsid w:val="00676128"/>
    <w:rsid w:val="00677D71"/>
    <w:rsid w:val="00681BFF"/>
    <w:rsid w:val="00684999"/>
    <w:rsid w:val="00684A4D"/>
    <w:rsid w:val="00684BB1"/>
    <w:rsid w:val="00685889"/>
    <w:rsid w:val="006869B9"/>
    <w:rsid w:val="00690649"/>
    <w:rsid w:val="006927F9"/>
    <w:rsid w:val="00692D18"/>
    <w:rsid w:val="00693F72"/>
    <w:rsid w:val="00696A72"/>
    <w:rsid w:val="00696B45"/>
    <w:rsid w:val="00696C08"/>
    <w:rsid w:val="006A2FCC"/>
    <w:rsid w:val="006A4F9A"/>
    <w:rsid w:val="006A7D9F"/>
    <w:rsid w:val="006A7E9E"/>
    <w:rsid w:val="006B21CB"/>
    <w:rsid w:val="006B255A"/>
    <w:rsid w:val="006B292B"/>
    <w:rsid w:val="006B2D60"/>
    <w:rsid w:val="006B2E72"/>
    <w:rsid w:val="006B330B"/>
    <w:rsid w:val="006B50CF"/>
    <w:rsid w:val="006B6B4A"/>
    <w:rsid w:val="006C05BD"/>
    <w:rsid w:val="006C143F"/>
    <w:rsid w:val="006C3D0A"/>
    <w:rsid w:val="006C5F32"/>
    <w:rsid w:val="006C750D"/>
    <w:rsid w:val="006D0B21"/>
    <w:rsid w:val="006D0B37"/>
    <w:rsid w:val="006D2356"/>
    <w:rsid w:val="006D2B79"/>
    <w:rsid w:val="006D4FB9"/>
    <w:rsid w:val="006E0AD7"/>
    <w:rsid w:val="006E0E8B"/>
    <w:rsid w:val="006E27E0"/>
    <w:rsid w:val="006E317D"/>
    <w:rsid w:val="006E323C"/>
    <w:rsid w:val="006E3A34"/>
    <w:rsid w:val="006E3DD0"/>
    <w:rsid w:val="006E48BA"/>
    <w:rsid w:val="006E4FF9"/>
    <w:rsid w:val="006E6546"/>
    <w:rsid w:val="006E7F48"/>
    <w:rsid w:val="006F08DA"/>
    <w:rsid w:val="006F1CE0"/>
    <w:rsid w:val="006F4199"/>
    <w:rsid w:val="006F4331"/>
    <w:rsid w:val="006F472F"/>
    <w:rsid w:val="006F5092"/>
    <w:rsid w:val="006F6FF3"/>
    <w:rsid w:val="0070062E"/>
    <w:rsid w:val="007006D1"/>
    <w:rsid w:val="007012DE"/>
    <w:rsid w:val="007015D0"/>
    <w:rsid w:val="007022E6"/>
    <w:rsid w:val="0070285D"/>
    <w:rsid w:val="0070379F"/>
    <w:rsid w:val="00703FF9"/>
    <w:rsid w:val="007057B5"/>
    <w:rsid w:val="00711EE5"/>
    <w:rsid w:val="007135AA"/>
    <w:rsid w:val="007136F7"/>
    <w:rsid w:val="007201EA"/>
    <w:rsid w:val="007209AD"/>
    <w:rsid w:val="00720CFA"/>
    <w:rsid w:val="00723F83"/>
    <w:rsid w:val="007304E6"/>
    <w:rsid w:val="007310D2"/>
    <w:rsid w:val="00734E5F"/>
    <w:rsid w:val="0073730A"/>
    <w:rsid w:val="00737878"/>
    <w:rsid w:val="00740445"/>
    <w:rsid w:val="0074323D"/>
    <w:rsid w:val="00743C71"/>
    <w:rsid w:val="007455F6"/>
    <w:rsid w:val="00745C6B"/>
    <w:rsid w:val="00746DFA"/>
    <w:rsid w:val="00750175"/>
    <w:rsid w:val="0075023B"/>
    <w:rsid w:val="007517DE"/>
    <w:rsid w:val="007548A5"/>
    <w:rsid w:val="00755250"/>
    <w:rsid w:val="007555BE"/>
    <w:rsid w:val="00755CC3"/>
    <w:rsid w:val="00755EE2"/>
    <w:rsid w:val="00756DCE"/>
    <w:rsid w:val="0076025C"/>
    <w:rsid w:val="00760505"/>
    <w:rsid w:val="00761AF4"/>
    <w:rsid w:val="00762764"/>
    <w:rsid w:val="00763BCE"/>
    <w:rsid w:val="00763F6C"/>
    <w:rsid w:val="00765D2A"/>
    <w:rsid w:val="0076618E"/>
    <w:rsid w:val="00766D72"/>
    <w:rsid w:val="00767307"/>
    <w:rsid w:val="00770DFA"/>
    <w:rsid w:val="0077183B"/>
    <w:rsid w:val="00772033"/>
    <w:rsid w:val="007752E8"/>
    <w:rsid w:val="0077559F"/>
    <w:rsid w:val="00776605"/>
    <w:rsid w:val="007767A1"/>
    <w:rsid w:val="0078046D"/>
    <w:rsid w:val="00780B06"/>
    <w:rsid w:val="00781B56"/>
    <w:rsid w:val="007826A4"/>
    <w:rsid w:val="00782B91"/>
    <w:rsid w:val="007839A2"/>
    <w:rsid w:val="00783B8B"/>
    <w:rsid w:val="00784175"/>
    <w:rsid w:val="00785A03"/>
    <w:rsid w:val="0079086A"/>
    <w:rsid w:val="00793A47"/>
    <w:rsid w:val="007946A3"/>
    <w:rsid w:val="00795006"/>
    <w:rsid w:val="00795BC0"/>
    <w:rsid w:val="00795E0C"/>
    <w:rsid w:val="007963C5"/>
    <w:rsid w:val="007967A0"/>
    <w:rsid w:val="00796F82"/>
    <w:rsid w:val="00797B51"/>
    <w:rsid w:val="007A25CB"/>
    <w:rsid w:val="007A30A4"/>
    <w:rsid w:val="007A3289"/>
    <w:rsid w:val="007A7F01"/>
    <w:rsid w:val="007B1060"/>
    <w:rsid w:val="007B184D"/>
    <w:rsid w:val="007B38F8"/>
    <w:rsid w:val="007B6A81"/>
    <w:rsid w:val="007B73B2"/>
    <w:rsid w:val="007C1E35"/>
    <w:rsid w:val="007C2E6D"/>
    <w:rsid w:val="007C31E3"/>
    <w:rsid w:val="007C57B9"/>
    <w:rsid w:val="007C6332"/>
    <w:rsid w:val="007C655B"/>
    <w:rsid w:val="007D0440"/>
    <w:rsid w:val="007D07F5"/>
    <w:rsid w:val="007D2688"/>
    <w:rsid w:val="007D2C51"/>
    <w:rsid w:val="007D3BC1"/>
    <w:rsid w:val="007D4D15"/>
    <w:rsid w:val="007D62B8"/>
    <w:rsid w:val="007D6510"/>
    <w:rsid w:val="007D7991"/>
    <w:rsid w:val="007E15F6"/>
    <w:rsid w:val="007E17BA"/>
    <w:rsid w:val="007E4914"/>
    <w:rsid w:val="007E56B4"/>
    <w:rsid w:val="007E6770"/>
    <w:rsid w:val="007E71BD"/>
    <w:rsid w:val="007F28A0"/>
    <w:rsid w:val="007F3CE1"/>
    <w:rsid w:val="007F42B0"/>
    <w:rsid w:val="007F464D"/>
    <w:rsid w:val="007F48C9"/>
    <w:rsid w:val="007F608F"/>
    <w:rsid w:val="00802147"/>
    <w:rsid w:val="008046DA"/>
    <w:rsid w:val="00804D7B"/>
    <w:rsid w:val="00804EB0"/>
    <w:rsid w:val="0080686F"/>
    <w:rsid w:val="0081110F"/>
    <w:rsid w:val="0081153C"/>
    <w:rsid w:val="0081326B"/>
    <w:rsid w:val="00813E0B"/>
    <w:rsid w:val="00814A44"/>
    <w:rsid w:val="008164F4"/>
    <w:rsid w:val="00823E1F"/>
    <w:rsid w:val="008252F7"/>
    <w:rsid w:val="00825356"/>
    <w:rsid w:val="00826B97"/>
    <w:rsid w:val="00827973"/>
    <w:rsid w:val="00833446"/>
    <w:rsid w:val="00834141"/>
    <w:rsid w:val="008364CF"/>
    <w:rsid w:val="00836858"/>
    <w:rsid w:val="00840026"/>
    <w:rsid w:val="008400A8"/>
    <w:rsid w:val="00841434"/>
    <w:rsid w:val="00842DAE"/>
    <w:rsid w:val="00842E44"/>
    <w:rsid w:val="008443C2"/>
    <w:rsid w:val="00845636"/>
    <w:rsid w:val="008456E1"/>
    <w:rsid w:val="0085061D"/>
    <w:rsid w:val="00851D2B"/>
    <w:rsid w:val="008522AA"/>
    <w:rsid w:val="0085474A"/>
    <w:rsid w:val="00854E0C"/>
    <w:rsid w:val="00854F8B"/>
    <w:rsid w:val="008551D5"/>
    <w:rsid w:val="00855388"/>
    <w:rsid w:val="008600F7"/>
    <w:rsid w:val="00860352"/>
    <w:rsid w:val="0086089E"/>
    <w:rsid w:val="008610EF"/>
    <w:rsid w:val="008612EE"/>
    <w:rsid w:val="00861906"/>
    <w:rsid w:val="00862090"/>
    <w:rsid w:val="008621CF"/>
    <w:rsid w:val="00863C1F"/>
    <w:rsid w:val="008652F7"/>
    <w:rsid w:val="00866F4B"/>
    <w:rsid w:val="00870336"/>
    <w:rsid w:val="008703C3"/>
    <w:rsid w:val="0087180C"/>
    <w:rsid w:val="00872F41"/>
    <w:rsid w:val="008735E8"/>
    <w:rsid w:val="0087366D"/>
    <w:rsid w:val="00874ECB"/>
    <w:rsid w:val="00875DAB"/>
    <w:rsid w:val="00876087"/>
    <w:rsid w:val="00876620"/>
    <w:rsid w:val="00876792"/>
    <w:rsid w:val="0087710B"/>
    <w:rsid w:val="008772F2"/>
    <w:rsid w:val="00880E18"/>
    <w:rsid w:val="00880F27"/>
    <w:rsid w:val="00882B82"/>
    <w:rsid w:val="008836E8"/>
    <w:rsid w:val="00885018"/>
    <w:rsid w:val="00885127"/>
    <w:rsid w:val="008853D8"/>
    <w:rsid w:val="00885725"/>
    <w:rsid w:val="00885C56"/>
    <w:rsid w:val="008902FB"/>
    <w:rsid w:val="008914C2"/>
    <w:rsid w:val="00891F8F"/>
    <w:rsid w:val="00893C02"/>
    <w:rsid w:val="00894D40"/>
    <w:rsid w:val="00894DC8"/>
    <w:rsid w:val="008952AD"/>
    <w:rsid w:val="00896C00"/>
    <w:rsid w:val="008A0340"/>
    <w:rsid w:val="008A0838"/>
    <w:rsid w:val="008A1D4C"/>
    <w:rsid w:val="008A5130"/>
    <w:rsid w:val="008A645A"/>
    <w:rsid w:val="008A6881"/>
    <w:rsid w:val="008A746D"/>
    <w:rsid w:val="008B0668"/>
    <w:rsid w:val="008B1605"/>
    <w:rsid w:val="008B1C35"/>
    <w:rsid w:val="008B2562"/>
    <w:rsid w:val="008B5B19"/>
    <w:rsid w:val="008B5C5B"/>
    <w:rsid w:val="008B6917"/>
    <w:rsid w:val="008B7FBD"/>
    <w:rsid w:val="008C089D"/>
    <w:rsid w:val="008C0D1E"/>
    <w:rsid w:val="008C156E"/>
    <w:rsid w:val="008C1CC3"/>
    <w:rsid w:val="008C1ECF"/>
    <w:rsid w:val="008C30CC"/>
    <w:rsid w:val="008C3848"/>
    <w:rsid w:val="008C46D7"/>
    <w:rsid w:val="008C498E"/>
    <w:rsid w:val="008C5133"/>
    <w:rsid w:val="008C5DD9"/>
    <w:rsid w:val="008C6BB3"/>
    <w:rsid w:val="008D14A4"/>
    <w:rsid w:val="008D2ABB"/>
    <w:rsid w:val="008D2E01"/>
    <w:rsid w:val="008D33A0"/>
    <w:rsid w:val="008D3A72"/>
    <w:rsid w:val="008D5039"/>
    <w:rsid w:val="008D504A"/>
    <w:rsid w:val="008D5D23"/>
    <w:rsid w:val="008D696C"/>
    <w:rsid w:val="008D6976"/>
    <w:rsid w:val="008E22E0"/>
    <w:rsid w:val="008E2506"/>
    <w:rsid w:val="008E25DB"/>
    <w:rsid w:val="008E4610"/>
    <w:rsid w:val="008E4E0B"/>
    <w:rsid w:val="008E572B"/>
    <w:rsid w:val="008E5F5F"/>
    <w:rsid w:val="008E6B07"/>
    <w:rsid w:val="008E6EF6"/>
    <w:rsid w:val="008E786C"/>
    <w:rsid w:val="008F0BFD"/>
    <w:rsid w:val="008F0D5F"/>
    <w:rsid w:val="008F19BC"/>
    <w:rsid w:val="008F24BA"/>
    <w:rsid w:val="008F39F4"/>
    <w:rsid w:val="008F625C"/>
    <w:rsid w:val="008F6A3B"/>
    <w:rsid w:val="0090166B"/>
    <w:rsid w:val="00901E01"/>
    <w:rsid w:val="009049B5"/>
    <w:rsid w:val="00905DB3"/>
    <w:rsid w:val="00906A90"/>
    <w:rsid w:val="0090704B"/>
    <w:rsid w:val="00907126"/>
    <w:rsid w:val="00907932"/>
    <w:rsid w:val="0091061C"/>
    <w:rsid w:val="00910F19"/>
    <w:rsid w:val="009112E2"/>
    <w:rsid w:val="00912EC9"/>
    <w:rsid w:val="00914A60"/>
    <w:rsid w:val="00915825"/>
    <w:rsid w:val="009167F7"/>
    <w:rsid w:val="0092116F"/>
    <w:rsid w:val="0092241A"/>
    <w:rsid w:val="00922603"/>
    <w:rsid w:val="0092381E"/>
    <w:rsid w:val="00924A12"/>
    <w:rsid w:val="00931CCF"/>
    <w:rsid w:val="00936B5D"/>
    <w:rsid w:val="009404AD"/>
    <w:rsid w:val="00941E18"/>
    <w:rsid w:val="00943A6E"/>
    <w:rsid w:val="009440EB"/>
    <w:rsid w:val="00944A21"/>
    <w:rsid w:val="00944C50"/>
    <w:rsid w:val="00946078"/>
    <w:rsid w:val="009508CB"/>
    <w:rsid w:val="00950CB6"/>
    <w:rsid w:val="00953588"/>
    <w:rsid w:val="00954841"/>
    <w:rsid w:val="00955EA9"/>
    <w:rsid w:val="0095654C"/>
    <w:rsid w:val="00956933"/>
    <w:rsid w:val="00956D77"/>
    <w:rsid w:val="0096027D"/>
    <w:rsid w:val="00960DAB"/>
    <w:rsid w:val="00960DBC"/>
    <w:rsid w:val="00961B83"/>
    <w:rsid w:val="009638FC"/>
    <w:rsid w:val="0096509E"/>
    <w:rsid w:val="00967098"/>
    <w:rsid w:val="00967139"/>
    <w:rsid w:val="00967196"/>
    <w:rsid w:val="00971459"/>
    <w:rsid w:val="00971BE4"/>
    <w:rsid w:val="009725A0"/>
    <w:rsid w:val="00973D39"/>
    <w:rsid w:val="0097414A"/>
    <w:rsid w:val="0097539E"/>
    <w:rsid w:val="00975FAD"/>
    <w:rsid w:val="009801DB"/>
    <w:rsid w:val="0098143C"/>
    <w:rsid w:val="00982EEB"/>
    <w:rsid w:val="00983B4A"/>
    <w:rsid w:val="00986496"/>
    <w:rsid w:val="00987222"/>
    <w:rsid w:val="00987616"/>
    <w:rsid w:val="00987636"/>
    <w:rsid w:val="00990BFD"/>
    <w:rsid w:val="009937F7"/>
    <w:rsid w:val="00993D6A"/>
    <w:rsid w:val="00994AF3"/>
    <w:rsid w:val="00994FC5"/>
    <w:rsid w:val="00995C59"/>
    <w:rsid w:val="009965CF"/>
    <w:rsid w:val="009A1867"/>
    <w:rsid w:val="009A3162"/>
    <w:rsid w:val="009A3201"/>
    <w:rsid w:val="009A33BE"/>
    <w:rsid w:val="009A67F3"/>
    <w:rsid w:val="009A6C55"/>
    <w:rsid w:val="009B158F"/>
    <w:rsid w:val="009B3861"/>
    <w:rsid w:val="009B3FF7"/>
    <w:rsid w:val="009B48F3"/>
    <w:rsid w:val="009B4E68"/>
    <w:rsid w:val="009B53A5"/>
    <w:rsid w:val="009B7C67"/>
    <w:rsid w:val="009C17AE"/>
    <w:rsid w:val="009C221E"/>
    <w:rsid w:val="009C25A4"/>
    <w:rsid w:val="009C2910"/>
    <w:rsid w:val="009C3A5B"/>
    <w:rsid w:val="009C40FE"/>
    <w:rsid w:val="009C50E7"/>
    <w:rsid w:val="009C5B30"/>
    <w:rsid w:val="009C5D07"/>
    <w:rsid w:val="009C65E7"/>
    <w:rsid w:val="009C780C"/>
    <w:rsid w:val="009D0199"/>
    <w:rsid w:val="009D3345"/>
    <w:rsid w:val="009D35A4"/>
    <w:rsid w:val="009D625C"/>
    <w:rsid w:val="009D70CB"/>
    <w:rsid w:val="009D70F9"/>
    <w:rsid w:val="009E0366"/>
    <w:rsid w:val="009E05B9"/>
    <w:rsid w:val="009E099D"/>
    <w:rsid w:val="009E342C"/>
    <w:rsid w:val="009E59A8"/>
    <w:rsid w:val="009E7448"/>
    <w:rsid w:val="009F367D"/>
    <w:rsid w:val="009F4893"/>
    <w:rsid w:val="009F5C75"/>
    <w:rsid w:val="009F5F67"/>
    <w:rsid w:val="009F664E"/>
    <w:rsid w:val="009F7585"/>
    <w:rsid w:val="009F7D49"/>
    <w:rsid w:val="00A0111A"/>
    <w:rsid w:val="00A02D83"/>
    <w:rsid w:val="00A02D9A"/>
    <w:rsid w:val="00A0345E"/>
    <w:rsid w:val="00A03A85"/>
    <w:rsid w:val="00A042EA"/>
    <w:rsid w:val="00A0534A"/>
    <w:rsid w:val="00A0568B"/>
    <w:rsid w:val="00A05F6F"/>
    <w:rsid w:val="00A07553"/>
    <w:rsid w:val="00A078B2"/>
    <w:rsid w:val="00A07F6E"/>
    <w:rsid w:val="00A104DA"/>
    <w:rsid w:val="00A1199A"/>
    <w:rsid w:val="00A11E88"/>
    <w:rsid w:val="00A11ECA"/>
    <w:rsid w:val="00A13E64"/>
    <w:rsid w:val="00A141F9"/>
    <w:rsid w:val="00A14218"/>
    <w:rsid w:val="00A14297"/>
    <w:rsid w:val="00A14DBC"/>
    <w:rsid w:val="00A16CB5"/>
    <w:rsid w:val="00A20007"/>
    <w:rsid w:val="00A2170C"/>
    <w:rsid w:val="00A2198C"/>
    <w:rsid w:val="00A2266D"/>
    <w:rsid w:val="00A230D6"/>
    <w:rsid w:val="00A23A4A"/>
    <w:rsid w:val="00A2491E"/>
    <w:rsid w:val="00A269B5"/>
    <w:rsid w:val="00A26ED5"/>
    <w:rsid w:val="00A30253"/>
    <w:rsid w:val="00A30B9E"/>
    <w:rsid w:val="00A30D94"/>
    <w:rsid w:val="00A32C04"/>
    <w:rsid w:val="00A368D9"/>
    <w:rsid w:val="00A37070"/>
    <w:rsid w:val="00A37201"/>
    <w:rsid w:val="00A407E0"/>
    <w:rsid w:val="00A426F7"/>
    <w:rsid w:val="00A432A8"/>
    <w:rsid w:val="00A43656"/>
    <w:rsid w:val="00A43C5A"/>
    <w:rsid w:val="00A43D26"/>
    <w:rsid w:val="00A44330"/>
    <w:rsid w:val="00A45BB1"/>
    <w:rsid w:val="00A46DA9"/>
    <w:rsid w:val="00A4733D"/>
    <w:rsid w:val="00A514E9"/>
    <w:rsid w:val="00A51E23"/>
    <w:rsid w:val="00A53AD0"/>
    <w:rsid w:val="00A543F5"/>
    <w:rsid w:val="00A56727"/>
    <w:rsid w:val="00A57DDB"/>
    <w:rsid w:val="00A60BB2"/>
    <w:rsid w:val="00A621D2"/>
    <w:rsid w:val="00A622CD"/>
    <w:rsid w:val="00A64432"/>
    <w:rsid w:val="00A656F4"/>
    <w:rsid w:val="00A6573C"/>
    <w:rsid w:val="00A664BD"/>
    <w:rsid w:val="00A6755D"/>
    <w:rsid w:val="00A72A0C"/>
    <w:rsid w:val="00A72C2D"/>
    <w:rsid w:val="00A740D7"/>
    <w:rsid w:val="00A74684"/>
    <w:rsid w:val="00A76668"/>
    <w:rsid w:val="00A809D0"/>
    <w:rsid w:val="00A811A6"/>
    <w:rsid w:val="00A8211F"/>
    <w:rsid w:val="00A82731"/>
    <w:rsid w:val="00A82E72"/>
    <w:rsid w:val="00A83B84"/>
    <w:rsid w:val="00A85148"/>
    <w:rsid w:val="00A87076"/>
    <w:rsid w:val="00A878AA"/>
    <w:rsid w:val="00A915AC"/>
    <w:rsid w:val="00A91C8F"/>
    <w:rsid w:val="00A94075"/>
    <w:rsid w:val="00A95A90"/>
    <w:rsid w:val="00A95C98"/>
    <w:rsid w:val="00A97F38"/>
    <w:rsid w:val="00AA0E9B"/>
    <w:rsid w:val="00AA155E"/>
    <w:rsid w:val="00AA3A80"/>
    <w:rsid w:val="00AA5295"/>
    <w:rsid w:val="00AA5EF2"/>
    <w:rsid w:val="00AA6730"/>
    <w:rsid w:val="00AA6851"/>
    <w:rsid w:val="00AB0E7E"/>
    <w:rsid w:val="00AB3E3A"/>
    <w:rsid w:val="00AB4536"/>
    <w:rsid w:val="00AB5C2A"/>
    <w:rsid w:val="00AB6221"/>
    <w:rsid w:val="00AC0C24"/>
    <w:rsid w:val="00AC1D9D"/>
    <w:rsid w:val="00AC235A"/>
    <w:rsid w:val="00AC2400"/>
    <w:rsid w:val="00AC38FC"/>
    <w:rsid w:val="00AC43CE"/>
    <w:rsid w:val="00AC558C"/>
    <w:rsid w:val="00AC5B36"/>
    <w:rsid w:val="00AC60F4"/>
    <w:rsid w:val="00AD0583"/>
    <w:rsid w:val="00AD0A00"/>
    <w:rsid w:val="00AD0C56"/>
    <w:rsid w:val="00AD0D22"/>
    <w:rsid w:val="00AD0D7C"/>
    <w:rsid w:val="00AD0F10"/>
    <w:rsid w:val="00AD12D9"/>
    <w:rsid w:val="00AD1AC2"/>
    <w:rsid w:val="00AD2E1B"/>
    <w:rsid w:val="00AD40CA"/>
    <w:rsid w:val="00AD4FC1"/>
    <w:rsid w:val="00AD6AE2"/>
    <w:rsid w:val="00AD7E3B"/>
    <w:rsid w:val="00AE0F99"/>
    <w:rsid w:val="00AE25B3"/>
    <w:rsid w:val="00AE2E00"/>
    <w:rsid w:val="00AE5175"/>
    <w:rsid w:val="00AE59AC"/>
    <w:rsid w:val="00AE5F4B"/>
    <w:rsid w:val="00AE620F"/>
    <w:rsid w:val="00AE6C32"/>
    <w:rsid w:val="00AE74AF"/>
    <w:rsid w:val="00AE7698"/>
    <w:rsid w:val="00AE7C45"/>
    <w:rsid w:val="00AE7ED7"/>
    <w:rsid w:val="00AF0916"/>
    <w:rsid w:val="00AF1F3F"/>
    <w:rsid w:val="00AF296F"/>
    <w:rsid w:val="00AF463B"/>
    <w:rsid w:val="00B00EC5"/>
    <w:rsid w:val="00B00F48"/>
    <w:rsid w:val="00B00F88"/>
    <w:rsid w:val="00B031BB"/>
    <w:rsid w:val="00B0435D"/>
    <w:rsid w:val="00B04A35"/>
    <w:rsid w:val="00B04A49"/>
    <w:rsid w:val="00B06C6C"/>
    <w:rsid w:val="00B070B6"/>
    <w:rsid w:val="00B073E6"/>
    <w:rsid w:val="00B0765E"/>
    <w:rsid w:val="00B07C4B"/>
    <w:rsid w:val="00B1070A"/>
    <w:rsid w:val="00B10F6B"/>
    <w:rsid w:val="00B133E6"/>
    <w:rsid w:val="00B146A3"/>
    <w:rsid w:val="00B1479D"/>
    <w:rsid w:val="00B155C6"/>
    <w:rsid w:val="00B205BF"/>
    <w:rsid w:val="00B21981"/>
    <w:rsid w:val="00B2358E"/>
    <w:rsid w:val="00B24576"/>
    <w:rsid w:val="00B25397"/>
    <w:rsid w:val="00B26C6B"/>
    <w:rsid w:val="00B30CAB"/>
    <w:rsid w:val="00B30F0A"/>
    <w:rsid w:val="00B31F62"/>
    <w:rsid w:val="00B32D72"/>
    <w:rsid w:val="00B32EBE"/>
    <w:rsid w:val="00B344DE"/>
    <w:rsid w:val="00B35168"/>
    <w:rsid w:val="00B366FA"/>
    <w:rsid w:val="00B36C02"/>
    <w:rsid w:val="00B36C88"/>
    <w:rsid w:val="00B3792D"/>
    <w:rsid w:val="00B40A41"/>
    <w:rsid w:val="00B40E8B"/>
    <w:rsid w:val="00B41400"/>
    <w:rsid w:val="00B418C8"/>
    <w:rsid w:val="00B42983"/>
    <w:rsid w:val="00B44AC1"/>
    <w:rsid w:val="00B4564C"/>
    <w:rsid w:val="00B4635B"/>
    <w:rsid w:val="00B477C7"/>
    <w:rsid w:val="00B51289"/>
    <w:rsid w:val="00B519C0"/>
    <w:rsid w:val="00B52578"/>
    <w:rsid w:val="00B53DB4"/>
    <w:rsid w:val="00B54F63"/>
    <w:rsid w:val="00B54F7D"/>
    <w:rsid w:val="00B5531B"/>
    <w:rsid w:val="00B575EE"/>
    <w:rsid w:val="00B577A6"/>
    <w:rsid w:val="00B60178"/>
    <w:rsid w:val="00B60726"/>
    <w:rsid w:val="00B60AFB"/>
    <w:rsid w:val="00B631C0"/>
    <w:rsid w:val="00B6344C"/>
    <w:rsid w:val="00B63748"/>
    <w:rsid w:val="00B6378B"/>
    <w:rsid w:val="00B6388E"/>
    <w:rsid w:val="00B64314"/>
    <w:rsid w:val="00B652F2"/>
    <w:rsid w:val="00B656CB"/>
    <w:rsid w:val="00B660D3"/>
    <w:rsid w:val="00B66590"/>
    <w:rsid w:val="00B71522"/>
    <w:rsid w:val="00B72902"/>
    <w:rsid w:val="00B72DA0"/>
    <w:rsid w:val="00B73288"/>
    <w:rsid w:val="00B74518"/>
    <w:rsid w:val="00B75229"/>
    <w:rsid w:val="00B75B3A"/>
    <w:rsid w:val="00B7712F"/>
    <w:rsid w:val="00B7724C"/>
    <w:rsid w:val="00B77D45"/>
    <w:rsid w:val="00B80BB5"/>
    <w:rsid w:val="00B81217"/>
    <w:rsid w:val="00B817CD"/>
    <w:rsid w:val="00B81F70"/>
    <w:rsid w:val="00B82988"/>
    <w:rsid w:val="00B83B28"/>
    <w:rsid w:val="00B843BB"/>
    <w:rsid w:val="00B87262"/>
    <w:rsid w:val="00B905FC"/>
    <w:rsid w:val="00B932E3"/>
    <w:rsid w:val="00B94D8D"/>
    <w:rsid w:val="00B94DE0"/>
    <w:rsid w:val="00B9646F"/>
    <w:rsid w:val="00B96C97"/>
    <w:rsid w:val="00B97740"/>
    <w:rsid w:val="00BA0AFB"/>
    <w:rsid w:val="00BA3350"/>
    <w:rsid w:val="00BA3A9E"/>
    <w:rsid w:val="00BA4055"/>
    <w:rsid w:val="00BA4E4C"/>
    <w:rsid w:val="00BA4F3D"/>
    <w:rsid w:val="00BA5368"/>
    <w:rsid w:val="00BB042E"/>
    <w:rsid w:val="00BB1998"/>
    <w:rsid w:val="00BB2E50"/>
    <w:rsid w:val="00BB346D"/>
    <w:rsid w:val="00BB4BD4"/>
    <w:rsid w:val="00BB4E18"/>
    <w:rsid w:val="00BB7729"/>
    <w:rsid w:val="00BB7B28"/>
    <w:rsid w:val="00BC0B3F"/>
    <w:rsid w:val="00BC0D65"/>
    <w:rsid w:val="00BC120D"/>
    <w:rsid w:val="00BC1B24"/>
    <w:rsid w:val="00BC291C"/>
    <w:rsid w:val="00BC445D"/>
    <w:rsid w:val="00BC49AA"/>
    <w:rsid w:val="00BC530E"/>
    <w:rsid w:val="00BC5C4F"/>
    <w:rsid w:val="00BC6524"/>
    <w:rsid w:val="00BC6C7D"/>
    <w:rsid w:val="00BC7875"/>
    <w:rsid w:val="00BD03F3"/>
    <w:rsid w:val="00BD2F48"/>
    <w:rsid w:val="00BD364A"/>
    <w:rsid w:val="00BD3D01"/>
    <w:rsid w:val="00BD5A78"/>
    <w:rsid w:val="00BD7D92"/>
    <w:rsid w:val="00BE45CB"/>
    <w:rsid w:val="00BE5C06"/>
    <w:rsid w:val="00BE68D5"/>
    <w:rsid w:val="00BE6934"/>
    <w:rsid w:val="00BE7970"/>
    <w:rsid w:val="00BE7F8D"/>
    <w:rsid w:val="00BF12ED"/>
    <w:rsid w:val="00BF4BE4"/>
    <w:rsid w:val="00BF5739"/>
    <w:rsid w:val="00BF5769"/>
    <w:rsid w:val="00C04119"/>
    <w:rsid w:val="00C05242"/>
    <w:rsid w:val="00C05588"/>
    <w:rsid w:val="00C05653"/>
    <w:rsid w:val="00C06075"/>
    <w:rsid w:val="00C06205"/>
    <w:rsid w:val="00C06F81"/>
    <w:rsid w:val="00C11296"/>
    <w:rsid w:val="00C11F83"/>
    <w:rsid w:val="00C12BC1"/>
    <w:rsid w:val="00C13917"/>
    <w:rsid w:val="00C1446F"/>
    <w:rsid w:val="00C14952"/>
    <w:rsid w:val="00C1539A"/>
    <w:rsid w:val="00C1751D"/>
    <w:rsid w:val="00C218AB"/>
    <w:rsid w:val="00C23BCC"/>
    <w:rsid w:val="00C2422D"/>
    <w:rsid w:val="00C243CE"/>
    <w:rsid w:val="00C244B6"/>
    <w:rsid w:val="00C26187"/>
    <w:rsid w:val="00C27ECE"/>
    <w:rsid w:val="00C31C85"/>
    <w:rsid w:val="00C32BEF"/>
    <w:rsid w:val="00C33201"/>
    <w:rsid w:val="00C332CF"/>
    <w:rsid w:val="00C3639D"/>
    <w:rsid w:val="00C36FB2"/>
    <w:rsid w:val="00C37AE5"/>
    <w:rsid w:val="00C37D67"/>
    <w:rsid w:val="00C40365"/>
    <w:rsid w:val="00C4250E"/>
    <w:rsid w:val="00C43801"/>
    <w:rsid w:val="00C43CDD"/>
    <w:rsid w:val="00C44657"/>
    <w:rsid w:val="00C46B2F"/>
    <w:rsid w:val="00C46B50"/>
    <w:rsid w:val="00C50018"/>
    <w:rsid w:val="00C50F77"/>
    <w:rsid w:val="00C51272"/>
    <w:rsid w:val="00C516B9"/>
    <w:rsid w:val="00C52CBC"/>
    <w:rsid w:val="00C56DB2"/>
    <w:rsid w:val="00C57600"/>
    <w:rsid w:val="00C61568"/>
    <w:rsid w:val="00C622B5"/>
    <w:rsid w:val="00C6469A"/>
    <w:rsid w:val="00C65E36"/>
    <w:rsid w:val="00C66286"/>
    <w:rsid w:val="00C66DBC"/>
    <w:rsid w:val="00C7050F"/>
    <w:rsid w:val="00C72CAB"/>
    <w:rsid w:val="00C72CB6"/>
    <w:rsid w:val="00C7389B"/>
    <w:rsid w:val="00C73CA6"/>
    <w:rsid w:val="00C74DD4"/>
    <w:rsid w:val="00C76F5C"/>
    <w:rsid w:val="00C7729A"/>
    <w:rsid w:val="00C776EF"/>
    <w:rsid w:val="00C805E5"/>
    <w:rsid w:val="00C80EB1"/>
    <w:rsid w:val="00C8202E"/>
    <w:rsid w:val="00C827D5"/>
    <w:rsid w:val="00C82F0A"/>
    <w:rsid w:val="00C83FFF"/>
    <w:rsid w:val="00C84B25"/>
    <w:rsid w:val="00C859C7"/>
    <w:rsid w:val="00C8656C"/>
    <w:rsid w:val="00C86A52"/>
    <w:rsid w:val="00C87432"/>
    <w:rsid w:val="00C90B16"/>
    <w:rsid w:val="00C9264E"/>
    <w:rsid w:val="00C92689"/>
    <w:rsid w:val="00C92797"/>
    <w:rsid w:val="00C94390"/>
    <w:rsid w:val="00C94C61"/>
    <w:rsid w:val="00C94E8A"/>
    <w:rsid w:val="00C95B1D"/>
    <w:rsid w:val="00C9679B"/>
    <w:rsid w:val="00C97F36"/>
    <w:rsid w:val="00CA00D8"/>
    <w:rsid w:val="00CA1AC3"/>
    <w:rsid w:val="00CA1D8A"/>
    <w:rsid w:val="00CA1E67"/>
    <w:rsid w:val="00CA2D09"/>
    <w:rsid w:val="00CA531E"/>
    <w:rsid w:val="00CA7430"/>
    <w:rsid w:val="00CA7822"/>
    <w:rsid w:val="00CA7B21"/>
    <w:rsid w:val="00CB13F3"/>
    <w:rsid w:val="00CB3AF6"/>
    <w:rsid w:val="00CB5780"/>
    <w:rsid w:val="00CB5B55"/>
    <w:rsid w:val="00CB6893"/>
    <w:rsid w:val="00CB7235"/>
    <w:rsid w:val="00CC36E3"/>
    <w:rsid w:val="00CC481C"/>
    <w:rsid w:val="00CC4EBE"/>
    <w:rsid w:val="00CC51B4"/>
    <w:rsid w:val="00CC5F9D"/>
    <w:rsid w:val="00CC6C96"/>
    <w:rsid w:val="00CD1378"/>
    <w:rsid w:val="00CD15C2"/>
    <w:rsid w:val="00CD3D9D"/>
    <w:rsid w:val="00CD6462"/>
    <w:rsid w:val="00CD69B3"/>
    <w:rsid w:val="00CD6BB7"/>
    <w:rsid w:val="00CD6E30"/>
    <w:rsid w:val="00CD78A9"/>
    <w:rsid w:val="00CD7FBC"/>
    <w:rsid w:val="00CE1253"/>
    <w:rsid w:val="00CE34DB"/>
    <w:rsid w:val="00CE47D4"/>
    <w:rsid w:val="00CE56F9"/>
    <w:rsid w:val="00CE5EA9"/>
    <w:rsid w:val="00CF1E82"/>
    <w:rsid w:val="00CF212E"/>
    <w:rsid w:val="00CF32C7"/>
    <w:rsid w:val="00CF432B"/>
    <w:rsid w:val="00CF5D93"/>
    <w:rsid w:val="00CF6FF0"/>
    <w:rsid w:val="00CF73E6"/>
    <w:rsid w:val="00D00CBB"/>
    <w:rsid w:val="00D03F5C"/>
    <w:rsid w:val="00D0474B"/>
    <w:rsid w:val="00D04867"/>
    <w:rsid w:val="00D04903"/>
    <w:rsid w:val="00D0626A"/>
    <w:rsid w:val="00D0733D"/>
    <w:rsid w:val="00D07E72"/>
    <w:rsid w:val="00D10F37"/>
    <w:rsid w:val="00D114E9"/>
    <w:rsid w:val="00D11E6C"/>
    <w:rsid w:val="00D14110"/>
    <w:rsid w:val="00D1450D"/>
    <w:rsid w:val="00D147A1"/>
    <w:rsid w:val="00D15971"/>
    <w:rsid w:val="00D15AAC"/>
    <w:rsid w:val="00D15B70"/>
    <w:rsid w:val="00D16239"/>
    <w:rsid w:val="00D16DC5"/>
    <w:rsid w:val="00D17F4B"/>
    <w:rsid w:val="00D21AAA"/>
    <w:rsid w:val="00D23184"/>
    <w:rsid w:val="00D2747D"/>
    <w:rsid w:val="00D341BF"/>
    <w:rsid w:val="00D350C3"/>
    <w:rsid w:val="00D3520C"/>
    <w:rsid w:val="00D36B2C"/>
    <w:rsid w:val="00D37910"/>
    <w:rsid w:val="00D37952"/>
    <w:rsid w:val="00D42D5A"/>
    <w:rsid w:val="00D42F0B"/>
    <w:rsid w:val="00D42FB9"/>
    <w:rsid w:val="00D43438"/>
    <w:rsid w:val="00D455AF"/>
    <w:rsid w:val="00D4661B"/>
    <w:rsid w:val="00D46ACB"/>
    <w:rsid w:val="00D472FD"/>
    <w:rsid w:val="00D51164"/>
    <w:rsid w:val="00D514EB"/>
    <w:rsid w:val="00D54DA0"/>
    <w:rsid w:val="00D56C7E"/>
    <w:rsid w:val="00D56D5E"/>
    <w:rsid w:val="00D577B0"/>
    <w:rsid w:val="00D60131"/>
    <w:rsid w:val="00D602C4"/>
    <w:rsid w:val="00D6094C"/>
    <w:rsid w:val="00D61216"/>
    <w:rsid w:val="00D61A93"/>
    <w:rsid w:val="00D6533F"/>
    <w:rsid w:val="00D6541E"/>
    <w:rsid w:val="00D6587A"/>
    <w:rsid w:val="00D70D43"/>
    <w:rsid w:val="00D74444"/>
    <w:rsid w:val="00D80CC0"/>
    <w:rsid w:val="00D816F4"/>
    <w:rsid w:val="00D81CA7"/>
    <w:rsid w:val="00D81CED"/>
    <w:rsid w:val="00D82DD0"/>
    <w:rsid w:val="00D839E7"/>
    <w:rsid w:val="00D87BA0"/>
    <w:rsid w:val="00D900AC"/>
    <w:rsid w:val="00D904A2"/>
    <w:rsid w:val="00D91A81"/>
    <w:rsid w:val="00D92BEC"/>
    <w:rsid w:val="00D93D2A"/>
    <w:rsid w:val="00D94706"/>
    <w:rsid w:val="00D9513D"/>
    <w:rsid w:val="00D960E9"/>
    <w:rsid w:val="00DA06AE"/>
    <w:rsid w:val="00DA11BC"/>
    <w:rsid w:val="00DA360D"/>
    <w:rsid w:val="00DA4A06"/>
    <w:rsid w:val="00DA4E56"/>
    <w:rsid w:val="00DA7CD7"/>
    <w:rsid w:val="00DB27DC"/>
    <w:rsid w:val="00DB48C5"/>
    <w:rsid w:val="00DB79B0"/>
    <w:rsid w:val="00DC0ACF"/>
    <w:rsid w:val="00DC0E07"/>
    <w:rsid w:val="00DC19CE"/>
    <w:rsid w:val="00DC2742"/>
    <w:rsid w:val="00DC39BD"/>
    <w:rsid w:val="00DC3AA0"/>
    <w:rsid w:val="00DC49DD"/>
    <w:rsid w:val="00DC4EDA"/>
    <w:rsid w:val="00DC4FB6"/>
    <w:rsid w:val="00DC54DB"/>
    <w:rsid w:val="00DC7DEB"/>
    <w:rsid w:val="00DD1C6A"/>
    <w:rsid w:val="00DD2137"/>
    <w:rsid w:val="00DD28D4"/>
    <w:rsid w:val="00DD319E"/>
    <w:rsid w:val="00DD3810"/>
    <w:rsid w:val="00DD4025"/>
    <w:rsid w:val="00DD4979"/>
    <w:rsid w:val="00DD4E4C"/>
    <w:rsid w:val="00DD52FE"/>
    <w:rsid w:val="00DD5AB8"/>
    <w:rsid w:val="00DD6A5A"/>
    <w:rsid w:val="00DD6D6B"/>
    <w:rsid w:val="00DD7200"/>
    <w:rsid w:val="00DE0D80"/>
    <w:rsid w:val="00DE213A"/>
    <w:rsid w:val="00DE2895"/>
    <w:rsid w:val="00DE2C80"/>
    <w:rsid w:val="00DE2EFD"/>
    <w:rsid w:val="00DE4325"/>
    <w:rsid w:val="00DE5C62"/>
    <w:rsid w:val="00DF1630"/>
    <w:rsid w:val="00DF2766"/>
    <w:rsid w:val="00DF2833"/>
    <w:rsid w:val="00DF5C0C"/>
    <w:rsid w:val="00DF6DBA"/>
    <w:rsid w:val="00DF717B"/>
    <w:rsid w:val="00DF7D20"/>
    <w:rsid w:val="00DF7DAF"/>
    <w:rsid w:val="00E013E6"/>
    <w:rsid w:val="00E01901"/>
    <w:rsid w:val="00E03A49"/>
    <w:rsid w:val="00E044A9"/>
    <w:rsid w:val="00E06EB4"/>
    <w:rsid w:val="00E07321"/>
    <w:rsid w:val="00E07E1F"/>
    <w:rsid w:val="00E1255A"/>
    <w:rsid w:val="00E12B32"/>
    <w:rsid w:val="00E14379"/>
    <w:rsid w:val="00E16E07"/>
    <w:rsid w:val="00E17234"/>
    <w:rsid w:val="00E221C5"/>
    <w:rsid w:val="00E22DCE"/>
    <w:rsid w:val="00E23D05"/>
    <w:rsid w:val="00E251E5"/>
    <w:rsid w:val="00E259C9"/>
    <w:rsid w:val="00E267D5"/>
    <w:rsid w:val="00E26FF3"/>
    <w:rsid w:val="00E27A2C"/>
    <w:rsid w:val="00E3193B"/>
    <w:rsid w:val="00E31E02"/>
    <w:rsid w:val="00E331AB"/>
    <w:rsid w:val="00E33F99"/>
    <w:rsid w:val="00E403B4"/>
    <w:rsid w:val="00E40A86"/>
    <w:rsid w:val="00E415CC"/>
    <w:rsid w:val="00E415E7"/>
    <w:rsid w:val="00E42490"/>
    <w:rsid w:val="00E42C9D"/>
    <w:rsid w:val="00E43DD3"/>
    <w:rsid w:val="00E45BEA"/>
    <w:rsid w:val="00E50F3E"/>
    <w:rsid w:val="00E51A64"/>
    <w:rsid w:val="00E53A4E"/>
    <w:rsid w:val="00E56D5E"/>
    <w:rsid w:val="00E57567"/>
    <w:rsid w:val="00E57D29"/>
    <w:rsid w:val="00E57E0C"/>
    <w:rsid w:val="00E60DD8"/>
    <w:rsid w:val="00E6245E"/>
    <w:rsid w:val="00E64248"/>
    <w:rsid w:val="00E64299"/>
    <w:rsid w:val="00E65034"/>
    <w:rsid w:val="00E66841"/>
    <w:rsid w:val="00E66A4C"/>
    <w:rsid w:val="00E6740C"/>
    <w:rsid w:val="00E70199"/>
    <w:rsid w:val="00E705B2"/>
    <w:rsid w:val="00E7067D"/>
    <w:rsid w:val="00E709BD"/>
    <w:rsid w:val="00E71022"/>
    <w:rsid w:val="00E718FB"/>
    <w:rsid w:val="00E71DE5"/>
    <w:rsid w:val="00E734FA"/>
    <w:rsid w:val="00E744BE"/>
    <w:rsid w:val="00E75580"/>
    <w:rsid w:val="00E84CD4"/>
    <w:rsid w:val="00E8638F"/>
    <w:rsid w:val="00E87FDB"/>
    <w:rsid w:val="00E91E08"/>
    <w:rsid w:val="00E95157"/>
    <w:rsid w:val="00E958AF"/>
    <w:rsid w:val="00EA037A"/>
    <w:rsid w:val="00EA0D65"/>
    <w:rsid w:val="00EA2BDD"/>
    <w:rsid w:val="00EA3A15"/>
    <w:rsid w:val="00EA4389"/>
    <w:rsid w:val="00EA48AF"/>
    <w:rsid w:val="00EA5C1B"/>
    <w:rsid w:val="00EA64DD"/>
    <w:rsid w:val="00EA6D50"/>
    <w:rsid w:val="00EB2D76"/>
    <w:rsid w:val="00EB2F17"/>
    <w:rsid w:val="00EB7878"/>
    <w:rsid w:val="00EB79A1"/>
    <w:rsid w:val="00EC007F"/>
    <w:rsid w:val="00EC0261"/>
    <w:rsid w:val="00EC0A35"/>
    <w:rsid w:val="00EC0C9C"/>
    <w:rsid w:val="00EC1F25"/>
    <w:rsid w:val="00EC3650"/>
    <w:rsid w:val="00EC55FA"/>
    <w:rsid w:val="00EC5A42"/>
    <w:rsid w:val="00EC5C82"/>
    <w:rsid w:val="00EC6AC3"/>
    <w:rsid w:val="00EC6DA6"/>
    <w:rsid w:val="00EC7941"/>
    <w:rsid w:val="00ED0AC3"/>
    <w:rsid w:val="00ED16F0"/>
    <w:rsid w:val="00ED206D"/>
    <w:rsid w:val="00ED2334"/>
    <w:rsid w:val="00ED5BF9"/>
    <w:rsid w:val="00ED6012"/>
    <w:rsid w:val="00ED7910"/>
    <w:rsid w:val="00ED7CDA"/>
    <w:rsid w:val="00EE10A9"/>
    <w:rsid w:val="00EE1E30"/>
    <w:rsid w:val="00EE1FC9"/>
    <w:rsid w:val="00EE321B"/>
    <w:rsid w:val="00EE440F"/>
    <w:rsid w:val="00EE570E"/>
    <w:rsid w:val="00EE59E3"/>
    <w:rsid w:val="00EE607C"/>
    <w:rsid w:val="00EE6FB9"/>
    <w:rsid w:val="00EF05C9"/>
    <w:rsid w:val="00EF2302"/>
    <w:rsid w:val="00EF2ABE"/>
    <w:rsid w:val="00EF2BE0"/>
    <w:rsid w:val="00EF333D"/>
    <w:rsid w:val="00EF391E"/>
    <w:rsid w:val="00EF42B9"/>
    <w:rsid w:val="00EF482F"/>
    <w:rsid w:val="00EF49A0"/>
    <w:rsid w:val="00EF5E6F"/>
    <w:rsid w:val="00EF6F6B"/>
    <w:rsid w:val="00EF7676"/>
    <w:rsid w:val="00F00F97"/>
    <w:rsid w:val="00F00FEF"/>
    <w:rsid w:val="00F01CD7"/>
    <w:rsid w:val="00F023FE"/>
    <w:rsid w:val="00F04718"/>
    <w:rsid w:val="00F0638E"/>
    <w:rsid w:val="00F07862"/>
    <w:rsid w:val="00F07F2A"/>
    <w:rsid w:val="00F11466"/>
    <w:rsid w:val="00F1398E"/>
    <w:rsid w:val="00F14FBF"/>
    <w:rsid w:val="00F1527E"/>
    <w:rsid w:val="00F17493"/>
    <w:rsid w:val="00F20C89"/>
    <w:rsid w:val="00F22224"/>
    <w:rsid w:val="00F22866"/>
    <w:rsid w:val="00F22CFD"/>
    <w:rsid w:val="00F2493F"/>
    <w:rsid w:val="00F27274"/>
    <w:rsid w:val="00F274F8"/>
    <w:rsid w:val="00F30867"/>
    <w:rsid w:val="00F32406"/>
    <w:rsid w:val="00F335F6"/>
    <w:rsid w:val="00F34A37"/>
    <w:rsid w:val="00F3586D"/>
    <w:rsid w:val="00F35D70"/>
    <w:rsid w:val="00F36938"/>
    <w:rsid w:val="00F36C1E"/>
    <w:rsid w:val="00F36E79"/>
    <w:rsid w:val="00F403A8"/>
    <w:rsid w:val="00F405F1"/>
    <w:rsid w:val="00F40DA8"/>
    <w:rsid w:val="00F40E56"/>
    <w:rsid w:val="00F41673"/>
    <w:rsid w:val="00F41823"/>
    <w:rsid w:val="00F41B6D"/>
    <w:rsid w:val="00F435E8"/>
    <w:rsid w:val="00F44A0B"/>
    <w:rsid w:val="00F45294"/>
    <w:rsid w:val="00F45F91"/>
    <w:rsid w:val="00F46078"/>
    <w:rsid w:val="00F471E2"/>
    <w:rsid w:val="00F5080C"/>
    <w:rsid w:val="00F531B4"/>
    <w:rsid w:val="00F5324E"/>
    <w:rsid w:val="00F558D3"/>
    <w:rsid w:val="00F56BA1"/>
    <w:rsid w:val="00F574DB"/>
    <w:rsid w:val="00F6128E"/>
    <w:rsid w:val="00F61EB2"/>
    <w:rsid w:val="00F65074"/>
    <w:rsid w:val="00F65B7F"/>
    <w:rsid w:val="00F6698C"/>
    <w:rsid w:val="00F67304"/>
    <w:rsid w:val="00F718FE"/>
    <w:rsid w:val="00F72D90"/>
    <w:rsid w:val="00F74783"/>
    <w:rsid w:val="00F74FA6"/>
    <w:rsid w:val="00F77DA5"/>
    <w:rsid w:val="00F80A4B"/>
    <w:rsid w:val="00F80B42"/>
    <w:rsid w:val="00F80FFD"/>
    <w:rsid w:val="00F84D5F"/>
    <w:rsid w:val="00F8579A"/>
    <w:rsid w:val="00F85A32"/>
    <w:rsid w:val="00F85E6A"/>
    <w:rsid w:val="00F90C5E"/>
    <w:rsid w:val="00F9188E"/>
    <w:rsid w:val="00F91D16"/>
    <w:rsid w:val="00F93833"/>
    <w:rsid w:val="00F957EA"/>
    <w:rsid w:val="00F96445"/>
    <w:rsid w:val="00F97094"/>
    <w:rsid w:val="00FA1293"/>
    <w:rsid w:val="00FA2889"/>
    <w:rsid w:val="00FA3AF4"/>
    <w:rsid w:val="00FA6406"/>
    <w:rsid w:val="00FA6C56"/>
    <w:rsid w:val="00FA6C7B"/>
    <w:rsid w:val="00FA78C6"/>
    <w:rsid w:val="00FB0749"/>
    <w:rsid w:val="00FB0A06"/>
    <w:rsid w:val="00FB1485"/>
    <w:rsid w:val="00FB15A8"/>
    <w:rsid w:val="00FB1A68"/>
    <w:rsid w:val="00FB2AEF"/>
    <w:rsid w:val="00FB3CAD"/>
    <w:rsid w:val="00FB5E49"/>
    <w:rsid w:val="00FB5E5D"/>
    <w:rsid w:val="00FB606E"/>
    <w:rsid w:val="00FB7B42"/>
    <w:rsid w:val="00FC06B7"/>
    <w:rsid w:val="00FC29FD"/>
    <w:rsid w:val="00FC2F6D"/>
    <w:rsid w:val="00FC4EFB"/>
    <w:rsid w:val="00FC63D4"/>
    <w:rsid w:val="00FC7E62"/>
    <w:rsid w:val="00FD0BAD"/>
    <w:rsid w:val="00FD1088"/>
    <w:rsid w:val="00FD316B"/>
    <w:rsid w:val="00FD402F"/>
    <w:rsid w:val="00FD422C"/>
    <w:rsid w:val="00FD492C"/>
    <w:rsid w:val="00FD5F81"/>
    <w:rsid w:val="00FD61E1"/>
    <w:rsid w:val="00FD70D5"/>
    <w:rsid w:val="00FD7474"/>
    <w:rsid w:val="00FE37BA"/>
    <w:rsid w:val="00FE3FAB"/>
    <w:rsid w:val="00FE58BE"/>
    <w:rsid w:val="00FE5AE1"/>
    <w:rsid w:val="00FF0180"/>
    <w:rsid w:val="00FF14D5"/>
    <w:rsid w:val="00FF1BE5"/>
    <w:rsid w:val="00FF207D"/>
    <w:rsid w:val="00FF32D7"/>
    <w:rsid w:val="00FF3605"/>
    <w:rsid w:val="00FF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405DDBB5"/>
  <w15:docId w15:val="{0E018EFF-AC4C-4D0F-85D4-E0921817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8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57DDB"/>
    <w:pPr>
      <w:keepNext/>
      <w:keepLines/>
      <w:spacing w:before="480"/>
      <w:ind w:left="794" w:hanging="794"/>
      <w:outlineLvl w:val="0"/>
    </w:pPr>
    <w:rPr>
      <w:b/>
      <w:bCs/>
    </w:rPr>
  </w:style>
  <w:style w:type="paragraph" w:styleId="Heading2">
    <w:name w:val="heading 2"/>
    <w:basedOn w:val="Heading1"/>
    <w:next w:val="Normal"/>
    <w:link w:val="Heading2Char"/>
    <w:qFormat/>
    <w:rsid w:val="00161349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2477CD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2477CD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57D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A57DD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A57D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A57D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A57DDB"/>
    <w:p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C2422D"/>
    <w:rPr>
      <w:b/>
      <w:bCs/>
      <w:sz w:val="22"/>
      <w:szCs w:val="22"/>
      <w:lang w:val="fr-FR" w:eastAsia="en-US"/>
    </w:rPr>
  </w:style>
  <w:style w:type="character" w:customStyle="1" w:styleId="Heading2Char">
    <w:name w:val="Heading 2 Char"/>
    <w:basedOn w:val="DefaultParagraphFont"/>
    <w:link w:val="Heading2"/>
    <w:locked/>
    <w:rsid w:val="00161349"/>
    <w:rPr>
      <w:b/>
      <w:bCs/>
      <w:sz w:val="22"/>
      <w:szCs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2477CD"/>
    <w:rPr>
      <w:b/>
      <w:bCs/>
      <w:sz w:val="22"/>
      <w:szCs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locked/>
    <w:rsid w:val="002477CD"/>
    <w:rPr>
      <w:b/>
      <w:bCs/>
      <w:sz w:val="22"/>
      <w:szCs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locked/>
    <w:rsid w:val="00C2422D"/>
    <w:rPr>
      <w:b/>
      <w:bCs/>
      <w:sz w:val="24"/>
      <w:szCs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locked/>
    <w:rsid w:val="00C2422D"/>
    <w:rPr>
      <w:b/>
      <w:bCs/>
      <w:sz w:val="24"/>
      <w:szCs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locked/>
    <w:rsid w:val="00C2422D"/>
    <w:rPr>
      <w:b/>
      <w:bCs/>
      <w:sz w:val="24"/>
      <w:szCs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locked/>
    <w:rsid w:val="00C2422D"/>
    <w:rPr>
      <w:b/>
      <w:bCs/>
      <w:sz w:val="24"/>
      <w:szCs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locked/>
    <w:rsid w:val="00C2422D"/>
    <w:rPr>
      <w:b/>
      <w:bCs/>
      <w:sz w:val="24"/>
      <w:szCs w:val="24"/>
      <w:lang w:val="fr-FR" w:eastAsia="en-US"/>
    </w:rPr>
  </w:style>
  <w:style w:type="paragraph" w:styleId="Header">
    <w:name w:val="header"/>
    <w:basedOn w:val="Normal"/>
    <w:link w:val="HeaderChar"/>
    <w:rsid w:val="00A57DDB"/>
    <w:pPr>
      <w:tabs>
        <w:tab w:val="clear" w:pos="794"/>
        <w:tab w:val="clear" w:pos="1191"/>
        <w:tab w:val="clear" w:pos="1588"/>
        <w:tab w:val="clear" w:pos="1985"/>
        <w:tab w:val="center" w:pos="4848"/>
        <w:tab w:val="right" w:pos="9696"/>
      </w:tabs>
      <w:spacing w:before="0"/>
      <w:jc w:val="center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locked/>
    <w:rsid w:val="00C2422D"/>
    <w:rPr>
      <w:sz w:val="24"/>
      <w:szCs w:val="24"/>
      <w:lang w:val="fr-FR" w:eastAsia="en-US"/>
    </w:rPr>
  </w:style>
  <w:style w:type="paragraph" w:styleId="Footer">
    <w:name w:val="footer"/>
    <w:basedOn w:val="Normal"/>
    <w:link w:val="FooterChar"/>
    <w:rsid w:val="00A57DD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locked/>
    <w:rsid w:val="00C2422D"/>
    <w:rPr>
      <w:noProof/>
      <w:sz w:val="18"/>
      <w:szCs w:val="18"/>
      <w:lang w:val="fr-FR" w:eastAsia="en-US"/>
    </w:rPr>
  </w:style>
  <w:style w:type="character" w:styleId="PageNumber">
    <w:name w:val="page number"/>
    <w:basedOn w:val="DefaultParagraphFont"/>
    <w:rsid w:val="00A57DDB"/>
  </w:style>
  <w:style w:type="paragraph" w:customStyle="1" w:styleId="Headingb">
    <w:name w:val="Heading_b"/>
    <w:basedOn w:val="Heading3"/>
    <w:next w:val="Normal"/>
    <w:link w:val="HeadingbChar"/>
    <w:rsid w:val="006E0E8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A57DDB"/>
    <w:pPr>
      <w:spacing w:before="160"/>
      <w:ind w:left="0" w:firstLine="0"/>
    </w:pPr>
    <w:rPr>
      <w:b w:val="0"/>
      <w:bCs w:val="0"/>
      <w:i/>
      <w:iCs/>
    </w:rPr>
  </w:style>
  <w:style w:type="character" w:customStyle="1" w:styleId="href">
    <w:name w:val="href"/>
    <w:basedOn w:val="DefaultParagraphFont"/>
    <w:rsid w:val="00A57DDB"/>
  </w:style>
  <w:style w:type="paragraph" w:customStyle="1" w:styleId="enumlev1">
    <w:name w:val="enumlev1"/>
    <w:basedOn w:val="Normal"/>
    <w:link w:val="enumlev1Char"/>
    <w:rsid w:val="0064213B"/>
    <w:pPr>
      <w:spacing w:before="80"/>
      <w:ind w:left="794" w:hanging="794"/>
    </w:pPr>
  </w:style>
  <w:style w:type="paragraph" w:customStyle="1" w:styleId="enumlev2">
    <w:name w:val="enumlev2"/>
    <w:basedOn w:val="enumlev1"/>
    <w:rsid w:val="00A57DDB"/>
    <w:pPr>
      <w:ind w:left="1191" w:hanging="397"/>
    </w:pPr>
  </w:style>
  <w:style w:type="paragraph" w:customStyle="1" w:styleId="enumlev3">
    <w:name w:val="enumlev3"/>
    <w:basedOn w:val="enumlev2"/>
    <w:rsid w:val="00A57DDB"/>
    <w:pPr>
      <w:ind w:left="1588"/>
    </w:pPr>
  </w:style>
  <w:style w:type="paragraph" w:customStyle="1" w:styleId="Normalaftertitle">
    <w:name w:val="Normal_after_title"/>
    <w:basedOn w:val="Normal"/>
    <w:next w:val="Normal"/>
    <w:link w:val="NormalaftertitleChar"/>
    <w:rsid w:val="00A57DDB"/>
    <w:pPr>
      <w:spacing w:before="320"/>
    </w:pPr>
  </w:style>
  <w:style w:type="character" w:customStyle="1" w:styleId="NormalaftertitleChar">
    <w:name w:val="Normal_after_title Char"/>
    <w:basedOn w:val="DefaultParagraphFont"/>
    <w:link w:val="Normalaftertitle"/>
    <w:locked/>
    <w:rsid w:val="00D6094C"/>
    <w:rPr>
      <w:sz w:val="22"/>
      <w:szCs w:val="22"/>
      <w:lang w:val="fr-FR" w:eastAsia="en-US"/>
    </w:rPr>
  </w:style>
  <w:style w:type="paragraph" w:customStyle="1" w:styleId="Note">
    <w:name w:val="Note"/>
    <w:basedOn w:val="Normal"/>
    <w:link w:val="NoteChar"/>
    <w:rsid w:val="00312E9F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character" w:customStyle="1" w:styleId="NoteChar">
    <w:name w:val="Note Char"/>
    <w:link w:val="Note"/>
    <w:locked/>
    <w:rsid w:val="00312E9F"/>
    <w:rPr>
      <w:szCs w:val="22"/>
      <w:lang w:val="fr-FR" w:eastAsia="en-US"/>
    </w:rPr>
  </w:style>
  <w:style w:type="paragraph" w:customStyle="1" w:styleId="RecNo">
    <w:name w:val="Rec_No"/>
    <w:basedOn w:val="Normal"/>
    <w:next w:val="Rectitle"/>
    <w:rsid w:val="00B6431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sz w:val="26"/>
      <w:szCs w:val="26"/>
    </w:rPr>
  </w:style>
  <w:style w:type="paragraph" w:customStyle="1" w:styleId="Rectitle">
    <w:name w:val="Rec_title"/>
    <w:basedOn w:val="Normal"/>
    <w:next w:val="Recref"/>
    <w:rsid w:val="00B64314"/>
    <w:pPr>
      <w:keepNext/>
      <w:keepLines/>
      <w:spacing w:before="240"/>
      <w:jc w:val="center"/>
    </w:pPr>
    <w:rPr>
      <w:b/>
      <w:bCs/>
      <w:sz w:val="26"/>
      <w:szCs w:val="26"/>
    </w:rPr>
  </w:style>
  <w:style w:type="paragraph" w:customStyle="1" w:styleId="Recref">
    <w:name w:val="Rec_ref"/>
    <w:basedOn w:val="Normal"/>
    <w:next w:val="Recdate"/>
    <w:rsid w:val="00A57DDB"/>
    <w:pPr>
      <w:jc w:val="center"/>
    </w:pPr>
  </w:style>
  <w:style w:type="paragraph" w:customStyle="1" w:styleId="Recdate">
    <w:name w:val="Rec_date"/>
    <w:basedOn w:val="Recref"/>
    <w:next w:val="Normal"/>
    <w:rsid w:val="00A57DDB"/>
    <w:pPr>
      <w:jc w:val="right"/>
    </w:pPr>
  </w:style>
  <w:style w:type="paragraph" w:customStyle="1" w:styleId="HeadingSum">
    <w:name w:val="Heading_Sum"/>
    <w:basedOn w:val="Headingb"/>
    <w:next w:val="Normal"/>
    <w:rsid w:val="0064404A"/>
    <w:pPr>
      <w:spacing w:before="240"/>
    </w:pPr>
  </w:style>
  <w:style w:type="paragraph" w:customStyle="1" w:styleId="AnnexNoTitle">
    <w:name w:val="Annex_NoTitle"/>
    <w:basedOn w:val="Normal"/>
    <w:next w:val="Normalaftertitle"/>
    <w:link w:val="AnnexNoTitle0"/>
    <w:rsid w:val="0003097B"/>
    <w:pPr>
      <w:keepNext/>
      <w:keepLines/>
      <w:spacing w:before="480" w:after="80"/>
      <w:jc w:val="center"/>
      <w:outlineLvl w:val="0"/>
    </w:pPr>
    <w:rPr>
      <w:b/>
      <w:bCs/>
      <w:sz w:val="26"/>
      <w:szCs w:val="26"/>
    </w:rPr>
  </w:style>
  <w:style w:type="character" w:customStyle="1" w:styleId="AnnexNoTitle0">
    <w:name w:val="Annex_NoTitle Знак"/>
    <w:basedOn w:val="DefaultParagraphFont"/>
    <w:link w:val="AnnexNoTitle"/>
    <w:locked/>
    <w:rsid w:val="0003097B"/>
    <w:rPr>
      <w:b/>
      <w:bCs/>
      <w:sz w:val="26"/>
      <w:szCs w:val="26"/>
      <w:lang w:eastAsia="en-US"/>
    </w:rPr>
  </w:style>
  <w:style w:type="paragraph" w:customStyle="1" w:styleId="AppendixNoTitle">
    <w:name w:val="Appendix_NoTitle"/>
    <w:basedOn w:val="AnnexNoTitle"/>
    <w:next w:val="Normal"/>
    <w:rsid w:val="00A57DDB"/>
  </w:style>
  <w:style w:type="paragraph" w:customStyle="1" w:styleId="Tablefin">
    <w:name w:val="Table_fin"/>
    <w:basedOn w:val="Normal"/>
    <w:next w:val="Normal"/>
    <w:rsid w:val="00A57DDB"/>
    <w:pPr>
      <w:spacing w:before="0"/>
    </w:pPr>
    <w:rPr>
      <w:sz w:val="20"/>
      <w:szCs w:val="20"/>
      <w:lang w:val="en-GB"/>
    </w:rPr>
  </w:style>
  <w:style w:type="paragraph" w:customStyle="1" w:styleId="Tablehead">
    <w:name w:val="Table_head"/>
    <w:basedOn w:val="Normal"/>
    <w:next w:val="Normal"/>
    <w:link w:val="TableheadChar"/>
    <w:rsid w:val="00E87F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bCs/>
      <w:sz w:val="20"/>
      <w:szCs w:val="20"/>
    </w:rPr>
  </w:style>
  <w:style w:type="paragraph" w:customStyle="1" w:styleId="Tablelegend">
    <w:name w:val="Table_legend"/>
    <w:basedOn w:val="Normal"/>
    <w:rsid w:val="009876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/>
      <w:ind w:left="284" w:right="-85" w:hanging="369"/>
    </w:pPr>
    <w:rPr>
      <w:sz w:val="20"/>
      <w:szCs w:val="20"/>
    </w:rPr>
  </w:style>
  <w:style w:type="paragraph" w:customStyle="1" w:styleId="TableNo">
    <w:name w:val="Table_No"/>
    <w:basedOn w:val="Normal"/>
    <w:next w:val="Normal"/>
    <w:link w:val="TableNoChar"/>
    <w:rsid w:val="00A57DDB"/>
    <w:pPr>
      <w:keepNext/>
      <w:spacing w:before="36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C2422D"/>
    <w:rPr>
      <w:sz w:val="22"/>
      <w:szCs w:val="22"/>
      <w:lang w:val="fr-FR" w:eastAsia="en-US"/>
    </w:rPr>
  </w:style>
  <w:style w:type="paragraph" w:customStyle="1" w:styleId="Tabletext">
    <w:name w:val="Table_text"/>
    <w:basedOn w:val="Normal"/>
    <w:link w:val="TabletextChar"/>
    <w:rsid w:val="009876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</w:rPr>
  </w:style>
  <w:style w:type="character" w:customStyle="1" w:styleId="TabletextChar">
    <w:name w:val="Table_text Char"/>
    <w:basedOn w:val="DefaultParagraphFont"/>
    <w:link w:val="Tabletext"/>
    <w:locked/>
    <w:rsid w:val="00EE6FB9"/>
    <w:rPr>
      <w:lang w:val="fr-FR" w:eastAsia="en-US"/>
    </w:rPr>
  </w:style>
  <w:style w:type="paragraph" w:customStyle="1" w:styleId="Equation">
    <w:name w:val="Equation"/>
    <w:basedOn w:val="Normal"/>
    <w:link w:val="EquationChar"/>
    <w:rsid w:val="00A57D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A57DDB"/>
    <w:pPr>
      <w:tabs>
        <w:tab w:val="clear" w:pos="794"/>
        <w:tab w:val="clear" w:pos="1191"/>
        <w:tab w:val="clear" w:pos="1588"/>
        <w:tab w:val="right" w:pos="1701"/>
      </w:tabs>
      <w:spacing w:before="80"/>
      <w:ind w:left="1985" w:hanging="1985"/>
    </w:pPr>
    <w:rPr>
      <w:lang w:val="en-US"/>
    </w:rPr>
  </w:style>
  <w:style w:type="paragraph" w:styleId="NormalIndent">
    <w:name w:val="Normal Indent"/>
    <w:basedOn w:val="Normal"/>
    <w:rsid w:val="00A57DDB"/>
    <w:pPr>
      <w:ind w:left="794"/>
    </w:pPr>
  </w:style>
  <w:style w:type="paragraph" w:customStyle="1" w:styleId="Figurelegend">
    <w:name w:val="Figure_legend"/>
    <w:basedOn w:val="Normal"/>
    <w:rsid w:val="00A57D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szCs w:val="18"/>
    </w:rPr>
  </w:style>
  <w:style w:type="paragraph" w:customStyle="1" w:styleId="FigureNo">
    <w:name w:val="Figure_No"/>
    <w:basedOn w:val="Normal"/>
    <w:next w:val="Figuretitle"/>
    <w:link w:val="FigureNo0"/>
    <w:rsid w:val="00A83B84"/>
    <w:pPr>
      <w:keepLines/>
      <w:spacing w:before="360" w:after="120"/>
      <w:jc w:val="center"/>
    </w:pPr>
    <w:rPr>
      <w:caps/>
      <w:sz w:val="18"/>
      <w:szCs w:val="18"/>
    </w:rPr>
  </w:style>
  <w:style w:type="paragraph" w:customStyle="1" w:styleId="Figuretitle">
    <w:name w:val="Figure_title"/>
    <w:basedOn w:val="Normal"/>
    <w:next w:val="Figure"/>
    <w:link w:val="FiguretitleChar"/>
    <w:rsid w:val="00DE5C62"/>
    <w:pPr>
      <w:keepNext/>
      <w:spacing w:before="0" w:after="120"/>
      <w:jc w:val="center"/>
    </w:pPr>
    <w:rPr>
      <w:rFonts w:ascii="Times New Roman Bold" w:hAnsi="Times New Roman Bold" w:cs="Times New Roman Bold"/>
      <w:b/>
      <w:bCs/>
      <w:sz w:val="18"/>
      <w:szCs w:val="18"/>
    </w:rPr>
  </w:style>
  <w:style w:type="paragraph" w:customStyle="1" w:styleId="Figure">
    <w:name w:val="Figure"/>
    <w:basedOn w:val="FigureNo"/>
    <w:next w:val="Figuretitle"/>
    <w:rsid w:val="00A57DDB"/>
    <w:pPr>
      <w:spacing w:before="0" w:after="240"/>
    </w:pPr>
  </w:style>
  <w:style w:type="character" w:customStyle="1" w:styleId="FiguretitleChar">
    <w:name w:val="Figure_title Char"/>
    <w:basedOn w:val="TabletitleChar"/>
    <w:link w:val="Figuretitle"/>
    <w:locked/>
    <w:rsid w:val="00294E2C"/>
    <w:rPr>
      <w:rFonts w:ascii="Times New Roman Bold" w:hAnsi="Times New Roman Bold" w:cs="Times New Roman Bold"/>
      <w:b/>
      <w:bCs/>
      <w:sz w:val="18"/>
      <w:szCs w:val="18"/>
      <w:lang w:val="ru-RU" w:eastAsia="en-US"/>
    </w:rPr>
  </w:style>
  <w:style w:type="character" w:customStyle="1" w:styleId="TabletitleChar">
    <w:name w:val="Table_title Char"/>
    <w:basedOn w:val="DefaultParagraphFont"/>
    <w:link w:val="Tabletitle"/>
    <w:uiPriority w:val="99"/>
    <w:locked/>
    <w:rsid w:val="00C2422D"/>
    <w:rPr>
      <w:b/>
      <w:bCs/>
      <w:sz w:val="22"/>
      <w:szCs w:val="22"/>
      <w:lang w:val="fr-FR" w:eastAsia="en-US"/>
    </w:rPr>
  </w:style>
  <w:style w:type="paragraph" w:customStyle="1" w:styleId="Tabletitle">
    <w:name w:val="Table_title"/>
    <w:basedOn w:val="Normal"/>
    <w:next w:val="Tablehead"/>
    <w:link w:val="TabletitleChar"/>
    <w:rsid w:val="00A57DDB"/>
    <w:pPr>
      <w:keepNext/>
      <w:spacing w:before="0" w:after="120"/>
      <w:jc w:val="center"/>
    </w:pPr>
    <w:rPr>
      <w:b/>
      <w:bCs/>
    </w:rPr>
  </w:style>
  <w:style w:type="character" w:customStyle="1" w:styleId="FigureNo0">
    <w:name w:val="Figure_No (文字)"/>
    <w:basedOn w:val="DefaultParagraphFont"/>
    <w:link w:val="FigureNo"/>
    <w:locked/>
    <w:rsid w:val="00294E2C"/>
    <w:rPr>
      <w:caps/>
      <w:sz w:val="18"/>
      <w:szCs w:val="18"/>
      <w:lang w:val="fr-FR" w:eastAsia="en-US"/>
    </w:rPr>
  </w:style>
  <w:style w:type="paragraph" w:customStyle="1" w:styleId="tocpart">
    <w:name w:val="tocpart"/>
    <w:basedOn w:val="Normal"/>
    <w:rsid w:val="00A57DDB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</w:pPr>
  </w:style>
  <w:style w:type="paragraph" w:customStyle="1" w:styleId="ArtNo">
    <w:name w:val="Art_No"/>
    <w:basedOn w:val="Normal"/>
    <w:next w:val="Normal"/>
    <w:rsid w:val="00A57DDB"/>
    <w:pPr>
      <w:keepNext/>
      <w:keepLines/>
      <w:spacing w:before="480"/>
      <w:jc w:val="center"/>
    </w:pPr>
    <w:rPr>
      <w:sz w:val="28"/>
      <w:szCs w:val="28"/>
    </w:rPr>
  </w:style>
  <w:style w:type="paragraph" w:customStyle="1" w:styleId="Arttitle">
    <w:name w:val="Art_title"/>
    <w:basedOn w:val="Normal"/>
    <w:next w:val="Normalaftertitle"/>
    <w:rsid w:val="00A57DDB"/>
    <w:pPr>
      <w:keepNext/>
      <w:keepLines/>
      <w:spacing w:before="240"/>
      <w:jc w:val="center"/>
    </w:pPr>
    <w:rPr>
      <w:b/>
      <w:bCs/>
      <w:sz w:val="28"/>
      <w:szCs w:val="28"/>
    </w:rPr>
  </w:style>
  <w:style w:type="paragraph" w:customStyle="1" w:styleId="Blanc">
    <w:name w:val="Blanc"/>
    <w:basedOn w:val="Normal"/>
    <w:next w:val="Tabletext"/>
    <w:rsid w:val="00A57D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16"/>
      <w:szCs w:val="16"/>
      <w:lang w:val="en-GB"/>
    </w:rPr>
  </w:style>
  <w:style w:type="paragraph" w:customStyle="1" w:styleId="ASN1">
    <w:name w:val="ASN.1"/>
    <w:basedOn w:val="Normal"/>
    <w:next w:val="Normal"/>
    <w:rsid w:val="00A57D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bCs/>
      <w:noProof/>
      <w:sz w:val="20"/>
      <w:szCs w:val="20"/>
    </w:rPr>
  </w:style>
  <w:style w:type="paragraph" w:customStyle="1" w:styleId="Call">
    <w:name w:val="Call"/>
    <w:basedOn w:val="Normal"/>
    <w:next w:val="Normal"/>
    <w:link w:val="CallChar"/>
    <w:rsid w:val="0064404A"/>
    <w:pPr>
      <w:keepNext/>
      <w:keepLines/>
      <w:spacing w:before="160"/>
      <w:ind w:lef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64404A"/>
    <w:rPr>
      <w:i/>
      <w:iCs/>
      <w:sz w:val="22"/>
      <w:szCs w:val="22"/>
      <w:lang w:val="ru-RU" w:eastAsia="en-US"/>
    </w:rPr>
  </w:style>
  <w:style w:type="paragraph" w:customStyle="1" w:styleId="ChapNo">
    <w:name w:val="Chap_No"/>
    <w:basedOn w:val="ArtNo"/>
    <w:next w:val="Chaptitle"/>
    <w:rsid w:val="00A57DDB"/>
    <w:rPr>
      <w:b/>
      <w:bCs/>
    </w:rPr>
  </w:style>
  <w:style w:type="paragraph" w:customStyle="1" w:styleId="Chaptitle">
    <w:name w:val="Chap_title"/>
    <w:basedOn w:val="Arttitle"/>
    <w:next w:val="Normalaftertitle"/>
    <w:rsid w:val="00A57DDB"/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DB79B0"/>
    <w:rPr>
      <w:position w:val="6"/>
      <w:sz w:val="16"/>
      <w:vertAlign w:val="baseline"/>
    </w:rPr>
  </w:style>
  <w:style w:type="paragraph" w:styleId="FootnoteText">
    <w:name w:val="footnote text"/>
    <w:aliases w:val="ALTS FOOTNOTE,footnote text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rsid w:val="00A6755D"/>
    <w:pPr>
      <w:tabs>
        <w:tab w:val="left" w:pos="284"/>
      </w:tabs>
      <w:spacing w:before="60"/>
      <w:ind w:left="284" w:hanging="284"/>
    </w:pPr>
    <w:rPr>
      <w:sz w:val="20"/>
      <w:szCs w:val="20"/>
    </w:rPr>
  </w:style>
  <w:style w:type="character" w:customStyle="1" w:styleId="FootnoteTextChar">
    <w:name w:val="Footnote Text Char"/>
    <w:aliases w:val="ALTS FOOTNOTE Char,footnote text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A6755D"/>
    <w:rPr>
      <w:lang w:val="fr-FR" w:eastAsia="en-US"/>
    </w:rPr>
  </w:style>
  <w:style w:type="paragraph" w:styleId="Index1">
    <w:name w:val="index 1"/>
    <w:basedOn w:val="Normal"/>
    <w:next w:val="Normal"/>
    <w:autoRedefine/>
    <w:semiHidden/>
    <w:rsid w:val="00A57DDB"/>
  </w:style>
  <w:style w:type="paragraph" w:styleId="Index2">
    <w:name w:val="index 2"/>
    <w:basedOn w:val="Normal"/>
    <w:next w:val="Normal"/>
    <w:autoRedefine/>
    <w:semiHidden/>
    <w:rsid w:val="00A57DDB"/>
    <w:pPr>
      <w:ind w:left="283"/>
    </w:pPr>
  </w:style>
  <w:style w:type="paragraph" w:styleId="Index3">
    <w:name w:val="index 3"/>
    <w:basedOn w:val="Normal"/>
    <w:next w:val="Normal"/>
    <w:autoRedefine/>
    <w:semiHidden/>
    <w:rsid w:val="00A57DDB"/>
    <w:pPr>
      <w:ind w:left="566"/>
    </w:pPr>
  </w:style>
  <w:style w:type="paragraph" w:styleId="IndexHeading">
    <w:name w:val="index heading"/>
    <w:basedOn w:val="Normal"/>
    <w:next w:val="Index1"/>
    <w:semiHidden/>
    <w:rsid w:val="00A57DDB"/>
  </w:style>
  <w:style w:type="paragraph" w:customStyle="1" w:styleId="Line">
    <w:name w:val="Line"/>
    <w:basedOn w:val="Normal"/>
    <w:next w:val="Normal"/>
    <w:rsid w:val="00A57DDB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sz w:val="20"/>
      <w:szCs w:val="20"/>
      <w:lang w:val="en-GB"/>
    </w:rPr>
  </w:style>
  <w:style w:type="paragraph" w:customStyle="1" w:styleId="toctemp">
    <w:name w:val="toctemp"/>
    <w:basedOn w:val="Normal"/>
    <w:rsid w:val="00A57DDB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</w:pPr>
  </w:style>
  <w:style w:type="paragraph" w:customStyle="1" w:styleId="PartNo">
    <w:name w:val="Part_No"/>
    <w:basedOn w:val="Normal"/>
    <w:next w:val="Normal"/>
    <w:rsid w:val="00A57DDB"/>
  </w:style>
  <w:style w:type="paragraph" w:customStyle="1" w:styleId="Partref">
    <w:name w:val="Part_ref"/>
    <w:basedOn w:val="Normal"/>
    <w:next w:val="Normal"/>
    <w:rsid w:val="00A57DDB"/>
    <w:pPr>
      <w:keepNext/>
      <w:keepLines/>
      <w:spacing w:after="280"/>
      <w:jc w:val="center"/>
    </w:pPr>
  </w:style>
  <w:style w:type="paragraph" w:customStyle="1" w:styleId="Parttitle">
    <w:name w:val="Part_title"/>
    <w:basedOn w:val="Normal"/>
    <w:next w:val="Normalaftertitle"/>
    <w:rsid w:val="00A57D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bCs/>
      <w:sz w:val="28"/>
      <w:szCs w:val="28"/>
    </w:rPr>
  </w:style>
  <w:style w:type="paragraph" w:customStyle="1" w:styleId="Questiondate">
    <w:name w:val="Question_date"/>
    <w:basedOn w:val="Recdate"/>
    <w:next w:val="Normalaftertitle"/>
    <w:rsid w:val="00A57DDB"/>
  </w:style>
  <w:style w:type="paragraph" w:customStyle="1" w:styleId="QuestionNo">
    <w:name w:val="Question_No"/>
    <w:basedOn w:val="RecNo"/>
    <w:next w:val="Normal"/>
    <w:rsid w:val="00A57DDB"/>
  </w:style>
  <w:style w:type="paragraph" w:customStyle="1" w:styleId="Questionref">
    <w:name w:val="Question_ref"/>
    <w:basedOn w:val="Recref"/>
    <w:next w:val="Questiondate"/>
    <w:rsid w:val="00A57DDB"/>
  </w:style>
  <w:style w:type="paragraph" w:customStyle="1" w:styleId="Questiontitle">
    <w:name w:val="Question_title"/>
    <w:basedOn w:val="Normal"/>
    <w:next w:val="Questionref"/>
    <w:rsid w:val="00A57DDB"/>
  </w:style>
  <w:style w:type="paragraph" w:customStyle="1" w:styleId="Reftext">
    <w:name w:val="Ref_text"/>
    <w:basedOn w:val="Normal"/>
    <w:rsid w:val="00A57DDB"/>
    <w:pPr>
      <w:ind w:left="794" w:hanging="794"/>
    </w:pPr>
  </w:style>
  <w:style w:type="paragraph" w:customStyle="1" w:styleId="Reftitle">
    <w:name w:val="Ref_title"/>
    <w:basedOn w:val="Normal"/>
    <w:next w:val="Reftext"/>
    <w:rsid w:val="00A57DDB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bCs/>
      <w:sz w:val="28"/>
      <w:szCs w:val="28"/>
    </w:rPr>
  </w:style>
  <w:style w:type="paragraph" w:customStyle="1" w:styleId="Repdate">
    <w:name w:val="Rep_date"/>
    <w:basedOn w:val="Recdate"/>
    <w:next w:val="Normal"/>
    <w:rsid w:val="00A57DDB"/>
  </w:style>
  <w:style w:type="paragraph" w:customStyle="1" w:styleId="RepNo">
    <w:name w:val="Rep_No"/>
    <w:basedOn w:val="RecNo"/>
    <w:next w:val="Reptitle"/>
    <w:rsid w:val="00A57DDB"/>
  </w:style>
  <w:style w:type="paragraph" w:customStyle="1" w:styleId="Reptitle">
    <w:name w:val="Rep_title"/>
    <w:basedOn w:val="Rectitle"/>
    <w:next w:val="Repref"/>
    <w:rsid w:val="00A57DDB"/>
  </w:style>
  <w:style w:type="paragraph" w:customStyle="1" w:styleId="Repref">
    <w:name w:val="Rep_ref"/>
    <w:basedOn w:val="Recref"/>
    <w:next w:val="Repdate"/>
    <w:rsid w:val="00A57DDB"/>
  </w:style>
  <w:style w:type="paragraph" w:customStyle="1" w:styleId="Resdate">
    <w:name w:val="Res_date"/>
    <w:basedOn w:val="Recdate"/>
    <w:next w:val="Normalaftertitle"/>
    <w:rsid w:val="00A57DDB"/>
  </w:style>
  <w:style w:type="paragraph" w:customStyle="1" w:styleId="ResNo">
    <w:name w:val="Res_No"/>
    <w:basedOn w:val="RecNo"/>
    <w:next w:val="Normal"/>
    <w:rsid w:val="00A57DDB"/>
  </w:style>
  <w:style w:type="paragraph" w:customStyle="1" w:styleId="Resref">
    <w:name w:val="Res_ref"/>
    <w:basedOn w:val="Recref"/>
    <w:next w:val="Resdate"/>
    <w:rsid w:val="00A57DDB"/>
  </w:style>
  <w:style w:type="paragraph" w:customStyle="1" w:styleId="Restitle">
    <w:name w:val="Res_title"/>
    <w:basedOn w:val="Normal"/>
    <w:next w:val="Resref"/>
    <w:rsid w:val="00A57DDB"/>
  </w:style>
  <w:style w:type="paragraph" w:customStyle="1" w:styleId="SectionNo">
    <w:name w:val="Section_No"/>
    <w:basedOn w:val="Normal"/>
    <w:next w:val="Normal"/>
    <w:rsid w:val="00A57DDB"/>
  </w:style>
  <w:style w:type="paragraph" w:customStyle="1" w:styleId="Sectiontitle">
    <w:name w:val="Section_title"/>
    <w:basedOn w:val="Normal"/>
    <w:next w:val="Normalaftertitle"/>
    <w:rsid w:val="00A57D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80" w:after="40"/>
      <w:jc w:val="center"/>
    </w:pPr>
    <w:rPr>
      <w:b/>
      <w:bCs/>
      <w:sz w:val="28"/>
      <w:szCs w:val="28"/>
    </w:rPr>
  </w:style>
  <w:style w:type="paragraph" w:customStyle="1" w:styleId="toc0">
    <w:name w:val="toc 0"/>
    <w:basedOn w:val="Normal"/>
    <w:next w:val="TOC1"/>
    <w:rsid w:val="00A57DDB"/>
    <w:pPr>
      <w:tabs>
        <w:tab w:val="clear" w:pos="794"/>
        <w:tab w:val="clear" w:pos="1191"/>
        <w:tab w:val="clear" w:pos="1588"/>
        <w:tab w:val="clear" w:pos="1985"/>
        <w:tab w:val="right" w:pos="9611"/>
      </w:tabs>
    </w:pPr>
    <w:rPr>
      <w:i/>
      <w:iCs/>
    </w:rPr>
  </w:style>
  <w:style w:type="paragraph" w:styleId="TOC1">
    <w:name w:val="toc 1"/>
    <w:basedOn w:val="Normal"/>
    <w:autoRedefine/>
    <w:semiHidden/>
    <w:rsid w:val="00A57DDB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leader="dot" w:pos="8789"/>
        <w:tab w:val="right" w:pos="9611"/>
      </w:tabs>
      <w:spacing w:before="240"/>
      <w:ind w:left="567" w:right="851" w:hanging="567"/>
    </w:pPr>
    <w:rPr>
      <w:lang w:val="en-US"/>
    </w:rPr>
  </w:style>
  <w:style w:type="paragraph" w:styleId="TOC2">
    <w:name w:val="toc 2"/>
    <w:basedOn w:val="TOC1"/>
    <w:autoRedefine/>
    <w:semiHidden/>
    <w:rsid w:val="00A57DDB"/>
    <w:pPr>
      <w:tabs>
        <w:tab w:val="clear" w:pos="567"/>
        <w:tab w:val="left" w:pos="1276"/>
      </w:tabs>
      <w:spacing w:before="160"/>
      <w:ind w:left="1276" w:hanging="709"/>
    </w:pPr>
  </w:style>
  <w:style w:type="paragraph" w:styleId="TOC3">
    <w:name w:val="toc 3"/>
    <w:basedOn w:val="TOC2"/>
    <w:autoRedefine/>
    <w:semiHidden/>
    <w:rsid w:val="00A57DDB"/>
    <w:pPr>
      <w:tabs>
        <w:tab w:val="clear" w:pos="1276"/>
        <w:tab w:val="left" w:pos="2155"/>
      </w:tabs>
      <w:ind w:left="2155" w:hanging="879"/>
    </w:pPr>
  </w:style>
  <w:style w:type="paragraph" w:styleId="TOC4">
    <w:name w:val="toc 4"/>
    <w:basedOn w:val="TOC3"/>
    <w:autoRedefine/>
    <w:semiHidden/>
    <w:rsid w:val="00A57DDB"/>
    <w:pPr>
      <w:tabs>
        <w:tab w:val="left" w:pos="3261"/>
      </w:tabs>
      <w:spacing w:before="80"/>
      <w:ind w:left="3261" w:hanging="993"/>
    </w:pPr>
  </w:style>
  <w:style w:type="paragraph" w:styleId="TOC5">
    <w:name w:val="toc 5"/>
    <w:basedOn w:val="TOC4"/>
    <w:autoRedefine/>
    <w:semiHidden/>
    <w:rsid w:val="00A57DDB"/>
  </w:style>
  <w:style w:type="paragraph" w:styleId="TOC6">
    <w:name w:val="toc 6"/>
    <w:basedOn w:val="TOC4"/>
    <w:autoRedefine/>
    <w:semiHidden/>
    <w:rsid w:val="00A57DDB"/>
  </w:style>
  <w:style w:type="paragraph" w:styleId="TOC7">
    <w:name w:val="toc 7"/>
    <w:basedOn w:val="TOC4"/>
    <w:autoRedefine/>
    <w:semiHidden/>
    <w:rsid w:val="00A57DDB"/>
  </w:style>
  <w:style w:type="paragraph" w:styleId="TOC8">
    <w:name w:val="toc 8"/>
    <w:basedOn w:val="TOC4"/>
    <w:autoRedefine/>
    <w:semiHidden/>
    <w:rsid w:val="00A57DDB"/>
  </w:style>
  <w:style w:type="paragraph" w:customStyle="1" w:styleId="Annexref">
    <w:name w:val="Annex_ref"/>
    <w:basedOn w:val="Normal"/>
    <w:next w:val="Normalaftertitle"/>
    <w:rsid w:val="00A57DD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Normalaftertitle"/>
    <w:rsid w:val="00A57DDB"/>
  </w:style>
  <w:style w:type="paragraph" w:customStyle="1" w:styleId="Summary">
    <w:name w:val="Summary"/>
    <w:basedOn w:val="Normal"/>
    <w:next w:val="Normalaftertitle"/>
    <w:link w:val="SummaryChar"/>
    <w:rsid w:val="0064404A"/>
    <w:pPr>
      <w:spacing w:after="480"/>
    </w:pPr>
  </w:style>
  <w:style w:type="character" w:customStyle="1" w:styleId="SummaryChar">
    <w:name w:val="Summary Char"/>
    <w:link w:val="Summary"/>
    <w:locked/>
    <w:rsid w:val="007C655B"/>
    <w:rPr>
      <w:sz w:val="22"/>
      <w:szCs w:val="22"/>
      <w:lang w:val="ru-RU" w:eastAsia="en-US"/>
    </w:rPr>
  </w:style>
  <w:style w:type="character" w:styleId="Hyperlink">
    <w:name w:val="Hyperlink"/>
    <w:aliases w:val="CEO_Hyperlink"/>
    <w:basedOn w:val="DefaultParagraphFont"/>
    <w:uiPriority w:val="99"/>
    <w:rsid w:val="00EE321B"/>
    <w:rPr>
      <w:color w:val="0000FF"/>
      <w:u w:val="single"/>
    </w:rPr>
  </w:style>
  <w:style w:type="paragraph" w:customStyle="1" w:styleId="TableLegendNote">
    <w:name w:val="Table_Legend_Note"/>
    <w:basedOn w:val="Tablelegend"/>
    <w:next w:val="Tablelegend"/>
    <w:rsid w:val="007C655B"/>
    <w:pPr>
      <w:ind w:left="-85" w:firstLine="0"/>
    </w:pPr>
    <w:rPr>
      <w:sz w:val="18"/>
      <w:szCs w:val="18"/>
      <w:lang w:val="en-US"/>
    </w:rPr>
  </w:style>
  <w:style w:type="character" w:customStyle="1" w:styleId="enumlev1Char">
    <w:name w:val="enumlev1 Char"/>
    <w:basedOn w:val="DefaultParagraphFont"/>
    <w:link w:val="enumlev1"/>
    <w:locked/>
    <w:rsid w:val="00492E00"/>
    <w:rPr>
      <w:sz w:val="22"/>
      <w:szCs w:val="22"/>
      <w:lang w:eastAsia="en-US"/>
    </w:rPr>
  </w:style>
  <w:style w:type="character" w:customStyle="1" w:styleId="HeadingbChar">
    <w:name w:val="Heading_b Char"/>
    <w:basedOn w:val="DefaultParagraphFont"/>
    <w:link w:val="Headingb"/>
    <w:locked/>
    <w:rsid w:val="00F471E2"/>
    <w:rPr>
      <w:b/>
      <w:bCs/>
      <w:sz w:val="22"/>
      <w:szCs w:val="22"/>
      <w:lang w:eastAsia="en-US"/>
    </w:rPr>
  </w:style>
  <w:style w:type="paragraph" w:customStyle="1" w:styleId="Reasons">
    <w:name w:val="Reasons"/>
    <w:basedOn w:val="Normal"/>
    <w:qFormat/>
    <w:rsid w:val="0040011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7B1060"/>
    <w:rPr>
      <w:rFonts w:eastAsia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CA782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quationChar">
    <w:name w:val="Equation Char"/>
    <w:link w:val="Equation"/>
    <w:locked/>
    <w:rsid w:val="007304E6"/>
    <w:rPr>
      <w:sz w:val="22"/>
      <w:szCs w:val="22"/>
      <w:lang w:val="fr-FR" w:eastAsia="en-US"/>
    </w:rPr>
  </w:style>
  <w:style w:type="paragraph" w:styleId="BalloonText">
    <w:name w:val="Balloon Text"/>
    <w:basedOn w:val="Normal"/>
    <w:link w:val="BalloonTextChar"/>
    <w:rsid w:val="007304E6"/>
    <w:pPr>
      <w:spacing w:before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04E6"/>
    <w:rPr>
      <w:rFonts w:ascii="Tahoma" w:eastAsia="Times New Roman" w:hAnsi="Tahoma" w:cs="Tahoma"/>
      <w:sz w:val="16"/>
      <w:szCs w:val="16"/>
      <w:lang w:val="fr-FR" w:eastAsia="en-US"/>
    </w:rPr>
  </w:style>
  <w:style w:type="character" w:styleId="PlaceholderText">
    <w:name w:val="Placeholder Text"/>
    <w:basedOn w:val="DefaultParagraphFont"/>
    <w:uiPriority w:val="99"/>
    <w:semiHidden/>
    <w:rsid w:val="00987222"/>
    <w:rPr>
      <w:color w:val="666666"/>
    </w:rPr>
  </w:style>
  <w:style w:type="character" w:customStyle="1" w:styleId="TableheadChar">
    <w:name w:val="Table_head Char"/>
    <w:basedOn w:val="DefaultParagraphFont"/>
    <w:link w:val="Tablehead"/>
    <w:locked/>
    <w:rsid w:val="00F531B4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1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www.itu.int/rec/R-REC-P.528/en" TargetMode="External"/><Relationship Id="rId26" Type="http://schemas.openxmlformats.org/officeDocument/2006/relationships/hyperlink" Target="https://www.itu.int/rec/R-REC-P.1511/e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rec/R-REC-P.619/en" TargetMode="External"/><Relationship Id="rId34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hyperlink" Target="https://www.itu.int/publ/R-REC/ru" TargetMode="External"/><Relationship Id="rId17" Type="http://schemas.openxmlformats.org/officeDocument/2006/relationships/hyperlink" Target="https://www.itu.int/pub/R-HDB-26" TargetMode="External"/><Relationship Id="rId25" Type="http://schemas.openxmlformats.org/officeDocument/2006/relationships/hyperlink" Target="https://www.itu.int/rec/R-REC-P.1510/en" TargetMode="External"/><Relationship Id="rId33" Type="http://schemas.openxmlformats.org/officeDocument/2006/relationships/image" Target="media/image4.emf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itu.int/pub/R-HDB-26" TargetMode="External"/><Relationship Id="rId20" Type="http://schemas.openxmlformats.org/officeDocument/2006/relationships/hyperlink" Target="https://www.itu.int/rec/R-REC-P.618/en" TargetMode="External"/><Relationship Id="rId29" Type="http://schemas.openxmlformats.org/officeDocument/2006/relationships/hyperlink" Target="https://www.itu.int/rec/R-REC-P.2041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ITU-R/go/patents/en" TargetMode="External"/><Relationship Id="rId24" Type="http://schemas.openxmlformats.org/officeDocument/2006/relationships/hyperlink" Target="https://www.itu.int/rec/R-REC-P.1144/en" TargetMode="External"/><Relationship Id="rId32" Type="http://schemas.openxmlformats.org/officeDocument/2006/relationships/oleObject" Target="embeddings/oleObject1.bin"/><Relationship Id="rId37" Type="http://schemas.openxmlformats.org/officeDocument/2006/relationships/header" Target="header6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s://www.itu.int/rec/R-REC-P.836/en" TargetMode="External"/><Relationship Id="rId28" Type="http://schemas.openxmlformats.org/officeDocument/2006/relationships/hyperlink" Target="https://www.itu.int/rec/R-REC-P.2001/en" TargetMode="External"/><Relationship Id="rId36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yperlink" Target="https://www.itu.int/rec/R-REC-P.530/en" TargetMode="External"/><Relationship Id="rId31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s://www.itu.int/rec/R-REC-P.676/en" TargetMode="External"/><Relationship Id="rId27" Type="http://schemas.openxmlformats.org/officeDocument/2006/relationships/hyperlink" Target="https://www.itu.int/rec/R-REC-P.1853/en" TargetMode="External"/><Relationship Id="rId30" Type="http://schemas.openxmlformats.org/officeDocument/2006/relationships/hyperlink" Target="https://www.itu.int/rec/R-REC-P.2145/en" TargetMode="External"/><Relationship Id="rId35" Type="http://schemas.openxmlformats.org/officeDocument/2006/relationships/hyperlink" Target="https://www.itu.int/rec/R-REC-P.1511/en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yeva\Application%20Data\Microsoft\Templates\QuickPub\BR_Rec_2005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3FF47A2-F07F-4BED-AFC1-A355CF451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BR_Rec_2005.dotm</Template>
  <TotalTime>41</TotalTime>
  <Pages>11</Pages>
  <Words>2740</Words>
  <Characters>17093</Characters>
  <Application>Microsoft Office Word</Application>
  <DocSecurity>0</DocSecurity>
  <Lines>449</Lines>
  <Paragraphs>367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- Эталонные атмосферы</vt:lpstr>
      <vt:lpstr>Rec. ITU-R BT.1306-3</vt:lpstr>
    </vt:vector>
  </TitlesOfParts>
  <Company>ITU</Company>
  <LinksUpToDate>false</LinksUpToDate>
  <CharactersWithSpaces>19466</CharactersWithSpaces>
  <SharedDoc>false</SharedDoc>
  <HLinks>
    <vt:vector size="96" baseType="variant">
      <vt:variant>
        <vt:i4>4128888</vt:i4>
      </vt:variant>
      <vt:variant>
        <vt:i4>48</vt:i4>
      </vt:variant>
      <vt:variant>
        <vt:i4>0</vt:i4>
      </vt:variant>
      <vt:variant>
        <vt:i4>5</vt:i4>
      </vt:variant>
      <vt:variant>
        <vt:lpwstr>http://www.tiaonline.org/standards/catalog</vt:lpwstr>
      </vt:variant>
      <vt:variant>
        <vt:lpwstr/>
      </vt:variant>
      <vt:variant>
        <vt:i4>4915277</vt:i4>
      </vt:variant>
      <vt:variant>
        <vt:i4>45</vt:i4>
      </vt:variant>
      <vt:variant>
        <vt:i4>0</vt:i4>
      </vt:variant>
      <vt:variant>
        <vt:i4>5</vt:i4>
      </vt:variant>
      <vt:variant>
        <vt:lpwstr>http://www.floforum.org/</vt:lpwstr>
      </vt:variant>
      <vt:variant>
        <vt:lpwstr/>
      </vt:variant>
      <vt:variant>
        <vt:i4>4063275</vt:i4>
      </vt:variant>
      <vt:variant>
        <vt:i4>42</vt:i4>
      </vt:variant>
      <vt:variant>
        <vt:i4>0</vt:i4>
      </vt:variant>
      <vt:variant>
        <vt:i4>5</vt:i4>
      </vt:variant>
      <vt:variant>
        <vt:lpwstr>http://www.openmobilealliance.org/</vt:lpwstr>
      </vt:variant>
      <vt:variant>
        <vt:lpwstr/>
      </vt:variant>
      <vt:variant>
        <vt:i4>8060929</vt:i4>
      </vt:variant>
      <vt:variant>
        <vt:i4>39</vt:i4>
      </vt:variant>
      <vt:variant>
        <vt:i4>0</vt:i4>
      </vt:variant>
      <vt:variant>
        <vt:i4>5</vt:i4>
      </vt:variant>
      <vt:variant>
        <vt:lpwstr>http://www.arib.or.jp/english/html/overview/sb_ej.html</vt:lpwstr>
      </vt:variant>
      <vt:variant>
        <vt:lpwstr/>
      </vt:variant>
      <vt:variant>
        <vt:i4>4915277</vt:i4>
      </vt:variant>
      <vt:variant>
        <vt:i4>36</vt:i4>
      </vt:variant>
      <vt:variant>
        <vt:i4>0</vt:i4>
      </vt:variant>
      <vt:variant>
        <vt:i4>5</vt:i4>
      </vt:variant>
      <vt:variant>
        <vt:lpwstr>http://www.floforum.org/</vt:lpwstr>
      </vt:variant>
      <vt:variant>
        <vt:lpwstr/>
      </vt:variant>
      <vt:variant>
        <vt:i4>7536707</vt:i4>
      </vt:variant>
      <vt:variant>
        <vt:i4>30</vt:i4>
      </vt:variant>
      <vt:variant>
        <vt:i4>0</vt:i4>
      </vt:variant>
      <vt:variant>
        <vt:i4>5</vt:i4>
      </vt:variant>
      <vt:variant>
        <vt:lpwstr>http://web.itu.int/dms_pub/itu-r/rec/bt/openmobilealliance.org</vt:lpwstr>
      </vt:variant>
      <vt:variant>
        <vt:lpwstr/>
      </vt:variant>
      <vt:variant>
        <vt:i4>4849743</vt:i4>
      </vt:variant>
      <vt:variant>
        <vt:i4>27</vt:i4>
      </vt:variant>
      <vt:variant>
        <vt:i4>0</vt:i4>
      </vt:variant>
      <vt:variant>
        <vt:i4>5</vt:i4>
      </vt:variant>
      <vt:variant>
        <vt:lpwstr>http://www.atsc.org/</vt:lpwstr>
      </vt:variant>
      <vt:variant>
        <vt:lpwstr/>
      </vt:variant>
      <vt:variant>
        <vt:i4>6881358</vt:i4>
      </vt:variant>
      <vt:variant>
        <vt:i4>24</vt:i4>
      </vt:variant>
      <vt:variant>
        <vt:i4>0</vt:i4>
      </vt:variant>
      <vt:variant>
        <vt:i4>5</vt:i4>
      </vt:variant>
      <vt:variant>
        <vt:lpwstr>\\blue\dfs\refinfo\REFTXT10\ITU-R\SG-R\SG06\WP6B\DT\www.tta.or.kr</vt:lpwstr>
      </vt:variant>
      <vt:variant>
        <vt:lpwstr/>
      </vt:variant>
      <vt:variant>
        <vt:i4>4522075</vt:i4>
      </vt:variant>
      <vt:variant>
        <vt:i4>21</vt:i4>
      </vt:variant>
      <vt:variant>
        <vt:i4>0</vt:i4>
      </vt:variant>
      <vt:variant>
        <vt:i4>5</vt:i4>
      </vt:variant>
      <vt:variant>
        <vt:lpwstr>http://www.ietf.org/</vt:lpwstr>
      </vt:variant>
      <vt:variant>
        <vt:lpwstr/>
      </vt:variant>
      <vt:variant>
        <vt:i4>6488082</vt:i4>
      </vt:variant>
      <vt:variant>
        <vt:i4>18</vt:i4>
      </vt:variant>
      <vt:variant>
        <vt:i4>0</vt:i4>
      </vt:variant>
      <vt:variant>
        <vt:i4>5</vt:i4>
      </vt:variant>
      <vt:variant>
        <vt:lpwstr>\\blue\dfs\refinfo\REFTXT10\ITU-R\SG-R\SG06\WP6B\DT\ARIB</vt:lpwstr>
      </vt:variant>
      <vt:variant>
        <vt:lpwstr/>
      </vt:variant>
      <vt:variant>
        <vt:i4>1704046</vt:i4>
      </vt:variant>
      <vt:variant>
        <vt:i4>15</vt:i4>
      </vt:variant>
      <vt:variant>
        <vt:i4>0</vt:i4>
      </vt:variant>
      <vt:variant>
        <vt:i4>5</vt:i4>
      </vt:variant>
      <vt:variant>
        <vt:lpwstr>\\blue\dfs\refinfo\REFTXT10\ITU-R\SG-R\SG06\WP6B\DT\TIA</vt:lpwstr>
      </vt:variant>
      <vt:variant>
        <vt:lpwstr/>
      </vt:variant>
      <vt:variant>
        <vt:i4>7208972</vt:i4>
      </vt:variant>
      <vt:variant>
        <vt:i4>12</vt:i4>
      </vt:variant>
      <vt:variant>
        <vt:i4>0</vt:i4>
      </vt:variant>
      <vt:variant>
        <vt:i4>5</vt:i4>
      </vt:variant>
      <vt:variant>
        <vt:lpwstr>\\blue\dfs\refinfo\REFTXT10\ITU-R\SG-R\SG06\WP6B\DT\ETSI</vt:lpwstr>
      </vt:variant>
      <vt:variant>
        <vt:lpwstr/>
      </vt:variant>
      <vt:variant>
        <vt:i4>3866656</vt:i4>
      </vt:variant>
      <vt:variant>
        <vt:i4>9</vt:i4>
      </vt:variant>
      <vt:variant>
        <vt:i4>0</vt:i4>
      </vt:variant>
      <vt:variant>
        <vt:i4>5</vt:i4>
      </vt:variant>
      <vt:variant>
        <vt:lpwstr>\\blue\dfs\refinfo\refinfo\REFTXT09\ITU-R\SG-R\SG06\WP6B\DT\ETSI\ts_102428v010101p.pdf</vt:lpwstr>
      </vt:variant>
      <vt:variant>
        <vt:lpwstr/>
      </vt:variant>
      <vt:variant>
        <vt:i4>3407904</vt:i4>
      </vt:variant>
      <vt:variant>
        <vt:i4>6</vt:i4>
      </vt:variant>
      <vt:variant>
        <vt:i4>0</vt:i4>
      </vt:variant>
      <vt:variant>
        <vt:i4>5</vt:i4>
      </vt:variant>
      <vt:variant>
        <vt:lpwstr>\\blue\dfs\refinfo\refinfo\REFTXT09\ITU-R\SG-R\SG06\WP6B\DT\ETSI\ts_102427v010101p.pdf</vt:lpwstr>
      </vt:variant>
      <vt:variant>
        <vt:lpwstr/>
      </vt:variant>
      <vt:variant>
        <vt:i4>1966164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http://www.itu.int/publ/R-REC/en</vt:lpwstr>
      </vt:variant>
      <vt:variant>
        <vt:lpwstr/>
      </vt:variant>
      <vt:variant>
        <vt:i4>3997742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http://www.itu.int/ITU-R/go/patents/en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Рекомендация  МСЭ-R  P.835-7 (08/2024) Эталонные атмосферы</dc:title>
  <dc:subject/>
  <dc:creator>ITU Radiocommunication Bureau (BR)</dc:creator>
  <cp:keywords/>
  <dc:description>Berdyeva, 29/01/2025, ITU51017645</dc:description>
  <cp:lastModifiedBy>Berdyeva, Elena</cp:lastModifiedBy>
  <cp:revision>25</cp:revision>
  <cp:lastPrinted>2025-01-29T14:35:00Z</cp:lastPrinted>
  <dcterms:created xsi:type="dcterms:W3CDTF">2025-01-29T08:46:00Z</dcterms:created>
  <dcterms:modified xsi:type="dcterms:W3CDTF">2025-01-29T14:38:00Z</dcterms:modified>
  <cp:category>Template:  BR_Rec_2005.dot   (dès 25.10.2002)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Rec. </vt:lpwstr>
  </property>
  <property fmtid="{D5CDD505-2E9C-101B-9397-08002B2CF9AE}" pid="3" name="Header 1">
    <vt:lpwstr>Rap. </vt:lpwstr>
  </property>
  <property fmtid="{D5CDD505-2E9C-101B-9397-08002B2CF9AE}" pid="4" name="Header 2">
    <vt:lpwstr>Rep. </vt:lpwstr>
  </property>
  <property fmtid="{D5CDD505-2E9C-101B-9397-08002B2CF9AE}" pid="5" name="Header 3">
    <vt:lpwstr>I. </vt:lpwstr>
  </property>
  <property fmtid="{D5CDD505-2E9C-101B-9397-08002B2CF9AE}" pid="6" name="Language">
    <vt:lpwstr>Russian</vt:lpwstr>
  </property>
  <property fmtid="{D5CDD505-2E9C-101B-9397-08002B2CF9AE}" pid="7" name="Typist">
    <vt:lpwstr>Berdyeva</vt:lpwstr>
  </property>
  <property fmtid="{D5CDD505-2E9C-101B-9397-08002B2CF9AE}" pid="8" name="Date completed">
    <vt:lpwstr>24 May 2023</vt:lpwstr>
  </property>
</Properties>
</file>