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0DF0E" w14:textId="77777777" w:rsidR="00FE79FE" w:rsidRPr="00844407" w:rsidRDefault="00FE79FE"/>
    <w:p w14:paraId="6449D421" w14:textId="77777777" w:rsidR="00013002" w:rsidRPr="00844407" w:rsidRDefault="00013002" w:rsidP="00DE5556">
      <w:pPr>
        <w:tabs>
          <w:tab w:val="clear" w:pos="794"/>
          <w:tab w:val="clear" w:pos="1191"/>
          <w:tab w:val="clear" w:pos="1588"/>
          <w:tab w:val="clear" w:pos="1985"/>
        </w:tabs>
      </w:pPr>
    </w:p>
    <w:p w14:paraId="7F5BF118" w14:textId="3CB476C6" w:rsidR="004A6FEB" w:rsidRPr="00844407" w:rsidRDefault="004A6FEB" w:rsidP="0036627C">
      <w:pPr>
        <w:pStyle w:val="CoverNumber"/>
        <w:rPr>
          <w:lang w:val="en-GB"/>
        </w:rPr>
      </w:pPr>
      <w:bookmarkStart w:id="0" w:name="_Toc150318606"/>
      <w:r w:rsidRPr="00844407">
        <w:rPr>
          <w:lang w:val="en-GB"/>
        </w:rPr>
        <w:t xml:space="preserve">Recommendation ITU-R </w:t>
      </w:r>
      <w:r w:rsidR="00512A4E" w:rsidRPr="00844407">
        <w:rPr>
          <w:lang w:val="en-GB"/>
        </w:rPr>
        <w:t>P</w:t>
      </w:r>
      <w:r w:rsidR="0036627C" w:rsidRPr="00844407">
        <w:rPr>
          <w:lang w:val="en-GB"/>
        </w:rPr>
        <w:t>.</w:t>
      </w:r>
      <w:r w:rsidR="00B60433" w:rsidRPr="00844407">
        <w:rPr>
          <w:lang w:val="en-GB"/>
        </w:rPr>
        <w:t>835</w:t>
      </w:r>
      <w:r w:rsidR="00F40B2F" w:rsidRPr="00844407">
        <w:rPr>
          <w:lang w:val="en-GB"/>
        </w:rPr>
        <w:t>-</w:t>
      </w:r>
      <w:bookmarkEnd w:id="0"/>
      <w:r w:rsidR="00E5028A" w:rsidRPr="00844407">
        <w:rPr>
          <w:lang w:val="en-GB"/>
        </w:rPr>
        <w:t>7</w:t>
      </w:r>
    </w:p>
    <w:p w14:paraId="053D1045" w14:textId="1B139B7F" w:rsidR="004A6FEB" w:rsidRPr="00844407" w:rsidRDefault="004A6FEB" w:rsidP="0036627C">
      <w:pPr>
        <w:pStyle w:val="CoverDate"/>
        <w:rPr>
          <w:lang w:val="en-GB"/>
        </w:rPr>
      </w:pPr>
      <w:r w:rsidRPr="00844407">
        <w:rPr>
          <w:lang w:val="en-GB"/>
        </w:rPr>
        <w:t>(</w:t>
      </w:r>
      <w:r w:rsidR="00637ABC" w:rsidRPr="00844407">
        <w:rPr>
          <w:lang w:val="en-GB"/>
        </w:rPr>
        <w:t>08</w:t>
      </w:r>
      <w:r w:rsidRPr="00844407">
        <w:rPr>
          <w:lang w:val="en-GB"/>
        </w:rPr>
        <w:t>/</w:t>
      </w:r>
      <w:r w:rsidR="00637ABC" w:rsidRPr="00844407">
        <w:rPr>
          <w:lang w:val="en-GB"/>
        </w:rPr>
        <w:t>202</w:t>
      </w:r>
      <w:r w:rsidR="00E5028A" w:rsidRPr="00844407">
        <w:rPr>
          <w:lang w:val="en-GB"/>
        </w:rPr>
        <w:t>4</w:t>
      </w:r>
      <w:r w:rsidRPr="00844407">
        <w:rPr>
          <w:lang w:val="en-GB"/>
        </w:rPr>
        <w:t>)</w:t>
      </w:r>
    </w:p>
    <w:p w14:paraId="12A5E5EF" w14:textId="77777777" w:rsidR="004A6FEB" w:rsidRPr="00844407" w:rsidRDefault="00512A4E" w:rsidP="0036627C">
      <w:pPr>
        <w:pStyle w:val="CoverSeries"/>
        <w:rPr>
          <w:lang w:val="en-GB"/>
        </w:rPr>
      </w:pPr>
      <w:r w:rsidRPr="00844407">
        <w:rPr>
          <w:lang w:val="en-GB"/>
        </w:rPr>
        <w:t>P</w:t>
      </w:r>
      <w:r w:rsidR="004A6FEB" w:rsidRPr="00844407">
        <w:rPr>
          <w:lang w:val="en-GB"/>
        </w:rPr>
        <w:t xml:space="preserve"> Series: </w:t>
      </w:r>
      <w:proofErr w:type="spellStart"/>
      <w:r w:rsidRPr="00844407">
        <w:rPr>
          <w:bCs w:val="0"/>
          <w:lang w:val="en-GB"/>
        </w:rPr>
        <w:t>Radiowave</w:t>
      </w:r>
      <w:proofErr w:type="spellEnd"/>
      <w:r w:rsidRPr="00844407">
        <w:rPr>
          <w:bCs w:val="0"/>
          <w:lang w:val="en-GB"/>
        </w:rPr>
        <w:t xml:space="preserve"> propagation</w:t>
      </w:r>
    </w:p>
    <w:p w14:paraId="0172C484" w14:textId="79B27404" w:rsidR="004A6FEB" w:rsidRPr="00844407" w:rsidRDefault="00BD2C53" w:rsidP="0036627C">
      <w:pPr>
        <w:pStyle w:val="CoverTitle"/>
        <w:rPr>
          <w:lang w:val="en-GB"/>
        </w:rPr>
      </w:pPr>
      <w:r w:rsidRPr="00844407">
        <w:rPr>
          <w:lang w:val="en-GB"/>
        </w:rPr>
        <w:t>Reference atmospheres</w:t>
      </w:r>
    </w:p>
    <w:p w14:paraId="6007B723" w14:textId="77777777" w:rsidR="00A71FE5" w:rsidRPr="00844407" w:rsidRDefault="00A71FE5" w:rsidP="005373E0"/>
    <w:p w14:paraId="230992C5" w14:textId="77777777" w:rsidR="00EE47C4" w:rsidRPr="00844407" w:rsidRDefault="00EE47C4" w:rsidP="005373E0">
      <w:pPr>
        <w:sectPr w:rsidR="00EE47C4" w:rsidRPr="00844407" w:rsidSect="0027411A">
          <w:headerReference w:type="even" r:id="rId8"/>
          <w:headerReference w:type="default" r:id="rId9"/>
          <w:pgSz w:w="11907" w:h="16840" w:code="9"/>
          <w:pgMar w:top="1089" w:right="1089" w:bottom="284" w:left="1089" w:header="737" w:footer="284" w:gutter="0"/>
          <w:pgNumType w:start="1"/>
          <w:cols w:space="720"/>
          <w:docGrid w:linePitch="326"/>
        </w:sectPr>
      </w:pPr>
    </w:p>
    <w:p w14:paraId="415051A7" w14:textId="77777777" w:rsidR="00586EF8" w:rsidRPr="00844407"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1" w:name="c2tope"/>
      <w:bookmarkEnd w:id="1"/>
      <w:r w:rsidRPr="00844407">
        <w:rPr>
          <w:bCs/>
          <w:sz w:val="24"/>
          <w:szCs w:val="24"/>
        </w:rPr>
        <w:lastRenderedPageBreak/>
        <w:t>Foreword</w:t>
      </w:r>
    </w:p>
    <w:p w14:paraId="41595573" w14:textId="77777777" w:rsidR="00586EF8" w:rsidRPr="00844407" w:rsidRDefault="00586EF8" w:rsidP="00586EF8">
      <w:pPr>
        <w:spacing w:before="240"/>
        <w:rPr>
          <w:sz w:val="20"/>
        </w:rPr>
      </w:pPr>
      <w:r w:rsidRPr="00844407">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Pr="00844407" w:rsidRDefault="00586EF8" w:rsidP="00586EF8">
      <w:pPr>
        <w:rPr>
          <w:sz w:val="20"/>
        </w:rPr>
      </w:pPr>
      <w:r w:rsidRPr="00844407">
        <w:rPr>
          <w:sz w:val="20"/>
        </w:rPr>
        <w:t>The regulatory and policy functions of the Radiocommunication Sector are performed by World and Regional Radiocommunication Conferences and Radiocommunication Assemblies supported by Study Groups.</w:t>
      </w:r>
    </w:p>
    <w:p w14:paraId="1A513A5B" w14:textId="77777777" w:rsidR="00B714F3" w:rsidRPr="00844407" w:rsidRDefault="00B714F3" w:rsidP="002F5199">
      <w:pPr>
        <w:pStyle w:val="Heading1"/>
        <w:spacing w:before="680"/>
        <w:jc w:val="center"/>
        <w:rPr>
          <w:szCs w:val="24"/>
        </w:rPr>
      </w:pPr>
      <w:bookmarkStart w:id="2" w:name="_Toc150318607"/>
      <w:r w:rsidRPr="00844407">
        <w:rPr>
          <w:szCs w:val="24"/>
        </w:rPr>
        <w:t>Policy on Intellectual Property Right (IPR)</w:t>
      </w:r>
      <w:bookmarkEnd w:id="2"/>
    </w:p>
    <w:p w14:paraId="393884A2" w14:textId="77777777" w:rsidR="00B714F3" w:rsidRPr="00844407" w:rsidRDefault="00B714F3" w:rsidP="00C84DB7">
      <w:pPr>
        <w:tabs>
          <w:tab w:val="clear" w:pos="794"/>
          <w:tab w:val="clear" w:pos="1191"/>
          <w:tab w:val="clear" w:pos="1588"/>
          <w:tab w:val="clear" w:pos="1985"/>
        </w:tabs>
        <w:spacing w:before="240"/>
        <w:rPr>
          <w:sz w:val="20"/>
        </w:rPr>
      </w:pPr>
      <w:r w:rsidRPr="00844407">
        <w:rPr>
          <w:sz w:val="20"/>
        </w:rPr>
        <w:t>ITU-R policy on IPR is described in the Common Patent Policy for ITU-T/ITU-R/ISO/IEC referenced in Resolution ITU</w:t>
      </w:r>
      <w:r w:rsidR="00EA306D" w:rsidRPr="00844407">
        <w:rPr>
          <w:sz w:val="20"/>
        </w:rPr>
        <w:noBreakHyphen/>
      </w:r>
      <w:r w:rsidRPr="00844407">
        <w:rPr>
          <w:sz w:val="20"/>
        </w:rPr>
        <w:t xml:space="preserve">R 1. Forms to be used for the submission of patent statements and licensing declarations by patent holders are available from </w:t>
      </w:r>
      <w:hyperlink r:id="rId10" w:history="1">
        <w:r w:rsidRPr="00844407">
          <w:rPr>
            <w:rStyle w:val="Hyperlink"/>
            <w:sz w:val="20"/>
          </w:rPr>
          <w:t>http://www.itu.int/ITU</w:t>
        </w:r>
        <w:r w:rsidR="00EE04BA" w:rsidRPr="00844407">
          <w:rPr>
            <w:rStyle w:val="Hyperlink"/>
            <w:sz w:val="20"/>
          </w:rPr>
          <w:t>-</w:t>
        </w:r>
        <w:r w:rsidRPr="00844407">
          <w:rPr>
            <w:rStyle w:val="Hyperlink"/>
            <w:sz w:val="20"/>
          </w:rPr>
          <w:t>R/go/patents/en</w:t>
        </w:r>
      </w:hyperlink>
      <w:r w:rsidRPr="00844407">
        <w:rPr>
          <w:sz w:val="20"/>
        </w:rPr>
        <w:t xml:space="preserve"> where the Guidelines for Implementation of the Common Patent Policy for ITU</w:t>
      </w:r>
      <w:r w:rsidRPr="00844407">
        <w:rPr>
          <w:sz w:val="20"/>
        </w:rPr>
        <w:noBreakHyphen/>
        <w:t>T/ITU</w:t>
      </w:r>
      <w:r w:rsidRPr="00844407">
        <w:rPr>
          <w:sz w:val="20"/>
        </w:rPr>
        <w:noBreakHyphen/>
        <w:t xml:space="preserve">R/ISO/IEC and the ITU-R patent information database can also be found. </w:t>
      </w:r>
    </w:p>
    <w:p w14:paraId="484510F2" w14:textId="77777777" w:rsidR="00586EF8" w:rsidRPr="00844407" w:rsidRDefault="00586EF8" w:rsidP="00586EF8">
      <w:pPr>
        <w:jc w:val="center"/>
        <w:rPr>
          <w:sz w:val="22"/>
        </w:rPr>
      </w:pPr>
    </w:p>
    <w:p w14:paraId="1CA7E271" w14:textId="77777777" w:rsidR="00A971A1" w:rsidRPr="00844407" w:rsidRDefault="00A971A1" w:rsidP="00586EF8">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844407" w14:paraId="274359E7" w14:textId="77777777" w:rsidTr="00AA0D99">
        <w:tc>
          <w:tcPr>
            <w:tcW w:w="9360" w:type="dxa"/>
            <w:gridSpan w:val="2"/>
          </w:tcPr>
          <w:p w14:paraId="6FA6CA50" w14:textId="77777777" w:rsidR="00036EE3" w:rsidRPr="00844407" w:rsidRDefault="00036EE3" w:rsidP="00036EE3">
            <w:pPr>
              <w:pStyle w:val="Chaptitle"/>
              <w:keepLines w:val="0"/>
              <w:tabs>
                <w:tab w:val="clear" w:pos="794"/>
                <w:tab w:val="clear" w:pos="1191"/>
                <w:tab w:val="clear" w:pos="1588"/>
                <w:tab w:val="clear" w:pos="1985"/>
              </w:tabs>
              <w:overflowPunct/>
              <w:spacing w:before="180"/>
              <w:textAlignment w:val="auto"/>
              <w:rPr>
                <w:sz w:val="22"/>
                <w:szCs w:val="22"/>
              </w:rPr>
            </w:pPr>
            <w:r w:rsidRPr="00844407">
              <w:rPr>
                <w:sz w:val="22"/>
                <w:szCs w:val="22"/>
              </w:rPr>
              <w:t xml:space="preserve">Series of ITU-R Recommendations </w:t>
            </w:r>
          </w:p>
          <w:p w14:paraId="6CAC40EB" w14:textId="77777777" w:rsidR="00036EE3" w:rsidRPr="00844407"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844407">
              <w:rPr>
                <w:b w:val="0"/>
                <w:sz w:val="18"/>
                <w:szCs w:val="18"/>
              </w:rPr>
              <w:t xml:space="preserve">(Also available online at </w:t>
            </w:r>
            <w:hyperlink r:id="rId11" w:history="1">
              <w:r w:rsidR="00AF5326" w:rsidRPr="00844407">
                <w:rPr>
                  <w:rStyle w:val="Hyperlink"/>
                  <w:b w:val="0"/>
                  <w:sz w:val="18"/>
                  <w:szCs w:val="18"/>
                </w:rPr>
                <w:t>https://www.itu.int/publ/R-REC/en</w:t>
              </w:r>
            </w:hyperlink>
            <w:r w:rsidRPr="00844407">
              <w:rPr>
                <w:b w:val="0"/>
                <w:sz w:val="18"/>
                <w:szCs w:val="18"/>
              </w:rPr>
              <w:t>)</w:t>
            </w:r>
          </w:p>
        </w:tc>
      </w:tr>
      <w:tr w:rsidR="00A971A1" w:rsidRPr="00844407" w14:paraId="164CC312" w14:textId="77777777" w:rsidTr="0036528E">
        <w:tc>
          <w:tcPr>
            <w:tcW w:w="1140" w:type="dxa"/>
            <w:tcBorders>
              <w:bottom w:val="nil"/>
            </w:tcBorders>
            <w:vAlign w:val="bottom"/>
          </w:tcPr>
          <w:p w14:paraId="5DDCC75C" w14:textId="77777777" w:rsidR="00A971A1" w:rsidRPr="00844407" w:rsidRDefault="00A971A1" w:rsidP="0036528E">
            <w:pPr>
              <w:spacing w:before="200" w:after="100"/>
              <w:ind w:left="57"/>
              <w:jc w:val="left"/>
              <w:rPr>
                <w:b/>
                <w:bCs/>
                <w:sz w:val="20"/>
              </w:rPr>
            </w:pPr>
            <w:r w:rsidRPr="00844407">
              <w:rPr>
                <w:b/>
                <w:bCs/>
                <w:sz w:val="20"/>
              </w:rPr>
              <w:t>Series</w:t>
            </w:r>
          </w:p>
        </w:tc>
        <w:tc>
          <w:tcPr>
            <w:tcW w:w="8220" w:type="dxa"/>
            <w:tcBorders>
              <w:bottom w:val="nil"/>
            </w:tcBorders>
            <w:vAlign w:val="bottom"/>
          </w:tcPr>
          <w:p w14:paraId="79D90975" w14:textId="77777777" w:rsidR="00A971A1" w:rsidRPr="00844407"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844407">
              <w:rPr>
                <w:bCs/>
                <w:sz w:val="20"/>
              </w:rPr>
              <w:t>Title</w:t>
            </w:r>
          </w:p>
        </w:tc>
      </w:tr>
      <w:tr w:rsidR="00A31928" w:rsidRPr="00844407" w14:paraId="6883953B" w14:textId="77777777" w:rsidTr="00477A11">
        <w:tc>
          <w:tcPr>
            <w:tcW w:w="1140" w:type="dxa"/>
            <w:tcBorders>
              <w:top w:val="nil"/>
              <w:bottom w:val="nil"/>
            </w:tcBorders>
            <w:shd w:val="clear" w:color="auto" w:fill="auto"/>
          </w:tcPr>
          <w:p w14:paraId="19E43CDE" w14:textId="77777777" w:rsidR="00A31928" w:rsidRPr="00844407" w:rsidRDefault="00A31928" w:rsidP="006B1D2B">
            <w:pPr>
              <w:spacing w:before="30" w:after="30"/>
              <w:ind w:left="57"/>
              <w:jc w:val="left"/>
              <w:rPr>
                <w:rFonts w:hAnsi="Times New Roman Bold"/>
                <w:b/>
                <w:color w:val="000080"/>
                <w:sz w:val="20"/>
              </w:rPr>
            </w:pPr>
            <w:r w:rsidRPr="00844407">
              <w:rPr>
                <w:b/>
                <w:bCs/>
                <w:sz w:val="20"/>
              </w:rPr>
              <w:t>BO</w:t>
            </w:r>
          </w:p>
        </w:tc>
        <w:tc>
          <w:tcPr>
            <w:tcW w:w="8220" w:type="dxa"/>
            <w:tcBorders>
              <w:top w:val="nil"/>
              <w:bottom w:val="nil"/>
            </w:tcBorders>
            <w:shd w:val="clear" w:color="auto" w:fill="auto"/>
          </w:tcPr>
          <w:p w14:paraId="63FFD462" w14:textId="77777777" w:rsidR="00A31928" w:rsidRPr="00844407"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844407">
              <w:rPr>
                <w:b w:val="0"/>
                <w:sz w:val="20"/>
              </w:rPr>
              <w:t>Satellite delivery</w:t>
            </w:r>
          </w:p>
        </w:tc>
      </w:tr>
      <w:tr w:rsidR="00A31928" w:rsidRPr="00844407" w14:paraId="5E62DBE5" w14:textId="77777777" w:rsidTr="00B51DD9">
        <w:tc>
          <w:tcPr>
            <w:tcW w:w="1140" w:type="dxa"/>
            <w:tcBorders>
              <w:top w:val="nil"/>
            </w:tcBorders>
            <w:shd w:val="clear" w:color="auto" w:fill="FFFFFF" w:themeFill="background1"/>
          </w:tcPr>
          <w:p w14:paraId="1B00EC46" w14:textId="77777777" w:rsidR="00A31928" w:rsidRPr="00844407" w:rsidRDefault="00A31928" w:rsidP="006B1D2B">
            <w:pPr>
              <w:spacing w:before="30" w:after="30"/>
              <w:ind w:left="57"/>
              <w:jc w:val="left"/>
              <w:rPr>
                <w:b/>
                <w:bCs/>
                <w:sz w:val="20"/>
              </w:rPr>
            </w:pPr>
            <w:r w:rsidRPr="00844407">
              <w:rPr>
                <w:b/>
                <w:bCs/>
                <w:sz w:val="20"/>
              </w:rPr>
              <w:t>BR</w:t>
            </w:r>
          </w:p>
        </w:tc>
        <w:tc>
          <w:tcPr>
            <w:tcW w:w="8220" w:type="dxa"/>
            <w:tcBorders>
              <w:top w:val="nil"/>
            </w:tcBorders>
            <w:shd w:val="clear" w:color="auto" w:fill="FFFFFF" w:themeFill="background1"/>
          </w:tcPr>
          <w:p w14:paraId="0D750C3B" w14:textId="77777777" w:rsidR="00A31928" w:rsidRPr="00844407"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844407">
              <w:rPr>
                <w:b w:val="0"/>
                <w:sz w:val="20"/>
              </w:rPr>
              <w:t>Recording for production, archival and play-out; film for television</w:t>
            </w:r>
          </w:p>
        </w:tc>
      </w:tr>
      <w:tr w:rsidR="00A31928" w:rsidRPr="00844407" w14:paraId="4BBAB858" w14:textId="77777777" w:rsidTr="00AA0D99">
        <w:tc>
          <w:tcPr>
            <w:tcW w:w="1140" w:type="dxa"/>
          </w:tcPr>
          <w:p w14:paraId="119ABD55" w14:textId="77777777" w:rsidR="00A31928" w:rsidRPr="00844407" w:rsidRDefault="00A31928" w:rsidP="006B1D2B">
            <w:pPr>
              <w:spacing w:before="30" w:after="30"/>
              <w:ind w:left="57"/>
              <w:jc w:val="left"/>
              <w:rPr>
                <w:b/>
                <w:bCs/>
                <w:sz w:val="20"/>
              </w:rPr>
            </w:pPr>
            <w:r w:rsidRPr="00844407">
              <w:rPr>
                <w:b/>
                <w:bCs/>
                <w:sz w:val="20"/>
              </w:rPr>
              <w:t>BS</w:t>
            </w:r>
          </w:p>
        </w:tc>
        <w:tc>
          <w:tcPr>
            <w:tcW w:w="8220" w:type="dxa"/>
          </w:tcPr>
          <w:p w14:paraId="785E10E2" w14:textId="77777777" w:rsidR="00A31928" w:rsidRPr="00844407"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844407">
              <w:rPr>
                <w:b w:val="0"/>
                <w:sz w:val="20"/>
              </w:rPr>
              <w:t>Broadcasting service (sound)</w:t>
            </w:r>
          </w:p>
        </w:tc>
      </w:tr>
      <w:tr w:rsidR="00A31928" w:rsidRPr="00844407" w14:paraId="2381F830" w14:textId="77777777" w:rsidTr="00AA0D99">
        <w:tc>
          <w:tcPr>
            <w:tcW w:w="1140" w:type="dxa"/>
            <w:shd w:val="clear" w:color="auto" w:fill="auto"/>
          </w:tcPr>
          <w:p w14:paraId="553EE6C1" w14:textId="77777777" w:rsidR="00A31928" w:rsidRPr="00844407" w:rsidRDefault="00A31928" w:rsidP="006B1D2B">
            <w:pPr>
              <w:spacing w:before="30" w:after="30"/>
              <w:ind w:left="57"/>
              <w:jc w:val="left"/>
              <w:rPr>
                <w:b/>
                <w:bCs/>
                <w:sz w:val="20"/>
              </w:rPr>
            </w:pPr>
            <w:r w:rsidRPr="00844407">
              <w:rPr>
                <w:b/>
                <w:bCs/>
                <w:sz w:val="20"/>
              </w:rPr>
              <w:t>BT</w:t>
            </w:r>
          </w:p>
        </w:tc>
        <w:tc>
          <w:tcPr>
            <w:tcW w:w="8220" w:type="dxa"/>
            <w:shd w:val="clear" w:color="auto" w:fill="auto"/>
          </w:tcPr>
          <w:p w14:paraId="69274B55" w14:textId="77777777" w:rsidR="00A31928" w:rsidRPr="00844407"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844407">
              <w:rPr>
                <w:b w:val="0"/>
                <w:sz w:val="20"/>
              </w:rPr>
              <w:t>Broadcasting service (television)</w:t>
            </w:r>
          </w:p>
        </w:tc>
      </w:tr>
      <w:tr w:rsidR="00A31928" w:rsidRPr="00844407" w14:paraId="2A764578" w14:textId="77777777" w:rsidTr="00AA0D99">
        <w:tc>
          <w:tcPr>
            <w:tcW w:w="1140" w:type="dxa"/>
            <w:shd w:val="clear" w:color="auto" w:fill="auto"/>
          </w:tcPr>
          <w:p w14:paraId="4C1B0A06" w14:textId="77777777" w:rsidR="00A31928" w:rsidRPr="00844407" w:rsidRDefault="00A31928" w:rsidP="006B1D2B">
            <w:pPr>
              <w:spacing w:before="30" w:after="30"/>
              <w:ind w:left="57"/>
              <w:jc w:val="left"/>
              <w:rPr>
                <w:b/>
                <w:bCs/>
                <w:sz w:val="20"/>
              </w:rPr>
            </w:pPr>
            <w:r w:rsidRPr="00844407">
              <w:rPr>
                <w:b/>
                <w:bCs/>
                <w:sz w:val="20"/>
              </w:rPr>
              <w:t>F</w:t>
            </w:r>
          </w:p>
        </w:tc>
        <w:tc>
          <w:tcPr>
            <w:tcW w:w="8220" w:type="dxa"/>
            <w:shd w:val="clear" w:color="auto" w:fill="auto"/>
          </w:tcPr>
          <w:p w14:paraId="445C780C" w14:textId="77777777" w:rsidR="00A31928" w:rsidRPr="00844407"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44407">
              <w:rPr>
                <w:sz w:val="20"/>
              </w:rPr>
              <w:t>Fixed service</w:t>
            </w:r>
          </w:p>
        </w:tc>
      </w:tr>
      <w:tr w:rsidR="00A31928" w:rsidRPr="00844407" w14:paraId="7307AE43" w14:textId="77777777" w:rsidTr="00A3435A">
        <w:tc>
          <w:tcPr>
            <w:tcW w:w="1140" w:type="dxa"/>
            <w:shd w:val="clear" w:color="auto" w:fill="FFFFFF" w:themeFill="background1"/>
          </w:tcPr>
          <w:p w14:paraId="1653CFA8" w14:textId="77777777" w:rsidR="00A31928" w:rsidRPr="00844407" w:rsidRDefault="00A31928" w:rsidP="00512A4E">
            <w:pPr>
              <w:spacing w:before="30" w:after="30"/>
              <w:ind w:left="57"/>
              <w:jc w:val="left"/>
              <w:rPr>
                <w:b/>
                <w:bCs/>
                <w:sz w:val="20"/>
              </w:rPr>
            </w:pPr>
            <w:r w:rsidRPr="00844407">
              <w:rPr>
                <w:b/>
                <w:bCs/>
                <w:sz w:val="20"/>
              </w:rPr>
              <w:t>M</w:t>
            </w:r>
          </w:p>
        </w:tc>
        <w:tc>
          <w:tcPr>
            <w:tcW w:w="8220" w:type="dxa"/>
            <w:shd w:val="clear" w:color="auto" w:fill="FFFFFF" w:themeFill="background1"/>
          </w:tcPr>
          <w:p w14:paraId="28522950" w14:textId="77777777" w:rsidR="00A31928" w:rsidRPr="00844407"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44407">
              <w:rPr>
                <w:sz w:val="20"/>
              </w:rPr>
              <w:t>Mobile, radiodetermination, amateur and related satellite services</w:t>
            </w:r>
          </w:p>
        </w:tc>
      </w:tr>
      <w:tr w:rsidR="00A31928" w:rsidRPr="00844407" w14:paraId="7B445A34" w14:textId="77777777" w:rsidTr="00A3435A">
        <w:tc>
          <w:tcPr>
            <w:tcW w:w="1140" w:type="dxa"/>
            <w:shd w:val="clear" w:color="auto" w:fill="F2F2F2" w:themeFill="background1" w:themeFillShade="F2"/>
          </w:tcPr>
          <w:p w14:paraId="08B53621" w14:textId="77777777" w:rsidR="00A31928" w:rsidRPr="00844407" w:rsidRDefault="00A31928" w:rsidP="00512A4E">
            <w:pPr>
              <w:spacing w:before="30" w:after="30"/>
              <w:ind w:left="57"/>
              <w:jc w:val="left"/>
              <w:rPr>
                <w:rFonts w:hAnsi="Times New Roman Bold"/>
                <w:color w:val="000080"/>
                <w:sz w:val="20"/>
              </w:rPr>
            </w:pPr>
            <w:r w:rsidRPr="00844407">
              <w:rPr>
                <w:rFonts w:hAnsi="Times New Roman Bold"/>
                <w:b/>
                <w:color w:val="000080"/>
                <w:sz w:val="20"/>
              </w:rPr>
              <w:t>P</w:t>
            </w:r>
          </w:p>
        </w:tc>
        <w:tc>
          <w:tcPr>
            <w:tcW w:w="8220" w:type="dxa"/>
            <w:shd w:val="clear" w:color="auto" w:fill="F2F2F2" w:themeFill="background1" w:themeFillShade="F2"/>
          </w:tcPr>
          <w:p w14:paraId="2AEA5825" w14:textId="77777777" w:rsidR="00A31928" w:rsidRPr="00844407"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proofErr w:type="spellStart"/>
            <w:r w:rsidRPr="00844407">
              <w:rPr>
                <w:rFonts w:hAnsi="Times New Roman Bold"/>
                <w:color w:val="000080"/>
                <w:sz w:val="20"/>
              </w:rPr>
              <w:t>Radiowave</w:t>
            </w:r>
            <w:proofErr w:type="spellEnd"/>
            <w:r w:rsidRPr="00844407">
              <w:rPr>
                <w:rFonts w:hAnsi="Times New Roman Bold"/>
                <w:color w:val="000080"/>
                <w:sz w:val="20"/>
              </w:rPr>
              <w:t xml:space="preserve"> propagation</w:t>
            </w:r>
          </w:p>
        </w:tc>
      </w:tr>
      <w:tr w:rsidR="00A31928" w:rsidRPr="00844407" w14:paraId="62855590" w14:textId="77777777" w:rsidTr="00AA0D99">
        <w:tc>
          <w:tcPr>
            <w:tcW w:w="1140" w:type="dxa"/>
          </w:tcPr>
          <w:p w14:paraId="08458A22" w14:textId="77777777" w:rsidR="00A31928" w:rsidRPr="00844407" w:rsidRDefault="00A31928" w:rsidP="006B1D2B">
            <w:pPr>
              <w:spacing w:before="30" w:after="30"/>
              <w:ind w:left="57"/>
              <w:jc w:val="left"/>
              <w:rPr>
                <w:b/>
                <w:bCs/>
                <w:sz w:val="20"/>
              </w:rPr>
            </w:pPr>
            <w:r w:rsidRPr="00844407">
              <w:rPr>
                <w:b/>
                <w:bCs/>
                <w:sz w:val="20"/>
              </w:rPr>
              <w:t>RA</w:t>
            </w:r>
          </w:p>
        </w:tc>
        <w:tc>
          <w:tcPr>
            <w:tcW w:w="8220" w:type="dxa"/>
          </w:tcPr>
          <w:p w14:paraId="6ED0FCF6" w14:textId="77777777" w:rsidR="00A31928" w:rsidRPr="00844407"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44407">
              <w:rPr>
                <w:sz w:val="20"/>
              </w:rPr>
              <w:t>Radio astronomy</w:t>
            </w:r>
          </w:p>
        </w:tc>
      </w:tr>
      <w:tr w:rsidR="00A31928" w:rsidRPr="00844407" w14:paraId="6800B550" w14:textId="77777777" w:rsidTr="00AA0D99">
        <w:tc>
          <w:tcPr>
            <w:tcW w:w="1140" w:type="dxa"/>
          </w:tcPr>
          <w:p w14:paraId="30305A3E" w14:textId="77777777" w:rsidR="00A31928" w:rsidRPr="00844407" w:rsidRDefault="00A31928" w:rsidP="006B1D2B">
            <w:pPr>
              <w:spacing w:before="30" w:after="30"/>
              <w:ind w:left="57"/>
              <w:jc w:val="left"/>
              <w:rPr>
                <w:b/>
                <w:bCs/>
                <w:sz w:val="20"/>
              </w:rPr>
            </w:pPr>
            <w:r w:rsidRPr="00844407">
              <w:rPr>
                <w:b/>
                <w:bCs/>
                <w:sz w:val="20"/>
              </w:rPr>
              <w:t>RS</w:t>
            </w:r>
          </w:p>
        </w:tc>
        <w:tc>
          <w:tcPr>
            <w:tcW w:w="8220" w:type="dxa"/>
          </w:tcPr>
          <w:p w14:paraId="4A02C9B3" w14:textId="77777777" w:rsidR="00A31928" w:rsidRPr="00844407"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44407">
              <w:rPr>
                <w:sz w:val="20"/>
              </w:rPr>
              <w:t>Remote sensing systems</w:t>
            </w:r>
          </w:p>
        </w:tc>
      </w:tr>
      <w:tr w:rsidR="00A31928" w:rsidRPr="00844407" w14:paraId="02D68E58" w14:textId="77777777" w:rsidTr="00AA0D99">
        <w:tc>
          <w:tcPr>
            <w:tcW w:w="1140" w:type="dxa"/>
          </w:tcPr>
          <w:p w14:paraId="7E389D5E" w14:textId="77777777" w:rsidR="00A31928" w:rsidRPr="00844407" w:rsidRDefault="00A31928" w:rsidP="006B1D2B">
            <w:pPr>
              <w:spacing w:before="30" w:after="30"/>
              <w:ind w:left="57"/>
              <w:jc w:val="left"/>
              <w:rPr>
                <w:b/>
                <w:bCs/>
                <w:sz w:val="20"/>
              </w:rPr>
            </w:pPr>
            <w:r w:rsidRPr="00844407">
              <w:rPr>
                <w:b/>
                <w:bCs/>
                <w:sz w:val="20"/>
              </w:rPr>
              <w:t>S</w:t>
            </w:r>
          </w:p>
        </w:tc>
        <w:tc>
          <w:tcPr>
            <w:tcW w:w="8220" w:type="dxa"/>
          </w:tcPr>
          <w:p w14:paraId="5CFA2126" w14:textId="77777777" w:rsidR="00A31928" w:rsidRPr="00844407" w:rsidRDefault="00A31928" w:rsidP="006B1D2B">
            <w:pPr>
              <w:spacing w:before="30" w:after="30"/>
              <w:jc w:val="left"/>
              <w:rPr>
                <w:sz w:val="20"/>
              </w:rPr>
            </w:pPr>
            <w:r w:rsidRPr="00844407">
              <w:rPr>
                <w:sz w:val="20"/>
              </w:rPr>
              <w:t>Fixed-satellite service</w:t>
            </w:r>
          </w:p>
        </w:tc>
      </w:tr>
      <w:tr w:rsidR="00A31928" w:rsidRPr="00844407" w14:paraId="55C5B53C" w14:textId="77777777" w:rsidTr="00AA0D99">
        <w:tc>
          <w:tcPr>
            <w:tcW w:w="1140" w:type="dxa"/>
          </w:tcPr>
          <w:p w14:paraId="7C1F69C8" w14:textId="77777777" w:rsidR="00A31928" w:rsidRPr="00844407" w:rsidRDefault="00A31928" w:rsidP="006B1D2B">
            <w:pPr>
              <w:spacing w:before="30" w:after="30"/>
              <w:ind w:left="57"/>
              <w:jc w:val="left"/>
              <w:rPr>
                <w:b/>
                <w:bCs/>
                <w:sz w:val="20"/>
              </w:rPr>
            </w:pPr>
            <w:r w:rsidRPr="00844407">
              <w:rPr>
                <w:b/>
                <w:bCs/>
                <w:sz w:val="20"/>
              </w:rPr>
              <w:t>SA</w:t>
            </w:r>
          </w:p>
        </w:tc>
        <w:tc>
          <w:tcPr>
            <w:tcW w:w="8220" w:type="dxa"/>
          </w:tcPr>
          <w:p w14:paraId="5C2A171E" w14:textId="77777777" w:rsidR="00A31928" w:rsidRPr="00844407" w:rsidRDefault="00A31928" w:rsidP="006B1D2B">
            <w:pPr>
              <w:spacing w:before="30" w:after="30"/>
              <w:jc w:val="left"/>
              <w:rPr>
                <w:sz w:val="20"/>
              </w:rPr>
            </w:pPr>
            <w:r w:rsidRPr="00844407">
              <w:rPr>
                <w:sz w:val="20"/>
              </w:rPr>
              <w:t>Space applications and meteorology</w:t>
            </w:r>
          </w:p>
        </w:tc>
      </w:tr>
      <w:tr w:rsidR="00A31928" w:rsidRPr="00844407" w14:paraId="3A32AA59" w14:textId="77777777" w:rsidTr="00AA0D99">
        <w:tc>
          <w:tcPr>
            <w:tcW w:w="1140" w:type="dxa"/>
            <w:tcBorders>
              <w:bottom w:val="nil"/>
            </w:tcBorders>
          </w:tcPr>
          <w:p w14:paraId="1CC6A8BF" w14:textId="77777777" w:rsidR="00A31928" w:rsidRPr="00844407" w:rsidRDefault="00A31928" w:rsidP="006B1D2B">
            <w:pPr>
              <w:spacing w:before="30" w:after="30"/>
              <w:ind w:left="57"/>
              <w:jc w:val="left"/>
              <w:rPr>
                <w:b/>
                <w:bCs/>
                <w:sz w:val="20"/>
              </w:rPr>
            </w:pPr>
            <w:r w:rsidRPr="00844407">
              <w:rPr>
                <w:b/>
                <w:bCs/>
                <w:sz w:val="20"/>
              </w:rPr>
              <w:t>SF</w:t>
            </w:r>
          </w:p>
        </w:tc>
        <w:tc>
          <w:tcPr>
            <w:tcW w:w="8220" w:type="dxa"/>
            <w:tcBorders>
              <w:bottom w:val="nil"/>
            </w:tcBorders>
          </w:tcPr>
          <w:p w14:paraId="0C447B16" w14:textId="77777777" w:rsidR="00A31928" w:rsidRPr="00844407" w:rsidRDefault="00A31928" w:rsidP="006B1D2B">
            <w:pPr>
              <w:spacing w:before="30" w:after="30"/>
              <w:jc w:val="left"/>
              <w:rPr>
                <w:sz w:val="20"/>
              </w:rPr>
            </w:pPr>
            <w:r w:rsidRPr="00844407">
              <w:rPr>
                <w:sz w:val="20"/>
              </w:rPr>
              <w:t>Frequency sharing and coordination between fixed-satellite and fixed service systems</w:t>
            </w:r>
          </w:p>
        </w:tc>
      </w:tr>
      <w:tr w:rsidR="00A31928" w:rsidRPr="00844407" w14:paraId="48FB28CB" w14:textId="77777777" w:rsidTr="00AA0D99">
        <w:tc>
          <w:tcPr>
            <w:tcW w:w="1140" w:type="dxa"/>
            <w:tcBorders>
              <w:top w:val="nil"/>
              <w:bottom w:val="nil"/>
            </w:tcBorders>
            <w:shd w:val="clear" w:color="auto" w:fill="auto"/>
          </w:tcPr>
          <w:p w14:paraId="44BDEA61" w14:textId="77777777" w:rsidR="00A31928" w:rsidRPr="00844407" w:rsidRDefault="00A31928" w:rsidP="006B1D2B">
            <w:pPr>
              <w:spacing w:before="30" w:after="30"/>
              <w:ind w:left="57"/>
              <w:jc w:val="left"/>
              <w:rPr>
                <w:rFonts w:ascii="Times New Roman Bold" w:hAnsi="Times New Roman Bold" w:cs="Times New Roman Bold"/>
                <w:b/>
                <w:bCs/>
                <w:sz w:val="20"/>
              </w:rPr>
            </w:pPr>
            <w:r w:rsidRPr="00844407">
              <w:rPr>
                <w:rFonts w:ascii="Times New Roman Bold" w:hAnsi="Times New Roman Bold" w:cs="Times New Roman Bold"/>
                <w:b/>
                <w:bCs/>
                <w:sz w:val="20"/>
              </w:rPr>
              <w:t>SM</w:t>
            </w:r>
          </w:p>
        </w:tc>
        <w:tc>
          <w:tcPr>
            <w:tcW w:w="8220" w:type="dxa"/>
            <w:tcBorders>
              <w:top w:val="nil"/>
              <w:bottom w:val="nil"/>
            </w:tcBorders>
            <w:shd w:val="clear" w:color="auto" w:fill="auto"/>
          </w:tcPr>
          <w:p w14:paraId="44D5611B" w14:textId="77777777" w:rsidR="00A31928" w:rsidRPr="00844407" w:rsidRDefault="00A31928" w:rsidP="006B1D2B">
            <w:pPr>
              <w:spacing w:before="30" w:after="30"/>
              <w:jc w:val="left"/>
              <w:rPr>
                <w:rFonts w:hAnsi="Times New Roman Bold"/>
                <w:sz w:val="20"/>
              </w:rPr>
            </w:pPr>
            <w:r w:rsidRPr="00844407">
              <w:rPr>
                <w:rFonts w:hAnsi="Times New Roman Bold"/>
                <w:sz w:val="20"/>
              </w:rPr>
              <w:t>Spectrum management</w:t>
            </w:r>
          </w:p>
        </w:tc>
      </w:tr>
      <w:tr w:rsidR="00A31928" w:rsidRPr="00844407" w14:paraId="5B6A4978" w14:textId="77777777" w:rsidTr="00AA0D99">
        <w:tc>
          <w:tcPr>
            <w:tcW w:w="1140" w:type="dxa"/>
            <w:tcBorders>
              <w:top w:val="nil"/>
            </w:tcBorders>
          </w:tcPr>
          <w:p w14:paraId="6658C15F" w14:textId="77777777" w:rsidR="00A31928" w:rsidRPr="00844407" w:rsidRDefault="00A31928" w:rsidP="006B1D2B">
            <w:pPr>
              <w:spacing w:before="30" w:after="30"/>
              <w:ind w:left="57"/>
              <w:jc w:val="left"/>
              <w:rPr>
                <w:b/>
                <w:bCs/>
                <w:sz w:val="20"/>
              </w:rPr>
            </w:pPr>
            <w:r w:rsidRPr="00844407">
              <w:rPr>
                <w:b/>
                <w:bCs/>
                <w:sz w:val="20"/>
              </w:rPr>
              <w:t>SNG</w:t>
            </w:r>
          </w:p>
        </w:tc>
        <w:tc>
          <w:tcPr>
            <w:tcW w:w="8220" w:type="dxa"/>
            <w:tcBorders>
              <w:top w:val="nil"/>
            </w:tcBorders>
          </w:tcPr>
          <w:p w14:paraId="75FF3A3E" w14:textId="77777777" w:rsidR="00A31928" w:rsidRPr="00844407" w:rsidRDefault="00A31928" w:rsidP="006B1D2B">
            <w:pPr>
              <w:spacing w:before="30" w:after="30"/>
              <w:jc w:val="left"/>
              <w:rPr>
                <w:sz w:val="20"/>
              </w:rPr>
            </w:pPr>
            <w:r w:rsidRPr="00844407">
              <w:rPr>
                <w:sz w:val="20"/>
              </w:rPr>
              <w:t>Satellite news gathering</w:t>
            </w:r>
          </w:p>
        </w:tc>
      </w:tr>
      <w:tr w:rsidR="00A31928" w:rsidRPr="00844407" w14:paraId="69F0AAE7" w14:textId="77777777" w:rsidTr="00AA0D99">
        <w:tc>
          <w:tcPr>
            <w:tcW w:w="1140" w:type="dxa"/>
          </w:tcPr>
          <w:p w14:paraId="17915EA2" w14:textId="77777777" w:rsidR="00A31928" w:rsidRPr="00844407" w:rsidRDefault="00A31928" w:rsidP="006B1D2B">
            <w:pPr>
              <w:spacing w:before="30" w:after="30"/>
              <w:ind w:left="57"/>
              <w:jc w:val="left"/>
              <w:rPr>
                <w:b/>
                <w:bCs/>
                <w:sz w:val="20"/>
              </w:rPr>
            </w:pPr>
            <w:r w:rsidRPr="00844407">
              <w:rPr>
                <w:b/>
                <w:bCs/>
                <w:sz w:val="20"/>
              </w:rPr>
              <w:t>TF</w:t>
            </w:r>
          </w:p>
        </w:tc>
        <w:tc>
          <w:tcPr>
            <w:tcW w:w="8220" w:type="dxa"/>
          </w:tcPr>
          <w:p w14:paraId="3EE81EC1" w14:textId="77777777" w:rsidR="00A31928" w:rsidRPr="00844407" w:rsidRDefault="00A31928" w:rsidP="006B1D2B">
            <w:pPr>
              <w:spacing w:before="30" w:after="30"/>
              <w:jc w:val="left"/>
              <w:rPr>
                <w:sz w:val="20"/>
              </w:rPr>
            </w:pPr>
            <w:r w:rsidRPr="00844407">
              <w:rPr>
                <w:sz w:val="20"/>
              </w:rPr>
              <w:t>Time signals and frequency standards emissions</w:t>
            </w:r>
          </w:p>
        </w:tc>
      </w:tr>
      <w:tr w:rsidR="00A31928" w:rsidRPr="00844407" w14:paraId="6A26D486" w14:textId="77777777" w:rsidTr="00AA0D99">
        <w:tc>
          <w:tcPr>
            <w:tcW w:w="1140" w:type="dxa"/>
          </w:tcPr>
          <w:p w14:paraId="50D9431F" w14:textId="77777777" w:rsidR="00A31928" w:rsidRPr="00844407" w:rsidRDefault="00A31928" w:rsidP="006B1D2B">
            <w:pPr>
              <w:spacing w:before="30" w:after="30"/>
              <w:ind w:left="57"/>
              <w:jc w:val="left"/>
              <w:rPr>
                <w:b/>
                <w:bCs/>
                <w:sz w:val="20"/>
              </w:rPr>
            </w:pPr>
            <w:r w:rsidRPr="00844407">
              <w:rPr>
                <w:b/>
                <w:bCs/>
                <w:sz w:val="20"/>
              </w:rPr>
              <w:t>V</w:t>
            </w:r>
          </w:p>
        </w:tc>
        <w:tc>
          <w:tcPr>
            <w:tcW w:w="8220" w:type="dxa"/>
          </w:tcPr>
          <w:p w14:paraId="39F0E8FC" w14:textId="77777777" w:rsidR="00A31928" w:rsidRPr="00844407" w:rsidRDefault="00A31928" w:rsidP="00906589">
            <w:pPr>
              <w:spacing w:before="30" w:after="180"/>
              <w:jc w:val="left"/>
              <w:rPr>
                <w:sz w:val="20"/>
              </w:rPr>
            </w:pPr>
            <w:r w:rsidRPr="00844407">
              <w:rPr>
                <w:sz w:val="20"/>
              </w:rPr>
              <w:t>Vocabulary and related subjects</w:t>
            </w:r>
          </w:p>
        </w:tc>
      </w:tr>
    </w:tbl>
    <w:p w14:paraId="6EB415BC" w14:textId="77777777" w:rsidR="00036EE3" w:rsidRPr="00844407" w:rsidRDefault="00036EE3" w:rsidP="007B1357">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036EE3" w:rsidRPr="00844407" w14:paraId="1AAB90EA" w14:textId="77777777">
        <w:tc>
          <w:tcPr>
            <w:tcW w:w="720" w:type="dxa"/>
          </w:tcPr>
          <w:p w14:paraId="0DB2AD35" w14:textId="77777777" w:rsidR="00036EE3" w:rsidRPr="00844407" w:rsidRDefault="00036EE3" w:rsidP="007B1357">
            <w:pPr>
              <w:jc w:val="center"/>
              <w:rPr>
                <w:sz w:val="22"/>
              </w:rPr>
            </w:pPr>
          </w:p>
        </w:tc>
      </w:tr>
    </w:tbl>
    <w:p w14:paraId="42E31F80" w14:textId="77777777" w:rsidR="00036EE3" w:rsidRPr="00844407" w:rsidRDefault="00036EE3" w:rsidP="007B1357">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844407" w14:paraId="0731FC2A" w14:textId="77777777" w:rsidTr="00AA0D99">
        <w:tc>
          <w:tcPr>
            <w:tcW w:w="9360" w:type="dxa"/>
          </w:tcPr>
          <w:p w14:paraId="1E3C37B6" w14:textId="77777777" w:rsidR="00036EE3" w:rsidRPr="00844407" w:rsidRDefault="00036EE3" w:rsidP="00B51DD9">
            <w:pPr>
              <w:spacing w:after="120"/>
              <w:jc w:val="left"/>
              <w:rPr>
                <w:sz w:val="20"/>
              </w:rPr>
            </w:pPr>
            <w:r w:rsidRPr="00844407">
              <w:rPr>
                <w:b/>
                <w:bCs/>
                <w:i/>
                <w:iCs/>
                <w:sz w:val="20"/>
              </w:rPr>
              <w:t>Note</w:t>
            </w:r>
            <w:r w:rsidRPr="00844407">
              <w:rPr>
                <w:sz w:val="20"/>
              </w:rPr>
              <w:t xml:space="preserve">: </w:t>
            </w:r>
            <w:r w:rsidRPr="00844407">
              <w:rPr>
                <w:i/>
                <w:iCs/>
                <w:sz w:val="20"/>
              </w:rPr>
              <w:t>This ITU-R Recommendation was approved in English under the procedure detailed in Resolution ITU-R 1.</w:t>
            </w:r>
          </w:p>
        </w:tc>
      </w:tr>
    </w:tbl>
    <w:p w14:paraId="23A38FD5" w14:textId="77777777" w:rsidR="00B714F3" w:rsidRPr="00844407" w:rsidRDefault="00B714F3" w:rsidP="002F5199">
      <w:pPr>
        <w:spacing w:before="0"/>
        <w:jc w:val="center"/>
        <w:rPr>
          <w:sz w:val="22"/>
        </w:rPr>
      </w:pPr>
    </w:p>
    <w:p w14:paraId="54D1972C" w14:textId="77777777" w:rsidR="00B714F3" w:rsidRPr="00844407" w:rsidRDefault="00B714F3" w:rsidP="002F5199">
      <w:pPr>
        <w:spacing w:before="0"/>
        <w:jc w:val="center"/>
        <w:rPr>
          <w:sz w:val="22"/>
        </w:rPr>
      </w:pPr>
    </w:p>
    <w:p w14:paraId="07A1670D" w14:textId="77777777" w:rsidR="00470E28" w:rsidRPr="00844407" w:rsidRDefault="002F5199" w:rsidP="007B1357">
      <w:pPr>
        <w:spacing w:before="0"/>
        <w:jc w:val="right"/>
        <w:rPr>
          <w:i/>
          <w:iCs/>
          <w:sz w:val="20"/>
        </w:rPr>
      </w:pPr>
      <w:r w:rsidRPr="00844407">
        <w:rPr>
          <w:i/>
          <w:iCs/>
          <w:sz w:val="20"/>
        </w:rPr>
        <w:t>Electronic Publication</w:t>
      </w:r>
    </w:p>
    <w:p w14:paraId="55FB1F0F" w14:textId="7B19737A" w:rsidR="002F5199" w:rsidRPr="00844407" w:rsidRDefault="002F5199" w:rsidP="000B1B2B">
      <w:pPr>
        <w:spacing w:before="0"/>
        <w:jc w:val="right"/>
        <w:rPr>
          <w:sz w:val="20"/>
        </w:rPr>
      </w:pPr>
      <w:r w:rsidRPr="00844407">
        <w:rPr>
          <w:sz w:val="20"/>
        </w:rPr>
        <w:t>Geneva, 20</w:t>
      </w:r>
      <w:r w:rsidR="005E69F0" w:rsidRPr="00844407">
        <w:rPr>
          <w:sz w:val="20"/>
        </w:rPr>
        <w:t>2</w:t>
      </w:r>
      <w:r w:rsidR="002A1FB3" w:rsidRPr="00844407">
        <w:rPr>
          <w:sz w:val="20"/>
        </w:rPr>
        <w:t>4</w:t>
      </w:r>
    </w:p>
    <w:p w14:paraId="1DE36B47" w14:textId="77777777" w:rsidR="00470E28" w:rsidRPr="00844407" w:rsidRDefault="00470E28" w:rsidP="00906589">
      <w:pPr>
        <w:jc w:val="center"/>
        <w:rPr>
          <w:sz w:val="22"/>
        </w:rPr>
      </w:pPr>
    </w:p>
    <w:p w14:paraId="38973AB1" w14:textId="00D73645" w:rsidR="00586EF8" w:rsidRPr="00844407" w:rsidRDefault="00586EF8" w:rsidP="00877E6E">
      <w:pPr>
        <w:jc w:val="center"/>
        <w:rPr>
          <w:sz w:val="20"/>
        </w:rPr>
      </w:pPr>
      <w:r w:rsidRPr="00844407">
        <w:rPr>
          <w:sz w:val="20"/>
        </w:rPr>
        <w:sym w:font="Symbol" w:char="F0E3"/>
      </w:r>
      <w:r w:rsidRPr="00844407">
        <w:rPr>
          <w:sz w:val="20"/>
        </w:rPr>
        <w:t xml:space="preserve"> ITU </w:t>
      </w:r>
      <w:bookmarkStart w:id="3" w:name="iiannee"/>
      <w:bookmarkEnd w:id="3"/>
      <w:r w:rsidRPr="00844407">
        <w:rPr>
          <w:sz w:val="20"/>
        </w:rPr>
        <w:t>20</w:t>
      </w:r>
      <w:r w:rsidR="0074147D" w:rsidRPr="00844407">
        <w:rPr>
          <w:sz w:val="20"/>
        </w:rPr>
        <w:t>2</w:t>
      </w:r>
      <w:r w:rsidR="002A1FB3" w:rsidRPr="00844407">
        <w:rPr>
          <w:sz w:val="20"/>
        </w:rPr>
        <w:t>4</w:t>
      </w:r>
    </w:p>
    <w:p w14:paraId="1CB35F1C" w14:textId="77777777" w:rsidR="00586EF8" w:rsidRPr="00844407" w:rsidRDefault="00586EF8" w:rsidP="00470E28">
      <w:pPr>
        <w:rPr>
          <w:sz w:val="18"/>
          <w:szCs w:val="18"/>
        </w:rPr>
      </w:pPr>
      <w:r w:rsidRPr="00844407">
        <w:rPr>
          <w:sz w:val="18"/>
          <w:szCs w:val="18"/>
        </w:rPr>
        <w:t>All rights reserved. No part of thi</w:t>
      </w:r>
      <w:r w:rsidR="00470E28" w:rsidRPr="00844407">
        <w:rPr>
          <w:sz w:val="18"/>
          <w:szCs w:val="18"/>
        </w:rPr>
        <w:t xml:space="preserve">s publication may be reproduced, </w:t>
      </w:r>
      <w:r w:rsidRPr="00844407">
        <w:rPr>
          <w:sz w:val="18"/>
          <w:szCs w:val="18"/>
        </w:rPr>
        <w:t xml:space="preserve">by any means </w:t>
      </w:r>
      <w:r w:rsidR="00470E28" w:rsidRPr="00844407">
        <w:rPr>
          <w:sz w:val="18"/>
          <w:szCs w:val="18"/>
        </w:rPr>
        <w:t xml:space="preserve">whatsoever, </w:t>
      </w:r>
      <w:r w:rsidRPr="00844407">
        <w:rPr>
          <w:sz w:val="18"/>
          <w:szCs w:val="18"/>
        </w:rPr>
        <w:t xml:space="preserve">without written permission </w:t>
      </w:r>
      <w:r w:rsidR="00470E28" w:rsidRPr="00844407">
        <w:rPr>
          <w:sz w:val="18"/>
          <w:szCs w:val="18"/>
        </w:rPr>
        <w:t>of</w:t>
      </w:r>
      <w:r w:rsidRPr="00844407">
        <w:rPr>
          <w:sz w:val="18"/>
          <w:szCs w:val="18"/>
        </w:rPr>
        <w:t xml:space="preserve"> ITU.</w:t>
      </w:r>
    </w:p>
    <w:p w14:paraId="2854819A" w14:textId="77777777" w:rsidR="007565CC" w:rsidRPr="00844407" w:rsidRDefault="007565CC" w:rsidP="00A971A1">
      <w:pPr>
        <w:spacing w:before="160"/>
        <w:rPr>
          <w:i/>
          <w:sz w:val="20"/>
        </w:rPr>
        <w:sectPr w:rsidR="007565CC" w:rsidRPr="00844407"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565FE05B" w:rsidR="00B874C6" w:rsidRPr="00844407" w:rsidRDefault="00B874C6" w:rsidP="000A64DA">
      <w:pPr>
        <w:pStyle w:val="RecNo"/>
        <w:spacing w:before="0"/>
      </w:pPr>
      <w:bookmarkStart w:id="4" w:name="irecnoe"/>
      <w:bookmarkEnd w:id="4"/>
      <w:r w:rsidRPr="00844407">
        <w:lastRenderedPageBreak/>
        <w:t xml:space="preserve">RECOMMENDATION  </w:t>
      </w:r>
      <w:r w:rsidRPr="00844407">
        <w:rPr>
          <w:rStyle w:val="href"/>
        </w:rPr>
        <w:t xml:space="preserve">ITU-R  </w:t>
      </w:r>
      <w:r w:rsidR="00512A4E" w:rsidRPr="00844407">
        <w:rPr>
          <w:rStyle w:val="href"/>
        </w:rPr>
        <w:t>P</w:t>
      </w:r>
      <w:r w:rsidRPr="00844407">
        <w:rPr>
          <w:rStyle w:val="href"/>
        </w:rPr>
        <w:t>.</w:t>
      </w:r>
      <w:r w:rsidR="00BD2C53" w:rsidRPr="00844407">
        <w:rPr>
          <w:rStyle w:val="href"/>
        </w:rPr>
        <w:t>835</w:t>
      </w:r>
      <w:r w:rsidR="000A64DA" w:rsidRPr="00844407">
        <w:rPr>
          <w:rStyle w:val="href"/>
        </w:rPr>
        <w:t>-</w:t>
      </w:r>
      <w:r w:rsidR="00E5028A" w:rsidRPr="00844407">
        <w:rPr>
          <w:rStyle w:val="href"/>
        </w:rPr>
        <w:t>7</w:t>
      </w:r>
    </w:p>
    <w:p w14:paraId="3247CAB7" w14:textId="281B8923" w:rsidR="005D7EC1" w:rsidRPr="00844407" w:rsidRDefault="00BD2C53" w:rsidP="005D7EC1">
      <w:pPr>
        <w:pStyle w:val="Rectitle"/>
      </w:pPr>
      <w:r w:rsidRPr="00844407">
        <w:t>Reference atmospheres</w:t>
      </w:r>
    </w:p>
    <w:p w14:paraId="614B15A2" w14:textId="0B0B64B1" w:rsidR="006B0F88" w:rsidRPr="00844407" w:rsidRDefault="006B0F88" w:rsidP="006B0F88">
      <w:pPr>
        <w:pStyle w:val="Recref"/>
      </w:pPr>
      <w:bookmarkStart w:id="5" w:name="Related_Questions"/>
      <w:r w:rsidRPr="00844407">
        <w:t xml:space="preserve">(Question </w:t>
      </w:r>
      <w:hyperlink r:id="rId14" w:history="1">
        <w:r w:rsidRPr="00844407">
          <w:rPr>
            <w:rStyle w:val="Hyperlink"/>
            <w:color w:val="auto"/>
            <w:u w:val="none"/>
          </w:rPr>
          <w:t>ITU-R 214/3</w:t>
        </w:r>
      </w:hyperlink>
      <w:r w:rsidRPr="00844407">
        <w:t>)</w:t>
      </w:r>
      <w:bookmarkEnd w:id="5"/>
    </w:p>
    <w:p w14:paraId="1F769350" w14:textId="0FFD5F4E" w:rsidR="005D7EC1" w:rsidRPr="00844407" w:rsidRDefault="00714DFB" w:rsidP="005D7EC1">
      <w:pPr>
        <w:pStyle w:val="Recdate"/>
      </w:pPr>
      <w:r w:rsidRPr="00844407">
        <w:rPr>
          <w:szCs w:val="22"/>
        </w:rPr>
        <w:t>(</w:t>
      </w:r>
      <w:r w:rsidR="00106382" w:rsidRPr="00844407">
        <w:t>1992-1994-1997-1999-2005-2012-2017</w:t>
      </w:r>
      <w:r w:rsidRPr="00844407">
        <w:rPr>
          <w:szCs w:val="22"/>
        </w:rPr>
        <w:t>-2024)</w:t>
      </w:r>
    </w:p>
    <w:p w14:paraId="22FE33B7" w14:textId="77777777" w:rsidR="005D7EC1" w:rsidRPr="00844407" w:rsidRDefault="005D7EC1" w:rsidP="005D7EC1">
      <w:pPr>
        <w:pStyle w:val="HeadingSum"/>
        <w:rPr>
          <w:lang w:val="en-GB"/>
        </w:rPr>
      </w:pPr>
      <w:r w:rsidRPr="00844407">
        <w:rPr>
          <w:lang w:val="en-GB"/>
        </w:rPr>
        <w:t>Scope</w:t>
      </w:r>
    </w:p>
    <w:p w14:paraId="606AA924" w14:textId="77777777" w:rsidR="006367FA" w:rsidRPr="00844407" w:rsidRDefault="006367FA" w:rsidP="006367FA">
      <w:pPr>
        <w:pStyle w:val="Summary"/>
        <w:rPr>
          <w:rFonts w:eastAsia="MS Mincho"/>
          <w:lang w:val="en-GB" w:eastAsia="ja-JP"/>
        </w:rPr>
      </w:pPr>
      <w:r w:rsidRPr="00844407">
        <w:rPr>
          <w:lang w:val="en-GB"/>
        </w:rPr>
        <w:t xml:space="preserve">Recommendation ITU-R P.835 provides </w:t>
      </w:r>
      <w:r w:rsidRPr="00844407">
        <w:rPr>
          <w:rFonts w:eastAsia="MS Mincho"/>
          <w:lang w:val="en-GB" w:eastAsia="ja-JP"/>
        </w:rPr>
        <w:t>reference atmospheres for the calculation of gaseous attenuation and related effects on terrestrial and Earth-space paths.</w:t>
      </w:r>
    </w:p>
    <w:p w14:paraId="2C62A383" w14:textId="77777777" w:rsidR="00BB132B" w:rsidRPr="00844407" w:rsidRDefault="00BB132B" w:rsidP="00BB132B">
      <w:pPr>
        <w:pStyle w:val="Headingb"/>
      </w:pPr>
      <w:r w:rsidRPr="00844407">
        <w:t>Keywords</w:t>
      </w:r>
    </w:p>
    <w:p w14:paraId="43AF4D81" w14:textId="0B1FD2A8" w:rsidR="009A7E83" w:rsidRPr="00844407" w:rsidRDefault="009A7E83" w:rsidP="009A7E83">
      <w:r w:rsidRPr="00844407">
        <w:t>Total pressure, barometric pressure, temperature, water vapour density</w:t>
      </w:r>
    </w:p>
    <w:p w14:paraId="205C5B17" w14:textId="77777777" w:rsidR="00A94C82" w:rsidRPr="00844407" w:rsidRDefault="00A94C82" w:rsidP="00D333B8">
      <w:pPr>
        <w:pStyle w:val="Headingb"/>
      </w:pPr>
      <w:r w:rsidRPr="00844407">
        <w:t>Acronyms/Abbreviations</w:t>
      </w:r>
    </w:p>
    <w:p w14:paraId="4CEFD54F" w14:textId="39E34424" w:rsidR="00D24BD9" w:rsidRPr="00844407" w:rsidRDefault="00D24BD9" w:rsidP="00D333B8">
      <w:r w:rsidRPr="00844407">
        <w:rPr>
          <w:szCs w:val="24"/>
        </w:rPr>
        <w:t>ASCII</w:t>
      </w:r>
      <w:r w:rsidRPr="00844407">
        <w:tab/>
      </w:r>
      <w:r w:rsidR="00D333B8" w:rsidRPr="00844407">
        <w:tab/>
      </w:r>
      <w:r w:rsidRPr="00844407">
        <w:rPr>
          <w:szCs w:val="24"/>
        </w:rPr>
        <w:t>American</w:t>
      </w:r>
      <w:r w:rsidRPr="00844407">
        <w:t xml:space="preserve"> </w:t>
      </w:r>
      <w:r w:rsidRPr="00844407">
        <w:rPr>
          <w:szCs w:val="24"/>
        </w:rPr>
        <w:t>Standard</w:t>
      </w:r>
      <w:r w:rsidRPr="00844407">
        <w:t xml:space="preserve"> Code for Information Interchange</w:t>
      </w:r>
    </w:p>
    <w:p w14:paraId="27D71BF4" w14:textId="1C0C8120" w:rsidR="00D24BD9" w:rsidRPr="00844407" w:rsidRDefault="00D24BD9" w:rsidP="00D24BD9">
      <w:r w:rsidRPr="00844407">
        <w:t>ECMWF</w:t>
      </w:r>
      <w:r w:rsidRPr="00844407">
        <w:tab/>
      </w:r>
      <w:r w:rsidRPr="00844407">
        <w:rPr>
          <w:szCs w:val="24"/>
        </w:rPr>
        <w:t>European Centre for Medium-Range Weather Forecasts</w:t>
      </w:r>
    </w:p>
    <w:p w14:paraId="02583AD5" w14:textId="7ED2EC73" w:rsidR="00D24BD9" w:rsidRPr="00844407" w:rsidRDefault="00D24BD9" w:rsidP="00D24BD9">
      <w:pPr>
        <w:tabs>
          <w:tab w:val="clear" w:pos="794"/>
        </w:tabs>
        <w:rPr>
          <w:szCs w:val="24"/>
        </w:rPr>
      </w:pPr>
      <w:r w:rsidRPr="00844407">
        <w:t>ERA5</w:t>
      </w:r>
      <w:r w:rsidRPr="00844407">
        <w:tab/>
      </w:r>
      <w:r w:rsidRPr="00844407">
        <w:rPr>
          <w:szCs w:val="24"/>
        </w:rPr>
        <w:t>ECMWF Fifth Generation Reanalysis Product</w:t>
      </w:r>
    </w:p>
    <w:p w14:paraId="0DD5B308" w14:textId="0F4A7E06" w:rsidR="00D24BD9" w:rsidRPr="00844407" w:rsidRDefault="00D24BD9" w:rsidP="00D24BD9">
      <w:pPr>
        <w:tabs>
          <w:tab w:val="clear" w:pos="794"/>
        </w:tabs>
        <w:rPr>
          <w:szCs w:val="24"/>
        </w:rPr>
      </w:pPr>
      <w:proofErr w:type="spellStart"/>
      <w:r w:rsidRPr="00844407">
        <w:t>a.m.s.l.</w:t>
      </w:r>
      <w:proofErr w:type="spellEnd"/>
      <w:r w:rsidRPr="00844407">
        <w:tab/>
      </w:r>
      <w:r w:rsidRPr="00844407">
        <w:rPr>
          <w:szCs w:val="24"/>
        </w:rPr>
        <w:t>above mean sea level</w:t>
      </w:r>
    </w:p>
    <w:p w14:paraId="455DC3EC" w14:textId="77777777" w:rsidR="00A94C82" w:rsidRPr="00844407" w:rsidRDefault="00A94C82" w:rsidP="00A94C82">
      <w:pPr>
        <w:pStyle w:val="Headingb"/>
      </w:pPr>
      <w:r w:rsidRPr="00844407">
        <w:t>Related ITU-R Recommendations and Handbook</w:t>
      </w:r>
    </w:p>
    <w:p w14:paraId="39320A74" w14:textId="4CBDA943" w:rsidR="00A94C82" w:rsidRPr="00844407" w:rsidRDefault="00A24821" w:rsidP="00F44F3E">
      <w:pPr>
        <w:pStyle w:val="Reftext"/>
      </w:pPr>
      <w:hyperlink r:id="rId15" w:history="1">
        <w:r w:rsidR="00A94C82" w:rsidRPr="00844407">
          <w:rPr>
            <w:rStyle w:val="Hyperlink"/>
            <w:color w:val="auto"/>
            <w:u w:val="none"/>
          </w:rPr>
          <w:t xml:space="preserve">Handbook on </w:t>
        </w:r>
        <w:proofErr w:type="spellStart"/>
        <w:r w:rsidR="00A94C82" w:rsidRPr="00844407">
          <w:rPr>
            <w:rStyle w:val="Hyperlink"/>
            <w:color w:val="auto"/>
            <w:u w:val="none"/>
          </w:rPr>
          <w:t>Radiometeorology</w:t>
        </w:r>
        <w:proofErr w:type="spellEnd"/>
        <w:r w:rsidR="00A94C82" w:rsidRPr="00844407">
          <w:rPr>
            <w:rStyle w:val="Hyperlink"/>
            <w:color w:val="auto"/>
            <w:u w:val="none"/>
          </w:rPr>
          <w:t xml:space="preserve"> (Edition 2013)</w:t>
        </w:r>
      </w:hyperlink>
    </w:p>
    <w:p w14:paraId="4FC7D630" w14:textId="6C43DB70" w:rsidR="00A94C82" w:rsidRPr="00844407" w:rsidRDefault="00A94C82" w:rsidP="00F44F3E">
      <w:pPr>
        <w:pStyle w:val="Reftext"/>
      </w:pPr>
      <w:r w:rsidRPr="00844407">
        <w:t xml:space="preserve">Recommendation </w:t>
      </w:r>
      <w:hyperlink r:id="rId16" w:history="1">
        <w:r w:rsidRPr="00844407">
          <w:rPr>
            <w:rStyle w:val="Hyperlink"/>
            <w:color w:val="auto"/>
            <w:u w:val="none"/>
          </w:rPr>
          <w:t>ITU-R P.528</w:t>
        </w:r>
      </w:hyperlink>
    </w:p>
    <w:p w14:paraId="4070C54E" w14:textId="1BD4E194" w:rsidR="00A94C82" w:rsidRPr="00844407" w:rsidRDefault="00A94C82" w:rsidP="00F44F3E">
      <w:pPr>
        <w:pStyle w:val="Reftext"/>
      </w:pPr>
      <w:r w:rsidRPr="00844407">
        <w:t xml:space="preserve">Recommendation </w:t>
      </w:r>
      <w:hyperlink r:id="rId17" w:history="1">
        <w:r w:rsidRPr="00844407">
          <w:rPr>
            <w:rStyle w:val="Hyperlink"/>
            <w:color w:val="auto"/>
            <w:u w:val="none"/>
          </w:rPr>
          <w:t>ITU-R P.530</w:t>
        </w:r>
      </w:hyperlink>
    </w:p>
    <w:p w14:paraId="414E2152" w14:textId="7B344E6F" w:rsidR="00A94C82" w:rsidRPr="00844407" w:rsidRDefault="00A94C82" w:rsidP="00F44F3E">
      <w:pPr>
        <w:pStyle w:val="Reftext"/>
      </w:pPr>
      <w:r w:rsidRPr="00844407">
        <w:t xml:space="preserve">Recommendation </w:t>
      </w:r>
      <w:hyperlink r:id="rId18" w:history="1">
        <w:r w:rsidRPr="00844407">
          <w:rPr>
            <w:rStyle w:val="Hyperlink"/>
            <w:color w:val="auto"/>
            <w:u w:val="none"/>
          </w:rPr>
          <w:t>ITU-R P.618</w:t>
        </w:r>
      </w:hyperlink>
    </w:p>
    <w:p w14:paraId="6D61146A" w14:textId="6477D805" w:rsidR="00A94C82" w:rsidRPr="00844407" w:rsidRDefault="00A94C82" w:rsidP="00F44F3E">
      <w:pPr>
        <w:pStyle w:val="Reftext"/>
      </w:pPr>
      <w:r w:rsidRPr="00844407">
        <w:t xml:space="preserve">Recommendation </w:t>
      </w:r>
      <w:hyperlink r:id="rId19" w:history="1">
        <w:r w:rsidRPr="00844407">
          <w:rPr>
            <w:rStyle w:val="Hyperlink"/>
            <w:color w:val="auto"/>
            <w:u w:val="none"/>
          </w:rPr>
          <w:t>ITU-R P.619</w:t>
        </w:r>
      </w:hyperlink>
    </w:p>
    <w:p w14:paraId="4059073E" w14:textId="4628B82D" w:rsidR="00A94C82" w:rsidRPr="00844407" w:rsidRDefault="00A94C82" w:rsidP="00F44F3E">
      <w:pPr>
        <w:pStyle w:val="Reftext"/>
      </w:pPr>
      <w:r w:rsidRPr="00844407">
        <w:t xml:space="preserve">Recommendation </w:t>
      </w:r>
      <w:hyperlink r:id="rId20" w:history="1">
        <w:r w:rsidRPr="00844407">
          <w:rPr>
            <w:rStyle w:val="Hyperlink"/>
            <w:color w:val="auto"/>
            <w:u w:val="none"/>
          </w:rPr>
          <w:t>ITU-R P.676</w:t>
        </w:r>
      </w:hyperlink>
    </w:p>
    <w:p w14:paraId="32779C2F" w14:textId="73EB7AA8" w:rsidR="00A94C82" w:rsidRPr="00844407" w:rsidRDefault="00A94C82" w:rsidP="00F44F3E">
      <w:pPr>
        <w:pStyle w:val="Reftext"/>
      </w:pPr>
      <w:r w:rsidRPr="00844407">
        <w:t xml:space="preserve">Recommendation </w:t>
      </w:r>
      <w:hyperlink r:id="rId21" w:history="1">
        <w:r w:rsidRPr="00844407">
          <w:rPr>
            <w:rStyle w:val="Hyperlink"/>
            <w:color w:val="auto"/>
            <w:u w:val="none"/>
          </w:rPr>
          <w:t>ITU-R P.836</w:t>
        </w:r>
      </w:hyperlink>
    </w:p>
    <w:p w14:paraId="31AF7591" w14:textId="55B9A055" w:rsidR="00A94C82" w:rsidRPr="00844407" w:rsidRDefault="00A94C82" w:rsidP="00F44F3E">
      <w:pPr>
        <w:pStyle w:val="Reftext"/>
      </w:pPr>
      <w:r w:rsidRPr="00844407">
        <w:t xml:space="preserve">Recommendation </w:t>
      </w:r>
      <w:hyperlink r:id="rId22" w:history="1">
        <w:r w:rsidRPr="00844407">
          <w:rPr>
            <w:rStyle w:val="Hyperlink"/>
            <w:color w:val="auto"/>
            <w:u w:val="none"/>
          </w:rPr>
          <w:t>ITU-R P.1144</w:t>
        </w:r>
      </w:hyperlink>
    </w:p>
    <w:p w14:paraId="333E01E2" w14:textId="4583225D" w:rsidR="00A94C82" w:rsidRPr="00844407" w:rsidRDefault="00A94C82" w:rsidP="00F44F3E">
      <w:pPr>
        <w:pStyle w:val="Reftext"/>
      </w:pPr>
      <w:r w:rsidRPr="00844407">
        <w:t xml:space="preserve">Recommendation </w:t>
      </w:r>
      <w:hyperlink r:id="rId23" w:history="1">
        <w:r w:rsidRPr="00844407">
          <w:rPr>
            <w:rStyle w:val="Hyperlink"/>
            <w:color w:val="auto"/>
            <w:u w:val="none"/>
          </w:rPr>
          <w:t>ITU-R P.1510</w:t>
        </w:r>
      </w:hyperlink>
    </w:p>
    <w:p w14:paraId="6CDB1C82" w14:textId="6628EB08" w:rsidR="00A94C82" w:rsidRPr="00844407" w:rsidRDefault="00A94C82" w:rsidP="00F44F3E">
      <w:pPr>
        <w:pStyle w:val="Reftext"/>
      </w:pPr>
      <w:r w:rsidRPr="00844407">
        <w:t xml:space="preserve">Recommendation </w:t>
      </w:r>
      <w:hyperlink r:id="rId24" w:history="1">
        <w:r w:rsidRPr="00844407">
          <w:rPr>
            <w:rStyle w:val="Hyperlink"/>
            <w:color w:val="auto"/>
            <w:u w:val="none"/>
          </w:rPr>
          <w:t>ITU-R P.1511</w:t>
        </w:r>
      </w:hyperlink>
    </w:p>
    <w:p w14:paraId="2CE1862A" w14:textId="78E58262" w:rsidR="00A94C82" w:rsidRPr="00844407" w:rsidRDefault="00A94C82" w:rsidP="00F44F3E">
      <w:pPr>
        <w:pStyle w:val="Reftext"/>
      </w:pPr>
      <w:r w:rsidRPr="00844407">
        <w:t xml:space="preserve">Recommendation </w:t>
      </w:r>
      <w:hyperlink r:id="rId25" w:history="1">
        <w:r w:rsidRPr="00844407">
          <w:rPr>
            <w:rStyle w:val="Hyperlink"/>
            <w:color w:val="auto"/>
            <w:u w:val="none"/>
          </w:rPr>
          <w:t>ITU-R P.1853</w:t>
        </w:r>
      </w:hyperlink>
    </w:p>
    <w:p w14:paraId="62E4B220" w14:textId="4E0350CD" w:rsidR="00A94C82" w:rsidRPr="00844407" w:rsidRDefault="00A94C82" w:rsidP="00F44F3E">
      <w:pPr>
        <w:pStyle w:val="Reftext"/>
      </w:pPr>
      <w:r w:rsidRPr="00844407">
        <w:t xml:space="preserve">Recommendation </w:t>
      </w:r>
      <w:hyperlink r:id="rId26" w:history="1">
        <w:r w:rsidRPr="00844407">
          <w:rPr>
            <w:rStyle w:val="Hyperlink"/>
            <w:color w:val="auto"/>
            <w:u w:val="none"/>
          </w:rPr>
          <w:t>ITU-R P.2001</w:t>
        </w:r>
      </w:hyperlink>
    </w:p>
    <w:p w14:paraId="7A9270A7" w14:textId="647C1557" w:rsidR="00A94C82" w:rsidRPr="00844407" w:rsidRDefault="00A94C82" w:rsidP="00F44F3E">
      <w:pPr>
        <w:pStyle w:val="Reftext"/>
      </w:pPr>
      <w:r w:rsidRPr="00844407">
        <w:t xml:space="preserve">Recommendation </w:t>
      </w:r>
      <w:hyperlink r:id="rId27" w:history="1">
        <w:r w:rsidRPr="00844407">
          <w:rPr>
            <w:rStyle w:val="Hyperlink"/>
            <w:color w:val="auto"/>
            <w:u w:val="none"/>
          </w:rPr>
          <w:t>ITU-R P.2041</w:t>
        </w:r>
      </w:hyperlink>
    </w:p>
    <w:p w14:paraId="5EF8C09C" w14:textId="06DE6770" w:rsidR="00A94C82" w:rsidRPr="00844407" w:rsidRDefault="00A94C82" w:rsidP="00F44F3E">
      <w:pPr>
        <w:pStyle w:val="Reftext"/>
      </w:pPr>
      <w:r w:rsidRPr="00844407">
        <w:t xml:space="preserve">Recommendation </w:t>
      </w:r>
      <w:hyperlink r:id="rId28" w:history="1">
        <w:r w:rsidRPr="00844407">
          <w:rPr>
            <w:rStyle w:val="Hyperlink"/>
            <w:color w:val="auto"/>
            <w:u w:val="none"/>
          </w:rPr>
          <w:t>ITU-R P.2145</w:t>
        </w:r>
      </w:hyperlink>
    </w:p>
    <w:p w14:paraId="080209F3" w14:textId="19CE6E84" w:rsidR="00A94C82" w:rsidRPr="00844407" w:rsidRDefault="00A94C82" w:rsidP="00D333B8">
      <w:r w:rsidRPr="00844407">
        <w:t>NOTE –</w:t>
      </w:r>
      <w:r w:rsidR="00F44F3E" w:rsidRPr="00844407">
        <w:t xml:space="preserve"> </w:t>
      </w:r>
      <w:r w:rsidRPr="00844407">
        <w:t>The latest revision/edition of the Recommendation/Handbook should be used.</w:t>
      </w:r>
    </w:p>
    <w:p w14:paraId="51446A9F" w14:textId="77777777" w:rsidR="00A94C82" w:rsidRPr="00844407" w:rsidRDefault="00A94C82" w:rsidP="00AE53AF">
      <w:pPr>
        <w:pStyle w:val="Headingb"/>
      </w:pPr>
      <w:r w:rsidRPr="00844407">
        <w:t>List of symbols</w:t>
      </w:r>
    </w:p>
    <w:p w14:paraId="041B5908" w14:textId="77777777" w:rsidR="00AE53AF" w:rsidRPr="00844407" w:rsidRDefault="00AE53AF" w:rsidP="00AE53AF">
      <m:oMath>
        <m:r>
          <w:rPr>
            <w:rFonts w:ascii="Cambria Math" w:hAnsi="Cambria Math"/>
          </w:rPr>
          <m:t>H</m:t>
        </m:r>
      </m:oMath>
      <w:r w:rsidRPr="00844407">
        <w:tab/>
        <w:t>geopotential height above mean sea level</w:t>
      </w:r>
    </w:p>
    <w:p w14:paraId="283327E7" w14:textId="77777777" w:rsidR="00AE53AF" w:rsidRPr="00844407" w:rsidRDefault="00AE53AF" w:rsidP="00AE53AF">
      <m:oMath>
        <m:r>
          <w:rPr>
            <w:rFonts w:ascii="Cambria Math" w:hAnsi="Cambria Math"/>
          </w:rPr>
          <m:t>Z</m:t>
        </m:r>
      </m:oMath>
      <w:r w:rsidRPr="00844407">
        <w:tab/>
        <w:t>geometric height above mean sea level</w:t>
      </w:r>
    </w:p>
    <w:p w14:paraId="4D8E91E6" w14:textId="77777777" w:rsidR="00AE53AF" w:rsidRPr="00844407" w:rsidRDefault="00AE53AF" w:rsidP="00AE53AF">
      <m:oMath>
        <m:r>
          <w:rPr>
            <w:rFonts w:ascii="Cambria Math" w:hAnsi="Cambria Math"/>
          </w:rPr>
          <m:t>P</m:t>
        </m:r>
      </m:oMath>
      <w:r w:rsidRPr="00844407">
        <w:tab/>
        <w:t>total (barometric) pressure</w:t>
      </w:r>
    </w:p>
    <w:p w14:paraId="717FFB3E" w14:textId="77777777" w:rsidR="00AE53AF" w:rsidRPr="00844407" w:rsidRDefault="00AE53AF" w:rsidP="00AE53AF">
      <m:oMath>
        <m:r>
          <w:rPr>
            <w:rFonts w:ascii="Cambria Math" w:hAnsi="Cambria Math"/>
          </w:rPr>
          <m:t>T</m:t>
        </m:r>
      </m:oMath>
      <w:r w:rsidRPr="00844407">
        <w:tab/>
        <w:t>temperature</w:t>
      </w:r>
    </w:p>
    <w:p w14:paraId="55D67FCB" w14:textId="77777777" w:rsidR="00AE53AF" w:rsidRPr="00844407" w:rsidRDefault="00AE53AF" w:rsidP="00AE53AF">
      <m:oMath>
        <m:r>
          <m:rPr>
            <m:sty m:val="p"/>
          </m:rPr>
          <w:rPr>
            <w:rFonts w:ascii="Cambria Math" w:hAnsi="Cambria Math"/>
          </w:rPr>
          <w:lastRenderedPageBreak/>
          <m:t>ρ</m:t>
        </m:r>
      </m:oMath>
      <w:r w:rsidRPr="00844407">
        <w:rPr>
          <w:iCs/>
        </w:rPr>
        <w:tab/>
      </w:r>
      <w:r w:rsidRPr="00844407">
        <w:t>water vapour density</w:t>
      </w:r>
    </w:p>
    <w:p w14:paraId="20F17BC5" w14:textId="77777777" w:rsidR="00AE53AF" w:rsidRPr="00844407" w:rsidRDefault="00AE53AF" w:rsidP="00AE53AF">
      <m:oMath>
        <m:r>
          <w:rPr>
            <w:rFonts w:ascii="Cambria Math" w:hAnsi="Cambria Math"/>
          </w:rPr>
          <m:t>e</m:t>
        </m:r>
      </m:oMath>
      <w:r w:rsidRPr="00844407">
        <w:tab/>
        <w:t>water vapour partial pressure</w:t>
      </w:r>
    </w:p>
    <w:p w14:paraId="16A1C399" w14:textId="77777777" w:rsidR="00A94C82" w:rsidRPr="00844407" w:rsidRDefault="00A94C82" w:rsidP="00A94C82">
      <w:pPr>
        <w:pStyle w:val="Normalaftertitle"/>
      </w:pPr>
      <w:r w:rsidRPr="00844407">
        <w:t>The ITU Radiocommunication Assembly,</w:t>
      </w:r>
    </w:p>
    <w:p w14:paraId="56D980E6" w14:textId="77777777" w:rsidR="00A94C82" w:rsidRPr="00844407" w:rsidRDefault="00A94C82" w:rsidP="00A94C82">
      <w:pPr>
        <w:pStyle w:val="Call"/>
      </w:pPr>
      <w:r w:rsidRPr="00844407">
        <w:t>considering</w:t>
      </w:r>
    </w:p>
    <w:p w14:paraId="7132D9DC" w14:textId="77777777" w:rsidR="00A94C82" w:rsidRPr="00844407" w:rsidRDefault="00A94C82" w:rsidP="00A94C82">
      <w:r w:rsidRPr="00844407">
        <w:rPr>
          <w:i/>
          <w:iCs/>
        </w:rPr>
        <w:t>a)</w:t>
      </w:r>
      <w:r w:rsidRPr="00844407">
        <w:tab/>
        <w:t>that reference atmospheres for calculating various atmospheric propagation parameters on terrestrial and Earth</w:t>
      </w:r>
      <w:r w:rsidRPr="00844407">
        <w:noBreakHyphen/>
        <w:t>space paths are needed;</w:t>
      </w:r>
    </w:p>
    <w:p w14:paraId="46DCB2C0" w14:textId="77777777" w:rsidR="00A94C82" w:rsidRPr="00844407" w:rsidRDefault="00A94C82" w:rsidP="00A94C82">
      <w:r w:rsidRPr="00844407">
        <w:rPr>
          <w:i/>
          <w:iCs/>
        </w:rPr>
        <w:t>b)</w:t>
      </w:r>
      <w:r w:rsidRPr="00844407">
        <w:tab/>
        <w:t>that numerical weather prediction systems provide average annual and monthly vertical profiles of atmospheric parameters, within their temporal and spatial resolutions,</w:t>
      </w:r>
    </w:p>
    <w:p w14:paraId="1BC243E6" w14:textId="77777777" w:rsidR="00A94C82" w:rsidRPr="00844407" w:rsidRDefault="00A94C82" w:rsidP="00A94C82">
      <w:pPr>
        <w:pStyle w:val="Call"/>
      </w:pPr>
      <w:r w:rsidRPr="00844407">
        <w:t>recommends</w:t>
      </w:r>
    </w:p>
    <w:p w14:paraId="06B3815C" w14:textId="77777777" w:rsidR="00A94C82" w:rsidRPr="00844407" w:rsidRDefault="00A94C82" w:rsidP="00A94C82">
      <w:r w:rsidRPr="00844407">
        <w:rPr>
          <w:bCs/>
        </w:rPr>
        <w:t>1</w:t>
      </w:r>
      <w:r w:rsidRPr="00844407">
        <w:tab/>
        <w:t>that the ITU-R reference atmosphere in Annex 1 should be used to determine temperature, total (barometric) pressure, and water-vapour density vs. geometric height when a single global vertical profile of atmospheric parameters is needed;</w:t>
      </w:r>
    </w:p>
    <w:p w14:paraId="2F765FBE" w14:textId="77777777" w:rsidR="00A94C82" w:rsidRPr="00844407" w:rsidRDefault="00A94C82" w:rsidP="00A94C82">
      <w:r w:rsidRPr="00844407">
        <w:t>2</w:t>
      </w:r>
      <w:r w:rsidRPr="00844407">
        <w:tab/>
        <w:t>that the seasonal reference atmospheres in Annex 2 should be used to determine temperature, total (barometric) pressure and water vapour density vs. geometric height when average seasonal data as a function of latitude are needed;</w:t>
      </w:r>
    </w:p>
    <w:p w14:paraId="6B43D423" w14:textId="77777777" w:rsidR="00A94C82" w:rsidRPr="00844407" w:rsidRDefault="00A94C82" w:rsidP="00A94C82">
      <w:r w:rsidRPr="00844407">
        <w:rPr>
          <w:bCs/>
        </w:rPr>
        <w:t>3</w:t>
      </w:r>
      <w:r w:rsidRPr="00844407">
        <w:tab/>
        <w:t>that the average global profiles of temperature, total (barometric) pressure, and water vapour density vs. geometric height in Annex 3, which were derived from numerical weather forecasts, should be used when reference data for a specific location are needed.</w:t>
      </w:r>
    </w:p>
    <w:p w14:paraId="242E33EF" w14:textId="77777777" w:rsidR="00A94C82" w:rsidRPr="00844407" w:rsidRDefault="00A94C82" w:rsidP="00A94C82"/>
    <w:p w14:paraId="1B8B1CFC" w14:textId="77777777" w:rsidR="00A94C82" w:rsidRPr="00844407" w:rsidRDefault="00A94C82" w:rsidP="00A94C82">
      <w:pPr>
        <w:overflowPunct/>
        <w:autoSpaceDE/>
        <w:autoSpaceDN/>
        <w:adjustRightInd/>
        <w:spacing w:before="0"/>
        <w:textAlignment w:val="auto"/>
      </w:pPr>
    </w:p>
    <w:p w14:paraId="42E3BC20" w14:textId="77777777" w:rsidR="00A94C82" w:rsidRPr="00844407" w:rsidRDefault="00A94C82" w:rsidP="00A94C82">
      <w:pPr>
        <w:pStyle w:val="AnnexNoTitle"/>
      </w:pPr>
      <w:r w:rsidRPr="00844407">
        <w:t>Annex 1</w:t>
      </w:r>
    </w:p>
    <w:p w14:paraId="35B4E387" w14:textId="77777777" w:rsidR="00A94C82" w:rsidRPr="00844407" w:rsidRDefault="00A94C82" w:rsidP="00A94C82">
      <w:pPr>
        <w:pStyle w:val="Heading1"/>
      </w:pPr>
      <w:bookmarkStart w:id="6" w:name="_Toc398438201"/>
      <w:bookmarkStart w:id="7" w:name="_Toc398438203"/>
      <w:r w:rsidRPr="00844407">
        <w:t>1</w:t>
      </w:r>
      <w:r w:rsidRPr="00844407">
        <w:tab/>
        <w:t>ITU-R reference atmosphere</w:t>
      </w:r>
      <w:bookmarkEnd w:id="6"/>
    </w:p>
    <w:p w14:paraId="77898BF4" w14:textId="77777777" w:rsidR="00A94C82" w:rsidRPr="00844407" w:rsidRDefault="00A94C82" w:rsidP="00A94C82">
      <w:r w:rsidRPr="00844407">
        <w:t>The following ITU-R reference atmosphere provides simple reference total (barometric) pressure, temperature, and water vapour density profiles vs. geometric height from mean sea level to 100 km above mean sea level.</w:t>
      </w:r>
    </w:p>
    <w:p w14:paraId="72CB0EA4" w14:textId="77777777" w:rsidR="00A94C82" w:rsidRPr="00844407" w:rsidRDefault="00A94C82" w:rsidP="00A94C82">
      <w:pPr>
        <w:pStyle w:val="Heading2"/>
        <w:ind w:left="0" w:firstLine="0"/>
      </w:pPr>
      <w:bookmarkStart w:id="8" w:name="_Toc398438202"/>
      <w:r w:rsidRPr="00844407">
        <w:t>1.1</w:t>
      </w:r>
      <w:r w:rsidRPr="00844407">
        <w:tab/>
        <w:t>Temperature and pressure</w:t>
      </w:r>
      <w:bookmarkEnd w:id="8"/>
    </w:p>
    <w:p w14:paraId="72FDA548" w14:textId="614364CD" w:rsidR="00A94C82" w:rsidRPr="00844407" w:rsidRDefault="00A94C82" w:rsidP="00A94C82">
      <w:r w:rsidRPr="00844407">
        <w:rPr>
          <w:rFonts w:eastAsiaTheme="minorHAnsi"/>
        </w:rPr>
        <w:t xml:space="preserve">The total (barometric) pressure and temperature for the </w:t>
      </w:r>
      <w:r w:rsidRPr="00844407">
        <w:t xml:space="preserve">ITU-R reference atmosphere </w:t>
      </w:r>
      <w:r w:rsidRPr="00844407">
        <w:rPr>
          <w:rFonts w:eastAsiaTheme="minorHAnsi"/>
        </w:rPr>
        <w:t>is derived from the U.S. Standard Atmosphere, 1976. The U.S. Standard Atmosphere, 1976 is an idealized steady-state hypothetical vertical distribution of atmospheric temperature and total (barometric) pressure, which is roughly representative of year-round, mid-latitude conditions. T</w:t>
      </w:r>
      <w:r w:rsidRPr="00844407">
        <w:t xml:space="preserve">he atmospheric temperature and pressure profiles are defined in two </w:t>
      </w:r>
      <w:proofErr w:type="gramStart"/>
      <w:r w:rsidRPr="00844407">
        <w:t>height</w:t>
      </w:r>
      <w:proofErr w:type="gramEnd"/>
      <w:r w:rsidRPr="00844407">
        <w:rPr>
          <w:rStyle w:val="FootnoteReference"/>
        </w:rPr>
        <w:footnoteReference w:id="1"/>
      </w:r>
      <w:r w:rsidRPr="00844407">
        <w:t xml:space="preserve"> regimes: 1) geopotential heights (</w:t>
      </w:r>
      <m:oMath>
        <m:r>
          <w:rPr>
            <w:rFonts w:ascii="Cambria Math" w:hAnsi="Cambria Math"/>
          </w:rPr>
          <m:t xml:space="preserve">H) </m:t>
        </m:r>
      </m:oMath>
      <w:r w:rsidRPr="00844407">
        <w:t>from 0 km</w:t>
      </w:r>
      <m:oMath>
        <m:r>
          <w:rPr>
            <w:rFonts w:ascii="Cambria Math" w:hAnsi="Cambria Math"/>
          </w:rPr>
          <m:t>'</m:t>
        </m:r>
      </m:oMath>
      <w:r w:rsidRPr="00844407">
        <w:t xml:space="preserve"> to 84.852 km</w:t>
      </w:r>
      <m:oMath>
        <m:r>
          <w:rPr>
            <w:rFonts w:ascii="Cambria Math" w:hAnsi="Cambria Math"/>
          </w:rPr>
          <m:t>'</m:t>
        </m:r>
      </m:oMath>
      <w:r w:rsidRPr="00844407">
        <w:t xml:space="preserve">, and 2) geometric heights </w:t>
      </w:r>
      <m:oMath>
        <m:r>
          <w:rPr>
            <w:rFonts w:ascii="Cambria Math" w:hAnsi="Cambria Math"/>
          </w:rPr>
          <m:t>(Z)</m:t>
        </m:r>
      </m:oMath>
      <w:r w:rsidRPr="00844407">
        <w:t xml:space="preserve"> from 86 km to 100 km. The conversions between geopotential height, </w:t>
      </w:r>
      <m:oMath>
        <m:r>
          <w:rPr>
            <w:rFonts w:ascii="Cambria Math" w:hAnsi="Cambria Math"/>
          </w:rPr>
          <m:t>H</m:t>
        </m:r>
      </m:oMath>
      <w:r w:rsidRPr="00844407">
        <w:rPr>
          <w:iCs/>
        </w:rPr>
        <w:t xml:space="preserve"> </w:t>
      </w:r>
      <w:r w:rsidRPr="00844407">
        <w:t xml:space="preserve">(km), and geometric height, </w:t>
      </w:r>
      <m:oMath>
        <m:r>
          <w:rPr>
            <w:rFonts w:ascii="Cambria Math" w:hAnsi="Cambria Math"/>
          </w:rPr>
          <m:t>Z</m:t>
        </m:r>
      </m:oMath>
      <w:r w:rsidRPr="00844407">
        <w:rPr>
          <w:i/>
        </w:rPr>
        <w:t> </w:t>
      </w:r>
      <w:r w:rsidRPr="00844407">
        <w:t>(km), adopted by the U.S. Standard Atmosphere, 1976, are:</w:t>
      </w:r>
    </w:p>
    <w:p w14:paraId="07BAB72B" w14:textId="34BB7EFA" w:rsidR="00A94C82" w:rsidRPr="00844407" w:rsidRDefault="00A94C82" w:rsidP="00A94C82">
      <w:pPr>
        <w:pStyle w:val="Equation"/>
        <w:rPr>
          <w:rFonts w:ascii="Calibri" w:hAnsi="Calibri"/>
          <w:sz w:val="22"/>
        </w:rPr>
      </w:pPr>
      <w:r w:rsidRPr="00844407">
        <w:tab/>
      </w:r>
      <w:r w:rsidRPr="00844407">
        <w:tab/>
      </w:r>
      <m:oMath>
        <m:r>
          <w:rPr>
            <w:rFonts w:ascii="Cambria Math" w:hAnsi="Cambria Math"/>
          </w:rPr>
          <m:t>H=</m:t>
        </m:r>
        <m:f>
          <m:fPr>
            <m:ctrlPr>
              <w:rPr>
                <w:rFonts w:ascii="Cambria Math" w:hAnsi="Cambria Math"/>
              </w:rPr>
            </m:ctrlPr>
          </m:fPr>
          <m:num>
            <m:r>
              <w:rPr>
                <w:rFonts w:ascii="Cambria Math" w:hAnsi="Cambria Math"/>
              </w:rPr>
              <m:t>6 356.766Z</m:t>
            </m:r>
            <m:ctrlPr>
              <w:rPr>
                <w:rFonts w:ascii="Cambria Math" w:hAnsi="Cambria Math"/>
                <w:i/>
              </w:rPr>
            </m:ctrlPr>
          </m:num>
          <m:den>
            <m:r>
              <m:rPr>
                <m:sty m:val="p"/>
              </m:rPr>
              <w:rPr>
                <w:rFonts w:ascii="Cambria Math" w:hAnsi="Cambria Math"/>
              </w:rPr>
              <m:t>6 356.766+</m:t>
            </m:r>
            <m:r>
              <w:rPr>
                <w:rFonts w:ascii="Cambria Math" w:hAnsi="Cambria Math"/>
              </w:rPr>
              <m:t>Z</m:t>
            </m:r>
          </m:den>
        </m:f>
      </m:oMath>
      <w:r w:rsidRPr="00844407">
        <w:rPr>
          <w:sz w:val="22"/>
        </w:rPr>
        <w:tab/>
      </w:r>
      <w:r w:rsidRPr="00844407">
        <w:rPr>
          <w:szCs w:val="22"/>
        </w:rPr>
        <w:t>(1a)</w:t>
      </w:r>
    </w:p>
    <w:p w14:paraId="2111916A" w14:textId="77777777" w:rsidR="00A94C82" w:rsidRPr="00844407" w:rsidRDefault="00A94C82" w:rsidP="00A94C82">
      <w:pPr>
        <w:rPr>
          <w:rFonts w:ascii="Calibri" w:hAnsi="Calibri"/>
          <w:color w:val="000000"/>
          <w:sz w:val="22"/>
          <w:szCs w:val="22"/>
        </w:rPr>
      </w:pPr>
      <w:r w:rsidRPr="00844407">
        <w:t>and</w:t>
      </w:r>
      <w:r w:rsidRPr="00844407">
        <w:rPr>
          <w:rFonts w:ascii="Calibri" w:hAnsi="Calibri"/>
          <w:color w:val="000000"/>
          <w:sz w:val="22"/>
          <w:szCs w:val="22"/>
        </w:rPr>
        <w:t xml:space="preserve"> </w:t>
      </w:r>
    </w:p>
    <w:p w14:paraId="3A044A1A" w14:textId="51EE1376" w:rsidR="00A94C82" w:rsidRPr="00844407" w:rsidRDefault="00A94C82" w:rsidP="00A94C82">
      <w:pPr>
        <w:pStyle w:val="Equation"/>
      </w:pPr>
      <w:r w:rsidRPr="00844407">
        <w:rPr>
          <w:rFonts w:ascii="Calibri" w:hAnsi="Calibri"/>
        </w:rPr>
        <w:lastRenderedPageBreak/>
        <w:tab/>
      </w:r>
      <w:r w:rsidRPr="00844407">
        <w:rPr>
          <w:rFonts w:ascii="Calibri" w:hAnsi="Calibri"/>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6 356.766</m:t>
            </m:r>
            <m:r>
              <w:rPr>
                <w:rFonts w:ascii="Cambria Math" w:hAnsi="Cambria Math"/>
              </w:rPr>
              <m:t>H</m:t>
            </m:r>
          </m:num>
          <m:den>
            <m:r>
              <m:rPr>
                <m:sty m:val="p"/>
              </m:rPr>
              <w:rPr>
                <w:rFonts w:ascii="Cambria Math" w:hAnsi="Cambria Math"/>
              </w:rPr>
              <m:t>6 356.766-</m:t>
            </m:r>
            <m:r>
              <w:rPr>
                <w:rFonts w:ascii="Cambria Math" w:hAnsi="Cambria Math"/>
              </w:rPr>
              <m:t>H</m:t>
            </m:r>
          </m:den>
        </m:f>
      </m:oMath>
      <w:r w:rsidRPr="00844407">
        <w:tab/>
        <w:t>(1b)</w:t>
      </w:r>
    </w:p>
    <w:p w14:paraId="519BA2EF" w14:textId="21BEF521" w:rsidR="00A94C82" w:rsidRPr="00844407" w:rsidRDefault="00A94C82" w:rsidP="00A94C82">
      <w:r w:rsidRPr="00844407">
        <w:t>where a geopotential height of 84.852 km</w:t>
      </w:r>
      <m:oMath>
        <m:r>
          <w:rPr>
            <w:rFonts w:ascii="Cambria Math" w:hAnsi="Cambria Math"/>
          </w:rPr>
          <m:t>'</m:t>
        </m:r>
      </m:oMath>
      <w:r w:rsidRPr="00844407">
        <w:t xml:space="preserve"> corresponds to a geometric height of 86 km. Since various P-series Recommendations (e.g. Recommendation </w:t>
      </w:r>
      <w:hyperlink r:id="rId29" w:history="1">
        <w:r w:rsidR="00CD37E8" w:rsidRPr="00844407">
          <w:rPr>
            <w:rStyle w:val="Hyperlink"/>
            <w:color w:val="auto"/>
            <w:u w:val="none"/>
          </w:rPr>
          <w:t>ITU-R P.676</w:t>
        </w:r>
      </w:hyperlink>
      <w:r w:rsidRPr="00844407">
        <w:t xml:space="preserve"> Annex 1) use geometric height, the temperature and pressure at a geometric height </w:t>
      </w:r>
      <m:oMath>
        <m:r>
          <w:rPr>
            <w:rFonts w:ascii="Cambria Math" w:hAnsi="Cambria Math"/>
          </w:rPr>
          <m:t>Z</m:t>
        </m:r>
      </m:oMath>
      <w:r w:rsidRPr="00844407">
        <w:t xml:space="preserve"> </w:t>
      </w:r>
      <w:r w:rsidRPr="00844407">
        <w:rPr>
          <w:u w:val="single"/>
        </w:rPr>
        <w:t>&lt;</w:t>
      </w:r>
      <w:r w:rsidRPr="00844407">
        <w:t xml:space="preserve"> 86 km can be calculated by converting geometric height, </w:t>
      </w:r>
      <m:oMath>
        <m:r>
          <w:rPr>
            <w:rFonts w:ascii="Cambria Math" w:hAnsi="Cambria Math"/>
          </w:rPr>
          <m:t>Z,</m:t>
        </m:r>
      </m:oMath>
      <w:r w:rsidRPr="00844407">
        <w:t xml:space="preserve"> to the corresponding geopotential height, </w:t>
      </w:r>
      <m:oMath>
        <m:r>
          <w:rPr>
            <w:rFonts w:ascii="Cambria Math" w:hAnsi="Cambria Math"/>
          </w:rPr>
          <m:t>H,</m:t>
        </m:r>
      </m:oMath>
      <w:r w:rsidRPr="00844407">
        <w:t xml:space="preserve"> and calculating the temperature and pressure at the corresponding geopotential height, </w:t>
      </w:r>
      <m:oMath>
        <m:r>
          <w:rPr>
            <w:rFonts w:ascii="Cambria Math" w:hAnsi="Cambria Math"/>
          </w:rPr>
          <m:t>H</m:t>
        </m:r>
      </m:oMath>
      <w:r w:rsidRPr="00844407">
        <w:t>.</w:t>
      </w:r>
    </w:p>
    <w:p w14:paraId="5AC67C58" w14:textId="77777777" w:rsidR="00A94C82" w:rsidRPr="00844407" w:rsidRDefault="00A94C82" w:rsidP="00A94C82">
      <w:pPr>
        <w:ind w:right="-90"/>
      </w:pPr>
      <w:r w:rsidRPr="00844407">
        <w:t xml:space="preserve">In the first height regime, the temperature </w:t>
      </w:r>
      <w:r w:rsidRPr="00844407">
        <w:rPr>
          <w:i/>
        </w:rPr>
        <w:t>T</w:t>
      </w:r>
      <w:r w:rsidRPr="00844407">
        <w:t xml:space="preserve"> (K) at geopotential height </w:t>
      </w:r>
      <m:oMath>
        <m:r>
          <w:rPr>
            <w:rFonts w:ascii="Cambria Math" w:hAnsi="Cambria Math"/>
          </w:rPr>
          <m:t>H</m:t>
        </m:r>
      </m:oMath>
      <w:r w:rsidRPr="00844407">
        <w:t xml:space="preserve"> (km</w:t>
      </w:r>
      <m:oMath>
        <m:r>
          <w:rPr>
            <w:rFonts w:ascii="Cambria Math" w:hAnsi="Cambria Math"/>
          </w:rPr>
          <m:t>'</m:t>
        </m:r>
      </m:oMath>
      <w:r w:rsidRPr="00844407">
        <w:t>) is:</w:t>
      </w:r>
    </w:p>
    <w:p w14:paraId="0B9D2DCA" w14:textId="37FD48C6" w:rsidR="00A94C82" w:rsidRPr="00844407" w:rsidRDefault="00A94C82" w:rsidP="00EA260C">
      <w:pPr>
        <w:keepNext/>
        <w:keepLines/>
        <w:tabs>
          <w:tab w:val="left" w:pos="2608"/>
          <w:tab w:val="left" w:pos="6379"/>
          <w:tab w:val="left" w:pos="7088"/>
          <w:tab w:val="right" w:pos="9630"/>
        </w:tabs>
        <w:spacing w:before="40"/>
        <w:ind w:left="792" w:right="-90" w:hanging="792"/>
        <w:textAlignment w:val="auto"/>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288.15 – 6.5</w:t>
      </w:r>
      <w:r w:rsidRPr="00844407">
        <w:rPr>
          <w:i/>
        </w:rPr>
        <w:t xml:space="preserve"> </w:t>
      </w:r>
      <m:oMath>
        <m:r>
          <w:rPr>
            <w:rFonts w:ascii="Cambria Math" w:hAnsi="Cambria Math"/>
          </w:rPr>
          <m:t>H</m:t>
        </m:r>
      </m:oMath>
      <w:r w:rsidRPr="00844407">
        <w:tab/>
        <w:t>for</w:t>
      </w:r>
      <w:r w:rsidR="002A7BE8" w:rsidRPr="00844407">
        <w:tab/>
      </w:r>
      <w:r w:rsidRPr="00844407">
        <w:t xml:space="preserve">0 </w:t>
      </w:r>
      <w:r w:rsidRPr="00844407">
        <w:rPr>
          <w:rFonts w:ascii="Symbol" w:hAnsi="Symbol"/>
        </w:rPr>
        <w:t></w:t>
      </w:r>
      <w:r w:rsidRPr="00844407">
        <w:t xml:space="preserve"> </w:t>
      </w:r>
      <m:oMath>
        <m:r>
          <w:rPr>
            <w:rFonts w:ascii="Cambria Math" w:hAnsi="Cambria Math"/>
          </w:rPr>
          <m:t>H</m:t>
        </m:r>
      </m:oMath>
      <w:r w:rsidR="00BF41CC" w:rsidRPr="00844407">
        <w:t xml:space="preserve"> </w:t>
      </w:r>
      <w:r w:rsidRPr="00844407">
        <w:rPr>
          <w:rFonts w:ascii="Symbol" w:hAnsi="Symbol"/>
          <w:u w:val="single"/>
        </w:rPr>
        <w:sym w:font="Symbol" w:char="F03C"/>
      </w:r>
      <w:r w:rsidRPr="00844407">
        <w:t xml:space="preserve"> 11</w:t>
      </w:r>
      <w:r w:rsidRPr="00844407">
        <w:tab/>
        <w:t>(2a)</w:t>
      </w:r>
    </w:p>
    <w:p w14:paraId="27F24E7D" w14:textId="6086A846" w:rsidR="00A94C82" w:rsidRPr="00844407" w:rsidRDefault="00A94C82" w:rsidP="00EA260C">
      <w:pPr>
        <w:keepNext/>
        <w:keepLines/>
        <w:tabs>
          <w:tab w:val="left" w:pos="2608"/>
          <w:tab w:val="left" w:pos="6379"/>
          <w:tab w:val="left" w:pos="6946"/>
          <w:tab w:val="left" w:pos="7088"/>
          <w:tab w:val="right" w:pos="9630"/>
        </w:tabs>
        <w:spacing w:before="40"/>
        <w:ind w:left="792" w:right="-90" w:hanging="792"/>
        <w:textAlignment w:val="auto"/>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216.65</w:t>
      </w:r>
      <w:r w:rsidRPr="00844407">
        <w:tab/>
      </w:r>
      <w:r w:rsidR="002A7BE8" w:rsidRPr="00844407">
        <w:tab/>
      </w:r>
      <w:r w:rsidRPr="00844407">
        <w:t>for</w:t>
      </w:r>
      <w:r w:rsidRPr="00844407">
        <w:tab/>
        <w:t xml:space="preserve">11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20</w:t>
      </w:r>
      <w:r w:rsidRPr="00844407">
        <w:tab/>
        <w:t>(2b)</w:t>
      </w:r>
    </w:p>
    <w:p w14:paraId="15B9DC6B" w14:textId="226ACE05" w:rsidR="00A94C82" w:rsidRPr="00844407" w:rsidRDefault="00A94C82" w:rsidP="00EA260C">
      <w:pPr>
        <w:keepNext/>
        <w:keepLines/>
        <w:tabs>
          <w:tab w:val="left" w:pos="2608"/>
          <w:tab w:val="left" w:pos="6379"/>
          <w:tab w:val="left" w:pos="6946"/>
          <w:tab w:val="left" w:pos="7088"/>
          <w:tab w:val="right" w:pos="9630"/>
        </w:tabs>
        <w:spacing w:before="40"/>
        <w:ind w:left="792" w:right="-90" w:hanging="792"/>
        <w:textAlignment w:val="auto"/>
        <w:rPr>
          <w:i/>
        </w:rPr>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216.65 + (</w:t>
      </w:r>
      <m:oMath>
        <m:r>
          <w:rPr>
            <w:rFonts w:ascii="Cambria Math" w:hAnsi="Cambria Math"/>
          </w:rPr>
          <m:t>H</m:t>
        </m:r>
      </m:oMath>
      <w:r w:rsidRPr="00844407">
        <w:t>−20)</w:t>
      </w:r>
      <w:r w:rsidRPr="00844407">
        <w:tab/>
        <w:t>for</w:t>
      </w:r>
      <w:r w:rsidRPr="00844407">
        <w:tab/>
        <w:t xml:space="preserve">20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32</w:t>
      </w:r>
      <w:r w:rsidRPr="00844407">
        <w:tab/>
        <w:t>(2c)</w:t>
      </w:r>
    </w:p>
    <w:p w14:paraId="1649A188" w14:textId="53029B5A" w:rsidR="00A94C82" w:rsidRPr="00844407" w:rsidRDefault="00A94C82" w:rsidP="00EA260C">
      <w:pPr>
        <w:keepNext/>
        <w:keepLines/>
        <w:tabs>
          <w:tab w:val="left" w:pos="2608"/>
          <w:tab w:val="left" w:pos="6379"/>
          <w:tab w:val="left" w:pos="6946"/>
          <w:tab w:val="right" w:pos="9630"/>
        </w:tabs>
        <w:spacing w:before="40"/>
        <w:ind w:left="792" w:right="-90" w:hanging="792"/>
        <w:textAlignment w:val="auto"/>
        <w:rPr>
          <w:i/>
        </w:rPr>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228.65 + 2.8 (</w:t>
      </w:r>
      <m:oMath>
        <m:r>
          <w:rPr>
            <w:rFonts w:ascii="Cambria Math" w:hAnsi="Cambria Math"/>
          </w:rPr>
          <m:t>H</m:t>
        </m:r>
      </m:oMath>
      <w:r w:rsidRPr="00844407">
        <w:t>−32)</w:t>
      </w:r>
      <w:r w:rsidRPr="00844407">
        <w:tab/>
        <w:t>for</w:t>
      </w:r>
      <w:r w:rsidRPr="00844407">
        <w:tab/>
      </w:r>
      <w:r w:rsidRPr="00844407">
        <w:rPr>
          <w:rFonts w:ascii="0" w:hAnsi="0"/>
        </w:rPr>
        <w:t xml:space="preserve">32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47</w:t>
      </w:r>
      <w:r w:rsidRPr="00844407">
        <w:tab/>
        <w:t>(2d)</w:t>
      </w:r>
    </w:p>
    <w:p w14:paraId="21C69BC6" w14:textId="7F48949C" w:rsidR="00A94C82" w:rsidRPr="00844407" w:rsidRDefault="00A94C82" w:rsidP="00EA260C">
      <w:pPr>
        <w:keepNext/>
        <w:keepLines/>
        <w:tabs>
          <w:tab w:val="left" w:pos="2608"/>
          <w:tab w:val="left" w:pos="6379"/>
          <w:tab w:val="left" w:pos="6946"/>
          <w:tab w:val="right" w:pos="9630"/>
        </w:tabs>
        <w:spacing w:before="40"/>
        <w:ind w:left="792" w:right="-90" w:hanging="792"/>
        <w:textAlignment w:val="auto"/>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270.65</w:t>
      </w:r>
      <w:r w:rsidRPr="00844407">
        <w:tab/>
      </w:r>
      <w:r w:rsidRPr="00844407">
        <w:tab/>
        <w:t>for</w:t>
      </w:r>
      <w:r w:rsidRPr="00844407">
        <w:tab/>
        <w:t xml:space="preserve">47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51</w:t>
      </w:r>
      <w:r w:rsidRPr="00844407">
        <w:tab/>
        <w:t>(2e)</w:t>
      </w:r>
    </w:p>
    <w:p w14:paraId="5B52CBB3" w14:textId="2AFC5208" w:rsidR="00A94C82" w:rsidRPr="00844407" w:rsidRDefault="00A94C82" w:rsidP="00EA260C">
      <w:pPr>
        <w:keepNext/>
        <w:keepLines/>
        <w:tabs>
          <w:tab w:val="left" w:pos="2608"/>
          <w:tab w:val="left" w:pos="6379"/>
          <w:tab w:val="left" w:pos="6946"/>
          <w:tab w:val="right" w:pos="9630"/>
        </w:tabs>
        <w:spacing w:before="40"/>
        <w:ind w:left="792" w:right="-90" w:hanging="792"/>
        <w:textAlignment w:val="auto"/>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270.65 – 2.8 (</w:t>
      </w:r>
      <m:oMath>
        <m:r>
          <w:rPr>
            <w:rFonts w:ascii="Cambria Math" w:hAnsi="Cambria Math"/>
          </w:rPr>
          <m:t>H</m:t>
        </m:r>
      </m:oMath>
      <w:r w:rsidRPr="00844407">
        <w:t>−51)</w:t>
      </w:r>
      <w:r w:rsidRPr="00844407">
        <w:tab/>
        <w:t>for</w:t>
      </w:r>
      <w:r w:rsidRPr="00844407">
        <w:tab/>
        <w:t xml:space="preserve">51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t></w:t>
      </w:r>
      <w:r w:rsidRPr="00844407">
        <w:t xml:space="preserve"> 71</w:t>
      </w:r>
      <w:r w:rsidRPr="00844407">
        <w:tab/>
        <w:t>(2f)</w:t>
      </w:r>
    </w:p>
    <w:p w14:paraId="125D8AE4" w14:textId="35BDC507" w:rsidR="00A94C82" w:rsidRPr="00844407" w:rsidRDefault="00A94C82" w:rsidP="00EA260C">
      <w:pPr>
        <w:keepNext/>
        <w:keepLines/>
        <w:tabs>
          <w:tab w:val="left" w:pos="2608"/>
          <w:tab w:val="left" w:pos="6379"/>
          <w:tab w:val="left" w:pos="6521"/>
          <w:tab w:val="left" w:pos="6946"/>
          <w:tab w:val="right" w:pos="9630"/>
        </w:tabs>
        <w:spacing w:before="40"/>
        <w:ind w:left="792" w:right="-90" w:hanging="792"/>
        <w:textAlignment w:val="auto"/>
      </w:pPr>
      <w:r w:rsidRPr="00844407">
        <w:rPr>
          <w:i/>
        </w:rPr>
        <w:tab/>
        <w:t>T</w:t>
      </w:r>
      <w:r w:rsidRPr="00844407">
        <w:t>(</w:t>
      </w:r>
      <m:oMath>
        <m:r>
          <w:rPr>
            <w:rFonts w:ascii="Cambria Math" w:hAnsi="Cambria Math"/>
          </w:rPr>
          <m:t>H</m:t>
        </m:r>
      </m:oMath>
      <w:r w:rsidRPr="00844407">
        <w:t xml:space="preserve">) </w:t>
      </w:r>
      <w:r w:rsidRPr="00844407">
        <w:rPr>
          <w:rFonts w:ascii="Symbol" w:hAnsi="Symbol"/>
        </w:rPr>
        <w:t></w:t>
      </w:r>
      <w:r w:rsidRPr="00844407">
        <w:t xml:space="preserve"> 214.65 – 2.0 (</w:t>
      </w:r>
      <m:oMath>
        <m:r>
          <w:rPr>
            <w:rFonts w:ascii="Cambria Math" w:hAnsi="Cambria Math"/>
          </w:rPr>
          <m:t>H</m:t>
        </m:r>
      </m:oMath>
      <w:r w:rsidRPr="00844407">
        <w:t>−71)</w:t>
      </w:r>
      <w:r w:rsidRPr="00844407">
        <w:tab/>
        <w:t>for</w:t>
      </w:r>
      <w:r w:rsidRPr="00844407">
        <w:tab/>
        <w:t xml:space="preserve">71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rPr>
        <w:t></w:t>
      </w:r>
      <w:r w:rsidRPr="00844407">
        <w:t xml:space="preserve"> 84.852</w:t>
      </w:r>
      <w:r w:rsidRPr="00844407">
        <w:tab/>
        <w:t>(2g)</w:t>
      </w:r>
    </w:p>
    <w:p w14:paraId="29A5FFC8" w14:textId="77777777" w:rsidR="00A94C82" w:rsidRPr="00844407" w:rsidRDefault="00A94C82" w:rsidP="00A94C82">
      <w:pPr>
        <w:spacing w:before="240"/>
        <w:ind w:right="-90"/>
      </w:pPr>
      <w:r w:rsidRPr="00844407">
        <w:t xml:space="preserve">and the pressure </w:t>
      </w:r>
      <w:r w:rsidRPr="00844407">
        <w:rPr>
          <w:i/>
        </w:rPr>
        <w:t>P</w:t>
      </w:r>
      <w:r w:rsidRPr="00844407">
        <w:t xml:space="preserve"> (</w:t>
      </w:r>
      <w:proofErr w:type="spellStart"/>
      <w:r w:rsidRPr="00844407">
        <w:t>hPa</w:t>
      </w:r>
      <w:proofErr w:type="spellEnd"/>
      <w:r w:rsidRPr="00844407">
        <w:t xml:space="preserve">) at geopotential height </w:t>
      </w:r>
      <m:oMath>
        <m:r>
          <w:rPr>
            <w:rFonts w:ascii="Cambria Math" w:hAnsi="Cambria Math"/>
          </w:rPr>
          <m:t>H</m:t>
        </m:r>
      </m:oMath>
      <w:r w:rsidRPr="00844407">
        <w:t xml:space="preserve"> (km</w:t>
      </w:r>
      <m:oMath>
        <m:r>
          <w:rPr>
            <w:rFonts w:ascii="Cambria Math" w:hAnsi="Cambria Math"/>
          </w:rPr>
          <m:t>'</m:t>
        </m:r>
      </m:oMath>
      <w:r w:rsidRPr="00844407">
        <w:t>) is:</w:t>
      </w:r>
    </w:p>
    <w:p w14:paraId="605262E9" w14:textId="37A3F100" w:rsidR="00A94C82" w:rsidRPr="00844407" w:rsidRDefault="00A94C82" w:rsidP="00A94C82">
      <w:pPr>
        <w:tabs>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m:oMath>
        <m:r>
          <w:rPr>
            <w:rFonts w:ascii="Cambria Math" w:hAnsi="Cambria Math"/>
          </w:rPr>
          <m:t xml:space="preserve">1 013.25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288.15</m:t>
                    </m:r>
                  </m:num>
                  <m:den>
                    <m:r>
                      <w:rPr>
                        <w:rFonts w:ascii="Cambria Math" w:hAnsi="Cambria Math"/>
                      </w:rPr>
                      <m:t>288.15-6.5 H</m:t>
                    </m:r>
                  </m:den>
                </m:f>
              </m:e>
            </m:d>
            <m:ctrlPr>
              <w:rPr>
                <w:rFonts w:ascii="Cambria Math" w:hAnsi="Cambria Math"/>
                <w:color w:val="000000"/>
                <w:sz w:val="22"/>
                <w:szCs w:val="22"/>
              </w:rPr>
            </m:ctrlPr>
          </m:e>
          <m:sup>
            <m:r>
              <m:rPr>
                <m:sty m:val="p"/>
              </m:rPr>
              <w:rPr>
                <w:rFonts w:ascii="Cambria Math" w:hAnsi="Cambria Math"/>
                <w:color w:val="000000"/>
                <w:sz w:val="22"/>
                <w:szCs w:val="22"/>
              </w:rPr>
              <m:t>-34.1632/6.5</m:t>
            </m:r>
            <m:ctrlPr>
              <w:rPr>
                <w:rFonts w:ascii="Cambria Math" w:hAnsi="Cambria Math"/>
                <w:color w:val="000000"/>
                <w:sz w:val="22"/>
                <w:szCs w:val="22"/>
              </w:rPr>
            </m:ctrlPr>
          </m:sup>
        </m:sSup>
      </m:oMath>
      <w:r w:rsidRPr="00844407">
        <w:tab/>
        <w:t>for</w:t>
      </w:r>
      <w:r w:rsidRPr="00844407">
        <w:tab/>
        <w:t xml:space="preserve"> 0 </w:t>
      </w:r>
      <w:r w:rsidRPr="00844407">
        <w:rPr>
          <w:rFonts w:ascii="Symbol" w:hAnsi="Symbol"/>
          <w:u w:val="single"/>
        </w:rPr>
        <w:t></w:t>
      </w:r>
      <w:r w:rsidRPr="00844407">
        <w:t xml:space="preserve"> </w:t>
      </w:r>
      <m:oMath>
        <m:r>
          <w:rPr>
            <w:rFonts w:ascii="Cambria Math" w:hAnsi="Cambria Math"/>
          </w:rPr>
          <m:t>H</m:t>
        </m:r>
      </m:oMath>
      <w:r w:rsidRPr="00844407">
        <w:t xml:space="preserve"> </w:t>
      </w:r>
      <w:r w:rsidRPr="00844407">
        <w:rPr>
          <w:rFonts w:ascii="Symbol" w:hAnsi="Symbol"/>
          <w:u w:val="single"/>
        </w:rPr>
        <w:t></w:t>
      </w:r>
      <w:r w:rsidRPr="00844407">
        <w:t xml:space="preserve"> 11</w:t>
      </w:r>
      <w:r w:rsidRPr="00844407">
        <w:tab/>
        <w:t>(3a)</w:t>
      </w:r>
    </w:p>
    <w:p w14:paraId="53A97AE1" w14:textId="43E9B7B7"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m:oMath>
        <m:r>
          <w:rPr>
            <w:rFonts w:ascii="Cambria Math" w:hAnsi="Cambria Math"/>
          </w:rPr>
          <m:t xml:space="preserve">226.3226 </m:t>
        </m:r>
        <m:r>
          <m:rPr>
            <m:sty m:val="p"/>
          </m:rPr>
          <w:rPr>
            <w:rFonts w:ascii="Cambria Math" w:hAnsi="Cambria Math"/>
          </w:rPr>
          <m:t>exp</m:t>
        </m:r>
        <m:d>
          <m:dPr>
            <m:begChr m:val="["/>
            <m:endChr m:val="]"/>
            <m:ctrlPr>
              <w:rPr>
                <w:rFonts w:ascii="Cambria Math" w:hAnsi="Cambria Math"/>
                <w:i/>
              </w:rPr>
            </m:ctrlPr>
          </m:dPr>
          <m:e>
            <m:r>
              <w:rPr>
                <w:rFonts w:ascii="Cambria Math" w:hAnsi="Cambria Math"/>
              </w:rPr>
              <m:t>-34.1632 (H-11)/216.65</m:t>
            </m:r>
          </m:e>
        </m:d>
      </m:oMath>
      <w:r w:rsidRPr="00844407">
        <w:tab/>
        <w:t>for</w:t>
      </w:r>
      <w:r w:rsidRPr="00844407">
        <w:tab/>
        <w:t xml:space="preserve">11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rPr>
        <w:t></w:t>
      </w:r>
      <w:r w:rsidRPr="00844407">
        <w:t xml:space="preserve"> 20</w:t>
      </w:r>
      <w:r w:rsidRPr="00844407">
        <w:tab/>
        <w:t>(3b)</w:t>
      </w:r>
    </w:p>
    <w:p w14:paraId="27DBFBB5" w14:textId="54F76325"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w:r w:rsidRPr="00844407">
        <w:rPr>
          <w:i/>
        </w:rPr>
        <w:t xml:space="preserve"> </w:t>
      </w:r>
      <m:oMath>
        <m:r>
          <w:rPr>
            <w:rFonts w:ascii="Cambria Math" w:hAnsi="Cambria Math"/>
          </w:rPr>
          <m:t xml:space="preserve">54.74980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216.65</m:t>
                    </m:r>
                  </m:num>
                  <m:den>
                    <m:r>
                      <w:rPr>
                        <w:rFonts w:ascii="Cambria Math" w:hAnsi="Cambria Math"/>
                      </w:rPr>
                      <m:t>216.65+ (H-20)</m:t>
                    </m:r>
                  </m:den>
                </m:f>
              </m:e>
            </m:d>
            <m:ctrlPr>
              <w:rPr>
                <w:rFonts w:ascii="Cambria Math" w:hAnsi="Cambria Math"/>
                <w:color w:val="000000"/>
                <w:sz w:val="22"/>
                <w:szCs w:val="22"/>
              </w:rPr>
            </m:ctrlPr>
          </m:e>
          <m:sup>
            <m:r>
              <m:rPr>
                <m:sty m:val="p"/>
              </m:rPr>
              <w:rPr>
                <w:rFonts w:ascii="Cambria Math" w:hAnsi="Cambria Math"/>
                <w:color w:val="000000"/>
                <w:sz w:val="22"/>
                <w:szCs w:val="22"/>
              </w:rPr>
              <m:t>34.1632</m:t>
            </m:r>
            <m:ctrlPr>
              <w:rPr>
                <w:rFonts w:ascii="Cambria Math" w:hAnsi="Cambria Math"/>
                <w:color w:val="000000"/>
                <w:sz w:val="22"/>
                <w:szCs w:val="22"/>
              </w:rPr>
            </m:ctrlPr>
          </m:sup>
        </m:sSup>
      </m:oMath>
      <w:r w:rsidRPr="00844407">
        <w:tab/>
        <w:t>for</w:t>
      </w:r>
      <w:r w:rsidRPr="00844407">
        <w:tab/>
        <w:t xml:space="preserve">20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rPr>
        <w:t></w:t>
      </w:r>
      <w:r w:rsidRPr="00844407">
        <w:t xml:space="preserve"> 32</w:t>
      </w:r>
      <w:r w:rsidRPr="00844407">
        <w:tab/>
        <w:t>(3c)</w:t>
      </w:r>
    </w:p>
    <w:p w14:paraId="3D540CCC" w14:textId="0AA1DF9C"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w:r w:rsidRPr="00844407">
        <w:rPr>
          <w:i/>
        </w:rPr>
        <w:t xml:space="preserve"> </w:t>
      </w:r>
      <m:oMath>
        <m:r>
          <w:rPr>
            <w:rFonts w:ascii="Cambria Math" w:hAnsi="Cambria Math"/>
          </w:rPr>
          <m:t xml:space="preserve">8.680422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228.65</m:t>
                    </m:r>
                  </m:num>
                  <m:den>
                    <m:r>
                      <w:rPr>
                        <w:rFonts w:ascii="Cambria Math" w:hAnsi="Cambria Math"/>
                      </w:rPr>
                      <m:t>228.65+2.8 (H-32)</m:t>
                    </m:r>
                  </m:den>
                </m:f>
              </m:e>
            </m:d>
            <m:ctrlPr>
              <w:rPr>
                <w:rFonts w:ascii="Cambria Math" w:hAnsi="Cambria Math"/>
                <w:color w:val="000000"/>
                <w:sz w:val="22"/>
                <w:szCs w:val="22"/>
              </w:rPr>
            </m:ctrlPr>
          </m:e>
          <m:sup>
            <m:r>
              <m:rPr>
                <m:sty m:val="p"/>
              </m:rPr>
              <w:rPr>
                <w:rFonts w:ascii="Cambria Math" w:hAnsi="Cambria Math"/>
                <w:color w:val="000000"/>
                <w:sz w:val="22"/>
                <w:szCs w:val="22"/>
              </w:rPr>
              <m:t>34.1632/2.8</m:t>
            </m:r>
            <m:ctrlPr>
              <w:rPr>
                <w:rFonts w:ascii="Cambria Math" w:hAnsi="Cambria Math"/>
                <w:color w:val="000000"/>
                <w:sz w:val="22"/>
                <w:szCs w:val="22"/>
              </w:rPr>
            </m:ctrlPr>
          </m:sup>
        </m:sSup>
      </m:oMath>
      <w:r w:rsidRPr="00844407">
        <w:tab/>
        <w:t>for</w:t>
      </w:r>
      <w:r w:rsidRPr="00844407">
        <w:tab/>
        <w:t xml:space="preserve">32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rPr>
        <w:t></w:t>
      </w:r>
      <w:r w:rsidRPr="00844407">
        <w:t xml:space="preserve"> 47</w:t>
      </w:r>
      <w:r w:rsidRPr="00844407">
        <w:tab/>
        <w:t>(3d)</w:t>
      </w:r>
    </w:p>
    <w:p w14:paraId="5C7BB0DE" w14:textId="081DD508"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m:oMath>
        <m:r>
          <w:rPr>
            <w:rFonts w:ascii="Cambria Math" w:hAnsi="Cambria Math"/>
          </w:rPr>
          <m:t xml:space="preserve">1.109106 </m:t>
        </m:r>
        <m:r>
          <m:rPr>
            <m:sty m:val="p"/>
          </m:rPr>
          <w:rPr>
            <w:rFonts w:ascii="Cambria Math" w:hAnsi="Cambria Math"/>
          </w:rPr>
          <m:t>exp</m:t>
        </m:r>
        <m:d>
          <m:dPr>
            <m:begChr m:val="["/>
            <m:endChr m:val="]"/>
            <m:ctrlPr>
              <w:rPr>
                <w:rFonts w:ascii="Cambria Math" w:hAnsi="Cambria Math"/>
                <w:i/>
              </w:rPr>
            </m:ctrlPr>
          </m:dPr>
          <m:e>
            <m:r>
              <w:rPr>
                <w:rFonts w:ascii="Cambria Math" w:hAnsi="Cambria Math"/>
              </w:rPr>
              <m:t>-34.1632 (H-47)/270.65</m:t>
            </m:r>
          </m:e>
        </m:d>
      </m:oMath>
      <w:r w:rsidRPr="00844407">
        <w:tab/>
        <w:t>for</w:t>
      </w:r>
      <w:r w:rsidRPr="00844407">
        <w:tab/>
        <w:t xml:space="preserve">47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rPr>
        <w:t></w:t>
      </w:r>
      <w:r w:rsidRPr="00844407">
        <w:t xml:space="preserve"> 51</w:t>
      </w:r>
      <w:r w:rsidRPr="00844407">
        <w:tab/>
        <w:t>(3e)</w:t>
      </w:r>
    </w:p>
    <w:p w14:paraId="103D2EC9" w14:textId="33501A16"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w:r w:rsidRPr="00844407">
        <w:rPr>
          <w:i/>
        </w:rPr>
        <w:t xml:space="preserve"> </w:t>
      </w:r>
      <m:oMath>
        <m:r>
          <w:rPr>
            <w:rFonts w:ascii="Cambria Math" w:hAnsi="Cambria Math"/>
          </w:rPr>
          <m:t xml:space="preserve">0.6694167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270.65</m:t>
                    </m:r>
                  </m:num>
                  <m:den>
                    <m:r>
                      <w:rPr>
                        <w:rFonts w:ascii="Cambria Math" w:hAnsi="Cambria Math"/>
                      </w:rPr>
                      <m:t>270.65-2.8 (H-51)</m:t>
                    </m:r>
                  </m:den>
                </m:f>
              </m:e>
            </m:d>
            <m:ctrlPr>
              <w:rPr>
                <w:rFonts w:ascii="Cambria Math" w:hAnsi="Cambria Math"/>
                <w:color w:val="000000"/>
                <w:sz w:val="22"/>
                <w:szCs w:val="22"/>
              </w:rPr>
            </m:ctrlPr>
          </m:e>
          <m:sup>
            <m:r>
              <m:rPr>
                <m:sty m:val="p"/>
              </m:rPr>
              <w:rPr>
                <w:rFonts w:ascii="Cambria Math" w:hAnsi="Cambria Math"/>
                <w:color w:val="000000"/>
                <w:sz w:val="22"/>
                <w:szCs w:val="22"/>
              </w:rPr>
              <m:t>-34.1632/2.8</m:t>
            </m:r>
            <m:ctrlPr>
              <w:rPr>
                <w:rFonts w:ascii="Cambria Math" w:hAnsi="Cambria Math"/>
                <w:color w:val="000000"/>
                <w:sz w:val="22"/>
                <w:szCs w:val="22"/>
              </w:rPr>
            </m:ctrlPr>
          </m:sup>
        </m:sSup>
      </m:oMath>
      <w:r w:rsidRPr="00844407">
        <w:tab/>
        <w:t>for</w:t>
      </w:r>
      <w:r w:rsidRPr="00844407">
        <w:tab/>
        <w:t xml:space="preserve">51 </w:t>
      </w:r>
      <w:r w:rsidRPr="00844407">
        <w:rPr>
          <w:rFonts w:ascii="Symbol" w:hAnsi="Symbol"/>
        </w:rPr>
        <w:t></w:t>
      </w:r>
      <m:oMath>
        <m:r>
          <w:rPr>
            <w:rFonts w:ascii="Cambria Math" w:hAnsi="Cambria Math"/>
          </w:rPr>
          <m:t xml:space="preserve"> H</m:t>
        </m:r>
      </m:oMath>
      <w:r w:rsidRPr="00844407">
        <w:t xml:space="preserve"> </w:t>
      </w:r>
      <w:r w:rsidRPr="00844407">
        <w:rPr>
          <w:rFonts w:ascii="Symbol" w:hAnsi="Symbol"/>
        </w:rPr>
        <w:t></w:t>
      </w:r>
      <w:r w:rsidRPr="00844407">
        <w:t xml:space="preserve"> 71</w:t>
      </w:r>
      <w:r w:rsidRPr="00844407">
        <w:tab/>
        <w:t>(3f)</w:t>
      </w:r>
    </w:p>
    <w:p w14:paraId="16388B58" w14:textId="73131A46" w:rsidR="00A94C82" w:rsidRPr="00844407" w:rsidRDefault="00A94C82" w:rsidP="00A94C82">
      <w:pPr>
        <w:pStyle w:val="enumlev1"/>
        <w:tabs>
          <w:tab w:val="left" w:pos="1350"/>
          <w:tab w:val="left" w:pos="6300"/>
          <w:tab w:val="left" w:pos="6750"/>
          <w:tab w:val="right" w:pos="9630"/>
        </w:tabs>
        <w:spacing w:before="40"/>
        <w:ind w:left="810" w:right="-90" w:hanging="810"/>
      </w:pPr>
      <w:r w:rsidRPr="00844407">
        <w:rPr>
          <w:i/>
        </w:rPr>
        <w:tab/>
        <w:t>P</w:t>
      </w:r>
      <w:r w:rsidRPr="00844407">
        <w:t>(</w:t>
      </w:r>
      <m:oMath>
        <m:r>
          <w:rPr>
            <w:rFonts w:ascii="Cambria Math" w:hAnsi="Cambria Math"/>
          </w:rPr>
          <m:t>H</m:t>
        </m:r>
      </m:oMath>
      <w:r w:rsidRPr="00844407">
        <w:t xml:space="preserve">) </w:t>
      </w:r>
      <w:r w:rsidRPr="00844407">
        <w:rPr>
          <w:rFonts w:ascii="Symbol" w:hAnsi="Symbol"/>
        </w:rPr>
        <w:t></w:t>
      </w:r>
      <w:r w:rsidRPr="00844407">
        <w:rPr>
          <w:i/>
        </w:rPr>
        <w:t xml:space="preserve"> </w:t>
      </w:r>
      <m:oMath>
        <m:r>
          <w:rPr>
            <w:rFonts w:ascii="Cambria Math" w:hAnsi="Cambria Math"/>
          </w:rPr>
          <m:t xml:space="preserve">0.03956649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214.65</m:t>
                    </m:r>
                  </m:num>
                  <m:den>
                    <m:r>
                      <w:rPr>
                        <w:rFonts w:ascii="Cambria Math" w:hAnsi="Cambria Math"/>
                      </w:rPr>
                      <m:t>214.65-2.0 (H-71)</m:t>
                    </m:r>
                  </m:den>
                </m:f>
              </m:e>
            </m:d>
            <m:ctrlPr>
              <w:rPr>
                <w:rFonts w:ascii="Cambria Math" w:hAnsi="Cambria Math"/>
                <w:color w:val="000000"/>
                <w:sz w:val="22"/>
                <w:szCs w:val="22"/>
              </w:rPr>
            </m:ctrlPr>
          </m:e>
          <m:sup>
            <m:r>
              <m:rPr>
                <m:sty m:val="p"/>
              </m:rPr>
              <w:rPr>
                <w:rFonts w:ascii="Cambria Math" w:hAnsi="Cambria Math"/>
                <w:color w:val="000000"/>
                <w:sz w:val="22"/>
                <w:szCs w:val="22"/>
              </w:rPr>
              <m:t>-34.1632/2.0</m:t>
            </m:r>
            <m:ctrlPr>
              <w:rPr>
                <w:rFonts w:ascii="Cambria Math" w:hAnsi="Cambria Math"/>
                <w:color w:val="000000"/>
                <w:sz w:val="22"/>
                <w:szCs w:val="22"/>
              </w:rPr>
            </m:ctrlPr>
          </m:sup>
        </m:sSup>
      </m:oMath>
      <w:r w:rsidRPr="00844407">
        <w:tab/>
        <w:t>for</w:t>
      </w:r>
      <w:r w:rsidRPr="00844407">
        <w:tab/>
        <w:t xml:space="preserve">71 </w:t>
      </w:r>
      <w:r w:rsidRPr="00844407">
        <w:rPr>
          <w:rFonts w:ascii="Symbol" w:hAnsi="Symbol"/>
        </w:rPr>
        <w:t></w:t>
      </w:r>
      <w:r w:rsidRPr="00844407">
        <w:rPr>
          <w:rFonts w:ascii="Symbol" w:hAnsi="Symbol"/>
        </w:rPr>
        <w:t></w:t>
      </w:r>
      <m:oMath>
        <m:r>
          <w:rPr>
            <w:rFonts w:ascii="Cambria Math" w:hAnsi="Cambria Math"/>
          </w:rPr>
          <m:t>H</m:t>
        </m:r>
      </m:oMath>
      <w:r w:rsidRPr="00844407">
        <w:t xml:space="preserve"> </w:t>
      </w:r>
      <w:r w:rsidRPr="00844407">
        <w:rPr>
          <w:rFonts w:ascii="Symbol" w:hAnsi="Symbol"/>
        </w:rPr>
        <w:t></w:t>
      </w:r>
      <w:r w:rsidRPr="00844407">
        <w:t xml:space="preserve"> 84.852</w:t>
      </w:r>
      <w:r w:rsidRPr="00844407">
        <w:tab/>
        <w:t>(3g)</w:t>
      </w:r>
    </w:p>
    <w:p w14:paraId="12467CE6" w14:textId="77777777" w:rsidR="00A94C82" w:rsidRPr="00844407" w:rsidRDefault="00A94C82" w:rsidP="00BF41CC">
      <w:r w:rsidRPr="00844407">
        <w:t xml:space="preserve">In the second height regime, the temperature </w:t>
      </w:r>
      <w:r w:rsidRPr="00844407">
        <w:rPr>
          <w:i/>
        </w:rPr>
        <w:t>T</w:t>
      </w:r>
      <w:r w:rsidRPr="00844407">
        <w:t xml:space="preserve"> (K) at geometric height </w:t>
      </w:r>
      <w:r w:rsidRPr="00844407">
        <w:rPr>
          <w:i/>
        </w:rPr>
        <w:t xml:space="preserve">Z </w:t>
      </w:r>
      <w:r w:rsidRPr="00844407">
        <w:t>(km) is:</w:t>
      </w:r>
    </w:p>
    <w:p w14:paraId="3532336F" w14:textId="00F3B681" w:rsidR="00A94C82" w:rsidRPr="00844407" w:rsidRDefault="00A94C82" w:rsidP="00A94C82">
      <w:pPr>
        <w:keepNext/>
        <w:keepLines/>
        <w:tabs>
          <w:tab w:val="left" w:pos="851"/>
          <w:tab w:val="left" w:pos="2608"/>
          <w:tab w:val="left" w:pos="6300"/>
          <w:tab w:val="left" w:pos="6750"/>
          <w:tab w:val="right" w:pos="9630"/>
        </w:tabs>
        <w:spacing w:before="40"/>
        <w:ind w:left="810" w:right="-90" w:hanging="810"/>
        <w:textAlignment w:val="auto"/>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186.8673</w:t>
      </w:r>
      <w:r w:rsidRPr="00844407">
        <w:tab/>
      </w:r>
      <w:r w:rsidRPr="00844407">
        <w:tab/>
        <w:t>for</w:t>
      </w:r>
      <w:r w:rsidRPr="00844407">
        <w:tab/>
        <w:t xml:space="preserve">86 </w:t>
      </w:r>
      <w:r w:rsidRPr="00844407">
        <w:rPr>
          <w:rFonts w:ascii="Symbol" w:hAnsi="Symbol"/>
          <w:u w:val="single"/>
        </w:rPr>
        <w:t></w:t>
      </w:r>
      <w:r w:rsidRPr="00844407">
        <w:t xml:space="preserve"> </w:t>
      </w:r>
      <w:r w:rsidRPr="00844407">
        <w:rPr>
          <w:i/>
        </w:rPr>
        <w:t xml:space="preserve">Z </w:t>
      </w:r>
      <w:r w:rsidRPr="00844407">
        <w:rPr>
          <w:rFonts w:ascii="Symbol" w:hAnsi="Symbol"/>
          <w:u w:val="single"/>
        </w:rPr>
        <w:sym w:font="Symbol" w:char="F03C"/>
      </w:r>
      <w:r w:rsidRPr="00844407">
        <w:t xml:space="preserve"> 91</w:t>
      </w:r>
      <w:r w:rsidRPr="00844407">
        <w:tab/>
        <w:t>(4a)</w:t>
      </w:r>
    </w:p>
    <w:p w14:paraId="61EC05C9" w14:textId="4CC810DD" w:rsidR="00A94C82" w:rsidRPr="00844407" w:rsidRDefault="00A94C82" w:rsidP="00A94C82">
      <w:pPr>
        <w:pStyle w:val="enumlev1"/>
        <w:keepNext/>
        <w:keepLines/>
        <w:tabs>
          <w:tab w:val="left" w:pos="1138"/>
          <w:tab w:val="left" w:pos="6300"/>
          <w:tab w:val="left" w:pos="6750"/>
          <w:tab w:val="right" w:pos="9630"/>
        </w:tabs>
        <w:spacing w:before="40"/>
        <w:ind w:left="810" w:right="-90" w:hanging="810"/>
      </w:pPr>
      <w:r w:rsidRPr="00844407">
        <w:rPr>
          <w:i/>
        </w:rPr>
        <w:tab/>
        <w:t>T</w:t>
      </w:r>
      <w:r w:rsidRPr="00844407">
        <w:t>(</w:t>
      </w:r>
      <w:r w:rsidRPr="00844407">
        <w:rPr>
          <w:i/>
        </w:rPr>
        <w:t>Z</w:t>
      </w:r>
      <w:r w:rsidRPr="00844407">
        <w:t xml:space="preserve">) </w:t>
      </w:r>
      <w:r w:rsidRPr="00844407">
        <w:rPr>
          <w:rFonts w:ascii="Symbol" w:hAnsi="Symbol"/>
        </w:rPr>
        <w:t></w:t>
      </w:r>
      <w:r w:rsidRPr="00844407">
        <w:rPr>
          <w:rFonts w:ascii="Symbol" w:hAnsi="Symbol"/>
        </w:rPr>
        <w:t></w:t>
      </w:r>
      <m:oMath>
        <m:r>
          <w:rPr>
            <w:rFonts w:ascii="Cambria Math" w:hAnsi="Cambria Math"/>
          </w:rPr>
          <m:t xml:space="preserve">263.1905-76.3232 </m:t>
        </m:r>
        <m:sSup>
          <m:sSupPr>
            <m:ctrlPr>
              <w:rPr>
                <w:rFonts w:ascii="Cambria Math" w:hAnsi="Cambria Math"/>
                <w:i/>
                <w:szCs w:val="24"/>
              </w:rPr>
            </m:ctrlPr>
          </m:sSupPr>
          <m:e>
            <m:d>
              <m:dPr>
                <m:begChr m:val="["/>
                <m:endChr m:val="]"/>
                <m:ctrlPr>
                  <w:rPr>
                    <w:rFonts w:ascii="Cambria Math" w:hAnsi="Cambria Math"/>
                    <w:i/>
                    <w:szCs w:val="24"/>
                  </w:rPr>
                </m:ctrlPr>
              </m:dPr>
              <m:e>
                <m:r>
                  <w:rPr>
                    <w:rFonts w:ascii="Cambria Math" w:hAnsi="Cambria Math"/>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rPr>
                              <m:t>Z-91</m:t>
                            </m:r>
                          </m:num>
                          <m:den>
                            <m:r>
                              <w:rPr>
                                <w:rFonts w:ascii="Cambria Math" w:hAnsi="Cambria Math"/>
                              </w:rPr>
                              <m:t>19.9429</m:t>
                            </m:r>
                          </m:den>
                        </m:f>
                      </m:e>
                    </m:d>
                  </m:e>
                  <m:sup>
                    <m:r>
                      <w:rPr>
                        <w:rFonts w:ascii="Cambria Math" w:hAnsi="Cambria Math"/>
                      </w:rPr>
                      <m:t>2</m:t>
                    </m:r>
                  </m:sup>
                </m:sSup>
              </m:e>
            </m:d>
          </m:e>
          <m:sup>
            <m:f>
              <m:fPr>
                <m:ctrlPr>
                  <w:rPr>
                    <w:rFonts w:ascii="Cambria Math" w:hAnsi="Cambria Math"/>
                    <w:i/>
                    <w:szCs w:val="24"/>
                  </w:rPr>
                </m:ctrlPr>
              </m:fPr>
              <m:num>
                <m:r>
                  <w:rPr>
                    <w:rFonts w:ascii="Cambria Math" w:hAnsi="Cambria Math"/>
                  </w:rPr>
                  <m:t>1</m:t>
                </m:r>
              </m:num>
              <m:den>
                <m:r>
                  <w:rPr>
                    <w:rFonts w:ascii="Cambria Math" w:hAnsi="Cambria Math"/>
                  </w:rPr>
                  <m:t>2</m:t>
                </m:r>
              </m:den>
            </m:f>
          </m:sup>
        </m:sSup>
      </m:oMath>
      <w:r w:rsidRPr="00844407">
        <w:tab/>
        <w:t>for</w:t>
      </w:r>
      <w:r w:rsidRPr="00844407">
        <w:tab/>
        <w:t xml:space="preserve">91 </w:t>
      </w:r>
      <w:r w:rsidRPr="00844407">
        <w:rPr>
          <w:rFonts w:ascii="Symbol" w:hAnsi="Symbol"/>
        </w:rPr>
        <w:t></w:t>
      </w:r>
      <w:r w:rsidRPr="00844407">
        <w:t xml:space="preserve"> </w:t>
      </w:r>
      <w:r w:rsidRPr="00844407">
        <w:rPr>
          <w:i/>
        </w:rPr>
        <w:t>Z</w:t>
      </w:r>
      <w:r w:rsidRPr="00844407">
        <w:t xml:space="preserve"> </w:t>
      </w:r>
      <w:r w:rsidRPr="00844407">
        <w:rPr>
          <w:rFonts w:ascii="Symbol" w:hAnsi="Symbol"/>
          <w:u w:val="single"/>
        </w:rPr>
        <w:t></w:t>
      </w:r>
      <w:r w:rsidRPr="00844407">
        <w:t xml:space="preserve"> 100</w:t>
      </w:r>
      <w:r w:rsidRPr="00844407">
        <w:tab/>
        <w:t>(4b)</w:t>
      </w:r>
    </w:p>
    <w:p w14:paraId="36A6CF67" w14:textId="77777777" w:rsidR="00A94C82" w:rsidRPr="00844407" w:rsidRDefault="00A94C82" w:rsidP="00BF41CC">
      <w:r w:rsidRPr="00844407">
        <w:t xml:space="preserve">and the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rPr>
        <w:t xml:space="preserve">Z </w:t>
      </w:r>
      <w:r w:rsidRPr="00844407">
        <w:t>(km) is:</w:t>
      </w:r>
    </w:p>
    <w:p w14:paraId="386F8506" w14:textId="40A36727" w:rsidR="00A94C82" w:rsidRPr="00844407" w:rsidRDefault="00A94C82" w:rsidP="00A94C82">
      <w:pPr>
        <w:tabs>
          <w:tab w:val="left" w:pos="6300"/>
          <w:tab w:val="left" w:pos="6660"/>
          <w:tab w:val="left" w:pos="7200"/>
          <w:tab w:val="right" w:pos="9630"/>
        </w:tabs>
        <w:ind w:right="-90"/>
      </w:pPr>
      <w:r w:rsidRPr="00844407">
        <w:rPr>
          <w:i/>
        </w:rPr>
        <w:tab/>
        <w:t>P</w:t>
      </w:r>
      <w:r w:rsidRPr="00844407">
        <w:t>(</w:t>
      </w:r>
      <w:r w:rsidRPr="00844407">
        <w:rPr>
          <w:i/>
        </w:rPr>
        <w:t>Z</w:t>
      </w:r>
      <w:r w:rsidRPr="00844407">
        <w:t xml:space="preserve">) </w:t>
      </w:r>
      <w:r w:rsidRPr="00844407">
        <w:rPr>
          <w:rFonts w:ascii="Symbol" w:hAnsi="Symbol"/>
        </w:rPr>
        <w:t></w:t>
      </w:r>
      <w:r w:rsidRPr="00844407">
        <w:rPr>
          <w:rFonts w:ascii="Symbol" w:hAnsi="Symbol"/>
        </w:rPr>
        <w:t></w:t>
      </w:r>
      <m:oMath>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m:t>
        </m:r>
      </m:oMath>
      <w:r w:rsidRPr="00844407">
        <w:tab/>
        <w:t>for</w:t>
      </w:r>
      <w:r w:rsidRPr="00844407">
        <w:tab/>
        <w:t xml:space="preserve">86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(5)</w:t>
      </w:r>
    </w:p>
    <w:p w14:paraId="294F1285" w14:textId="77777777" w:rsidR="00A94C82" w:rsidRPr="00844407" w:rsidRDefault="00A94C82" w:rsidP="00BF41CC">
      <w:r w:rsidRPr="00844407">
        <w:t>where:</w:t>
      </w:r>
    </w:p>
    <w:p w14:paraId="59863BE7" w14:textId="689A7683" w:rsidR="00A94C82" w:rsidRPr="00844407" w:rsidRDefault="00A24821" w:rsidP="00A94C82">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95.571 899</m:t>
          </m:r>
        </m:oMath>
      </m:oMathPara>
    </w:p>
    <w:p w14:paraId="0DB4E09E" w14:textId="3903B5E9" w:rsidR="00A94C82" w:rsidRPr="00844407" w:rsidRDefault="00A94C82" w:rsidP="00A94C82">
      <w:pPr>
        <w:pStyle w:val="enumlev1"/>
        <w:tabs>
          <w:tab w:val="left" w:pos="6662"/>
        </w:tabs>
        <w:spacing w:before="40"/>
        <w:ind w:left="792" w:hanging="792"/>
        <w:rPr>
          <w:rFonts w:ascii="Cambria Math" w:hAnsi="Cambria Math"/>
          <w:i/>
        </w:rPr>
      </w:pPr>
      <w:r w:rsidRPr="00844407">
        <w:rPr>
          <w:rFonts w:ascii="Cambria Math" w:hAnsi="Cambria Math"/>
          <w:i/>
        </w:rPr>
        <w:tab/>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=-4.011 801</m:t>
        </m:r>
      </m:oMath>
    </w:p>
    <w:p w14:paraId="6F19BCC0" w14:textId="085C15B8" w:rsidR="00A94C82" w:rsidRPr="00844407" w:rsidRDefault="00A24821" w:rsidP="00A94C82">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6.424 731 ×</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14:paraId="496B0A29" w14:textId="7F904520" w:rsidR="00A94C82" w:rsidRPr="00844407" w:rsidRDefault="00A24821" w:rsidP="00A94C82">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=-4.789 660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oMath>
      </m:oMathPara>
    </w:p>
    <w:p w14:paraId="2A719CD7" w14:textId="07BD1C1C" w:rsidR="00A94C82" w:rsidRPr="00844407" w:rsidRDefault="00A24821" w:rsidP="00A94C82">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   1.340 543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14:paraId="639AA4B1" w14:textId="023D8C1D" w:rsidR="00A94C82" w:rsidRPr="00844407" w:rsidRDefault="00A94C82" w:rsidP="00A94C82">
      <w:r w:rsidRPr="00844407">
        <w:t>For reference, the temperature and pressure vs. geometric height are shown in Figs 1 and 2, respectively.</w:t>
      </w:r>
    </w:p>
    <w:p w14:paraId="3EAD0A2B" w14:textId="122D4DE7" w:rsidR="00A94C82" w:rsidRPr="00844407" w:rsidRDefault="00A94C82" w:rsidP="00A94C82">
      <w:pPr>
        <w:pStyle w:val="FigureNo"/>
      </w:pPr>
      <w:r w:rsidRPr="00844407">
        <w:lastRenderedPageBreak/>
        <w:t>FIGURE 1</w:t>
      </w:r>
    </w:p>
    <w:p w14:paraId="0F6BF4BB" w14:textId="77777777" w:rsidR="00A94C82" w:rsidRPr="00844407" w:rsidRDefault="00A94C82" w:rsidP="00A94C82">
      <w:pPr>
        <w:pStyle w:val="Figuretitle"/>
      </w:pPr>
      <w:r w:rsidRPr="00844407">
        <w:t>Temperature vs. geometric height</w:t>
      </w:r>
    </w:p>
    <w:p w14:paraId="3B986CFF" w14:textId="77777777" w:rsidR="00A94C82" w:rsidRPr="00844407" w:rsidRDefault="00A94C82" w:rsidP="00A94C82">
      <w:pPr>
        <w:pStyle w:val="Figure"/>
      </w:pPr>
      <w:r w:rsidRPr="00844407">
        <w:rPr>
          <w:noProof/>
        </w:rPr>
        <w:drawing>
          <wp:inline distT="0" distB="0" distL="0" distR="0" wp14:anchorId="1E92D2BC" wp14:editId="40C84FF7">
            <wp:extent cx="4698746" cy="3564735"/>
            <wp:effectExtent l="0" t="0" r="6985" b="0"/>
            <wp:docPr id="1019301279" name="Picture 1019301279" descr="A graph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01279" name="Picture 1019301279" descr="A graph with blue lines on a black background&#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19592" cy="3580550"/>
                    </a:xfrm>
                    <a:prstGeom prst="rect">
                      <a:avLst/>
                    </a:prstGeom>
                  </pic:spPr>
                </pic:pic>
              </a:graphicData>
            </a:graphic>
          </wp:inline>
        </w:drawing>
      </w:r>
    </w:p>
    <w:p w14:paraId="619A3BEA" w14:textId="53DF3329" w:rsidR="00A94C82" w:rsidRPr="00844407" w:rsidRDefault="00A94C82" w:rsidP="00A94C82">
      <w:pPr>
        <w:pStyle w:val="FigureNo"/>
        <w:spacing w:before="360"/>
      </w:pPr>
      <w:r w:rsidRPr="00844407">
        <w:t>FIGURE 2</w:t>
      </w:r>
    </w:p>
    <w:p w14:paraId="74F97292" w14:textId="77777777" w:rsidR="00A94C82" w:rsidRPr="00844407" w:rsidRDefault="00A94C82" w:rsidP="00A94C82">
      <w:pPr>
        <w:pStyle w:val="Figuretitle"/>
      </w:pPr>
      <w:r w:rsidRPr="00844407">
        <w:t>Total pressure vs. geometric height</w:t>
      </w:r>
    </w:p>
    <w:p w14:paraId="20AD40D4" w14:textId="77777777" w:rsidR="00A94C82" w:rsidRPr="00844407" w:rsidRDefault="00A94C82" w:rsidP="00A94C82">
      <w:pPr>
        <w:pStyle w:val="Figure"/>
      </w:pPr>
      <w:r w:rsidRPr="00844407">
        <w:rPr>
          <w:noProof/>
          <w:lang w:eastAsia="fr-FR"/>
        </w:rPr>
        <w:drawing>
          <wp:inline distT="0" distB="0" distL="0" distR="0" wp14:anchorId="1EA22047" wp14:editId="626044D5">
            <wp:extent cx="4967021" cy="3768264"/>
            <wp:effectExtent l="0" t="0" r="5080" b="3810"/>
            <wp:docPr id="4" name="Picture 4"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a blue 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69458" cy="3770113"/>
                    </a:xfrm>
                    <a:prstGeom prst="rect">
                      <a:avLst/>
                    </a:prstGeom>
                  </pic:spPr>
                </pic:pic>
              </a:graphicData>
            </a:graphic>
          </wp:inline>
        </w:drawing>
      </w:r>
    </w:p>
    <w:p w14:paraId="319CCD2C" w14:textId="77777777" w:rsidR="00A94C82" w:rsidRPr="00844407" w:rsidRDefault="00A94C82" w:rsidP="00A94C82">
      <w:pPr>
        <w:pStyle w:val="Heading2"/>
      </w:pPr>
      <w:r w:rsidRPr="00844407">
        <w:lastRenderedPageBreak/>
        <w:t>1.2</w:t>
      </w:r>
      <w:r w:rsidRPr="00844407">
        <w:tab/>
        <w:t xml:space="preserve">Water-vapour </w:t>
      </w:r>
      <w:bookmarkEnd w:id="7"/>
      <w:r w:rsidRPr="00844407">
        <w:t>density</w:t>
      </w:r>
    </w:p>
    <w:p w14:paraId="6777E7C0" w14:textId="2CE39514" w:rsidR="00A94C82" w:rsidRPr="00844407" w:rsidRDefault="00A94C82" w:rsidP="00A94C82">
      <w:r w:rsidRPr="00844407">
        <w:t xml:space="preserve">In the absence of reliable local data, the atmospheric water vapour density, </w:t>
      </w:r>
      <m:oMath>
        <m:r>
          <m:rPr>
            <m:sty m:val="p"/>
          </m:rPr>
          <w:rPr>
            <w:rFonts w:ascii="Cambria Math" w:hAnsi="Cambria Math"/>
          </w:rPr>
          <m:t>ρ</m:t>
        </m:r>
      </m:oMath>
      <w:r w:rsidRPr="00844407">
        <w:t>, vs. geometric height may be approximated by the following negative exponential profile:</w:t>
      </w:r>
    </w:p>
    <w:p w14:paraId="7E0297A0" w14:textId="607EDB02" w:rsidR="00A94C82" w:rsidRPr="00844407" w:rsidRDefault="0052136F" w:rsidP="00A94C82">
      <w:pPr>
        <w:pStyle w:val="Equation"/>
      </w:pPr>
      <w:r w:rsidRPr="00844407">
        <w:tab/>
      </w:r>
      <w:r w:rsidR="00A94C82" w:rsidRPr="00844407">
        <w:tab/>
      </w:r>
      <m:oMath>
        <m:r>
          <m:rPr>
            <m:sty m:val="p"/>
          </m:rPr>
          <w:rPr>
            <w:rFonts w:ascii="Cambria Math" w:hAnsi="Cambria Math"/>
          </w:rPr>
          <m:t>ρ</m:t>
        </m:r>
        <m:d>
          <m:dPr>
            <m:ctrlPr>
              <w:rPr>
                <w:rFonts w:ascii="Cambria Math" w:hAnsi="Cambria Math"/>
                <w:i/>
              </w:rPr>
            </m:ctrlPr>
          </m:dPr>
          <m:e>
            <m:r>
              <w:rPr>
                <w:rFonts w:ascii="Cambria Math" w:hAnsi="Cambria Math"/>
              </w:rPr>
              <m:t>Z</m:t>
            </m:r>
          </m:e>
        </m:d>
        <m:r>
          <w:rPr>
            <w:rFonts w:ascii="Cambria Math" w:hAnsi="Cambria Math"/>
          </w:rPr>
          <m:t xml:space="preserve">=7.5 </m:t>
        </m:r>
        <m:r>
          <m:rPr>
            <m:sty m:val="p"/>
          </m:rPr>
          <w:rPr>
            <w:rFonts w:ascii="Cambria Math" w:hAnsi="Cambria Math"/>
          </w:rPr>
          <m:t>exp</m:t>
        </m:r>
        <m:d>
          <m:dPr>
            <m:ctrlPr>
              <w:rPr>
                <w:rFonts w:ascii="Cambria Math" w:hAnsi="Cambria Math"/>
                <w:i/>
              </w:rPr>
            </m:ctrlPr>
          </m:dPr>
          <m:e>
            <m:f>
              <m:fPr>
                <m:type m:val="lin"/>
                <m:ctrlPr>
                  <w:rPr>
                    <w:rFonts w:ascii="Cambria Math" w:hAnsi="Cambria Math"/>
                    <w:i/>
                  </w:rPr>
                </m:ctrlPr>
              </m:fPr>
              <m:num>
                <m:r>
                  <w:rPr>
                    <w:rFonts w:ascii="Cambria Math" w:hAnsi="Cambria Math"/>
                  </w:rPr>
                  <m:t>-Z</m:t>
                </m:r>
              </m:num>
              <m:den>
                <m:r>
                  <w:rPr>
                    <w:rFonts w:ascii="Cambria Math" w:hAnsi="Cambria Math"/>
                  </w:rPr>
                  <m:t>2</m:t>
                </m:r>
              </m:den>
            </m:f>
          </m:e>
        </m:d>
      </m:oMath>
      <w:r w:rsidR="00A94C82" w:rsidRPr="00844407">
        <w:t>       </w:t>
      </w:r>
      <w:r w:rsidR="00A94C82" w:rsidRPr="00844407">
        <w:rPr>
          <w:color w:val="000000"/>
        </w:rPr>
        <w:t>g/m</w:t>
      </w:r>
      <w:r w:rsidR="00A94C82" w:rsidRPr="00844407">
        <w:rPr>
          <w:vertAlign w:val="superscript"/>
        </w:rPr>
        <w:t>3</w:t>
      </w:r>
      <w:r w:rsidR="00A94C82" w:rsidRPr="00844407">
        <w:tab/>
        <w:t>(6)</w:t>
      </w:r>
    </w:p>
    <w:p w14:paraId="447FBE06" w14:textId="24CBC23F" w:rsidR="00A94C82" w:rsidRPr="00844407" w:rsidRDefault="00A94C82" w:rsidP="00A94C82">
      <w:pPr>
        <w:pStyle w:val="Equation"/>
      </w:pPr>
      <w:r w:rsidRPr="00844407">
        <w:t xml:space="preserve">which decreases exponentially with increasing geometric height, up to a geometric height where the mixing ratio </w:t>
      </w:r>
      <w:r w:rsidRPr="00844407">
        <w:rPr>
          <w:i/>
        </w:rPr>
        <w:t>e</w:t>
      </w:r>
      <w:r w:rsidRPr="00844407">
        <w:rPr>
          <w:rFonts w:ascii="Tms Rmn" w:hAnsi="Tms Rmn"/>
          <w:sz w:val="4"/>
        </w:rPr>
        <w:t> </w:t>
      </w:r>
      <w:r w:rsidRPr="00844407">
        <w:t>(</w:t>
      </w:r>
      <w:r w:rsidRPr="00844407">
        <w:rPr>
          <w:i/>
        </w:rPr>
        <w:t>Z</w:t>
      </w:r>
      <w:r w:rsidRPr="00844407">
        <w:t>)/</w:t>
      </w:r>
      <w:r w:rsidRPr="00844407">
        <w:rPr>
          <w:i/>
        </w:rPr>
        <w:t>P</w:t>
      </w:r>
      <w:r w:rsidRPr="00844407">
        <w:t>(</w:t>
      </w:r>
      <w:r w:rsidRPr="00844407">
        <w:rPr>
          <w:i/>
        </w:rPr>
        <w:t>Z</w:t>
      </w:r>
      <w:r w:rsidRPr="00844407">
        <w:t>) </w:t>
      </w:r>
      <w:r w:rsidRPr="00844407">
        <w:rPr>
          <w:rFonts w:ascii="Symbol" w:hAnsi="Symbol"/>
        </w:rPr>
        <w:t></w:t>
      </w:r>
      <w:r w:rsidRPr="00844407">
        <w:t> 2 </w:t>
      </w:r>
      <w:r w:rsidRPr="00844407">
        <w:rPr>
          <w:rFonts w:ascii="Symbol" w:hAnsi="Symbol"/>
        </w:rPr>
        <w:t></w:t>
      </w:r>
      <w:r w:rsidRPr="00844407">
        <w:t> 10</w:t>
      </w:r>
      <w:r w:rsidR="00D333B8" w:rsidRPr="00844407">
        <w:rPr>
          <w:vertAlign w:val="superscript"/>
        </w:rPr>
        <w:t>−</w:t>
      </w:r>
      <w:r w:rsidRPr="00844407">
        <w:rPr>
          <w:vertAlign w:val="superscript"/>
        </w:rPr>
        <w:t>6</w:t>
      </w:r>
      <w:r w:rsidRPr="00844407">
        <w:t xml:space="preserve">, and the water vapour partial pressure, </w:t>
      </w:r>
      <m:oMath>
        <m:r>
          <w:rPr>
            <w:rFonts w:ascii="Cambria Math" w:hAnsi="Cambria Math"/>
          </w:rPr>
          <m:t>e(Z)</m:t>
        </m:r>
      </m:oMath>
      <w:r w:rsidRPr="00844407">
        <w:t xml:space="preserve">, is: </w:t>
      </w:r>
    </w:p>
    <w:p w14:paraId="73A9D168" w14:textId="39D57429" w:rsidR="00A94C82" w:rsidRPr="00844407" w:rsidRDefault="00A94C82" w:rsidP="00A94C82">
      <w:pPr>
        <w:pStyle w:val="Equation"/>
      </w:pPr>
      <w:bookmarkStart w:id="9" w:name="F008"/>
      <w:r w:rsidRPr="00844407">
        <w:tab/>
      </w:r>
      <w:r w:rsidRPr="00844407">
        <w:tab/>
      </w:r>
      <m:oMath>
        <m:r>
          <w:rPr>
            <w:rFonts w:ascii="Cambria Math" w:hAnsi="Cambria Math"/>
          </w:rPr>
          <m:t>e</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m:rPr>
                <m:sty m:val="p"/>
              </m:rPr>
              <w:rPr>
                <w:rFonts w:ascii="Cambria Math" w:hAnsi="Cambria Math"/>
              </w:rPr>
              <m:t>ρ</m:t>
            </m:r>
            <m:d>
              <m:dPr>
                <m:ctrlPr>
                  <w:rPr>
                    <w:rFonts w:ascii="Cambria Math" w:hAnsi="Cambria Math"/>
                    <w:i/>
                  </w:rPr>
                </m:ctrlPr>
              </m:dPr>
              <m:e>
                <m:r>
                  <w:rPr>
                    <w:rFonts w:ascii="Cambria Math" w:hAnsi="Cambria Math"/>
                  </w:rPr>
                  <m:t>Z</m:t>
                </m:r>
              </m:e>
            </m:d>
            <m:r>
              <w:rPr>
                <w:rFonts w:ascii="Cambria Math" w:hAnsi="Cambria Math"/>
              </w:rPr>
              <m:t>T</m:t>
            </m:r>
            <m:d>
              <m:dPr>
                <m:ctrlPr>
                  <w:rPr>
                    <w:rFonts w:ascii="Cambria Math" w:hAnsi="Cambria Math"/>
                    <w:i/>
                  </w:rPr>
                </m:ctrlPr>
              </m:dPr>
              <m:e>
                <m:r>
                  <w:rPr>
                    <w:rFonts w:ascii="Cambria Math" w:hAnsi="Cambria Math"/>
                  </w:rPr>
                  <m:t>Z</m:t>
                </m:r>
              </m:e>
            </m:d>
          </m:num>
          <m:den>
            <m:r>
              <w:rPr>
                <w:rFonts w:ascii="Cambria Math" w:hAnsi="Cambria Math"/>
              </w:rPr>
              <m:t>216.7</m:t>
            </m:r>
          </m:den>
        </m:f>
      </m:oMath>
      <w:r w:rsidRPr="00844407">
        <w:t>                </w:t>
      </w:r>
      <w:r w:rsidRPr="00844407">
        <w:rPr>
          <w:position w:val="-6"/>
        </w:rPr>
        <w:object w:dxaOrig="440" w:dyaOrig="279" w14:anchorId="01BBE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3.15pt" o:ole="">
            <v:imagedata r:id="rId32" o:title=""/>
          </v:shape>
          <o:OLEObject Type="Embed" ProgID="Equation.3" ShapeID="_x0000_i1025" DrawAspect="Content" ObjectID="_1788361404" r:id="rId33"/>
        </w:object>
      </w:r>
      <w:r w:rsidRPr="00844407">
        <w:tab/>
        <w:t>(7)</w:t>
      </w:r>
      <w:bookmarkEnd w:id="9"/>
    </w:p>
    <w:p w14:paraId="54D36BD4" w14:textId="77777777" w:rsidR="00A94C82" w:rsidRPr="00844407" w:rsidRDefault="00A94C82" w:rsidP="00A94C82">
      <w:r w:rsidRPr="00844407">
        <w:t>The water vapour density above this geometric height is then:</w:t>
      </w:r>
    </w:p>
    <w:p w14:paraId="4DDC9754" w14:textId="043DE175" w:rsidR="00A94C82" w:rsidRPr="00844407" w:rsidRDefault="00A94C82" w:rsidP="00A94C82">
      <w:pPr>
        <w:pStyle w:val="Equation"/>
      </w:pPr>
      <w:r w:rsidRPr="00844407">
        <w:rPr>
          <w:iCs/>
        </w:rPr>
        <w:tab/>
      </w:r>
      <w:r w:rsidRPr="00844407">
        <w:rPr>
          <w:iCs/>
        </w:rPr>
        <w:tab/>
      </w:r>
      <m:oMath>
        <m:r>
          <m:rPr>
            <m:sty m:val="p"/>
          </m:rPr>
          <w:rPr>
            <w:rFonts w:ascii="Cambria Math" w:hAnsi="Cambria Math"/>
          </w:rPr>
          <m:t>ρ</m:t>
        </m:r>
        <m:d>
          <m:dPr>
            <m:ctrlPr>
              <w:rPr>
                <w:rFonts w:ascii="Cambria Math" w:hAnsi="Cambria Math"/>
              </w:rPr>
            </m:ctrlPr>
          </m:dPr>
          <m:e>
            <m:r>
              <w:rPr>
                <w:rFonts w:ascii="Cambria Math" w:hAnsi="Cambria Math"/>
              </w:rPr>
              <m:t>Z</m:t>
            </m:r>
          </m:e>
        </m:d>
        <m:r>
          <m:rPr>
            <m:sty m:val="p"/>
          </m:rPr>
          <w:rPr>
            <w:rFonts w:ascii="Cambria Math" w:hAnsi="Cambria Math"/>
          </w:rPr>
          <m:t>=2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Z</m:t>
                </m:r>
              </m:e>
            </m:d>
            <m:r>
              <m:rPr>
                <m:sty m:val="p"/>
              </m:rPr>
              <w:rPr>
                <w:rFonts w:ascii="Cambria Math" w:hAnsi="Cambria Math"/>
              </w:rPr>
              <m:t xml:space="preserve"> 216.7</m:t>
            </m:r>
          </m:num>
          <m:den>
            <m:r>
              <w:rPr>
                <w:rFonts w:ascii="Cambria Math" w:hAnsi="Cambria Math"/>
              </w:rPr>
              <m:t>T</m:t>
            </m:r>
            <m:r>
              <m:rPr>
                <m:sty m:val="p"/>
              </m:rPr>
              <w:rPr>
                <w:rFonts w:ascii="Cambria Math" w:hAnsi="Cambria Math"/>
              </w:rPr>
              <m:t>(</m:t>
            </m:r>
            <m:r>
              <w:rPr>
                <w:rFonts w:ascii="Cambria Math" w:hAnsi="Cambria Math"/>
              </w:rPr>
              <m:t>Z</m:t>
            </m:r>
            <m:r>
              <m:rPr>
                <m:sty m:val="p"/>
              </m:rPr>
              <w:rPr>
                <w:rFonts w:ascii="Cambria Math" w:hAnsi="Cambria Math"/>
              </w:rPr>
              <m:t>)</m:t>
            </m:r>
          </m:den>
        </m:f>
      </m:oMath>
      <w:r w:rsidRPr="00844407">
        <w:t xml:space="preserve">    </w:t>
      </w:r>
      <w:r w:rsidRPr="00844407">
        <w:rPr>
          <w:color w:val="000000"/>
        </w:rPr>
        <w:t>g/m</w:t>
      </w:r>
      <w:r w:rsidRPr="00844407">
        <w:rPr>
          <w:vertAlign w:val="superscript"/>
        </w:rPr>
        <w:t>3</w:t>
      </w:r>
      <w:r w:rsidRPr="00844407">
        <w:tab/>
        <w:t>(8)</w:t>
      </w:r>
    </w:p>
    <w:p w14:paraId="22A66043" w14:textId="77777777" w:rsidR="00A94C82" w:rsidRPr="00844407" w:rsidRDefault="00A94C82" w:rsidP="00A94C82"/>
    <w:p w14:paraId="0ED9581A" w14:textId="77777777" w:rsidR="002137BD" w:rsidRPr="00844407" w:rsidRDefault="002137BD" w:rsidP="00A94C82"/>
    <w:p w14:paraId="63C7AFA6" w14:textId="77777777" w:rsidR="00A94C82" w:rsidRPr="00844407" w:rsidRDefault="00A94C82" w:rsidP="00A94C82">
      <w:pPr>
        <w:pStyle w:val="AnnexNoTitle"/>
      </w:pPr>
      <w:r w:rsidRPr="00844407">
        <w:t>Annex 2</w:t>
      </w:r>
    </w:p>
    <w:p w14:paraId="7EAA4DD1" w14:textId="77777777" w:rsidR="00A94C82" w:rsidRPr="00844407" w:rsidRDefault="00A94C82" w:rsidP="00A94C82">
      <w:pPr>
        <w:pStyle w:val="Heading1"/>
      </w:pPr>
      <w:bookmarkStart w:id="10" w:name="_Toc100243250"/>
      <w:bookmarkStart w:id="11" w:name="_Toc106349490"/>
      <w:bookmarkStart w:id="12" w:name="_Toc106349608"/>
      <w:r w:rsidRPr="00844407">
        <w:t>1</w:t>
      </w:r>
      <w:r w:rsidRPr="00844407">
        <w:tab/>
        <w:t>Seasonal reference atmospheres</w:t>
      </w:r>
      <w:bookmarkEnd w:id="10"/>
      <w:bookmarkEnd w:id="11"/>
      <w:bookmarkEnd w:id="12"/>
    </w:p>
    <w:p w14:paraId="667834F3" w14:textId="77777777" w:rsidR="00A94C82" w:rsidRPr="00844407" w:rsidRDefault="00A94C82" w:rsidP="00A94C82">
      <w:r w:rsidRPr="00844407">
        <w:t>The following sections provide simple seasonal reference atmospheres for low (15° N), mid (45° N), and high (60° N) northern hemisphere latitude regimes. The low-latitude reference atmosphere is defined for all four seasons; and the mid-latitude and high-latitude reference atmospheres are defined for summer and winter.</w:t>
      </w:r>
    </w:p>
    <w:p w14:paraId="2C942904" w14:textId="77777777" w:rsidR="00A94C82" w:rsidRPr="00844407" w:rsidRDefault="00A94C82" w:rsidP="00A94C82">
      <w:r w:rsidRPr="00844407">
        <w:t>The reference profiles for other latitudes can be derived as follows:</w:t>
      </w:r>
    </w:p>
    <w:p w14:paraId="4AF65705" w14:textId="65AA4C4F" w:rsidR="00A94C82" w:rsidRPr="00844407" w:rsidRDefault="00A94C82" w:rsidP="00A94C82">
      <w:pPr>
        <w:pStyle w:val="enumlev1"/>
      </w:pPr>
      <w:r w:rsidRPr="00844407">
        <w:t>•</w:t>
      </w:r>
      <w:r w:rsidRPr="00844407">
        <w:tab/>
        <w:t xml:space="preserve">For 0° N </w:t>
      </w:r>
      <w:r w:rsidR="001F1A9D" w:rsidRPr="00844407">
        <w:rPr>
          <w:rFonts w:ascii="Symbol" w:hAnsi="Symbol"/>
        </w:rPr>
        <w:t></w:t>
      </w:r>
      <w:r w:rsidRPr="00844407">
        <w:t xml:space="preserve"> latitude </w:t>
      </w:r>
      <w:r w:rsidR="001F1A9D" w:rsidRPr="00844407">
        <w:rPr>
          <w:rFonts w:ascii="Symbol" w:hAnsi="Symbol"/>
        </w:rPr>
        <w:t></w:t>
      </w:r>
      <w:r w:rsidRPr="00844407">
        <w:t xml:space="preserve"> 15° N and all seasons, the low-latitude annual reference atmosphere should be used.</w:t>
      </w:r>
    </w:p>
    <w:p w14:paraId="6775291D" w14:textId="4453D536" w:rsidR="00A94C82" w:rsidRPr="00844407" w:rsidRDefault="00A94C82" w:rsidP="00A94C82">
      <w:pPr>
        <w:pStyle w:val="enumlev1"/>
      </w:pPr>
      <w:r w:rsidRPr="00844407">
        <w:t>•</w:t>
      </w:r>
      <w:r w:rsidRPr="00844407">
        <w:tab/>
        <w:t xml:space="preserve">For 15° N </w:t>
      </w:r>
      <w:r w:rsidR="001F1A9D" w:rsidRPr="00844407">
        <w:rPr>
          <w:rFonts w:ascii="Symbol" w:hAnsi="Symbol"/>
        </w:rPr>
        <w:sym w:font="Symbol" w:char="F03C"/>
      </w:r>
      <w:r w:rsidRPr="00844407">
        <w:t xml:space="preserve"> latitude </w:t>
      </w:r>
      <w:r w:rsidR="001F1A9D" w:rsidRPr="00844407">
        <w:rPr>
          <w:rFonts w:ascii="Symbol" w:hAnsi="Symbol"/>
        </w:rPr>
        <w:sym w:font="Symbol" w:char="F03C"/>
      </w:r>
      <w:r w:rsidRPr="00844407">
        <w:t xml:space="preserve"> 45° N and summer and winter, the reference atmosphere should be obtained by linearly interpolating the low-latitude annual reference atmosphere and the appropriate mid-latitude seasonal reference atmosphere to the latitude of interest.</w:t>
      </w:r>
    </w:p>
    <w:p w14:paraId="14B7369F" w14:textId="69285BDA" w:rsidR="00A94C82" w:rsidRPr="00844407" w:rsidRDefault="00A94C82" w:rsidP="00A94C82">
      <w:pPr>
        <w:pStyle w:val="enumlev1"/>
      </w:pPr>
      <w:r w:rsidRPr="00844407">
        <w:t>•</w:t>
      </w:r>
      <w:r w:rsidRPr="00844407">
        <w:tab/>
        <w:t xml:space="preserve">For 45° N </w:t>
      </w:r>
      <w:r w:rsidR="001F1A9D" w:rsidRPr="00844407">
        <w:rPr>
          <w:rFonts w:ascii="Symbol" w:hAnsi="Symbol"/>
        </w:rPr>
        <w:t></w:t>
      </w:r>
      <w:r w:rsidRPr="00844407">
        <w:t xml:space="preserve"> latitude </w:t>
      </w:r>
      <w:r w:rsidR="001F1A9D" w:rsidRPr="00844407">
        <w:rPr>
          <w:rFonts w:ascii="Symbol" w:hAnsi="Symbol"/>
        </w:rPr>
        <w:sym w:font="Symbol" w:char="F03C"/>
      </w:r>
      <w:r w:rsidRPr="00844407">
        <w:t xml:space="preserve"> 60° N and summer and winter, the reference atmosphere should be obtained by linearly interpolating the appropriate seasonal mid-latitude and high-latitude reference atmospheres.</w:t>
      </w:r>
    </w:p>
    <w:p w14:paraId="53B7399E" w14:textId="39B34D7D" w:rsidR="00A94C82" w:rsidRPr="00844407" w:rsidRDefault="00A94C82" w:rsidP="00A94C82">
      <w:pPr>
        <w:pStyle w:val="enumlev1"/>
      </w:pPr>
      <w:r w:rsidRPr="00844407">
        <w:t>•</w:t>
      </w:r>
      <w:r w:rsidRPr="00844407">
        <w:tab/>
        <w:t xml:space="preserve">For latitude </w:t>
      </w:r>
      <w:r w:rsidR="001F1A9D" w:rsidRPr="00844407">
        <w:t>≥</w:t>
      </w:r>
      <w:r w:rsidRPr="00844407">
        <w:t xml:space="preserve"> 60° N and summer and winter, the appropriate seasonal high-latitude reference atmosphere should be used.</w:t>
      </w:r>
    </w:p>
    <w:p w14:paraId="372A43A8" w14:textId="77777777" w:rsidR="00A94C82" w:rsidRPr="00844407" w:rsidRDefault="00A94C82" w:rsidP="00A94C82">
      <w:r w:rsidRPr="00844407">
        <w:t>While these seasonal reference atmospheres were specifically derived for northern hemisphere latitudes, they may also be applicable to the corresponding southern hemisphere latitudes.</w:t>
      </w:r>
    </w:p>
    <w:p w14:paraId="6B725507" w14:textId="77777777" w:rsidR="00A94C82" w:rsidRPr="00844407" w:rsidRDefault="00A94C82" w:rsidP="00A94C82">
      <w:pPr>
        <w:pStyle w:val="Heading2"/>
      </w:pPr>
      <w:bookmarkStart w:id="13" w:name="_Toc100243251"/>
      <w:bookmarkStart w:id="14" w:name="_Toc106349491"/>
      <w:bookmarkStart w:id="15" w:name="_Toc106349609"/>
      <w:r w:rsidRPr="00844407">
        <w:t>1.1</w:t>
      </w:r>
      <w:r w:rsidRPr="00844407">
        <w:tab/>
        <w:t>Low-latitude annual reference atmosphere</w:t>
      </w:r>
      <w:bookmarkEnd w:id="13"/>
      <w:bookmarkEnd w:id="14"/>
      <w:bookmarkEnd w:id="15"/>
    </w:p>
    <w:p w14:paraId="1C34D4F2" w14:textId="77777777" w:rsidR="00A94C82" w:rsidRPr="00844407" w:rsidRDefault="00A94C82" w:rsidP="00A94C82">
      <w:r w:rsidRPr="00844407">
        <w:t>For low latitude (15° N), the following profiles may be used for all four seasons.</w:t>
      </w:r>
    </w:p>
    <w:p w14:paraId="31DA14DE" w14:textId="77777777" w:rsidR="00A94C82" w:rsidRPr="00844407" w:rsidRDefault="00A94C82" w:rsidP="00A94C82">
      <w:pPr>
        <w:keepNext/>
        <w:keepLines/>
      </w:pPr>
      <w:r w:rsidRPr="00844407">
        <w:t xml:space="preserve">The temperature </w:t>
      </w:r>
      <w:r w:rsidRPr="00844407">
        <w:rPr>
          <w:i/>
        </w:rPr>
        <w:t>T</w:t>
      </w:r>
      <w:r w:rsidRPr="00844407">
        <w:t xml:space="preserve"> (K) at geometric height </w:t>
      </w:r>
      <w:r w:rsidRPr="00844407">
        <w:rPr>
          <w:i/>
        </w:rPr>
        <w:t>Z</w:t>
      </w:r>
      <w:r w:rsidRPr="00844407">
        <w:t xml:space="preserve"> (km) is given by:</w:t>
      </w:r>
    </w:p>
    <w:p w14:paraId="165F5108" w14:textId="1EB30E57" w:rsidR="00A94C82" w:rsidRPr="00844407" w:rsidRDefault="00A94C82" w:rsidP="00A94C82">
      <w:pPr>
        <w:keepNext/>
        <w:keepLines/>
        <w:tabs>
          <w:tab w:val="left" w:pos="2608"/>
          <w:tab w:val="left" w:pos="3345"/>
          <w:tab w:val="left" w:pos="6660"/>
          <w:tab w:val="left" w:pos="7056"/>
          <w:tab w:val="right" w:pos="9634"/>
        </w:tabs>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300.4222 – 6.3533 </w:t>
      </w:r>
      <w:r w:rsidRPr="00844407">
        <w:rPr>
          <w:i/>
        </w:rPr>
        <w:t>Z</w:t>
      </w:r>
      <w:r w:rsidRPr="00844407">
        <w:t xml:space="preserve"> </w:t>
      </w:r>
      <w:r w:rsidRPr="00844407">
        <w:rPr>
          <w:rFonts w:ascii="Symbol" w:hAnsi="Symbol"/>
        </w:rPr>
        <w:t></w:t>
      </w:r>
      <w:r w:rsidRPr="00844407">
        <w:t xml:space="preserve"> 0.005</w:t>
      </w:r>
      <w:r w:rsidR="002D1A83" w:rsidRPr="00844407">
        <w:t xml:space="preserve"> </w:t>
      </w:r>
      <w:r w:rsidRPr="00844407">
        <w:t>886</w:t>
      </w:r>
      <w:r w:rsidRPr="00844407">
        <w:rPr>
          <w:i/>
        </w:rPr>
        <w:t xml:space="preserve"> Z</w:t>
      </w:r>
      <w:r w:rsidRPr="00844407">
        <w:rPr>
          <w:vertAlign w:val="superscript"/>
        </w:rPr>
        <w:t>2</w:t>
      </w:r>
      <w:r w:rsidRPr="00844407">
        <w:tab/>
        <w:t>for</w:t>
      </w:r>
      <w:r w:rsidRPr="00844407">
        <w:tab/>
        <w:t xml:space="preserve"> 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17</w:t>
      </w:r>
      <w:r w:rsidRPr="00844407">
        <w:tab/>
        <w:t>(</w:t>
      </w:r>
      <w:r w:rsidR="002D1A83" w:rsidRPr="00844407">
        <w:t>9</w:t>
      </w:r>
      <w:r w:rsidRPr="00844407">
        <w:t>a)</w:t>
      </w:r>
    </w:p>
    <w:p w14:paraId="61B46537" w14:textId="76D185DD" w:rsidR="00A94C82" w:rsidRPr="00844407" w:rsidRDefault="00A94C82" w:rsidP="00A94C82">
      <w:pPr>
        <w:keepNext/>
        <w:keepLines/>
        <w:tabs>
          <w:tab w:val="left" w:pos="2608"/>
          <w:tab w:val="left" w:pos="3345"/>
          <w:tab w:val="left" w:pos="6660"/>
          <w:tab w:val="left" w:pos="7056"/>
          <w:tab w:val="right" w:pos="9634"/>
        </w:tabs>
        <w:ind w:left="1134" w:hanging="1134"/>
        <w:rPr>
          <w:i/>
        </w:rPr>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194 </w:t>
      </w:r>
      <w:r w:rsidRPr="00844407">
        <w:rPr>
          <w:rFonts w:ascii="Symbol" w:hAnsi="Symbol"/>
        </w:rPr>
        <w:t></w:t>
      </w:r>
      <w:r w:rsidRPr="00844407">
        <w:t xml:space="preserve"> 2.533 (</w:t>
      </w:r>
      <w:r w:rsidRPr="00844407">
        <w:rPr>
          <w:i/>
        </w:rPr>
        <w:t xml:space="preserve">Z </w:t>
      </w:r>
      <w:r w:rsidRPr="00844407">
        <w:t>– 17)</w:t>
      </w:r>
      <w:r w:rsidRPr="00844407">
        <w:tab/>
        <w:t>for</w:t>
      </w:r>
      <w:r w:rsidRPr="00844407">
        <w:tab/>
        <w:t xml:space="preserve">17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w:t>
      </w:r>
      <w:r w:rsidR="002D1A83" w:rsidRPr="00844407">
        <w:t>9</w:t>
      </w:r>
      <w:r w:rsidRPr="00844407">
        <w:t>b)</w:t>
      </w:r>
    </w:p>
    <w:p w14:paraId="609BC97E" w14:textId="3CB5B49A" w:rsidR="00A94C82" w:rsidRPr="00844407" w:rsidRDefault="00A94C82" w:rsidP="00A94C82">
      <w:pPr>
        <w:tabs>
          <w:tab w:val="left" w:pos="2608"/>
          <w:tab w:val="left" w:pos="3345"/>
          <w:tab w:val="left" w:pos="6660"/>
          <w:tab w:val="left" w:pos="7056"/>
          <w:tab w:val="right" w:pos="9634"/>
        </w:tabs>
        <w:ind w:left="1134" w:hanging="1134"/>
        <w:rPr>
          <w:i/>
        </w:rPr>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270</w:t>
      </w:r>
      <w:r w:rsidRPr="00844407">
        <w:tab/>
      </w:r>
      <w:r w:rsidRPr="00844407">
        <w:tab/>
      </w:r>
      <w:r w:rsidRPr="00844407">
        <w:tab/>
      </w:r>
      <w:r w:rsidRPr="00844407">
        <w:tab/>
        <w:t>for</w:t>
      </w:r>
      <w:r w:rsidRPr="00844407">
        <w:tab/>
        <w:t xml:space="preserve">47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52</w:t>
      </w:r>
      <w:r w:rsidRPr="00844407">
        <w:tab/>
        <w:t>(</w:t>
      </w:r>
      <w:r w:rsidR="002D1A83" w:rsidRPr="00844407">
        <w:t>9</w:t>
      </w:r>
      <w:r w:rsidRPr="00844407">
        <w:t>c)</w:t>
      </w:r>
    </w:p>
    <w:p w14:paraId="538DD0CC" w14:textId="196C4E2D" w:rsidR="00A94C82" w:rsidRPr="00844407" w:rsidRDefault="00A94C82" w:rsidP="00A94C82">
      <w:pPr>
        <w:tabs>
          <w:tab w:val="left" w:pos="2608"/>
          <w:tab w:val="left" w:pos="3345"/>
          <w:tab w:val="left" w:pos="6660"/>
          <w:tab w:val="left" w:pos="7056"/>
          <w:tab w:val="right" w:pos="9634"/>
        </w:tabs>
        <w:ind w:left="1134" w:hanging="1134"/>
      </w:pPr>
      <w:r w:rsidRPr="00844407">
        <w:rPr>
          <w:i/>
        </w:rPr>
        <w:lastRenderedPageBreak/>
        <w:tab/>
        <w:t>T</w:t>
      </w:r>
      <w:r w:rsidRPr="00844407">
        <w:t>(</w:t>
      </w:r>
      <w:r w:rsidRPr="00844407">
        <w:rPr>
          <w:i/>
        </w:rPr>
        <w:t>Z</w:t>
      </w:r>
      <w:r w:rsidRPr="00844407">
        <w:t xml:space="preserve">) </w:t>
      </w:r>
      <w:r w:rsidRPr="00844407">
        <w:rPr>
          <w:rFonts w:ascii="Symbol" w:hAnsi="Symbol"/>
        </w:rPr>
        <w:t></w:t>
      </w:r>
      <w:r w:rsidRPr="00844407">
        <w:t xml:space="preserve"> 270 – 3.0714 (</w:t>
      </w:r>
      <w:r w:rsidRPr="00844407">
        <w:rPr>
          <w:i/>
        </w:rPr>
        <w:t xml:space="preserve">Z </w:t>
      </w:r>
      <w:r w:rsidRPr="00844407">
        <w:t>– 52)</w:t>
      </w:r>
      <w:r w:rsidRPr="00844407">
        <w:tab/>
        <w:t>for</w:t>
      </w:r>
      <w:r w:rsidRPr="00844407">
        <w:tab/>
        <w:t xml:space="preserve">52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80</w:t>
      </w:r>
      <w:r w:rsidRPr="00844407">
        <w:tab/>
        <w:t>(</w:t>
      </w:r>
      <w:r w:rsidR="002D1A83" w:rsidRPr="00844407">
        <w:t>9</w:t>
      </w:r>
      <w:r w:rsidRPr="00844407">
        <w:t>d)</w:t>
      </w:r>
    </w:p>
    <w:p w14:paraId="028FFCC7" w14:textId="73CBA8BA" w:rsidR="00A94C82" w:rsidRPr="00844407" w:rsidRDefault="00A94C82" w:rsidP="00A94C82">
      <w:pPr>
        <w:tabs>
          <w:tab w:val="left" w:pos="2608"/>
          <w:tab w:val="left" w:pos="3345"/>
          <w:tab w:val="left" w:pos="6660"/>
          <w:tab w:val="left" w:pos="7056"/>
          <w:tab w:val="right" w:pos="9634"/>
        </w:tabs>
        <w:ind w:left="1134" w:hanging="1134"/>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184</w:t>
      </w:r>
      <w:r w:rsidRPr="00844407">
        <w:tab/>
      </w:r>
      <w:r w:rsidRPr="00844407">
        <w:tab/>
      </w:r>
      <w:r w:rsidRPr="00844407">
        <w:tab/>
      </w:r>
      <w:r w:rsidRPr="00844407">
        <w:tab/>
        <w:t>for</w:t>
      </w:r>
      <w:r w:rsidRPr="00844407">
        <w:tab/>
        <w:t xml:space="preserve">80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2D1A83" w:rsidRPr="00844407">
        <w:t>9</w:t>
      </w:r>
      <w:r w:rsidRPr="00844407">
        <w:t>e)</w:t>
      </w:r>
    </w:p>
    <w:p w14:paraId="68E10986" w14:textId="77777777" w:rsidR="00A94C82" w:rsidRPr="00844407" w:rsidRDefault="00A94C82" w:rsidP="00A94C82">
      <w:r w:rsidRPr="00844407">
        <w:t xml:space="preserve">and the total (barometric)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iCs/>
        </w:rPr>
        <w:t>Z</w:t>
      </w:r>
      <w:r w:rsidRPr="00844407">
        <w:t xml:space="preserve"> (km) is given by:</w:t>
      </w:r>
    </w:p>
    <w:p w14:paraId="1C375278" w14:textId="4FDF201D" w:rsidR="00A94C82" w:rsidRPr="00844407" w:rsidRDefault="00A94C82" w:rsidP="00A94C82">
      <w:pPr>
        <w:tabs>
          <w:tab w:val="left" w:pos="2608"/>
          <w:tab w:val="left" w:pos="3345"/>
          <w:tab w:val="left" w:pos="6662"/>
          <w:tab w:val="left" w:pos="7056"/>
          <w:tab w:val="right" w:pos="9634"/>
        </w:tabs>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1012.0306 – 109.0338 </w:t>
      </w:r>
      <w:r w:rsidRPr="00844407">
        <w:rPr>
          <w:i/>
        </w:rPr>
        <w:t>Z</w:t>
      </w:r>
      <w:r w:rsidRPr="00844407">
        <w:t xml:space="preserve"> </w:t>
      </w:r>
      <w:r w:rsidRPr="00844407">
        <w:rPr>
          <w:rFonts w:ascii="Symbol" w:hAnsi="Symbol"/>
        </w:rPr>
        <w:t></w:t>
      </w:r>
      <w:r w:rsidRPr="00844407">
        <w:t xml:space="preserve"> 3.6316</w:t>
      </w:r>
      <w:r w:rsidRPr="00844407">
        <w:rPr>
          <w:i/>
        </w:rPr>
        <w:t xml:space="preserve"> Z</w:t>
      </w:r>
      <w:r w:rsidRPr="00844407">
        <w:rPr>
          <w:vertAlign w:val="superscript"/>
        </w:rPr>
        <w:t>2</w:t>
      </w:r>
      <w:r w:rsidRPr="00844407">
        <w:tab/>
        <w:t>for</w:t>
      </w:r>
      <w:r w:rsidRPr="00844407">
        <w:tab/>
        <w:t xml:space="preserve"> 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2D1A83" w:rsidRPr="00844407">
        <w:t>10</w:t>
      </w:r>
      <w:r w:rsidRPr="00844407">
        <w:t>a)</w:t>
      </w:r>
    </w:p>
    <w:p w14:paraId="11638895" w14:textId="7554B235" w:rsidR="00A94C82" w:rsidRPr="00844407" w:rsidRDefault="00A94C82" w:rsidP="00A94C82">
      <w:pPr>
        <w:tabs>
          <w:tab w:val="left" w:pos="2608"/>
          <w:tab w:val="left" w:pos="3345"/>
          <w:tab w:val="left" w:pos="6662"/>
          <w:tab w:val="left" w:pos="7056"/>
          <w:tab w:val="right" w:pos="9634"/>
        </w:tabs>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exp[–0.147 (</w:t>
      </w:r>
      <w:r w:rsidRPr="00844407">
        <w:rPr>
          <w:i/>
        </w:rPr>
        <w:t>Z</w:t>
      </w:r>
      <w:r w:rsidRPr="00844407">
        <w:t xml:space="preserve"> – 10)]</w:t>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w:t>
      </w:r>
      <w:r w:rsidR="002D1A83" w:rsidRPr="00844407">
        <w:t>10</w:t>
      </w:r>
      <w:r w:rsidRPr="00844407">
        <w:t>b)</w:t>
      </w:r>
    </w:p>
    <w:p w14:paraId="327B7E71" w14:textId="5C126F0C" w:rsidR="00A94C82" w:rsidRPr="00844407" w:rsidRDefault="00A94C82" w:rsidP="00A94C82">
      <w:pPr>
        <w:tabs>
          <w:tab w:val="left" w:pos="2608"/>
          <w:tab w:val="left" w:pos="3345"/>
          <w:tab w:val="left" w:pos="6662"/>
          <w:tab w:val="left" w:pos="7056"/>
          <w:tab w:val="right" w:pos="9634"/>
        </w:tabs>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exp[–0.165 (</w:t>
      </w:r>
      <w:r w:rsidRPr="00844407">
        <w:rPr>
          <w:i/>
        </w:rPr>
        <w:t>Z</w:t>
      </w:r>
      <w:r w:rsidRPr="00844407">
        <w:t>– 72)]</w:t>
      </w:r>
      <w:r w:rsidRPr="00844407">
        <w:tab/>
        <w:t>for</w:t>
      </w:r>
      <w:r w:rsidRPr="00844407">
        <w:tab/>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2D1A83" w:rsidRPr="00844407">
        <w:t>10</w:t>
      </w:r>
      <w:r w:rsidRPr="00844407">
        <w:t>c)</w:t>
      </w:r>
    </w:p>
    <w:p w14:paraId="46AE8560" w14:textId="77777777" w:rsidR="00A94C82" w:rsidRPr="00844407" w:rsidRDefault="00A94C82" w:rsidP="00A94C82">
      <w:pPr>
        <w:tabs>
          <w:tab w:val="left" w:pos="2608"/>
          <w:tab w:val="left" w:pos="3345"/>
          <w:tab w:val="left" w:pos="6662"/>
        </w:tabs>
        <w:spacing w:before="80"/>
        <w:ind w:left="1134" w:hanging="1134"/>
      </w:pPr>
      <w:r w:rsidRPr="00844407">
        <w:t xml:space="preserve">where </w:t>
      </w:r>
      <w:r w:rsidRPr="00844407">
        <w:rPr>
          <w:i/>
        </w:rPr>
        <w:t>P</w:t>
      </w:r>
      <w:r w:rsidRPr="00844407">
        <w:rPr>
          <w:vertAlign w:val="subscript"/>
        </w:rPr>
        <w:t>10</w:t>
      </w:r>
      <w:r w:rsidRPr="00844407">
        <w:t xml:space="preserve"> and </w:t>
      </w:r>
      <w:r w:rsidRPr="00844407">
        <w:rPr>
          <w:i/>
        </w:rPr>
        <w:t>P</w:t>
      </w:r>
      <w:r w:rsidRPr="00844407">
        <w:rPr>
          <w:vertAlign w:val="subscript"/>
        </w:rPr>
        <w:t>72</w:t>
      </w:r>
      <w:r w:rsidRPr="00844407">
        <w:t xml:space="preserve"> are the total pressures at 10 and 72 km, respectively.</w:t>
      </w:r>
    </w:p>
    <w:p w14:paraId="303F82ED" w14:textId="3962DDF5" w:rsidR="00A94C82" w:rsidRPr="00844407" w:rsidRDefault="00A94C82" w:rsidP="00A94C82">
      <w:r w:rsidRPr="00844407">
        <w:t xml:space="preserve">The water vapour density </w:t>
      </w:r>
      <m:oMath>
        <m:r>
          <m:rPr>
            <m:sty m:val="p"/>
          </m:rPr>
          <w:rPr>
            <w:rFonts w:ascii="Cambria Math" w:hAnsi="Cambria Math"/>
          </w:rPr>
          <m:t>ρ</m:t>
        </m:r>
      </m:oMath>
      <w:r w:rsidRPr="00844407">
        <w:t xml:space="preserve"> (g/m</w:t>
      </w:r>
      <w:r w:rsidRPr="00844407">
        <w:rPr>
          <w:vertAlign w:val="superscript"/>
        </w:rPr>
        <w:t>3</w:t>
      </w:r>
      <w:r w:rsidRPr="00844407">
        <w:t xml:space="preserve">) at geometric height </w:t>
      </w:r>
      <w:r w:rsidRPr="00844407">
        <w:rPr>
          <w:i/>
          <w:iCs/>
        </w:rPr>
        <w:t>Z</w:t>
      </w:r>
      <w:r w:rsidRPr="00844407">
        <w:t xml:space="preserve"> (km) is given by:</w:t>
      </w:r>
    </w:p>
    <w:p w14:paraId="6A485C4D" w14:textId="548F6B9A" w:rsidR="00A94C82" w:rsidRPr="00844407" w:rsidRDefault="00A04A4E" w:rsidP="002467AC">
      <w:pPr>
        <w:pStyle w:val="Equation"/>
        <w:tabs>
          <w:tab w:val="clear" w:pos="4820"/>
          <w:tab w:val="right" w:pos="6946"/>
          <w:tab w:val="center" w:pos="7655"/>
        </w:tabs>
        <w:ind w:left="720"/>
        <w:rPr>
          <w:iCs/>
        </w:rPr>
      </w:pPr>
      <w:r w:rsidRPr="00844407">
        <w:rPr>
          <w:iCs/>
        </w:rPr>
        <w:tab/>
      </w:r>
      <m:oMath>
        <m:r>
          <m:rPr>
            <m:sty m:val="p"/>
          </m:rPr>
          <w:rPr>
            <w:rFonts w:ascii="Cambria Math" w:hAnsi="Cambria Math"/>
          </w:rPr>
          <m:t>ρ</m:t>
        </m:r>
        <m:d>
          <m:dPr>
            <m:ctrlPr>
              <w:rPr>
                <w:rFonts w:ascii="Cambria Math" w:hAnsi="Cambria Math"/>
              </w:rPr>
            </m:ctrlPr>
          </m:dPr>
          <m:e>
            <m:r>
              <w:rPr>
                <w:rFonts w:ascii="Cambria Math" w:hAnsi="Cambria Math"/>
              </w:rPr>
              <m:t>Z</m:t>
            </m:r>
          </m:e>
        </m:d>
        <m:r>
          <m:rPr>
            <m:sty m:val="p"/>
          </m:rPr>
          <w:rPr>
            <w:rFonts w:ascii="Cambria Math" w:hAnsi="Cambria Math"/>
          </w:rPr>
          <m:t>=19.6542 exp</m:t>
        </m:r>
        <m:d>
          <m:dPr>
            <m:begChr m:val="["/>
            <m:endChr m:val="]"/>
            <m:ctrlPr>
              <w:rPr>
                <w:rFonts w:ascii="Cambria Math" w:hAnsi="Cambria Math"/>
              </w:rPr>
            </m:ctrlPr>
          </m:dPr>
          <m:e>
            <m:r>
              <m:rPr>
                <m:sty m:val="p"/>
              </m:rPr>
              <w:rPr>
                <w:rFonts w:ascii="Cambria Math" w:hAnsi="Cambria Math"/>
              </w:rPr>
              <m:t xml:space="preserve">-0.2313 </m:t>
            </m:r>
            <m:r>
              <w:rPr>
                <w:rFonts w:ascii="Cambria Math" w:hAnsi="Cambria Math"/>
              </w:rPr>
              <m:t>Z</m:t>
            </m:r>
            <m:r>
              <m:rPr>
                <m:sty m:val="p"/>
              </m:rPr>
              <w:rPr>
                <w:rFonts w:ascii="Cambria Math" w:hAnsi="Cambria Math"/>
              </w:rPr>
              <m:t xml:space="preserve">-0.1122 </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m:rPr>
                <m:sty m:val="p"/>
              </m:rPr>
              <w:rPr>
                <w:rFonts w:ascii="Cambria Math" w:hAnsi="Cambria Math"/>
              </w:rPr>
              <m:t xml:space="preserve">+0.01351 </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m:rPr>
                <m:sty m:val="p"/>
              </m:rPr>
              <w:rPr>
                <w:rFonts w:ascii="Cambria Math" w:hAnsi="Cambria Math"/>
              </w:rPr>
              <m:t xml:space="preserve">-0.0005923 </m:t>
            </m:r>
            <m:sSup>
              <m:sSupPr>
                <m:ctrlPr>
                  <w:rPr>
                    <w:rFonts w:ascii="Cambria Math" w:hAnsi="Cambria Math"/>
                  </w:rPr>
                </m:ctrlPr>
              </m:sSupPr>
              <m:e>
                <m:r>
                  <w:rPr>
                    <w:rFonts w:ascii="Cambria Math" w:hAnsi="Cambria Math"/>
                  </w:rPr>
                  <m:t>Z</m:t>
                </m:r>
              </m:e>
              <m:sup>
                <m:r>
                  <m:rPr>
                    <m:sty m:val="p"/>
                  </m:rPr>
                  <w:rPr>
                    <w:rFonts w:ascii="Cambria Math" w:hAnsi="Cambria Math"/>
                  </w:rPr>
                  <m:t>4</m:t>
                </m:r>
              </m:sup>
            </m:sSup>
          </m:e>
        </m:d>
      </m:oMath>
      <w:r w:rsidR="00A31B93" w:rsidRPr="00844407">
        <w:rPr>
          <w:iCs/>
        </w:rPr>
        <w:t xml:space="preserve"> </w:t>
      </w:r>
      <w:r w:rsidRPr="00844407">
        <w:rPr>
          <w:iCs/>
        </w:rPr>
        <w:br/>
      </w:r>
      <w:r w:rsidRPr="00844407">
        <w:tab/>
      </w:r>
      <w:r w:rsidRPr="00844407">
        <w:tab/>
      </w:r>
      <w:r w:rsidR="00A94C82" w:rsidRPr="00844407">
        <w:t>for</w:t>
      </w:r>
      <w:r w:rsidR="002467AC" w:rsidRPr="00844407">
        <w:tab/>
      </w:r>
      <w:r w:rsidR="00A94C82" w:rsidRPr="00844407">
        <w:t xml:space="preserve">0 </w:t>
      </w:r>
      <w:r w:rsidR="00A94C82" w:rsidRPr="00844407">
        <w:rPr>
          <w:rFonts w:ascii="Symbol" w:hAnsi="Symbol"/>
        </w:rPr>
        <w:t></w:t>
      </w:r>
      <w:r w:rsidR="00A94C82" w:rsidRPr="00844407">
        <w:t xml:space="preserve"> Z </w:t>
      </w:r>
      <w:r w:rsidR="00A94C82" w:rsidRPr="00844407">
        <w:rPr>
          <w:rFonts w:ascii="Symbol" w:hAnsi="Symbol"/>
        </w:rPr>
        <w:t></w:t>
      </w:r>
      <w:r w:rsidR="00A94C82" w:rsidRPr="00844407">
        <w:t xml:space="preserve"> 15</w:t>
      </w:r>
      <w:r w:rsidR="00A94C82" w:rsidRPr="00844407">
        <w:tab/>
        <w:t>(</w:t>
      </w:r>
      <w:r w:rsidR="002D1A83" w:rsidRPr="00844407">
        <w:t>11</w:t>
      </w:r>
      <w:r w:rsidR="00A94C82" w:rsidRPr="00844407">
        <w:t>a)</w:t>
      </w:r>
    </w:p>
    <w:p w14:paraId="7509DAF9" w14:textId="3136B77B" w:rsidR="00A94C82" w:rsidRPr="00844407" w:rsidRDefault="00A04A4E" w:rsidP="002467AC">
      <w:pPr>
        <w:pStyle w:val="Equation"/>
        <w:tabs>
          <w:tab w:val="clear" w:pos="4820"/>
          <w:tab w:val="center" w:pos="6804"/>
          <w:tab w:val="right" w:pos="8080"/>
        </w:tabs>
      </w:pPr>
      <w:r w:rsidRPr="00844407">
        <w:rPr>
          <w:i/>
        </w:rPr>
        <w:tab/>
      </w:r>
      <m:oMath>
        <m:r>
          <m:rPr>
            <m:sty m:val="p"/>
          </m:rPr>
          <w:rPr>
            <w:rFonts w:ascii="Cambria Math" w:hAnsi="Cambria Math"/>
          </w:rPr>
          <m:t>ρ</m:t>
        </m:r>
        <m:d>
          <m:dPr>
            <m:ctrlPr>
              <w:rPr>
                <w:rFonts w:ascii="Cambria Math" w:hAnsi="Cambria Math"/>
              </w:rPr>
            </m:ctrlPr>
          </m:dPr>
          <m:e>
            <m:r>
              <w:rPr>
                <w:rFonts w:ascii="Cambria Math" w:hAnsi="Cambria Math"/>
              </w:rPr>
              <m:t>Z</m:t>
            </m:r>
          </m:e>
        </m:d>
        <m:r>
          <m:rPr>
            <m:sty m:val="p"/>
          </m:rPr>
          <w:rPr>
            <w:rFonts w:ascii="Cambria Math" w:hAnsi="Cambria Math"/>
          </w:rPr>
          <m:t>=0</m:t>
        </m:r>
      </m:oMath>
      <w:r w:rsidR="000B36BB" w:rsidRPr="00844407">
        <w:rPr>
          <w:i/>
        </w:rPr>
        <w:tab/>
      </w:r>
      <w:r w:rsidR="00A94C82" w:rsidRPr="00844407">
        <w:t>for</w:t>
      </w:r>
      <w:r w:rsidR="002467AC" w:rsidRPr="00844407">
        <w:tab/>
      </w:r>
      <w:r w:rsidR="00A94C82" w:rsidRPr="00844407">
        <w:rPr>
          <w:i/>
        </w:rPr>
        <w:t>Z</w:t>
      </w:r>
      <w:r w:rsidR="00A94C82" w:rsidRPr="00844407">
        <w:t xml:space="preserve"> </w:t>
      </w:r>
      <w:r w:rsidR="00A94C82" w:rsidRPr="00844407">
        <w:rPr>
          <w:rFonts w:ascii="Symbol" w:hAnsi="Symbol"/>
        </w:rPr>
        <w:t></w:t>
      </w:r>
      <w:r w:rsidR="00A94C82" w:rsidRPr="00844407">
        <w:t xml:space="preserve"> 15</w:t>
      </w:r>
      <w:r w:rsidR="00A94C82" w:rsidRPr="00844407">
        <w:tab/>
        <w:t>(</w:t>
      </w:r>
      <w:r w:rsidR="002D1A83" w:rsidRPr="00844407">
        <w:t>11</w:t>
      </w:r>
      <w:r w:rsidR="00A94C82" w:rsidRPr="00844407">
        <w:t>b)</w:t>
      </w:r>
    </w:p>
    <w:p w14:paraId="16227CF8" w14:textId="77777777" w:rsidR="00A94C82" w:rsidRPr="00844407" w:rsidRDefault="00A94C82" w:rsidP="00A94C82">
      <w:pPr>
        <w:pStyle w:val="Heading2"/>
      </w:pPr>
      <w:bookmarkStart w:id="16" w:name="_Toc100243252"/>
      <w:bookmarkStart w:id="17" w:name="_Toc106349492"/>
      <w:bookmarkStart w:id="18" w:name="_Toc106349610"/>
      <w:r w:rsidRPr="00844407">
        <w:t>1.2</w:t>
      </w:r>
      <w:r w:rsidRPr="00844407">
        <w:tab/>
        <w:t>Mid-latitude reference atmosphere</w:t>
      </w:r>
      <w:bookmarkEnd w:id="16"/>
      <w:bookmarkEnd w:id="17"/>
      <w:bookmarkEnd w:id="18"/>
    </w:p>
    <w:p w14:paraId="4420E8F8" w14:textId="77777777" w:rsidR="00A94C82" w:rsidRPr="00844407" w:rsidRDefault="00A94C82" w:rsidP="00A94C82">
      <w:r w:rsidRPr="00844407">
        <w:t>For mid-latitude (45</w:t>
      </w:r>
      <w:r w:rsidRPr="00844407">
        <w:rPr>
          <w:rFonts w:ascii="Symbol" w:hAnsi="Symbol"/>
        </w:rPr>
        <w:t></w:t>
      </w:r>
      <w:r w:rsidRPr="00844407">
        <w:rPr>
          <w:rFonts w:ascii="Symbol" w:hAnsi="Symbol"/>
        </w:rPr>
        <w:t></w:t>
      </w:r>
      <w:r w:rsidRPr="00844407">
        <w:rPr>
          <w:rFonts w:ascii="Symbol" w:hAnsi="Symbol"/>
        </w:rPr>
        <w:t></w:t>
      </w:r>
      <w:r w:rsidRPr="00844407">
        <w:t>) the following profiles may be used for the summer and winter.</w:t>
      </w:r>
    </w:p>
    <w:p w14:paraId="3D9658BF" w14:textId="77777777" w:rsidR="00A94C82" w:rsidRPr="00844407" w:rsidRDefault="00A94C82" w:rsidP="00A94C82">
      <w:pPr>
        <w:pStyle w:val="Heading3"/>
      </w:pPr>
      <w:bookmarkStart w:id="19" w:name="_Toc100243253"/>
      <w:bookmarkStart w:id="20" w:name="_Toc106349611"/>
      <w:r w:rsidRPr="00844407">
        <w:t>1.2.1</w:t>
      </w:r>
      <w:r w:rsidRPr="00844407">
        <w:tab/>
        <w:t>Summer mid-latitude</w:t>
      </w:r>
      <w:bookmarkEnd w:id="19"/>
      <w:bookmarkEnd w:id="20"/>
      <w:r w:rsidRPr="00844407">
        <w:t xml:space="preserve"> </w:t>
      </w:r>
    </w:p>
    <w:p w14:paraId="4BD76B62" w14:textId="77777777" w:rsidR="00A94C82" w:rsidRPr="00844407" w:rsidRDefault="00A94C82" w:rsidP="00A94C82">
      <w:r w:rsidRPr="00844407">
        <w:t xml:space="preserve">The temperature </w:t>
      </w:r>
      <w:r w:rsidRPr="00844407">
        <w:rPr>
          <w:i/>
        </w:rPr>
        <w:t>T</w:t>
      </w:r>
      <w:r w:rsidRPr="00844407">
        <w:t xml:space="preserve"> (K) at geometric height </w:t>
      </w:r>
      <w:r w:rsidRPr="00844407">
        <w:rPr>
          <w:i/>
        </w:rPr>
        <w:t>Z</w:t>
      </w:r>
      <w:r w:rsidRPr="00844407">
        <w:t xml:space="preserve"> (km) is given by:</w:t>
      </w:r>
    </w:p>
    <w:p w14:paraId="223F59D5" w14:textId="2D9E4987"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294.9838 – 5.2159 </w:t>
      </w:r>
      <w:r w:rsidRPr="00844407">
        <w:rPr>
          <w:i/>
        </w:rPr>
        <w:t>Z</w:t>
      </w:r>
      <w:r w:rsidRPr="00844407">
        <w:t xml:space="preserve"> – 0.07109</w:t>
      </w:r>
      <w:r w:rsidRPr="00844407">
        <w:rPr>
          <w:i/>
        </w:rPr>
        <w:t xml:space="preserve"> Z</w:t>
      </w:r>
      <w:r w:rsidRPr="00844407">
        <w:rPr>
          <w:vertAlign w:val="superscript"/>
        </w:rPr>
        <w:t>2</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13</w:t>
      </w:r>
      <w:r w:rsidRPr="00844407">
        <w:tab/>
        <w:t>(</w:t>
      </w:r>
      <w:r w:rsidR="005A05A2" w:rsidRPr="00844407">
        <w:t>12</w:t>
      </w:r>
      <w:r w:rsidRPr="00844407">
        <w:t>a)</w:t>
      </w:r>
    </w:p>
    <w:p w14:paraId="736601F0" w14:textId="250060B0"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215.15</w:t>
      </w:r>
      <w:r w:rsidRPr="00844407">
        <w:tab/>
      </w:r>
      <w:r w:rsidRPr="00844407">
        <w:tab/>
      </w:r>
      <w:r w:rsidRPr="00844407">
        <w:tab/>
        <w:t>for</w:t>
      </w:r>
      <w:r w:rsidRPr="00844407">
        <w:tab/>
        <w:t xml:space="preserve">13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17</w:t>
      </w:r>
      <w:r w:rsidRPr="00844407">
        <w:tab/>
        <w:t>(</w:t>
      </w:r>
      <w:r w:rsidR="005A05A2" w:rsidRPr="00844407">
        <w:t>12</w:t>
      </w:r>
      <w:r w:rsidRPr="00844407">
        <w:t>b)</w:t>
      </w:r>
    </w:p>
    <w:p w14:paraId="2B6551EB" w14:textId="16BB5D00"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215.15 exp[0.008128 (</w:t>
      </w:r>
      <w:r w:rsidRPr="00844407">
        <w:rPr>
          <w:i/>
        </w:rPr>
        <w:t xml:space="preserve">Z </w:t>
      </w:r>
      <w:r w:rsidRPr="00844407">
        <w:t>– 17)]</w:t>
      </w:r>
      <w:r w:rsidRPr="00844407">
        <w:tab/>
        <w:t>for</w:t>
      </w:r>
      <w:r w:rsidRPr="00844407">
        <w:tab/>
        <w:t xml:space="preserve">17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w:t>
      </w:r>
      <w:r w:rsidR="005A05A2" w:rsidRPr="00844407">
        <w:t>12</w:t>
      </w:r>
      <w:r w:rsidRPr="00844407">
        <w:t>c)</w:t>
      </w:r>
    </w:p>
    <w:p w14:paraId="6904766A" w14:textId="796380D8"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275</w:t>
      </w:r>
      <w:r w:rsidRPr="00844407">
        <w:tab/>
      </w:r>
      <w:r w:rsidRPr="00844407">
        <w:tab/>
      </w:r>
      <w:r w:rsidRPr="00844407">
        <w:tab/>
      </w:r>
      <w:r w:rsidRPr="00844407">
        <w:tab/>
        <w:t>for</w:t>
      </w:r>
      <w:r w:rsidRPr="00844407">
        <w:tab/>
        <w:t xml:space="preserve">47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53</w:t>
      </w:r>
      <w:r w:rsidRPr="00844407">
        <w:tab/>
        <w:t>(</w:t>
      </w:r>
      <w:r w:rsidR="005A05A2" w:rsidRPr="00844407">
        <w:t>12</w:t>
      </w:r>
      <w:r w:rsidRPr="00844407">
        <w:t>d)</w:t>
      </w:r>
    </w:p>
    <w:p w14:paraId="6B3FBCBD" w14:textId="5E3594B2"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275 </w:t>
      </w:r>
      <w:r w:rsidRPr="00844407">
        <w:rPr>
          <w:rFonts w:ascii="Symbol" w:hAnsi="Symbol"/>
        </w:rPr>
        <w:t></w:t>
      </w:r>
      <w:r w:rsidRPr="00844407">
        <w:t xml:space="preserve"> 111.57755{1 – exp [0.0237 (</w:t>
      </w:r>
      <w:r w:rsidRPr="00844407">
        <w:rPr>
          <w:i/>
        </w:rPr>
        <w:t xml:space="preserve">Z </w:t>
      </w:r>
      <w:r w:rsidRPr="00844407">
        <w:t>– 53)]}</w:t>
      </w:r>
      <w:r w:rsidRPr="00844407">
        <w:tab/>
        <w:t>for</w:t>
      </w:r>
      <w:r w:rsidRPr="00844407">
        <w:tab/>
        <w:t xml:space="preserve">53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80</w:t>
      </w:r>
      <w:r w:rsidRPr="00844407">
        <w:tab/>
        <w:t>(</w:t>
      </w:r>
      <w:r w:rsidR="005A05A2" w:rsidRPr="00844407">
        <w:t>12</w:t>
      </w:r>
      <w:r w:rsidRPr="00844407">
        <w:t>e)</w:t>
      </w:r>
    </w:p>
    <w:p w14:paraId="07387EA6" w14:textId="1AFE67BF" w:rsidR="00A94C82" w:rsidRPr="00844407" w:rsidRDefault="00A94C82" w:rsidP="00A94C82">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175</w:t>
      </w:r>
      <w:r w:rsidRPr="00844407">
        <w:tab/>
      </w:r>
      <w:r w:rsidRPr="00844407">
        <w:tab/>
      </w:r>
      <w:r w:rsidRPr="00844407">
        <w:tab/>
      </w:r>
      <w:r w:rsidRPr="00844407">
        <w:tab/>
        <w:t>for</w:t>
      </w:r>
      <w:r w:rsidRPr="00844407">
        <w:tab/>
        <w:t xml:space="preserve">80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5A05A2" w:rsidRPr="00844407">
        <w:t>12f</w:t>
      </w:r>
      <w:r w:rsidRPr="00844407">
        <w:t>)</w:t>
      </w:r>
    </w:p>
    <w:p w14:paraId="1D5F4DA5" w14:textId="77777777" w:rsidR="00A94C82" w:rsidRPr="00844407" w:rsidRDefault="00A94C82" w:rsidP="00A94C82">
      <w:pPr>
        <w:ind w:right="-64"/>
      </w:pPr>
      <w:r w:rsidRPr="00844407">
        <w:t xml:space="preserve">and the total (barometric)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iCs/>
        </w:rPr>
        <w:t>Z</w:t>
      </w:r>
      <w:r w:rsidRPr="00844407">
        <w:t xml:space="preserve"> (km) is given by:</w:t>
      </w:r>
    </w:p>
    <w:p w14:paraId="6C327447" w14:textId="3CDDD9AE" w:rsidR="00A94C82" w:rsidRPr="00844407" w:rsidRDefault="00A94C82" w:rsidP="00A94C82">
      <w:pPr>
        <w:tabs>
          <w:tab w:val="left" w:pos="2608"/>
          <w:tab w:val="left" w:pos="3345"/>
          <w:tab w:val="left" w:pos="6662"/>
          <w:tab w:val="left" w:pos="7056"/>
          <w:tab w:val="right" w:pos="9634"/>
        </w:tabs>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1012.8186 – 111.5569 </w:t>
      </w:r>
      <w:r w:rsidRPr="00844407">
        <w:rPr>
          <w:i/>
        </w:rPr>
        <w:t>Z</w:t>
      </w:r>
      <w:r w:rsidRPr="00844407">
        <w:t xml:space="preserve"> </w:t>
      </w:r>
      <w:r w:rsidRPr="00844407">
        <w:rPr>
          <w:rFonts w:ascii="Symbol" w:hAnsi="Symbol"/>
        </w:rPr>
        <w:t></w:t>
      </w:r>
      <w:r w:rsidRPr="00844407">
        <w:t xml:space="preserve"> 3.8646</w:t>
      </w:r>
      <w:r w:rsidRPr="00844407">
        <w:rPr>
          <w:i/>
        </w:rPr>
        <w:t xml:space="preserve"> Z</w:t>
      </w:r>
      <w:r w:rsidRPr="00844407">
        <w:rPr>
          <w:vertAlign w:val="superscript"/>
        </w:rPr>
        <w:t>2</w:t>
      </w:r>
      <w:r w:rsidRPr="00844407">
        <w:tab/>
        <w:t>for</w:t>
      </w:r>
      <w:r w:rsidRPr="00844407">
        <w:tab/>
        <w:t xml:space="preserve"> 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5A05A2" w:rsidRPr="00844407">
        <w:t>13</w:t>
      </w:r>
      <w:r w:rsidRPr="00844407">
        <w:t>a)</w:t>
      </w:r>
    </w:p>
    <w:p w14:paraId="66A3B09E" w14:textId="77623CF3" w:rsidR="00A94C82" w:rsidRPr="00844407" w:rsidRDefault="00A94C82" w:rsidP="00A94C82">
      <w:pPr>
        <w:tabs>
          <w:tab w:val="left" w:pos="2608"/>
          <w:tab w:val="left" w:pos="3345"/>
          <w:tab w:val="left" w:pos="6662"/>
          <w:tab w:val="left" w:pos="7056"/>
          <w:tab w:val="right" w:pos="9634"/>
        </w:tabs>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exp[−</w:t>
      </w:r>
      <w:r w:rsidRPr="00844407">
        <w:rPr>
          <w:rFonts w:ascii="Tms Rmn" w:hAnsi="Tms Rmn"/>
          <w:sz w:val="4"/>
        </w:rPr>
        <w:t> </w:t>
      </w:r>
      <w:r w:rsidRPr="00844407">
        <w:t>0.147 (</w:t>
      </w:r>
      <w:r w:rsidRPr="00844407">
        <w:rPr>
          <w:i/>
        </w:rPr>
        <w:t>Z</w:t>
      </w:r>
      <w:r w:rsidRPr="00844407">
        <w:t xml:space="preserve"> – 10)]</w:t>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w:t>
      </w:r>
      <w:r w:rsidR="005A05A2" w:rsidRPr="00844407">
        <w:t>13</w:t>
      </w:r>
      <w:r w:rsidRPr="00844407">
        <w:t>b)</w:t>
      </w:r>
    </w:p>
    <w:p w14:paraId="30BB7BBC" w14:textId="5E007336" w:rsidR="00A94C82" w:rsidRPr="00844407" w:rsidRDefault="00A94C82" w:rsidP="00A94C82">
      <w:pPr>
        <w:tabs>
          <w:tab w:val="left" w:pos="2608"/>
          <w:tab w:val="left" w:pos="3345"/>
          <w:tab w:val="left" w:pos="6662"/>
          <w:tab w:val="left" w:pos="7056"/>
          <w:tab w:val="right" w:pos="9634"/>
        </w:tabs>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exp[−0.165 (</w:t>
      </w:r>
      <w:r w:rsidRPr="00844407">
        <w:rPr>
          <w:i/>
        </w:rPr>
        <w:t>Z</w:t>
      </w:r>
      <w:r w:rsidRPr="00844407">
        <w:t xml:space="preserve"> – 72)]</w:t>
      </w:r>
      <w:r w:rsidRPr="00844407">
        <w:tab/>
        <w:t>for</w:t>
      </w:r>
      <w:r w:rsidRPr="00844407">
        <w:tab/>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5A05A2" w:rsidRPr="00844407">
        <w:t>13</w:t>
      </w:r>
      <w:r w:rsidRPr="00844407">
        <w:t>c)</w:t>
      </w:r>
    </w:p>
    <w:p w14:paraId="2386A913" w14:textId="77777777" w:rsidR="00A94C82" w:rsidRPr="00844407" w:rsidRDefault="00A94C82" w:rsidP="00A94C82">
      <w:r w:rsidRPr="00844407">
        <w:t xml:space="preserve">where </w:t>
      </w:r>
      <w:r w:rsidRPr="00844407">
        <w:rPr>
          <w:i/>
        </w:rPr>
        <w:t>P</w:t>
      </w:r>
      <w:r w:rsidRPr="00844407">
        <w:rPr>
          <w:vertAlign w:val="subscript"/>
        </w:rPr>
        <w:t>10</w:t>
      </w:r>
      <w:r w:rsidRPr="00844407">
        <w:t xml:space="preserve"> and </w:t>
      </w:r>
      <w:r w:rsidRPr="00844407">
        <w:rPr>
          <w:i/>
        </w:rPr>
        <w:t>P</w:t>
      </w:r>
      <w:r w:rsidRPr="00844407">
        <w:rPr>
          <w:vertAlign w:val="subscript"/>
        </w:rPr>
        <w:t>72</w:t>
      </w:r>
      <w:r w:rsidRPr="00844407">
        <w:t xml:space="preserve"> are the total pressures at 10 and 72 km, respectively.</w:t>
      </w:r>
    </w:p>
    <w:p w14:paraId="00110636" w14:textId="023F769B" w:rsidR="00A94C82" w:rsidRPr="00844407" w:rsidRDefault="00A94C82" w:rsidP="00A94C82">
      <w:pPr>
        <w:keepNext/>
        <w:keepLines/>
      </w:pPr>
      <w:r w:rsidRPr="00844407">
        <w:t xml:space="preserve">The water vapour density </w:t>
      </w:r>
      <m:oMath>
        <m:r>
          <m:rPr>
            <m:sty m:val="p"/>
          </m:rPr>
          <w:rPr>
            <w:rFonts w:ascii="Cambria Math" w:hAnsi="Cambria Math"/>
          </w:rPr>
          <m:t>ρ</m:t>
        </m:r>
      </m:oMath>
      <w:r w:rsidRPr="00844407">
        <w:t xml:space="preserve"> (g/m</w:t>
      </w:r>
      <w:r w:rsidRPr="00844407">
        <w:rPr>
          <w:vertAlign w:val="superscript"/>
        </w:rPr>
        <w:t>3</w:t>
      </w:r>
      <w:r w:rsidRPr="00844407">
        <w:t xml:space="preserve">) at geometric height </w:t>
      </w:r>
      <w:r w:rsidRPr="00844407">
        <w:rPr>
          <w:i/>
          <w:iCs/>
        </w:rPr>
        <w:t>Z</w:t>
      </w:r>
      <w:r w:rsidRPr="00844407">
        <w:t xml:space="preserve"> (km) is given by:</w:t>
      </w:r>
    </w:p>
    <w:p w14:paraId="282803F6" w14:textId="7C0B1102" w:rsidR="00A94C82" w:rsidRPr="00844407" w:rsidRDefault="00D73BC9" w:rsidP="00A94C82">
      <w:pPr>
        <w:keepNext/>
        <w:keepLines/>
        <w:tabs>
          <w:tab w:val="left" w:pos="1474"/>
          <w:tab w:val="left" w:pos="2608"/>
          <w:tab w:val="left" w:pos="3345"/>
          <w:tab w:val="left" w:pos="6662"/>
          <w:tab w:val="left" w:pos="7200"/>
          <w:tab w:val="right" w:pos="9634"/>
        </w:tabs>
        <w:spacing w:before="80"/>
        <w:ind w:left="1134" w:hanging="1134"/>
      </w:pPr>
      <m:oMath>
        <m:r>
          <m:rPr>
            <m:sty m:val="p"/>
          </m:rPr>
          <w:rPr>
            <w:rFonts w:ascii="Cambria Math" w:hAnsi="Cambria Math"/>
          </w:rPr>
          <m:t>ρ</m:t>
        </m:r>
      </m:oMath>
      <w:r w:rsidR="00A94C82" w:rsidRPr="00844407">
        <w:t>(</w:t>
      </w:r>
      <w:r w:rsidR="00A94C82" w:rsidRPr="00844407">
        <w:rPr>
          <w:i/>
        </w:rPr>
        <w:t>Z</w:t>
      </w:r>
      <w:r w:rsidR="00A94C82" w:rsidRPr="00844407">
        <w:t>)</w:t>
      </w:r>
      <w:r w:rsidR="00A94C82" w:rsidRPr="00844407">
        <w:rPr>
          <w:sz w:val="20"/>
        </w:rPr>
        <w:t> </w:t>
      </w:r>
      <w:r w:rsidR="00A94C82" w:rsidRPr="00844407">
        <w:rPr>
          <w:rFonts w:ascii="Symbol" w:hAnsi="Symbol"/>
        </w:rPr>
        <w:t></w:t>
      </w:r>
      <w:r w:rsidR="00A94C82" w:rsidRPr="00844407">
        <w:tab/>
        <w:t>14.3542 exp[–</w:t>
      </w:r>
      <w:r w:rsidR="00A94C82" w:rsidRPr="00844407">
        <w:rPr>
          <w:rFonts w:ascii="Tms Rmn" w:hAnsi="Tms Rmn"/>
        </w:rPr>
        <w:t> </w:t>
      </w:r>
      <w:r w:rsidR="00A94C82" w:rsidRPr="00844407">
        <w:t xml:space="preserve">0.4174 </w:t>
      </w:r>
      <w:r w:rsidR="00A94C82" w:rsidRPr="00844407">
        <w:rPr>
          <w:i/>
        </w:rPr>
        <w:t xml:space="preserve">Z </w:t>
      </w:r>
      <w:r w:rsidR="00A94C82" w:rsidRPr="00844407">
        <w:t xml:space="preserve">– 0.02290 </w:t>
      </w:r>
      <w:r w:rsidR="00A94C82" w:rsidRPr="00844407">
        <w:rPr>
          <w:i/>
        </w:rPr>
        <w:t>Z</w:t>
      </w:r>
      <w:r w:rsidR="00A94C82" w:rsidRPr="00844407">
        <w:rPr>
          <w:vertAlign w:val="superscript"/>
        </w:rPr>
        <w:t>2</w:t>
      </w:r>
      <w:r w:rsidR="00A94C82" w:rsidRPr="00844407">
        <w:t xml:space="preserve"> </w:t>
      </w:r>
      <w:r w:rsidR="00A94C82" w:rsidRPr="00844407">
        <w:rPr>
          <w:rFonts w:ascii="Symbol" w:hAnsi="Symbol"/>
        </w:rPr>
        <w:t></w:t>
      </w:r>
      <w:r w:rsidR="00A94C82" w:rsidRPr="00844407">
        <w:t xml:space="preserve"> 0.001007</w:t>
      </w:r>
      <w:r w:rsidR="00A94C82" w:rsidRPr="00844407">
        <w:rPr>
          <w:i/>
        </w:rPr>
        <w:t xml:space="preserve"> Z</w:t>
      </w:r>
      <w:r w:rsidR="00A94C82" w:rsidRPr="00844407">
        <w:rPr>
          <w:vertAlign w:val="superscript"/>
        </w:rPr>
        <w:t>3</w:t>
      </w:r>
      <w:r w:rsidR="00A94C82" w:rsidRPr="00844407">
        <w:t>]</w:t>
      </w:r>
      <w:r w:rsidR="00A94C82" w:rsidRPr="00844407">
        <w:tab/>
        <w:t>for</w:t>
      </w:r>
      <w:r w:rsidR="00A94C82" w:rsidRPr="00844407">
        <w:tab/>
        <w:t xml:space="preserve">0 </w:t>
      </w:r>
      <w:r w:rsidR="00A94C82" w:rsidRPr="00844407">
        <w:rPr>
          <w:rFonts w:ascii="Symbol" w:hAnsi="Symbol"/>
        </w:rPr>
        <w:t></w:t>
      </w:r>
      <w:r w:rsidR="00A94C82" w:rsidRPr="00844407">
        <w:t xml:space="preserve"> </w:t>
      </w:r>
      <w:r w:rsidR="00A94C82" w:rsidRPr="00844407">
        <w:rPr>
          <w:i/>
        </w:rPr>
        <w:t>Z</w:t>
      </w:r>
      <w:r w:rsidR="00A94C82" w:rsidRPr="00844407">
        <w:t xml:space="preserve"> </w:t>
      </w:r>
      <w:r w:rsidR="00A94C82" w:rsidRPr="00844407">
        <w:rPr>
          <w:rFonts w:ascii="Symbol" w:hAnsi="Symbol"/>
        </w:rPr>
        <w:t></w:t>
      </w:r>
      <w:r w:rsidR="00A94C82" w:rsidRPr="00844407">
        <w:t xml:space="preserve"> 15</w:t>
      </w:r>
      <w:r w:rsidR="00A94C82" w:rsidRPr="00844407">
        <w:tab/>
        <w:t>(</w:t>
      </w:r>
      <w:r w:rsidR="005A05A2" w:rsidRPr="00844407">
        <w:t>14</w:t>
      </w:r>
      <w:r w:rsidR="00A94C82" w:rsidRPr="00844407">
        <w:t>a)</w:t>
      </w:r>
    </w:p>
    <w:p w14:paraId="222CACA4" w14:textId="4CCA8F52" w:rsidR="00A94C82" w:rsidRPr="00844407" w:rsidRDefault="00A94C82" w:rsidP="00A94C82">
      <w:pPr>
        <w:tabs>
          <w:tab w:val="left" w:pos="1474"/>
          <w:tab w:val="left" w:pos="2608"/>
          <w:tab w:val="left" w:pos="3345"/>
          <w:tab w:val="left" w:pos="6662"/>
          <w:tab w:val="left" w:pos="7200"/>
          <w:tab w:val="left" w:pos="7560"/>
          <w:tab w:val="right" w:pos="9634"/>
        </w:tabs>
        <w:spacing w:before="80"/>
        <w:ind w:left="113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w:t>
      </w:r>
      <w:r w:rsidRPr="00844407">
        <w:rPr>
          <w:rFonts w:ascii="Symbol" w:hAnsi="Symbol"/>
        </w:rPr>
        <w:t></w:t>
      </w:r>
      <w:r w:rsidRPr="00844407">
        <w:tab/>
        <w:t>0</w:t>
      </w:r>
      <w:r w:rsidRPr="00844407">
        <w:tab/>
      </w:r>
      <w:r w:rsidRPr="00844407">
        <w:tab/>
      </w:r>
      <w:r w:rsidRPr="00844407">
        <w:tab/>
      </w:r>
      <w:r w:rsidRPr="00844407">
        <w:tab/>
        <w:t>for</w:t>
      </w:r>
      <w:r w:rsidRPr="00844407">
        <w:tab/>
      </w:r>
      <w:r w:rsidRPr="00844407">
        <w:rPr>
          <w:i/>
        </w:rPr>
        <w:t>Z</w:t>
      </w:r>
      <w:r w:rsidRPr="00844407">
        <w:t xml:space="preserve"> </w:t>
      </w:r>
      <w:r w:rsidRPr="00844407">
        <w:rPr>
          <w:rFonts w:ascii="Symbol" w:hAnsi="Symbol"/>
        </w:rPr>
        <w:t></w:t>
      </w:r>
      <w:r w:rsidRPr="00844407">
        <w:t xml:space="preserve"> 15</w:t>
      </w:r>
      <w:r w:rsidRPr="00844407">
        <w:tab/>
        <w:t>(</w:t>
      </w:r>
      <w:r w:rsidR="005A05A2" w:rsidRPr="00844407">
        <w:t>14</w:t>
      </w:r>
      <w:r w:rsidRPr="00844407">
        <w:t>b)</w:t>
      </w:r>
    </w:p>
    <w:p w14:paraId="26E7E081" w14:textId="77777777" w:rsidR="00A94C82" w:rsidRPr="00844407" w:rsidRDefault="00A94C82" w:rsidP="00A94C82">
      <w:pPr>
        <w:pStyle w:val="Heading3"/>
      </w:pPr>
      <w:bookmarkStart w:id="21" w:name="_Toc106349612"/>
      <w:bookmarkStart w:id="22" w:name="_Toc100243254"/>
      <w:r w:rsidRPr="00844407">
        <w:t>1.2.2</w:t>
      </w:r>
      <w:r w:rsidRPr="00844407">
        <w:tab/>
        <w:t>Winter mid-latitude</w:t>
      </w:r>
      <w:bookmarkEnd w:id="21"/>
      <w:bookmarkEnd w:id="22"/>
    </w:p>
    <w:p w14:paraId="289C6EEF" w14:textId="77777777" w:rsidR="00A94C82" w:rsidRPr="00844407" w:rsidRDefault="00A94C82" w:rsidP="00A94C82">
      <w:r w:rsidRPr="00844407">
        <w:t xml:space="preserve">The temperature </w:t>
      </w:r>
      <w:r w:rsidRPr="00844407">
        <w:rPr>
          <w:i/>
        </w:rPr>
        <w:t>T</w:t>
      </w:r>
      <w:r w:rsidRPr="00844407">
        <w:t xml:space="preserve"> (K) at geometric height </w:t>
      </w:r>
      <w:r w:rsidRPr="00844407">
        <w:rPr>
          <w:i/>
        </w:rPr>
        <w:t>Z</w:t>
      </w:r>
      <w:r w:rsidRPr="00844407">
        <w:t xml:space="preserve"> (km) is given by:</w:t>
      </w:r>
    </w:p>
    <w:p w14:paraId="145897E6" w14:textId="64EE2217"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272.7241 – 3.6217 </w:t>
      </w:r>
      <w:r w:rsidRPr="00844407">
        <w:rPr>
          <w:i/>
        </w:rPr>
        <w:t>Z</w:t>
      </w:r>
      <w:r w:rsidRPr="00844407">
        <w:t xml:space="preserve"> – 0.1759</w:t>
      </w:r>
      <w:r w:rsidRPr="00844407">
        <w:rPr>
          <w:i/>
        </w:rPr>
        <w:t xml:space="preserve"> Z</w:t>
      </w:r>
      <w:r w:rsidRPr="00844407">
        <w:rPr>
          <w:vertAlign w:val="superscript"/>
        </w:rPr>
        <w:t>2</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10</w:t>
      </w:r>
      <w:r w:rsidRPr="00844407">
        <w:tab/>
        <w:t>(</w:t>
      </w:r>
      <w:r w:rsidR="005A05A2" w:rsidRPr="00844407">
        <w:t>15</w:t>
      </w:r>
      <w:r w:rsidRPr="00844407">
        <w:t>a)</w:t>
      </w:r>
    </w:p>
    <w:p w14:paraId="25C81A90" w14:textId="294440EB"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218</w:t>
      </w:r>
      <w:r w:rsidRPr="00844407">
        <w:tab/>
      </w:r>
      <w:r w:rsidRPr="00844407">
        <w:tab/>
      </w:r>
      <w:r w:rsidRPr="00844407">
        <w:tab/>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33</w:t>
      </w:r>
      <w:r w:rsidRPr="00844407">
        <w:tab/>
        <w:t>(</w:t>
      </w:r>
      <w:r w:rsidR="005A05A2" w:rsidRPr="00844407">
        <w:t>15</w:t>
      </w:r>
      <w:r w:rsidRPr="00844407">
        <w:t>b)</w:t>
      </w:r>
    </w:p>
    <w:p w14:paraId="08AFCF26" w14:textId="7C5C6F0A"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218 </w:t>
      </w:r>
      <w:r w:rsidRPr="00844407">
        <w:rPr>
          <w:rFonts w:ascii="Symbol" w:hAnsi="Symbol"/>
        </w:rPr>
        <w:t></w:t>
      </w:r>
      <w:r w:rsidRPr="00844407">
        <w:t xml:space="preserve"> 3.3571 (</w:t>
      </w:r>
      <w:r w:rsidRPr="00844407">
        <w:rPr>
          <w:i/>
        </w:rPr>
        <w:t>Z</w:t>
      </w:r>
      <w:r w:rsidRPr="00844407">
        <w:t xml:space="preserve"> – 33)</w:t>
      </w:r>
      <w:r w:rsidRPr="00844407">
        <w:tab/>
        <w:t>for</w:t>
      </w:r>
      <w:r w:rsidRPr="00844407">
        <w:tab/>
        <w:t xml:space="preserve">33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w:t>
      </w:r>
      <w:r w:rsidR="005A05A2" w:rsidRPr="00844407">
        <w:t>15</w:t>
      </w:r>
      <w:r w:rsidRPr="00844407">
        <w:t>c)</w:t>
      </w:r>
    </w:p>
    <w:p w14:paraId="5BAA8732" w14:textId="0C50D399"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265</w:t>
      </w:r>
      <w:r w:rsidRPr="00844407">
        <w:tab/>
      </w:r>
      <w:r w:rsidRPr="00844407">
        <w:tab/>
      </w:r>
      <w:r w:rsidRPr="00844407">
        <w:tab/>
      </w:r>
      <w:r w:rsidRPr="00844407">
        <w:tab/>
        <w:t>for</w:t>
      </w:r>
      <w:r w:rsidRPr="00844407">
        <w:tab/>
        <w:t xml:space="preserve">47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53</w:t>
      </w:r>
      <w:r w:rsidRPr="00844407">
        <w:tab/>
        <w:t>(</w:t>
      </w:r>
      <w:r w:rsidR="005A05A2" w:rsidRPr="00844407">
        <w:t>15</w:t>
      </w:r>
      <w:r w:rsidRPr="00844407">
        <w:t>d)</w:t>
      </w:r>
    </w:p>
    <w:p w14:paraId="38117151" w14:textId="5386C4A8"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lastRenderedPageBreak/>
        <w:tab/>
        <w:t>T</w:t>
      </w:r>
      <w:r w:rsidRPr="00844407">
        <w:t>(</w:t>
      </w:r>
      <w:r w:rsidRPr="00844407">
        <w:rPr>
          <w:i/>
        </w:rPr>
        <w:t>Z</w:t>
      </w:r>
      <w:r w:rsidRPr="00844407">
        <w:t xml:space="preserve">) </w:t>
      </w:r>
      <w:r w:rsidRPr="00844407">
        <w:rPr>
          <w:rFonts w:ascii="Symbol" w:hAnsi="Symbol"/>
        </w:rPr>
        <w:t></w:t>
      </w:r>
      <w:r w:rsidRPr="00844407">
        <w:t xml:space="preserve"> 265 – 2.0370 (</w:t>
      </w:r>
      <w:r w:rsidRPr="00844407">
        <w:rPr>
          <w:i/>
        </w:rPr>
        <w:t>Z</w:t>
      </w:r>
      <w:r w:rsidRPr="00844407">
        <w:t xml:space="preserve"> – 53)</w:t>
      </w:r>
      <w:r w:rsidRPr="00844407">
        <w:tab/>
        <w:t>for</w:t>
      </w:r>
      <w:r w:rsidRPr="00844407">
        <w:tab/>
        <w:t xml:space="preserve">53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80</w:t>
      </w:r>
      <w:r w:rsidRPr="00844407">
        <w:tab/>
        <w:t>(</w:t>
      </w:r>
      <w:r w:rsidR="005A05A2" w:rsidRPr="00844407">
        <w:t>15</w:t>
      </w:r>
      <w:r w:rsidRPr="00844407">
        <w:t>e)</w:t>
      </w:r>
    </w:p>
    <w:p w14:paraId="1034F656" w14:textId="4EE64886"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210</w:t>
      </w:r>
      <w:r w:rsidRPr="00844407">
        <w:tab/>
      </w:r>
      <w:r w:rsidRPr="00844407">
        <w:tab/>
      </w:r>
      <w:r w:rsidRPr="00844407">
        <w:tab/>
      </w:r>
      <w:r w:rsidRPr="00844407">
        <w:tab/>
        <w:t>for</w:t>
      </w:r>
      <w:r w:rsidRPr="00844407">
        <w:tab/>
        <w:t xml:space="preserve">80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5A05A2" w:rsidRPr="00844407">
        <w:t>15</w:t>
      </w:r>
      <w:r w:rsidRPr="00844407">
        <w:t>f)</w:t>
      </w:r>
    </w:p>
    <w:p w14:paraId="5ADB06C6" w14:textId="77777777" w:rsidR="00A94C82" w:rsidRPr="00844407" w:rsidRDefault="00A94C82" w:rsidP="00A94C82">
      <w:r w:rsidRPr="00844407">
        <w:t xml:space="preserve">and the total (barometric)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iCs/>
        </w:rPr>
        <w:t>Z</w:t>
      </w:r>
      <w:r w:rsidRPr="00844407">
        <w:t xml:space="preserve"> (km) is given by:</w:t>
      </w:r>
    </w:p>
    <w:p w14:paraId="1F9FC95A" w14:textId="32A083AF"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1018.8627 – 124.2954 </w:t>
      </w:r>
      <w:r w:rsidRPr="00844407">
        <w:rPr>
          <w:i/>
        </w:rPr>
        <w:t>Z</w:t>
      </w:r>
      <w:r w:rsidRPr="00844407">
        <w:t xml:space="preserve"> </w:t>
      </w:r>
      <w:r w:rsidRPr="00844407">
        <w:rPr>
          <w:rFonts w:ascii="Symbol" w:hAnsi="Symbol"/>
        </w:rPr>
        <w:t></w:t>
      </w:r>
      <w:r w:rsidRPr="00844407">
        <w:t xml:space="preserve"> 4.8307</w:t>
      </w:r>
      <w:r w:rsidRPr="00844407">
        <w:rPr>
          <w:i/>
        </w:rPr>
        <w:t xml:space="preserve"> Z</w:t>
      </w:r>
      <w:r w:rsidRPr="00844407">
        <w:rPr>
          <w:vertAlign w:val="superscript"/>
        </w:rPr>
        <w:t>2</w:t>
      </w:r>
      <w:r w:rsidRPr="00844407">
        <w:tab/>
        <w:t>for</w:t>
      </w:r>
      <w:r w:rsidRPr="00844407">
        <w:tab/>
        <w:t xml:space="preserve"> 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5A05A2" w:rsidRPr="00844407">
        <w:t>16</w:t>
      </w:r>
      <w:r w:rsidRPr="00844407">
        <w:t>a)</w:t>
      </w:r>
    </w:p>
    <w:p w14:paraId="4FFC38FE" w14:textId="6CD75430"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exp[–</w:t>
      </w:r>
      <w:r w:rsidRPr="00844407">
        <w:rPr>
          <w:rFonts w:ascii="Tms Rmn" w:hAnsi="Tms Rmn"/>
          <w:sz w:val="4"/>
        </w:rPr>
        <w:t> </w:t>
      </w:r>
      <w:r w:rsidRPr="00844407">
        <w:t>0.147 (</w:t>
      </w:r>
      <w:r w:rsidRPr="00844407">
        <w:rPr>
          <w:i/>
        </w:rPr>
        <w:t>Z</w:t>
      </w:r>
      <w:r w:rsidRPr="00844407">
        <w:t xml:space="preserve"> – 10)]</w:t>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w:t>
      </w:r>
      <w:r w:rsidR="005A05A2" w:rsidRPr="00844407">
        <w:t>16</w:t>
      </w:r>
      <w:r w:rsidRPr="00844407">
        <w:t>b)</w:t>
      </w:r>
    </w:p>
    <w:p w14:paraId="1A234410" w14:textId="6B0EB0B0"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exp[–</w:t>
      </w:r>
      <w:r w:rsidRPr="00844407">
        <w:rPr>
          <w:rFonts w:ascii="Tms Rmn" w:hAnsi="Tms Rmn"/>
          <w:sz w:val="4"/>
        </w:rPr>
        <w:t> </w:t>
      </w:r>
      <w:r w:rsidRPr="00844407">
        <w:t>0.155 (</w:t>
      </w:r>
      <w:r w:rsidRPr="00844407">
        <w:rPr>
          <w:i/>
        </w:rPr>
        <w:t>Z</w:t>
      </w:r>
      <w:r w:rsidRPr="00844407">
        <w:t xml:space="preserve"> – 72)]</w:t>
      </w:r>
      <w:r w:rsidRPr="00844407">
        <w:tab/>
        <w:t>for</w:t>
      </w:r>
      <w:r w:rsidRPr="00844407">
        <w:tab/>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5A05A2" w:rsidRPr="00844407">
        <w:t>16</w:t>
      </w:r>
      <w:r w:rsidRPr="00844407">
        <w:t>c)</w:t>
      </w:r>
    </w:p>
    <w:p w14:paraId="55F6E0D8" w14:textId="77777777" w:rsidR="00A94C82" w:rsidRPr="00844407" w:rsidRDefault="00A94C82" w:rsidP="00A94C82">
      <w:pPr>
        <w:tabs>
          <w:tab w:val="left" w:pos="2608"/>
          <w:tab w:val="left" w:pos="3345"/>
          <w:tab w:val="left" w:pos="6662"/>
        </w:tabs>
        <w:spacing w:before="80"/>
        <w:ind w:left="1134" w:hanging="1134"/>
      </w:pPr>
      <w:r w:rsidRPr="00844407">
        <w:t xml:space="preserve">where </w:t>
      </w:r>
      <w:r w:rsidRPr="00844407">
        <w:rPr>
          <w:i/>
        </w:rPr>
        <w:t>P</w:t>
      </w:r>
      <w:r w:rsidRPr="00844407">
        <w:rPr>
          <w:vertAlign w:val="subscript"/>
        </w:rPr>
        <w:t>10</w:t>
      </w:r>
      <w:r w:rsidRPr="00844407">
        <w:t xml:space="preserve"> and </w:t>
      </w:r>
      <w:r w:rsidRPr="00844407">
        <w:rPr>
          <w:i/>
        </w:rPr>
        <w:t>P</w:t>
      </w:r>
      <w:r w:rsidRPr="00844407">
        <w:rPr>
          <w:vertAlign w:val="subscript"/>
        </w:rPr>
        <w:t>72</w:t>
      </w:r>
      <w:r w:rsidRPr="00844407">
        <w:t xml:space="preserve"> are the total pressures at 10 and 72 km, respectively.</w:t>
      </w:r>
    </w:p>
    <w:p w14:paraId="7B1C9FCC" w14:textId="37ACDB16" w:rsidR="00A94C82" w:rsidRPr="00844407" w:rsidRDefault="00A94C82" w:rsidP="00A94C82">
      <w:r w:rsidRPr="00844407">
        <w:t xml:space="preserve">The water vapour density </w:t>
      </w:r>
      <m:oMath>
        <m:r>
          <m:rPr>
            <m:sty m:val="p"/>
          </m:rPr>
          <w:rPr>
            <w:rFonts w:ascii="Cambria Math" w:hAnsi="Cambria Math"/>
          </w:rPr>
          <m:t>ρ</m:t>
        </m:r>
      </m:oMath>
      <w:r w:rsidR="00D333B8" w:rsidRPr="00844407">
        <w:t xml:space="preserve"> </w:t>
      </w:r>
      <w:r w:rsidRPr="00844407">
        <w:t>(g/m</w:t>
      </w:r>
      <w:r w:rsidRPr="00844407">
        <w:rPr>
          <w:vertAlign w:val="superscript"/>
        </w:rPr>
        <w:t>3</w:t>
      </w:r>
      <w:r w:rsidRPr="00844407">
        <w:t xml:space="preserve">) at geometric height </w:t>
      </w:r>
      <w:r w:rsidRPr="00844407">
        <w:rPr>
          <w:i/>
          <w:iCs/>
        </w:rPr>
        <w:t>Z</w:t>
      </w:r>
      <w:r w:rsidRPr="00844407">
        <w:t xml:space="preserve"> (km) is given by:</w:t>
      </w:r>
    </w:p>
    <w:p w14:paraId="5D2CD31E" w14:textId="0A440B33" w:rsidR="00A94C82" w:rsidRPr="00844407" w:rsidRDefault="00A94C82" w:rsidP="002467AC">
      <w:pPr>
        <w:tabs>
          <w:tab w:val="left" w:pos="1474"/>
          <w:tab w:val="left" w:pos="2608"/>
          <w:tab w:val="left" w:pos="3345"/>
          <w:tab w:val="left" w:pos="5670"/>
          <w:tab w:val="left" w:pos="6660"/>
          <w:tab w:val="left" w:pos="6861"/>
          <w:tab w:val="left" w:pos="7200"/>
          <w:tab w:val="right" w:pos="9634"/>
        </w:tabs>
        <w:spacing w:before="80"/>
        <w:ind w:left="1134" w:hanging="1134"/>
        <w:rPr>
          <w:sz w:val="20"/>
        </w:rPr>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w:t>
      </w:r>
      <w:r w:rsidRPr="00844407">
        <w:rPr>
          <w:rFonts w:ascii="Symbol" w:hAnsi="Symbol"/>
        </w:rPr>
        <w:t></w:t>
      </w:r>
      <w:r w:rsidRPr="00844407">
        <w:tab/>
        <w:t>3.4742 exp[–</w:t>
      </w:r>
      <w:r w:rsidRPr="00844407">
        <w:rPr>
          <w:rFonts w:ascii="Tms Rmn" w:hAnsi="Tms Rmn"/>
        </w:rPr>
        <w:t> </w:t>
      </w:r>
      <w:r w:rsidRPr="00844407">
        <w:t xml:space="preserve">0.2697 </w:t>
      </w:r>
      <w:r w:rsidRPr="00844407">
        <w:rPr>
          <w:i/>
        </w:rPr>
        <w:t>Z –</w:t>
      </w:r>
      <w:r w:rsidRPr="00844407">
        <w:t xml:space="preserve"> 0.03604 </w:t>
      </w:r>
      <w:r w:rsidRPr="00844407">
        <w:rPr>
          <w:i/>
        </w:rPr>
        <w:t>Z</w:t>
      </w:r>
      <w:r w:rsidRPr="00844407">
        <w:rPr>
          <w:vertAlign w:val="superscript"/>
        </w:rPr>
        <w:t>2</w:t>
      </w:r>
      <w:r w:rsidRPr="00844407">
        <w:t xml:space="preserve"> </w:t>
      </w:r>
      <w:r w:rsidRPr="00844407">
        <w:rPr>
          <w:rFonts w:ascii="Symbol" w:hAnsi="Symbol"/>
        </w:rPr>
        <w:t></w:t>
      </w:r>
      <w:r w:rsidRPr="00844407">
        <w:t xml:space="preserve"> 0.0004489</w:t>
      </w:r>
      <w:r w:rsidRPr="00844407">
        <w:rPr>
          <w:i/>
        </w:rPr>
        <w:t xml:space="preserve"> Z</w:t>
      </w:r>
      <w:r w:rsidRPr="00844407">
        <w:rPr>
          <w:vertAlign w:val="superscript"/>
        </w:rPr>
        <w:t>3</w:t>
      </w:r>
      <w:r w:rsidRPr="00844407">
        <w:t>]</w:t>
      </w:r>
      <w:r w:rsidRPr="00844407">
        <w:rPr>
          <w:sz w:val="20"/>
        </w:rPr>
        <w:tab/>
      </w:r>
      <w:r w:rsidRPr="00844407">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005A05A2" w:rsidRPr="00844407">
        <w:tab/>
      </w:r>
      <w:r w:rsidRPr="00844407">
        <w:t>(</w:t>
      </w:r>
      <w:r w:rsidR="005A05A2" w:rsidRPr="00844407">
        <w:t>17</w:t>
      </w:r>
      <w:r w:rsidRPr="00844407">
        <w:t>a)</w:t>
      </w:r>
    </w:p>
    <w:p w14:paraId="1BAC012A" w14:textId="38D40C84" w:rsidR="00A94C82" w:rsidRPr="00844407" w:rsidRDefault="00A94C82" w:rsidP="00A94C82">
      <w:pPr>
        <w:tabs>
          <w:tab w:val="left" w:pos="1474"/>
          <w:tab w:val="left" w:pos="2608"/>
          <w:tab w:val="left" w:pos="3345"/>
          <w:tab w:val="left" w:pos="6662"/>
          <w:tab w:val="left" w:pos="7200"/>
          <w:tab w:val="left" w:pos="7560"/>
          <w:tab w:val="right" w:pos="9634"/>
        </w:tabs>
        <w:spacing w:before="80"/>
        <w:ind w:left="113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w:t>
      </w:r>
      <w:r w:rsidRPr="00844407">
        <w:rPr>
          <w:rFonts w:ascii="Symbol" w:hAnsi="Symbol"/>
        </w:rPr>
        <w:t></w:t>
      </w:r>
      <w:r w:rsidRPr="00844407">
        <w:tab/>
        <w:t>0</w:t>
      </w:r>
      <w:r w:rsidRPr="00844407">
        <w:tab/>
      </w:r>
      <w:r w:rsidRPr="00844407">
        <w:tab/>
      </w:r>
      <w:r w:rsidRPr="00844407">
        <w:tab/>
      </w:r>
      <w:r w:rsidRPr="00844407">
        <w:tab/>
        <w:t>for</w:t>
      </w:r>
      <w:r w:rsidRPr="00844407">
        <w:tab/>
      </w:r>
      <w:r w:rsidRPr="00844407">
        <w:rPr>
          <w:i/>
        </w:rPr>
        <w:t>Z</w:t>
      </w:r>
      <w:r w:rsidRPr="00844407">
        <w:t xml:space="preserve"> </w:t>
      </w:r>
      <w:r w:rsidRPr="00844407">
        <w:rPr>
          <w:rFonts w:ascii="Symbol" w:hAnsi="Symbol"/>
        </w:rPr>
        <w:t></w:t>
      </w:r>
      <w:r w:rsidRPr="00844407">
        <w:t xml:space="preserve"> 10</w:t>
      </w:r>
      <w:r w:rsidRPr="00844407">
        <w:tab/>
        <w:t>(</w:t>
      </w:r>
      <w:r w:rsidR="005A05A2" w:rsidRPr="00844407">
        <w:t>17</w:t>
      </w:r>
      <w:r w:rsidRPr="00844407">
        <w:t>b)</w:t>
      </w:r>
    </w:p>
    <w:p w14:paraId="30B564E0" w14:textId="77777777" w:rsidR="00A94C82" w:rsidRPr="00844407" w:rsidRDefault="00A94C82" w:rsidP="00A94C82">
      <w:pPr>
        <w:pStyle w:val="Heading2"/>
      </w:pPr>
      <w:bookmarkStart w:id="23" w:name="_Toc106349493"/>
      <w:bookmarkStart w:id="24" w:name="_Toc106349613"/>
      <w:bookmarkStart w:id="25" w:name="_Toc100243255"/>
      <w:r w:rsidRPr="00844407">
        <w:t>1.3</w:t>
      </w:r>
      <w:r w:rsidRPr="00844407">
        <w:tab/>
        <w:t>High latitude reference atmosphere</w:t>
      </w:r>
      <w:bookmarkEnd w:id="23"/>
      <w:bookmarkEnd w:id="24"/>
      <w:bookmarkEnd w:id="25"/>
    </w:p>
    <w:p w14:paraId="39EBBD31" w14:textId="77777777" w:rsidR="00A94C82" w:rsidRPr="00844407" w:rsidRDefault="00A94C82" w:rsidP="00A94C82">
      <w:r w:rsidRPr="00844407">
        <w:t>For high latitude (60</w:t>
      </w:r>
      <w:r w:rsidRPr="00844407">
        <w:rPr>
          <w:rFonts w:ascii="Symbol" w:hAnsi="Symbol"/>
        </w:rPr>
        <w:t></w:t>
      </w:r>
      <w:r w:rsidRPr="00844407">
        <w:rPr>
          <w:rFonts w:ascii="Symbol" w:hAnsi="Symbol"/>
        </w:rPr>
        <w:t></w:t>
      </w:r>
      <w:r w:rsidRPr="00844407">
        <w:rPr>
          <w:rFonts w:ascii="Symbol" w:hAnsi="Symbol"/>
        </w:rPr>
        <w:t></w:t>
      </w:r>
      <w:r w:rsidRPr="00844407">
        <w:t>) the following profiles may be used for the summer and winter.</w:t>
      </w:r>
    </w:p>
    <w:p w14:paraId="23C5D625" w14:textId="77777777" w:rsidR="00A94C82" w:rsidRPr="00844407" w:rsidRDefault="00A94C82" w:rsidP="00A94C82">
      <w:pPr>
        <w:pStyle w:val="Heading3"/>
      </w:pPr>
      <w:bookmarkStart w:id="26" w:name="_Toc100243256"/>
      <w:bookmarkStart w:id="27" w:name="_Toc106349614"/>
      <w:r w:rsidRPr="00844407">
        <w:t>1.3.1</w:t>
      </w:r>
      <w:r w:rsidRPr="00844407">
        <w:tab/>
        <w:t>Summer high latitude</w:t>
      </w:r>
      <w:bookmarkEnd w:id="26"/>
      <w:bookmarkEnd w:id="27"/>
    </w:p>
    <w:p w14:paraId="77B51F02" w14:textId="77777777" w:rsidR="00A94C82" w:rsidRPr="00844407" w:rsidRDefault="00A94C82" w:rsidP="00A94C82">
      <w:r w:rsidRPr="00844407">
        <w:t xml:space="preserve">The temperature </w:t>
      </w:r>
      <w:r w:rsidRPr="00844407">
        <w:rPr>
          <w:i/>
        </w:rPr>
        <w:t>T</w:t>
      </w:r>
      <w:r w:rsidRPr="00844407">
        <w:t xml:space="preserve"> (K) at geometric height </w:t>
      </w:r>
      <w:r w:rsidRPr="00844407">
        <w:rPr>
          <w:i/>
        </w:rPr>
        <w:t>Z</w:t>
      </w:r>
      <w:r w:rsidRPr="00844407">
        <w:t xml:space="preserve"> (km) is given by:</w:t>
      </w:r>
    </w:p>
    <w:p w14:paraId="7A737A32" w14:textId="56EA05EA"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286.8374 – 4.7805 </w:t>
      </w:r>
      <w:r w:rsidRPr="00844407">
        <w:rPr>
          <w:i/>
        </w:rPr>
        <w:t>Z</w:t>
      </w:r>
      <w:r w:rsidRPr="00844407">
        <w:t xml:space="preserve"> – 0.1402</w:t>
      </w:r>
      <w:r w:rsidRPr="00844407">
        <w:rPr>
          <w:i/>
        </w:rPr>
        <w:t xml:space="preserve"> Z</w:t>
      </w:r>
      <w:r w:rsidRPr="00844407">
        <w:rPr>
          <w:vertAlign w:val="superscript"/>
        </w:rPr>
        <w:t>2</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10</w:t>
      </w:r>
      <w:r w:rsidRPr="00844407">
        <w:tab/>
        <w:t>(</w:t>
      </w:r>
      <w:r w:rsidR="00D70DB4" w:rsidRPr="00844407">
        <w:t>18</w:t>
      </w:r>
      <w:r w:rsidRPr="00844407">
        <w:t>a)</w:t>
      </w:r>
    </w:p>
    <w:p w14:paraId="3B23D4B6" w14:textId="2A866DBC"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225</w:t>
      </w:r>
      <w:r w:rsidRPr="00844407">
        <w:tab/>
      </w:r>
      <w:r w:rsidRPr="00844407">
        <w:tab/>
      </w:r>
      <w:r w:rsidRPr="00844407">
        <w:tab/>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23</w:t>
      </w:r>
      <w:r w:rsidRPr="00844407">
        <w:tab/>
        <w:t>(</w:t>
      </w:r>
      <w:r w:rsidR="00D70DB4" w:rsidRPr="00844407">
        <w:t>18</w:t>
      </w:r>
      <w:r w:rsidRPr="00844407">
        <w:t>b)</w:t>
      </w:r>
    </w:p>
    <w:p w14:paraId="68A43064" w14:textId="03F2BB8A"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225 exp[0.008317 (</w:t>
      </w:r>
      <w:r w:rsidRPr="00844407">
        <w:rPr>
          <w:i/>
        </w:rPr>
        <w:t>Z</w:t>
      </w:r>
      <w:r w:rsidRPr="00844407">
        <w:t xml:space="preserve"> – 23)]</w:t>
      </w:r>
      <w:r w:rsidRPr="00844407">
        <w:tab/>
        <w:t>for</w:t>
      </w:r>
      <w:r w:rsidRPr="00844407">
        <w:tab/>
        <w:t xml:space="preserve">23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48</w:t>
      </w:r>
      <w:r w:rsidRPr="00844407">
        <w:tab/>
        <w:t>(</w:t>
      </w:r>
      <w:r w:rsidR="00D70DB4" w:rsidRPr="00844407">
        <w:t>18</w:t>
      </w:r>
      <w:r w:rsidRPr="00844407">
        <w:t>c)</w:t>
      </w:r>
    </w:p>
    <w:p w14:paraId="7DE16A34" w14:textId="084CF4F3"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277</w:t>
      </w:r>
      <w:r w:rsidRPr="00844407">
        <w:tab/>
      </w:r>
      <w:r w:rsidRPr="00844407">
        <w:tab/>
      </w:r>
      <w:r w:rsidRPr="00844407">
        <w:tab/>
      </w:r>
      <w:r w:rsidRPr="00844407">
        <w:tab/>
        <w:t>for</w:t>
      </w:r>
      <w:r w:rsidRPr="00844407">
        <w:tab/>
        <w:t xml:space="preserve">48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53</w:t>
      </w:r>
      <w:r w:rsidRPr="00844407">
        <w:tab/>
        <w:t>(</w:t>
      </w:r>
      <w:r w:rsidR="00D70DB4" w:rsidRPr="00844407">
        <w:t>18</w:t>
      </w:r>
      <w:r w:rsidRPr="00844407">
        <w:t>d)</w:t>
      </w:r>
    </w:p>
    <w:p w14:paraId="4BB45316" w14:textId="42F26FC3"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277 – 4.0769 (</w:t>
      </w:r>
      <w:r w:rsidRPr="00844407">
        <w:rPr>
          <w:i/>
        </w:rPr>
        <w:t>Z</w:t>
      </w:r>
      <w:r w:rsidRPr="00844407">
        <w:t xml:space="preserve"> – 53)</w:t>
      </w:r>
      <w:r w:rsidRPr="00844407">
        <w:tab/>
        <w:t>for</w:t>
      </w:r>
      <w:r w:rsidRPr="00844407">
        <w:tab/>
        <w:t xml:space="preserve">53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79</w:t>
      </w:r>
      <w:r w:rsidRPr="00844407">
        <w:tab/>
        <w:t>(</w:t>
      </w:r>
      <w:r w:rsidR="00D70DB4" w:rsidRPr="00844407">
        <w:t>18</w:t>
      </w:r>
      <w:r w:rsidRPr="00844407">
        <w:t>e)</w:t>
      </w:r>
    </w:p>
    <w:p w14:paraId="5FE4591E" w14:textId="33642B68" w:rsidR="00A94C82" w:rsidRPr="00844407" w:rsidRDefault="00A94C82" w:rsidP="00A94C82">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171</w:t>
      </w:r>
      <w:r w:rsidRPr="00844407">
        <w:tab/>
      </w:r>
      <w:r w:rsidRPr="00844407">
        <w:tab/>
      </w:r>
      <w:r w:rsidRPr="00844407">
        <w:tab/>
      </w:r>
      <w:r w:rsidRPr="00844407">
        <w:tab/>
        <w:t>for</w:t>
      </w:r>
      <w:r w:rsidRPr="00844407">
        <w:tab/>
        <w:t xml:space="preserve">79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D70DB4" w:rsidRPr="00844407">
        <w:t>18</w:t>
      </w:r>
      <w:r w:rsidRPr="00844407">
        <w:t>f)</w:t>
      </w:r>
    </w:p>
    <w:p w14:paraId="563BC3D7" w14:textId="77777777" w:rsidR="00A94C82" w:rsidRPr="00844407" w:rsidRDefault="00A94C82" w:rsidP="00A94C82">
      <w:r w:rsidRPr="00844407">
        <w:t xml:space="preserve">and the total (barometric)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iCs/>
        </w:rPr>
        <w:t>Z</w:t>
      </w:r>
      <w:r w:rsidRPr="00844407">
        <w:t xml:space="preserve"> (km) is given by:</w:t>
      </w:r>
    </w:p>
    <w:p w14:paraId="4DD4F72E" w14:textId="52CE3D54" w:rsidR="00A94C82" w:rsidRPr="00844407" w:rsidRDefault="00A94C82" w:rsidP="00A94C82">
      <w:pPr>
        <w:tabs>
          <w:tab w:val="left" w:pos="2608"/>
          <w:tab w:val="left" w:pos="3345"/>
          <w:tab w:val="left" w:pos="6662"/>
          <w:tab w:val="left" w:pos="7056"/>
          <w:tab w:val="right" w:pos="9778"/>
        </w:tabs>
        <w:spacing w:before="80"/>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1008.0278 – 113.2494 </w:t>
      </w:r>
      <w:r w:rsidRPr="00844407">
        <w:rPr>
          <w:i/>
        </w:rPr>
        <w:t>Z</w:t>
      </w:r>
      <w:r w:rsidRPr="00844407">
        <w:t xml:space="preserve"> </w:t>
      </w:r>
      <w:r w:rsidRPr="00844407">
        <w:rPr>
          <w:rFonts w:ascii="Symbol" w:hAnsi="Symbol"/>
        </w:rPr>
        <w:t></w:t>
      </w:r>
      <w:r w:rsidRPr="00844407">
        <w:t xml:space="preserve"> 3.9408</w:t>
      </w:r>
      <w:r w:rsidRPr="00844407">
        <w:rPr>
          <w:i/>
        </w:rPr>
        <w:t xml:space="preserve"> Z</w:t>
      </w:r>
      <w:r w:rsidRPr="00844407">
        <w:rPr>
          <w:vertAlign w:val="superscript"/>
        </w:rPr>
        <w:t>2</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D70DB4" w:rsidRPr="00844407">
        <w:t>19</w:t>
      </w:r>
      <w:r w:rsidR="00D333B8" w:rsidRPr="00844407">
        <w:t>a</w:t>
      </w:r>
      <w:r w:rsidRPr="00844407">
        <w:t>)</w:t>
      </w:r>
    </w:p>
    <w:p w14:paraId="7E1B8503" w14:textId="0B6FAC38" w:rsidR="00A94C82" w:rsidRPr="00844407" w:rsidRDefault="00A94C82" w:rsidP="00A94C82">
      <w:pPr>
        <w:tabs>
          <w:tab w:val="left" w:pos="2608"/>
          <w:tab w:val="left" w:pos="3345"/>
          <w:tab w:val="left" w:pos="6662"/>
          <w:tab w:val="left" w:pos="7056"/>
          <w:tab w:val="right" w:pos="9778"/>
        </w:tabs>
        <w:spacing w:before="80"/>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exp[–0.140 (</w:t>
      </w:r>
      <w:r w:rsidRPr="00844407">
        <w:rPr>
          <w:i/>
        </w:rPr>
        <w:t>Z</w:t>
      </w:r>
      <w:r w:rsidRPr="00844407">
        <w:t xml:space="preserve"> – 10)]</w:t>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w:t>
      </w:r>
      <w:r w:rsidR="00D70DB4" w:rsidRPr="00844407">
        <w:t>19</w:t>
      </w:r>
      <w:r w:rsidRPr="00844407">
        <w:t>b)</w:t>
      </w:r>
    </w:p>
    <w:p w14:paraId="00CAB41D" w14:textId="06E678F0" w:rsidR="00A94C82" w:rsidRPr="00844407" w:rsidRDefault="00A94C82" w:rsidP="00FA51C5">
      <w:pPr>
        <w:tabs>
          <w:tab w:val="left" w:pos="2608"/>
          <w:tab w:val="left" w:pos="3345"/>
          <w:tab w:val="left" w:pos="6662"/>
          <w:tab w:val="left" w:pos="7056"/>
          <w:tab w:val="right" w:pos="9778"/>
        </w:tabs>
        <w:spacing w:before="80"/>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exp[–0.165 (</w:t>
      </w:r>
      <w:r w:rsidRPr="00844407">
        <w:rPr>
          <w:i/>
        </w:rPr>
        <w:t>Z</w:t>
      </w:r>
      <w:r w:rsidRPr="00844407">
        <w:t xml:space="preserve"> – 72)]</w:t>
      </w:r>
      <w:r w:rsidRPr="00844407">
        <w:tab/>
        <w:t>for</w:t>
      </w:r>
      <w:r w:rsidRPr="00844407">
        <w:tab/>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742860" w:rsidRPr="00844407">
        <w:t>19</w:t>
      </w:r>
      <w:r w:rsidRPr="00844407">
        <w:t>c)</w:t>
      </w:r>
    </w:p>
    <w:p w14:paraId="7B6C5EED" w14:textId="77777777" w:rsidR="00A94C82" w:rsidRPr="00844407" w:rsidRDefault="00A94C82" w:rsidP="00A94C82">
      <w:pPr>
        <w:tabs>
          <w:tab w:val="left" w:pos="2608"/>
          <w:tab w:val="left" w:pos="3345"/>
          <w:tab w:val="left" w:pos="6662"/>
        </w:tabs>
        <w:spacing w:before="80"/>
        <w:ind w:left="1134" w:hanging="1134"/>
      </w:pPr>
      <w:r w:rsidRPr="00844407">
        <w:t xml:space="preserve">where </w:t>
      </w:r>
      <w:r w:rsidRPr="00844407">
        <w:rPr>
          <w:i/>
        </w:rPr>
        <w:t>P</w:t>
      </w:r>
      <w:r w:rsidRPr="00844407">
        <w:rPr>
          <w:vertAlign w:val="subscript"/>
        </w:rPr>
        <w:t>10</w:t>
      </w:r>
      <w:r w:rsidRPr="00844407">
        <w:t xml:space="preserve"> and </w:t>
      </w:r>
      <w:r w:rsidRPr="00844407">
        <w:rPr>
          <w:i/>
        </w:rPr>
        <w:t>P</w:t>
      </w:r>
      <w:r w:rsidRPr="00844407">
        <w:rPr>
          <w:vertAlign w:val="subscript"/>
        </w:rPr>
        <w:t>72</w:t>
      </w:r>
      <w:r w:rsidRPr="00844407">
        <w:t xml:space="preserve"> are the total pressures at 10 and 72 km, respectively.</w:t>
      </w:r>
    </w:p>
    <w:p w14:paraId="07829241" w14:textId="6DB6F88C" w:rsidR="00A94C82" w:rsidRPr="00844407" w:rsidRDefault="00A94C82" w:rsidP="00A94C82">
      <w:pPr>
        <w:keepNext/>
        <w:keepLines/>
      </w:pPr>
      <w:r w:rsidRPr="00844407">
        <w:t xml:space="preserve">The water vapour density </w:t>
      </w:r>
      <m:oMath>
        <m:r>
          <m:rPr>
            <m:sty m:val="p"/>
          </m:rPr>
          <w:rPr>
            <w:rFonts w:ascii="Cambria Math" w:hAnsi="Cambria Math"/>
          </w:rPr>
          <m:t>ρ</m:t>
        </m:r>
      </m:oMath>
      <w:r w:rsidRPr="00844407">
        <w:t xml:space="preserve"> (g/m</w:t>
      </w:r>
      <w:r w:rsidRPr="00844407">
        <w:rPr>
          <w:vertAlign w:val="superscript"/>
        </w:rPr>
        <w:t>3</w:t>
      </w:r>
      <w:r w:rsidRPr="00844407">
        <w:t xml:space="preserve">) at geometric height </w:t>
      </w:r>
      <w:r w:rsidRPr="00844407">
        <w:rPr>
          <w:i/>
          <w:iCs/>
        </w:rPr>
        <w:t>Z</w:t>
      </w:r>
      <w:r w:rsidRPr="00844407">
        <w:t xml:space="preserve"> (km) is given by:</w:t>
      </w:r>
    </w:p>
    <w:p w14:paraId="7F0A0182" w14:textId="36BC5147" w:rsidR="00A94C82" w:rsidRPr="00844407" w:rsidRDefault="00A94C82" w:rsidP="002467AC">
      <w:pPr>
        <w:tabs>
          <w:tab w:val="left" w:pos="1474"/>
          <w:tab w:val="left" w:pos="2608"/>
          <w:tab w:val="left" w:pos="3345"/>
          <w:tab w:val="left" w:pos="5670"/>
          <w:tab w:val="left" w:pos="6660"/>
          <w:tab w:val="left" w:pos="6804"/>
          <w:tab w:val="left" w:pos="7200"/>
          <w:tab w:val="right" w:pos="9634"/>
        </w:tabs>
        <w:spacing w:before="80"/>
        <w:ind w:left="1134" w:hanging="1134"/>
      </w:pPr>
      <w:r w:rsidRPr="00844407">
        <w:rPr>
          <w:rFonts w:ascii="Symbol" w:hAnsi="Symbol"/>
        </w:rPr>
        <w:tab/>
      </w:r>
      <m:oMath>
        <m:r>
          <m:rPr>
            <m:sty m:val="p"/>
          </m:rPr>
          <w:rPr>
            <w:rFonts w:ascii="Cambria Math" w:hAnsi="Cambria Math"/>
          </w:rPr>
          <m:t>ρ</m:t>
        </m:r>
      </m:oMath>
      <w:r w:rsidRPr="00844407">
        <w:t>(</w:t>
      </w:r>
      <w:r w:rsidRPr="00844407">
        <w:rPr>
          <w:i/>
        </w:rPr>
        <w:t>Z</w:t>
      </w:r>
      <w:r w:rsidRPr="00844407">
        <w:t>)</w:t>
      </w:r>
      <w:r w:rsidRPr="00844407">
        <w:rPr>
          <w:sz w:val="20"/>
        </w:rPr>
        <w:t> </w:t>
      </w:r>
      <w:r w:rsidRPr="00844407">
        <w:rPr>
          <w:rFonts w:ascii="Symbol" w:hAnsi="Symbol"/>
        </w:rPr>
        <w:t></w:t>
      </w:r>
      <w:r w:rsidRPr="00844407">
        <w:tab/>
        <w:t>8.988 exp[–</w:t>
      </w:r>
      <w:r w:rsidRPr="00844407">
        <w:rPr>
          <w:rFonts w:ascii="Tms Rmn" w:hAnsi="Tms Rmn"/>
        </w:rPr>
        <w:t> </w:t>
      </w:r>
      <w:r w:rsidRPr="00844407">
        <w:t xml:space="preserve">0.3614 </w:t>
      </w:r>
      <w:r w:rsidRPr="00844407">
        <w:rPr>
          <w:i/>
        </w:rPr>
        <w:t>Z –</w:t>
      </w:r>
      <w:r w:rsidRPr="00844407">
        <w:t xml:space="preserve"> 0.005402 </w:t>
      </w:r>
      <w:r w:rsidRPr="00844407">
        <w:rPr>
          <w:i/>
        </w:rPr>
        <w:t>Z</w:t>
      </w:r>
      <w:r w:rsidRPr="00844407">
        <w:rPr>
          <w:vertAlign w:val="superscript"/>
        </w:rPr>
        <w:t>2</w:t>
      </w:r>
      <w:r w:rsidRPr="00844407">
        <w:t>– 0.001955</w:t>
      </w:r>
      <w:r w:rsidRPr="00844407">
        <w:rPr>
          <w:i/>
        </w:rPr>
        <w:t xml:space="preserve"> Z</w:t>
      </w:r>
      <w:r w:rsidRPr="00844407">
        <w:rPr>
          <w:vertAlign w:val="superscript"/>
        </w:rPr>
        <w:t>3</w:t>
      </w:r>
      <w:r w:rsidRPr="00844407">
        <w:t>]</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15</w:t>
      </w:r>
      <w:r w:rsidR="00742860" w:rsidRPr="00844407">
        <w:tab/>
      </w:r>
      <w:r w:rsidRPr="00844407">
        <w:t>(</w:t>
      </w:r>
      <w:r w:rsidR="00742860" w:rsidRPr="00844407">
        <w:t>20</w:t>
      </w:r>
      <w:r w:rsidRPr="00844407">
        <w:t>a)</w:t>
      </w:r>
    </w:p>
    <w:p w14:paraId="3DE8D92E" w14:textId="3E043118" w:rsidR="00A94C82" w:rsidRPr="00844407" w:rsidRDefault="00A94C82" w:rsidP="00A94C82">
      <w:pPr>
        <w:tabs>
          <w:tab w:val="left" w:pos="1474"/>
          <w:tab w:val="left" w:pos="2608"/>
          <w:tab w:val="left" w:pos="3345"/>
          <w:tab w:val="left" w:pos="6662"/>
          <w:tab w:val="left" w:pos="7200"/>
          <w:tab w:val="left" w:pos="7560"/>
          <w:tab w:val="right" w:pos="9634"/>
        </w:tabs>
        <w:spacing w:before="80"/>
        <w:ind w:left="113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w:t>
      </w:r>
      <w:r w:rsidRPr="00844407">
        <w:rPr>
          <w:rFonts w:ascii="Symbol" w:hAnsi="Symbol"/>
        </w:rPr>
        <w:t></w:t>
      </w:r>
      <w:r w:rsidRPr="00844407">
        <w:tab/>
        <w:t>0</w:t>
      </w:r>
      <w:r w:rsidRPr="00844407">
        <w:tab/>
      </w:r>
      <w:r w:rsidRPr="00844407">
        <w:tab/>
      </w:r>
      <w:r w:rsidRPr="00844407">
        <w:tab/>
      </w:r>
      <w:r w:rsidRPr="00844407">
        <w:tab/>
        <w:t>for</w:t>
      </w:r>
      <w:r w:rsidRPr="00844407">
        <w:tab/>
      </w:r>
      <w:r w:rsidRPr="00844407">
        <w:rPr>
          <w:i/>
        </w:rPr>
        <w:t>Z</w:t>
      </w:r>
      <w:r w:rsidRPr="00844407">
        <w:t xml:space="preserve"> </w:t>
      </w:r>
      <w:r w:rsidRPr="00844407">
        <w:rPr>
          <w:rFonts w:ascii="Symbol" w:hAnsi="Symbol"/>
        </w:rPr>
        <w:t></w:t>
      </w:r>
      <w:r w:rsidRPr="00844407">
        <w:t xml:space="preserve"> 15</w:t>
      </w:r>
      <w:r w:rsidRPr="00844407">
        <w:tab/>
        <w:t>(</w:t>
      </w:r>
      <w:r w:rsidR="00742860" w:rsidRPr="00844407">
        <w:t>20</w:t>
      </w:r>
      <w:r w:rsidRPr="00844407">
        <w:t>b)</w:t>
      </w:r>
    </w:p>
    <w:p w14:paraId="28E0846B" w14:textId="77777777" w:rsidR="00A94C82" w:rsidRPr="00844407" w:rsidRDefault="00A94C82" w:rsidP="00A94C82">
      <w:pPr>
        <w:pStyle w:val="Heading3"/>
      </w:pPr>
      <w:bookmarkStart w:id="28" w:name="_Toc106349615"/>
      <w:r w:rsidRPr="00844407">
        <w:t>1.3.2</w:t>
      </w:r>
      <w:r w:rsidRPr="00844407">
        <w:tab/>
      </w:r>
      <w:bookmarkStart w:id="29" w:name="_Toc100243257"/>
      <w:r w:rsidRPr="00844407">
        <w:t>Winter high latitude</w:t>
      </w:r>
      <w:bookmarkEnd w:id="28"/>
      <w:bookmarkEnd w:id="29"/>
    </w:p>
    <w:p w14:paraId="4844B405" w14:textId="77777777" w:rsidR="00A94C82" w:rsidRPr="00844407" w:rsidRDefault="00A94C82" w:rsidP="00A94C82">
      <w:r w:rsidRPr="00844407">
        <w:t xml:space="preserve">The temperature </w:t>
      </w:r>
      <w:r w:rsidRPr="00844407">
        <w:rPr>
          <w:i/>
        </w:rPr>
        <w:t>T</w:t>
      </w:r>
      <w:r w:rsidRPr="00844407">
        <w:t xml:space="preserve"> (K) at geometric height </w:t>
      </w:r>
      <w:r w:rsidRPr="00844407">
        <w:rPr>
          <w:i/>
        </w:rPr>
        <w:t>Z</w:t>
      </w:r>
      <w:r w:rsidRPr="00844407">
        <w:t xml:space="preserve"> (km) is given by:</w:t>
      </w:r>
    </w:p>
    <w:p w14:paraId="0EBAF1AC" w14:textId="6A285CFB" w:rsidR="00A94C82" w:rsidRPr="00844407" w:rsidRDefault="00A94C82" w:rsidP="00A94C82">
      <w:pPr>
        <w:tabs>
          <w:tab w:val="left" w:pos="2608"/>
          <w:tab w:val="left" w:pos="3345"/>
          <w:tab w:val="left" w:pos="6662"/>
          <w:tab w:val="left" w:pos="7056"/>
          <w:tab w:val="left" w:pos="7200"/>
          <w:tab w:val="left" w:pos="7290"/>
          <w:tab w:val="right" w:pos="9634"/>
        </w:tabs>
        <w:spacing w:before="80"/>
        <w:ind w:left="1138" w:right="-64" w:hanging="1138"/>
      </w:pPr>
      <w:r w:rsidRPr="00844407">
        <w:tab/>
      </w:r>
      <w:r w:rsidRPr="00844407">
        <w:rPr>
          <w:i/>
        </w:rPr>
        <w:t>T</w:t>
      </w:r>
      <w:r w:rsidRPr="00844407">
        <w:t>(</w:t>
      </w:r>
      <w:r w:rsidRPr="00844407">
        <w:rPr>
          <w:i/>
          <w:iCs/>
        </w:rPr>
        <w:t>Z</w:t>
      </w:r>
      <w:r w:rsidRPr="00844407">
        <w:t xml:space="preserve">) </w:t>
      </w:r>
      <w:r w:rsidRPr="00844407">
        <w:rPr>
          <w:rFonts w:ascii="Symbol" w:hAnsi="Symbol"/>
        </w:rPr>
        <w:t></w:t>
      </w:r>
      <w:r w:rsidRPr="00844407">
        <w:t xml:space="preserve"> 257.4345 </w:t>
      </w:r>
      <w:r w:rsidRPr="00844407">
        <w:rPr>
          <w:rFonts w:ascii="Symbol" w:hAnsi="Symbol"/>
        </w:rPr>
        <w:t></w:t>
      </w:r>
      <w:r w:rsidRPr="00844407">
        <w:t xml:space="preserve"> 2.3474 </w:t>
      </w:r>
      <w:r w:rsidRPr="00844407">
        <w:rPr>
          <w:i/>
          <w:iCs/>
        </w:rPr>
        <w:t>Z</w:t>
      </w:r>
      <w:r w:rsidRPr="00844407">
        <w:t xml:space="preserve"> – 1.5479 </w:t>
      </w:r>
      <w:r w:rsidRPr="00844407">
        <w:rPr>
          <w:i/>
          <w:iCs/>
        </w:rPr>
        <w:t>Z</w:t>
      </w:r>
      <w:r w:rsidRPr="00844407">
        <w:rPr>
          <w:vertAlign w:val="superscript"/>
        </w:rPr>
        <w:t>2</w:t>
      </w:r>
      <w:r w:rsidRPr="00844407">
        <w:t xml:space="preserve"> </w:t>
      </w:r>
      <w:r w:rsidRPr="00844407">
        <w:rPr>
          <w:rFonts w:ascii="Symbol" w:hAnsi="Symbol"/>
        </w:rPr>
        <w:t></w:t>
      </w:r>
      <w:r w:rsidRPr="00844407">
        <w:t xml:space="preserve"> 0.08473 </w:t>
      </w:r>
      <w:r w:rsidRPr="00844407">
        <w:rPr>
          <w:i/>
          <w:iCs/>
        </w:rPr>
        <w:t>Z</w:t>
      </w:r>
      <w:r w:rsidRPr="00844407">
        <w:rPr>
          <w:vertAlign w:val="superscript"/>
        </w:rPr>
        <w:t>3</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8.5</w:t>
      </w:r>
      <w:r w:rsidRPr="00844407">
        <w:tab/>
        <w:t>(</w:t>
      </w:r>
      <w:r w:rsidR="00742860" w:rsidRPr="00844407">
        <w:t>21</w:t>
      </w:r>
      <w:r w:rsidRPr="00844407">
        <w:t>a)</w:t>
      </w:r>
    </w:p>
    <w:p w14:paraId="34D5FC65" w14:textId="468F233A" w:rsidR="00A94C82" w:rsidRPr="00844407" w:rsidRDefault="00A94C82" w:rsidP="00A94C82">
      <w:pPr>
        <w:tabs>
          <w:tab w:val="left" w:pos="2608"/>
          <w:tab w:val="left" w:pos="3345"/>
          <w:tab w:val="left" w:pos="6662"/>
          <w:tab w:val="left" w:pos="7056"/>
          <w:tab w:val="left" w:pos="7200"/>
          <w:tab w:val="right" w:pos="9634"/>
        </w:tabs>
        <w:spacing w:before="80"/>
        <w:ind w:left="1138" w:right="-64"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217.5</w:t>
      </w:r>
      <w:r w:rsidRPr="00844407">
        <w:tab/>
      </w:r>
      <w:r w:rsidRPr="00844407">
        <w:tab/>
      </w:r>
      <w:r w:rsidRPr="00844407">
        <w:tab/>
        <w:t>for</w:t>
      </w:r>
      <w:r w:rsidRPr="00844407">
        <w:tab/>
        <w:t xml:space="preserve">8.5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30</w:t>
      </w:r>
      <w:r w:rsidRPr="00844407">
        <w:tab/>
        <w:t>(</w:t>
      </w:r>
      <w:r w:rsidR="00742860" w:rsidRPr="00844407">
        <w:t>21</w:t>
      </w:r>
      <w:r w:rsidRPr="00844407">
        <w:t>b)</w:t>
      </w:r>
    </w:p>
    <w:p w14:paraId="10408F47" w14:textId="6D3DBD29" w:rsidR="00A94C82" w:rsidRPr="00844407" w:rsidRDefault="00A94C82" w:rsidP="00A94C82">
      <w:pPr>
        <w:tabs>
          <w:tab w:val="left" w:pos="2608"/>
          <w:tab w:val="left" w:pos="3345"/>
          <w:tab w:val="left" w:pos="6662"/>
          <w:tab w:val="left" w:pos="7056"/>
          <w:tab w:val="left" w:pos="7200"/>
          <w:tab w:val="right" w:pos="9634"/>
        </w:tabs>
        <w:spacing w:before="80"/>
        <w:ind w:left="1138" w:right="-64"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217.5 </w:t>
      </w:r>
      <w:r w:rsidRPr="00844407">
        <w:rPr>
          <w:rFonts w:ascii="Symbol" w:hAnsi="Symbol"/>
        </w:rPr>
        <w:t></w:t>
      </w:r>
      <w:r w:rsidRPr="00844407">
        <w:t xml:space="preserve"> 2.125 (</w:t>
      </w:r>
      <w:r w:rsidRPr="00844407">
        <w:rPr>
          <w:i/>
        </w:rPr>
        <w:t xml:space="preserve">Z </w:t>
      </w:r>
      <w:r w:rsidRPr="00844407">
        <w:t>– 30)</w:t>
      </w:r>
      <w:r w:rsidRPr="00844407">
        <w:tab/>
        <w:t>for</w:t>
      </w:r>
      <w:r w:rsidRPr="00844407">
        <w:tab/>
        <w:t xml:space="preserve">30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50</w:t>
      </w:r>
      <w:r w:rsidRPr="00844407">
        <w:tab/>
        <w:t>(</w:t>
      </w:r>
      <w:r w:rsidR="00742860" w:rsidRPr="00844407">
        <w:t>21</w:t>
      </w:r>
      <w:r w:rsidRPr="00844407">
        <w:t>c)</w:t>
      </w:r>
    </w:p>
    <w:p w14:paraId="17C54F71" w14:textId="58C4C638" w:rsidR="00A94C82" w:rsidRPr="00844407" w:rsidRDefault="00A94C82" w:rsidP="00A94C82">
      <w:pPr>
        <w:tabs>
          <w:tab w:val="left" w:pos="2608"/>
          <w:tab w:val="left" w:pos="3345"/>
          <w:tab w:val="left" w:pos="6662"/>
          <w:tab w:val="left" w:pos="7056"/>
          <w:tab w:val="left" w:pos="7200"/>
          <w:tab w:val="right" w:pos="9634"/>
        </w:tabs>
        <w:spacing w:before="80"/>
        <w:ind w:left="1138" w:right="-64"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260</w:t>
      </w:r>
      <w:r w:rsidRPr="00844407">
        <w:tab/>
      </w:r>
      <w:r w:rsidRPr="00844407">
        <w:tab/>
      </w:r>
      <w:r w:rsidRPr="00844407">
        <w:tab/>
      </w:r>
      <w:r w:rsidRPr="00844407">
        <w:tab/>
        <w:t>for</w:t>
      </w:r>
      <w:r w:rsidRPr="00844407">
        <w:tab/>
        <w:t xml:space="preserve">50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54</w:t>
      </w:r>
      <w:r w:rsidRPr="00844407">
        <w:tab/>
        <w:t>(</w:t>
      </w:r>
      <w:r w:rsidR="00742860" w:rsidRPr="00844407">
        <w:t>21</w:t>
      </w:r>
      <w:r w:rsidRPr="00844407">
        <w:t>d)</w:t>
      </w:r>
    </w:p>
    <w:p w14:paraId="078561D2" w14:textId="72323C5D" w:rsidR="00A94C82" w:rsidRPr="00844407" w:rsidRDefault="00A94C82" w:rsidP="00A94C82">
      <w:pPr>
        <w:tabs>
          <w:tab w:val="left" w:pos="2608"/>
          <w:tab w:val="left" w:pos="3345"/>
          <w:tab w:val="left" w:pos="6662"/>
          <w:tab w:val="left" w:pos="7056"/>
          <w:tab w:val="left" w:pos="7200"/>
          <w:tab w:val="right" w:pos="9634"/>
        </w:tabs>
        <w:spacing w:before="80"/>
        <w:ind w:left="1138" w:right="-64"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260 – 1.667 (</w:t>
      </w:r>
      <w:r w:rsidRPr="00844407">
        <w:rPr>
          <w:i/>
        </w:rPr>
        <w:t xml:space="preserve">Z </w:t>
      </w:r>
      <w:r w:rsidRPr="00844407">
        <w:t>– 54)</w:t>
      </w:r>
      <w:r w:rsidRPr="00844407">
        <w:tab/>
        <w:t>for</w:t>
      </w:r>
      <w:r w:rsidRPr="00844407">
        <w:tab/>
        <w:t xml:space="preserve">54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742860" w:rsidRPr="00844407">
        <w:t>21</w:t>
      </w:r>
      <w:r w:rsidRPr="00844407">
        <w:t>e)</w:t>
      </w:r>
    </w:p>
    <w:p w14:paraId="23065882" w14:textId="77777777" w:rsidR="00A94C82" w:rsidRPr="00844407" w:rsidRDefault="00A94C82" w:rsidP="00A94C82">
      <w:r w:rsidRPr="00844407">
        <w:t xml:space="preserve">and the total (barometric) pressure </w:t>
      </w:r>
      <w:r w:rsidRPr="00844407">
        <w:rPr>
          <w:i/>
        </w:rPr>
        <w:t>P</w:t>
      </w:r>
      <w:r w:rsidRPr="00844407">
        <w:t xml:space="preserve"> (</w:t>
      </w:r>
      <w:proofErr w:type="spellStart"/>
      <w:r w:rsidRPr="00844407">
        <w:t>hPa</w:t>
      </w:r>
      <w:proofErr w:type="spellEnd"/>
      <w:r w:rsidRPr="00844407">
        <w:t xml:space="preserve">) at geometric height </w:t>
      </w:r>
      <w:r w:rsidRPr="00844407">
        <w:rPr>
          <w:i/>
          <w:iCs/>
        </w:rPr>
        <w:t>Z</w:t>
      </w:r>
      <w:r w:rsidRPr="00844407">
        <w:t xml:space="preserve"> (km) is given by:</w:t>
      </w:r>
    </w:p>
    <w:p w14:paraId="457E34F0" w14:textId="79F5066E" w:rsidR="00A94C82" w:rsidRPr="00844407" w:rsidRDefault="00A94C82" w:rsidP="00A94C82">
      <w:pPr>
        <w:tabs>
          <w:tab w:val="left" w:pos="2608"/>
          <w:tab w:val="left" w:pos="3345"/>
          <w:tab w:val="left" w:pos="6662"/>
          <w:tab w:val="left" w:pos="7056"/>
          <w:tab w:val="left" w:pos="7200"/>
          <w:tab w:val="right" w:pos="9634"/>
        </w:tabs>
        <w:spacing w:before="80"/>
        <w:ind w:left="1134" w:right="-64" w:hanging="1134"/>
      </w:pPr>
      <w:r w:rsidRPr="00844407">
        <w:rPr>
          <w:i/>
        </w:rPr>
        <w:lastRenderedPageBreak/>
        <w:tab/>
        <w:t>P</w:t>
      </w:r>
      <w:r w:rsidRPr="00844407">
        <w:t>(</w:t>
      </w:r>
      <w:r w:rsidRPr="00844407">
        <w:rPr>
          <w:i/>
        </w:rPr>
        <w:t>Z</w:t>
      </w:r>
      <w:r w:rsidRPr="00844407">
        <w:t xml:space="preserve">) </w:t>
      </w:r>
      <w:r w:rsidRPr="00844407">
        <w:rPr>
          <w:rFonts w:ascii="Symbol" w:hAnsi="Symbol"/>
        </w:rPr>
        <w:t></w:t>
      </w:r>
      <w:r w:rsidRPr="00844407">
        <w:t xml:space="preserve"> 1010.8828 – 122.2411 </w:t>
      </w:r>
      <w:r w:rsidRPr="00844407">
        <w:rPr>
          <w:i/>
        </w:rPr>
        <w:t>Z</w:t>
      </w:r>
      <w:r w:rsidRPr="00844407">
        <w:t xml:space="preserve"> </w:t>
      </w:r>
      <w:r w:rsidRPr="00844407">
        <w:rPr>
          <w:rFonts w:ascii="Symbol" w:hAnsi="Symbol"/>
        </w:rPr>
        <w:t></w:t>
      </w:r>
      <w:r w:rsidRPr="00844407">
        <w:t xml:space="preserve"> 4.554</w:t>
      </w:r>
      <w:r w:rsidRPr="00844407">
        <w:rPr>
          <w:i/>
        </w:rPr>
        <w:t xml:space="preserve"> Z</w:t>
      </w:r>
      <w:r w:rsidRPr="00844407">
        <w:rPr>
          <w:vertAlign w:val="superscript"/>
        </w:rPr>
        <w:t>2</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742860" w:rsidRPr="00844407">
        <w:t>22</w:t>
      </w:r>
      <w:r w:rsidRPr="00844407">
        <w:t>a)</w:t>
      </w:r>
    </w:p>
    <w:p w14:paraId="15C1C07E" w14:textId="052B0B23" w:rsidR="00A94C82" w:rsidRPr="00844407" w:rsidRDefault="00A94C82" w:rsidP="00A94C82">
      <w:pPr>
        <w:tabs>
          <w:tab w:val="left" w:pos="2608"/>
          <w:tab w:val="left" w:pos="3345"/>
          <w:tab w:val="left" w:pos="6662"/>
          <w:tab w:val="left" w:pos="7056"/>
          <w:tab w:val="left" w:pos="7200"/>
          <w:tab w:val="right" w:pos="9634"/>
        </w:tabs>
        <w:spacing w:before="80"/>
        <w:ind w:left="1134" w:right="-64" w:hanging="1134"/>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exp[–0.147 (</w:t>
      </w:r>
      <w:r w:rsidRPr="00844407">
        <w:rPr>
          <w:i/>
        </w:rPr>
        <w:t>Z</w:t>
      </w:r>
      <w:r w:rsidRPr="00844407">
        <w:t xml:space="preserve"> – 10)]</w:t>
      </w:r>
      <w:r w:rsidRPr="00844407">
        <w:tab/>
        <w:t>for</w:t>
      </w:r>
      <w:r w:rsidRPr="00844407">
        <w:tab/>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w:t>
      </w:r>
      <w:r w:rsidR="00742860" w:rsidRPr="00844407">
        <w:t>22</w:t>
      </w:r>
      <w:r w:rsidRPr="00844407">
        <w:t>b)</w:t>
      </w:r>
    </w:p>
    <w:p w14:paraId="45026B6E" w14:textId="732B7A05" w:rsidR="00A94C82" w:rsidRPr="00844407" w:rsidRDefault="00A94C82" w:rsidP="00A94C82">
      <w:pPr>
        <w:tabs>
          <w:tab w:val="left" w:pos="2608"/>
          <w:tab w:val="left" w:pos="3345"/>
          <w:tab w:val="left" w:pos="6662"/>
          <w:tab w:val="left" w:pos="7056"/>
          <w:tab w:val="left" w:pos="7200"/>
          <w:tab w:val="right" w:pos="9634"/>
        </w:tabs>
        <w:spacing w:before="80"/>
        <w:ind w:left="1134" w:right="-64" w:hanging="1134"/>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exp[–0.150 (</w:t>
      </w:r>
      <w:r w:rsidRPr="00844407">
        <w:rPr>
          <w:i/>
        </w:rPr>
        <w:t>Z</w:t>
      </w:r>
      <w:r w:rsidRPr="00844407">
        <w:t xml:space="preserve"> – 72)]</w:t>
      </w:r>
      <w:r w:rsidRPr="00844407">
        <w:tab/>
        <w:t>for</w:t>
      </w:r>
      <w:r w:rsidRPr="00844407">
        <w:tab/>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w:t>
      </w:r>
      <w:r w:rsidR="00742860" w:rsidRPr="00844407">
        <w:t>22</w:t>
      </w:r>
      <w:r w:rsidRPr="00844407">
        <w:t>c)</w:t>
      </w:r>
    </w:p>
    <w:p w14:paraId="08E023A5" w14:textId="77777777" w:rsidR="00A94C82" w:rsidRPr="00844407" w:rsidRDefault="00A94C82" w:rsidP="00A94C82">
      <w:pPr>
        <w:tabs>
          <w:tab w:val="left" w:pos="2608"/>
          <w:tab w:val="left" w:pos="3345"/>
          <w:tab w:val="left" w:pos="6662"/>
        </w:tabs>
        <w:spacing w:before="80"/>
        <w:ind w:left="1134" w:hanging="1134"/>
      </w:pPr>
      <w:r w:rsidRPr="00844407">
        <w:t xml:space="preserve">where </w:t>
      </w:r>
      <w:r w:rsidRPr="00844407">
        <w:rPr>
          <w:i/>
        </w:rPr>
        <w:t>P</w:t>
      </w:r>
      <w:r w:rsidRPr="00844407">
        <w:rPr>
          <w:vertAlign w:val="subscript"/>
        </w:rPr>
        <w:t>10</w:t>
      </w:r>
      <w:r w:rsidRPr="00844407">
        <w:t xml:space="preserve"> and </w:t>
      </w:r>
      <w:r w:rsidRPr="00844407">
        <w:rPr>
          <w:i/>
        </w:rPr>
        <w:t>P</w:t>
      </w:r>
      <w:r w:rsidRPr="00844407">
        <w:rPr>
          <w:vertAlign w:val="subscript"/>
        </w:rPr>
        <w:t>72</w:t>
      </w:r>
      <w:r w:rsidRPr="00844407">
        <w:t xml:space="preserve"> are the total pressures at 10 and 72 km, respectively.</w:t>
      </w:r>
    </w:p>
    <w:p w14:paraId="19C42BC3" w14:textId="7334950A" w:rsidR="00A94C82" w:rsidRPr="00844407" w:rsidRDefault="00A94C82" w:rsidP="00A94C82">
      <w:r w:rsidRPr="00844407">
        <w:t xml:space="preserve">The water vapour density </w:t>
      </w:r>
      <m:oMath>
        <m:r>
          <m:rPr>
            <m:sty m:val="p"/>
          </m:rPr>
          <w:rPr>
            <w:rFonts w:ascii="Cambria Math" w:hAnsi="Cambria Math"/>
          </w:rPr>
          <m:t>ρ</m:t>
        </m:r>
      </m:oMath>
      <w:r w:rsidRPr="00844407">
        <w:t xml:space="preserve"> (g/m</w:t>
      </w:r>
      <w:r w:rsidRPr="00844407">
        <w:rPr>
          <w:vertAlign w:val="superscript"/>
        </w:rPr>
        <w:t>3</w:t>
      </w:r>
      <w:r w:rsidRPr="00844407">
        <w:t xml:space="preserve">) at geometric height </w:t>
      </w:r>
      <w:r w:rsidRPr="00844407">
        <w:rPr>
          <w:i/>
          <w:iCs/>
        </w:rPr>
        <w:t>Z</w:t>
      </w:r>
      <w:r w:rsidRPr="00844407">
        <w:t xml:space="preserve"> (km) is given by:</w:t>
      </w:r>
    </w:p>
    <w:p w14:paraId="15CFA1DF" w14:textId="0E1630B0" w:rsidR="00A94C82" w:rsidRPr="00844407" w:rsidRDefault="00A94C82" w:rsidP="00A94C82">
      <w:pPr>
        <w:tabs>
          <w:tab w:val="left" w:pos="2608"/>
          <w:tab w:val="left" w:pos="3345"/>
          <w:tab w:val="left" w:pos="6660"/>
          <w:tab w:val="left" w:pos="7020"/>
          <w:tab w:val="left" w:pos="7200"/>
          <w:tab w:val="right" w:pos="9634"/>
        </w:tabs>
        <w:spacing w:before="80"/>
        <w:ind w:left="1134" w:right="-6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xml:space="preserve"> </w:t>
      </w:r>
      <w:r w:rsidRPr="00844407">
        <w:rPr>
          <w:rFonts w:ascii="Symbol" w:hAnsi="Symbol"/>
        </w:rPr>
        <w:t></w:t>
      </w:r>
      <w:r w:rsidRPr="00844407">
        <w:t xml:space="preserve"> 1.2319 exp[0.07481 </w:t>
      </w:r>
      <w:r w:rsidRPr="00844407">
        <w:rPr>
          <w:i/>
        </w:rPr>
        <w:t>Z –</w:t>
      </w:r>
      <w:r w:rsidRPr="00844407">
        <w:t xml:space="preserve"> 0.0981 </w:t>
      </w:r>
      <w:r w:rsidRPr="00844407">
        <w:rPr>
          <w:i/>
        </w:rPr>
        <w:t>Z</w:t>
      </w:r>
      <w:r w:rsidRPr="00844407">
        <w:rPr>
          <w:vertAlign w:val="superscript"/>
        </w:rPr>
        <w:t>2</w:t>
      </w:r>
      <w:r w:rsidRPr="00844407">
        <w:t xml:space="preserve"> </w:t>
      </w:r>
      <w:r w:rsidRPr="00844407">
        <w:rPr>
          <w:rFonts w:ascii="Symbol" w:hAnsi="Symbol"/>
        </w:rPr>
        <w:t></w:t>
      </w:r>
      <w:r w:rsidRPr="00844407">
        <w:t xml:space="preserve"> 0.00281</w:t>
      </w:r>
      <w:r w:rsidRPr="00844407">
        <w:rPr>
          <w:i/>
        </w:rPr>
        <w:t xml:space="preserve"> Z</w:t>
      </w:r>
      <w:r w:rsidRPr="00844407">
        <w:rPr>
          <w:vertAlign w:val="superscript"/>
        </w:rPr>
        <w:t>3</w:t>
      </w:r>
      <w:r w:rsidRPr="00844407">
        <w:t>]</w:t>
      </w:r>
      <w:r w:rsidRPr="00844407">
        <w:tab/>
        <w:t>for</w:t>
      </w:r>
      <w:r w:rsidRPr="00844407">
        <w:tab/>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w:t>
      </w:r>
      <w:r w:rsidR="003C0676" w:rsidRPr="00844407">
        <w:t>23</w:t>
      </w:r>
      <w:r w:rsidRPr="00844407">
        <w:t>a)</w:t>
      </w:r>
    </w:p>
    <w:p w14:paraId="5981AD2B" w14:textId="0C51B9DA" w:rsidR="00A94C82" w:rsidRPr="00844407" w:rsidRDefault="00A94C82" w:rsidP="003C0676">
      <w:pPr>
        <w:tabs>
          <w:tab w:val="clear" w:pos="1985"/>
          <w:tab w:val="left" w:pos="2608"/>
          <w:tab w:val="left" w:pos="3345"/>
          <w:tab w:val="left" w:pos="6662"/>
          <w:tab w:val="left" w:pos="7020"/>
          <w:tab w:val="left" w:pos="7200"/>
          <w:tab w:val="left" w:pos="7560"/>
          <w:tab w:val="right" w:pos="9634"/>
        </w:tabs>
        <w:spacing w:before="80"/>
        <w:ind w:left="1134" w:right="-6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xml:space="preserve"> </w:t>
      </w:r>
      <w:r w:rsidRPr="00844407">
        <w:rPr>
          <w:rFonts w:ascii="Symbol" w:hAnsi="Symbol"/>
        </w:rPr>
        <w:t></w:t>
      </w:r>
      <w:r w:rsidRPr="00844407">
        <w:t xml:space="preserve"> 0</w:t>
      </w:r>
      <w:r w:rsidRPr="00844407">
        <w:tab/>
      </w:r>
      <w:r w:rsidRPr="00844407">
        <w:tab/>
      </w:r>
      <w:r w:rsidRPr="00844407">
        <w:tab/>
      </w:r>
      <w:r w:rsidRPr="00844407">
        <w:tab/>
        <w:t>for</w:t>
      </w:r>
      <w:r w:rsidRPr="00844407">
        <w:tab/>
        <w:t xml:space="preserve"> </w:t>
      </w:r>
      <w:r w:rsidRPr="00844407">
        <w:rPr>
          <w:i/>
        </w:rPr>
        <w:t>Z</w:t>
      </w:r>
      <w:r w:rsidRPr="00844407">
        <w:t xml:space="preserve"> </w:t>
      </w:r>
      <w:r w:rsidRPr="00844407">
        <w:rPr>
          <w:rFonts w:ascii="Symbol" w:hAnsi="Symbol"/>
        </w:rPr>
        <w:t></w:t>
      </w:r>
      <w:r w:rsidRPr="00844407">
        <w:t xml:space="preserve"> 10</w:t>
      </w:r>
      <w:r w:rsidR="003C0676" w:rsidRPr="00844407">
        <w:tab/>
      </w:r>
      <w:r w:rsidRPr="00844407">
        <w:t>(</w:t>
      </w:r>
      <w:r w:rsidR="003C0676" w:rsidRPr="00844407">
        <w:t>23</w:t>
      </w:r>
      <w:r w:rsidRPr="00844407">
        <w:t>b)</w:t>
      </w:r>
    </w:p>
    <w:p w14:paraId="2E948960" w14:textId="77777777" w:rsidR="00243164" w:rsidRPr="00844407" w:rsidRDefault="00243164" w:rsidP="004F2AE1"/>
    <w:p w14:paraId="5EDD3D8F" w14:textId="251BC54B" w:rsidR="00A94C82" w:rsidRPr="00844407" w:rsidRDefault="00A94C82" w:rsidP="00A94C82">
      <w:pPr>
        <w:pStyle w:val="AnnexNoTitle"/>
      </w:pPr>
      <w:r w:rsidRPr="00844407">
        <w:t>Annex 3</w:t>
      </w:r>
    </w:p>
    <w:p w14:paraId="688F8936" w14:textId="77777777" w:rsidR="00A94C82" w:rsidRPr="00844407" w:rsidRDefault="00A94C82" w:rsidP="00A94C82">
      <w:pPr>
        <w:pStyle w:val="Heading1"/>
      </w:pPr>
      <w:r w:rsidRPr="00844407">
        <w:t>1</w:t>
      </w:r>
      <w:r w:rsidRPr="00844407">
        <w:tab/>
        <w:t>Global mean annual and mean monthly vertical profiles</w:t>
      </w:r>
    </w:p>
    <w:p w14:paraId="658FDCE4" w14:textId="5D044867" w:rsidR="00A94C82" w:rsidRPr="00844407" w:rsidRDefault="00A94C82" w:rsidP="00A94C82">
      <w:r w:rsidRPr="00844407">
        <w:t xml:space="preserve">This </w:t>
      </w:r>
      <w:r w:rsidR="004F2AE1" w:rsidRPr="00844407">
        <w:t xml:space="preserve">Annex </w:t>
      </w:r>
      <w:r w:rsidRPr="00844407">
        <w:t>contains mean annual and mean monthly vertical profiles of total (barometric) pressure, temperature and water vapour density at 138 altitude levels above mean sea level derived by averaging 30 years (1991-2020) of ECMWF ERA5 model level data.</w:t>
      </w:r>
    </w:p>
    <w:p w14:paraId="50EB26F3" w14:textId="77777777" w:rsidR="008222D8" w:rsidRPr="00844407" w:rsidRDefault="008222D8" w:rsidP="008222D8">
      <w:pPr>
        <w:spacing w:after="120"/>
        <w:rPr>
          <w:szCs w:val="24"/>
        </w:rPr>
      </w:pPr>
      <w:r w:rsidRPr="00844407">
        <w:rPr>
          <w:szCs w:val="24"/>
        </w:rPr>
        <w:t xml:space="preserve">These vertical profiles are integral part of this Recommendation, and are available in the form of digital maps provided as Parts 1 to 12 corresponding to each month of the year and Part 13 corresponding to the annual period. Each Part contains a zip file with four map files, </w:t>
      </w:r>
      <w:proofErr w:type="spellStart"/>
      <w:r w:rsidRPr="00844407">
        <w:rPr>
          <w:szCs w:val="24"/>
        </w:rPr>
        <w:t>P.bin</w:t>
      </w:r>
      <w:proofErr w:type="spellEnd"/>
      <w:r w:rsidRPr="00844407">
        <w:rPr>
          <w:szCs w:val="24"/>
        </w:rPr>
        <w:t xml:space="preserve">, </w:t>
      </w:r>
      <w:proofErr w:type="spellStart"/>
      <w:r w:rsidRPr="00844407">
        <w:rPr>
          <w:szCs w:val="24"/>
        </w:rPr>
        <w:t>T.bin</w:t>
      </w:r>
      <w:proofErr w:type="spellEnd"/>
      <w:r w:rsidRPr="00844407">
        <w:rPr>
          <w:szCs w:val="24"/>
        </w:rPr>
        <w:t xml:space="preserve">, </w:t>
      </w:r>
      <w:proofErr w:type="spellStart"/>
      <w:r w:rsidRPr="00844407">
        <w:rPr>
          <w:szCs w:val="24"/>
        </w:rPr>
        <w:t>WV.bin</w:t>
      </w:r>
      <w:proofErr w:type="spellEnd"/>
      <w:r w:rsidRPr="00844407">
        <w:rPr>
          <w:szCs w:val="24"/>
        </w:rPr>
        <w:t xml:space="preserve">, and </w:t>
      </w:r>
      <w:proofErr w:type="spellStart"/>
      <w:r w:rsidRPr="00844407">
        <w:rPr>
          <w:szCs w:val="24"/>
        </w:rPr>
        <w:t>Z.bin</w:t>
      </w:r>
      <w:proofErr w:type="spellEnd"/>
      <w:r w:rsidRPr="00844407">
        <w:rPr>
          <w:szCs w:val="24"/>
        </w:rPr>
        <w:t xml:space="preserve"> for the applicable period. </w:t>
      </w:r>
      <w:proofErr w:type="spellStart"/>
      <w:r w:rsidRPr="00844407">
        <w:rPr>
          <w:szCs w:val="24"/>
        </w:rPr>
        <w:t>P.bin</w:t>
      </w:r>
      <w:proofErr w:type="spellEnd"/>
      <w:r w:rsidRPr="00844407">
        <w:rPr>
          <w:szCs w:val="24"/>
        </w:rPr>
        <w:t xml:space="preserve"> contains the pressure profiles, </w:t>
      </w:r>
      <w:proofErr w:type="spellStart"/>
      <w:r w:rsidRPr="00844407">
        <w:rPr>
          <w:szCs w:val="24"/>
        </w:rPr>
        <w:t>T.bin</w:t>
      </w:r>
      <w:proofErr w:type="spellEnd"/>
      <w:r w:rsidRPr="00844407">
        <w:rPr>
          <w:szCs w:val="24"/>
        </w:rPr>
        <w:t xml:space="preserve"> contains the temperature profiles, </w:t>
      </w:r>
      <w:proofErr w:type="spellStart"/>
      <w:r w:rsidRPr="00844407">
        <w:rPr>
          <w:szCs w:val="24"/>
        </w:rPr>
        <w:t>WV.bin</w:t>
      </w:r>
      <w:proofErr w:type="spellEnd"/>
      <w:r w:rsidRPr="00844407">
        <w:rPr>
          <w:szCs w:val="24"/>
        </w:rPr>
        <w:t xml:space="preserve"> contains the water vapour density profiles, and </w:t>
      </w:r>
      <w:proofErr w:type="spellStart"/>
      <w:r w:rsidRPr="00844407">
        <w:rPr>
          <w:szCs w:val="24"/>
        </w:rPr>
        <w:t>Z.bin</w:t>
      </w:r>
      <w:proofErr w:type="spellEnd"/>
      <w:r w:rsidRPr="00844407">
        <w:rPr>
          <w:szCs w:val="24"/>
        </w:rPr>
        <w:t xml:space="preserve"> contains the profiles of </w:t>
      </w:r>
      <w:r w:rsidRPr="00844407">
        <w:rPr>
          <w:spacing w:val="-4"/>
          <w:szCs w:val="24"/>
        </w:rPr>
        <w:t>geometric altitude above mean sea level. The characteristics of each map file are shown in Table 1.</w:t>
      </w:r>
    </w:p>
    <w:p w14:paraId="12C461A6" w14:textId="4721B706" w:rsidR="00A94C82" w:rsidRPr="00844407" w:rsidRDefault="008B3AED" w:rsidP="00A94C82">
      <w:pPr>
        <w:pStyle w:val="TableNo"/>
      </w:pPr>
      <w:r w:rsidRPr="00844407">
        <w:t xml:space="preserve">TABLE </w:t>
      </w:r>
      <w:r w:rsidR="00A94C82" w:rsidRPr="00844407">
        <w:t>1</w:t>
      </w:r>
    </w:p>
    <w:p w14:paraId="12E2EBE8" w14:textId="77777777" w:rsidR="00A94C82" w:rsidRPr="00844407" w:rsidRDefault="00A94C82" w:rsidP="00A94C82">
      <w:pPr>
        <w:pStyle w:val="TableTitle0"/>
        <w:spacing w:after="120"/>
        <w:rPr>
          <w:lang w:val="en-GB"/>
        </w:rPr>
      </w:pPr>
      <w:r w:rsidRPr="00844407">
        <w:rPr>
          <w:lang w:val="en-GB"/>
        </w:rPr>
        <w:t>Map file characteristics</w:t>
      </w:r>
    </w:p>
    <w:tbl>
      <w:tblPr>
        <w:tblStyle w:val="TableGrid"/>
        <w:tblW w:w="0" w:type="auto"/>
        <w:jc w:val="center"/>
        <w:tblLook w:val="04A0" w:firstRow="1" w:lastRow="0" w:firstColumn="1" w:lastColumn="0" w:noHBand="0" w:noVBand="1"/>
      </w:tblPr>
      <w:tblGrid>
        <w:gridCol w:w="3415"/>
        <w:gridCol w:w="2676"/>
      </w:tblGrid>
      <w:tr w:rsidR="00A94C82" w:rsidRPr="00844407" w14:paraId="0678F8E9" w14:textId="77777777" w:rsidTr="008B3AED">
        <w:trPr>
          <w:trHeight w:val="584"/>
          <w:jc w:val="center"/>
        </w:trPr>
        <w:tc>
          <w:tcPr>
            <w:tcW w:w="3415" w:type="dxa"/>
            <w:vAlign w:val="center"/>
          </w:tcPr>
          <w:p w14:paraId="2680EB84" w14:textId="77777777" w:rsidR="00A94C82" w:rsidRPr="00844407" w:rsidRDefault="00A94C82" w:rsidP="006C7D6A">
            <w:pPr>
              <w:pStyle w:val="Tablehead"/>
              <w:spacing w:line="220" w:lineRule="exact"/>
              <w:rPr>
                <w:rFonts w:asciiTheme="majorBidi" w:hAnsiTheme="majorBidi" w:cstheme="majorBidi"/>
              </w:rPr>
            </w:pPr>
            <w:r w:rsidRPr="00844407">
              <w:rPr>
                <w:rFonts w:asciiTheme="majorBidi" w:hAnsiTheme="majorBidi" w:cstheme="majorBidi"/>
              </w:rPr>
              <w:t>Parameter</w:t>
            </w:r>
          </w:p>
        </w:tc>
        <w:tc>
          <w:tcPr>
            <w:tcW w:w="2676" w:type="dxa"/>
            <w:vAlign w:val="center"/>
          </w:tcPr>
          <w:p w14:paraId="3AD7DE53" w14:textId="77777777" w:rsidR="00A94C82" w:rsidRPr="00844407" w:rsidRDefault="00A94C82" w:rsidP="006C7D6A">
            <w:pPr>
              <w:pStyle w:val="Tablehead"/>
              <w:spacing w:line="220" w:lineRule="exact"/>
              <w:rPr>
                <w:rFonts w:asciiTheme="majorBidi" w:hAnsiTheme="majorBidi" w:cstheme="majorBidi"/>
              </w:rPr>
            </w:pPr>
            <w:r w:rsidRPr="00844407">
              <w:rPr>
                <w:rFonts w:asciiTheme="majorBidi" w:hAnsiTheme="majorBidi" w:cstheme="majorBidi"/>
              </w:rPr>
              <w:t>Value</w:t>
            </w:r>
          </w:p>
        </w:tc>
      </w:tr>
      <w:tr w:rsidR="00A94C82" w:rsidRPr="00844407" w14:paraId="30DBA3B1" w14:textId="77777777" w:rsidTr="008B3AED">
        <w:trPr>
          <w:jc w:val="center"/>
        </w:trPr>
        <w:tc>
          <w:tcPr>
            <w:tcW w:w="3415" w:type="dxa"/>
            <w:vAlign w:val="center"/>
          </w:tcPr>
          <w:p w14:paraId="69F1C58E"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Format</w:t>
            </w:r>
          </w:p>
        </w:tc>
        <w:tc>
          <w:tcPr>
            <w:tcW w:w="2676" w:type="dxa"/>
            <w:vAlign w:val="center"/>
          </w:tcPr>
          <w:p w14:paraId="7B34BA4A"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IEEE 754</w:t>
            </w:r>
          </w:p>
        </w:tc>
      </w:tr>
      <w:tr w:rsidR="00A94C82" w:rsidRPr="00844407" w14:paraId="4C829479" w14:textId="77777777" w:rsidTr="008B3AED">
        <w:trPr>
          <w:jc w:val="center"/>
        </w:trPr>
        <w:tc>
          <w:tcPr>
            <w:tcW w:w="3415" w:type="dxa"/>
            <w:vAlign w:val="center"/>
          </w:tcPr>
          <w:p w14:paraId="75238C0C"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Byte ordering</w:t>
            </w:r>
          </w:p>
        </w:tc>
        <w:tc>
          <w:tcPr>
            <w:tcW w:w="2676" w:type="dxa"/>
            <w:vAlign w:val="center"/>
          </w:tcPr>
          <w:p w14:paraId="6FC0A4E3"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Little endian</w:t>
            </w:r>
          </w:p>
        </w:tc>
      </w:tr>
      <w:tr w:rsidR="00A94C82" w:rsidRPr="00844407" w14:paraId="6A85AD79" w14:textId="77777777" w:rsidTr="008B3AED">
        <w:trPr>
          <w:jc w:val="center"/>
        </w:trPr>
        <w:tc>
          <w:tcPr>
            <w:tcW w:w="3415" w:type="dxa"/>
            <w:vAlign w:val="center"/>
          </w:tcPr>
          <w:p w14:paraId="4886B11C"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Precision</w:t>
            </w:r>
          </w:p>
        </w:tc>
        <w:tc>
          <w:tcPr>
            <w:tcW w:w="2676" w:type="dxa"/>
            <w:vAlign w:val="center"/>
          </w:tcPr>
          <w:p w14:paraId="72456020"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Single (4 bytes/value)</w:t>
            </w:r>
          </w:p>
        </w:tc>
      </w:tr>
      <w:tr w:rsidR="00A94C82" w:rsidRPr="00844407" w14:paraId="1F988518" w14:textId="77777777" w:rsidTr="008B3AED">
        <w:trPr>
          <w:jc w:val="center"/>
        </w:trPr>
        <w:tc>
          <w:tcPr>
            <w:tcW w:w="3415" w:type="dxa"/>
            <w:vAlign w:val="center"/>
          </w:tcPr>
          <w:p w14:paraId="255CF2EB"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Total number of bytes</w:t>
            </w:r>
          </w:p>
        </w:tc>
        <w:tc>
          <w:tcPr>
            <w:tcW w:w="2676" w:type="dxa"/>
            <w:vAlign w:val="center"/>
          </w:tcPr>
          <w:p w14:paraId="79DFF3CA"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573 506 472</w:t>
            </w:r>
          </w:p>
        </w:tc>
      </w:tr>
      <w:tr w:rsidR="00A94C82" w:rsidRPr="00844407" w14:paraId="2E164025" w14:textId="77777777" w:rsidTr="008B3AED">
        <w:trPr>
          <w:jc w:val="center"/>
        </w:trPr>
        <w:tc>
          <w:tcPr>
            <w:tcW w:w="3415" w:type="dxa"/>
            <w:vAlign w:val="center"/>
          </w:tcPr>
          <w:p w14:paraId="3936B52C"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Latitude range</w:t>
            </w:r>
          </w:p>
        </w:tc>
        <w:tc>
          <w:tcPr>
            <w:tcW w:w="2676" w:type="dxa"/>
            <w:vAlign w:val="center"/>
          </w:tcPr>
          <w:p w14:paraId="02D12F75" w14:textId="4A4995E0" w:rsidR="00A94C82" w:rsidRPr="00844407" w:rsidRDefault="00243164" w:rsidP="006C7D6A">
            <w:pPr>
              <w:pStyle w:val="Tabletext"/>
              <w:spacing w:line="220" w:lineRule="exact"/>
              <w:rPr>
                <w:rFonts w:asciiTheme="majorBidi" w:hAnsiTheme="majorBidi" w:cstheme="majorBidi"/>
              </w:rPr>
            </w:pPr>
            <w:r w:rsidRPr="00844407">
              <w:rPr>
                <w:rFonts w:asciiTheme="majorBidi" w:hAnsiTheme="majorBidi" w:cstheme="majorBidi"/>
              </w:rPr>
              <w:t>−</w:t>
            </w:r>
            <w:r w:rsidR="00A94C82" w:rsidRPr="00844407">
              <w:rPr>
                <w:rFonts w:asciiTheme="majorBidi" w:hAnsiTheme="majorBidi" w:cstheme="majorBidi"/>
              </w:rPr>
              <w:t>90° N to 90°N</w:t>
            </w:r>
          </w:p>
        </w:tc>
      </w:tr>
      <w:tr w:rsidR="00A94C82" w:rsidRPr="00844407" w14:paraId="7D9E4EA6" w14:textId="77777777" w:rsidTr="008B3AED">
        <w:trPr>
          <w:jc w:val="center"/>
        </w:trPr>
        <w:tc>
          <w:tcPr>
            <w:tcW w:w="3415" w:type="dxa"/>
            <w:vAlign w:val="center"/>
          </w:tcPr>
          <w:p w14:paraId="26A79E77"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Latitude increment</w:t>
            </w:r>
          </w:p>
        </w:tc>
        <w:tc>
          <w:tcPr>
            <w:tcW w:w="2676" w:type="dxa"/>
            <w:vAlign w:val="center"/>
          </w:tcPr>
          <w:p w14:paraId="07770F9A"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+0.25°</w:t>
            </w:r>
          </w:p>
        </w:tc>
      </w:tr>
      <w:tr w:rsidR="00A94C82" w:rsidRPr="00844407" w14:paraId="19695676" w14:textId="77777777" w:rsidTr="008B3AED">
        <w:trPr>
          <w:jc w:val="center"/>
        </w:trPr>
        <w:tc>
          <w:tcPr>
            <w:tcW w:w="3415" w:type="dxa"/>
            <w:vAlign w:val="center"/>
          </w:tcPr>
          <w:p w14:paraId="3D3C2FFD"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Longitude range</w:t>
            </w:r>
          </w:p>
        </w:tc>
        <w:tc>
          <w:tcPr>
            <w:tcW w:w="2676" w:type="dxa"/>
            <w:vAlign w:val="center"/>
          </w:tcPr>
          <w:p w14:paraId="4909D626" w14:textId="31EAB901" w:rsidR="00A94C82" w:rsidRPr="00844407" w:rsidRDefault="00243164" w:rsidP="006C7D6A">
            <w:pPr>
              <w:pStyle w:val="Tabletext"/>
              <w:spacing w:line="220" w:lineRule="exact"/>
              <w:rPr>
                <w:rFonts w:asciiTheme="majorBidi" w:hAnsiTheme="majorBidi" w:cstheme="majorBidi"/>
              </w:rPr>
            </w:pPr>
            <w:r w:rsidRPr="00844407">
              <w:rPr>
                <w:rFonts w:asciiTheme="majorBidi" w:hAnsiTheme="majorBidi" w:cstheme="majorBidi"/>
              </w:rPr>
              <w:t>−</w:t>
            </w:r>
            <w:r w:rsidR="00A94C82" w:rsidRPr="00844407">
              <w:rPr>
                <w:rFonts w:asciiTheme="majorBidi" w:hAnsiTheme="majorBidi" w:cstheme="majorBidi"/>
              </w:rPr>
              <w:t>180° E to 180° E</w:t>
            </w:r>
          </w:p>
        </w:tc>
      </w:tr>
      <w:tr w:rsidR="00A94C82" w:rsidRPr="00844407" w14:paraId="39BD267F" w14:textId="77777777" w:rsidTr="008B3AED">
        <w:trPr>
          <w:jc w:val="center"/>
        </w:trPr>
        <w:tc>
          <w:tcPr>
            <w:tcW w:w="3415" w:type="dxa"/>
            <w:vAlign w:val="center"/>
          </w:tcPr>
          <w:p w14:paraId="79269A7F"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Longitude increment</w:t>
            </w:r>
          </w:p>
        </w:tc>
        <w:tc>
          <w:tcPr>
            <w:tcW w:w="2676" w:type="dxa"/>
            <w:vAlign w:val="center"/>
          </w:tcPr>
          <w:p w14:paraId="5901EBBA"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+0.25°</w:t>
            </w:r>
          </w:p>
        </w:tc>
      </w:tr>
      <w:tr w:rsidR="00A94C82" w:rsidRPr="00844407" w14:paraId="2886A3C6" w14:textId="77777777" w:rsidTr="008B3AED">
        <w:trPr>
          <w:jc w:val="center"/>
        </w:trPr>
        <w:tc>
          <w:tcPr>
            <w:tcW w:w="3415" w:type="dxa"/>
            <w:vAlign w:val="center"/>
          </w:tcPr>
          <w:p w14:paraId="287AAD81"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Number of latitude grid points</w:t>
            </w:r>
          </w:p>
        </w:tc>
        <w:tc>
          <w:tcPr>
            <w:tcW w:w="2676" w:type="dxa"/>
            <w:vAlign w:val="center"/>
          </w:tcPr>
          <w:p w14:paraId="055EFFC4"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721</w:t>
            </w:r>
          </w:p>
        </w:tc>
      </w:tr>
      <w:tr w:rsidR="00A94C82" w:rsidRPr="00844407" w14:paraId="30E9D78A" w14:textId="77777777" w:rsidTr="008B3AED">
        <w:trPr>
          <w:jc w:val="center"/>
        </w:trPr>
        <w:tc>
          <w:tcPr>
            <w:tcW w:w="3415" w:type="dxa"/>
            <w:vAlign w:val="center"/>
          </w:tcPr>
          <w:p w14:paraId="5045A4CA"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Number of longitude grid points</w:t>
            </w:r>
          </w:p>
        </w:tc>
        <w:tc>
          <w:tcPr>
            <w:tcW w:w="2676" w:type="dxa"/>
            <w:vAlign w:val="center"/>
          </w:tcPr>
          <w:p w14:paraId="1ACFCCA0"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1 441</w:t>
            </w:r>
          </w:p>
        </w:tc>
      </w:tr>
      <w:tr w:rsidR="00A94C82" w:rsidRPr="00844407" w14:paraId="379EC153" w14:textId="77777777" w:rsidTr="008B3AED">
        <w:trPr>
          <w:jc w:val="center"/>
        </w:trPr>
        <w:tc>
          <w:tcPr>
            <w:tcW w:w="3415" w:type="dxa"/>
            <w:vAlign w:val="center"/>
          </w:tcPr>
          <w:p w14:paraId="15FE9291"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Number of altitude levels</w:t>
            </w:r>
          </w:p>
        </w:tc>
        <w:tc>
          <w:tcPr>
            <w:tcW w:w="2676" w:type="dxa"/>
            <w:vAlign w:val="center"/>
          </w:tcPr>
          <w:p w14:paraId="62497873"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138</w:t>
            </w:r>
          </w:p>
        </w:tc>
      </w:tr>
      <w:tr w:rsidR="00A94C82" w:rsidRPr="00844407" w14:paraId="488A7503" w14:textId="77777777" w:rsidTr="008B3AED">
        <w:trPr>
          <w:jc w:val="center"/>
        </w:trPr>
        <w:tc>
          <w:tcPr>
            <w:tcW w:w="3415" w:type="dxa"/>
            <w:vAlign w:val="center"/>
          </w:tcPr>
          <w:p w14:paraId="606B560E"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Total pressure units</w:t>
            </w:r>
          </w:p>
        </w:tc>
        <w:tc>
          <w:tcPr>
            <w:tcW w:w="2676" w:type="dxa"/>
            <w:vAlign w:val="center"/>
          </w:tcPr>
          <w:p w14:paraId="10D14D2D" w14:textId="77777777" w:rsidR="00A94C82" w:rsidRPr="00844407" w:rsidRDefault="00A94C82" w:rsidP="006C7D6A">
            <w:pPr>
              <w:pStyle w:val="Tabletext"/>
              <w:spacing w:line="220" w:lineRule="exact"/>
              <w:rPr>
                <w:rFonts w:asciiTheme="majorBidi" w:hAnsiTheme="majorBidi" w:cstheme="majorBidi"/>
              </w:rPr>
            </w:pPr>
            <w:proofErr w:type="spellStart"/>
            <w:r w:rsidRPr="00844407">
              <w:rPr>
                <w:rFonts w:asciiTheme="majorBidi" w:hAnsiTheme="majorBidi" w:cstheme="majorBidi"/>
              </w:rPr>
              <w:t>hPa</w:t>
            </w:r>
            <w:proofErr w:type="spellEnd"/>
          </w:p>
        </w:tc>
      </w:tr>
      <w:tr w:rsidR="00A94C82" w:rsidRPr="00844407" w14:paraId="14C9C54E" w14:textId="77777777" w:rsidTr="008B3AED">
        <w:trPr>
          <w:jc w:val="center"/>
        </w:trPr>
        <w:tc>
          <w:tcPr>
            <w:tcW w:w="3415" w:type="dxa"/>
            <w:vAlign w:val="center"/>
          </w:tcPr>
          <w:p w14:paraId="02B7E0BD"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Temperature units</w:t>
            </w:r>
          </w:p>
        </w:tc>
        <w:tc>
          <w:tcPr>
            <w:tcW w:w="2676" w:type="dxa"/>
            <w:vAlign w:val="center"/>
          </w:tcPr>
          <w:p w14:paraId="633574AC"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K</w:t>
            </w:r>
          </w:p>
        </w:tc>
      </w:tr>
      <w:tr w:rsidR="00A94C82" w:rsidRPr="00844407" w14:paraId="7D38F84A" w14:textId="77777777" w:rsidTr="008B3AED">
        <w:trPr>
          <w:jc w:val="center"/>
        </w:trPr>
        <w:tc>
          <w:tcPr>
            <w:tcW w:w="3415" w:type="dxa"/>
            <w:vAlign w:val="center"/>
          </w:tcPr>
          <w:p w14:paraId="1BA2EB26"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Water vapour density units</w:t>
            </w:r>
          </w:p>
        </w:tc>
        <w:tc>
          <w:tcPr>
            <w:tcW w:w="2676" w:type="dxa"/>
            <w:vAlign w:val="center"/>
          </w:tcPr>
          <w:p w14:paraId="5423D1EB"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g/m</w:t>
            </w:r>
            <w:r w:rsidRPr="00844407">
              <w:rPr>
                <w:rFonts w:asciiTheme="majorBidi" w:hAnsiTheme="majorBidi" w:cstheme="majorBidi"/>
                <w:vertAlign w:val="superscript"/>
              </w:rPr>
              <w:t>3</w:t>
            </w:r>
          </w:p>
        </w:tc>
      </w:tr>
      <w:tr w:rsidR="00A94C82" w:rsidRPr="00844407" w14:paraId="58DC8281" w14:textId="77777777" w:rsidTr="008B3AED">
        <w:trPr>
          <w:jc w:val="center"/>
        </w:trPr>
        <w:tc>
          <w:tcPr>
            <w:tcW w:w="3415" w:type="dxa"/>
            <w:vAlign w:val="center"/>
          </w:tcPr>
          <w:p w14:paraId="0D9A1982"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Altitude units</w:t>
            </w:r>
          </w:p>
        </w:tc>
        <w:tc>
          <w:tcPr>
            <w:tcW w:w="2676" w:type="dxa"/>
            <w:vAlign w:val="center"/>
          </w:tcPr>
          <w:p w14:paraId="6BD155FC" w14:textId="77777777" w:rsidR="00A94C82" w:rsidRPr="00844407" w:rsidRDefault="00A94C82" w:rsidP="006C7D6A">
            <w:pPr>
              <w:pStyle w:val="Tabletext"/>
              <w:spacing w:line="220" w:lineRule="exact"/>
              <w:rPr>
                <w:rFonts w:asciiTheme="majorBidi" w:hAnsiTheme="majorBidi" w:cstheme="majorBidi"/>
              </w:rPr>
            </w:pPr>
            <w:r w:rsidRPr="00844407">
              <w:rPr>
                <w:rFonts w:asciiTheme="majorBidi" w:hAnsiTheme="majorBidi" w:cstheme="majorBidi"/>
              </w:rPr>
              <w:t xml:space="preserve">km, </w:t>
            </w:r>
            <w:proofErr w:type="spellStart"/>
            <w:r w:rsidRPr="00844407">
              <w:rPr>
                <w:rFonts w:asciiTheme="majorBidi" w:hAnsiTheme="majorBidi" w:cstheme="majorBidi"/>
              </w:rPr>
              <w:t>a.m.s.l.</w:t>
            </w:r>
            <w:proofErr w:type="spellEnd"/>
          </w:p>
        </w:tc>
      </w:tr>
    </w:tbl>
    <w:p w14:paraId="1E8786AD" w14:textId="77777777" w:rsidR="00A94C82" w:rsidRPr="00844407" w:rsidRDefault="00A94C82" w:rsidP="00A94C82">
      <w:pPr>
        <w:pStyle w:val="Tablefin"/>
      </w:pPr>
    </w:p>
    <w:p w14:paraId="50465F55" w14:textId="7E2B5F62" w:rsidR="00A94C82" w:rsidRPr="00844407" w:rsidRDefault="00A94C82" w:rsidP="00A94C82">
      <w:r w:rsidRPr="00844407">
        <w:lastRenderedPageBreak/>
        <w:t xml:space="preserve">Each parameter is stored as a 3-dimensional matrix </w:t>
      </w:r>
      <w:r w:rsidRPr="00844407">
        <w:rPr>
          <w:i/>
          <w:iCs/>
        </w:rPr>
        <w:t>parameter</w:t>
      </w:r>
      <w:r w:rsidRPr="00844407">
        <w:t>(</w:t>
      </w:r>
      <w:proofErr w:type="spellStart"/>
      <w:r w:rsidRPr="00844407">
        <w:rPr>
          <w:i/>
          <w:iCs/>
        </w:rPr>
        <w:t>ilevel</w:t>
      </w:r>
      <w:proofErr w:type="spellEnd"/>
      <w:r w:rsidRPr="00844407">
        <w:t xml:space="preserve">, </w:t>
      </w:r>
      <w:proofErr w:type="spellStart"/>
      <w:r w:rsidRPr="00844407">
        <w:rPr>
          <w:i/>
          <w:iCs/>
        </w:rPr>
        <w:t>ilat</w:t>
      </w:r>
      <w:proofErr w:type="spellEnd"/>
      <w:r w:rsidRPr="00844407">
        <w:t xml:space="preserve">, </w:t>
      </w:r>
      <w:proofErr w:type="spellStart"/>
      <w:r w:rsidRPr="00844407">
        <w:rPr>
          <w:i/>
          <w:iCs/>
        </w:rPr>
        <w:t>ilon</w:t>
      </w:r>
      <w:proofErr w:type="spellEnd"/>
      <w:r w:rsidRPr="00844407">
        <w:t xml:space="preserve">), where, assuming indexing starts at 1, </w:t>
      </w:r>
      <m:oMath>
        <m:r>
          <w:rPr>
            <w:rFonts w:ascii="Cambria Math" w:hAnsi="Cambria Math"/>
          </w:rPr>
          <m:t>ilevel=1, 2,…, 138;ilat=1, 2, …, 721;</m:t>
        </m:r>
        <m:r>
          <m:rPr>
            <m:sty m:val="p"/>
          </m:rPr>
          <w:rPr>
            <w:rFonts w:ascii="Cambria Math" w:hAnsi="Cambria Math"/>
          </w:rPr>
          <m:t>and</m:t>
        </m:r>
        <m:r>
          <w:rPr>
            <w:rFonts w:ascii="Cambria Math" w:hAnsi="Cambria Math"/>
          </w:rPr>
          <m:t xml:space="preserve"> ilon=1, 2,…, 1 441.</m:t>
        </m:r>
      </m:oMath>
      <w:r w:rsidRPr="00844407">
        <w:t xml:space="preserve"> The first byte of the four bytes corresponding to the value of total (barometric) pressure (</w:t>
      </w:r>
      <m:oMath>
        <m:r>
          <w:rPr>
            <w:rFonts w:ascii="Cambria Math" w:hAnsi="Cambria Math"/>
          </w:rPr>
          <m:t>P)</m:t>
        </m:r>
      </m:oMath>
      <w:r w:rsidRPr="00844407">
        <w:t>, temperature (</w:t>
      </w:r>
      <m:oMath>
        <m:r>
          <w:rPr>
            <w:rFonts w:ascii="Cambria Math" w:hAnsi="Cambria Math"/>
          </w:rPr>
          <m:t>T</m:t>
        </m:r>
      </m:oMath>
      <w:r w:rsidRPr="00844407">
        <w:t>), water vapour density</w:t>
      </w:r>
      <w:r w:rsidR="00FB6F1D" w:rsidRPr="00844407">
        <w:t xml:space="preserve"> (</w:t>
      </w:r>
      <w:r w:rsidR="00FB6F1D" w:rsidRPr="00844407">
        <w:rPr>
          <w:i/>
          <w:iCs/>
        </w:rPr>
        <w:t>WV</w:t>
      </w:r>
      <w:r w:rsidR="00FB6F1D" w:rsidRPr="00844407">
        <w:t>)</w:t>
      </w:r>
      <w:r w:rsidRPr="00844407">
        <w:t>, or geometric altitude above mean sea level</w:t>
      </w:r>
      <w:r w:rsidR="001A095E" w:rsidRPr="00844407">
        <w:t xml:space="preserve"> (</w:t>
      </w:r>
      <w:r w:rsidR="001A095E" w:rsidRPr="00844407">
        <w:rPr>
          <w:i/>
          <w:iCs/>
        </w:rPr>
        <w:t>Z</w:t>
      </w:r>
      <w:r w:rsidR="001A095E" w:rsidRPr="00844407">
        <w:t>)</w:t>
      </w:r>
      <w:r w:rsidRPr="00844407">
        <w:t xml:space="preserve"> at any grid point </w:t>
      </w:r>
      <m:oMath>
        <m:r>
          <w:rPr>
            <w:rFonts w:ascii="Cambria Math" w:hAnsi="Cambria Math"/>
          </w:rPr>
          <m:t>(Latitude</m:t>
        </m:r>
        <m:r>
          <m:rPr>
            <m:lit/>
          </m:rPr>
          <w:rPr>
            <w:rFonts w:ascii="Cambria Math" w:hAnsi="Cambria Math"/>
          </w:rPr>
          <m:t>_</m:t>
        </m:r>
        <m:r>
          <w:rPr>
            <w:rFonts w:ascii="Cambria Math" w:hAnsi="Cambria Math"/>
          </w:rPr>
          <m:t>degN</m:t>
        </m:r>
      </m:oMath>
      <w:r w:rsidRPr="00844407">
        <w:t xml:space="preserve">, </w:t>
      </w:r>
      <m:oMath>
        <m:r>
          <w:rPr>
            <w:rFonts w:ascii="Cambria Math" w:hAnsi="Cambria Math"/>
          </w:rPr>
          <m:t>Longitude</m:t>
        </m:r>
        <m:r>
          <m:rPr>
            <m:lit/>
          </m:rPr>
          <w:rPr>
            <w:rFonts w:ascii="Cambria Math" w:hAnsi="Cambria Math"/>
          </w:rPr>
          <m:t>_</m:t>
        </m:r>
        <m:r>
          <w:rPr>
            <w:rFonts w:ascii="Cambria Math" w:hAnsi="Cambria Math"/>
          </w:rPr>
          <m:t>degE</m:t>
        </m:r>
      </m:oMath>
      <w:r w:rsidRPr="00844407">
        <w:t>) and altitude level (</w:t>
      </w:r>
      <m:oMath>
        <m:r>
          <w:rPr>
            <w:rFonts w:ascii="Cambria Math" w:hAnsi="Cambria Math"/>
          </w:rPr>
          <m:t>ilevel)</m:t>
        </m:r>
      </m:oMath>
      <w:r w:rsidRPr="00844407">
        <w:t xml:space="preserve"> is byte number </w:t>
      </w:r>
      <m:oMath>
        <m:r>
          <w:rPr>
            <w:rFonts w:ascii="Cambria Math" w:hAnsi="Cambria Math"/>
          </w:rPr>
          <m:t>ipos</m:t>
        </m:r>
      </m:oMath>
      <w:r w:rsidRPr="00844407">
        <w:t xml:space="preserve">, where </w:t>
      </w:r>
      <m:oMath>
        <m:r>
          <w:rPr>
            <w:rFonts w:ascii="Cambria Math" w:hAnsi="Cambria Math"/>
          </w:rPr>
          <m:t>ipos</m:t>
        </m:r>
      </m:oMath>
      <w:r w:rsidRPr="00844407">
        <w:t xml:space="preserve"> ranges from </w:t>
      </w:r>
      <m:oMath>
        <m:r>
          <w:rPr>
            <w:rFonts w:ascii="Cambria Math" w:hAnsi="Cambria Math"/>
          </w:rPr>
          <m:t>ipos=1</m:t>
        </m:r>
      </m:oMath>
      <w:r w:rsidRPr="00844407">
        <w:t xml:space="preserve"> to </w:t>
      </w:r>
      <m:oMath>
        <m:r>
          <w:rPr>
            <w:rFonts w:ascii="Cambria Math" w:hAnsi="Cambria Math"/>
          </w:rPr>
          <m:t>ipos=573 506 469</m:t>
        </m:r>
      </m:oMath>
      <w:r w:rsidRPr="00844407">
        <w:t>.</w:t>
      </w:r>
    </w:p>
    <w:p w14:paraId="36C41A78" w14:textId="1D3D1A9F" w:rsidR="00A94C82" w:rsidRPr="00844407" w:rsidRDefault="00A94C82" w:rsidP="00A94C82">
      <w:pPr>
        <w:pStyle w:val="Equation"/>
        <w:tabs>
          <w:tab w:val="clear" w:pos="4820"/>
          <w:tab w:val="left" w:pos="630"/>
          <w:tab w:val="center" w:pos="4500"/>
        </w:tabs>
      </w:pPr>
      <w:r w:rsidRPr="00844407">
        <w:tab/>
      </w:r>
      <m:oMath>
        <m:r>
          <w:rPr>
            <w:rFonts w:ascii="Cambria Math" w:hAnsi="Cambria Math"/>
          </w:rPr>
          <m:t>ipos</m:t>
        </m:r>
        <m:r>
          <m:rPr>
            <m:sty m:val="p"/>
          </m:rPr>
          <w:rPr>
            <w:rFonts w:ascii="Cambria Math" w:hAnsi="Cambria Math"/>
          </w:rPr>
          <m:t>=</m:t>
        </m:r>
        <m:d>
          <m:dPr>
            <m:begChr m:val="{"/>
            <m:endChr m:val="}"/>
            <m:ctrlPr>
              <w:rPr>
                <w:rFonts w:ascii="Cambria Math" w:hAnsi="Cambria Math"/>
              </w:rPr>
            </m:ctrlPr>
          </m:dPr>
          <m:e>
            <m:r>
              <w:rPr>
                <w:rFonts w:ascii="Cambria Math" w:hAnsi="Cambria Math"/>
              </w:rPr>
              <m:t>ilevel-1</m:t>
            </m:r>
            <m:r>
              <m:rPr>
                <m:sty m:val="p"/>
              </m:rPr>
              <w:rPr>
                <w:rFonts w:ascii="Cambria Math" w:hAnsi="Cambria Math"/>
              </w:rPr>
              <m:t>+</m:t>
            </m:r>
            <m:d>
              <m:dPr>
                <m:ctrlPr>
                  <w:rPr>
                    <w:rFonts w:ascii="Cambria Math" w:hAnsi="Cambria Math"/>
                  </w:rPr>
                </m:ctrlPr>
              </m:dPr>
              <m:e>
                <m:r>
                  <w:rPr>
                    <w:rFonts w:ascii="Cambria Math" w:hAnsi="Cambria Math"/>
                  </w:rPr>
                  <m:t>ilat</m:t>
                </m:r>
                <m:r>
                  <m:rPr>
                    <m:sty m:val="p"/>
                  </m:rPr>
                  <w:rPr>
                    <w:rFonts w:ascii="Cambria Math" w:hAnsi="Cambria Math"/>
                  </w:rPr>
                  <m:t>-1</m:t>
                </m:r>
              </m:e>
            </m:d>
            <m:r>
              <m:rPr>
                <m:sty m:val="p"/>
              </m:rPr>
              <w:rPr>
                <w:rFonts w:ascii="Cambria Math" w:hAnsi="Cambria Math"/>
              </w:rPr>
              <m:t>×138+(</m:t>
            </m:r>
            <m:r>
              <w:rPr>
                <w:rFonts w:ascii="Cambria Math" w:hAnsi="Cambria Math"/>
              </w:rPr>
              <m:t>ilon</m:t>
            </m:r>
            <m:r>
              <m:rPr>
                <m:sty m:val="p"/>
              </m:rPr>
              <w:rPr>
                <w:rFonts w:ascii="Cambria Math" w:hAnsi="Cambria Math"/>
              </w:rPr>
              <m:t>-1)×138×721</m:t>
            </m:r>
          </m:e>
        </m:d>
        <m:r>
          <w:rPr>
            <w:rFonts w:ascii="Cambria Math" w:hAnsi="Cambria Math"/>
          </w:rPr>
          <m:t>×4+1</m:t>
        </m:r>
      </m:oMath>
      <w:r w:rsidRPr="00844407">
        <w:tab/>
        <w:t>(</w:t>
      </w:r>
      <w:r w:rsidR="001A095E" w:rsidRPr="00844407">
        <w:t>24</w:t>
      </w:r>
      <w:r w:rsidRPr="00844407">
        <w:t>)</w:t>
      </w:r>
    </w:p>
    <w:p w14:paraId="1C38383A" w14:textId="77777777" w:rsidR="00A94C82" w:rsidRPr="00844407" w:rsidRDefault="00A94C82" w:rsidP="00A94C82">
      <w:r w:rsidRPr="00844407">
        <w:t>where:</w:t>
      </w:r>
    </w:p>
    <w:p w14:paraId="33D1B940" w14:textId="0DDB318E" w:rsidR="00A94C82" w:rsidRPr="00844407" w:rsidRDefault="00A94C82" w:rsidP="00A94C82">
      <w:pPr>
        <w:pStyle w:val="Equation"/>
      </w:pPr>
      <w:r w:rsidRPr="00844407">
        <w:tab/>
      </w:r>
      <w:r w:rsidRPr="00844407">
        <w:tab/>
      </w:r>
      <m:oMath>
        <m:r>
          <w:rPr>
            <w:rFonts w:ascii="Cambria Math" w:hAnsi="Cambria Math"/>
          </w:rPr>
          <m:t>ilat=(Latitude</m:t>
        </m:r>
        <m:r>
          <m:rPr>
            <m:lit/>
          </m:rPr>
          <w:rPr>
            <w:rFonts w:ascii="Cambria Math" w:hAnsi="Cambria Math"/>
          </w:rPr>
          <m:t>_</m:t>
        </m:r>
        <m:r>
          <w:rPr>
            <w:rFonts w:ascii="Cambria Math" w:hAnsi="Cambria Math"/>
          </w:rPr>
          <m:t>degN+90)</m:t>
        </m:r>
        <m:r>
          <m:rPr>
            <m:lit/>
          </m:rPr>
          <w:rPr>
            <w:rFonts w:ascii="Cambria Math" w:hAnsi="Cambria Math"/>
          </w:rPr>
          <m:t>/</m:t>
        </m:r>
        <m:r>
          <w:rPr>
            <w:rFonts w:ascii="Cambria Math" w:hAnsi="Cambria Math"/>
          </w:rPr>
          <m:t>0.25+1</m:t>
        </m:r>
      </m:oMath>
      <w:r w:rsidRPr="00844407">
        <w:tab/>
        <w:t>(</w:t>
      </w:r>
      <w:r w:rsidR="001A095E" w:rsidRPr="00844407">
        <w:t>25</w:t>
      </w:r>
      <w:r w:rsidRPr="00844407">
        <w:t>)</w:t>
      </w:r>
    </w:p>
    <w:p w14:paraId="0FBC9E3A" w14:textId="3C9A6DA2" w:rsidR="00A94C82" w:rsidRPr="00844407" w:rsidRDefault="00A94C82" w:rsidP="00A94C82">
      <w:pPr>
        <w:pStyle w:val="Equation"/>
      </w:pPr>
      <w:r w:rsidRPr="00844407">
        <w:tab/>
      </w:r>
      <w:r w:rsidRPr="00844407">
        <w:tab/>
      </w:r>
      <m:oMath>
        <m:r>
          <w:rPr>
            <w:rFonts w:ascii="Cambria Math" w:hAnsi="Cambria Math"/>
          </w:rPr>
          <m:t>ilon=(Longitude_degE+180)</m:t>
        </m:r>
        <m:r>
          <m:rPr>
            <m:lit/>
          </m:rPr>
          <w:rPr>
            <w:rFonts w:ascii="Cambria Math" w:hAnsi="Cambria Math"/>
          </w:rPr>
          <m:t>/</m:t>
        </m:r>
        <m:r>
          <w:rPr>
            <w:rFonts w:ascii="Cambria Math" w:hAnsi="Cambria Math"/>
          </w:rPr>
          <m:t>0.25+1</m:t>
        </m:r>
      </m:oMath>
      <w:r w:rsidRPr="00844407">
        <w:tab/>
        <w:t>(</w:t>
      </w:r>
      <w:r w:rsidR="001A095E" w:rsidRPr="00844407">
        <w:t>26</w:t>
      </w:r>
      <w:r w:rsidRPr="00844407">
        <w:t>)</w:t>
      </w:r>
    </w:p>
    <w:p w14:paraId="520EBF9B" w14:textId="723A0187" w:rsidR="00A94C82" w:rsidRPr="00844407" w:rsidRDefault="00A94C82" w:rsidP="00A94C82">
      <w:pPr>
        <w:pStyle w:val="Equation"/>
      </w:pPr>
      <w:r w:rsidRPr="00844407">
        <w:rPr>
          <w:iCs/>
        </w:rPr>
        <w:tab/>
      </w:r>
      <w:r w:rsidRPr="00844407">
        <w:rPr>
          <w:iCs/>
        </w:rPr>
        <w:tab/>
      </w:r>
      <m:oMath>
        <m:r>
          <w:rPr>
            <w:rFonts w:ascii="Cambria Math" w:hAnsi="Cambria Math"/>
          </w:rPr>
          <m:t>ilevel</m:t>
        </m:r>
        <m:r>
          <m:rPr>
            <m:sty m:val="p"/>
          </m:rPr>
          <w:rPr>
            <w:rFonts w:ascii="Cambria Math" w:hAnsi="Cambria Math"/>
          </w:rPr>
          <m:t>=(1, 2, 3,  … , 138)</m:t>
        </m:r>
      </m:oMath>
      <w:r w:rsidRPr="00844407">
        <w:tab/>
        <w:t>(</w:t>
      </w:r>
      <w:r w:rsidR="001A095E" w:rsidRPr="00844407">
        <w:t>27</w:t>
      </w:r>
      <w:r w:rsidRPr="00844407">
        <w:t>)</w:t>
      </w:r>
    </w:p>
    <w:p w14:paraId="1AD9816A" w14:textId="124A0CCF" w:rsidR="00A94C82" w:rsidRPr="00844407" w:rsidRDefault="00A94C82" w:rsidP="00A94C82">
      <w:r w:rsidRPr="00844407">
        <w:t xml:space="preserve">There are 138 pressure, temperature, and water vapour density levels at each grid point, where </w:t>
      </w:r>
      <m:oMath>
        <m:r>
          <w:rPr>
            <w:rFonts w:ascii="Cambria Math" w:hAnsi="Cambria Math"/>
          </w:rPr>
          <m:t>P</m:t>
        </m:r>
        <m:d>
          <m:dPr>
            <m:ctrlPr>
              <w:rPr>
                <w:rFonts w:ascii="Cambria Math" w:hAnsi="Cambria Math"/>
                <w:i/>
              </w:rPr>
            </m:ctrlPr>
          </m:dPr>
          <m:e>
            <m:r>
              <w:rPr>
                <w:rFonts w:ascii="Cambria Math" w:hAnsi="Cambria Math"/>
              </w:rPr>
              <m:t>ilevel,ilat,ilon</m:t>
            </m:r>
          </m:e>
        </m:d>
        <m:r>
          <w:rPr>
            <w:rFonts w:ascii="Cambria Math" w:hAnsi="Cambria Math"/>
          </w:rPr>
          <m:t>, T</m:t>
        </m:r>
        <m:d>
          <m:dPr>
            <m:ctrlPr>
              <w:rPr>
                <w:rFonts w:ascii="Cambria Math" w:hAnsi="Cambria Math"/>
                <w:i/>
              </w:rPr>
            </m:ctrlPr>
          </m:dPr>
          <m:e>
            <m:r>
              <w:rPr>
                <w:rFonts w:ascii="Cambria Math" w:hAnsi="Cambria Math"/>
              </w:rPr>
              <m:t>ilevel,ilat,ilon</m:t>
            </m:r>
          </m:e>
        </m:d>
        <m:r>
          <w:rPr>
            <w:rFonts w:ascii="Cambria Math" w:hAnsi="Cambria Math"/>
          </w:rPr>
          <m:t>,</m:t>
        </m:r>
      </m:oMath>
      <w:r w:rsidRPr="00844407">
        <w:t xml:space="preserve"> and </w:t>
      </w:r>
      <m:oMath>
        <m:r>
          <w:rPr>
            <w:rFonts w:ascii="Cambria Math" w:hAnsi="Cambria Math"/>
          </w:rPr>
          <m:t>WV(ilevel,ilat,ilon)</m:t>
        </m:r>
      </m:oMath>
      <w:r w:rsidRPr="00844407">
        <w:t xml:space="preserve"> are the values of total pressure, temperature, and water vapour density at altitude above mean sea level, </w:t>
      </w:r>
      <m:oMath>
        <m:r>
          <w:rPr>
            <w:rFonts w:ascii="Cambria Math" w:hAnsi="Cambria Math"/>
          </w:rPr>
          <m:t>Z(ilevel,ilat,ilon)</m:t>
        </m:r>
      </m:oMath>
      <w:r w:rsidRPr="00844407">
        <w:t xml:space="preserve">. </w:t>
      </w:r>
      <m:oMath>
        <m:r>
          <w:rPr>
            <w:rFonts w:ascii="Cambria Math" w:hAnsi="Cambria Math"/>
          </w:rPr>
          <m:t>Z(138,ilat,ilon)</m:t>
        </m:r>
      </m:oMath>
      <w:r w:rsidRPr="00844407">
        <w:t xml:space="preserve"> is the ERA5 altitude</w:t>
      </w:r>
      <w:r w:rsidRPr="00844407">
        <w:rPr>
          <w:rStyle w:val="FootnoteReference"/>
        </w:rPr>
        <w:footnoteReference w:id="2"/>
      </w:r>
      <w:r w:rsidRPr="00844407">
        <w:t xml:space="preserve"> of the surface of the Earth above mean sea level, and </w:t>
      </w:r>
      <m:oMath>
        <m:r>
          <w:rPr>
            <w:rFonts w:ascii="Cambria Math" w:hAnsi="Cambria Math"/>
          </w:rPr>
          <m:t>Z(1,ilat,ilon)</m:t>
        </m:r>
      </m:oMath>
      <w:r w:rsidRPr="00844407">
        <w:t xml:space="preserve"> is the maximum altitude above mean sea level at the associated grid point. </w:t>
      </w:r>
      <m:oMath>
        <m:r>
          <w:rPr>
            <w:rFonts w:ascii="Cambria Math" w:hAnsi="Cambria Math"/>
          </w:rPr>
          <m:t>Z(138,ilat,ilon)</m:t>
        </m:r>
      </m:oMath>
      <w:r w:rsidRPr="00844407">
        <w:t xml:space="preserve"> may be different than the topographic altitude in Recommendation </w:t>
      </w:r>
      <w:hyperlink r:id="rId34" w:history="1">
        <w:r w:rsidR="00CD37E8" w:rsidRPr="00844407">
          <w:rPr>
            <w:rStyle w:val="Hyperlink"/>
            <w:color w:val="auto"/>
            <w:u w:val="none"/>
          </w:rPr>
          <w:t>ITU-R P.1511</w:t>
        </w:r>
      </w:hyperlink>
      <w:r w:rsidRPr="00844407">
        <w:t>, which was determined by a combination of high-resolution satellite radar altimetry augmented by local altimetry data.</w:t>
      </w:r>
    </w:p>
    <w:p w14:paraId="28084671" w14:textId="77777777" w:rsidR="00F34F1F" w:rsidRPr="00844407" w:rsidRDefault="00F34F1F" w:rsidP="00F34F1F">
      <w:pPr>
        <w:pStyle w:val="Note"/>
        <w:rPr>
          <w:rFonts w:eastAsia="SimSun"/>
        </w:rPr>
      </w:pPr>
    </w:p>
    <w:p w14:paraId="6083311E" w14:textId="77777777" w:rsidR="00F34F1F" w:rsidRPr="00844407" w:rsidRDefault="00F34F1F" w:rsidP="00F34F1F">
      <w:pPr>
        <w:pStyle w:val="Line"/>
      </w:pPr>
    </w:p>
    <w:sectPr w:rsidR="00F34F1F" w:rsidRPr="00844407" w:rsidSect="00F41965">
      <w:headerReference w:type="default" r:id="rId35"/>
      <w:footerReference w:type="default" r:id="rId3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17BB" w14:textId="77777777" w:rsidR="00F80320" w:rsidRDefault="00F80320">
      <w:r>
        <w:separator/>
      </w:r>
    </w:p>
  </w:endnote>
  <w:endnote w:type="continuationSeparator" w:id="0">
    <w:p w14:paraId="78417284" w14:textId="77777777" w:rsidR="00F80320" w:rsidRDefault="00F8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0">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506F7" w14:textId="77777777" w:rsidR="00F80320" w:rsidRDefault="00F80320">
      <w:r>
        <w:separator/>
      </w:r>
    </w:p>
  </w:footnote>
  <w:footnote w:type="continuationSeparator" w:id="0">
    <w:p w14:paraId="510AF965" w14:textId="77777777" w:rsidR="00F80320" w:rsidRDefault="00F80320">
      <w:r>
        <w:continuationSeparator/>
      </w:r>
    </w:p>
  </w:footnote>
  <w:footnote w:id="1">
    <w:p w14:paraId="08B77720" w14:textId="77777777" w:rsidR="00A94C82" w:rsidRPr="00300F91" w:rsidRDefault="00A94C82" w:rsidP="00A94C82">
      <w:pPr>
        <w:pStyle w:val="FootnoteText"/>
        <w:rPr>
          <w:lang w:val="en-US"/>
        </w:rPr>
      </w:pPr>
      <w:r w:rsidRPr="00105389">
        <w:rPr>
          <w:rStyle w:val="FootnoteReference"/>
        </w:rPr>
        <w:footnoteRef/>
      </w:r>
      <w:r w:rsidRPr="00105389">
        <w:tab/>
        <w:t>km</w:t>
      </w:r>
      <m:oMath>
        <m:r>
          <w:rPr>
            <w:rFonts w:ascii="Cambria Math" w:hAnsi="Cambria Math"/>
          </w:rPr>
          <m:t>'</m:t>
        </m:r>
      </m:oMath>
      <w:r w:rsidRPr="00105389">
        <w:t xml:space="preserve"> are units of geopotential height, and km are units of geometric height.</w:t>
      </w:r>
    </w:p>
  </w:footnote>
  <w:footnote w:id="2">
    <w:p w14:paraId="0161B04A" w14:textId="77777777" w:rsidR="00A94C82" w:rsidRDefault="00A94C82" w:rsidP="00A94C82">
      <w:pPr>
        <w:pStyle w:val="FootnoteText"/>
      </w:pPr>
      <w:r>
        <w:rPr>
          <w:rStyle w:val="FootnoteReference"/>
        </w:rPr>
        <w:footnoteRef/>
      </w:r>
      <w:r>
        <w:t xml:space="preserve"> </w:t>
      </w:r>
      <w:r>
        <w:tab/>
        <w:t>The ERA5 geometric altitude of the surface of the Earth above mean sea level was</w:t>
      </w:r>
      <w:r w:rsidRPr="001E4D09">
        <w:t xml:space="preserve"> obtained by dividing the</w:t>
      </w:r>
      <w:r>
        <w:t xml:space="preserve"> ERA5 </w:t>
      </w:r>
      <w:r w:rsidRPr="0041281B">
        <w:t>gravitational potential energy of a unit mass at the surface of the</w:t>
      </w:r>
      <w:r w:rsidRPr="001E4D09">
        <w:t xml:space="preserve"> Earth</w:t>
      </w:r>
      <w:r>
        <w:t xml:space="preserve"> (m</w:t>
      </w:r>
      <w:r w:rsidRPr="006F6FA6">
        <w:rPr>
          <w:vertAlign w:val="superscript"/>
        </w:rPr>
        <w:t>2</w:t>
      </w:r>
      <w:r>
        <w:t>/s</w:t>
      </w:r>
      <w:r w:rsidRPr="006F6FA6">
        <w:rPr>
          <w:vertAlign w:val="superscript"/>
        </w:rPr>
        <w:t>2</w:t>
      </w:r>
      <w:r>
        <w:t>)</w:t>
      </w:r>
      <w:r w:rsidRPr="001E4D09">
        <w:t xml:space="preserve"> </w:t>
      </w:r>
      <w:r>
        <w:t xml:space="preserve">by the </w:t>
      </w:r>
      <w:r w:rsidRPr="001E4D09">
        <w:t xml:space="preserve">gravitational acceleration </w:t>
      </w:r>
      <w:r>
        <w:t xml:space="preserve">(9.80665 </w:t>
      </w:r>
      <w:r w:rsidRPr="001E4D09">
        <w:t>m/s</w:t>
      </w:r>
      <w:r w:rsidRPr="006F6FA6">
        <w:rPr>
          <w:vertAlign w:val="superscript"/>
        </w:rPr>
        <w:t>2</w:t>
      </w:r>
      <w:r w:rsidRPr="001E4D09">
        <w:t>)</w:t>
      </w:r>
      <w:r>
        <w:t xml:space="preserve"> and converting the resulting geopotential altitude of the surface of the Earth to a geometric altitude of the surface of the Earth.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6C23" w14:textId="20F55F3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A51C5">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A24821">
      <w:rPr>
        <w:b/>
        <w:bCs/>
        <w:noProof/>
      </w:rPr>
      <w:t>ITU-R  P.835-7</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07EF" w14:textId="7F1BEFD0"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FA51C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FA51C5">
      <w:rPr>
        <w:b/>
        <w:bCs/>
        <w:noProof/>
      </w:rPr>
      <w:t>ITU-R  P.835-7</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F836" w14:textId="1C97650C" w:rsidR="00D33560" w:rsidRPr="00F775B9" w:rsidRDefault="00D33560" w:rsidP="00987685">
    <w:pPr>
      <w:pStyle w:val="Header"/>
      <w:tabs>
        <w:tab w:val="clear" w:pos="4848"/>
        <w:tab w:val="clear" w:pos="9696"/>
        <w:tab w:val="center" w:pos="4820"/>
        <w:tab w:val="right" w:pos="13892"/>
      </w:tabs>
    </w:pPr>
    <w:r>
      <w:tab/>
    </w:r>
    <w:r w:rsidR="00A24821">
      <w:fldChar w:fldCharType="begin"/>
    </w:r>
    <w:r w:rsidR="00A24821">
      <w:instrText xml:space="preserve"> DOCPROPERTY "Header" \* MERGEFORMAT </w:instrText>
    </w:r>
    <w:r w:rsidR="00A24821">
      <w:fldChar w:fldCharType="separate"/>
    </w:r>
    <w:r w:rsidR="00FA51C5" w:rsidRPr="00FA51C5">
      <w:rPr>
        <w:b/>
        <w:bCs/>
      </w:rPr>
      <w:t xml:space="preserve">Rec. </w:t>
    </w:r>
    <w:r w:rsidR="00A24821">
      <w:rPr>
        <w:b/>
        <w:bCs/>
      </w:rPr>
      <w:fldChar w:fldCharType="end"/>
    </w:r>
    <w:r>
      <w:rPr>
        <w:b/>
        <w:bCs/>
      </w:rPr>
      <w:t xml:space="preserve"> </w:t>
    </w:r>
    <w:r>
      <w:rPr>
        <w:b/>
        <w:bCs/>
      </w:rPr>
      <w:fldChar w:fldCharType="begin"/>
    </w:r>
    <w:r>
      <w:rPr>
        <w:b/>
        <w:bCs/>
      </w:rPr>
      <w:instrText>styleref href</w:instrText>
    </w:r>
    <w:r>
      <w:rPr>
        <w:b/>
        <w:bCs/>
      </w:rPr>
      <w:fldChar w:fldCharType="separate"/>
    </w:r>
    <w:r w:rsidR="00A24821">
      <w:rPr>
        <w:b/>
        <w:bCs/>
        <w:noProof/>
      </w:rPr>
      <w:t>ITU-R  P.835-7</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8D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B2DC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4AE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2018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A4E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F01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C1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C89B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00B1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820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1412"/>
    <w:multiLevelType w:val="hybridMultilevel"/>
    <w:tmpl w:val="46301990"/>
    <w:lvl w:ilvl="0" w:tplc="B63CA800">
      <w:start w:val="1"/>
      <w:numFmt w:val="lowerRoman"/>
      <w:lvlText w:val="%1)"/>
      <w:lvlJc w:val="righ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4A25B8E"/>
    <w:multiLevelType w:val="hybridMultilevel"/>
    <w:tmpl w:val="2D6CE62E"/>
    <w:lvl w:ilvl="0" w:tplc="20F0060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525F8"/>
    <w:multiLevelType w:val="hybridMultilevel"/>
    <w:tmpl w:val="B35453B8"/>
    <w:lvl w:ilvl="0" w:tplc="1346D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23126"/>
    <w:multiLevelType w:val="multilevel"/>
    <w:tmpl w:val="9208CA5A"/>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03243C"/>
    <w:multiLevelType w:val="hybridMultilevel"/>
    <w:tmpl w:val="7D6A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9C51AE"/>
    <w:multiLevelType w:val="hybridMultilevel"/>
    <w:tmpl w:val="9300F2C6"/>
    <w:lvl w:ilvl="0" w:tplc="E93AD27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E62D8F"/>
    <w:multiLevelType w:val="hybridMultilevel"/>
    <w:tmpl w:val="C6ECF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D56F0"/>
    <w:multiLevelType w:val="multilevel"/>
    <w:tmpl w:val="791A5E98"/>
    <w:numStyleLink w:val="Sectionnumbering"/>
  </w:abstractNum>
  <w:abstractNum w:abstractNumId="19" w15:restartNumberingAfterBreak="0">
    <w:nsid w:val="24964CEB"/>
    <w:multiLevelType w:val="hybridMultilevel"/>
    <w:tmpl w:val="137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B23E6"/>
    <w:multiLevelType w:val="hybridMultilevel"/>
    <w:tmpl w:val="DBF83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7B1EB2"/>
    <w:multiLevelType w:val="multilevel"/>
    <w:tmpl w:val="791A5E98"/>
    <w:styleLink w:val="Sectionnumbering"/>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22" w15:restartNumberingAfterBreak="0">
    <w:nsid w:val="36232CA0"/>
    <w:multiLevelType w:val="hybridMultilevel"/>
    <w:tmpl w:val="1B70FA42"/>
    <w:lvl w:ilvl="0" w:tplc="FFFFFFFF">
      <w:start w:val="1"/>
      <w:numFmt w:val="lowerRoman"/>
      <w:lvlText w:val="%1)"/>
      <w:lvlJc w:val="right"/>
      <w:pPr>
        <w:ind w:left="1296" w:hanging="360"/>
      </w:pPr>
      <w:rPr>
        <w:rFonts w:ascii="Times New Roman" w:eastAsia="Times New Roman" w:hAnsi="Times New Roman" w:cs="Times New Roman" w:hint="default"/>
      </w:rPr>
    </w:lvl>
    <w:lvl w:ilvl="1" w:tplc="FB20C314">
      <w:start w:val="1"/>
      <w:numFmt w:val="lowerRoman"/>
      <w:lvlText w:val="%2)"/>
      <w:lvlJc w:val="right"/>
      <w:pPr>
        <w:ind w:left="720" w:hanging="360"/>
      </w:pPr>
      <w:rPr>
        <w:rFonts w:ascii="Times New Roman" w:eastAsia="Times New Roman" w:hAnsi="Times New Roman" w:cs="Times New Roman"/>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23" w15:restartNumberingAfterBreak="0">
    <w:nsid w:val="37A4560B"/>
    <w:multiLevelType w:val="multilevel"/>
    <w:tmpl w:val="F6941EEC"/>
    <w:lvl w:ilvl="0">
      <w:start w:val="1"/>
      <w:numFmt w:val="decimal"/>
      <w:lvlText w:val="%1"/>
      <w:lvlJc w:val="left"/>
      <w:pPr>
        <w:ind w:left="1155" w:hanging="795"/>
      </w:pPr>
      <w:rPr>
        <w:rFonts w:hint="default"/>
      </w:rPr>
    </w:lvl>
    <w:lvl w:ilvl="1">
      <w:start w:val="3"/>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5E51D2"/>
    <w:multiLevelType w:val="hybridMultilevel"/>
    <w:tmpl w:val="654A4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524310"/>
    <w:multiLevelType w:val="hybridMultilevel"/>
    <w:tmpl w:val="E444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963B9"/>
    <w:multiLevelType w:val="multilevel"/>
    <w:tmpl w:val="7F8CBDEA"/>
    <w:lvl w:ilvl="0">
      <w:start w:val="1"/>
      <w:numFmt w:val="decimal"/>
      <w:pStyle w:val="AnnexH3"/>
      <w:lvlText w:val="A%1"/>
      <w:lvlJc w:val="left"/>
      <w:pPr>
        <w:ind w:left="432" w:hanging="432"/>
      </w:pPr>
      <w:rPr>
        <w:rFonts w:hint="default"/>
      </w:rPr>
    </w:lvl>
    <w:lvl w:ilvl="1">
      <w:start w:val="1"/>
      <w:numFmt w:val="decimal"/>
      <w:pStyle w:val="AnnexH4"/>
      <w:lvlText w:val="A%1.%2"/>
      <w:lvlJc w:val="left"/>
      <w:pPr>
        <w:ind w:left="576" w:hanging="576"/>
      </w:pPr>
      <w:rPr>
        <w:rFonts w:hint="default"/>
      </w:rPr>
    </w:lvl>
    <w:lvl w:ilvl="2">
      <w:start w:val="1"/>
      <w:numFmt w:val="decimal"/>
      <w:pStyle w:val="AnnexH5"/>
      <w:lvlText w:val="A%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7567DD9"/>
    <w:multiLevelType w:val="hybridMultilevel"/>
    <w:tmpl w:val="8B5A7C66"/>
    <w:lvl w:ilvl="0" w:tplc="3CC6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391E30"/>
    <w:multiLevelType w:val="hybridMultilevel"/>
    <w:tmpl w:val="A0767D24"/>
    <w:lvl w:ilvl="0" w:tplc="A18884E8">
      <w:start w:val="1"/>
      <w:numFmt w:val="lowerRoman"/>
      <w:lvlText w:val="%1)"/>
      <w:lvlJc w:val="righ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9F13A6"/>
    <w:multiLevelType w:val="hybridMultilevel"/>
    <w:tmpl w:val="BA7EEED8"/>
    <w:lvl w:ilvl="0" w:tplc="D7544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70AFB"/>
    <w:multiLevelType w:val="hybridMultilevel"/>
    <w:tmpl w:val="CC3C9134"/>
    <w:lvl w:ilvl="0" w:tplc="FB20C314">
      <w:start w:val="1"/>
      <w:numFmt w:val="lowerRoman"/>
      <w:lvlText w:val="%1)"/>
      <w:lvlJc w:val="right"/>
      <w:pPr>
        <w:ind w:left="72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9DB7A6F"/>
    <w:multiLevelType w:val="hybridMultilevel"/>
    <w:tmpl w:val="18B07272"/>
    <w:lvl w:ilvl="0" w:tplc="2DF0A1E4">
      <w:start w:val="1"/>
      <w:numFmt w:val="decimal"/>
      <w:pStyle w:val="AnnexHeading"/>
      <w:lvlText w:val="A%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2614BB"/>
    <w:multiLevelType w:val="hybridMultilevel"/>
    <w:tmpl w:val="3962BE88"/>
    <w:lvl w:ilvl="0" w:tplc="6CC2C068">
      <w:start w:val="1"/>
      <w:numFmt w:val="lowerLetter"/>
      <w:lvlText w:val="%1)"/>
      <w:lvlJc w:val="left"/>
      <w:pPr>
        <w:ind w:left="1490" w:hanging="113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4C0504"/>
    <w:multiLevelType w:val="hybridMultilevel"/>
    <w:tmpl w:val="34AE6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AA5A40"/>
    <w:multiLevelType w:val="multilevel"/>
    <w:tmpl w:val="33B8662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5F37EB"/>
    <w:multiLevelType w:val="hybridMultilevel"/>
    <w:tmpl w:val="6CF6B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C2F44"/>
    <w:multiLevelType w:val="hybridMultilevel"/>
    <w:tmpl w:val="1416E4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A9A2A64"/>
    <w:multiLevelType w:val="hybridMultilevel"/>
    <w:tmpl w:val="90907B80"/>
    <w:lvl w:ilvl="0" w:tplc="593CB516">
      <w:start w:val="1"/>
      <w:numFmt w:val="lowerLetter"/>
      <w:lvlText w:val="%1)"/>
      <w:lvlJc w:val="left"/>
      <w:pPr>
        <w:ind w:left="1490" w:hanging="113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4826637">
    <w:abstractNumId w:val="15"/>
  </w:num>
  <w:num w:numId="2" w16cid:durableId="440880415">
    <w:abstractNumId w:val="14"/>
  </w:num>
  <w:num w:numId="3" w16cid:durableId="1902785813">
    <w:abstractNumId w:val="12"/>
  </w:num>
  <w:num w:numId="4" w16cid:durableId="723140285">
    <w:abstractNumId w:val="31"/>
  </w:num>
  <w:num w:numId="5" w16cid:durableId="117456237">
    <w:abstractNumId w:val="26"/>
  </w:num>
  <w:num w:numId="6" w16cid:durableId="1135761374">
    <w:abstractNumId w:val="21"/>
  </w:num>
  <w:num w:numId="7" w16cid:durableId="1169322378">
    <w:abstractNumId w:val="18"/>
    <w:lvlOverride w:ilvl="0">
      <w:lvl w:ilvl="0">
        <w:start w:val="1"/>
        <w:numFmt w:val="decimal"/>
        <w:pStyle w:val="SectionTitle"/>
        <w:suff w:val="space"/>
        <w:lvlText w:val="%1."/>
        <w:lvlJc w:val="left"/>
        <w:pPr>
          <w:ind w:left="0" w:firstLine="0"/>
        </w:pPr>
        <w:rPr>
          <w:rFonts w:hint="default"/>
        </w:rPr>
      </w:lvl>
    </w:lvlOverride>
    <w:lvlOverride w:ilvl="1">
      <w:lvl w:ilvl="1">
        <w:start w:val="1"/>
        <w:numFmt w:val="decimal"/>
        <w:pStyle w:val="Numberedparagraphs"/>
        <w:lvlText w:val="%1.%2"/>
        <w:lvlJc w:val="left"/>
        <w:pPr>
          <w:ind w:left="851" w:hanging="851"/>
        </w:pPr>
        <w:rPr>
          <w:rFonts w:hint="default"/>
        </w:rPr>
      </w:lvl>
    </w:lvlOverride>
  </w:num>
  <w:num w:numId="8" w16cid:durableId="1068916928">
    <w:abstractNumId w:val="11"/>
  </w:num>
  <w:num w:numId="9" w16cid:durableId="1873574009">
    <w:abstractNumId w:val="29"/>
  </w:num>
  <w:num w:numId="10" w16cid:durableId="461776693">
    <w:abstractNumId w:val="27"/>
  </w:num>
  <w:num w:numId="11" w16cid:durableId="1969238345">
    <w:abstractNumId w:val="20"/>
  </w:num>
  <w:num w:numId="12" w16cid:durableId="1828014061">
    <w:abstractNumId w:val="19"/>
  </w:num>
  <w:num w:numId="13" w16cid:durableId="364910154">
    <w:abstractNumId w:val="9"/>
  </w:num>
  <w:num w:numId="14" w16cid:durableId="131288215">
    <w:abstractNumId w:val="7"/>
  </w:num>
  <w:num w:numId="15" w16cid:durableId="441658057">
    <w:abstractNumId w:val="6"/>
  </w:num>
  <w:num w:numId="16" w16cid:durableId="1858041132">
    <w:abstractNumId w:val="5"/>
  </w:num>
  <w:num w:numId="17" w16cid:durableId="1335257728">
    <w:abstractNumId w:val="4"/>
  </w:num>
  <w:num w:numId="18" w16cid:durableId="1390492429">
    <w:abstractNumId w:val="8"/>
  </w:num>
  <w:num w:numId="19" w16cid:durableId="608701490">
    <w:abstractNumId w:val="3"/>
  </w:num>
  <w:num w:numId="20" w16cid:durableId="1002247159">
    <w:abstractNumId w:val="2"/>
  </w:num>
  <w:num w:numId="21" w16cid:durableId="1195076127">
    <w:abstractNumId w:val="1"/>
  </w:num>
  <w:num w:numId="22" w16cid:durableId="1941065913">
    <w:abstractNumId w:val="0"/>
  </w:num>
  <w:num w:numId="23" w16cid:durableId="393047150">
    <w:abstractNumId w:val="33"/>
  </w:num>
  <w:num w:numId="24" w16cid:durableId="1644120880">
    <w:abstractNumId w:val="16"/>
  </w:num>
  <w:num w:numId="25" w16cid:durableId="1930693957">
    <w:abstractNumId w:val="36"/>
  </w:num>
  <w:num w:numId="26" w16cid:durableId="1714383196">
    <w:abstractNumId w:val="25"/>
  </w:num>
  <w:num w:numId="27" w16cid:durableId="1848399283">
    <w:abstractNumId w:val="24"/>
  </w:num>
  <w:num w:numId="28" w16cid:durableId="1441414496">
    <w:abstractNumId w:val="23"/>
  </w:num>
  <w:num w:numId="29" w16cid:durableId="230695534">
    <w:abstractNumId w:val="13"/>
  </w:num>
  <w:num w:numId="30" w16cid:durableId="579364319">
    <w:abstractNumId w:val="34"/>
  </w:num>
  <w:num w:numId="31" w16cid:durableId="1884832366">
    <w:abstractNumId w:val="37"/>
  </w:num>
  <w:num w:numId="32" w16cid:durableId="966546119">
    <w:abstractNumId w:val="30"/>
  </w:num>
  <w:num w:numId="33" w16cid:durableId="567157946">
    <w:abstractNumId w:val="10"/>
  </w:num>
  <w:num w:numId="34" w16cid:durableId="96557658">
    <w:abstractNumId w:val="32"/>
  </w:num>
  <w:num w:numId="35" w16cid:durableId="408771041">
    <w:abstractNumId w:val="28"/>
  </w:num>
  <w:num w:numId="36" w16cid:durableId="641276419">
    <w:abstractNumId w:val="22"/>
  </w:num>
  <w:num w:numId="37" w16cid:durableId="1112355882">
    <w:abstractNumId w:val="17"/>
  </w:num>
  <w:num w:numId="38" w16cid:durableId="19943349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13002"/>
    <w:rsid w:val="0002136D"/>
    <w:rsid w:val="00024D4B"/>
    <w:rsid w:val="000350FE"/>
    <w:rsid w:val="000363EF"/>
    <w:rsid w:val="00036EE3"/>
    <w:rsid w:val="000403DA"/>
    <w:rsid w:val="00047F6D"/>
    <w:rsid w:val="00052CC1"/>
    <w:rsid w:val="00065C73"/>
    <w:rsid w:val="00072484"/>
    <w:rsid w:val="00095530"/>
    <w:rsid w:val="00096612"/>
    <w:rsid w:val="00097EFC"/>
    <w:rsid w:val="000A6209"/>
    <w:rsid w:val="000A64DA"/>
    <w:rsid w:val="000B0F03"/>
    <w:rsid w:val="000B1B2B"/>
    <w:rsid w:val="000B36BB"/>
    <w:rsid w:val="000B7683"/>
    <w:rsid w:val="000D0677"/>
    <w:rsid w:val="000E0548"/>
    <w:rsid w:val="000E3614"/>
    <w:rsid w:val="000E6A6E"/>
    <w:rsid w:val="00102934"/>
    <w:rsid w:val="00106382"/>
    <w:rsid w:val="00115D4A"/>
    <w:rsid w:val="00132879"/>
    <w:rsid w:val="00140A54"/>
    <w:rsid w:val="001432A5"/>
    <w:rsid w:val="00147110"/>
    <w:rsid w:val="001511A6"/>
    <w:rsid w:val="00166CBA"/>
    <w:rsid w:val="001709ED"/>
    <w:rsid w:val="00171C4D"/>
    <w:rsid w:val="00174435"/>
    <w:rsid w:val="001809B9"/>
    <w:rsid w:val="001850C5"/>
    <w:rsid w:val="0019307B"/>
    <w:rsid w:val="001A095E"/>
    <w:rsid w:val="001A6FFC"/>
    <w:rsid w:val="001B0927"/>
    <w:rsid w:val="001B164E"/>
    <w:rsid w:val="001B5868"/>
    <w:rsid w:val="001B7886"/>
    <w:rsid w:val="001C02C0"/>
    <w:rsid w:val="001D3340"/>
    <w:rsid w:val="001D6155"/>
    <w:rsid w:val="001F1A9D"/>
    <w:rsid w:val="001F38BB"/>
    <w:rsid w:val="001F7048"/>
    <w:rsid w:val="001F70ED"/>
    <w:rsid w:val="00201C10"/>
    <w:rsid w:val="002058CE"/>
    <w:rsid w:val="00206756"/>
    <w:rsid w:val="002137BD"/>
    <w:rsid w:val="002165F1"/>
    <w:rsid w:val="00233211"/>
    <w:rsid w:val="00243164"/>
    <w:rsid w:val="00246278"/>
    <w:rsid w:val="002467AC"/>
    <w:rsid w:val="002530EE"/>
    <w:rsid w:val="00260B24"/>
    <w:rsid w:val="00262D9A"/>
    <w:rsid w:val="002721FA"/>
    <w:rsid w:val="0027411A"/>
    <w:rsid w:val="00276D21"/>
    <w:rsid w:val="00282D62"/>
    <w:rsid w:val="0028335F"/>
    <w:rsid w:val="00291259"/>
    <w:rsid w:val="00296D7F"/>
    <w:rsid w:val="002A1FB3"/>
    <w:rsid w:val="002A5D45"/>
    <w:rsid w:val="002A7BE8"/>
    <w:rsid w:val="002B3CF6"/>
    <w:rsid w:val="002B4FDA"/>
    <w:rsid w:val="002C0EF6"/>
    <w:rsid w:val="002C768A"/>
    <w:rsid w:val="002D0BD7"/>
    <w:rsid w:val="002D1A83"/>
    <w:rsid w:val="002D2CA1"/>
    <w:rsid w:val="002D76C4"/>
    <w:rsid w:val="002E5FE2"/>
    <w:rsid w:val="002F2433"/>
    <w:rsid w:val="002F5199"/>
    <w:rsid w:val="00301DB3"/>
    <w:rsid w:val="00303868"/>
    <w:rsid w:val="00305119"/>
    <w:rsid w:val="003058D0"/>
    <w:rsid w:val="003157F1"/>
    <w:rsid w:val="0032124A"/>
    <w:rsid w:val="003450E0"/>
    <w:rsid w:val="00351777"/>
    <w:rsid w:val="00352545"/>
    <w:rsid w:val="00354635"/>
    <w:rsid w:val="00356B5D"/>
    <w:rsid w:val="00357707"/>
    <w:rsid w:val="0036528E"/>
    <w:rsid w:val="0036627C"/>
    <w:rsid w:val="0036743B"/>
    <w:rsid w:val="0037469F"/>
    <w:rsid w:val="00375567"/>
    <w:rsid w:val="00377E78"/>
    <w:rsid w:val="00381337"/>
    <w:rsid w:val="003A3075"/>
    <w:rsid w:val="003B2C51"/>
    <w:rsid w:val="003C0676"/>
    <w:rsid w:val="003C69E3"/>
    <w:rsid w:val="003D096E"/>
    <w:rsid w:val="003D3073"/>
    <w:rsid w:val="003E4910"/>
    <w:rsid w:val="003E5516"/>
    <w:rsid w:val="003E71C5"/>
    <w:rsid w:val="003F4B75"/>
    <w:rsid w:val="00414592"/>
    <w:rsid w:val="00420DFD"/>
    <w:rsid w:val="0042175E"/>
    <w:rsid w:val="00421A5B"/>
    <w:rsid w:val="00425BC7"/>
    <w:rsid w:val="00433C4D"/>
    <w:rsid w:val="00433FA3"/>
    <w:rsid w:val="00436339"/>
    <w:rsid w:val="004367C9"/>
    <w:rsid w:val="00437A76"/>
    <w:rsid w:val="0045424C"/>
    <w:rsid w:val="004604B2"/>
    <w:rsid w:val="00460709"/>
    <w:rsid w:val="00465F72"/>
    <w:rsid w:val="00470E28"/>
    <w:rsid w:val="0047379B"/>
    <w:rsid w:val="00475080"/>
    <w:rsid w:val="00477A11"/>
    <w:rsid w:val="004842E2"/>
    <w:rsid w:val="00486EB3"/>
    <w:rsid w:val="004934C5"/>
    <w:rsid w:val="004A29C3"/>
    <w:rsid w:val="004A6FEB"/>
    <w:rsid w:val="004B0100"/>
    <w:rsid w:val="004B03B0"/>
    <w:rsid w:val="004B5D3E"/>
    <w:rsid w:val="004D3B1A"/>
    <w:rsid w:val="004E61FF"/>
    <w:rsid w:val="004F2AE1"/>
    <w:rsid w:val="00512A4E"/>
    <w:rsid w:val="0052136F"/>
    <w:rsid w:val="005373E0"/>
    <w:rsid w:val="0054095D"/>
    <w:rsid w:val="00556548"/>
    <w:rsid w:val="0057003C"/>
    <w:rsid w:val="00571B1C"/>
    <w:rsid w:val="00576D47"/>
    <w:rsid w:val="00580984"/>
    <w:rsid w:val="005869A4"/>
    <w:rsid w:val="00586EF8"/>
    <w:rsid w:val="00586F37"/>
    <w:rsid w:val="005A05A2"/>
    <w:rsid w:val="005A548F"/>
    <w:rsid w:val="005A7AE4"/>
    <w:rsid w:val="005B0371"/>
    <w:rsid w:val="005B49AB"/>
    <w:rsid w:val="005B50E7"/>
    <w:rsid w:val="005C3D29"/>
    <w:rsid w:val="005C4BAB"/>
    <w:rsid w:val="005C692A"/>
    <w:rsid w:val="005D7EC1"/>
    <w:rsid w:val="005E12A5"/>
    <w:rsid w:val="005E4166"/>
    <w:rsid w:val="005E69F0"/>
    <w:rsid w:val="005E7B4F"/>
    <w:rsid w:val="005F003B"/>
    <w:rsid w:val="00601882"/>
    <w:rsid w:val="00607906"/>
    <w:rsid w:val="00607D68"/>
    <w:rsid w:val="00607D74"/>
    <w:rsid w:val="00613212"/>
    <w:rsid w:val="006149B1"/>
    <w:rsid w:val="006253A3"/>
    <w:rsid w:val="00627693"/>
    <w:rsid w:val="006367FA"/>
    <w:rsid w:val="00637ABC"/>
    <w:rsid w:val="00640332"/>
    <w:rsid w:val="00656ADA"/>
    <w:rsid w:val="0066223C"/>
    <w:rsid w:val="00675F61"/>
    <w:rsid w:val="00680D2B"/>
    <w:rsid w:val="00681B32"/>
    <w:rsid w:val="00690889"/>
    <w:rsid w:val="00697887"/>
    <w:rsid w:val="00697906"/>
    <w:rsid w:val="006A0790"/>
    <w:rsid w:val="006A1B09"/>
    <w:rsid w:val="006B0F88"/>
    <w:rsid w:val="006B1D2B"/>
    <w:rsid w:val="006C37D5"/>
    <w:rsid w:val="006C62F8"/>
    <w:rsid w:val="006C7D6A"/>
    <w:rsid w:val="006E1131"/>
    <w:rsid w:val="006E2037"/>
    <w:rsid w:val="006E6199"/>
    <w:rsid w:val="00701AE0"/>
    <w:rsid w:val="00711797"/>
    <w:rsid w:val="00712870"/>
    <w:rsid w:val="00714AC0"/>
    <w:rsid w:val="00714DFB"/>
    <w:rsid w:val="00733A77"/>
    <w:rsid w:val="0074147D"/>
    <w:rsid w:val="00742860"/>
    <w:rsid w:val="00743D85"/>
    <w:rsid w:val="00744F8B"/>
    <w:rsid w:val="00745B9B"/>
    <w:rsid w:val="00753CF4"/>
    <w:rsid w:val="007565CC"/>
    <w:rsid w:val="00763B9A"/>
    <w:rsid w:val="007733F5"/>
    <w:rsid w:val="007A6AA8"/>
    <w:rsid w:val="007B1357"/>
    <w:rsid w:val="007B2945"/>
    <w:rsid w:val="007E05F2"/>
    <w:rsid w:val="007E432D"/>
    <w:rsid w:val="007E444D"/>
    <w:rsid w:val="007E45C8"/>
    <w:rsid w:val="007E5B88"/>
    <w:rsid w:val="00800876"/>
    <w:rsid w:val="008222D8"/>
    <w:rsid w:val="008246E7"/>
    <w:rsid w:val="008310C9"/>
    <w:rsid w:val="008335F0"/>
    <w:rsid w:val="00844407"/>
    <w:rsid w:val="00850C1B"/>
    <w:rsid w:val="00852521"/>
    <w:rsid w:val="00853CC5"/>
    <w:rsid w:val="00877E6E"/>
    <w:rsid w:val="008B083A"/>
    <w:rsid w:val="008B3AED"/>
    <w:rsid w:val="008B458E"/>
    <w:rsid w:val="008C7848"/>
    <w:rsid w:val="00906589"/>
    <w:rsid w:val="00906AD6"/>
    <w:rsid w:val="00917AF2"/>
    <w:rsid w:val="009231DD"/>
    <w:rsid w:val="0092418A"/>
    <w:rsid w:val="00934ED7"/>
    <w:rsid w:val="009368EF"/>
    <w:rsid w:val="009543C3"/>
    <w:rsid w:val="009556C9"/>
    <w:rsid w:val="00966E1B"/>
    <w:rsid w:val="009719B2"/>
    <w:rsid w:val="00972F51"/>
    <w:rsid w:val="00976E93"/>
    <w:rsid w:val="00977DD4"/>
    <w:rsid w:val="00984A02"/>
    <w:rsid w:val="00987685"/>
    <w:rsid w:val="009909C5"/>
    <w:rsid w:val="0099346E"/>
    <w:rsid w:val="009947C0"/>
    <w:rsid w:val="009A33CE"/>
    <w:rsid w:val="009A4039"/>
    <w:rsid w:val="009A41F9"/>
    <w:rsid w:val="009A7C8D"/>
    <w:rsid w:val="009A7E83"/>
    <w:rsid w:val="009B02F8"/>
    <w:rsid w:val="009D184F"/>
    <w:rsid w:val="009E28BB"/>
    <w:rsid w:val="009F2D2C"/>
    <w:rsid w:val="009F4592"/>
    <w:rsid w:val="009F5580"/>
    <w:rsid w:val="009F78F9"/>
    <w:rsid w:val="00A04A4E"/>
    <w:rsid w:val="00A051F4"/>
    <w:rsid w:val="00A15482"/>
    <w:rsid w:val="00A1732F"/>
    <w:rsid w:val="00A239D1"/>
    <w:rsid w:val="00A24821"/>
    <w:rsid w:val="00A31928"/>
    <w:rsid w:val="00A31B93"/>
    <w:rsid w:val="00A3435A"/>
    <w:rsid w:val="00A34601"/>
    <w:rsid w:val="00A35199"/>
    <w:rsid w:val="00A4676F"/>
    <w:rsid w:val="00A507D4"/>
    <w:rsid w:val="00A62A14"/>
    <w:rsid w:val="00A6617B"/>
    <w:rsid w:val="00A71FE5"/>
    <w:rsid w:val="00A7534B"/>
    <w:rsid w:val="00A86DD2"/>
    <w:rsid w:val="00A936CB"/>
    <w:rsid w:val="00A94C82"/>
    <w:rsid w:val="00A971A1"/>
    <w:rsid w:val="00A975F6"/>
    <w:rsid w:val="00A97B4A"/>
    <w:rsid w:val="00AA0D99"/>
    <w:rsid w:val="00AA3AD8"/>
    <w:rsid w:val="00AB0DC8"/>
    <w:rsid w:val="00AB405C"/>
    <w:rsid w:val="00AC015D"/>
    <w:rsid w:val="00AE1AB0"/>
    <w:rsid w:val="00AE53AF"/>
    <w:rsid w:val="00AF16E0"/>
    <w:rsid w:val="00AF5326"/>
    <w:rsid w:val="00B00511"/>
    <w:rsid w:val="00B019A2"/>
    <w:rsid w:val="00B0286E"/>
    <w:rsid w:val="00B033C8"/>
    <w:rsid w:val="00B26225"/>
    <w:rsid w:val="00B26DC7"/>
    <w:rsid w:val="00B33425"/>
    <w:rsid w:val="00B36F87"/>
    <w:rsid w:val="00B42334"/>
    <w:rsid w:val="00B44E24"/>
    <w:rsid w:val="00B47770"/>
    <w:rsid w:val="00B51DD9"/>
    <w:rsid w:val="00B54ECC"/>
    <w:rsid w:val="00B60433"/>
    <w:rsid w:val="00B60AC0"/>
    <w:rsid w:val="00B70E2F"/>
    <w:rsid w:val="00B714F3"/>
    <w:rsid w:val="00B75A52"/>
    <w:rsid w:val="00B874C6"/>
    <w:rsid w:val="00B87B6B"/>
    <w:rsid w:val="00B9169E"/>
    <w:rsid w:val="00B91C4F"/>
    <w:rsid w:val="00BA56C3"/>
    <w:rsid w:val="00BB132B"/>
    <w:rsid w:val="00BC00B6"/>
    <w:rsid w:val="00BC5D77"/>
    <w:rsid w:val="00BD2C53"/>
    <w:rsid w:val="00BD3F0A"/>
    <w:rsid w:val="00BE7385"/>
    <w:rsid w:val="00BF0D61"/>
    <w:rsid w:val="00BF41CC"/>
    <w:rsid w:val="00BF487A"/>
    <w:rsid w:val="00BF5236"/>
    <w:rsid w:val="00BF5544"/>
    <w:rsid w:val="00BF6C55"/>
    <w:rsid w:val="00C15F3E"/>
    <w:rsid w:val="00C2446E"/>
    <w:rsid w:val="00C40251"/>
    <w:rsid w:val="00C46BD9"/>
    <w:rsid w:val="00C55258"/>
    <w:rsid w:val="00C73560"/>
    <w:rsid w:val="00C847E5"/>
    <w:rsid w:val="00C84DB7"/>
    <w:rsid w:val="00C87A35"/>
    <w:rsid w:val="00C87A96"/>
    <w:rsid w:val="00C94B4F"/>
    <w:rsid w:val="00C96B4F"/>
    <w:rsid w:val="00CA19E7"/>
    <w:rsid w:val="00CA4EC3"/>
    <w:rsid w:val="00CB0F14"/>
    <w:rsid w:val="00CB3F09"/>
    <w:rsid w:val="00CC36A3"/>
    <w:rsid w:val="00CC52B5"/>
    <w:rsid w:val="00CC52F8"/>
    <w:rsid w:val="00CD37E8"/>
    <w:rsid w:val="00CD659B"/>
    <w:rsid w:val="00CE0A43"/>
    <w:rsid w:val="00D00118"/>
    <w:rsid w:val="00D16749"/>
    <w:rsid w:val="00D24BD9"/>
    <w:rsid w:val="00D333B8"/>
    <w:rsid w:val="00D33560"/>
    <w:rsid w:val="00D41DC1"/>
    <w:rsid w:val="00D61962"/>
    <w:rsid w:val="00D70DB4"/>
    <w:rsid w:val="00D72623"/>
    <w:rsid w:val="00D73BC9"/>
    <w:rsid w:val="00D74446"/>
    <w:rsid w:val="00D83556"/>
    <w:rsid w:val="00D85304"/>
    <w:rsid w:val="00D87209"/>
    <w:rsid w:val="00DA3496"/>
    <w:rsid w:val="00DC0AEA"/>
    <w:rsid w:val="00DE0FC5"/>
    <w:rsid w:val="00DE1B4E"/>
    <w:rsid w:val="00DE5556"/>
    <w:rsid w:val="00DF4176"/>
    <w:rsid w:val="00E0095C"/>
    <w:rsid w:val="00E010A9"/>
    <w:rsid w:val="00E13B62"/>
    <w:rsid w:val="00E16AFB"/>
    <w:rsid w:val="00E17240"/>
    <w:rsid w:val="00E5028A"/>
    <w:rsid w:val="00E74595"/>
    <w:rsid w:val="00E77485"/>
    <w:rsid w:val="00EA260C"/>
    <w:rsid w:val="00EA306D"/>
    <w:rsid w:val="00EB1CB6"/>
    <w:rsid w:val="00EB557B"/>
    <w:rsid w:val="00EB7C57"/>
    <w:rsid w:val="00EC107A"/>
    <w:rsid w:val="00EC25FC"/>
    <w:rsid w:val="00EC6182"/>
    <w:rsid w:val="00ED2695"/>
    <w:rsid w:val="00EE04BA"/>
    <w:rsid w:val="00EE47C4"/>
    <w:rsid w:val="00EE60DA"/>
    <w:rsid w:val="00EE676C"/>
    <w:rsid w:val="00EE7767"/>
    <w:rsid w:val="00F049FC"/>
    <w:rsid w:val="00F04DD8"/>
    <w:rsid w:val="00F279CD"/>
    <w:rsid w:val="00F30C9B"/>
    <w:rsid w:val="00F34F1F"/>
    <w:rsid w:val="00F354B1"/>
    <w:rsid w:val="00F354D7"/>
    <w:rsid w:val="00F40B2F"/>
    <w:rsid w:val="00F41965"/>
    <w:rsid w:val="00F44F3E"/>
    <w:rsid w:val="00F473DF"/>
    <w:rsid w:val="00F51BAF"/>
    <w:rsid w:val="00F6343F"/>
    <w:rsid w:val="00F65F4E"/>
    <w:rsid w:val="00F72776"/>
    <w:rsid w:val="00F80320"/>
    <w:rsid w:val="00F81A5F"/>
    <w:rsid w:val="00F83907"/>
    <w:rsid w:val="00F92A40"/>
    <w:rsid w:val="00FA51C5"/>
    <w:rsid w:val="00FB0E4E"/>
    <w:rsid w:val="00FB6F1D"/>
    <w:rsid w:val="00FC48B5"/>
    <w:rsid w:val="00FE5E57"/>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62a47,#f8f8f8"/>
    </o:shapedefaults>
    <o:shapelayout v:ext="edit">
      <o:idmap v:ext="edit" data="2"/>
    </o:shapelayout>
  </w:shapeDefaults>
  <w:decimalSymbol w:val="."/>
  <w:listSeparator w:val=","/>
  <w14:docId w14:val="6E157A75"/>
  <w15:docId w15:val="{84E23A81-7C29-4E4F-9051-E82890F4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1C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F41CC"/>
    <w:pPr>
      <w:keepNext/>
      <w:keepLines/>
      <w:spacing w:before="480"/>
      <w:ind w:left="794" w:hanging="794"/>
      <w:outlineLvl w:val="0"/>
    </w:pPr>
    <w:rPr>
      <w:b/>
    </w:rPr>
  </w:style>
  <w:style w:type="paragraph" w:styleId="Heading2">
    <w:name w:val="heading 2"/>
    <w:basedOn w:val="Heading1"/>
    <w:next w:val="Normal"/>
    <w:link w:val="Heading2Char"/>
    <w:qFormat/>
    <w:rsid w:val="00BF41CC"/>
    <w:pPr>
      <w:spacing w:before="320"/>
      <w:outlineLvl w:val="1"/>
    </w:pPr>
  </w:style>
  <w:style w:type="paragraph" w:styleId="Heading3">
    <w:name w:val="heading 3"/>
    <w:basedOn w:val="Heading1"/>
    <w:next w:val="Normal"/>
    <w:link w:val="Heading3Char"/>
    <w:qFormat/>
    <w:rsid w:val="00BF41CC"/>
    <w:pPr>
      <w:spacing w:before="200"/>
      <w:outlineLvl w:val="2"/>
    </w:pPr>
  </w:style>
  <w:style w:type="paragraph" w:styleId="Heading4">
    <w:name w:val="heading 4"/>
    <w:basedOn w:val="Heading3"/>
    <w:next w:val="Normal"/>
    <w:link w:val="Heading4Char"/>
    <w:qFormat/>
    <w:rsid w:val="00BF41CC"/>
    <w:pPr>
      <w:tabs>
        <w:tab w:val="clear" w:pos="794"/>
        <w:tab w:val="left" w:pos="992"/>
      </w:tabs>
      <w:ind w:left="992" w:hanging="992"/>
      <w:outlineLvl w:val="3"/>
    </w:pPr>
  </w:style>
  <w:style w:type="paragraph" w:styleId="Heading5">
    <w:name w:val="heading 5"/>
    <w:basedOn w:val="Heading4"/>
    <w:next w:val="Normal"/>
    <w:link w:val="Heading5Char"/>
    <w:qFormat/>
    <w:rsid w:val="00BF41CC"/>
    <w:pPr>
      <w:outlineLvl w:val="4"/>
    </w:pPr>
  </w:style>
  <w:style w:type="paragraph" w:styleId="Heading6">
    <w:name w:val="heading 6"/>
    <w:basedOn w:val="Heading4"/>
    <w:next w:val="Normal"/>
    <w:link w:val="Heading6Char"/>
    <w:qFormat/>
    <w:rsid w:val="00BF41CC"/>
    <w:pPr>
      <w:tabs>
        <w:tab w:val="clear" w:pos="992"/>
        <w:tab w:val="clear" w:pos="1191"/>
      </w:tabs>
      <w:ind w:left="1588" w:hanging="1588"/>
      <w:outlineLvl w:val="5"/>
    </w:pPr>
  </w:style>
  <w:style w:type="paragraph" w:styleId="Heading7">
    <w:name w:val="heading 7"/>
    <w:basedOn w:val="Heading6"/>
    <w:next w:val="Normal"/>
    <w:link w:val="Heading7Char"/>
    <w:qFormat/>
    <w:rsid w:val="00BF41CC"/>
    <w:pPr>
      <w:outlineLvl w:val="6"/>
    </w:pPr>
  </w:style>
  <w:style w:type="paragraph" w:styleId="Heading8">
    <w:name w:val="heading 8"/>
    <w:basedOn w:val="Heading6"/>
    <w:next w:val="Normal"/>
    <w:link w:val="Heading8Char"/>
    <w:qFormat/>
    <w:rsid w:val="00BF41CC"/>
    <w:pPr>
      <w:outlineLvl w:val="7"/>
    </w:pPr>
  </w:style>
  <w:style w:type="paragraph" w:styleId="Heading9">
    <w:name w:val="heading 9"/>
    <w:basedOn w:val="Heading6"/>
    <w:next w:val="Normal"/>
    <w:link w:val="Heading9Char"/>
    <w:qFormat/>
    <w:rsid w:val="00BF41CC"/>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1CC"/>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F41CC"/>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1CC"/>
  </w:style>
  <w:style w:type="paragraph" w:customStyle="1" w:styleId="Headingb">
    <w:name w:val="Heading_b"/>
    <w:basedOn w:val="Heading3"/>
    <w:next w:val="Normal"/>
    <w:link w:val="HeadingbChar"/>
    <w:rsid w:val="00BF41CC"/>
    <w:pPr>
      <w:spacing w:before="160"/>
      <w:ind w:left="0" w:firstLine="0"/>
      <w:outlineLvl w:val="9"/>
    </w:pPr>
  </w:style>
  <w:style w:type="paragraph" w:customStyle="1" w:styleId="Headingi">
    <w:name w:val="Heading_i"/>
    <w:basedOn w:val="Heading3"/>
    <w:next w:val="Normal"/>
    <w:rsid w:val="00BF41CC"/>
    <w:pPr>
      <w:spacing w:before="160"/>
      <w:ind w:left="0" w:firstLine="0"/>
    </w:pPr>
    <w:rPr>
      <w:b w:val="0"/>
      <w:i/>
    </w:rPr>
  </w:style>
  <w:style w:type="character" w:customStyle="1" w:styleId="href">
    <w:name w:val="href"/>
    <w:basedOn w:val="DefaultParagraphFont"/>
    <w:rsid w:val="00BF41CC"/>
  </w:style>
  <w:style w:type="paragraph" w:customStyle="1" w:styleId="AnnexNoTitle">
    <w:name w:val="Annex_NoTitle"/>
    <w:basedOn w:val="Normal"/>
    <w:next w:val="Normalaftertitle"/>
    <w:rsid w:val="00D333B8"/>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BF41CC"/>
    <w:pPr>
      <w:spacing w:before="320"/>
    </w:pPr>
  </w:style>
  <w:style w:type="paragraph" w:customStyle="1" w:styleId="enumlev2">
    <w:name w:val="enumlev2"/>
    <w:basedOn w:val="enumlev1"/>
    <w:rsid w:val="00BF41CC"/>
    <w:pPr>
      <w:ind w:left="1191" w:hanging="397"/>
    </w:pPr>
  </w:style>
  <w:style w:type="paragraph" w:customStyle="1" w:styleId="enumlev1">
    <w:name w:val="enumlev1"/>
    <w:basedOn w:val="Normal"/>
    <w:link w:val="enumlev1Char"/>
    <w:rsid w:val="00BF41CC"/>
    <w:pPr>
      <w:spacing w:before="80"/>
      <w:ind w:left="794" w:hanging="794"/>
    </w:pPr>
  </w:style>
  <w:style w:type="paragraph" w:customStyle="1" w:styleId="enumlev3">
    <w:name w:val="enumlev3"/>
    <w:basedOn w:val="enumlev2"/>
    <w:rsid w:val="00BF41CC"/>
    <w:pPr>
      <w:ind w:left="1588"/>
    </w:pPr>
  </w:style>
  <w:style w:type="paragraph" w:customStyle="1" w:styleId="Note">
    <w:name w:val="Note"/>
    <w:basedOn w:val="Normal"/>
    <w:link w:val="NoteChar"/>
    <w:rsid w:val="00BF41CC"/>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F41CC"/>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F41CC"/>
    <w:pPr>
      <w:keepNext/>
      <w:keepLines/>
      <w:spacing w:before="240"/>
      <w:jc w:val="center"/>
    </w:pPr>
    <w:rPr>
      <w:b/>
      <w:sz w:val="28"/>
    </w:rPr>
  </w:style>
  <w:style w:type="paragraph" w:customStyle="1" w:styleId="Recref">
    <w:name w:val="Rec_ref"/>
    <w:basedOn w:val="Normal"/>
    <w:next w:val="Recdate"/>
    <w:rsid w:val="00BF41CC"/>
    <w:pPr>
      <w:jc w:val="center"/>
    </w:pPr>
  </w:style>
  <w:style w:type="paragraph" w:customStyle="1" w:styleId="Recdate">
    <w:name w:val="Rec_date"/>
    <w:basedOn w:val="Recref"/>
    <w:next w:val="Normalaftertitle"/>
    <w:rsid w:val="00BF41CC"/>
    <w:pPr>
      <w:jc w:val="right"/>
    </w:pPr>
  </w:style>
  <w:style w:type="paragraph" w:customStyle="1" w:styleId="HeadingSum">
    <w:name w:val="Heading_Sum"/>
    <w:basedOn w:val="Headingb"/>
    <w:next w:val="Normal"/>
    <w:autoRedefine/>
    <w:rsid w:val="00BF41CC"/>
    <w:pPr>
      <w:spacing w:before="240"/>
    </w:pPr>
    <w:rPr>
      <w:sz w:val="22"/>
      <w:lang w:val="es-ES_tradnl"/>
    </w:rPr>
  </w:style>
  <w:style w:type="paragraph" w:customStyle="1" w:styleId="AppendixNoTitle">
    <w:name w:val="Appendix_NoTitle"/>
    <w:basedOn w:val="AnnexNoTitle"/>
    <w:next w:val="Normal"/>
    <w:rsid w:val="00BF41CC"/>
  </w:style>
  <w:style w:type="paragraph" w:customStyle="1" w:styleId="Tablefin">
    <w:name w:val="Table_fin"/>
    <w:basedOn w:val="Normal"/>
    <w:next w:val="Normal"/>
    <w:rsid w:val="00BF41CC"/>
    <w:pPr>
      <w:spacing w:before="0"/>
    </w:pPr>
    <w:rPr>
      <w:sz w:val="20"/>
    </w:rPr>
  </w:style>
  <w:style w:type="paragraph" w:customStyle="1" w:styleId="Tablehead">
    <w:name w:val="Table_head"/>
    <w:basedOn w:val="Normal"/>
    <w:next w:val="Normal"/>
    <w:link w:val="TableheadChar"/>
    <w:rsid w:val="00BF41C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41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1CC"/>
    <w:pPr>
      <w:keepNext/>
      <w:spacing w:before="360" w:after="120"/>
      <w:jc w:val="center"/>
    </w:pPr>
  </w:style>
  <w:style w:type="paragraph" w:customStyle="1" w:styleId="Tabletext">
    <w:name w:val="Table_text"/>
    <w:basedOn w:val="Normal"/>
    <w:link w:val="TabletextChar"/>
    <w:rsid w:val="00BF41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F41CC"/>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F41CC"/>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1CC"/>
    <w:pPr>
      <w:ind w:left="794"/>
    </w:pPr>
  </w:style>
  <w:style w:type="paragraph" w:customStyle="1" w:styleId="Figurelegend">
    <w:name w:val="Figure_legend"/>
    <w:basedOn w:val="Normal"/>
    <w:rsid w:val="00BF41C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F41CC"/>
    <w:pPr>
      <w:keepNext/>
      <w:keepLines/>
      <w:spacing w:before="480" w:after="80"/>
      <w:jc w:val="center"/>
    </w:pPr>
    <w:rPr>
      <w:caps/>
      <w:sz w:val="18"/>
    </w:rPr>
  </w:style>
  <w:style w:type="paragraph" w:customStyle="1" w:styleId="Figuretitle">
    <w:name w:val="Figure_title"/>
    <w:basedOn w:val="Normal"/>
    <w:next w:val="Figure"/>
    <w:link w:val="FiguretitleChar"/>
    <w:rsid w:val="00BF41CC"/>
    <w:pPr>
      <w:keepNext/>
      <w:spacing w:before="0" w:after="120"/>
      <w:jc w:val="center"/>
    </w:pPr>
    <w:rPr>
      <w:rFonts w:ascii="Times New Roman Bold" w:hAnsi="Times New Roman Bold"/>
      <w:b/>
      <w:sz w:val="18"/>
    </w:rPr>
  </w:style>
  <w:style w:type="paragraph" w:customStyle="1" w:styleId="Figure">
    <w:name w:val="Figure"/>
    <w:basedOn w:val="FigureNo"/>
    <w:next w:val="Normal"/>
    <w:rsid w:val="00BF41CC"/>
    <w:pPr>
      <w:keepNext w:val="0"/>
      <w:spacing w:before="0" w:after="240"/>
    </w:pPr>
  </w:style>
  <w:style w:type="paragraph" w:customStyle="1" w:styleId="tocpart">
    <w:name w:val="tocpart"/>
    <w:basedOn w:val="Normal"/>
    <w:rsid w:val="00BF41CC"/>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BF41CC"/>
    <w:pPr>
      <w:keepNext/>
      <w:keepLines/>
      <w:spacing w:before="480"/>
      <w:jc w:val="center"/>
    </w:pPr>
    <w:rPr>
      <w:sz w:val="28"/>
    </w:rPr>
  </w:style>
  <w:style w:type="paragraph" w:customStyle="1" w:styleId="Arttitle">
    <w:name w:val="Art_title"/>
    <w:basedOn w:val="Normal"/>
    <w:next w:val="Normalaftertitle"/>
    <w:link w:val="ArttitleCar"/>
    <w:rsid w:val="00BF41CC"/>
    <w:pPr>
      <w:keepNext/>
      <w:keepLines/>
      <w:spacing w:before="240"/>
      <w:jc w:val="center"/>
    </w:pPr>
    <w:rPr>
      <w:b/>
      <w:sz w:val="28"/>
    </w:rPr>
  </w:style>
  <w:style w:type="paragraph" w:customStyle="1" w:styleId="Blanc">
    <w:name w:val="Blanc"/>
    <w:basedOn w:val="Normal"/>
    <w:next w:val="Tabletext"/>
    <w:link w:val="BlancChar"/>
    <w:rsid w:val="00BF41CC"/>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BF41C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1CC"/>
    <w:pPr>
      <w:keepNext/>
      <w:keepLines/>
      <w:spacing w:before="160"/>
      <w:ind w:left="794"/>
    </w:pPr>
    <w:rPr>
      <w:i/>
    </w:rPr>
  </w:style>
  <w:style w:type="paragraph" w:customStyle="1" w:styleId="ChapNo">
    <w:name w:val="Chap_No"/>
    <w:basedOn w:val="ArtNo"/>
    <w:next w:val="Chaptitle"/>
    <w:rsid w:val="00BF41CC"/>
    <w:rPr>
      <w:b/>
    </w:rPr>
  </w:style>
  <w:style w:type="paragraph" w:customStyle="1" w:styleId="Chaptitle">
    <w:name w:val="Chap_title"/>
    <w:basedOn w:val="Arttitle"/>
    <w:next w:val="Normalaftertitle"/>
    <w:link w:val="ChaptitleChar"/>
    <w:rsid w:val="00BF41CC"/>
  </w:style>
  <w:style w:type="character" w:styleId="FootnoteReference">
    <w:name w:val="footnote reference"/>
    <w:basedOn w:val="DefaultParagraphFont"/>
    <w:rsid w:val="00BF41CC"/>
    <w:rPr>
      <w:position w:val="6"/>
      <w:sz w:val="18"/>
    </w:rPr>
  </w:style>
  <w:style w:type="paragraph" w:styleId="FootnoteText">
    <w:name w:val="footnote text"/>
    <w:basedOn w:val="Normal"/>
    <w:link w:val="FootnoteTextChar"/>
    <w:rsid w:val="00BF41CC"/>
    <w:pPr>
      <w:keepLines/>
      <w:tabs>
        <w:tab w:val="left" w:pos="255"/>
      </w:tabs>
      <w:ind w:left="255" w:hanging="255"/>
    </w:pPr>
    <w:rPr>
      <w:sz w:val="22"/>
    </w:rPr>
  </w:style>
  <w:style w:type="paragraph" w:styleId="Index1">
    <w:name w:val="index 1"/>
    <w:basedOn w:val="Normal"/>
    <w:next w:val="Normal"/>
    <w:rsid w:val="00BF41CC"/>
  </w:style>
  <w:style w:type="paragraph" w:styleId="Index2">
    <w:name w:val="index 2"/>
    <w:basedOn w:val="Normal"/>
    <w:next w:val="Normal"/>
    <w:rsid w:val="00BF41CC"/>
    <w:pPr>
      <w:ind w:left="283"/>
    </w:pPr>
  </w:style>
  <w:style w:type="paragraph" w:styleId="Index3">
    <w:name w:val="index 3"/>
    <w:basedOn w:val="Normal"/>
    <w:next w:val="Normal"/>
    <w:rsid w:val="00BF41CC"/>
    <w:pPr>
      <w:ind w:left="566"/>
    </w:pPr>
  </w:style>
  <w:style w:type="paragraph" w:styleId="IndexHeading">
    <w:name w:val="index heading"/>
    <w:basedOn w:val="Normal"/>
    <w:next w:val="Index1"/>
    <w:rsid w:val="00BF41CC"/>
  </w:style>
  <w:style w:type="paragraph" w:customStyle="1" w:styleId="Line">
    <w:name w:val="Line"/>
    <w:basedOn w:val="Normal"/>
    <w:next w:val="Normal"/>
    <w:rsid w:val="00BF41CC"/>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F41CC"/>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1CC"/>
  </w:style>
  <w:style w:type="paragraph" w:customStyle="1" w:styleId="Partref">
    <w:name w:val="Part_ref"/>
    <w:basedOn w:val="Normal"/>
    <w:next w:val="Normal"/>
    <w:rsid w:val="00BF41CC"/>
    <w:pPr>
      <w:keepNext/>
      <w:keepLines/>
      <w:spacing w:after="280"/>
      <w:jc w:val="center"/>
    </w:pPr>
  </w:style>
  <w:style w:type="paragraph" w:customStyle="1" w:styleId="Parttitle">
    <w:name w:val="Part_title"/>
    <w:basedOn w:val="Normal"/>
    <w:next w:val="Normalaftertitle"/>
    <w:rsid w:val="00BF41CC"/>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1CC"/>
  </w:style>
  <w:style w:type="paragraph" w:customStyle="1" w:styleId="QuestionNo">
    <w:name w:val="Question_No"/>
    <w:basedOn w:val="RecNo"/>
    <w:next w:val="Normal"/>
    <w:rsid w:val="00BF41CC"/>
  </w:style>
  <w:style w:type="paragraph" w:customStyle="1" w:styleId="Questionref">
    <w:name w:val="Question_ref"/>
    <w:basedOn w:val="Recref"/>
    <w:next w:val="Questiondate"/>
    <w:rsid w:val="00BF41CC"/>
  </w:style>
  <w:style w:type="paragraph" w:customStyle="1" w:styleId="Questiontitle">
    <w:name w:val="Question_title"/>
    <w:basedOn w:val="Normal"/>
    <w:next w:val="Questionref"/>
    <w:rsid w:val="00BF41CC"/>
  </w:style>
  <w:style w:type="paragraph" w:customStyle="1" w:styleId="Reftext">
    <w:name w:val="Ref_text"/>
    <w:basedOn w:val="Normal"/>
    <w:rsid w:val="00BF41CC"/>
    <w:pPr>
      <w:ind w:left="794" w:hanging="794"/>
    </w:pPr>
    <w:rPr>
      <w:sz w:val="22"/>
    </w:rPr>
  </w:style>
  <w:style w:type="paragraph" w:customStyle="1" w:styleId="Reftitle">
    <w:name w:val="Ref_title"/>
    <w:basedOn w:val="Normal"/>
    <w:next w:val="Reftext"/>
    <w:rsid w:val="00BF41CC"/>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1CC"/>
  </w:style>
  <w:style w:type="paragraph" w:customStyle="1" w:styleId="RepNo">
    <w:name w:val="Rep_No"/>
    <w:basedOn w:val="RecNo"/>
    <w:next w:val="Reptitle"/>
    <w:link w:val="RepNoChar"/>
    <w:rsid w:val="00BF41CC"/>
  </w:style>
  <w:style w:type="paragraph" w:customStyle="1" w:styleId="Reptitle">
    <w:name w:val="Rep_title"/>
    <w:basedOn w:val="Rectitle"/>
    <w:next w:val="Repref"/>
    <w:link w:val="ReptitleChar"/>
    <w:rsid w:val="00BF41CC"/>
  </w:style>
  <w:style w:type="paragraph" w:customStyle="1" w:styleId="Repref">
    <w:name w:val="Rep_ref"/>
    <w:basedOn w:val="Recref"/>
    <w:next w:val="Repdate"/>
    <w:rsid w:val="00BF41CC"/>
  </w:style>
  <w:style w:type="paragraph" w:customStyle="1" w:styleId="Resdate">
    <w:name w:val="Res_date"/>
    <w:basedOn w:val="Recdate"/>
    <w:next w:val="Normalaftertitle"/>
    <w:rsid w:val="00BF41CC"/>
  </w:style>
  <w:style w:type="paragraph" w:customStyle="1" w:styleId="ResNo">
    <w:name w:val="Res_No"/>
    <w:basedOn w:val="RecNo"/>
    <w:next w:val="Restitle"/>
    <w:link w:val="ResNoChar"/>
    <w:rsid w:val="00BF41CC"/>
  </w:style>
  <w:style w:type="paragraph" w:customStyle="1" w:styleId="Restitle">
    <w:name w:val="Res_title"/>
    <w:basedOn w:val="Normal"/>
    <w:next w:val="Resref"/>
    <w:link w:val="RestitleChar"/>
    <w:rsid w:val="00BF41CC"/>
    <w:pPr>
      <w:spacing w:before="240"/>
      <w:jc w:val="center"/>
    </w:pPr>
    <w:rPr>
      <w:b/>
      <w:sz w:val="28"/>
    </w:rPr>
  </w:style>
  <w:style w:type="paragraph" w:customStyle="1" w:styleId="Resref">
    <w:name w:val="Res_ref"/>
    <w:basedOn w:val="Recref"/>
    <w:next w:val="Resdate"/>
    <w:rsid w:val="00BF41CC"/>
  </w:style>
  <w:style w:type="paragraph" w:customStyle="1" w:styleId="SectionNo">
    <w:name w:val="Section_No"/>
    <w:basedOn w:val="Normal"/>
    <w:next w:val="Normal"/>
    <w:rsid w:val="00BF41CC"/>
  </w:style>
  <w:style w:type="paragraph" w:customStyle="1" w:styleId="Sectiontitle0">
    <w:name w:val="Section_title"/>
    <w:basedOn w:val="Normal"/>
    <w:next w:val="Normalaftertitle"/>
    <w:rsid w:val="00BF41CC"/>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1CC"/>
    <w:pPr>
      <w:tabs>
        <w:tab w:val="clear" w:pos="794"/>
        <w:tab w:val="clear" w:pos="1191"/>
        <w:tab w:val="clear" w:pos="1588"/>
        <w:tab w:val="clear" w:pos="1985"/>
        <w:tab w:val="right" w:pos="9611"/>
      </w:tabs>
    </w:pPr>
    <w:rPr>
      <w:i/>
    </w:rPr>
  </w:style>
  <w:style w:type="paragraph" w:styleId="TOC1">
    <w:name w:val="toc 1"/>
    <w:basedOn w:val="Normal"/>
    <w:rsid w:val="00BF41CC"/>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1CC"/>
    <w:pPr>
      <w:tabs>
        <w:tab w:val="clear" w:pos="567"/>
        <w:tab w:val="left" w:pos="1276"/>
      </w:tabs>
      <w:spacing w:before="160"/>
      <w:ind w:left="1276" w:hanging="709"/>
    </w:pPr>
  </w:style>
  <w:style w:type="paragraph" w:styleId="TOC3">
    <w:name w:val="toc 3"/>
    <w:basedOn w:val="TOC2"/>
    <w:rsid w:val="00BF41CC"/>
    <w:pPr>
      <w:tabs>
        <w:tab w:val="clear" w:pos="1276"/>
        <w:tab w:val="left" w:pos="2155"/>
      </w:tabs>
      <w:ind w:left="2155" w:hanging="879"/>
    </w:pPr>
  </w:style>
  <w:style w:type="paragraph" w:styleId="TOC4">
    <w:name w:val="toc 4"/>
    <w:basedOn w:val="TOC3"/>
    <w:rsid w:val="00BF41CC"/>
    <w:pPr>
      <w:tabs>
        <w:tab w:val="left" w:pos="3261"/>
      </w:tabs>
      <w:spacing w:before="80"/>
      <w:ind w:left="3261" w:hanging="993"/>
    </w:pPr>
  </w:style>
  <w:style w:type="paragraph" w:styleId="TOC5">
    <w:name w:val="toc 5"/>
    <w:basedOn w:val="TOC4"/>
    <w:rsid w:val="00BF41CC"/>
  </w:style>
  <w:style w:type="paragraph" w:styleId="TOC6">
    <w:name w:val="toc 6"/>
    <w:basedOn w:val="TOC4"/>
    <w:rsid w:val="00BF41CC"/>
  </w:style>
  <w:style w:type="paragraph" w:styleId="TOC7">
    <w:name w:val="toc 7"/>
    <w:basedOn w:val="TOC4"/>
    <w:rsid w:val="00BF41CC"/>
  </w:style>
  <w:style w:type="paragraph" w:styleId="TOC8">
    <w:name w:val="toc 8"/>
    <w:basedOn w:val="TOC4"/>
    <w:rsid w:val="00BF41CC"/>
  </w:style>
  <w:style w:type="paragraph" w:customStyle="1" w:styleId="Annexref">
    <w:name w:val="Annex_ref"/>
    <w:basedOn w:val="Normal"/>
    <w:next w:val="Normalaftertitle"/>
    <w:rsid w:val="00BF41CC"/>
    <w:pPr>
      <w:keepNext/>
      <w:keepLines/>
      <w:spacing w:after="280"/>
      <w:jc w:val="center"/>
    </w:pPr>
  </w:style>
  <w:style w:type="paragraph" w:customStyle="1" w:styleId="Appendixref">
    <w:name w:val="Appendix_ref"/>
    <w:basedOn w:val="Annexref"/>
    <w:next w:val="Normalaftertitle"/>
    <w:rsid w:val="00BF41CC"/>
  </w:style>
  <w:style w:type="paragraph" w:customStyle="1" w:styleId="Tabletitle">
    <w:name w:val="Table_title"/>
    <w:basedOn w:val="Normal"/>
    <w:next w:val="Tablehead"/>
    <w:link w:val="TabletitleChar"/>
    <w:rsid w:val="00BF41CC"/>
    <w:pPr>
      <w:keepNext/>
      <w:spacing w:before="0" w:after="120"/>
      <w:jc w:val="center"/>
    </w:pPr>
    <w:rPr>
      <w:b/>
    </w:rPr>
  </w:style>
  <w:style w:type="paragraph" w:customStyle="1" w:styleId="Summary">
    <w:name w:val="Summary"/>
    <w:basedOn w:val="Normal"/>
    <w:next w:val="Normalaftertitle"/>
    <w:autoRedefine/>
    <w:rsid w:val="00BF41CC"/>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BF41CC"/>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5D7EC1"/>
    <w:rPr>
      <w:vertAlign w:val="superscript"/>
    </w:rPr>
  </w:style>
  <w:style w:type="paragraph" w:customStyle="1" w:styleId="Figurewithouttitle">
    <w:name w:val="Figure_without_title"/>
    <w:basedOn w:val="FigureNo"/>
    <w:next w:val="Normal"/>
    <w:rsid w:val="005D7EC1"/>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5D7EC1"/>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5D7EC1"/>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5D7EC1"/>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5D7EC1"/>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5D7EC1"/>
    <w:pPr>
      <w:tabs>
        <w:tab w:val="left" w:pos="567"/>
        <w:tab w:val="left" w:pos="1701"/>
        <w:tab w:val="left" w:pos="2835"/>
      </w:tabs>
      <w:spacing w:before="240"/>
    </w:pPr>
    <w:rPr>
      <w:b w:val="0"/>
      <w:caps/>
    </w:rPr>
  </w:style>
  <w:style w:type="paragraph" w:customStyle="1" w:styleId="Title2">
    <w:name w:val="Title 2"/>
    <w:basedOn w:val="Source"/>
    <w:next w:val="Normal"/>
    <w:rsid w:val="005D7EC1"/>
    <w:pPr>
      <w:overflowPunct/>
      <w:autoSpaceDE/>
      <w:autoSpaceDN/>
      <w:adjustRightInd/>
      <w:spacing w:before="480"/>
      <w:textAlignment w:val="auto"/>
    </w:pPr>
    <w:rPr>
      <w:b w:val="0"/>
      <w:caps/>
    </w:rPr>
  </w:style>
  <w:style w:type="paragraph" w:customStyle="1" w:styleId="Title3">
    <w:name w:val="Title 3"/>
    <w:basedOn w:val="Title2"/>
    <w:next w:val="Normal"/>
    <w:rsid w:val="005D7EC1"/>
    <w:pPr>
      <w:spacing w:before="240"/>
    </w:pPr>
    <w:rPr>
      <w:caps w:val="0"/>
    </w:rPr>
  </w:style>
  <w:style w:type="paragraph" w:customStyle="1" w:styleId="Title4">
    <w:name w:val="Title 4"/>
    <w:basedOn w:val="Title3"/>
    <w:next w:val="Heading1"/>
    <w:rsid w:val="005D7EC1"/>
    <w:rPr>
      <w:b/>
    </w:rPr>
  </w:style>
  <w:style w:type="character" w:customStyle="1" w:styleId="Appdef">
    <w:name w:val="App_def"/>
    <w:basedOn w:val="DefaultParagraphFont"/>
    <w:rsid w:val="005D7EC1"/>
    <w:rPr>
      <w:rFonts w:ascii="Times New Roman" w:hAnsi="Times New Roman"/>
      <w:b/>
    </w:rPr>
  </w:style>
  <w:style w:type="character" w:customStyle="1" w:styleId="Appref">
    <w:name w:val="App_ref"/>
    <w:basedOn w:val="DefaultParagraphFont"/>
    <w:rsid w:val="005D7EC1"/>
  </w:style>
  <w:style w:type="character" w:customStyle="1" w:styleId="Artdef">
    <w:name w:val="Art_def"/>
    <w:basedOn w:val="DefaultParagraphFont"/>
    <w:rsid w:val="005D7EC1"/>
    <w:rPr>
      <w:rFonts w:ascii="Times New Roman" w:hAnsi="Times New Roman"/>
      <w:b/>
    </w:rPr>
  </w:style>
  <w:style w:type="character" w:customStyle="1" w:styleId="Artref">
    <w:name w:val="Art_ref"/>
    <w:basedOn w:val="DefaultParagraphFont"/>
    <w:rsid w:val="005D7EC1"/>
  </w:style>
  <w:style w:type="character" w:customStyle="1" w:styleId="Tablefreq">
    <w:name w:val="Table_freq"/>
    <w:basedOn w:val="DefaultParagraphFont"/>
    <w:rsid w:val="005D7EC1"/>
    <w:rPr>
      <w:b/>
      <w:color w:val="auto"/>
      <w:sz w:val="20"/>
    </w:rPr>
  </w:style>
  <w:style w:type="paragraph" w:customStyle="1" w:styleId="Formal">
    <w:name w:val="Formal"/>
    <w:basedOn w:val="ASN1"/>
    <w:rsid w:val="005D7EC1"/>
    <w:pPr>
      <w:tabs>
        <w:tab w:val="left" w:pos="1871"/>
      </w:tabs>
      <w:jc w:val="left"/>
    </w:pPr>
    <w:rPr>
      <w:rFonts w:ascii="Times New Roman Bold" w:hAnsi="Times New Roman Bold"/>
      <w:b w:val="0"/>
    </w:rPr>
  </w:style>
  <w:style w:type="paragraph" w:customStyle="1" w:styleId="Section1">
    <w:name w:val="Section_1"/>
    <w:basedOn w:val="Normal"/>
    <w:rsid w:val="005D7EC1"/>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5D7EC1"/>
    <w:rPr>
      <w:b w:val="0"/>
      <w:i/>
    </w:rPr>
  </w:style>
  <w:style w:type="paragraph" w:customStyle="1" w:styleId="AnnexNo">
    <w:name w:val="Annex_No"/>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D7EC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5D7EC1"/>
  </w:style>
  <w:style w:type="paragraph" w:customStyle="1" w:styleId="Appendixtitle">
    <w:name w:val="Appendix_title"/>
    <w:basedOn w:val="Annextitle"/>
    <w:next w:val="Normal"/>
    <w:rsid w:val="005D7EC1"/>
  </w:style>
  <w:style w:type="paragraph" w:customStyle="1" w:styleId="Border">
    <w:name w:val="Border"/>
    <w:basedOn w:val="Normal"/>
    <w:rsid w:val="005D7EC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5D7EC1"/>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5D7EC1"/>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5D7EC1"/>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5D7EC1"/>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uiPriority w:val="99"/>
    <w:rsid w:val="005D7EC1"/>
  </w:style>
  <w:style w:type="paragraph" w:customStyle="1" w:styleId="Normalaftertitle0">
    <w:name w:val="Normal after title"/>
    <w:basedOn w:val="Normal"/>
    <w:next w:val="Normal"/>
    <w:rsid w:val="005D7EC1"/>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5D7EC1"/>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5D7EC1"/>
    <w:pPr>
      <w:tabs>
        <w:tab w:val="clear" w:pos="794"/>
        <w:tab w:val="clear" w:pos="1191"/>
        <w:tab w:val="left" w:pos="1134"/>
      </w:tabs>
      <w:jc w:val="left"/>
    </w:pPr>
  </w:style>
  <w:style w:type="paragraph" w:customStyle="1" w:styleId="Section3">
    <w:name w:val="Section_3"/>
    <w:basedOn w:val="Section1"/>
    <w:rsid w:val="005D7EC1"/>
    <w:rPr>
      <w:b w:val="0"/>
    </w:rPr>
  </w:style>
  <w:style w:type="paragraph" w:customStyle="1" w:styleId="TableTextS5">
    <w:name w:val="Table_TextS5"/>
    <w:basedOn w:val="Normal"/>
    <w:rsid w:val="005D7EC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5D7EC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D7EC1"/>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5D7EC1"/>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D7EC1"/>
  </w:style>
  <w:style w:type="paragraph" w:customStyle="1" w:styleId="Committee">
    <w:name w:val="Committee"/>
    <w:basedOn w:val="Normal"/>
    <w:qFormat/>
    <w:rsid w:val="005D7EC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rsid w:val="005D7EC1"/>
    <w:rPr>
      <w:noProof/>
      <w:sz w:val="18"/>
      <w:lang w:val="en-GB" w:eastAsia="en-US"/>
    </w:rPr>
  </w:style>
  <w:style w:type="character" w:customStyle="1" w:styleId="FootnoteTextChar">
    <w:name w:val="Footnote Text Char"/>
    <w:basedOn w:val="DefaultParagraphFont"/>
    <w:link w:val="FootnoteText"/>
    <w:rsid w:val="005D7EC1"/>
    <w:rPr>
      <w:sz w:val="22"/>
      <w:lang w:val="en-GB" w:eastAsia="en-US"/>
    </w:rPr>
  </w:style>
  <w:style w:type="paragraph" w:customStyle="1" w:styleId="Normalend">
    <w:name w:val="Normal_end"/>
    <w:basedOn w:val="Normal"/>
    <w:next w:val="Normal"/>
    <w:link w:val="NormalendChar"/>
    <w:qFormat/>
    <w:rsid w:val="005D7EC1"/>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5D7EC1"/>
    <w:pPr>
      <w:keepNext/>
      <w:keepLines/>
    </w:pPr>
  </w:style>
  <w:style w:type="paragraph" w:customStyle="1" w:styleId="Subsection1">
    <w:name w:val="Subsection_1"/>
    <w:basedOn w:val="Section1"/>
    <w:next w:val="Normalaftertitle0"/>
    <w:qFormat/>
    <w:rsid w:val="005D7EC1"/>
  </w:style>
  <w:style w:type="paragraph" w:customStyle="1" w:styleId="Volumetitle">
    <w:name w:val="Volume_title"/>
    <w:basedOn w:val="Normal"/>
    <w:qFormat/>
    <w:rsid w:val="005D7EC1"/>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D7EC1"/>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5D7EC1"/>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5D7EC1"/>
    <w:rPr>
      <w:rFonts w:ascii="Times New Roman" w:hAnsi="Times New Roman"/>
      <w:b w:val="0"/>
    </w:rPr>
  </w:style>
  <w:style w:type="paragraph" w:customStyle="1" w:styleId="Tablesplit">
    <w:name w:val="Table_split"/>
    <w:basedOn w:val="Tabletext"/>
    <w:qFormat/>
    <w:rsid w:val="005D7EC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5D7EC1"/>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5D7EC1"/>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5D7EC1"/>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5D7EC1"/>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5D7EC1"/>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5D7EC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5D7EC1"/>
    <w:rPr>
      <w:rFonts w:ascii="Times New Roman Bold" w:hAnsi="Times New Roman Bold"/>
      <w:b/>
      <w:sz w:val="18"/>
      <w:lang w:val="en-GB" w:eastAsia="en-US"/>
    </w:rPr>
  </w:style>
  <w:style w:type="paragraph" w:customStyle="1" w:styleId="Figurewithlegend">
    <w:name w:val="Figure_with_legend"/>
    <w:basedOn w:val="Figure"/>
    <w:rsid w:val="005D7EC1"/>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5D7EC1"/>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5D7EC1"/>
    <w:rPr>
      <w:sz w:val="24"/>
      <w:lang w:val="en-GB" w:eastAsia="en-US"/>
    </w:rPr>
  </w:style>
  <w:style w:type="character" w:customStyle="1" w:styleId="Heading1Char">
    <w:name w:val="Heading 1 Char"/>
    <w:basedOn w:val="DefaultParagraphFont"/>
    <w:link w:val="Heading1"/>
    <w:rsid w:val="005D7EC1"/>
    <w:rPr>
      <w:b/>
      <w:sz w:val="24"/>
      <w:lang w:val="en-GB" w:eastAsia="en-US"/>
    </w:rPr>
  </w:style>
  <w:style w:type="character" w:customStyle="1" w:styleId="TableheadChar">
    <w:name w:val="Table_head Char"/>
    <w:basedOn w:val="DefaultParagraphFont"/>
    <w:link w:val="Tablehead"/>
    <w:locked/>
    <w:rsid w:val="005D7EC1"/>
    <w:rPr>
      <w:b/>
      <w:sz w:val="22"/>
      <w:lang w:val="en-GB" w:eastAsia="en-US"/>
    </w:rPr>
  </w:style>
  <w:style w:type="character" w:customStyle="1" w:styleId="TabletextChar">
    <w:name w:val="Table_text Char"/>
    <w:basedOn w:val="DefaultParagraphFont"/>
    <w:link w:val="Tabletext"/>
    <w:locked/>
    <w:rsid w:val="005D7EC1"/>
    <w:rPr>
      <w:sz w:val="22"/>
      <w:lang w:val="en-GB" w:eastAsia="en-US"/>
    </w:rPr>
  </w:style>
  <w:style w:type="character" w:customStyle="1" w:styleId="EquationChar">
    <w:name w:val="Equation Char"/>
    <w:link w:val="Equation"/>
    <w:rsid w:val="005D7EC1"/>
    <w:rPr>
      <w:sz w:val="24"/>
      <w:lang w:val="en-GB" w:eastAsia="en-US"/>
    </w:rPr>
  </w:style>
  <w:style w:type="character" w:customStyle="1" w:styleId="enumlev1Char">
    <w:name w:val="enumlev1 Char"/>
    <w:link w:val="enumlev1"/>
    <w:locked/>
    <w:rsid w:val="005D7EC1"/>
    <w:rPr>
      <w:sz w:val="24"/>
      <w:lang w:val="en-GB" w:eastAsia="en-US"/>
    </w:rPr>
  </w:style>
  <w:style w:type="character" w:customStyle="1" w:styleId="FigureNo0">
    <w:name w:val="Figure_No (文字)"/>
    <w:link w:val="FigureNo"/>
    <w:locked/>
    <w:rsid w:val="005D7EC1"/>
    <w:rPr>
      <w:caps/>
      <w:sz w:val="18"/>
      <w:lang w:val="en-GB" w:eastAsia="en-US"/>
    </w:rPr>
  </w:style>
  <w:style w:type="character" w:customStyle="1" w:styleId="RectitleChar">
    <w:name w:val="Rec_title Char"/>
    <w:link w:val="Rectitle"/>
    <w:qFormat/>
    <w:locked/>
    <w:rsid w:val="005D7EC1"/>
    <w:rPr>
      <w:b/>
      <w:sz w:val="28"/>
      <w:lang w:val="en-GB" w:eastAsia="en-US"/>
    </w:rPr>
  </w:style>
  <w:style w:type="character" w:customStyle="1" w:styleId="TableNoChar">
    <w:name w:val="Table_No Char"/>
    <w:link w:val="TableNo"/>
    <w:locked/>
    <w:rsid w:val="005D7EC1"/>
    <w:rPr>
      <w:sz w:val="24"/>
      <w:lang w:val="en-GB" w:eastAsia="en-US"/>
    </w:rPr>
  </w:style>
  <w:style w:type="character" w:customStyle="1" w:styleId="TabletitleChar">
    <w:name w:val="Table_title Char"/>
    <w:link w:val="Tabletitle"/>
    <w:locked/>
    <w:rsid w:val="005D7EC1"/>
    <w:rPr>
      <w:b/>
      <w:sz w:val="24"/>
      <w:lang w:val="en-GB" w:eastAsia="en-US"/>
    </w:rPr>
  </w:style>
  <w:style w:type="character" w:customStyle="1" w:styleId="HeadingbChar">
    <w:name w:val="Heading_b Char"/>
    <w:basedOn w:val="DefaultParagraphFont"/>
    <w:link w:val="Headingb"/>
    <w:locked/>
    <w:rsid w:val="005D7EC1"/>
    <w:rPr>
      <w:b/>
      <w:sz w:val="24"/>
      <w:lang w:val="en-GB" w:eastAsia="en-US"/>
    </w:rPr>
  </w:style>
  <w:style w:type="character" w:customStyle="1" w:styleId="NormalaftertitleChar">
    <w:name w:val="Normal_after_title Char"/>
    <w:link w:val="Normalaftertitle"/>
    <w:locked/>
    <w:rsid w:val="005D7EC1"/>
    <w:rPr>
      <w:sz w:val="24"/>
      <w:lang w:val="en-GB" w:eastAsia="en-US"/>
    </w:rPr>
  </w:style>
  <w:style w:type="paragraph" w:styleId="Caption">
    <w:name w:val="caption"/>
    <w:basedOn w:val="Normal"/>
    <w:next w:val="Normal"/>
    <w:link w:val="CaptionChar"/>
    <w:unhideWhenUsed/>
    <w:qFormat/>
    <w:rsid w:val="005D7EC1"/>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eastAsia="en-GB"/>
    </w:rPr>
  </w:style>
  <w:style w:type="character" w:customStyle="1" w:styleId="EquationlegendChar">
    <w:name w:val="Equation_legend Char"/>
    <w:basedOn w:val="DefaultParagraphFont"/>
    <w:link w:val="Equationlegend"/>
    <w:locked/>
    <w:rsid w:val="005D7EC1"/>
    <w:rPr>
      <w:sz w:val="24"/>
      <w:lang w:eastAsia="en-US"/>
    </w:rPr>
  </w:style>
  <w:style w:type="character" w:customStyle="1" w:styleId="TablelegendChar">
    <w:name w:val="Table_legend Char"/>
    <w:basedOn w:val="TabletextChar"/>
    <w:link w:val="Tablelegend"/>
    <w:locked/>
    <w:rsid w:val="005D7EC1"/>
    <w:rPr>
      <w:sz w:val="22"/>
      <w:lang w:val="en-GB" w:eastAsia="en-US"/>
    </w:rPr>
  </w:style>
  <w:style w:type="character" w:customStyle="1" w:styleId="Heading2Char">
    <w:name w:val="Heading 2 Char"/>
    <w:basedOn w:val="DefaultParagraphFont"/>
    <w:link w:val="Heading2"/>
    <w:rsid w:val="005D7EC1"/>
    <w:rPr>
      <w:b/>
      <w:sz w:val="24"/>
      <w:lang w:val="en-GB" w:eastAsia="en-US"/>
    </w:rPr>
  </w:style>
  <w:style w:type="character" w:customStyle="1" w:styleId="Heading3Char">
    <w:name w:val="Heading 3 Char"/>
    <w:basedOn w:val="DefaultParagraphFont"/>
    <w:link w:val="Heading3"/>
    <w:rsid w:val="005D7EC1"/>
    <w:rPr>
      <w:b/>
      <w:sz w:val="24"/>
      <w:lang w:val="en-GB" w:eastAsia="en-US"/>
    </w:rPr>
  </w:style>
  <w:style w:type="character" w:customStyle="1" w:styleId="Heading4Char">
    <w:name w:val="Heading 4 Char"/>
    <w:basedOn w:val="DefaultParagraphFont"/>
    <w:link w:val="Heading4"/>
    <w:rsid w:val="005D7EC1"/>
    <w:rPr>
      <w:b/>
      <w:sz w:val="24"/>
      <w:lang w:val="en-GB" w:eastAsia="en-US"/>
    </w:rPr>
  </w:style>
  <w:style w:type="character" w:customStyle="1" w:styleId="Heading5Char">
    <w:name w:val="Heading 5 Char"/>
    <w:basedOn w:val="DefaultParagraphFont"/>
    <w:link w:val="Heading5"/>
    <w:rsid w:val="005D7EC1"/>
    <w:rPr>
      <w:b/>
      <w:sz w:val="24"/>
      <w:lang w:val="en-GB" w:eastAsia="en-US"/>
    </w:rPr>
  </w:style>
  <w:style w:type="character" w:customStyle="1" w:styleId="Heading6Char">
    <w:name w:val="Heading 6 Char"/>
    <w:basedOn w:val="DefaultParagraphFont"/>
    <w:link w:val="Heading6"/>
    <w:rsid w:val="005D7EC1"/>
    <w:rPr>
      <w:b/>
      <w:sz w:val="24"/>
      <w:lang w:val="en-GB" w:eastAsia="en-US"/>
    </w:rPr>
  </w:style>
  <w:style w:type="character" w:customStyle="1" w:styleId="Heading7Char">
    <w:name w:val="Heading 7 Char"/>
    <w:basedOn w:val="DefaultParagraphFont"/>
    <w:link w:val="Heading7"/>
    <w:rsid w:val="005D7EC1"/>
    <w:rPr>
      <w:b/>
      <w:sz w:val="24"/>
      <w:lang w:val="en-GB" w:eastAsia="en-US"/>
    </w:rPr>
  </w:style>
  <w:style w:type="character" w:customStyle="1" w:styleId="Heading8Char">
    <w:name w:val="Heading 8 Char"/>
    <w:basedOn w:val="DefaultParagraphFont"/>
    <w:link w:val="Heading8"/>
    <w:rsid w:val="005D7EC1"/>
    <w:rPr>
      <w:b/>
      <w:sz w:val="24"/>
      <w:lang w:val="en-GB" w:eastAsia="en-US"/>
    </w:rPr>
  </w:style>
  <w:style w:type="character" w:customStyle="1" w:styleId="Heading9Char">
    <w:name w:val="Heading 9 Char"/>
    <w:basedOn w:val="DefaultParagraphFont"/>
    <w:link w:val="Heading9"/>
    <w:rsid w:val="005D7EC1"/>
    <w:rPr>
      <w:b/>
      <w:sz w:val="24"/>
      <w:lang w:val="en-GB" w:eastAsia="en-US"/>
    </w:rPr>
  </w:style>
  <w:style w:type="character" w:customStyle="1" w:styleId="ArtNoChar">
    <w:name w:val="Art_No Char"/>
    <w:basedOn w:val="DefaultParagraphFont"/>
    <w:link w:val="ArtNo"/>
    <w:locked/>
    <w:rsid w:val="005D7EC1"/>
    <w:rPr>
      <w:sz w:val="28"/>
      <w:lang w:val="en-GB" w:eastAsia="en-US"/>
    </w:rPr>
  </w:style>
  <w:style w:type="character" w:customStyle="1" w:styleId="ArttitleCar">
    <w:name w:val="Art_title Car"/>
    <w:basedOn w:val="DefaultParagraphFont"/>
    <w:link w:val="Arttitle"/>
    <w:locked/>
    <w:rsid w:val="005D7EC1"/>
    <w:rPr>
      <w:b/>
      <w:sz w:val="28"/>
      <w:lang w:val="en-GB" w:eastAsia="en-US"/>
    </w:rPr>
  </w:style>
  <w:style w:type="character" w:customStyle="1" w:styleId="CallChar">
    <w:name w:val="Call Char"/>
    <w:basedOn w:val="DefaultParagraphFont"/>
    <w:link w:val="Call"/>
    <w:locked/>
    <w:rsid w:val="005D7EC1"/>
    <w:rPr>
      <w:i/>
      <w:sz w:val="24"/>
      <w:lang w:val="en-GB" w:eastAsia="en-US"/>
    </w:rPr>
  </w:style>
  <w:style w:type="character" w:customStyle="1" w:styleId="ChaptitleChar">
    <w:name w:val="Chap_title Char"/>
    <w:basedOn w:val="DefaultParagraphFont"/>
    <w:link w:val="Chaptitle"/>
    <w:locked/>
    <w:rsid w:val="005D7EC1"/>
    <w:rPr>
      <w:b/>
      <w:sz w:val="28"/>
      <w:lang w:val="en-GB" w:eastAsia="en-US"/>
    </w:rPr>
  </w:style>
  <w:style w:type="character" w:customStyle="1" w:styleId="NoteChar">
    <w:name w:val="Note Char"/>
    <w:basedOn w:val="DefaultParagraphFont"/>
    <w:link w:val="Note"/>
    <w:locked/>
    <w:rsid w:val="005D7EC1"/>
    <w:rPr>
      <w:sz w:val="22"/>
      <w:lang w:val="en-GB" w:eastAsia="en-US"/>
    </w:rPr>
  </w:style>
  <w:style w:type="character" w:customStyle="1" w:styleId="RecNoChar">
    <w:name w:val="Rec_No Char"/>
    <w:basedOn w:val="DefaultParagraphFont"/>
    <w:link w:val="RecNo"/>
    <w:locked/>
    <w:rsid w:val="005D7EC1"/>
    <w:rPr>
      <w:sz w:val="28"/>
      <w:lang w:val="en-GB" w:eastAsia="en-US"/>
    </w:rPr>
  </w:style>
  <w:style w:type="character" w:customStyle="1" w:styleId="ReptitleChar">
    <w:name w:val="Rep_title Char"/>
    <w:basedOn w:val="DefaultParagraphFont"/>
    <w:link w:val="Reptitle"/>
    <w:locked/>
    <w:rsid w:val="005D7EC1"/>
    <w:rPr>
      <w:b/>
      <w:sz w:val="28"/>
      <w:lang w:val="en-GB" w:eastAsia="en-US"/>
    </w:rPr>
  </w:style>
  <w:style w:type="character" w:customStyle="1" w:styleId="RepNoChar">
    <w:name w:val="Rep_No Char"/>
    <w:basedOn w:val="DefaultParagraphFont"/>
    <w:link w:val="RepNo"/>
    <w:locked/>
    <w:rsid w:val="005D7EC1"/>
    <w:rPr>
      <w:sz w:val="28"/>
      <w:lang w:val="en-GB" w:eastAsia="en-US"/>
    </w:rPr>
  </w:style>
  <w:style w:type="character" w:customStyle="1" w:styleId="ResNoChar">
    <w:name w:val="Res_No Char"/>
    <w:basedOn w:val="DefaultParagraphFont"/>
    <w:link w:val="ResNo"/>
    <w:locked/>
    <w:rsid w:val="005D7EC1"/>
    <w:rPr>
      <w:sz w:val="28"/>
      <w:lang w:val="en-GB" w:eastAsia="en-US"/>
    </w:rPr>
  </w:style>
  <w:style w:type="character" w:customStyle="1" w:styleId="RestitleChar">
    <w:name w:val="Res_title Char"/>
    <w:basedOn w:val="DefaultParagraphFont"/>
    <w:link w:val="Restitle"/>
    <w:locked/>
    <w:rsid w:val="005D7EC1"/>
    <w:rPr>
      <w:b/>
      <w:sz w:val="28"/>
      <w:lang w:val="en-GB" w:eastAsia="en-US"/>
    </w:rPr>
  </w:style>
  <w:style w:type="paragraph" w:styleId="BalloonText">
    <w:name w:val="Balloon Text"/>
    <w:basedOn w:val="Normal"/>
    <w:link w:val="BalloonTextChar"/>
    <w:unhideWhenUsed/>
    <w:rsid w:val="005D7EC1"/>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rsid w:val="005D7EC1"/>
    <w:rPr>
      <w:rFonts w:ascii="Segoe UI" w:hAnsi="Segoe UI" w:cs="Segoe UI"/>
      <w:sz w:val="18"/>
      <w:szCs w:val="18"/>
      <w:lang w:val="fr-FR" w:eastAsia="en-US"/>
    </w:rPr>
  </w:style>
  <w:style w:type="character" w:styleId="FollowedHyperlink">
    <w:name w:val="FollowedHyperlink"/>
    <w:basedOn w:val="DefaultParagraphFont"/>
    <w:rsid w:val="005D7EC1"/>
    <w:rPr>
      <w:color w:val="800080" w:themeColor="followedHyperlink"/>
      <w:u w:val="single"/>
    </w:rPr>
  </w:style>
  <w:style w:type="character" w:customStyle="1" w:styleId="Recdef">
    <w:name w:val="Rec_def"/>
    <w:basedOn w:val="DefaultParagraphFont"/>
    <w:rsid w:val="005D7EC1"/>
    <w:rPr>
      <w:b/>
    </w:rPr>
  </w:style>
  <w:style w:type="character" w:customStyle="1" w:styleId="Resdef">
    <w:name w:val="Res_def"/>
    <w:basedOn w:val="DefaultParagraphFont"/>
    <w:rsid w:val="005D7EC1"/>
    <w:rPr>
      <w:rFonts w:ascii="Times New Roman" w:hAnsi="Times New Roman"/>
      <w:b/>
    </w:rPr>
  </w:style>
  <w:style w:type="character" w:styleId="PlaceholderText">
    <w:name w:val="Placeholder Text"/>
    <w:basedOn w:val="DefaultParagraphFont"/>
    <w:uiPriority w:val="99"/>
    <w:semiHidden/>
    <w:rsid w:val="005D7EC1"/>
    <w:rPr>
      <w:color w:val="808080"/>
    </w:rPr>
  </w:style>
  <w:style w:type="paragraph" w:styleId="ListParagraph">
    <w:name w:val="List Paragraph"/>
    <w:basedOn w:val="Normal"/>
    <w:uiPriority w:val="34"/>
    <w:qFormat/>
    <w:rsid w:val="005D7EC1"/>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HAnsi" w:hAnsiTheme="minorHAnsi" w:cstheme="minorBidi"/>
      <w:sz w:val="22"/>
      <w:szCs w:val="22"/>
      <w:lang w:val="en-US"/>
    </w:rPr>
  </w:style>
  <w:style w:type="paragraph" w:customStyle="1" w:styleId="a">
    <w:name w:val="+"/>
    <w:basedOn w:val="Normal"/>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Title1Char">
    <w:name w:val="Title 1 Char"/>
    <w:link w:val="Title1"/>
    <w:locked/>
    <w:rsid w:val="005D7EC1"/>
    <w:rPr>
      <w:caps/>
      <w:sz w:val="28"/>
      <w:lang w:val="en-GB" w:eastAsia="en-US"/>
    </w:rPr>
  </w:style>
  <w:style w:type="paragraph" w:styleId="Revision">
    <w:name w:val="Revision"/>
    <w:hidden/>
    <w:uiPriority w:val="99"/>
    <w:semiHidden/>
    <w:rsid w:val="005D7EC1"/>
    <w:rPr>
      <w:sz w:val="24"/>
      <w:lang w:val="fr-FR" w:eastAsia="en-US"/>
    </w:rPr>
  </w:style>
  <w:style w:type="character" w:styleId="CommentReference">
    <w:name w:val="annotation reference"/>
    <w:basedOn w:val="DefaultParagraphFont"/>
    <w:unhideWhenUsed/>
    <w:rsid w:val="005D7EC1"/>
    <w:rPr>
      <w:sz w:val="16"/>
      <w:szCs w:val="16"/>
    </w:rPr>
  </w:style>
  <w:style w:type="paragraph" w:styleId="CommentText">
    <w:name w:val="annotation text"/>
    <w:basedOn w:val="Normal"/>
    <w:link w:val="CommentTextChar"/>
    <w:unhideWhenUsed/>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5D7EC1"/>
    <w:rPr>
      <w:lang w:val="en-GB" w:eastAsia="en-US"/>
    </w:rPr>
  </w:style>
  <w:style w:type="paragraph" w:styleId="CommentSubject">
    <w:name w:val="annotation subject"/>
    <w:basedOn w:val="CommentText"/>
    <w:next w:val="CommentText"/>
    <w:link w:val="CommentSubjectChar"/>
    <w:unhideWhenUsed/>
    <w:rsid w:val="005D7EC1"/>
    <w:rPr>
      <w:b/>
      <w:bCs/>
    </w:rPr>
  </w:style>
  <w:style w:type="character" w:customStyle="1" w:styleId="CommentSubjectChar">
    <w:name w:val="Comment Subject Char"/>
    <w:basedOn w:val="CommentTextChar"/>
    <w:link w:val="CommentSubject"/>
    <w:rsid w:val="005D7EC1"/>
    <w:rPr>
      <w:b/>
      <w:bCs/>
      <w:lang w:val="en-GB" w:eastAsia="en-US"/>
    </w:rPr>
  </w:style>
  <w:style w:type="paragraph" w:customStyle="1" w:styleId="AnnexHeading">
    <w:name w:val="Annex Heading"/>
    <w:basedOn w:val="Heading1"/>
    <w:link w:val="AnnexHeadingChar"/>
    <w:qFormat/>
    <w:rsid w:val="005D7EC1"/>
    <w:pPr>
      <w:numPr>
        <w:numId w:val="4"/>
      </w:numPr>
      <w:tabs>
        <w:tab w:val="clear" w:pos="794"/>
        <w:tab w:val="clear" w:pos="1191"/>
        <w:tab w:val="clear" w:pos="1588"/>
        <w:tab w:val="clear" w:pos="1985"/>
        <w:tab w:val="left" w:pos="1134"/>
        <w:tab w:val="left" w:pos="1871"/>
        <w:tab w:val="left" w:pos="2268"/>
      </w:tabs>
      <w:spacing w:before="280"/>
      <w:jc w:val="left"/>
    </w:pPr>
    <w:rPr>
      <w:sz w:val="28"/>
    </w:rPr>
  </w:style>
  <w:style w:type="character" w:customStyle="1" w:styleId="AnnexHeadingChar">
    <w:name w:val="Annex Heading Char"/>
    <w:basedOn w:val="Heading1Char"/>
    <w:link w:val="AnnexHeading"/>
    <w:rsid w:val="005D7EC1"/>
    <w:rPr>
      <w:b/>
      <w:sz w:val="28"/>
      <w:lang w:val="en-GB" w:eastAsia="en-US"/>
    </w:rPr>
  </w:style>
  <w:style w:type="paragraph" w:customStyle="1" w:styleId="paragraph">
    <w:name w:val="paragraph"/>
    <w:basedOn w:val="Normal"/>
    <w:uiPriority w:val="99"/>
    <w:rsid w:val="005D7EC1"/>
    <w:pPr>
      <w:tabs>
        <w:tab w:val="clear" w:pos="794"/>
        <w:tab w:val="clear" w:pos="1191"/>
        <w:tab w:val="clear" w:pos="1588"/>
        <w:tab w:val="clear" w:pos="1985"/>
      </w:tabs>
      <w:overflowPunct/>
      <w:autoSpaceDE/>
      <w:autoSpaceDN/>
      <w:adjustRightInd/>
      <w:spacing w:before="0"/>
      <w:jc w:val="left"/>
      <w:textAlignment w:val="auto"/>
    </w:pPr>
    <w:rPr>
      <w:szCs w:val="24"/>
      <w:lang w:eastAsia="en-GB"/>
    </w:rPr>
  </w:style>
  <w:style w:type="character" w:customStyle="1" w:styleId="normaltextrun1">
    <w:name w:val="normaltextrun1"/>
    <w:basedOn w:val="DefaultParagraphFont"/>
    <w:rsid w:val="005D7EC1"/>
  </w:style>
  <w:style w:type="character" w:customStyle="1" w:styleId="eop">
    <w:name w:val="eop"/>
    <w:basedOn w:val="DefaultParagraphFont"/>
    <w:rsid w:val="005D7EC1"/>
  </w:style>
  <w:style w:type="character" w:customStyle="1" w:styleId="advancedproofingissue">
    <w:name w:val="advancedproofingissue"/>
    <w:basedOn w:val="DefaultParagraphFont"/>
    <w:rsid w:val="005D7EC1"/>
  </w:style>
  <w:style w:type="numbering" w:customStyle="1" w:styleId="NoList1">
    <w:name w:val="No List1"/>
    <w:next w:val="NoList"/>
    <w:uiPriority w:val="99"/>
    <w:semiHidden/>
    <w:unhideWhenUsed/>
    <w:rsid w:val="005D7EC1"/>
  </w:style>
  <w:style w:type="numbering" w:customStyle="1" w:styleId="NoList11">
    <w:name w:val="No List11"/>
    <w:next w:val="NoList"/>
    <w:uiPriority w:val="99"/>
    <w:semiHidden/>
    <w:unhideWhenUsed/>
    <w:rsid w:val="005D7EC1"/>
  </w:style>
  <w:style w:type="paragraph" w:customStyle="1" w:styleId="AnnexH1">
    <w:name w:val="Annex H1"/>
    <w:basedOn w:val="Normal"/>
    <w:next w:val="Normal"/>
    <w:uiPriority w:val="99"/>
    <w:qFormat/>
    <w:rsid w:val="005D7EC1"/>
    <w:pPr>
      <w:tabs>
        <w:tab w:val="clear" w:pos="794"/>
        <w:tab w:val="clear" w:pos="1191"/>
        <w:tab w:val="clear" w:pos="1588"/>
        <w:tab w:val="clear" w:pos="1985"/>
        <w:tab w:val="left" w:pos="1134"/>
        <w:tab w:val="left" w:pos="1871"/>
        <w:tab w:val="left" w:pos="2268"/>
      </w:tabs>
      <w:jc w:val="center"/>
    </w:pPr>
    <w:rPr>
      <w:caps/>
      <w:sz w:val="28"/>
      <w:lang w:val="fr-FR" w:eastAsia="zh-CN"/>
    </w:rPr>
  </w:style>
  <w:style w:type="paragraph" w:customStyle="1" w:styleId="AnnexH2">
    <w:name w:val="Annex H2"/>
    <w:basedOn w:val="AnnexH1"/>
    <w:next w:val="Normal"/>
    <w:uiPriority w:val="99"/>
    <w:qFormat/>
    <w:rsid w:val="005D7EC1"/>
    <w:rPr>
      <w:rFonts w:ascii="Times New Roman Bold" w:hAnsi="Times New Roman Bold"/>
      <w:b/>
      <w:caps w:val="0"/>
    </w:rPr>
  </w:style>
  <w:style w:type="paragraph" w:customStyle="1" w:styleId="AnnexH3">
    <w:name w:val="Annex H3"/>
    <w:basedOn w:val="Heading1"/>
    <w:next w:val="Normal"/>
    <w:link w:val="AnnexH3Char"/>
    <w:qFormat/>
    <w:rsid w:val="005D7EC1"/>
    <w:pPr>
      <w:numPr>
        <w:numId w:val="5"/>
      </w:numPr>
      <w:tabs>
        <w:tab w:val="clear" w:pos="794"/>
        <w:tab w:val="clear" w:pos="1191"/>
        <w:tab w:val="clear" w:pos="1588"/>
        <w:tab w:val="clear" w:pos="1985"/>
        <w:tab w:val="left" w:pos="1134"/>
        <w:tab w:val="left" w:pos="1871"/>
        <w:tab w:val="left" w:pos="2268"/>
      </w:tabs>
      <w:spacing w:before="280"/>
      <w:jc w:val="left"/>
    </w:pPr>
    <w:rPr>
      <w:sz w:val="28"/>
    </w:rPr>
  </w:style>
  <w:style w:type="paragraph" w:customStyle="1" w:styleId="AnnexH4">
    <w:name w:val="Annex H4"/>
    <w:basedOn w:val="Heading2"/>
    <w:next w:val="Normal"/>
    <w:link w:val="AnnexH4Char"/>
    <w:qFormat/>
    <w:rsid w:val="005D7EC1"/>
    <w:pPr>
      <w:numPr>
        <w:ilvl w:val="1"/>
        <w:numId w:val="5"/>
      </w:numPr>
      <w:tabs>
        <w:tab w:val="clear" w:pos="794"/>
        <w:tab w:val="clear" w:pos="1191"/>
        <w:tab w:val="clear" w:pos="1588"/>
        <w:tab w:val="clear" w:pos="1985"/>
        <w:tab w:val="left" w:pos="1134"/>
        <w:tab w:val="left" w:pos="1871"/>
        <w:tab w:val="left" w:pos="2268"/>
      </w:tabs>
      <w:spacing w:before="200"/>
      <w:jc w:val="left"/>
    </w:pPr>
  </w:style>
  <w:style w:type="character" w:customStyle="1" w:styleId="AnnexH3Char">
    <w:name w:val="Annex H3 Char"/>
    <w:basedOn w:val="Heading1Char"/>
    <w:link w:val="AnnexH3"/>
    <w:rsid w:val="005D7EC1"/>
    <w:rPr>
      <w:b/>
      <w:sz w:val="28"/>
      <w:lang w:val="en-GB" w:eastAsia="en-US"/>
    </w:rPr>
  </w:style>
  <w:style w:type="character" w:customStyle="1" w:styleId="AnnexH4Char">
    <w:name w:val="Annex H4 Char"/>
    <w:basedOn w:val="Heading2Char"/>
    <w:link w:val="AnnexH4"/>
    <w:rsid w:val="005D7EC1"/>
    <w:rPr>
      <w:b/>
      <w:sz w:val="24"/>
      <w:lang w:val="en-GB" w:eastAsia="en-US"/>
    </w:rPr>
  </w:style>
  <w:style w:type="paragraph" w:customStyle="1" w:styleId="AnnexH5">
    <w:name w:val="Annex H5"/>
    <w:basedOn w:val="Heading3"/>
    <w:next w:val="Normal"/>
    <w:link w:val="AnnexH5Char"/>
    <w:qFormat/>
    <w:rsid w:val="005D7EC1"/>
    <w:pPr>
      <w:numPr>
        <w:ilvl w:val="2"/>
        <w:numId w:val="5"/>
      </w:numPr>
      <w:tabs>
        <w:tab w:val="clear" w:pos="794"/>
        <w:tab w:val="clear" w:pos="1191"/>
        <w:tab w:val="clear" w:pos="1588"/>
        <w:tab w:val="clear" w:pos="1985"/>
        <w:tab w:val="left" w:pos="1871"/>
        <w:tab w:val="left" w:pos="2268"/>
      </w:tabs>
      <w:jc w:val="left"/>
    </w:pPr>
  </w:style>
  <w:style w:type="character" w:customStyle="1" w:styleId="AnnexH5Char">
    <w:name w:val="Annex H5 Char"/>
    <w:basedOn w:val="Heading3Char"/>
    <w:link w:val="AnnexH5"/>
    <w:rsid w:val="005D7EC1"/>
    <w:rPr>
      <w:b/>
      <w:sz w:val="24"/>
      <w:lang w:val="en-GB" w:eastAsia="en-US"/>
    </w:rPr>
  </w:style>
  <w:style w:type="paragraph" w:customStyle="1" w:styleId="FigureNumber">
    <w:name w:val="Figure Number"/>
    <w:basedOn w:val="Normal"/>
    <w:next w:val="FigureCaption"/>
    <w:link w:val="FigureNumberChar"/>
    <w:qFormat/>
    <w:rsid w:val="005D7EC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jc w:val="center"/>
    </w:pPr>
    <w:rPr>
      <w:rFonts w:cs="Times New Roman Bold"/>
      <w:bCs/>
      <w:caps/>
      <w:sz w:val="20"/>
      <w:szCs w:val="26"/>
    </w:rPr>
  </w:style>
  <w:style w:type="paragraph" w:customStyle="1" w:styleId="FigureCaption">
    <w:name w:val="Figure Caption"/>
    <w:basedOn w:val="FigureNumber"/>
    <w:link w:val="FigureCaptionChar"/>
    <w:uiPriority w:val="99"/>
    <w:qFormat/>
    <w:rsid w:val="005D7EC1"/>
    <w:pPr>
      <w:framePr w:wrap="around"/>
    </w:pPr>
    <w:rPr>
      <w:rFonts w:ascii="Times New Roman Bold" w:hAnsi="Times New Roman Bold"/>
      <w:b/>
      <w:caps w:val="0"/>
      <w:lang w:val="fr-FR"/>
    </w:rPr>
  </w:style>
  <w:style w:type="character" w:customStyle="1" w:styleId="FigureNumberChar">
    <w:name w:val="Figure Number Char"/>
    <w:basedOn w:val="DefaultParagraphFont"/>
    <w:link w:val="FigureNumber"/>
    <w:rsid w:val="005D7EC1"/>
    <w:rPr>
      <w:rFonts w:cs="Times New Roman Bold"/>
      <w:bCs/>
      <w:caps/>
      <w:szCs w:val="26"/>
      <w:shd w:val="solid" w:color="FFFFFF" w:fill="FFFFFF"/>
      <w:lang w:val="en-GB" w:eastAsia="en-US"/>
    </w:rPr>
  </w:style>
  <w:style w:type="character" w:customStyle="1" w:styleId="FigureCaptionChar">
    <w:name w:val="Figure Caption Char"/>
    <w:basedOn w:val="FigureNumberChar"/>
    <w:link w:val="FigureCaption"/>
    <w:uiPriority w:val="99"/>
    <w:rsid w:val="005D7EC1"/>
    <w:rPr>
      <w:rFonts w:ascii="Times New Roman Bold" w:hAnsi="Times New Roman Bold" w:cs="Times New Roman Bold"/>
      <w:b/>
      <w:bCs/>
      <w:caps w:val="0"/>
      <w:szCs w:val="26"/>
      <w:shd w:val="solid" w:color="FFFFFF" w:fill="FFFFFF"/>
      <w:lang w:val="fr-FR" w:eastAsia="en-US"/>
    </w:rPr>
  </w:style>
  <w:style w:type="table" w:customStyle="1" w:styleId="TableGrid1">
    <w:name w:val="Table Grid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EC1"/>
    <w:pPr>
      <w:autoSpaceDE w:val="0"/>
      <w:autoSpaceDN w:val="0"/>
      <w:adjustRightInd w:val="0"/>
    </w:pPr>
    <w:rPr>
      <w:color w:val="000000"/>
      <w:sz w:val="24"/>
      <w:szCs w:val="24"/>
      <w:lang w:val="en-GB"/>
    </w:rPr>
  </w:style>
  <w:style w:type="paragraph" w:customStyle="1" w:styleId="Caption2">
    <w:name w:val="Caption2"/>
    <w:basedOn w:val="Caption"/>
    <w:next w:val="Normal"/>
    <w:link w:val="Caption2Char"/>
    <w:qFormat/>
    <w:rsid w:val="005D7EC1"/>
    <w:pPr>
      <w:keepNext/>
      <w:widowControl/>
      <w:tabs>
        <w:tab w:val="left" w:pos="1134"/>
        <w:tab w:val="left" w:pos="1871"/>
        <w:tab w:val="left" w:pos="2268"/>
      </w:tabs>
      <w:overflowPunct w:val="0"/>
      <w:spacing w:after="0"/>
      <w:jc w:val="center"/>
      <w:textAlignment w:val="baseline"/>
    </w:pPr>
    <w:rPr>
      <w:rFonts w:ascii="Times New Roman Bold" w:hAnsi="Times New Roman Bold"/>
      <w:b w:val="0"/>
      <w:caps/>
    </w:rPr>
  </w:style>
  <w:style w:type="paragraph" w:customStyle="1" w:styleId="Caption3">
    <w:name w:val="Caption3"/>
    <w:basedOn w:val="Caption2"/>
    <w:next w:val="Normal"/>
    <w:link w:val="Caption3Char"/>
    <w:qFormat/>
    <w:rsid w:val="005D7EC1"/>
    <w:rPr>
      <w:b/>
    </w:rPr>
  </w:style>
  <w:style w:type="character" w:customStyle="1" w:styleId="CaptionChar">
    <w:name w:val="Caption Char"/>
    <w:basedOn w:val="DefaultParagraphFont"/>
    <w:link w:val="Caption"/>
    <w:uiPriority w:val="35"/>
    <w:rsid w:val="005D7EC1"/>
    <w:rPr>
      <w:rFonts w:eastAsia="SimSun" w:cs="Arial"/>
      <w:b/>
      <w:bCs/>
      <w:sz w:val="22"/>
      <w:szCs w:val="18"/>
      <w:lang w:val="en-GB" w:eastAsia="en-GB"/>
    </w:rPr>
  </w:style>
  <w:style w:type="character" w:customStyle="1" w:styleId="Caption2Char">
    <w:name w:val="Caption2 Char"/>
    <w:basedOn w:val="CaptionChar"/>
    <w:link w:val="Caption2"/>
    <w:rsid w:val="005D7EC1"/>
    <w:rPr>
      <w:rFonts w:ascii="Times New Roman Bold" w:eastAsia="SimSun" w:hAnsi="Times New Roman Bold" w:cs="Arial"/>
      <w:b w:val="0"/>
      <w:bCs/>
      <w:caps/>
      <w:sz w:val="22"/>
      <w:szCs w:val="18"/>
      <w:lang w:val="en-GB" w:eastAsia="en-GB"/>
    </w:rPr>
  </w:style>
  <w:style w:type="character" w:customStyle="1" w:styleId="Caption3Char">
    <w:name w:val="Caption3 Char"/>
    <w:basedOn w:val="Caption2Char"/>
    <w:link w:val="Caption3"/>
    <w:rsid w:val="005D7EC1"/>
    <w:rPr>
      <w:rFonts w:ascii="Times New Roman Bold" w:eastAsia="SimSun" w:hAnsi="Times New Roman Bold" w:cs="Arial"/>
      <w:b/>
      <w:bCs/>
      <w:caps/>
      <w:sz w:val="22"/>
      <w:szCs w:val="18"/>
      <w:lang w:val="en-GB" w:eastAsia="en-GB"/>
    </w:rPr>
  </w:style>
  <w:style w:type="paragraph" w:customStyle="1" w:styleId="Numberedparagraphs">
    <w:name w:val="Numbered paragraphs"/>
    <w:basedOn w:val="Normal"/>
    <w:uiPriority w:val="99"/>
    <w:qFormat/>
    <w:rsid w:val="005D7EC1"/>
    <w:pPr>
      <w:numPr>
        <w:ilvl w:val="1"/>
        <w:numId w:val="7"/>
      </w:numPr>
      <w:tabs>
        <w:tab w:val="clear" w:pos="794"/>
        <w:tab w:val="clear" w:pos="1191"/>
        <w:tab w:val="clear" w:pos="1588"/>
        <w:tab w:val="clear" w:pos="1985"/>
      </w:tabs>
      <w:overflowPunct/>
      <w:autoSpaceDE/>
      <w:autoSpaceDN/>
      <w:adjustRightInd/>
      <w:spacing w:before="0" w:after="120" w:line="276" w:lineRule="auto"/>
      <w:ind w:left="1440" w:hanging="360"/>
      <w:jc w:val="left"/>
      <w:textAlignment w:val="auto"/>
    </w:pPr>
    <w:rPr>
      <w:rFonts w:ascii="Calibri" w:eastAsia="SimSun" w:hAnsi="Calibri" w:cs="Arial"/>
      <w:color w:val="404040"/>
      <w:sz w:val="22"/>
      <w:szCs w:val="24"/>
      <w:lang w:val="en-US"/>
    </w:rPr>
  </w:style>
  <w:style w:type="numbering" w:customStyle="1" w:styleId="Sectionnumbering">
    <w:name w:val="Section numbering"/>
    <w:uiPriority w:val="99"/>
    <w:rsid w:val="005D7EC1"/>
    <w:pPr>
      <w:numPr>
        <w:numId w:val="6"/>
      </w:numPr>
    </w:pPr>
  </w:style>
  <w:style w:type="paragraph" w:customStyle="1" w:styleId="aparagraphs">
    <w:name w:val="a) paragraphs"/>
    <w:basedOn w:val="Normal"/>
    <w:uiPriority w:val="1"/>
    <w:qFormat/>
    <w:rsid w:val="005D7EC1"/>
    <w:pPr>
      <w:numPr>
        <w:ilvl w:val="2"/>
        <w:numId w:val="7"/>
      </w:numPr>
      <w:tabs>
        <w:tab w:val="clear" w:pos="794"/>
        <w:tab w:val="clear" w:pos="1191"/>
        <w:tab w:val="clear" w:pos="1588"/>
        <w:tab w:val="clear" w:pos="1985"/>
      </w:tabs>
      <w:overflowPunct/>
      <w:autoSpaceDE/>
      <w:autoSpaceDN/>
      <w:adjustRightInd/>
      <w:spacing w:before="0" w:after="120" w:line="276" w:lineRule="auto"/>
      <w:ind w:left="2160" w:hanging="360"/>
      <w:jc w:val="left"/>
      <w:textAlignment w:val="auto"/>
    </w:pPr>
    <w:rPr>
      <w:rFonts w:ascii="Calibri" w:eastAsia="SimSun" w:hAnsi="Calibri" w:cs="Arial"/>
      <w:color w:val="404040"/>
      <w:sz w:val="22"/>
      <w:szCs w:val="24"/>
      <w:lang w:val="en-US"/>
    </w:rPr>
  </w:style>
  <w:style w:type="paragraph" w:customStyle="1" w:styleId="iparagraphs">
    <w:name w:val="i) paragraphs"/>
    <w:basedOn w:val="Normal"/>
    <w:uiPriority w:val="2"/>
    <w:qFormat/>
    <w:rsid w:val="005D7EC1"/>
    <w:pPr>
      <w:numPr>
        <w:ilvl w:val="3"/>
        <w:numId w:val="7"/>
      </w:numPr>
      <w:tabs>
        <w:tab w:val="clear" w:pos="794"/>
        <w:tab w:val="clear" w:pos="1191"/>
        <w:tab w:val="clear" w:pos="1588"/>
        <w:tab w:val="clear" w:pos="1985"/>
      </w:tabs>
      <w:overflowPunct/>
      <w:autoSpaceDE/>
      <w:autoSpaceDN/>
      <w:adjustRightInd/>
      <w:spacing w:before="0" w:after="120" w:line="276" w:lineRule="auto"/>
      <w:ind w:left="2880" w:hanging="360"/>
      <w:jc w:val="left"/>
      <w:textAlignment w:val="auto"/>
    </w:pPr>
    <w:rPr>
      <w:rFonts w:ascii="Calibri" w:eastAsia="SimSun" w:hAnsi="Calibri" w:cs="Arial"/>
      <w:color w:val="404040"/>
      <w:sz w:val="22"/>
      <w:szCs w:val="24"/>
      <w:lang w:val="en-US"/>
    </w:rPr>
  </w:style>
  <w:style w:type="paragraph" w:customStyle="1" w:styleId="SectionTitle">
    <w:name w:val="Section Title"/>
    <w:basedOn w:val="Normal"/>
    <w:next w:val="Heading2"/>
    <w:uiPriority w:val="5"/>
    <w:qFormat/>
    <w:rsid w:val="005D7EC1"/>
    <w:pPr>
      <w:keepNext/>
      <w:pageBreakBefore/>
      <w:numPr>
        <w:numId w:val="7"/>
      </w:numPr>
      <w:tabs>
        <w:tab w:val="clear" w:pos="794"/>
        <w:tab w:val="clear" w:pos="1191"/>
        <w:tab w:val="clear" w:pos="1588"/>
        <w:tab w:val="clear" w:pos="1985"/>
      </w:tabs>
      <w:overflowPunct/>
      <w:autoSpaceDE/>
      <w:autoSpaceDN/>
      <w:adjustRightInd/>
      <w:spacing w:before="240" w:after="240"/>
      <w:ind w:left="720" w:hanging="360"/>
      <w:jc w:val="left"/>
      <w:textAlignment w:val="auto"/>
      <w:outlineLvl w:val="1"/>
    </w:pPr>
    <w:rPr>
      <w:rFonts w:ascii="Calibri" w:eastAsia="SimSun" w:hAnsi="Calibri" w:cs="Arial"/>
      <w:color w:val="CC0044"/>
      <w:sz w:val="48"/>
      <w:szCs w:val="24"/>
      <w:lang w:val="en-US"/>
    </w:rPr>
  </w:style>
  <w:style w:type="paragraph" w:customStyle="1" w:styleId="SECTIONHeading4">
    <w:name w:val="SECTION Heading 4"/>
    <w:basedOn w:val="Heading4"/>
    <w:next w:val="Numberedparagraphs"/>
    <w:uiPriority w:val="8"/>
    <w:qFormat/>
    <w:rsid w:val="005D7EC1"/>
    <w:pPr>
      <w:keepLines w:val="0"/>
      <w:tabs>
        <w:tab w:val="clear" w:pos="992"/>
        <w:tab w:val="clear" w:pos="1191"/>
        <w:tab w:val="clear" w:pos="1588"/>
        <w:tab w:val="clear" w:pos="1985"/>
      </w:tabs>
      <w:overflowPunct/>
      <w:autoSpaceDE/>
      <w:autoSpaceDN/>
      <w:adjustRightInd/>
      <w:spacing w:after="240"/>
      <w:ind w:left="0" w:firstLine="0"/>
      <w:jc w:val="left"/>
      <w:textAlignment w:val="auto"/>
      <w:outlineLvl w:val="4"/>
    </w:pPr>
    <w:rPr>
      <w:rFonts w:ascii="Calibri" w:eastAsia="SimSun" w:hAnsi="Calibri" w:cs="Arial"/>
      <w:color w:val="642566"/>
      <w:sz w:val="22"/>
      <w:szCs w:val="24"/>
      <w:lang w:val="en-US"/>
    </w:rPr>
  </w:style>
  <w:style w:type="paragraph" w:customStyle="1" w:styleId="SECTIONHeading3">
    <w:name w:val="SECTION Heading 3"/>
    <w:basedOn w:val="Heading3"/>
    <w:next w:val="Numberedparagraphs"/>
    <w:uiPriority w:val="7"/>
    <w:qFormat/>
    <w:rsid w:val="005D7EC1"/>
    <w:pPr>
      <w:keepLines w:val="0"/>
      <w:tabs>
        <w:tab w:val="clear" w:pos="794"/>
        <w:tab w:val="clear" w:pos="1191"/>
        <w:tab w:val="clear" w:pos="1588"/>
        <w:tab w:val="clear" w:pos="1985"/>
      </w:tabs>
      <w:overflowPunct/>
      <w:autoSpaceDE/>
      <w:autoSpaceDN/>
      <w:adjustRightInd/>
      <w:spacing w:after="240"/>
      <w:ind w:left="0" w:firstLine="0"/>
      <w:jc w:val="left"/>
      <w:textAlignment w:val="auto"/>
      <w:outlineLvl w:val="3"/>
    </w:pPr>
    <w:rPr>
      <w:rFonts w:ascii="Calibri" w:eastAsia="SimSun" w:hAnsi="Calibri" w:cs="Arial"/>
      <w:color w:val="404040"/>
      <w:sz w:val="28"/>
      <w:szCs w:val="24"/>
      <w:lang w:val="en-US"/>
    </w:rPr>
  </w:style>
  <w:style w:type="paragraph" w:customStyle="1" w:styleId="Bulletpoints">
    <w:name w:val="Bullet points"/>
    <w:basedOn w:val="Normal"/>
    <w:uiPriority w:val="3"/>
    <w:qFormat/>
    <w:rsid w:val="005D7EC1"/>
    <w:pPr>
      <w:numPr>
        <w:numId w:val="8"/>
      </w:numPr>
      <w:tabs>
        <w:tab w:val="clear" w:pos="794"/>
        <w:tab w:val="clear" w:pos="1191"/>
        <w:tab w:val="clear" w:pos="1588"/>
        <w:tab w:val="clear" w:pos="1985"/>
      </w:tabs>
      <w:overflowPunct/>
      <w:autoSpaceDE/>
      <w:autoSpaceDN/>
      <w:adjustRightInd/>
      <w:spacing w:before="0" w:after="120" w:line="276" w:lineRule="auto"/>
      <w:contextualSpacing/>
      <w:jc w:val="left"/>
      <w:textAlignment w:val="auto"/>
    </w:pPr>
    <w:rPr>
      <w:rFonts w:eastAsia="SimSun" w:cs="Arial"/>
      <w:szCs w:val="24"/>
      <w:lang w:val="en-US"/>
    </w:rPr>
  </w:style>
  <w:style w:type="character" w:customStyle="1" w:styleId="Hyperlink1">
    <w:name w:val="Hyperlink1"/>
    <w:basedOn w:val="DefaultParagraphFont"/>
    <w:unhideWhenUsed/>
    <w:rsid w:val="005D7EC1"/>
    <w:rPr>
      <w:color w:val="0000FF"/>
      <w:u w:val="single"/>
    </w:rPr>
  </w:style>
  <w:style w:type="character" w:styleId="Emphasis">
    <w:name w:val="Emphasis"/>
    <w:basedOn w:val="DefaultParagraphFont"/>
    <w:qFormat/>
    <w:rsid w:val="005D7EC1"/>
    <w:rPr>
      <w:i/>
      <w:iCs/>
    </w:rPr>
  </w:style>
  <w:style w:type="paragraph" w:styleId="NormalWeb">
    <w:name w:val="Normal (Web)"/>
    <w:basedOn w:val="Normal"/>
    <w:uiPriority w:val="99"/>
    <w:unhideWhenUsed/>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paragraph" w:customStyle="1" w:styleId="msonormal0">
    <w:name w:val="msonormal"/>
    <w:basedOn w:val="Normal"/>
    <w:uiPriority w:val="99"/>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character" w:customStyle="1" w:styleId="UnresolvedMention1">
    <w:name w:val="Unresolved Mention1"/>
    <w:basedOn w:val="DefaultParagraphFont"/>
    <w:uiPriority w:val="99"/>
    <w:semiHidden/>
    <w:unhideWhenUsed/>
    <w:rsid w:val="005D7EC1"/>
    <w:rPr>
      <w:color w:val="605E5C"/>
      <w:shd w:val="clear" w:color="auto" w:fill="E1DFDD"/>
    </w:rPr>
  </w:style>
  <w:style w:type="character" w:customStyle="1" w:styleId="UnresolvedMention2">
    <w:name w:val="Unresolved Mention2"/>
    <w:basedOn w:val="DefaultParagraphFont"/>
    <w:uiPriority w:val="99"/>
    <w:semiHidden/>
    <w:unhideWhenUsed/>
    <w:rsid w:val="005D7EC1"/>
    <w:rPr>
      <w:color w:val="605E5C"/>
      <w:shd w:val="clear" w:color="auto" w:fill="E1DFDD"/>
    </w:rPr>
  </w:style>
  <w:style w:type="character" w:customStyle="1" w:styleId="UnresolvedMention3">
    <w:name w:val="Unresolved Mention3"/>
    <w:basedOn w:val="DefaultParagraphFont"/>
    <w:uiPriority w:val="99"/>
    <w:semiHidden/>
    <w:unhideWhenUsed/>
    <w:rsid w:val="005D7EC1"/>
    <w:rPr>
      <w:color w:val="605E5C"/>
      <w:shd w:val="clear" w:color="auto" w:fill="E1DFDD"/>
    </w:rPr>
  </w:style>
  <w:style w:type="character" w:customStyle="1" w:styleId="NormalendChar">
    <w:name w:val="Normal_end Char"/>
    <w:basedOn w:val="DefaultParagraphFont"/>
    <w:link w:val="Normalend"/>
    <w:rsid w:val="005D7EC1"/>
    <w:rPr>
      <w:sz w:val="24"/>
      <w:lang w:eastAsia="en-US"/>
    </w:rPr>
  </w:style>
  <w:style w:type="character" w:customStyle="1" w:styleId="CommentSubjectChar1">
    <w:name w:val="Comment Subject Char1"/>
    <w:basedOn w:val="CommentTextChar"/>
    <w:uiPriority w:val="99"/>
    <w:semiHidden/>
    <w:rsid w:val="005D7EC1"/>
    <w:rPr>
      <w:rFonts w:ascii="Times New Roman" w:hAnsi="Times New Roman"/>
      <w:b/>
      <w:bCs/>
      <w:lang w:val="en-GB" w:eastAsia="en-US"/>
    </w:rPr>
  </w:style>
  <w:style w:type="paragraph" w:customStyle="1" w:styleId="AnnexNotitle0">
    <w:name w:val="Annex_No &amp; title"/>
    <w:basedOn w:val="Normal"/>
    <w:next w:val="Normalaftertitle"/>
    <w:rsid w:val="005D7EC1"/>
    <w:pPr>
      <w:keepNext/>
      <w:keepLines/>
      <w:spacing w:before="480"/>
      <w:jc w:val="center"/>
    </w:pPr>
    <w:rPr>
      <w:b/>
      <w:sz w:val="28"/>
      <w:lang w:val="fr-FR"/>
    </w:rPr>
  </w:style>
  <w:style w:type="paragraph" w:customStyle="1" w:styleId="AppendixNotitle0">
    <w:name w:val="Appendix_No &amp; title"/>
    <w:basedOn w:val="AnnexNotitle0"/>
    <w:next w:val="Normalaftertitle"/>
    <w:rsid w:val="005D7EC1"/>
  </w:style>
  <w:style w:type="paragraph" w:customStyle="1" w:styleId="FigureNotitle">
    <w:name w:val="Figure_No &amp; title"/>
    <w:basedOn w:val="Normal"/>
    <w:next w:val="Normalaftertitle"/>
    <w:rsid w:val="005D7EC1"/>
    <w:pPr>
      <w:keepLines/>
      <w:spacing w:before="240" w:after="120"/>
      <w:jc w:val="center"/>
    </w:pPr>
    <w:rPr>
      <w:b/>
      <w:lang w:val="fr-FR"/>
    </w:rPr>
  </w:style>
  <w:style w:type="paragraph" w:customStyle="1" w:styleId="FooterQP">
    <w:name w:val="Footer_QP"/>
    <w:basedOn w:val="Normal"/>
    <w:rsid w:val="005D7EC1"/>
    <w:pPr>
      <w:tabs>
        <w:tab w:val="clear" w:pos="794"/>
        <w:tab w:val="clear" w:pos="1191"/>
        <w:tab w:val="clear" w:pos="1588"/>
        <w:tab w:val="clear" w:pos="1985"/>
        <w:tab w:val="left" w:pos="907"/>
        <w:tab w:val="right" w:pos="8789"/>
        <w:tab w:val="right" w:pos="9639"/>
      </w:tabs>
      <w:spacing w:before="0"/>
    </w:pPr>
    <w:rPr>
      <w:b/>
      <w:sz w:val="22"/>
      <w:lang w:val="fr-FR"/>
    </w:rPr>
  </w:style>
  <w:style w:type="paragraph" w:customStyle="1" w:styleId="RecNoBR">
    <w:name w:val="Rec_No_BR"/>
    <w:basedOn w:val="Normal"/>
    <w:next w:val="Rectitle"/>
    <w:rsid w:val="005D7EC1"/>
    <w:pPr>
      <w:keepNext/>
      <w:keepLines/>
      <w:spacing w:before="480"/>
      <w:jc w:val="center"/>
    </w:pPr>
    <w:rPr>
      <w:caps/>
      <w:sz w:val="28"/>
      <w:lang w:val="fr-FR"/>
    </w:rPr>
  </w:style>
  <w:style w:type="paragraph" w:customStyle="1" w:styleId="QuestionNoBR">
    <w:name w:val="Question_No_BR"/>
    <w:basedOn w:val="RecNoBR"/>
    <w:next w:val="Questiontitle"/>
    <w:rsid w:val="005D7EC1"/>
  </w:style>
  <w:style w:type="paragraph" w:customStyle="1" w:styleId="RepNoBR">
    <w:name w:val="Rep_No_BR"/>
    <w:basedOn w:val="RecNoBR"/>
    <w:next w:val="Reptitle"/>
    <w:rsid w:val="005D7EC1"/>
  </w:style>
  <w:style w:type="paragraph" w:customStyle="1" w:styleId="ResNoBR">
    <w:name w:val="Res_No_BR"/>
    <w:basedOn w:val="RecNoBR"/>
    <w:next w:val="Restitle"/>
    <w:rsid w:val="005D7EC1"/>
  </w:style>
  <w:style w:type="paragraph" w:customStyle="1" w:styleId="TableNotitle">
    <w:name w:val="Table_No &amp; title"/>
    <w:basedOn w:val="Normal"/>
    <w:next w:val="Tablehead"/>
    <w:rsid w:val="005D7EC1"/>
    <w:pPr>
      <w:keepNext/>
      <w:keepLines/>
      <w:spacing w:before="360" w:after="120"/>
      <w:jc w:val="center"/>
    </w:pPr>
    <w:rPr>
      <w:b/>
      <w:lang w:val="fr-FR"/>
    </w:rPr>
  </w:style>
  <w:style w:type="paragraph" w:customStyle="1" w:styleId="TableNoBR">
    <w:name w:val="Table_No_BR"/>
    <w:basedOn w:val="Normal"/>
    <w:next w:val="TabletitleBR"/>
    <w:rsid w:val="005D7EC1"/>
    <w:pPr>
      <w:keepNext/>
      <w:spacing w:before="560" w:after="120"/>
      <w:jc w:val="center"/>
    </w:pPr>
    <w:rPr>
      <w:caps/>
      <w:lang w:val="fr-FR"/>
    </w:rPr>
  </w:style>
  <w:style w:type="paragraph" w:customStyle="1" w:styleId="TabletitleBR">
    <w:name w:val="Table_title_BR"/>
    <w:basedOn w:val="Normal"/>
    <w:next w:val="Tablehead"/>
    <w:rsid w:val="005D7EC1"/>
    <w:pPr>
      <w:keepNext/>
      <w:keepLines/>
      <w:spacing w:before="0" w:after="120"/>
      <w:jc w:val="center"/>
    </w:pPr>
    <w:rPr>
      <w:b/>
      <w:lang w:val="fr-FR"/>
    </w:rPr>
  </w:style>
  <w:style w:type="paragraph" w:customStyle="1" w:styleId="FiguretitleBR">
    <w:name w:val="Figure_title_BR"/>
    <w:basedOn w:val="TabletitleBR"/>
    <w:next w:val="Figurewithouttitle"/>
    <w:rsid w:val="005D7EC1"/>
    <w:pPr>
      <w:keepNext w:val="0"/>
      <w:spacing w:after="480"/>
    </w:pPr>
  </w:style>
  <w:style w:type="paragraph" w:customStyle="1" w:styleId="FigureNoBR">
    <w:name w:val="Figure_No_BR"/>
    <w:basedOn w:val="Normal"/>
    <w:next w:val="FiguretitleBR"/>
    <w:rsid w:val="005D7EC1"/>
    <w:pPr>
      <w:keepNext/>
      <w:keepLines/>
      <w:spacing w:before="480" w:after="120"/>
      <w:jc w:val="center"/>
    </w:pPr>
    <w:rPr>
      <w:caps/>
      <w:lang w:val="fr-FR"/>
    </w:rPr>
  </w:style>
  <w:style w:type="paragraph" w:styleId="Title">
    <w:name w:val="Title"/>
    <w:basedOn w:val="Normal"/>
    <w:next w:val="Normal"/>
    <w:link w:val="TitleChar"/>
    <w:uiPriority w:val="10"/>
    <w:qFormat/>
    <w:rsid w:val="005D7EC1"/>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D7EC1"/>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5D7EC1"/>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SourceChar">
    <w:name w:val="Source Char"/>
    <w:basedOn w:val="DefaultParagraphFont"/>
    <w:link w:val="Source"/>
    <w:rsid w:val="005D7EC1"/>
    <w:rPr>
      <w:b/>
      <w:sz w:val="28"/>
      <w:lang w:val="en-GB" w:eastAsia="en-US"/>
    </w:rPr>
  </w:style>
  <w:style w:type="character" w:customStyle="1" w:styleId="EquationeqChar">
    <w:name w:val="Equation.eq Char"/>
    <w:basedOn w:val="DefaultParagraphFont"/>
    <w:locked/>
    <w:rsid w:val="005D7EC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5D7EC1"/>
    <w:rPr>
      <w:color w:val="605E5C"/>
      <w:shd w:val="clear" w:color="auto" w:fill="E1DFDD"/>
    </w:rPr>
  </w:style>
  <w:style w:type="character" w:customStyle="1" w:styleId="contentpasted0">
    <w:name w:val="contentpasted0"/>
    <w:basedOn w:val="DefaultParagraphFont"/>
    <w:rsid w:val="005D7EC1"/>
  </w:style>
  <w:style w:type="numbering" w:customStyle="1" w:styleId="NoList2">
    <w:name w:val="No List2"/>
    <w:next w:val="NoList"/>
    <w:uiPriority w:val="99"/>
    <w:semiHidden/>
    <w:unhideWhenUsed/>
    <w:rsid w:val="005D7EC1"/>
  </w:style>
  <w:style w:type="table" w:customStyle="1" w:styleId="TableGrid2">
    <w:name w:val="Table Grid2"/>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7EC1"/>
  </w:style>
  <w:style w:type="numbering" w:customStyle="1" w:styleId="NoList111">
    <w:name w:val="No List111"/>
    <w:next w:val="NoList"/>
    <w:uiPriority w:val="99"/>
    <w:semiHidden/>
    <w:unhideWhenUsed/>
    <w:rsid w:val="005D7EC1"/>
  </w:style>
  <w:style w:type="table" w:customStyle="1" w:styleId="TableGrid11">
    <w:name w:val="Table Grid1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1">
    <w:name w:val="Section numbering1"/>
    <w:uiPriority w:val="99"/>
    <w:rsid w:val="005D7EC1"/>
  </w:style>
  <w:style w:type="numbering" w:customStyle="1" w:styleId="NoList3">
    <w:name w:val="No List3"/>
    <w:next w:val="NoList"/>
    <w:uiPriority w:val="99"/>
    <w:semiHidden/>
    <w:unhideWhenUsed/>
    <w:rsid w:val="005D7EC1"/>
  </w:style>
  <w:style w:type="table" w:customStyle="1" w:styleId="TableGrid3">
    <w:name w:val="Table Grid3"/>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D7EC1"/>
  </w:style>
  <w:style w:type="numbering" w:customStyle="1" w:styleId="NoList112">
    <w:name w:val="No List112"/>
    <w:next w:val="NoList"/>
    <w:uiPriority w:val="99"/>
    <w:semiHidden/>
    <w:unhideWhenUsed/>
    <w:rsid w:val="005D7EC1"/>
  </w:style>
  <w:style w:type="table" w:customStyle="1" w:styleId="TableGrid12">
    <w:name w:val="Table Grid12"/>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2">
    <w:name w:val="Section numbering2"/>
    <w:uiPriority w:val="99"/>
    <w:rsid w:val="005D7EC1"/>
  </w:style>
  <w:style w:type="paragraph" w:customStyle="1" w:styleId="StylePartNoCentered">
    <w:name w:val="Style Part_No + Centered"/>
    <w:basedOn w:val="PartNo"/>
    <w:rsid w:val="00DA3496"/>
    <w:pPr>
      <w:jc w:val="center"/>
      <w:outlineLvl w:val="0"/>
    </w:pPr>
  </w:style>
  <w:style w:type="paragraph" w:customStyle="1" w:styleId="DocData">
    <w:name w:val="DocData"/>
    <w:basedOn w:val="Normal"/>
    <w:rsid w:val="00A94C82"/>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eastAsia="zh-CN"/>
    </w:rPr>
  </w:style>
  <w:style w:type="paragraph" w:customStyle="1" w:styleId="TableTitle0">
    <w:name w:val="Table_Title"/>
    <w:basedOn w:val="Normal"/>
    <w:next w:val="Normal"/>
    <w:rsid w:val="00A94C82"/>
    <w:pPr>
      <w:keepNext/>
      <w:overflowPunct/>
      <w:autoSpaceDE/>
      <w:autoSpaceDN/>
      <w:adjustRightInd/>
      <w:spacing w:before="0" w:after="240"/>
      <w:jc w:val="center"/>
      <w:textAlignment w:val="auto"/>
    </w:pPr>
    <w:rPr>
      <w:rFonts w:eastAsia="SimSun"/>
      <w:b/>
      <w:sz w:val="22"/>
      <w:lang w:val="fr-FR" w:eastAsia="ru-RU"/>
    </w:rPr>
  </w:style>
  <w:style w:type="character" w:customStyle="1" w:styleId="BlancChar">
    <w:name w:val="Blanc Char"/>
    <w:basedOn w:val="DefaultParagraphFont"/>
    <w:link w:val="Blanc"/>
    <w:rsid w:val="00A94C82"/>
    <w:rPr>
      <w:sz w:val="16"/>
      <w:lang w:val="en-GB" w:eastAsia="en-US"/>
    </w:rPr>
  </w:style>
  <w:style w:type="paragraph" w:styleId="BodyText">
    <w:name w:val="Body Text"/>
    <w:basedOn w:val="Normal"/>
    <w:link w:val="BodyTextChar"/>
    <w:uiPriority w:val="1"/>
    <w:qFormat/>
    <w:rsid w:val="00A94C82"/>
    <w:pPr>
      <w:widowControl w:val="0"/>
      <w:tabs>
        <w:tab w:val="clear" w:pos="794"/>
        <w:tab w:val="clear" w:pos="1191"/>
        <w:tab w:val="clear" w:pos="1588"/>
        <w:tab w:val="clear" w:pos="1985"/>
      </w:tabs>
      <w:overflowPunct/>
      <w:autoSpaceDE/>
      <w:autoSpaceDN/>
      <w:adjustRightInd/>
      <w:spacing w:before="0"/>
      <w:ind w:left="119"/>
      <w:jc w:val="left"/>
      <w:textAlignment w:val="auto"/>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A94C82"/>
    <w:rPr>
      <w:rFonts w:ascii="Calibri" w:eastAsia="Calibri" w:hAnsi="Calibri" w:cstheme="minorBidi"/>
      <w:sz w:val="22"/>
      <w:szCs w:val="22"/>
      <w:lang w:eastAsia="en-US"/>
    </w:rPr>
  </w:style>
  <w:style w:type="paragraph" w:styleId="EndnoteText">
    <w:name w:val="endnote text"/>
    <w:basedOn w:val="Normal"/>
    <w:link w:val="EndnoteTextChar"/>
    <w:uiPriority w:val="99"/>
    <w:semiHidden/>
    <w:unhideWhenUsed/>
    <w:rsid w:val="00A94C82"/>
    <w:pPr>
      <w:spacing w:before="0"/>
    </w:pPr>
    <w:rPr>
      <w:rFonts w:eastAsia="SimSun"/>
      <w:sz w:val="20"/>
      <w:lang w:val="fr-FR"/>
    </w:rPr>
  </w:style>
  <w:style w:type="character" w:customStyle="1" w:styleId="EndnoteTextChar">
    <w:name w:val="Endnote Text Char"/>
    <w:basedOn w:val="DefaultParagraphFont"/>
    <w:link w:val="EndnoteText"/>
    <w:uiPriority w:val="99"/>
    <w:semiHidden/>
    <w:rsid w:val="00A94C82"/>
    <w:rPr>
      <w:rFonts w:eastAsia="SimSun"/>
      <w:lang w:val="fr-FR" w:eastAsia="en-US"/>
    </w:rPr>
  </w:style>
  <w:style w:type="character" w:customStyle="1" w:styleId="EndnoteTextChar1">
    <w:name w:val="Endnote Text Char1"/>
    <w:basedOn w:val="DefaultParagraphFont"/>
    <w:semiHidden/>
    <w:rsid w:val="00A94C82"/>
    <w:rPr>
      <w:lang w:val="fr-FR" w:eastAsia="en-US"/>
    </w:rPr>
  </w:style>
  <w:style w:type="paragraph" w:customStyle="1" w:styleId="equation0">
    <w:name w:val="equation"/>
    <w:basedOn w:val="Normal"/>
    <w:uiPriority w:val="99"/>
    <w:rsid w:val="00A94C82"/>
    <w:pPr>
      <w:tabs>
        <w:tab w:val="clear" w:pos="794"/>
        <w:tab w:val="clear" w:pos="1191"/>
        <w:tab w:val="clear" w:pos="1588"/>
        <w:tab w:val="clear" w:pos="1985"/>
        <w:tab w:val="center" w:pos="2520"/>
        <w:tab w:val="right" w:pos="5040"/>
      </w:tabs>
      <w:overflowPunct/>
      <w:autoSpaceDE/>
      <w:autoSpaceDN/>
      <w:adjustRightInd/>
      <w:spacing w:before="240" w:after="240" w:line="216" w:lineRule="auto"/>
      <w:jc w:val="center"/>
      <w:textAlignment w:val="auto"/>
    </w:pPr>
    <w:rPr>
      <w:rFonts w:ascii="Symbol" w:eastAsia="SimSun" w:hAnsi="Symbol" w:cs="Symbol"/>
      <w:sz w:val="20"/>
      <w:lang w:val="en-US"/>
    </w:rPr>
  </w:style>
  <w:style w:type="paragraph" w:customStyle="1" w:styleId="font5">
    <w:name w:val="font5"/>
    <w:basedOn w:val="Normal"/>
    <w:rsid w:val="00A94C8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SimSun" w:hAnsi="Calibri" w:cs="Calibri"/>
      <w:b/>
      <w:bCs/>
      <w:color w:val="000000"/>
      <w:sz w:val="22"/>
      <w:szCs w:val="22"/>
      <w:lang w:val="en-US"/>
    </w:rPr>
  </w:style>
  <w:style w:type="paragraph" w:customStyle="1" w:styleId="font6">
    <w:name w:val="font6"/>
    <w:basedOn w:val="Normal"/>
    <w:rsid w:val="00A94C8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SimSun" w:hAnsi="Calibri" w:cs="Calibri"/>
      <w:b/>
      <w:bCs/>
      <w:color w:val="000000"/>
      <w:sz w:val="22"/>
      <w:szCs w:val="22"/>
      <w:lang w:val="en-US"/>
    </w:rPr>
  </w:style>
  <w:style w:type="paragraph" w:customStyle="1" w:styleId="font7">
    <w:name w:val="font7"/>
    <w:basedOn w:val="Normal"/>
    <w:rsid w:val="00A94C8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SimSun" w:hAnsi="Calibri" w:cs="Calibri"/>
      <w:b/>
      <w:bCs/>
      <w:color w:val="000000"/>
      <w:sz w:val="22"/>
      <w:szCs w:val="22"/>
      <w:lang w:val="en-US"/>
    </w:rPr>
  </w:style>
  <w:style w:type="paragraph" w:styleId="List">
    <w:name w:val="List"/>
    <w:basedOn w:val="Normal"/>
    <w:uiPriority w:val="99"/>
    <w:unhideWhenUsed/>
    <w:rsid w:val="00A94C82"/>
    <w:pPr>
      <w:ind w:left="360" w:hanging="360"/>
      <w:contextualSpacing/>
      <w:jc w:val="left"/>
    </w:pPr>
    <w:rPr>
      <w:rFonts w:eastAsia="SimSun"/>
    </w:rPr>
  </w:style>
  <w:style w:type="paragraph" w:styleId="List2">
    <w:name w:val="List 2"/>
    <w:basedOn w:val="Normal"/>
    <w:uiPriority w:val="99"/>
    <w:unhideWhenUsed/>
    <w:rsid w:val="00A94C82"/>
    <w:pPr>
      <w:ind w:left="720" w:hanging="360"/>
      <w:contextualSpacing/>
      <w:jc w:val="left"/>
    </w:pPr>
    <w:rPr>
      <w:rFonts w:eastAsia="SimSun"/>
    </w:rPr>
  </w:style>
  <w:style w:type="paragraph" w:styleId="List3">
    <w:name w:val="List 3"/>
    <w:basedOn w:val="Normal"/>
    <w:uiPriority w:val="99"/>
    <w:unhideWhenUsed/>
    <w:rsid w:val="00A94C82"/>
    <w:pPr>
      <w:ind w:left="1080" w:hanging="360"/>
      <w:contextualSpacing/>
      <w:jc w:val="left"/>
    </w:pPr>
    <w:rPr>
      <w:rFonts w:eastAsia="SimSun"/>
    </w:rPr>
  </w:style>
  <w:style w:type="paragraph" w:styleId="List4">
    <w:name w:val="List 4"/>
    <w:basedOn w:val="Normal"/>
    <w:uiPriority w:val="99"/>
    <w:unhideWhenUsed/>
    <w:rsid w:val="00A94C82"/>
    <w:pPr>
      <w:ind w:left="1440" w:hanging="360"/>
      <w:contextualSpacing/>
      <w:jc w:val="left"/>
    </w:pPr>
    <w:rPr>
      <w:rFonts w:eastAsia="SimSun"/>
    </w:rPr>
  </w:style>
  <w:style w:type="paragraph" w:styleId="ListBullet">
    <w:name w:val="List Bullet"/>
    <w:basedOn w:val="Normal"/>
    <w:uiPriority w:val="99"/>
    <w:unhideWhenUsed/>
    <w:rsid w:val="00A94C82"/>
    <w:pPr>
      <w:tabs>
        <w:tab w:val="num" w:pos="360"/>
      </w:tabs>
      <w:ind w:left="360" w:hanging="360"/>
      <w:contextualSpacing/>
      <w:jc w:val="left"/>
    </w:pPr>
    <w:rPr>
      <w:rFonts w:eastAsia="SimSun"/>
    </w:rPr>
  </w:style>
  <w:style w:type="paragraph" w:styleId="ListBullet2">
    <w:name w:val="List Bullet 2"/>
    <w:basedOn w:val="Normal"/>
    <w:uiPriority w:val="99"/>
    <w:unhideWhenUsed/>
    <w:rsid w:val="00A94C82"/>
    <w:pPr>
      <w:tabs>
        <w:tab w:val="num" w:pos="720"/>
      </w:tabs>
      <w:ind w:left="720" w:hanging="360"/>
      <w:contextualSpacing/>
      <w:jc w:val="left"/>
    </w:pPr>
    <w:rPr>
      <w:rFonts w:eastAsia="SimSun"/>
    </w:rPr>
  </w:style>
  <w:style w:type="paragraph" w:styleId="ListBullet3">
    <w:name w:val="List Bullet 3"/>
    <w:basedOn w:val="Normal"/>
    <w:uiPriority w:val="99"/>
    <w:unhideWhenUsed/>
    <w:rsid w:val="00A94C82"/>
    <w:pPr>
      <w:tabs>
        <w:tab w:val="num" w:pos="1080"/>
      </w:tabs>
      <w:ind w:left="1080" w:hanging="360"/>
      <w:contextualSpacing/>
      <w:jc w:val="left"/>
    </w:pPr>
    <w:rPr>
      <w:rFonts w:eastAsia="SimSun"/>
    </w:rPr>
  </w:style>
  <w:style w:type="paragraph" w:styleId="ListContinue2">
    <w:name w:val="List Continue 2"/>
    <w:basedOn w:val="Normal"/>
    <w:uiPriority w:val="99"/>
    <w:unhideWhenUsed/>
    <w:rsid w:val="00A94C82"/>
    <w:pPr>
      <w:spacing w:after="120"/>
      <w:ind w:left="720"/>
      <w:contextualSpacing/>
      <w:jc w:val="left"/>
    </w:pPr>
    <w:rPr>
      <w:rFonts w:eastAsia="SimSun"/>
    </w:rPr>
  </w:style>
  <w:style w:type="paragraph" w:customStyle="1" w:styleId="MTDisplayEquation">
    <w:name w:val="MTDisplayEquation"/>
    <w:basedOn w:val="Normal"/>
    <w:next w:val="Normal"/>
    <w:link w:val="MTDisplayEquationChar"/>
    <w:rsid w:val="00A94C82"/>
    <w:pPr>
      <w:tabs>
        <w:tab w:val="clear" w:pos="794"/>
        <w:tab w:val="clear" w:pos="1191"/>
        <w:tab w:val="clear" w:pos="1588"/>
        <w:tab w:val="clear" w:pos="1985"/>
        <w:tab w:val="center" w:pos="4820"/>
        <w:tab w:val="right" w:pos="9640"/>
      </w:tabs>
      <w:jc w:val="left"/>
      <w:textAlignment w:val="auto"/>
    </w:pPr>
    <w:rPr>
      <w:rFonts w:eastAsia="SimSun"/>
    </w:rPr>
  </w:style>
  <w:style w:type="character" w:customStyle="1" w:styleId="MTDisplayEquationChar">
    <w:name w:val="MTDisplayEquation Char"/>
    <w:basedOn w:val="DefaultParagraphFont"/>
    <w:link w:val="MTDisplayEquation"/>
    <w:locked/>
    <w:rsid w:val="00A94C82"/>
    <w:rPr>
      <w:rFonts w:eastAsia="SimSun"/>
      <w:sz w:val="24"/>
      <w:lang w:val="en-GB" w:eastAsia="en-US"/>
    </w:rPr>
  </w:style>
  <w:style w:type="character" w:styleId="Strong">
    <w:name w:val="Strong"/>
    <w:basedOn w:val="DefaultParagraphFont"/>
    <w:uiPriority w:val="22"/>
    <w:qFormat/>
    <w:rsid w:val="00A94C82"/>
    <w:rPr>
      <w:b/>
      <w:bCs/>
    </w:rPr>
  </w:style>
  <w:style w:type="paragraph" w:customStyle="1" w:styleId="t3">
    <w:name w:val="t3"/>
    <w:basedOn w:val="Normal"/>
    <w:rsid w:val="00A94C82"/>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Tablefin0">
    <w:name w:val="Table fin"/>
    <w:basedOn w:val="Normal"/>
    <w:rsid w:val="00A94C82"/>
    <w:pPr>
      <w:tabs>
        <w:tab w:val="clear" w:pos="794"/>
        <w:tab w:val="clear" w:pos="1191"/>
        <w:tab w:val="clear" w:pos="1588"/>
        <w:tab w:val="clear" w:pos="1985"/>
        <w:tab w:val="left" w:pos="1134"/>
        <w:tab w:val="left" w:pos="1871"/>
        <w:tab w:val="left" w:pos="2268"/>
      </w:tabs>
      <w:spacing w:before="0"/>
    </w:pPr>
    <w:rPr>
      <w:rFonts w:eastAsia="SimSun"/>
      <w:szCs w:val="28"/>
    </w:rPr>
  </w:style>
  <w:style w:type="character" w:customStyle="1" w:styleId="TableNo0">
    <w:name w:val="Table_No Знак"/>
    <w:locked/>
    <w:rsid w:val="00A94C82"/>
    <w:rPr>
      <w:rFonts w:ascii="Times New Roman" w:hAnsi="Times New Roman"/>
      <w:caps/>
      <w:lang w:val="en-GB" w:eastAsia="en-US"/>
    </w:rPr>
  </w:style>
  <w:style w:type="character" w:customStyle="1" w:styleId="Tabletitle1">
    <w:name w:val="Table_title Знак"/>
    <w:locked/>
    <w:rsid w:val="00A94C82"/>
    <w:rPr>
      <w:rFonts w:ascii="Times New Roman Bold" w:hAnsi="Times New Roman Bold"/>
      <w:b/>
      <w:lang w:val="en-GB" w:eastAsia="en-US"/>
    </w:rPr>
  </w:style>
  <w:style w:type="paragraph" w:customStyle="1" w:styleId="TextBody">
    <w:name w:val="Text Body"/>
    <w:basedOn w:val="Normal"/>
    <w:rsid w:val="00A94C82"/>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xl66">
    <w:name w:val="xl66"/>
    <w:basedOn w:val="Normal"/>
    <w:rsid w:val="00A94C8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color w:val="FF0000"/>
      <w:szCs w:val="24"/>
      <w:lang w:val="en-US"/>
    </w:rPr>
  </w:style>
  <w:style w:type="paragraph" w:customStyle="1" w:styleId="xl67">
    <w:name w:val="xl67"/>
    <w:basedOn w:val="Normal"/>
    <w:rsid w:val="00A94C82"/>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b/>
      <w:bCs/>
      <w:szCs w:val="24"/>
      <w:lang w:val="en-US"/>
    </w:rPr>
  </w:style>
  <w:style w:type="paragraph" w:customStyle="1" w:styleId="xl68">
    <w:name w:val="xl68"/>
    <w:basedOn w:val="Normal"/>
    <w:rsid w:val="00A94C82"/>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b/>
      <w:bCs/>
      <w:szCs w:val="24"/>
      <w:lang w:val="en-US"/>
    </w:rPr>
  </w:style>
  <w:style w:type="paragraph" w:customStyle="1" w:styleId="xl69">
    <w:name w:val="xl69"/>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0">
    <w:name w:val="xl70"/>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1">
    <w:name w:val="xl71"/>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2">
    <w:name w:val="xl72"/>
    <w:basedOn w:val="Normal"/>
    <w:rsid w:val="00A94C82"/>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3">
    <w:name w:val="xl73"/>
    <w:basedOn w:val="Normal"/>
    <w:rsid w:val="00A94C82"/>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4">
    <w:name w:val="xl74"/>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5">
    <w:name w:val="xl75"/>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SimSun"/>
      <w:szCs w:val="24"/>
      <w:lang w:val="en-US"/>
    </w:rPr>
  </w:style>
  <w:style w:type="paragraph" w:customStyle="1" w:styleId="xl76">
    <w:name w:val="xl76"/>
    <w:basedOn w:val="Normal"/>
    <w:rsid w:val="00A94C82"/>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7">
    <w:name w:val="xl77"/>
    <w:basedOn w:val="Normal"/>
    <w:rsid w:val="00A94C82"/>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SimSun"/>
      <w:szCs w:val="24"/>
      <w:lang w:val="en-US"/>
    </w:rPr>
  </w:style>
  <w:style w:type="paragraph" w:customStyle="1" w:styleId="xl78">
    <w:name w:val="xl78"/>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79">
    <w:name w:val="xl79"/>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0">
    <w:name w:val="xl80"/>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1">
    <w:name w:val="xl81"/>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2">
    <w:name w:val="xl82"/>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3">
    <w:name w:val="xl83"/>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4">
    <w:name w:val="xl84"/>
    <w:basedOn w:val="Normal"/>
    <w:rsid w:val="00A94C82"/>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5">
    <w:name w:val="xl85"/>
    <w:basedOn w:val="Normal"/>
    <w:rsid w:val="00A94C82"/>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6">
    <w:name w:val="xl86"/>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87">
    <w:name w:val="xl87"/>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SimSun"/>
      <w:szCs w:val="24"/>
      <w:lang w:val="en-US"/>
    </w:rPr>
  </w:style>
  <w:style w:type="paragraph" w:customStyle="1" w:styleId="xl88">
    <w:name w:val="xl88"/>
    <w:basedOn w:val="Normal"/>
    <w:rsid w:val="00A94C82"/>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b/>
      <w:bCs/>
      <w:szCs w:val="24"/>
      <w:lang w:val="en-US"/>
    </w:rPr>
  </w:style>
  <w:style w:type="paragraph" w:customStyle="1" w:styleId="xl89">
    <w:name w:val="xl89"/>
    <w:basedOn w:val="Normal"/>
    <w:rsid w:val="00A94C82"/>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b/>
      <w:bCs/>
      <w:szCs w:val="24"/>
      <w:lang w:val="en-US"/>
    </w:rPr>
  </w:style>
  <w:style w:type="paragraph" w:customStyle="1" w:styleId="xl90">
    <w:name w:val="xl90"/>
    <w:basedOn w:val="Normal"/>
    <w:rsid w:val="00A94C82"/>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paragraph" w:customStyle="1" w:styleId="xl91">
    <w:name w:val="xl91"/>
    <w:basedOn w:val="Normal"/>
    <w:rsid w:val="00A94C82"/>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character" w:customStyle="1" w:styleId="normaltextrun">
    <w:name w:val="normaltextrun"/>
    <w:basedOn w:val="DefaultParagraphFont"/>
    <w:rsid w:val="00A9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itu.int/rec/R-REC-P.618/en" TargetMode="External"/><Relationship Id="rId26" Type="http://schemas.openxmlformats.org/officeDocument/2006/relationships/hyperlink" Target="https://www.itu.int/rec/R-REC-P.2001/en" TargetMode="External"/><Relationship Id="rId21" Type="http://schemas.openxmlformats.org/officeDocument/2006/relationships/hyperlink" Target="https://www.itu.int/rec/R-REC-P.836/en" TargetMode="External"/><Relationship Id="rId34" Type="http://schemas.openxmlformats.org/officeDocument/2006/relationships/hyperlink" Target="https://www.itu.int/rec/R-REC-P.1511/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rec/R-REC-P.530/en" TargetMode="External"/><Relationship Id="rId25" Type="http://schemas.openxmlformats.org/officeDocument/2006/relationships/hyperlink" Target="https://www.itu.int/rec/R-REC-P.1853/en" TargetMode="External"/><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P.528/en" TargetMode="External"/><Relationship Id="rId20" Type="http://schemas.openxmlformats.org/officeDocument/2006/relationships/hyperlink" Target="https://www.itu.int/rec/R-REC-P.676/en" TargetMode="External"/><Relationship Id="rId29" Type="http://schemas.openxmlformats.org/officeDocument/2006/relationships/hyperlink" Target="https://www.itu.int/rec/R-REC-P.67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l/R-REC/en" TargetMode="External"/><Relationship Id="rId24" Type="http://schemas.openxmlformats.org/officeDocument/2006/relationships/hyperlink" Target="https://www.itu.int/rec/R-REC-P.1511/en" TargetMode="External"/><Relationship Id="rId32" Type="http://schemas.openxmlformats.org/officeDocument/2006/relationships/image" Target="media/image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HDB-26" TargetMode="External"/><Relationship Id="rId23" Type="http://schemas.openxmlformats.org/officeDocument/2006/relationships/hyperlink" Target="https://www.itu.int/rec/R-REC-P.1510/en" TargetMode="External"/><Relationship Id="rId28" Type="http://schemas.openxmlformats.org/officeDocument/2006/relationships/hyperlink" Target="https://www.itu.int/rec/R-REC-P.2145/en" TargetMode="External"/><Relationship Id="rId36" Type="http://schemas.openxmlformats.org/officeDocument/2006/relationships/footer" Target="footer1.xml"/><Relationship Id="rId10" Type="http://schemas.openxmlformats.org/officeDocument/2006/relationships/hyperlink" Target="http://www.itu.int/ITU-R/go/patents/en" TargetMode="External"/><Relationship Id="rId19" Type="http://schemas.openxmlformats.org/officeDocument/2006/relationships/hyperlink" Target="https://www.itu.int/rec/R-REC-P.619/en"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pub/R-QUE-SG03.201" TargetMode="External"/><Relationship Id="rId22" Type="http://schemas.openxmlformats.org/officeDocument/2006/relationships/hyperlink" Target="https://www.itu.int/rec/R-REC-P.1144/en" TargetMode="External"/><Relationship Id="rId27" Type="http://schemas.openxmlformats.org/officeDocument/2006/relationships/hyperlink" Target="https://www.itu.int/rec/R-REC-P.2041/en" TargetMode="External"/><Relationship Id="rId30" Type="http://schemas.openxmlformats.org/officeDocument/2006/relationships/image" Target="media/image2.png"/><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E199-E937-4CA3-9098-24CBCD8C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1674</TotalTime>
  <Pages>11</Pages>
  <Words>2793</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Recommendation ITU-R P.835-7 (08/2024) Reference standard atmospheres</vt:lpstr>
    </vt:vector>
  </TitlesOfParts>
  <Manager/>
  <Company>ITU</Company>
  <LinksUpToDate>false</LinksUpToDate>
  <CharactersWithSpaces>18411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P.835-7 (08/2024) Reference standard atmospheres</dc:title>
  <dc:subject/>
  <dc:creator>Gachet, Christelle</dc:creator>
  <cp:keywords/>
  <dc:description>Edition                       1.11.07      SP_x000d_
corr. editeur: 14.2.08/KJ_x000d_
REV - 18-02-08 - HB_x000d_
Récup + PDF: 2.7.09/KJ</dc:description>
  <cp:lastModifiedBy>Gomez, Yoanni</cp:lastModifiedBy>
  <cp:revision>93</cp:revision>
  <cp:lastPrinted>2009-07-08T06:55:00Z</cp:lastPrinted>
  <dcterms:created xsi:type="dcterms:W3CDTF">2024-06-28T14:45:00Z</dcterms:created>
  <dcterms:modified xsi:type="dcterms:W3CDTF">2024-09-20T16:17:00Z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