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DF09D0" w:rsidP="00197749">
      <w:r>
        <w:rPr>
          <w:noProof/>
          <w:lang w:eastAsia="zh-CN"/>
        </w:rPr>
        <w:drawing>
          <wp:anchor distT="0" distB="0" distL="114300" distR="114300" simplePos="0" relativeHeight="251660800" behindDoc="0" locked="0" layoutInCell="1" allowOverlap="1" wp14:anchorId="7278580D" wp14:editId="0DD6EA1B">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CA603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27" w:rsidRPr="005F01A2" w:rsidRDefault="002F2627" w:rsidP="006405D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F2627" w:rsidRPr="005F01A2" w:rsidRDefault="002F2627" w:rsidP="006405DD">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2F2627" w:rsidRPr="005F01A2" w:rsidRDefault="002F2627" w:rsidP="006405D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F2627" w:rsidRPr="005F01A2" w:rsidRDefault="002F2627" w:rsidP="006405DD">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27" w:rsidRPr="009C6655" w:rsidRDefault="002F2627" w:rsidP="002F262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834-7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2F2627" w:rsidRPr="009C6655" w:rsidRDefault="002F2627" w:rsidP="002F262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834-7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27" w:rsidRPr="005F01A2" w:rsidRDefault="002F2627" w:rsidP="002F2627">
                            <w:pPr>
                              <w:spacing w:line="168" w:lineRule="auto"/>
                              <w:ind w:right="-126"/>
                              <w:jc w:val="right"/>
                              <w:rPr>
                                <w:rFonts w:ascii="Tahoma" w:hAnsi="Tahoma"/>
                                <w:b/>
                                <w:bCs/>
                                <w:color w:val="000068"/>
                                <w:sz w:val="40"/>
                                <w:szCs w:val="72"/>
                                <w:rtl/>
                                <w:lang w:bidi="ar-EG"/>
                              </w:rPr>
                            </w:pPr>
                            <w:r w:rsidRPr="002F2627">
                              <w:rPr>
                                <w:rFonts w:ascii="Tahoma" w:hAnsi="Tahoma" w:hint="cs"/>
                                <w:b/>
                                <w:bCs/>
                                <w:color w:val="000068"/>
                                <w:sz w:val="40"/>
                                <w:szCs w:val="72"/>
                                <w:rtl/>
                              </w:rPr>
                              <w:t xml:space="preserve">آثار الانكسار التروبوسفيري </w:t>
                            </w:r>
                            <w:r>
                              <w:rPr>
                                <w:rFonts w:ascii="Tahoma" w:hAnsi="Tahoma"/>
                                <w:b/>
                                <w:bCs/>
                                <w:color w:val="000068"/>
                                <w:sz w:val="40"/>
                                <w:szCs w:val="72"/>
                              </w:rPr>
                              <w:br/>
                            </w:r>
                            <w:r w:rsidRPr="002F2627">
                              <w:rPr>
                                <w:rFonts w:ascii="Tahoma" w:hAnsi="Tahoma" w:hint="cs"/>
                                <w:b/>
                                <w:bCs/>
                                <w:color w:val="000068"/>
                                <w:sz w:val="40"/>
                                <w:szCs w:val="72"/>
                                <w:rtl/>
                              </w:rPr>
                              <w:t>على انتشار الموجات الراديوية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2F2627" w:rsidRPr="005F01A2" w:rsidRDefault="002F2627" w:rsidP="002F2627">
                      <w:pPr>
                        <w:spacing w:line="168" w:lineRule="auto"/>
                        <w:ind w:right="-126"/>
                        <w:jc w:val="right"/>
                        <w:rPr>
                          <w:rFonts w:ascii="Tahoma" w:hAnsi="Tahoma"/>
                          <w:b/>
                          <w:bCs/>
                          <w:color w:val="000068"/>
                          <w:sz w:val="40"/>
                          <w:szCs w:val="72"/>
                          <w:rtl/>
                          <w:lang w:bidi="ar-EG"/>
                        </w:rPr>
                      </w:pPr>
                      <w:r w:rsidRPr="002F2627">
                        <w:rPr>
                          <w:rFonts w:ascii="Tahoma" w:hAnsi="Tahoma" w:hint="cs"/>
                          <w:b/>
                          <w:bCs/>
                          <w:color w:val="000068"/>
                          <w:sz w:val="40"/>
                          <w:szCs w:val="72"/>
                          <w:rtl/>
                        </w:rPr>
                        <w:t xml:space="preserve">آثار الانكسار التروبوسفيري </w:t>
                      </w:r>
                      <w:r>
                        <w:rPr>
                          <w:rFonts w:ascii="Tahoma" w:hAnsi="Tahoma"/>
                          <w:b/>
                          <w:bCs/>
                          <w:color w:val="000068"/>
                          <w:sz w:val="40"/>
                          <w:szCs w:val="72"/>
                        </w:rPr>
                        <w:br/>
                      </w:r>
                      <w:r w:rsidRPr="002F2627">
                        <w:rPr>
                          <w:rFonts w:ascii="Tahoma" w:hAnsi="Tahoma" w:hint="cs"/>
                          <w:b/>
                          <w:bCs/>
                          <w:color w:val="000068"/>
                          <w:sz w:val="40"/>
                          <w:szCs w:val="72"/>
                          <w:rtl/>
                        </w:rPr>
                        <w:t>على انتشار الموجات الراديوية</w:t>
                      </w:r>
                      <w:r w:rsidRPr="005F01A2">
                        <w:rPr>
                          <w:rFonts w:ascii="Tahoma" w:hAnsi="Tahoma" w:hint="cs"/>
                          <w:b/>
                          <w:bCs/>
                          <w:color w:val="000068"/>
                          <w:sz w:val="40"/>
                          <w:szCs w:val="72"/>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34396725"/>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002F2627">
        <w:rPr>
          <w:spacing w:val="-2"/>
          <w:sz w:val="20"/>
          <w:szCs w:val="26"/>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6405DD" w:rsidTr="005C462C">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BT</w:t>
            </w:r>
            <w:r w:rsidRPr="006405DD">
              <w:rPr>
                <w:rFonts w:hint="cs"/>
                <w:sz w:val="20"/>
                <w:szCs w:val="26"/>
                <w:rtl/>
                <w:lang w:val="ru-RU"/>
              </w:rPr>
              <w:tab/>
              <w:t>الخدمة الإذاعية (التلفزيونية)</w:t>
            </w:r>
          </w:p>
        </w:tc>
      </w:tr>
      <w:tr w:rsidR="00E964C9" w:rsidRPr="00F03CE4" w:rsidTr="00F03CE4">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rsidTr="006405DD">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6405DD" w:rsidRDefault="00E964C9" w:rsidP="002F2627">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r>
            <w:r w:rsidR="002F2627" w:rsidRPr="002F2627">
              <w:rPr>
                <w:sz w:val="20"/>
                <w:szCs w:val="26"/>
                <w:rtl/>
                <w:lang w:val="ru-RU"/>
              </w:rPr>
              <w:t>الخدمة المتنقلة وخدمة الاستدلال الراديوي وخدمة الهواة والخدمات الساتلية ذات الصلة</w:t>
            </w:r>
          </w:p>
        </w:tc>
      </w:tr>
      <w:tr w:rsidR="00E964C9" w:rsidRPr="006405DD" w:rsidTr="006405DD">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6405DD" w:rsidRDefault="00E964C9" w:rsidP="00E964C9">
            <w:pPr>
              <w:tabs>
                <w:tab w:val="left" w:pos="1471"/>
              </w:tabs>
              <w:spacing w:before="20" w:after="40" w:line="240" w:lineRule="exact"/>
              <w:rPr>
                <w:b/>
                <w:bCs/>
                <w:color w:val="000080"/>
                <w:sz w:val="20"/>
                <w:szCs w:val="26"/>
              </w:rPr>
            </w:pPr>
            <w:r w:rsidRPr="006405DD">
              <w:rPr>
                <w:b/>
                <w:bCs/>
                <w:color w:val="000080"/>
                <w:sz w:val="20"/>
                <w:szCs w:val="26"/>
              </w:rPr>
              <w:t>P</w:t>
            </w:r>
            <w:r w:rsidRPr="006405DD">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067B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F262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2F2627">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F2627">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2F2627">
        <w:rPr>
          <w:sz w:val="21"/>
          <w:szCs w:val="20"/>
        </w:rPr>
        <w:t>5</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bookmarkStart w:id="1" w:name="_GoBack"/>
      <w:bookmarkEnd w:id="1"/>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C54848">
      <w:pPr>
        <w:pStyle w:val="RecNo"/>
        <w:rPr>
          <w:rtl/>
        </w:rPr>
      </w:pPr>
      <w:r w:rsidRPr="006E3D0D">
        <w:rPr>
          <w:rtl/>
        </w:rPr>
        <w:lastRenderedPageBreak/>
        <w:t>التوصيـة</w:t>
      </w:r>
      <w:r w:rsidR="00393745">
        <w:rPr>
          <w:rFonts w:hint="cs"/>
          <w:rtl/>
        </w:rPr>
        <w:t xml:space="preserve"> </w:t>
      </w:r>
      <w:r w:rsidRPr="006E3D0D">
        <w:rPr>
          <w:rtl/>
        </w:rPr>
        <w:t xml:space="preserve"> </w:t>
      </w:r>
      <w:r w:rsidR="00CA603A">
        <w:t xml:space="preserve">ITU-R  </w:t>
      </w:r>
      <w:r w:rsidR="006405DD">
        <w:t>P</w:t>
      </w:r>
      <w:r w:rsidR="00CA603A">
        <w:t>.</w:t>
      </w:r>
      <w:r w:rsidR="00B5230F">
        <w:t>834-7</w:t>
      </w:r>
    </w:p>
    <w:p w:rsidR="002E6ECC" w:rsidRPr="006E3D0D" w:rsidRDefault="00AF3FE5" w:rsidP="00AF3FE5">
      <w:pPr>
        <w:pStyle w:val="Rectitle"/>
        <w:rPr>
          <w:rtl/>
        </w:rPr>
      </w:pPr>
      <w:r w:rsidRPr="00AF3FE5">
        <w:rPr>
          <w:rFonts w:hint="cs"/>
          <w:rtl/>
          <w:lang w:bidi="ar-SA"/>
        </w:rPr>
        <w:t>آثار الانكسار التروبوسفيري على انتشار الموجات الراديوية</w:t>
      </w:r>
    </w:p>
    <w:p w:rsidR="00AF3FE5" w:rsidRPr="00C54848" w:rsidRDefault="00AF3FE5" w:rsidP="00C54848">
      <w:pPr>
        <w:pStyle w:val="Recref"/>
        <w:rPr>
          <w:rtl/>
          <w:lang w:bidi="ar-EG"/>
        </w:rPr>
      </w:pPr>
      <w:r w:rsidRPr="00C54848">
        <w:rPr>
          <w:rtl/>
        </w:rPr>
        <w:t xml:space="preserve">(المسألة </w:t>
      </w:r>
      <w:r w:rsidRPr="00C54848">
        <w:t>ITU-R 201/3</w:t>
      </w:r>
      <w:r w:rsidRPr="00C54848">
        <w:rPr>
          <w:rtl/>
        </w:rPr>
        <w:t>)</w:t>
      </w:r>
    </w:p>
    <w:p w:rsidR="00AF3FE5" w:rsidRPr="00AF3FE5" w:rsidRDefault="00AF3FE5" w:rsidP="002F2627">
      <w:pPr>
        <w:jc w:val="right"/>
        <w:rPr>
          <w:rtl/>
          <w:lang w:bidi="ar-EG"/>
        </w:rPr>
      </w:pPr>
      <w:r w:rsidRPr="00AF3FE5">
        <w:t>(</w:t>
      </w:r>
      <w:r w:rsidR="00F76F9A">
        <w:t>2015-</w:t>
      </w:r>
      <w:r w:rsidRPr="00AF3FE5">
        <w:t>2007-2005-2003-1999-1997-1994-1992)</w:t>
      </w:r>
    </w:p>
    <w:p w:rsidR="00F76F9A" w:rsidRPr="00AF3FE5" w:rsidRDefault="00F76F9A" w:rsidP="00F76F9A">
      <w:pPr>
        <w:pStyle w:val="HeadingSum"/>
        <w:rPr>
          <w:rtl/>
          <w:lang w:bidi="ar-EG"/>
        </w:rPr>
      </w:pPr>
      <w:r w:rsidRPr="00AF3FE5">
        <w:rPr>
          <w:rFonts w:hint="cs"/>
          <w:rtl/>
        </w:rPr>
        <w:t>مجال التطبيق</w:t>
      </w:r>
    </w:p>
    <w:p w:rsidR="00F76F9A" w:rsidRPr="00AF3FE5" w:rsidRDefault="00F76F9A" w:rsidP="00F76F9A">
      <w:pPr>
        <w:pStyle w:val="Summary"/>
        <w:rPr>
          <w:rtl/>
        </w:rPr>
      </w:pPr>
      <w:r w:rsidRPr="00AF3FE5">
        <w:rPr>
          <w:rFonts w:hint="cs"/>
          <w:rtl/>
          <w:lang w:bidi="ar-SY"/>
        </w:rPr>
        <w:t xml:space="preserve">تقدم التوصية </w:t>
      </w:r>
      <w:r w:rsidRPr="00AF3FE5">
        <w:t>ITU-R P.834</w:t>
      </w:r>
      <w:r w:rsidRPr="00AF3FE5">
        <w:rPr>
          <w:rFonts w:hint="cs"/>
          <w:rtl/>
        </w:rPr>
        <w:t xml:space="preserve"> طرائق حساب آثار الانكسار واسعة النطاق في الجو، بما في ذلك انحناء الشعاع وطبقات التوصيل ونصف قطر الأرض الفعال وزاوية الارتفاع الظاهري وزاوية التسديد للمسارات أرض-فضاء والطول الفعّال للمسير الراديوي.</w:t>
      </w:r>
    </w:p>
    <w:p w:rsidR="006D76DA" w:rsidRPr="009369B3" w:rsidRDefault="006D76DA" w:rsidP="006D76DA">
      <w:pPr>
        <w:pStyle w:val="Headingb0"/>
        <w:rPr>
          <w:rtl/>
          <w:lang w:bidi="ar-EG"/>
        </w:rPr>
      </w:pPr>
      <w:r w:rsidRPr="009369B3">
        <w:rPr>
          <w:rtl/>
        </w:rPr>
        <w:t>الكلمات الرئيسية</w:t>
      </w:r>
    </w:p>
    <w:p w:rsidR="006D76DA" w:rsidRDefault="006D76DA" w:rsidP="006D76DA">
      <w:pPr>
        <w:rPr>
          <w:lang w:bidi="ar-EG"/>
        </w:rPr>
      </w:pPr>
      <w:r w:rsidRPr="009369B3">
        <w:rPr>
          <w:rFonts w:hint="cs"/>
          <w:rtl/>
        </w:rPr>
        <w:t xml:space="preserve">طول المسير التروبوسفيري الزائد، وصلة أرض-فضاء، </w:t>
      </w:r>
      <w:r w:rsidRPr="009369B3">
        <w:rPr>
          <w:rFonts w:hint="cs"/>
          <w:rtl/>
          <w:lang w:bidi="ar-EG"/>
        </w:rPr>
        <w:t>النظام العالمي للملاحة الساتلية، منتج مناخي عددي، خرائط رقمية</w:t>
      </w:r>
    </w:p>
    <w:p w:rsidR="00AF3FE5" w:rsidRPr="00AF3FE5" w:rsidRDefault="00AF3FE5" w:rsidP="002F2627">
      <w:pPr>
        <w:pStyle w:val="Normalaftertitle"/>
        <w:rPr>
          <w:rtl/>
          <w:lang w:bidi="ar-SY"/>
        </w:rPr>
      </w:pPr>
      <w:r w:rsidRPr="00AF3FE5">
        <w:rPr>
          <w:rFonts w:hint="cs"/>
          <w:rtl/>
          <w:lang w:bidi="ar-SY"/>
        </w:rPr>
        <w:t>إن جمعية الاتصالات الراديوية للاتحاد الدولي للاتصالات</w:t>
      </w:r>
      <w:r w:rsidRPr="00AF3FE5">
        <w:rPr>
          <w:rtl/>
          <w:lang w:bidi="ar-SY"/>
        </w:rPr>
        <w:t>،</w:t>
      </w:r>
    </w:p>
    <w:p w:rsidR="00AF3FE5" w:rsidRPr="00AF3FE5" w:rsidRDefault="00AF3FE5" w:rsidP="002F2627">
      <w:pPr>
        <w:pStyle w:val="Call"/>
        <w:rPr>
          <w:rtl/>
        </w:rPr>
      </w:pPr>
      <w:r w:rsidRPr="00AF3FE5">
        <w:rPr>
          <w:rtl/>
        </w:rPr>
        <w:t>إذ تضع في اعتبارها</w:t>
      </w:r>
    </w:p>
    <w:p w:rsidR="00AF3FE5" w:rsidRPr="00AF3FE5" w:rsidRDefault="00AF3FE5" w:rsidP="002F2627">
      <w:pPr>
        <w:rPr>
          <w:rtl/>
          <w:lang w:bidi="ar-SY"/>
        </w:rPr>
      </w:pPr>
      <w:r w:rsidRPr="00AF3FE5">
        <w:rPr>
          <w:rFonts w:hint="cs"/>
          <w:rtl/>
          <w:lang w:bidi="ar-SY"/>
        </w:rPr>
        <w:t xml:space="preserve"> </w:t>
      </w:r>
      <w:r w:rsidRPr="00AF3FE5">
        <w:rPr>
          <w:rtl/>
          <w:lang w:bidi="ar-SY"/>
        </w:rPr>
        <w:t>أ</w:t>
      </w:r>
      <w:r w:rsidRPr="00AF3FE5">
        <w:rPr>
          <w:rFonts w:hint="cs"/>
          <w:rtl/>
          <w:lang w:bidi="ar-SY"/>
        </w:rPr>
        <w:t xml:space="preserve"> </w:t>
      </w:r>
      <w:r w:rsidRPr="00AF3FE5">
        <w:rPr>
          <w:rtl/>
          <w:lang w:bidi="ar-SY"/>
        </w:rPr>
        <w:t>)</w:t>
      </w:r>
      <w:r w:rsidRPr="00AF3FE5">
        <w:rPr>
          <w:rtl/>
          <w:lang w:bidi="ar-SY"/>
        </w:rPr>
        <w:tab/>
      </w:r>
      <w:r w:rsidRPr="00AF3FE5">
        <w:rPr>
          <w:rFonts w:hint="cs"/>
          <w:rtl/>
        </w:rPr>
        <w:t>أن التخطيط الملائم لوصلات الأرض والوصلات أرض-فضاء مرهون بتوفر إجراءات حساب مناسبة لتقييم آثار الانكسارية على الإشارات الراديوية؛</w:t>
      </w:r>
    </w:p>
    <w:p w:rsidR="00AF3FE5" w:rsidRPr="00AF3FE5" w:rsidRDefault="00AF3FE5" w:rsidP="00AF3FE5">
      <w:pPr>
        <w:rPr>
          <w:rtl/>
          <w:lang w:bidi="ar-EG"/>
        </w:rPr>
      </w:pPr>
      <w:r w:rsidRPr="00AF3FE5">
        <w:rPr>
          <w:rtl/>
          <w:lang w:bidi="ar-SY"/>
        </w:rPr>
        <w:t>ب)</w:t>
      </w:r>
      <w:r w:rsidRPr="00AF3FE5">
        <w:rPr>
          <w:rtl/>
          <w:lang w:bidi="ar-SY"/>
        </w:rPr>
        <w:tab/>
      </w:r>
      <w:r w:rsidRPr="00AF3FE5">
        <w:rPr>
          <w:rFonts w:hint="cs"/>
          <w:rtl/>
        </w:rPr>
        <w:t>أن إجراءات طورت لحساب بعض آثار الانتشار الانكساري على الإشارات الراديوية على وصلات الأرض والوصلات أرض-فضاء،</w:t>
      </w:r>
    </w:p>
    <w:p w:rsidR="00AF3FE5" w:rsidRPr="00AF3FE5" w:rsidRDefault="00AF3FE5" w:rsidP="002F2627">
      <w:pPr>
        <w:pStyle w:val="Call"/>
        <w:rPr>
          <w:rtl/>
        </w:rPr>
      </w:pPr>
      <w:r w:rsidRPr="00AF3FE5">
        <w:rPr>
          <w:rtl/>
        </w:rPr>
        <w:t>توص</w:t>
      </w:r>
      <w:r w:rsidRPr="00AF3FE5">
        <w:rPr>
          <w:rFonts w:hint="cs"/>
          <w:rtl/>
        </w:rPr>
        <w:t>ـ</w:t>
      </w:r>
      <w:r w:rsidRPr="00AF3FE5">
        <w:rPr>
          <w:rtl/>
        </w:rPr>
        <w:t>ي</w:t>
      </w:r>
    </w:p>
    <w:p w:rsidR="00AF3FE5" w:rsidRPr="00AF3FE5" w:rsidRDefault="00AF3FE5" w:rsidP="00AF3FE5">
      <w:pPr>
        <w:rPr>
          <w:rtl/>
          <w:lang w:bidi="ar-SY"/>
        </w:rPr>
      </w:pPr>
      <w:r w:rsidRPr="00AF3FE5">
        <w:rPr>
          <w:b/>
          <w:bCs/>
        </w:rPr>
        <w:t>1</w:t>
      </w:r>
      <w:r w:rsidRPr="00AF3FE5">
        <w:rPr>
          <w:rtl/>
          <w:lang w:bidi="ar-SY"/>
        </w:rPr>
        <w:tab/>
      </w:r>
      <w:r w:rsidRPr="00AF3FE5">
        <w:rPr>
          <w:rFonts w:hint="cs"/>
          <w:rtl/>
          <w:lang w:bidi="ar-SY"/>
        </w:rPr>
        <w:t xml:space="preserve">باستعمال المعلومات الواردة في الملحق </w:t>
      </w:r>
      <w:r w:rsidRPr="00AF3FE5">
        <w:t>1</w:t>
      </w:r>
      <w:r w:rsidRPr="00AF3FE5">
        <w:rPr>
          <w:rFonts w:hint="cs"/>
          <w:rtl/>
          <w:lang w:bidi="ar-SY"/>
        </w:rPr>
        <w:t xml:space="preserve"> لحساب آثار الانكسار واسعة النطاق.</w:t>
      </w:r>
    </w:p>
    <w:p w:rsidR="00AF3FE5" w:rsidRPr="00AF3FE5" w:rsidRDefault="00AF3FE5" w:rsidP="00AF3FE5">
      <w:pPr>
        <w:rPr>
          <w:rtl/>
          <w:lang w:bidi="ar-SY"/>
        </w:rPr>
      </w:pPr>
    </w:p>
    <w:p w:rsidR="00AF3FE5" w:rsidRDefault="00AF3FE5" w:rsidP="00AF3FE5">
      <w:pPr>
        <w:pStyle w:val="AnnexNoTitle"/>
        <w:rPr>
          <w:rtl/>
          <w:lang w:val="en-GB" w:bidi="ar-SY"/>
        </w:rPr>
      </w:pPr>
      <w:bookmarkStart w:id="2" w:name="_Toc434396726"/>
      <w:r>
        <w:rPr>
          <w:rtl/>
          <w:lang w:val="en-GB" w:bidi="ar-SY"/>
        </w:rPr>
        <w:t>الملح</w:t>
      </w:r>
      <w:r>
        <w:rPr>
          <w:rFonts w:hint="cs"/>
          <w:rtl/>
          <w:lang w:val="en-GB" w:bidi="ar-SY"/>
        </w:rPr>
        <w:t>ـ</w:t>
      </w:r>
      <w:r>
        <w:rPr>
          <w:rtl/>
          <w:lang w:val="en-GB" w:bidi="ar-SY"/>
        </w:rPr>
        <w:t xml:space="preserve">ق </w:t>
      </w:r>
      <w:r>
        <w:rPr>
          <w:lang w:val="en-GB"/>
        </w:rPr>
        <w:t>1</w:t>
      </w:r>
      <w:bookmarkEnd w:id="2"/>
    </w:p>
    <w:p w:rsidR="00AF3FE5" w:rsidRDefault="00AF3FE5" w:rsidP="00AF3FE5">
      <w:pPr>
        <w:pStyle w:val="Heading1"/>
        <w:rPr>
          <w:rtl/>
          <w:lang w:val="en-GB" w:bidi="ar-SY"/>
        </w:rPr>
      </w:pPr>
      <w:bookmarkStart w:id="3" w:name="_Toc434396727"/>
      <w:r>
        <w:rPr>
          <w:lang w:val="en-GB"/>
        </w:rPr>
        <w:t>1</w:t>
      </w:r>
      <w:r>
        <w:rPr>
          <w:rtl/>
          <w:lang w:val="en-GB" w:bidi="ar-SY"/>
        </w:rPr>
        <w:tab/>
      </w:r>
      <w:r>
        <w:rPr>
          <w:rFonts w:hint="cs"/>
          <w:rtl/>
          <w:lang w:val="en-GB" w:bidi="ar-SY"/>
        </w:rPr>
        <w:t>انحناء الأشعة</w:t>
      </w:r>
      <w:bookmarkEnd w:id="3"/>
    </w:p>
    <w:p w:rsidR="00AF3FE5" w:rsidRDefault="00AF3FE5" w:rsidP="00AF3FE5">
      <w:pPr>
        <w:rPr>
          <w:rtl/>
          <w:lang w:val="en-GB" w:bidi="ar-SY"/>
        </w:rPr>
      </w:pPr>
      <w:r>
        <w:rPr>
          <w:rtl/>
        </w:rPr>
        <w:t>ي</w:t>
      </w:r>
      <w:r>
        <w:rPr>
          <w:rFonts w:hint="cs"/>
          <w:rtl/>
        </w:rPr>
        <w:t>نحني شعاع راديوي يعبر المنطقة الدنيا (غير المتأينة) للجو بوجود تدرج لمؤشر الانكسار. وبما أن مؤشر الانكسار يتغير أساساً مع الارتفاع، ففي معظم الحالات لا يُؤخذ في الاعتبار سوى التدرج العمودي لمؤش</w:t>
      </w:r>
      <w:r>
        <w:rPr>
          <w:rtl/>
        </w:rPr>
        <w:t>ر</w:t>
      </w:r>
      <w:r>
        <w:rPr>
          <w:rFonts w:hint="cs"/>
          <w:rtl/>
        </w:rPr>
        <w:t xml:space="preserve"> الانكسار. وعندئذ يكون الانحناء عند نقطة ما متضمناً في المستوي العمودي ويُعبر عنه بواسطة:</w:t>
      </w:r>
    </w:p>
    <w:p w:rsidR="00AF3FE5" w:rsidRDefault="00AF3FE5" w:rsidP="00AF3FE5">
      <w:pPr>
        <w:pStyle w:val="Equation"/>
      </w:pPr>
      <w:r>
        <w:tab/>
      </w:r>
      <w:r>
        <w:rPr>
          <w:position w:val="-30"/>
          <w:rtl/>
        </w:rPr>
        <w:object w:dxaOrig="15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33.8pt" o:ole="">
            <v:imagedata r:id="rId15" o:title=""/>
          </v:shape>
          <o:OLEObject Type="Embed" ProgID="Equation.3" ShapeID="_x0000_i1025" DrawAspect="Content" ObjectID="_1508139725" r:id="rId16"/>
        </w:object>
      </w:r>
      <w:r>
        <w:rPr>
          <w:rFonts w:hint="cs"/>
          <w:rtl/>
          <w:lang w:bidi="ar-SY"/>
        </w:rPr>
        <w:tab/>
      </w:r>
      <w:r>
        <w:t>(1)</w:t>
      </w:r>
    </w:p>
    <w:p w:rsidR="00AF3FE5" w:rsidRDefault="00AF3FE5" w:rsidP="00AF3FE5">
      <w:pPr>
        <w:keepNext/>
        <w:rPr>
          <w:rtl/>
          <w:lang w:val="en-GB" w:bidi="ar-SY"/>
        </w:rPr>
      </w:pPr>
      <w:r>
        <w:rPr>
          <w:rFonts w:hint="cs"/>
          <w:rtl/>
          <w:lang w:val="en-GB" w:bidi="ar-SY"/>
        </w:rPr>
        <w:t>حيث:</w:t>
      </w:r>
    </w:p>
    <w:p w:rsidR="00AF3FE5" w:rsidRDefault="00AF3FE5" w:rsidP="00AF3FE5">
      <w:pPr>
        <w:pStyle w:val="Equationlegend"/>
        <w:rPr>
          <w:rtl/>
        </w:rPr>
      </w:pPr>
      <w:r>
        <w:rPr>
          <w:rtl/>
        </w:rPr>
        <w:tab/>
      </w:r>
      <w:r>
        <w:sym w:font="Symbol" w:char="F072"/>
      </w:r>
      <w:r>
        <w:rPr>
          <w:rtl/>
        </w:rPr>
        <w:t>:</w:t>
      </w:r>
      <w:r>
        <w:rPr>
          <w:rFonts w:hint="cs"/>
          <w:rtl/>
          <w:lang w:bidi="ar-SY"/>
        </w:rPr>
        <w:tab/>
      </w:r>
      <w:r>
        <w:rPr>
          <w:rtl/>
        </w:rPr>
        <w:t xml:space="preserve"> </w:t>
      </w:r>
      <w:r>
        <w:rPr>
          <w:rFonts w:hint="cs"/>
          <w:rtl/>
        </w:rPr>
        <w:t>نصف قطر انحناء مسير الشعاع</w:t>
      </w:r>
    </w:p>
    <w:p w:rsidR="00AF3FE5" w:rsidRDefault="00AF3FE5" w:rsidP="00AF3FE5">
      <w:pPr>
        <w:pStyle w:val="Equationlegend"/>
        <w:rPr>
          <w:rtl/>
        </w:rPr>
      </w:pPr>
      <w:r>
        <w:rPr>
          <w:rFonts w:hint="cs"/>
          <w:rtl/>
        </w:rPr>
        <w:tab/>
      </w:r>
      <w:r>
        <w:rPr>
          <w:i/>
          <w:iCs/>
        </w:rPr>
        <w:t>n</w:t>
      </w:r>
      <w:r>
        <w:rPr>
          <w:rtl/>
        </w:rPr>
        <w:t>:</w:t>
      </w:r>
      <w:r>
        <w:rPr>
          <w:rFonts w:hint="cs"/>
          <w:rtl/>
        </w:rPr>
        <w:tab/>
        <w:t>مؤشر الانكسار الجوي</w:t>
      </w:r>
    </w:p>
    <w:p w:rsidR="00AF3FE5" w:rsidRDefault="00AF3FE5" w:rsidP="00AF3FE5">
      <w:pPr>
        <w:pStyle w:val="Equationlegend"/>
        <w:rPr>
          <w:rtl/>
        </w:rPr>
      </w:pPr>
      <w:r>
        <w:rPr>
          <w:rFonts w:hint="cs"/>
          <w:rtl/>
        </w:rPr>
        <w:tab/>
      </w:r>
      <w:r>
        <w:t>d</w:t>
      </w:r>
      <w:r>
        <w:rPr>
          <w:i/>
          <w:iCs/>
        </w:rPr>
        <w:t>n</w:t>
      </w:r>
      <w:r>
        <w:t>/d</w:t>
      </w:r>
      <w:r>
        <w:rPr>
          <w:i/>
          <w:iCs/>
        </w:rPr>
        <w:t>h</w:t>
      </w:r>
      <w:r>
        <w:rPr>
          <w:rtl/>
        </w:rPr>
        <w:t>:</w:t>
      </w:r>
      <w:r>
        <w:rPr>
          <w:rFonts w:hint="cs"/>
          <w:rtl/>
          <w:lang w:bidi="ar-SY"/>
        </w:rPr>
        <w:tab/>
      </w:r>
      <w:r>
        <w:rPr>
          <w:rFonts w:hint="cs"/>
          <w:rtl/>
        </w:rPr>
        <w:t>التدرج العمودي لمؤشر الانكسار</w:t>
      </w:r>
    </w:p>
    <w:p w:rsidR="00AF3FE5" w:rsidRDefault="00AF3FE5" w:rsidP="00AF3FE5">
      <w:pPr>
        <w:pStyle w:val="Equationlegend"/>
        <w:rPr>
          <w:rtl/>
          <w:lang w:bidi="ar-SY"/>
        </w:rPr>
      </w:pPr>
      <w:r>
        <w:rPr>
          <w:rFonts w:hint="cs"/>
          <w:rtl/>
        </w:rPr>
        <w:lastRenderedPageBreak/>
        <w:tab/>
      </w:r>
      <w:r>
        <w:rPr>
          <w:i/>
          <w:iCs/>
        </w:rPr>
        <w:t>h</w:t>
      </w:r>
      <w:r>
        <w:rPr>
          <w:rtl/>
        </w:rPr>
        <w:t>:</w:t>
      </w:r>
      <w:r>
        <w:rPr>
          <w:rFonts w:hint="cs"/>
          <w:rtl/>
          <w:lang w:bidi="ar-SY"/>
        </w:rPr>
        <w:tab/>
      </w:r>
      <w:r>
        <w:rPr>
          <w:rFonts w:hint="cs"/>
          <w:rtl/>
        </w:rPr>
        <w:t>ارتفاع النقطة فوق سطح الأرض</w:t>
      </w:r>
    </w:p>
    <w:p w:rsidR="00AF3FE5" w:rsidRDefault="00AF3FE5" w:rsidP="00AF3FE5">
      <w:pPr>
        <w:pStyle w:val="Equationlegend"/>
        <w:rPr>
          <w:rtl/>
        </w:rPr>
      </w:pPr>
      <w:r>
        <w:rPr>
          <w:rFonts w:hint="cs"/>
          <w:rtl/>
        </w:rPr>
        <w:tab/>
      </w:r>
      <w:r>
        <w:sym w:font="Symbol" w:char="F06A"/>
      </w:r>
      <w:r>
        <w:rPr>
          <w:rtl/>
        </w:rPr>
        <w:t>:</w:t>
      </w:r>
      <w:r>
        <w:rPr>
          <w:rFonts w:hint="cs"/>
          <w:rtl/>
          <w:lang w:bidi="ar-SY"/>
        </w:rPr>
        <w:tab/>
      </w:r>
      <w:r>
        <w:rPr>
          <w:rFonts w:hint="cs"/>
          <w:rtl/>
        </w:rPr>
        <w:t>زاوية مسي</w:t>
      </w:r>
      <w:r>
        <w:rPr>
          <w:rtl/>
        </w:rPr>
        <w:t>ر</w:t>
      </w:r>
      <w:r>
        <w:rPr>
          <w:rFonts w:hint="cs"/>
          <w:rtl/>
        </w:rPr>
        <w:t xml:space="preserve"> الشعاع مع المستوي الأفقي عند النقطة قيد النظر.</w:t>
      </w:r>
    </w:p>
    <w:p w:rsidR="00AF3FE5" w:rsidRDefault="00AF3FE5" w:rsidP="00AF3FE5">
      <w:pPr>
        <w:rPr>
          <w:rtl/>
        </w:rPr>
      </w:pPr>
      <w:r>
        <w:rPr>
          <w:rtl/>
        </w:rPr>
        <w:t>ي</w:t>
      </w:r>
      <w:r>
        <w:rPr>
          <w:rFonts w:hint="cs"/>
          <w:rtl/>
        </w:rPr>
        <w:t>ُحدد انحناء الأشعة على أنه موجب عندما يكون تقعره موجهاً نحو سطح الأرض. ولا تتوقف هذه الظاهرة عملياً على التردد وحده إذا كان تدرج المؤشر لا يتغير بكيفية مهمة على مسافة تساوي طول الموجة.</w:t>
      </w:r>
    </w:p>
    <w:p w:rsidR="00AF3FE5" w:rsidRPr="009C618E" w:rsidRDefault="00AF3FE5" w:rsidP="00AF3FE5">
      <w:pPr>
        <w:pStyle w:val="Heading1"/>
        <w:rPr>
          <w:rtl/>
          <w:lang w:val="en-GB" w:bidi="ar-EG"/>
        </w:rPr>
      </w:pPr>
      <w:bookmarkStart w:id="4" w:name="_Toc434396728"/>
      <w:r w:rsidRPr="009C618E">
        <w:rPr>
          <w:lang w:val="en-GB" w:bidi="ar-SY"/>
        </w:rPr>
        <w:t>2</w:t>
      </w:r>
      <w:r w:rsidRPr="009C618E">
        <w:rPr>
          <w:rtl/>
          <w:lang w:val="en-GB" w:bidi="ar-SY"/>
        </w:rPr>
        <w:tab/>
      </w:r>
      <w:r w:rsidRPr="009C618E">
        <w:rPr>
          <w:rFonts w:hint="cs"/>
          <w:rtl/>
          <w:lang w:val="en-GB" w:bidi="ar-SY"/>
        </w:rPr>
        <w:t>نصف قطر الأرض الفعّال</w:t>
      </w:r>
      <w:bookmarkEnd w:id="4"/>
    </w:p>
    <w:p w:rsidR="00AF3FE5" w:rsidRPr="00FD47CD" w:rsidRDefault="00AF3FE5" w:rsidP="00AF3FE5">
      <w:pPr>
        <w:rPr>
          <w:spacing w:val="-4"/>
          <w:rtl/>
          <w:lang w:val="en-GB" w:bidi="ar-SY"/>
        </w:rPr>
      </w:pPr>
      <w:r w:rsidRPr="00FD47CD">
        <w:rPr>
          <w:spacing w:val="-4"/>
          <w:rtl/>
          <w:lang w:val="en-GB" w:bidi="ar-SY"/>
        </w:rPr>
        <w:t>إ</w:t>
      </w:r>
      <w:r w:rsidRPr="00FD47CD">
        <w:rPr>
          <w:rFonts w:hint="cs"/>
          <w:spacing w:val="-4"/>
          <w:rtl/>
          <w:lang w:val="en-GB" w:bidi="ar-SY"/>
        </w:rPr>
        <w:t xml:space="preserve">ذا كان المسير أفقياً تقريباً، تكون </w:t>
      </w:r>
      <w:r w:rsidRPr="00FD47CD">
        <w:rPr>
          <w:spacing w:val="-4"/>
          <w:lang w:val="en-GB" w:bidi="ar-SY"/>
        </w:rPr>
        <w:sym w:font="Symbol" w:char="F06A"/>
      </w:r>
      <w:r w:rsidRPr="00FD47CD">
        <w:rPr>
          <w:spacing w:val="-4"/>
          <w:rtl/>
          <w:lang w:val="en-GB" w:bidi="ar-SY"/>
        </w:rPr>
        <w:t xml:space="preserve"> </w:t>
      </w:r>
      <w:r w:rsidRPr="00FD47CD">
        <w:rPr>
          <w:rFonts w:hint="cs"/>
          <w:spacing w:val="-4"/>
          <w:rtl/>
          <w:lang w:val="en-GB" w:bidi="ar-SY"/>
        </w:rPr>
        <w:t xml:space="preserve">قريبة من صفر. ولكن، بما أن </w:t>
      </w:r>
      <w:r w:rsidRPr="00FD47CD">
        <w:rPr>
          <w:i/>
          <w:iCs/>
          <w:spacing w:val="-4"/>
          <w:lang w:val="en-GB"/>
        </w:rPr>
        <w:t>n</w:t>
      </w:r>
      <w:r w:rsidRPr="00FD47CD">
        <w:rPr>
          <w:spacing w:val="-4"/>
          <w:rtl/>
          <w:lang w:val="en-GB" w:bidi="ar-SY"/>
        </w:rPr>
        <w:t xml:space="preserve"> </w:t>
      </w:r>
      <w:r w:rsidRPr="00FD47CD">
        <w:rPr>
          <w:rFonts w:hint="cs"/>
          <w:spacing w:val="-4"/>
          <w:rtl/>
          <w:lang w:val="en-GB" w:bidi="ar-SY"/>
        </w:rPr>
        <w:t xml:space="preserve">قريبة جداً من </w:t>
      </w:r>
      <w:r w:rsidRPr="00FD47CD">
        <w:rPr>
          <w:spacing w:val="-4"/>
          <w:lang w:val="en-GB"/>
        </w:rPr>
        <w:t>1</w:t>
      </w:r>
      <w:r w:rsidRPr="00FD47CD">
        <w:rPr>
          <w:rFonts w:hint="cs"/>
          <w:spacing w:val="-4"/>
          <w:rtl/>
          <w:lang w:val="en-GB" w:bidi="ar-SY"/>
        </w:rPr>
        <w:t xml:space="preserve">، فإن المعادلة </w:t>
      </w:r>
      <w:r w:rsidRPr="00FD47CD">
        <w:rPr>
          <w:spacing w:val="-4"/>
          <w:lang w:val="en-GB"/>
        </w:rPr>
        <w:t>(1)</w:t>
      </w:r>
      <w:r w:rsidRPr="00FD47CD">
        <w:rPr>
          <w:spacing w:val="-4"/>
          <w:rtl/>
          <w:lang w:val="en-GB" w:bidi="ar-SY"/>
        </w:rPr>
        <w:t xml:space="preserve"> </w:t>
      </w:r>
      <w:r w:rsidRPr="00FD47CD">
        <w:rPr>
          <w:rFonts w:hint="cs"/>
          <w:spacing w:val="-4"/>
          <w:rtl/>
          <w:lang w:val="en-GB" w:bidi="ar-SY"/>
        </w:rPr>
        <w:t>تُبسط على النحو التالي:</w:t>
      </w:r>
    </w:p>
    <w:p w:rsidR="00AF3FE5" w:rsidRDefault="00AF3FE5" w:rsidP="00AF3FE5">
      <w:pPr>
        <w:pStyle w:val="Equation"/>
        <w:rPr>
          <w:szCs w:val="28"/>
        </w:rPr>
      </w:pPr>
      <w:r>
        <w:rPr>
          <w:szCs w:val="28"/>
        </w:rPr>
        <w:tab/>
      </w:r>
      <w:r>
        <w:rPr>
          <w:position w:val="-30"/>
          <w:sz w:val="26"/>
          <w:rtl/>
        </w:rPr>
        <w:object w:dxaOrig="1120" w:dyaOrig="680">
          <v:shape id="_x0000_i1026" type="#_x0000_t75" style="width:55.7pt;height:33.8pt" o:ole="">
            <v:imagedata r:id="rId17" o:title=""/>
          </v:shape>
          <o:OLEObject Type="Embed" ProgID="Equation.3" ShapeID="_x0000_i1026" DrawAspect="Content" ObjectID="_1508139726" r:id="rId18"/>
        </w:object>
      </w:r>
      <w:r>
        <w:rPr>
          <w:rFonts w:hint="cs"/>
          <w:szCs w:val="28"/>
          <w:rtl/>
          <w:lang w:bidi="ar-SY"/>
        </w:rPr>
        <w:tab/>
      </w:r>
      <w:r>
        <w:rPr>
          <w:szCs w:val="28"/>
        </w:rPr>
        <w:t>(2)</w:t>
      </w:r>
    </w:p>
    <w:p w:rsidR="00AF3FE5" w:rsidRDefault="00AF3FE5" w:rsidP="00AF3FE5">
      <w:pPr>
        <w:rPr>
          <w:rtl/>
          <w:lang w:val="en-GB" w:bidi="ar-SY"/>
        </w:rPr>
      </w:pPr>
      <w:r>
        <w:rPr>
          <w:rtl/>
          <w:lang w:val="en-GB" w:bidi="ar-SY"/>
        </w:rPr>
        <w:t>ل</w:t>
      </w:r>
      <w:r>
        <w:rPr>
          <w:rFonts w:hint="cs"/>
          <w:rtl/>
          <w:lang w:val="en-GB" w:bidi="ar-SY"/>
        </w:rPr>
        <w:t>ذلك فمن الواضح أنه إذا كان التدرج العمودي ثابتاً، فإن المسيرات تكون أقواس دائرة.</w:t>
      </w:r>
    </w:p>
    <w:p w:rsidR="00AF3FE5" w:rsidRDefault="00AF3FE5" w:rsidP="00AF3FE5">
      <w:pPr>
        <w:rPr>
          <w:rtl/>
          <w:lang w:bidi="ar-SY"/>
        </w:rPr>
      </w:pPr>
      <w:r>
        <w:rPr>
          <w:rFonts w:hint="cs"/>
          <w:rtl/>
          <w:lang w:val="en-GB" w:bidi="ar-SY"/>
        </w:rPr>
        <w:t xml:space="preserve">وإذا كان المظهر الجانبي للانكسارية بالاستناد إلى الارتفاع خطياً، أي تدرج الانكسارية ثابت على طول مسير الشعاع، يمكن حدوث تحول يسمح باعتبار الانتشار مستقيماً. ويشكل التحول دراسة أرض افتراضية ذات نصف قطر فعال </w:t>
      </w:r>
      <w:r>
        <w:rPr>
          <w:i/>
          <w:iCs/>
        </w:rPr>
        <w:t>R</w:t>
      </w:r>
      <w:r>
        <w:rPr>
          <w:i/>
          <w:iCs/>
          <w:vertAlign w:val="subscript"/>
        </w:rPr>
        <w:t>e</w:t>
      </w:r>
      <w:r>
        <w:rPr>
          <w:i/>
          <w:iCs/>
        </w:rPr>
        <w:t xml:space="preserve"> = k a</w:t>
      </w:r>
      <w:r>
        <w:rPr>
          <w:rFonts w:hint="cs"/>
          <w:rtl/>
          <w:lang w:bidi="ar-SY"/>
        </w:rPr>
        <w:t>، معبراً عنه بواسطة:</w:t>
      </w:r>
    </w:p>
    <w:p w:rsidR="00AF3FE5" w:rsidRDefault="00AF3FE5" w:rsidP="00AF3FE5">
      <w:pPr>
        <w:pStyle w:val="Equation"/>
        <w:rPr>
          <w:szCs w:val="28"/>
        </w:rPr>
      </w:pPr>
      <w:r>
        <w:rPr>
          <w:szCs w:val="28"/>
        </w:rPr>
        <w:tab/>
      </w:r>
      <w:r>
        <w:rPr>
          <w:position w:val="-28"/>
          <w:szCs w:val="20"/>
        </w:rPr>
        <w:object w:dxaOrig="2200" w:dyaOrig="639">
          <v:shape id="_x0000_i1027" type="#_x0000_t75" style="width:110.2pt;height:31.95pt" o:ole="">
            <v:imagedata r:id="rId19" o:title=""/>
          </v:shape>
          <o:OLEObject Type="Embed" ProgID="Equation.3" ShapeID="_x0000_i1027" DrawAspect="Content" ObjectID="_1508139727" r:id="rId20"/>
        </w:object>
      </w:r>
      <w:r>
        <w:rPr>
          <w:rFonts w:hint="cs"/>
          <w:szCs w:val="28"/>
          <w:rtl/>
          <w:lang w:bidi="ar-SY"/>
        </w:rPr>
        <w:tab/>
      </w:r>
      <w:r>
        <w:rPr>
          <w:szCs w:val="28"/>
        </w:rPr>
        <w:t>(3)</w:t>
      </w:r>
    </w:p>
    <w:p w:rsidR="00AF3FE5" w:rsidRDefault="00AF3FE5" w:rsidP="00AF3FE5">
      <w:pPr>
        <w:rPr>
          <w:rtl/>
          <w:lang w:bidi="ar-SY"/>
        </w:rPr>
      </w:pPr>
      <w:r>
        <w:rPr>
          <w:rFonts w:hint="cs"/>
          <w:rtl/>
          <w:lang w:val="en-GB" w:bidi="ar-SY"/>
        </w:rPr>
        <w:t xml:space="preserve">حيث </w:t>
      </w:r>
      <w:r>
        <w:rPr>
          <w:i/>
          <w:iCs/>
        </w:rPr>
        <w:t>a</w:t>
      </w:r>
      <w:r>
        <w:rPr>
          <w:rFonts w:hint="cs"/>
          <w:rtl/>
          <w:lang w:bidi="ar-SY"/>
        </w:rPr>
        <w:t xml:space="preserve"> تدل على نصف قطر الأرض الحقيقي، وحيث </w:t>
      </w:r>
      <w:r>
        <w:rPr>
          <w:i/>
          <w:iCs/>
        </w:rPr>
        <w:t>k</w:t>
      </w:r>
      <w:r>
        <w:rPr>
          <w:rFonts w:hint="cs"/>
          <w:rtl/>
          <w:lang w:bidi="ar-SY"/>
        </w:rPr>
        <w:t xml:space="preserve"> هو عامل نصف قطر الأرض الفعال (عامل </w:t>
      </w:r>
      <w:r>
        <w:rPr>
          <w:i/>
          <w:iCs/>
        </w:rPr>
        <w:t>k</w:t>
      </w:r>
      <w:r>
        <w:rPr>
          <w:rFonts w:hint="cs"/>
          <w:rtl/>
          <w:lang w:bidi="ar-SY"/>
        </w:rPr>
        <w:t>). ومع هذا التحول الهندسي، تكون مسارات الشعاع خطية بمعزل عن زاوية الارتفاع.</w:t>
      </w:r>
    </w:p>
    <w:p w:rsidR="00AF3FE5" w:rsidRDefault="00AF3FE5" w:rsidP="00AF3FE5">
      <w:pPr>
        <w:rPr>
          <w:rtl/>
          <w:lang w:bidi="ar-SY"/>
        </w:rPr>
      </w:pPr>
      <w:r>
        <w:rPr>
          <w:rFonts w:hint="cs"/>
          <w:rtl/>
          <w:lang w:bidi="ar-SY"/>
        </w:rPr>
        <w:t xml:space="preserve">وبدرجة أكبر من الدقة، لا يكون تدرج الانكسارية ثابتاً إلا إذا كان المسير أفقياً. وفي الواقع العملي يمكن أن يمثل النموذج الأسي للمظهر الجانبي لمؤشر الانكسار الوسطي (انظر التوصية رقم </w:t>
      </w:r>
      <w:r>
        <w:t>ITU-R P.453</w:t>
      </w:r>
      <w:r>
        <w:rPr>
          <w:rFonts w:hint="cs"/>
          <w:rtl/>
          <w:lang w:bidi="ar-SY"/>
        </w:rPr>
        <w:t xml:space="preserve">) - بالنسبة للارتفاعات التي تقل عن </w:t>
      </w:r>
      <w:r>
        <w:t>1 000</w:t>
      </w:r>
      <w:r>
        <w:rPr>
          <w:rFonts w:hint="cs"/>
          <w:rtl/>
          <w:lang w:bidi="ar-SY"/>
        </w:rPr>
        <w:t xml:space="preserve"> متر - بشكل تقريبي عن طريق نموذج خطي. ويكون العامل </w:t>
      </w:r>
      <w:r>
        <w:rPr>
          <w:i/>
          <w:iCs/>
        </w:rPr>
        <w:t>k</w:t>
      </w:r>
      <w:r>
        <w:rPr>
          <w:rFonts w:hint="cs"/>
          <w:rtl/>
          <w:lang w:bidi="ar-SY"/>
        </w:rPr>
        <w:t xml:space="preserve"> المقابل هو </w:t>
      </w:r>
      <w:r>
        <w:rPr>
          <w:i/>
          <w:iCs/>
        </w:rPr>
        <w:t>k</w:t>
      </w:r>
      <w:r>
        <w:t> = 4/3</w:t>
      </w:r>
      <w:r>
        <w:rPr>
          <w:rFonts w:hint="cs"/>
          <w:rtl/>
          <w:lang w:bidi="ar-SY"/>
        </w:rPr>
        <w:t>.</w:t>
      </w:r>
    </w:p>
    <w:p w:rsidR="00AF3FE5" w:rsidRPr="009C618E" w:rsidRDefault="00AF3FE5" w:rsidP="00AF3FE5">
      <w:pPr>
        <w:pStyle w:val="Heading1"/>
        <w:rPr>
          <w:rtl/>
          <w:lang w:val="en-GB" w:bidi="ar-SY"/>
        </w:rPr>
      </w:pPr>
      <w:bookmarkStart w:id="5" w:name="_Toc434396729"/>
      <w:r w:rsidRPr="009C618E">
        <w:rPr>
          <w:lang w:val="en-GB" w:bidi="ar-SY"/>
        </w:rPr>
        <w:t>3</w:t>
      </w:r>
      <w:r w:rsidRPr="009C618E">
        <w:rPr>
          <w:rtl/>
          <w:lang w:val="en-GB" w:bidi="ar-SY"/>
        </w:rPr>
        <w:tab/>
      </w:r>
      <w:r w:rsidRPr="009C618E">
        <w:rPr>
          <w:rFonts w:hint="cs"/>
          <w:rtl/>
          <w:lang w:val="en-GB" w:bidi="ar-SY"/>
        </w:rPr>
        <w:t>مؤشر الانكسار المعدّل</w:t>
      </w:r>
      <w:bookmarkEnd w:id="5"/>
    </w:p>
    <w:p w:rsidR="00AF3FE5" w:rsidRDefault="00AF3FE5" w:rsidP="00AF3FE5">
      <w:pPr>
        <w:rPr>
          <w:rtl/>
          <w:lang w:val="en-GB" w:bidi="ar-SY"/>
        </w:rPr>
      </w:pPr>
      <w:r>
        <w:rPr>
          <w:rtl/>
          <w:lang w:val="en-GB" w:bidi="ar-SY"/>
        </w:rPr>
        <w:t>ب</w:t>
      </w:r>
      <w:r>
        <w:rPr>
          <w:rFonts w:hint="cs"/>
          <w:rtl/>
          <w:lang w:val="en-GB" w:bidi="ar-SY"/>
        </w:rPr>
        <w:t>النسبة لبعض التطبيقات، مثلاً فيما يخص ترسيم الشعاع، يُستعمل مؤشر انكسار معدل أو وحدة انكسار معرّفة</w:t>
      </w:r>
      <w:r>
        <w:rPr>
          <w:rtl/>
          <w:lang w:val="en-GB" w:bidi="ar-SY"/>
        </w:rPr>
        <w:t xml:space="preserve"> </w:t>
      </w:r>
      <w:r>
        <w:rPr>
          <w:rFonts w:hint="cs"/>
          <w:rtl/>
          <w:lang w:val="en-GB" w:bidi="ar-SY"/>
        </w:rPr>
        <w:t xml:space="preserve">في التوصية </w:t>
      </w:r>
      <w:r>
        <w:rPr>
          <w:lang w:val="en-GB" w:bidi="ar-SY"/>
        </w:rPr>
        <w:t>ITU-R P.310</w:t>
      </w:r>
      <w:r>
        <w:rPr>
          <w:rtl/>
          <w:lang w:val="en-GB" w:bidi="ar-SY"/>
        </w:rPr>
        <w:t xml:space="preserve">. </w:t>
      </w:r>
      <w:r>
        <w:rPr>
          <w:rFonts w:hint="cs"/>
          <w:rtl/>
          <w:lang w:val="en-GB" w:bidi="ar-SY"/>
        </w:rPr>
        <w:t xml:space="preserve">وتُعطى وحدة الانكسار </w:t>
      </w:r>
      <w:r>
        <w:rPr>
          <w:i/>
          <w:iCs/>
          <w:lang w:val="en-GB" w:bidi="ar-SY"/>
        </w:rPr>
        <w:t>M</w:t>
      </w:r>
      <w:r>
        <w:rPr>
          <w:rtl/>
          <w:lang w:val="en-GB" w:bidi="ar-SY"/>
        </w:rPr>
        <w:t xml:space="preserve"> </w:t>
      </w:r>
      <w:r>
        <w:rPr>
          <w:rFonts w:hint="cs"/>
          <w:rtl/>
          <w:lang w:val="en-GB" w:bidi="ar-SY"/>
        </w:rPr>
        <w:t>بواسطة:</w:t>
      </w:r>
    </w:p>
    <w:p w:rsidR="00AF3FE5" w:rsidRDefault="00AF3FE5" w:rsidP="00AF3FE5">
      <w:pPr>
        <w:tabs>
          <w:tab w:val="center" w:pos="4820"/>
          <w:tab w:val="right" w:pos="9695"/>
        </w:tabs>
        <w:spacing w:after="160"/>
        <w:rPr>
          <w:szCs w:val="28"/>
        </w:rPr>
      </w:pPr>
      <w:r>
        <w:rPr>
          <w:szCs w:val="28"/>
        </w:rPr>
        <w:tab/>
      </w:r>
      <w:r>
        <w:rPr>
          <w:position w:val="-24"/>
        </w:rPr>
        <w:object w:dxaOrig="1300" w:dyaOrig="620">
          <v:shape id="_x0000_i1028" type="#_x0000_t75" style="width:65.1pt;height:31.3pt" o:ole="">
            <v:imagedata r:id="rId21" o:title=""/>
          </v:shape>
          <o:OLEObject Type="Embed" ProgID="Equation.3" ShapeID="_x0000_i1028" DrawAspect="Content" ObjectID="_1508139728" r:id="rId22"/>
        </w:object>
      </w:r>
      <w:r>
        <w:rPr>
          <w:rFonts w:hint="cs"/>
          <w:szCs w:val="28"/>
          <w:rtl/>
          <w:lang w:bidi="ar-SY"/>
        </w:rPr>
        <w:tab/>
      </w:r>
      <w:r>
        <w:rPr>
          <w:szCs w:val="28"/>
        </w:rPr>
        <w:t>(4)</w:t>
      </w:r>
    </w:p>
    <w:p w:rsidR="00AF3FE5" w:rsidRDefault="00AF3FE5" w:rsidP="00AF3FE5">
      <w:pPr>
        <w:rPr>
          <w:rtl/>
          <w:lang w:val="en-GB" w:bidi="ar-SY"/>
        </w:rPr>
      </w:pPr>
      <w:r>
        <w:rPr>
          <w:rFonts w:hint="cs"/>
          <w:rtl/>
          <w:lang w:val="en-GB" w:bidi="ar-SY"/>
        </w:rPr>
        <w:t xml:space="preserve">حيث </w:t>
      </w:r>
      <w:r>
        <w:rPr>
          <w:i/>
          <w:iCs/>
          <w:lang w:val="en-GB"/>
        </w:rPr>
        <w:t>h</w:t>
      </w:r>
      <w:r>
        <w:rPr>
          <w:rtl/>
          <w:lang w:val="en-GB" w:bidi="ar-SY"/>
        </w:rPr>
        <w:t xml:space="preserve"> </w:t>
      </w:r>
      <w:r>
        <w:rPr>
          <w:rFonts w:hint="cs"/>
          <w:rtl/>
          <w:lang w:val="en-GB" w:bidi="ar-SY"/>
        </w:rPr>
        <w:t>ارتفاع النقطة المعنية معبراً عنه بالأمتار و</w:t>
      </w:r>
      <w:r>
        <w:rPr>
          <w:i/>
          <w:iCs/>
          <w:lang w:val="en-GB"/>
        </w:rPr>
        <w:t>a</w:t>
      </w:r>
      <w:r>
        <w:rPr>
          <w:rtl/>
          <w:lang w:val="en-GB" w:bidi="ar-SY"/>
        </w:rPr>
        <w:t xml:space="preserve"> </w:t>
      </w:r>
      <w:r>
        <w:rPr>
          <w:rFonts w:hint="cs"/>
          <w:rtl/>
          <w:lang w:val="en-GB" w:bidi="ar-SY"/>
        </w:rPr>
        <w:t>نصف قطر الأرض معبراً عنه بآلاف الكيلومترات. ويسمح هذا التحويل بالرجوع إلى الانتشار فوق سطح أرض منبسطة يعلوها</w:t>
      </w:r>
      <w:r>
        <w:rPr>
          <w:rtl/>
          <w:lang w:val="en-GB" w:bidi="ar-SY"/>
        </w:rPr>
        <w:t xml:space="preserve"> </w:t>
      </w:r>
      <w:r>
        <w:rPr>
          <w:rFonts w:hint="cs"/>
          <w:rtl/>
          <w:lang w:val="en-GB" w:bidi="ar-SY"/>
        </w:rPr>
        <w:t xml:space="preserve">جو تعادل انكساريتها فيه وحدة الانكسار </w:t>
      </w:r>
      <w:r>
        <w:rPr>
          <w:i/>
          <w:iCs/>
          <w:lang w:val="en-GB"/>
        </w:rPr>
        <w:t>M</w:t>
      </w:r>
      <w:r>
        <w:rPr>
          <w:rtl/>
          <w:lang w:val="en-GB" w:bidi="ar-SY"/>
        </w:rPr>
        <w:t>.</w:t>
      </w:r>
    </w:p>
    <w:p w:rsidR="00AF3FE5" w:rsidRPr="009C618E" w:rsidRDefault="00AF3FE5" w:rsidP="00AF3FE5">
      <w:pPr>
        <w:pStyle w:val="Heading1"/>
        <w:rPr>
          <w:rtl/>
          <w:lang w:val="en-GB" w:bidi="ar-SY"/>
        </w:rPr>
      </w:pPr>
      <w:bookmarkStart w:id="6" w:name="_Toc434396730"/>
      <w:r w:rsidRPr="009C618E">
        <w:rPr>
          <w:lang w:val="en-GB" w:bidi="ar-SY"/>
        </w:rPr>
        <w:t>4</w:t>
      </w:r>
      <w:r w:rsidRPr="009C618E">
        <w:rPr>
          <w:rtl/>
          <w:lang w:val="en-GB" w:bidi="ar-SY"/>
        </w:rPr>
        <w:tab/>
      </w:r>
      <w:r w:rsidRPr="009C618E">
        <w:rPr>
          <w:rFonts w:hint="cs"/>
          <w:rtl/>
          <w:lang w:val="en-GB" w:bidi="ar-SY"/>
        </w:rPr>
        <w:t>زاوية نقطة التسديد الظاهرية على المسيرات المائلة</w:t>
      </w:r>
      <w:bookmarkEnd w:id="6"/>
    </w:p>
    <w:p w:rsidR="00AF3FE5" w:rsidRPr="00F51EC0" w:rsidRDefault="00AF3FE5" w:rsidP="00AF3FE5">
      <w:pPr>
        <w:pStyle w:val="Heading2"/>
        <w:rPr>
          <w:rtl/>
        </w:rPr>
      </w:pPr>
      <w:bookmarkStart w:id="7" w:name="_Toc434396731"/>
      <w:r w:rsidRPr="00F51EC0">
        <w:t>1.4</w:t>
      </w:r>
      <w:r w:rsidRPr="00F51EC0">
        <w:rPr>
          <w:rFonts w:hint="cs"/>
          <w:rtl/>
        </w:rPr>
        <w:tab/>
        <w:t>مقدمة</w:t>
      </w:r>
      <w:bookmarkEnd w:id="7"/>
    </w:p>
    <w:p w:rsidR="00AF3FE5" w:rsidRDefault="00AF3FE5" w:rsidP="00AF3FE5">
      <w:pPr>
        <w:rPr>
          <w:rtl/>
          <w:lang w:val="en-GB" w:bidi="ar-SY"/>
        </w:rPr>
      </w:pPr>
      <w:r>
        <w:rPr>
          <w:rFonts w:hint="cs"/>
          <w:rtl/>
          <w:lang w:val="en-GB" w:bidi="ar-SY"/>
        </w:rPr>
        <w:t>في دراسات التقاسم، من الضروري تقييم زاوية الارتفاع الظاهرية لمحطة فضائية تأخذ الانكسار الجوي في الحسبان. وتُعطى فيما يلي طريقة حساب مناسبة.</w:t>
      </w:r>
    </w:p>
    <w:p w:rsidR="00AF3FE5" w:rsidRDefault="00AF3FE5" w:rsidP="00AF3FE5">
      <w:pPr>
        <w:pStyle w:val="Heading2"/>
        <w:rPr>
          <w:rtl/>
          <w:lang w:bidi="ar-SY"/>
        </w:rPr>
      </w:pPr>
      <w:bookmarkStart w:id="8" w:name="_Toc434396732"/>
      <w:r>
        <w:lastRenderedPageBreak/>
        <w:t>2.4</w:t>
      </w:r>
      <w:r>
        <w:rPr>
          <w:rFonts w:hint="cs"/>
          <w:rtl/>
          <w:lang w:bidi="ar-SY"/>
        </w:rPr>
        <w:tab/>
        <w:t>رؤية المحطة الفضائية</w:t>
      </w:r>
      <w:bookmarkEnd w:id="8"/>
    </w:p>
    <w:p w:rsidR="00AF3FE5" w:rsidRDefault="00AF3FE5" w:rsidP="00AF3FE5">
      <w:pPr>
        <w:rPr>
          <w:rtl/>
          <w:lang w:val="en-GB" w:bidi="ar-SY"/>
        </w:rPr>
      </w:pPr>
      <w:r>
        <w:rPr>
          <w:rtl/>
          <w:lang w:val="en-GB" w:bidi="ar-SY"/>
        </w:rPr>
        <w:t>ك</w:t>
      </w:r>
      <w:r>
        <w:rPr>
          <w:rFonts w:hint="cs"/>
          <w:rtl/>
          <w:lang w:val="en-GB" w:bidi="ar-SY"/>
        </w:rPr>
        <w:t xml:space="preserve">ما هو موصوف في الفقرة </w:t>
      </w:r>
      <w:r>
        <w:rPr>
          <w:lang w:val="en-GB"/>
        </w:rPr>
        <w:t>1</w:t>
      </w:r>
      <w:r>
        <w:rPr>
          <w:rFonts w:hint="cs"/>
          <w:rtl/>
          <w:lang w:val="en-GB" w:bidi="ar-SY"/>
        </w:rPr>
        <w:t xml:space="preserve"> أعلاه، فإن حزمة راديوية مرسلة من محطة على سطح الأرض (ارتفاع </w:t>
      </w:r>
      <w:r>
        <w:rPr>
          <w:lang w:val="en-GB"/>
        </w:rPr>
        <w:t>(km) </w:t>
      </w:r>
      <w:r>
        <w:rPr>
          <w:i/>
          <w:iCs/>
          <w:lang w:val="en-GB"/>
        </w:rPr>
        <w:t>h</w:t>
      </w:r>
      <w:r>
        <w:rPr>
          <w:rtl/>
          <w:lang w:val="en-GB" w:bidi="ar-SY"/>
        </w:rPr>
        <w:t xml:space="preserve"> </w:t>
      </w:r>
      <w:r>
        <w:rPr>
          <w:rFonts w:hint="cs"/>
          <w:rtl/>
          <w:lang w:val="en-GB" w:bidi="ar-SY"/>
        </w:rPr>
        <w:t>وزاوية ارتفاع</w:t>
      </w:r>
      <w:r>
        <w:rPr>
          <w:rFonts w:hint="eastAsia"/>
          <w:rtl/>
          <w:lang w:val="en-GB" w:bidi="ar-SY"/>
        </w:rPr>
        <w:t> </w:t>
      </w:r>
      <w:r>
        <w:rPr>
          <w:lang w:val="en-GB" w:bidi="ar-SY"/>
        </w:rPr>
        <w:sym w:font="Symbol" w:char="F071"/>
      </w:r>
      <w:r>
        <w:rPr>
          <w:rtl/>
          <w:lang w:val="en-GB" w:bidi="ar-SY"/>
        </w:rPr>
        <w:t xml:space="preserve"> (</w:t>
      </w:r>
      <w:r>
        <w:rPr>
          <w:rFonts w:hint="cs"/>
          <w:rtl/>
          <w:lang w:val="en-GB" w:bidi="ar-SY"/>
        </w:rPr>
        <w:t xml:space="preserve">بالدرجات)) تُحنى نحو الأرض نظراً لأثر الانكسار الجوي. ويمكن تقييم تصحيح الانكسار، </w:t>
      </w:r>
      <w:r>
        <w:rPr>
          <w:lang w:val="en-GB" w:bidi="ar-SY"/>
        </w:rPr>
        <w:sym w:font="Symbol" w:char="F074"/>
      </w:r>
      <w:r>
        <w:rPr>
          <w:rtl/>
          <w:lang w:val="en-GB" w:bidi="ar-SY"/>
        </w:rPr>
        <w:t xml:space="preserve"> (</w:t>
      </w:r>
      <w:r>
        <w:rPr>
          <w:rFonts w:hint="cs"/>
          <w:rtl/>
          <w:lang w:val="en-GB" w:bidi="ar-SY"/>
        </w:rPr>
        <w:t>بالدرجات)، بواسطة التكامل التالي:</w:t>
      </w:r>
    </w:p>
    <w:p w:rsidR="00AF3FE5" w:rsidRDefault="00AF3FE5" w:rsidP="00AF3FE5">
      <w:pPr>
        <w:pStyle w:val="Equation"/>
      </w:pPr>
      <w:r>
        <w:tab/>
      </w:r>
      <w:r>
        <w:rPr>
          <w:position w:val="-28"/>
        </w:rPr>
        <w:object w:dxaOrig="2460" w:dyaOrig="680">
          <v:shape id="_x0000_i1029" type="#_x0000_t75" style="width:123.35pt;height:33.8pt" o:ole="">
            <v:imagedata r:id="rId23" o:title=""/>
          </v:shape>
          <o:OLEObject Type="Embed" ProgID="Equation.3" ShapeID="_x0000_i1029" DrawAspect="Content" ObjectID="_1508139729" r:id="rId24"/>
        </w:object>
      </w:r>
      <w:r>
        <w:rPr>
          <w:rFonts w:hint="cs"/>
          <w:rtl/>
          <w:lang w:bidi="ar-SY"/>
        </w:rPr>
        <w:tab/>
      </w:r>
      <w:r>
        <w:t>(5)</w:t>
      </w:r>
    </w:p>
    <w:p w:rsidR="00AF3FE5" w:rsidRDefault="00AF3FE5" w:rsidP="00AF3FE5">
      <w:pPr>
        <w:rPr>
          <w:rtl/>
          <w:lang w:val="en-GB" w:bidi="ar-SY"/>
        </w:rPr>
      </w:pPr>
      <w:r>
        <w:rPr>
          <w:rtl/>
          <w:lang w:val="en-GB" w:bidi="ar-SY"/>
        </w:rPr>
        <w:t>ح</w:t>
      </w:r>
      <w:r>
        <w:rPr>
          <w:rFonts w:hint="cs"/>
          <w:rtl/>
          <w:lang w:val="en-GB" w:bidi="ar-SY"/>
        </w:rPr>
        <w:t xml:space="preserve">يث تحدد </w:t>
      </w:r>
      <w:r>
        <w:rPr>
          <w:lang w:val="en-GB" w:bidi="ar-SY"/>
        </w:rPr>
        <w:sym w:font="Symbol" w:char="F06A"/>
      </w:r>
      <w:r>
        <w:rPr>
          <w:rtl/>
          <w:lang w:val="en-GB" w:bidi="ar-SY"/>
        </w:rPr>
        <w:t xml:space="preserve"> </w:t>
      </w:r>
      <w:r>
        <w:rPr>
          <w:rFonts w:hint="cs"/>
          <w:rtl/>
          <w:lang w:val="en-GB" w:bidi="ar-SY"/>
        </w:rPr>
        <w:t xml:space="preserve">على النحو التالي على أساس قانون سنيل </w:t>
      </w:r>
      <w:r>
        <w:rPr>
          <w:lang w:bidi="ar-SY"/>
        </w:rPr>
        <w:t>(Snell)</w:t>
      </w:r>
      <w:r>
        <w:rPr>
          <w:rFonts w:hint="cs"/>
          <w:rtl/>
          <w:lang w:val="en-GB" w:bidi="ar-SY"/>
        </w:rPr>
        <w:t xml:space="preserve"> بإحداثيات قطبية:</w:t>
      </w:r>
    </w:p>
    <w:p w:rsidR="00AF3FE5" w:rsidRDefault="00AF3FE5" w:rsidP="00AF3FE5">
      <w:pPr>
        <w:pStyle w:val="Equation"/>
      </w:pPr>
      <w:r>
        <w:tab/>
      </w:r>
      <w:r>
        <w:rPr>
          <w:position w:val="-30"/>
          <w:szCs w:val="20"/>
        </w:rPr>
        <w:object w:dxaOrig="2320" w:dyaOrig="660">
          <v:shape id="_x0000_i1030" type="#_x0000_t75" style="width:123.95pt;height:35.05pt" o:ole="">
            <v:imagedata r:id="rId25" o:title=""/>
          </v:shape>
          <o:OLEObject Type="Embed" ProgID="Equation.3" ShapeID="_x0000_i1030" DrawAspect="Content" ObjectID="_1508139730" r:id="rId26"/>
        </w:object>
      </w:r>
      <w:r>
        <w:rPr>
          <w:rFonts w:hint="cs"/>
          <w:rtl/>
          <w:lang w:bidi="ar-SY"/>
        </w:rPr>
        <w:tab/>
      </w:r>
      <w:r>
        <w:t>(6)</w:t>
      </w:r>
    </w:p>
    <w:p w:rsidR="00AF3FE5" w:rsidRDefault="00AF3FE5" w:rsidP="00AF3FE5">
      <w:pPr>
        <w:pStyle w:val="Equation"/>
        <w:spacing w:before="240"/>
      </w:pPr>
      <w:r>
        <w:tab/>
      </w:r>
      <w:r>
        <w:rPr>
          <w:position w:val="-12"/>
          <w:szCs w:val="20"/>
        </w:rPr>
        <w:object w:dxaOrig="2600" w:dyaOrig="360">
          <v:shape id="_x0000_i1031" type="#_x0000_t75" style="width:136.5pt;height:18.8pt" o:ole="">
            <v:imagedata r:id="rId27" o:title=""/>
          </v:shape>
          <o:OLEObject Type="Embed" ProgID="Equation.3" ShapeID="_x0000_i1031" DrawAspect="Content" ObjectID="_1508139731" r:id="rId28"/>
        </w:object>
      </w:r>
      <w:r>
        <w:rPr>
          <w:rFonts w:hint="cs"/>
          <w:rtl/>
          <w:lang w:bidi="ar-SY"/>
        </w:rPr>
        <w:tab/>
      </w:r>
      <w:r>
        <w:t>(7)</w:t>
      </w:r>
    </w:p>
    <w:p w:rsidR="00AF3FE5" w:rsidRDefault="00AF3FE5" w:rsidP="00AF3FE5">
      <w:pPr>
        <w:pStyle w:val="Equationlegend"/>
        <w:rPr>
          <w:rtl/>
        </w:rPr>
      </w:pPr>
      <w:r>
        <w:rPr>
          <w:rFonts w:hint="cs"/>
          <w:rtl/>
        </w:rPr>
        <w:tab/>
      </w:r>
      <w:r>
        <w:rPr>
          <w:i/>
          <w:iCs/>
        </w:rPr>
        <w:t>r</w:t>
      </w:r>
      <w:r>
        <w:rPr>
          <w:rtl/>
        </w:rPr>
        <w:t>:</w:t>
      </w:r>
      <w:r>
        <w:rPr>
          <w:rFonts w:hint="cs"/>
          <w:rtl/>
          <w:lang w:bidi="ar-SY"/>
        </w:rPr>
        <w:tab/>
      </w:r>
      <w:r>
        <w:rPr>
          <w:rFonts w:hint="cs"/>
          <w:rtl/>
        </w:rPr>
        <w:t xml:space="preserve">نصف قطر الأرض </w:t>
      </w:r>
      <w:r>
        <w:t>(km 6 370)</w:t>
      </w:r>
    </w:p>
    <w:p w:rsidR="00AF3FE5" w:rsidRDefault="00AF3FE5" w:rsidP="00AF3FE5">
      <w:pPr>
        <w:pStyle w:val="Equationlegend"/>
        <w:rPr>
          <w:rtl/>
          <w:lang w:bidi="ar-EG"/>
        </w:rPr>
      </w:pPr>
      <w:r>
        <w:rPr>
          <w:rtl/>
        </w:rPr>
        <w:tab/>
      </w:r>
      <w:r>
        <w:rPr>
          <w:i/>
          <w:iCs/>
        </w:rPr>
        <w:t>x</w:t>
      </w:r>
      <w:r>
        <w:rPr>
          <w:rtl/>
        </w:rPr>
        <w:t>:</w:t>
      </w:r>
      <w:r>
        <w:rPr>
          <w:rFonts w:hint="cs"/>
          <w:rtl/>
          <w:lang w:bidi="ar-SY"/>
        </w:rPr>
        <w:tab/>
      </w:r>
      <w:r>
        <w:rPr>
          <w:rFonts w:hint="cs"/>
          <w:rtl/>
        </w:rPr>
        <w:t xml:space="preserve">الارتفاع </w:t>
      </w:r>
      <w:r>
        <w:t>(km)</w:t>
      </w:r>
      <w:r>
        <w:rPr>
          <w:rFonts w:hint="cs"/>
          <w:rtl/>
          <w:lang w:bidi="ar-EG"/>
        </w:rPr>
        <w:t>.</w:t>
      </w:r>
    </w:p>
    <w:p w:rsidR="00AF3FE5" w:rsidRDefault="00AF3FE5" w:rsidP="00AF3FE5">
      <w:pPr>
        <w:rPr>
          <w:rtl/>
          <w:lang w:val="en-GB"/>
        </w:rPr>
      </w:pPr>
      <w:r>
        <w:rPr>
          <w:rFonts w:hint="cs"/>
          <w:rtl/>
          <w:lang w:val="en-GB"/>
        </w:rPr>
        <w:t>و</w:t>
      </w:r>
      <w:r>
        <w:rPr>
          <w:rtl/>
          <w:lang w:val="en-GB"/>
        </w:rPr>
        <w:t>ب</w:t>
      </w:r>
      <w:r>
        <w:rPr>
          <w:rFonts w:hint="cs"/>
          <w:rtl/>
          <w:lang w:val="en-GB"/>
        </w:rPr>
        <w:t>ما أن انحناء الشعاع يتوقف إلى حد كبير على الجزء المحدد بواسطة الجزء الأد</w:t>
      </w:r>
      <w:r>
        <w:rPr>
          <w:rtl/>
          <w:lang w:val="en-GB"/>
        </w:rPr>
        <w:t>ن</w:t>
      </w:r>
      <w:r>
        <w:rPr>
          <w:rFonts w:hint="cs"/>
          <w:rtl/>
          <w:lang w:val="en-GB"/>
        </w:rPr>
        <w:t xml:space="preserve">ى للجو، يمكن حساب مؤشر الانكسار لجو نمطي عند ارتفاع </w:t>
      </w:r>
      <w:r>
        <w:rPr>
          <w:i/>
          <w:iCs/>
          <w:lang w:val="en-GB"/>
        </w:rPr>
        <w:t>x</w:t>
      </w:r>
      <w:r>
        <w:rPr>
          <w:rtl/>
          <w:lang w:val="en-GB"/>
        </w:rPr>
        <w:t xml:space="preserve"> </w:t>
      </w:r>
      <w:r>
        <w:rPr>
          <w:rFonts w:hint="cs"/>
          <w:rtl/>
          <w:lang w:val="en-GB"/>
        </w:rPr>
        <w:t>انطلاقاً من المعاملات التالية:</w:t>
      </w:r>
    </w:p>
    <w:p w:rsidR="00AF3FE5" w:rsidRDefault="00AF3FE5" w:rsidP="00AF3FE5">
      <w:pPr>
        <w:pStyle w:val="Equation"/>
      </w:pPr>
      <w:r>
        <w:tab/>
      </w:r>
      <w:r>
        <w:rPr>
          <w:position w:val="-12"/>
          <w:szCs w:val="20"/>
        </w:rPr>
        <w:object w:dxaOrig="2500" w:dyaOrig="360">
          <v:shape id="_x0000_i1032" type="#_x0000_t75" style="width:140.25pt;height:20.05pt" o:ole="">
            <v:imagedata r:id="rId29" o:title=""/>
          </v:shape>
          <o:OLEObject Type="Embed" ProgID="Equation.3" ShapeID="_x0000_i1032" DrawAspect="Content" ObjectID="_1508139732" r:id="rId30"/>
        </w:object>
      </w:r>
      <w:r>
        <w:rPr>
          <w:rFonts w:hint="cs"/>
          <w:rtl/>
          <w:lang w:bidi="ar-SY"/>
        </w:rPr>
        <w:tab/>
      </w:r>
      <w:r>
        <w:t>(8)</w:t>
      </w:r>
    </w:p>
    <w:p w:rsidR="00AF3FE5" w:rsidRDefault="00AF3FE5" w:rsidP="00AF3FE5">
      <w:pPr>
        <w:rPr>
          <w:rtl/>
          <w:lang w:val="en-GB" w:bidi="ar-EG"/>
        </w:rPr>
      </w:pPr>
      <w:r>
        <w:rPr>
          <w:rFonts w:hint="cs"/>
          <w:rtl/>
          <w:lang w:val="en-GB" w:bidi="ar-SY"/>
        </w:rPr>
        <w:t>حيث:</w:t>
      </w:r>
    </w:p>
    <w:p w:rsidR="00AF3FE5" w:rsidRDefault="00AF3FE5" w:rsidP="00AF3FE5">
      <w:pPr>
        <w:pStyle w:val="Equationlegend"/>
        <w:rPr>
          <w:rtl/>
          <w:lang w:val="en-GB" w:bidi="ar-SY"/>
        </w:rPr>
      </w:pPr>
      <w:r>
        <w:rPr>
          <w:rFonts w:hint="cs"/>
          <w:rtl/>
          <w:lang w:val="en-GB" w:bidi="ar-SY"/>
        </w:rPr>
        <w:tab/>
      </w:r>
      <w:r>
        <w:rPr>
          <w:lang w:val="en-GB" w:bidi="ar-SY"/>
        </w:rPr>
        <w:t>= </w:t>
      </w:r>
      <w:r w:rsidRPr="00216C29">
        <w:rPr>
          <w:i/>
          <w:iCs/>
          <w:lang w:val="en-GB" w:bidi="ar-SY"/>
        </w:rPr>
        <w:t>a</w:t>
      </w:r>
      <w:r>
        <w:rPr>
          <w:rtl/>
          <w:lang w:val="en-GB" w:bidi="ar-SY"/>
        </w:rPr>
        <w:tab/>
      </w:r>
      <w:r>
        <w:rPr>
          <w:lang w:val="en-GB" w:bidi="ar-SY"/>
        </w:rPr>
        <w:t>0,000315</w:t>
      </w:r>
    </w:p>
    <w:p w:rsidR="00AF3FE5" w:rsidRDefault="00AF3FE5" w:rsidP="00AF3FE5">
      <w:pPr>
        <w:pStyle w:val="Equationlegend"/>
        <w:rPr>
          <w:rtl/>
          <w:lang w:val="en-GB" w:bidi="ar-SY"/>
        </w:rPr>
      </w:pPr>
      <w:r>
        <w:rPr>
          <w:rFonts w:hint="cs"/>
          <w:rtl/>
          <w:lang w:val="en-GB" w:bidi="ar-SY"/>
        </w:rPr>
        <w:tab/>
      </w:r>
      <w:r>
        <w:rPr>
          <w:lang w:val="en-GB"/>
        </w:rPr>
        <w:t>= </w:t>
      </w:r>
      <w:r w:rsidRPr="00216C29">
        <w:rPr>
          <w:i/>
          <w:iCs/>
          <w:lang w:val="en-GB"/>
        </w:rPr>
        <w:t>b</w:t>
      </w:r>
      <w:r>
        <w:rPr>
          <w:rtl/>
          <w:lang w:val="en-GB" w:bidi="ar-SY"/>
        </w:rPr>
        <w:tab/>
      </w:r>
      <w:r>
        <w:rPr>
          <w:lang w:val="en-GB"/>
        </w:rPr>
        <w:t>0,1361</w:t>
      </w:r>
      <w:r>
        <w:rPr>
          <w:rFonts w:hint="cs"/>
          <w:rtl/>
          <w:lang w:val="en-GB" w:bidi="ar-SY"/>
        </w:rPr>
        <w:t>.</w:t>
      </w:r>
    </w:p>
    <w:p w:rsidR="00AF3FE5" w:rsidRDefault="00AF3FE5" w:rsidP="00AF3FE5">
      <w:pPr>
        <w:rPr>
          <w:rtl/>
          <w:lang w:val="en-GB"/>
        </w:rPr>
      </w:pPr>
      <w:r>
        <w:rPr>
          <w:rFonts w:hint="cs"/>
          <w:rtl/>
          <w:lang w:val="en-GB"/>
        </w:rPr>
        <w:t>و</w:t>
      </w:r>
      <w:r>
        <w:rPr>
          <w:rtl/>
          <w:lang w:val="en-GB"/>
        </w:rPr>
        <w:t>ي</w:t>
      </w:r>
      <w:r>
        <w:rPr>
          <w:rFonts w:hint="cs"/>
          <w:rtl/>
          <w:lang w:val="en-GB"/>
        </w:rPr>
        <w:t xml:space="preserve">قوم هذا النموذج على النموذج الجوي الأسّي المعرف في التوصية </w:t>
      </w:r>
      <w:r>
        <w:rPr>
          <w:lang w:val="en-GB"/>
        </w:rPr>
        <w:t>ITU-R P.453</w:t>
      </w:r>
      <w:r>
        <w:rPr>
          <w:rtl/>
          <w:lang w:val="en-GB"/>
        </w:rPr>
        <w:t xml:space="preserve"> </w:t>
      </w:r>
      <w:r>
        <w:rPr>
          <w:rFonts w:hint="cs"/>
          <w:rtl/>
          <w:lang w:val="en-GB"/>
        </w:rPr>
        <w:t xml:space="preserve">لانتشار الأرض. وإضافة إلى ذلك فإن </w:t>
      </w:r>
      <w:r>
        <w:rPr>
          <w:i/>
          <w:iCs/>
          <w:lang w:val="en-GB"/>
        </w:rPr>
        <w:t>n</w:t>
      </w:r>
      <w:r>
        <w:rPr>
          <w:i/>
          <w:iCs/>
          <w:lang w:val="en-GB"/>
        </w:rPr>
        <w:sym w:font="Symbol" w:char="F0A2"/>
      </w:r>
      <w:r>
        <w:rPr>
          <w:i/>
          <w:iCs/>
          <w:lang w:val="en-GB"/>
        </w:rPr>
        <w:t>(x)</w:t>
      </w:r>
      <w:r>
        <w:rPr>
          <w:rFonts w:hint="cs"/>
          <w:rtl/>
          <w:lang w:val="en-GB"/>
        </w:rPr>
        <w:t xml:space="preserve"> مشتقة من </w:t>
      </w:r>
      <w:r>
        <w:rPr>
          <w:i/>
          <w:iCs/>
          <w:lang w:val="en-GB"/>
        </w:rPr>
        <w:t>n(x)</w:t>
      </w:r>
      <w:r>
        <w:rPr>
          <w:rtl/>
          <w:lang w:val="en-GB"/>
        </w:rPr>
        <w:t>،</w:t>
      </w:r>
      <w:r>
        <w:rPr>
          <w:rFonts w:hint="cs"/>
          <w:rtl/>
          <w:lang w:val="en-GB"/>
        </w:rPr>
        <w:t xml:space="preserve"> أي </w:t>
      </w:r>
      <w:r>
        <w:rPr>
          <w:i/>
          <w:iCs/>
          <w:lang w:val="en-GB"/>
        </w:rPr>
        <w:t>n</w:t>
      </w:r>
      <w:r>
        <w:rPr>
          <w:i/>
          <w:iCs/>
          <w:lang w:val="en-GB"/>
        </w:rPr>
        <w:sym w:font="Symbol" w:char="F0A2"/>
      </w:r>
      <w:r>
        <w:rPr>
          <w:i/>
          <w:iCs/>
          <w:lang w:val="en-GB"/>
        </w:rPr>
        <w:t xml:space="preserve">(x) = -a b </w:t>
      </w:r>
      <w:r>
        <w:rPr>
          <w:lang w:val="en-GB"/>
        </w:rPr>
        <w:t>exp</w:t>
      </w:r>
      <w:r>
        <w:rPr>
          <w:i/>
          <w:iCs/>
          <w:lang w:val="en-GB"/>
        </w:rPr>
        <w:t xml:space="preserve"> (-bx)</w:t>
      </w:r>
      <w:r>
        <w:rPr>
          <w:rtl/>
          <w:lang w:val="en-GB"/>
        </w:rPr>
        <w:t>.</w:t>
      </w:r>
    </w:p>
    <w:p w:rsidR="00AF3FE5" w:rsidRDefault="00AF3FE5" w:rsidP="00AF3FE5">
      <w:pPr>
        <w:rPr>
          <w:rtl/>
          <w:lang w:val="en-GB"/>
        </w:rPr>
      </w:pPr>
      <w:r>
        <w:rPr>
          <w:rFonts w:hint="cs"/>
          <w:rtl/>
          <w:lang w:val="en-GB" w:bidi="ar-SY"/>
        </w:rPr>
        <w:t xml:space="preserve">وقد </w:t>
      </w:r>
      <w:r>
        <w:rPr>
          <w:rFonts w:hint="cs"/>
          <w:rtl/>
          <w:lang w:val="en-GB"/>
        </w:rPr>
        <w:t xml:space="preserve">تم تقييم </w:t>
      </w:r>
      <w:r>
        <w:rPr>
          <w:lang w:val="en-GB"/>
        </w:rPr>
        <w:sym w:font="Symbol" w:char="F074"/>
      </w:r>
      <w:r>
        <w:rPr>
          <w:lang w:val="en-GB"/>
        </w:rPr>
        <w:t xml:space="preserve"> (</w:t>
      </w:r>
      <w:r>
        <w:rPr>
          <w:i/>
          <w:iCs/>
          <w:lang w:val="en-GB"/>
        </w:rPr>
        <w:t>h</w:t>
      </w:r>
      <w:r>
        <w:rPr>
          <w:lang w:val="en-GB"/>
        </w:rPr>
        <w:t xml:space="preserve">, </w:t>
      </w:r>
      <w:r>
        <w:rPr>
          <w:lang w:val="en-GB"/>
        </w:rPr>
        <w:sym w:font="Symbol" w:char="F071"/>
      </w:r>
      <w:r>
        <w:rPr>
          <w:lang w:val="en-GB"/>
        </w:rPr>
        <w:t>)</w:t>
      </w:r>
      <w:r>
        <w:rPr>
          <w:rtl/>
          <w:lang w:val="en-GB"/>
        </w:rPr>
        <w:t xml:space="preserve"> (</w:t>
      </w:r>
      <w:r>
        <w:rPr>
          <w:rFonts w:hint="cs"/>
          <w:rtl/>
          <w:lang w:val="en-GB"/>
        </w:rPr>
        <w:t>بالدرجات) بافتراض الجو المرجعي؛ ويبدو أن الصيغة الرقمية التالية تعطي تقريباً جيداً:</w:t>
      </w:r>
    </w:p>
    <w:p w:rsidR="00AF3FE5" w:rsidRDefault="00AF3FE5" w:rsidP="00AF3FE5">
      <w:pPr>
        <w:tabs>
          <w:tab w:val="center" w:pos="4962"/>
          <w:tab w:val="right" w:pos="9695"/>
        </w:tabs>
        <w:bidi w:val="0"/>
        <w:spacing w:after="160"/>
      </w:pPr>
      <w:r>
        <w:t>(9)</w:t>
      </w:r>
      <w:r>
        <w:tab/>
      </w:r>
      <w:r>
        <w:rPr>
          <w:szCs w:val="20"/>
        </w:rPr>
        <w:fldChar w:fldCharType="begin"/>
      </w:r>
      <w:r>
        <w:rPr>
          <w:szCs w:val="20"/>
        </w:rPr>
        <w:instrText>symbol 116 \f "Symbol" \s 10</w:instrText>
      </w:r>
      <w:r>
        <w:rPr>
          <w:szCs w:val="20"/>
        </w:rPr>
        <w:fldChar w:fldCharType="end"/>
      </w:r>
      <w:r>
        <w:rPr>
          <w:szCs w:val="20"/>
        </w:rPr>
        <w:t xml:space="preserve"> (</w:t>
      </w:r>
      <w:r>
        <w:rPr>
          <w:i/>
          <w:szCs w:val="20"/>
        </w:rPr>
        <w:t>h</w:t>
      </w:r>
      <w:r>
        <w:rPr>
          <w:szCs w:val="20"/>
        </w:rPr>
        <w:t xml:space="preserve">, </w:t>
      </w:r>
      <w:r>
        <w:rPr>
          <w:szCs w:val="20"/>
        </w:rPr>
        <w:fldChar w:fldCharType="begin"/>
      </w:r>
      <w:r>
        <w:rPr>
          <w:szCs w:val="20"/>
        </w:rPr>
        <w:instrText>symbol 113 \f "Symbol" \s 10</w:instrText>
      </w:r>
      <w:r>
        <w:rPr>
          <w:szCs w:val="20"/>
        </w:rPr>
        <w:fldChar w:fldCharType="end"/>
      </w:r>
      <w:r>
        <w:rPr>
          <w:szCs w:val="20"/>
        </w:rPr>
        <w:t xml:space="preserve">) </w:t>
      </w:r>
      <w:r>
        <w:rPr>
          <w:rFonts w:ascii="Symbol" w:hAnsi="Symbol"/>
          <w:szCs w:val="20"/>
        </w:rPr>
        <w:t></w:t>
      </w:r>
      <w:r>
        <w:rPr>
          <w:szCs w:val="20"/>
        </w:rPr>
        <w:t xml:space="preserve"> 1/</w:t>
      </w:r>
      <w:r>
        <w:rPr>
          <w:sz w:val="26"/>
        </w:rPr>
        <w:t>[</w:t>
      </w:r>
      <w:r>
        <w:rPr>
          <w:szCs w:val="20"/>
        </w:rPr>
        <w:t xml:space="preserve">1.314 </w:t>
      </w:r>
      <w:r>
        <w:rPr>
          <w:rFonts w:ascii="Symbol" w:hAnsi="Symbol"/>
          <w:szCs w:val="20"/>
        </w:rPr>
        <w:t></w:t>
      </w:r>
      <w:r>
        <w:rPr>
          <w:szCs w:val="20"/>
        </w:rPr>
        <w:t xml:space="preserve"> 0.6437 </w:t>
      </w:r>
      <w:r>
        <w:rPr>
          <w:szCs w:val="20"/>
        </w:rPr>
        <w:fldChar w:fldCharType="begin"/>
      </w:r>
      <w:r>
        <w:rPr>
          <w:szCs w:val="20"/>
        </w:rPr>
        <w:instrText>symbol 113 \f "Symbol" \s 10</w:instrText>
      </w:r>
      <w:r>
        <w:rPr>
          <w:szCs w:val="20"/>
        </w:rPr>
        <w:fldChar w:fldCharType="end"/>
      </w:r>
      <w:r>
        <w:rPr>
          <w:szCs w:val="20"/>
        </w:rPr>
        <w:t xml:space="preserve">  </w:t>
      </w:r>
      <w:r>
        <w:rPr>
          <w:rFonts w:ascii="Symbol" w:hAnsi="Symbol"/>
          <w:szCs w:val="20"/>
        </w:rPr>
        <w:t></w:t>
      </w:r>
      <w:r>
        <w:rPr>
          <w:szCs w:val="20"/>
        </w:rPr>
        <w:t xml:space="preserve"> 0.02869 </w:t>
      </w:r>
      <w:r>
        <w:rPr>
          <w:szCs w:val="20"/>
        </w:rPr>
        <w:fldChar w:fldCharType="begin"/>
      </w:r>
      <w:r>
        <w:rPr>
          <w:szCs w:val="20"/>
        </w:rPr>
        <w:instrText>symbol 113 \f "Symbol" \s 10</w:instrText>
      </w:r>
      <w:r>
        <w:rPr>
          <w:szCs w:val="20"/>
        </w:rPr>
        <w:fldChar w:fldCharType="end"/>
      </w:r>
      <w:r>
        <w:rPr>
          <w:position w:val="6"/>
          <w:sz w:val="16"/>
          <w:szCs w:val="16"/>
        </w:rPr>
        <w:t>2</w:t>
      </w:r>
      <w:r>
        <w:rPr>
          <w:szCs w:val="20"/>
        </w:rPr>
        <w:t xml:space="preserve"> </w:t>
      </w:r>
      <w:r>
        <w:rPr>
          <w:rFonts w:ascii="Symbol" w:hAnsi="Symbol"/>
          <w:szCs w:val="20"/>
        </w:rPr>
        <w:t></w:t>
      </w:r>
      <w:r>
        <w:rPr>
          <w:szCs w:val="20"/>
        </w:rPr>
        <w:t xml:space="preserve"> </w:t>
      </w:r>
      <w:r>
        <w:rPr>
          <w:i/>
          <w:szCs w:val="20"/>
        </w:rPr>
        <w:t>h</w:t>
      </w:r>
      <w:r>
        <w:rPr>
          <w:szCs w:val="20"/>
        </w:rPr>
        <w:t xml:space="preserve"> (0.2305 </w:t>
      </w:r>
      <w:r>
        <w:rPr>
          <w:rFonts w:ascii="Symbol" w:hAnsi="Symbol"/>
          <w:szCs w:val="20"/>
        </w:rPr>
        <w:t></w:t>
      </w:r>
      <w:r>
        <w:rPr>
          <w:szCs w:val="20"/>
        </w:rPr>
        <w:t xml:space="preserve"> 0.09428 </w:t>
      </w:r>
      <w:r>
        <w:rPr>
          <w:szCs w:val="20"/>
        </w:rPr>
        <w:fldChar w:fldCharType="begin"/>
      </w:r>
      <w:r>
        <w:rPr>
          <w:szCs w:val="20"/>
        </w:rPr>
        <w:instrText>symbol 113 \f "Symbol" \s 10</w:instrText>
      </w:r>
      <w:r>
        <w:rPr>
          <w:szCs w:val="20"/>
        </w:rPr>
        <w:fldChar w:fldCharType="end"/>
      </w:r>
      <w:r>
        <w:rPr>
          <w:szCs w:val="20"/>
        </w:rPr>
        <w:t xml:space="preserve"> </w:t>
      </w:r>
      <w:r>
        <w:rPr>
          <w:rFonts w:ascii="Symbol" w:hAnsi="Symbol"/>
          <w:szCs w:val="20"/>
        </w:rPr>
        <w:t></w:t>
      </w:r>
      <w:r>
        <w:rPr>
          <w:szCs w:val="20"/>
        </w:rPr>
        <w:t xml:space="preserve"> 0.01096 </w:t>
      </w:r>
      <w:r>
        <w:rPr>
          <w:szCs w:val="20"/>
        </w:rPr>
        <w:fldChar w:fldCharType="begin"/>
      </w:r>
      <w:r>
        <w:rPr>
          <w:szCs w:val="20"/>
        </w:rPr>
        <w:instrText>symbol 113 \f "Symbol" \s 10</w:instrText>
      </w:r>
      <w:r>
        <w:rPr>
          <w:szCs w:val="20"/>
        </w:rPr>
        <w:fldChar w:fldCharType="end"/>
      </w:r>
      <w:r>
        <w:rPr>
          <w:position w:val="6"/>
          <w:sz w:val="16"/>
          <w:szCs w:val="16"/>
        </w:rPr>
        <w:t>2</w:t>
      </w:r>
      <w:r>
        <w:rPr>
          <w:szCs w:val="20"/>
        </w:rPr>
        <w:t xml:space="preserve">) </w:t>
      </w:r>
      <w:r>
        <w:rPr>
          <w:rFonts w:ascii="Symbol" w:hAnsi="Symbol"/>
          <w:szCs w:val="20"/>
        </w:rPr>
        <w:t></w:t>
      </w:r>
      <w:r>
        <w:rPr>
          <w:szCs w:val="20"/>
        </w:rPr>
        <w:t xml:space="preserve"> 0.008583 </w:t>
      </w:r>
      <w:r>
        <w:rPr>
          <w:i/>
          <w:szCs w:val="20"/>
        </w:rPr>
        <w:t>h</w:t>
      </w:r>
      <w:r>
        <w:rPr>
          <w:position w:val="6"/>
          <w:sz w:val="16"/>
          <w:szCs w:val="16"/>
        </w:rPr>
        <w:t>2</w:t>
      </w:r>
      <w:r>
        <w:rPr>
          <w:sz w:val="26"/>
        </w:rPr>
        <w:t>]</w:t>
      </w:r>
    </w:p>
    <w:p w:rsidR="00AF3FE5" w:rsidRDefault="00AF3FE5" w:rsidP="00AF3FE5">
      <w:pPr>
        <w:rPr>
          <w:rtl/>
          <w:lang w:bidi="ar-SY"/>
        </w:rPr>
      </w:pPr>
      <w:r>
        <w:rPr>
          <w:rFonts w:hint="cs"/>
          <w:rtl/>
        </w:rPr>
        <w:t>و</w:t>
      </w:r>
      <w:r>
        <w:rPr>
          <w:rtl/>
        </w:rPr>
        <w:t>ت</w:t>
      </w:r>
      <w:r>
        <w:rPr>
          <w:rFonts w:hint="cs"/>
          <w:rtl/>
        </w:rPr>
        <w:t xml:space="preserve">م الحصول على هذا التقريب من أجل </w:t>
      </w:r>
      <w:r>
        <w:t xml:space="preserve">(0 </w:t>
      </w:r>
      <w:r>
        <w:sym w:font="Symbol" w:char="F0A3"/>
      </w:r>
      <w:r>
        <w:sym w:font="Symbol" w:char="F020"/>
      </w:r>
      <w:r>
        <w:rPr>
          <w:i/>
          <w:iCs/>
        </w:rPr>
        <w:t>h</w:t>
      </w:r>
      <w:r>
        <w:t xml:space="preserve"> </w:t>
      </w:r>
      <w:r>
        <w:sym w:font="Symbol" w:char="F0A3"/>
      </w:r>
      <w:r>
        <w:t xml:space="preserve"> 3 km)</w:t>
      </w:r>
      <w:r>
        <w:rPr>
          <w:rtl/>
        </w:rPr>
        <w:t xml:space="preserve"> </w:t>
      </w:r>
      <w:r>
        <w:rPr>
          <w:rFonts w:hint="cs"/>
          <w:rtl/>
        </w:rPr>
        <w:t>و</w:t>
      </w:r>
      <w:r>
        <w:t>(</w:t>
      </w:r>
      <w:r>
        <w:sym w:font="Symbol" w:char="F071"/>
      </w:r>
      <w:r>
        <w:rPr>
          <w:i/>
          <w:iCs/>
          <w:vertAlign w:val="subscript"/>
        </w:rPr>
        <w:t>m</w:t>
      </w:r>
      <w:r>
        <w:t xml:space="preserve"> </w:t>
      </w:r>
      <w:r>
        <w:sym w:font="Symbol" w:char="F0A3"/>
      </w:r>
      <w:r>
        <w:t xml:space="preserve"> </w:t>
      </w:r>
      <w:r>
        <w:sym w:font="Symbol" w:char="F071"/>
      </w:r>
      <w:r>
        <w:sym w:font="Symbol" w:char="F020"/>
      </w:r>
      <w:r>
        <w:sym w:font="Symbol" w:char="F0A3"/>
      </w:r>
      <w:r>
        <w:sym w:font="Symbol" w:char="F020"/>
      </w:r>
      <w:r>
        <w:sym w:font="Symbol" w:char="F031"/>
      </w:r>
      <w:r>
        <w:sym w:font="Symbol" w:char="F030"/>
      </w:r>
      <w:r>
        <w:sym w:font="Symbol" w:char="F0B0"/>
      </w:r>
      <w:r>
        <w:t>)</w:t>
      </w:r>
      <w:r>
        <w:rPr>
          <w:rtl/>
        </w:rPr>
        <w:t>،</w:t>
      </w:r>
      <w:r>
        <w:rPr>
          <w:rFonts w:hint="cs"/>
          <w:rtl/>
        </w:rPr>
        <w:t xml:space="preserve"> حيث </w:t>
      </w:r>
      <w:r>
        <w:sym w:font="Symbol" w:char="F071"/>
      </w:r>
      <w:r>
        <w:rPr>
          <w:i/>
          <w:iCs/>
          <w:vertAlign w:val="subscript"/>
        </w:rPr>
        <w:t>m</w:t>
      </w:r>
      <w:r>
        <w:rPr>
          <w:rtl/>
        </w:rPr>
        <w:t>،</w:t>
      </w:r>
      <w:r>
        <w:rPr>
          <w:rFonts w:hint="cs"/>
          <w:rtl/>
        </w:rPr>
        <w:t xml:space="preserve"> الزاوية التي تُعترض فقط عندها الحزمة الراديوية بواسطة سطح الأرض، وتُعطى بواسطة:</w:t>
      </w:r>
    </w:p>
    <w:p w:rsidR="00AF3FE5" w:rsidRDefault="00AF3FE5" w:rsidP="00AF3FE5">
      <w:pPr>
        <w:pStyle w:val="Equation"/>
      </w:pPr>
      <w:r>
        <w:tab/>
      </w:r>
      <w:r>
        <w:rPr>
          <w:position w:val="-30"/>
          <w:szCs w:val="20"/>
        </w:rPr>
        <w:object w:dxaOrig="2960" w:dyaOrig="700">
          <v:shape id="_x0000_i1033" type="#_x0000_t75" style="width:151.5pt;height:36.3pt" o:ole="">
            <v:imagedata r:id="rId31" o:title=""/>
          </v:shape>
          <o:OLEObject Type="Embed" ProgID="Equation.3" ShapeID="_x0000_i1033" DrawAspect="Content" ObjectID="_1508139733" r:id="rId32"/>
        </w:object>
      </w:r>
      <w:r>
        <w:rPr>
          <w:rFonts w:hint="cs"/>
          <w:rtl/>
          <w:lang w:bidi="ar-SY"/>
        </w:rPr>
        <w:tab/>
      </w:r>
      <w:r>
        <w:t>(10)</w:t>
      </w:r>
    </w:p>
    <w:p w:rsidR="00AF3FE5" w:rsidRDefault="00AF3FE5" w:rsidP="00AF3FE5">
      <w:pPr>
        <w:rPr>
          <w:rtl/>
          <w:lang w:bidi="ar-EG"/>
        </w:rPr>
      </w:pPr>
      <w:r>
        <w:rPr>
          <w:rtl/>
        </w:rPr>
        <w:t>أ</w:t>
      </w:r>
      <w:r>
        <w:rPr>
          <w:rFonts w:hint="cs"/>
          <w:rtl/>
        </w:rPr>
        <w:t xml:space="preserve">و، بالتقريب، </w:t>
      </w:r>
      <w:r>
        <w:rPr>
          <w:position w:val="-6"/>
        </w:rPr>
        <w:object w:dxaOrig="340" w:dyaOrig="300">
          <v:shape id="_x0000_i1034" type="#_x0000_t75" style="width:17.55pt;height:15.05pt" o:ole="">
            <v:imagedata r:id="rId33" o:title=""/>
          </v:shape>
          <o:OLEObject Type="Embed" ProgID="Equation.3" ShapeID="_x0000_i1034" DrawAspect="Content" ObjectID="_1508139734" r:id="rId34"/>
        </w:object>
      </w:r>
      <w:r>
        <w:t xml:space="preserve"> </w:t>
      </w:r>
      <w:r>
        <w:sym w:font="Symbol" w:char="F071"/>
      </w:r>
      <w:r>
        <w:rPr>
          <w:i/>
          <w:iCs/>
          <w:vertAlign w:val="subscript"/>
        </w:rPr>
        <w:t>m</w:t>
      </w:r>
      <w:r>
        <w:t xml:space="preserve"> = </w:t>
      </w:r>
      <w:r>
        <w:sym w:font="Symbol" w:char="F02D"/>
      </w:r>
      <w:r>
        <w:t>0,875</w:t>
      </w:r>
      <w:r>
        <w:rPr>
          <w:rtl/>
        </w:rPr>
        <w:t xml:space="preserve"> (</w:t>
      </w:r>
      <w:r>
        <w:rPr>
          <w:rFonts w:hint="cs"/>
          <w:rtl/>
        </w:rPr>
        <w:t>بالدرجات).</w:t>
      </w:r>
    </w:p>
    <w:p w:rsidR="00AF3FE5" w:rsidRDefault="00AF3FE5" w:rsidP="00AF3FE5">
      <w:pPr>
        <w:rPr>
          <w:rtl/>
          <w:lang w:bidi="ar-SY"/>
        </w:rPr>
      </w:pPr>
      <w:r>
        <w:rPr>
          <w:rFonts w:hint="cs"/>
          <w:rtl/>
        </w:rPr>
        <w:t>وتعطي ال</w:t>
      </w:r>
      <w:r>
        <w:rPr>
          <w:rtl/>
        </w:rPr>
        <w:t>م</w:t>
      </w:r>
      <w:r>
        <w:rPr>
          <w:rFonts w:hint="cs"/>
          <w:rtl/>
        </w:rPr>
        <w:t xml:space="preserve">عادلة </w:t>
      </w:r>
      <w:r>
        <w:t>(9)</w:t>
      </w:r>
      <w:r>
        <w:rPr>
          <w:rtl/>
        </w:rPr>
        <w:t>ك</w:t>
      </w:r>
      <w:r>
        <w:rPr>
          <w:rFonts w:hint="cs"/>
          <w:rtl/>
        </w:rPr>
        <w:t xml:space="preserve">ذلك تقريباً معقولاً من أجل </w:t>
      </w:r>
      <w:r>
        <w:t>(</w:t>
      </w:r>
      <w:r>
        <w:sym w:font="Symbol" w:char="F0B0"/>
      </w:r>
      <w:r>
        <w:sym w:font="Symbol" w:char="F039"/>
      </w:r>
      <w:r>
        <w:t xml:space="preserve">0 </w:t>
      </w:r>
      <w:r w:rsidRPr="00DD3455">
        <w:rPr>
          <w:u w:val="single"/>
        </w:rPr>
        <w:t>&gt;</w:t>
      </w:r>
      <w:r>
        <w:sym w:font="Symbol" w:char="F020"/>
      </w:r>
      <w:r>
        <w:sym w:font="Symbol" w:char="F0B0"/>
      </w:r>
      <w:r>
        <w:sym w:font="Symbol" w:char="F071"/>
      </w:r>
      <w:r>
        <w:sym w:font="Symbol" w:char="F020"/>
      </w:r>
      <w:r w:rsidRPr="00DD3455">
        <w:t>&gt;</w:t>
      </w:r>
      <w:r>
        <w:sym w:font="Symbol" w:char="F0B0"/>
      </w:r>
      <w:r>
        <w:sym w:font="Symbol" w:char="F031"/>
      </w:r>
      <w:r>
        <w:sym w:font="Symbol" w:char="F030"/>
      </w:r>
      <w:r>
        <w:t>)</w:t>
      </w:r>
      <w:r>
        <w:rPr>
          <w:rtl/>
        </w:rPr>
        <w:t>.</w:t>
      </w:r>
    </w:p>
    <w:p w:rsidR="00AF3FE5" w:rsidRDefault="00AF3FE5" w:rsidP="00AF3FE5">
      <w:pPr>
        <w:rPr>
          <w:rtl/>
        </w:rPr>
      </w:pPr>
      <w:r>
        <w:rPr>
          <w:rFonts w:hint="cs"/>
          <w:rtl/>
        </w:rPr>
        <w:t>و</w:t>
      </w:r>
      <w:r>
        <w:rPr>
          <w:rtl/>
        </w:rPr>
        <w:t>ل</w:t>
      </w:r>
      <w:r>
        <w:rPr>
          <w:rFonts w:hint="cs"/>
          <w:rtl/>
        </w:rPr>
        <w:t xml:space="preserve">تكن </w:t>
      </w:r>
      <w:r>
        <w:sym w:font="Symbol" w:char="F071"/>
      </w:r>
      <w:r>
        <w:rPr>
          <w:vertAlign w:val="subscript"/>
        </w:rPr>
        <w:t>0</w:t>
      </w:r>
      <w:r>
        <w:rPr>
          <w:rtl/>
        </w:rPr>
        <w:t xml:space="preserve"> (</w:t>
      </w:r>
      <w:r>
        <w:rPr>
          <w:rFonts w:hint="cs"/>
          <w:rtl/>
        </w:rPr>
        <w:t xml:space="preserve">بالدرجات) هي زاوية ارتفاع محطة فضائية في ظروف الانتشار في الفضاء الحر ولتكن </w:t>
      </w:r>
      <w:r>
        <w:sym w:font="Symbol" w:char="F071"/>
      </w:r>
      <w:r>
        <w:rPr>
          <w:i/>
          <w:iCs/>
          <w:vertAlign w:val="subscript"/>
        </w:rPr>
        <w:t>m</w:t>
      </w:r>
      <w:r>
        <w:rPr>
          <w:rtl/>
        </w:rPr>
        <w:t xml:space="preserve"> </w:t>
      </w:r>
      <w:r>
        <w:rPr>
          <w:rFonts w:hint="cs"/>
          <w:rtl/>
        </w:rPr>
        <w:t>زاوية الارتفاع الدنيا لمحطة عند سطح الأرض لا يعترض فيها سطح الأرض لحزمتها الراديوية. ويكون حد تصحيح الانكسار المقابل</w:t>
      </w:r>
      <w:r>
        <w:rPr>
          <w:rtl/>
        </w:rPr>
        <w:t xml:space="preserve"> </w:t>
      </w:r>
      <w:r>
        <w:rPr>
          <w:rFonts w:hint="cs"/>
          <w:rtl/>
        </w:rPr>
        <w:t xml:space="preserve">لقيمة </w:t>
      </w:r>
      <w:r>
        <w:sym w:font="Symbol" w:char="F071"/>
      </w:r>
      <w:r>
        <w:rPr>
          <w:i/>
          <w:iCs/>
          <w:vertAlign w:val="subscript"/>
        </w:rPr>
        <w:t>m</w:t>
      </w:r>
      <w:r>
        <w:rPr>
          <w:rtl/>
        </w:rPr>
        <w:t xml:space="preserve"> </w:t>
      </w:r>
      <w:r>
        <w:rPr>
          <w:rFonts w:hint="cs"/>
          <w:rtl/>
        </w:rPr>
        <w:t xml:space="preserve">هو </w:t>
      </w:r>
      <w:r>
        <w:sym w:font="Symbol" w:char="F074"/>
      </w:r>
      <w:r>
        <w:t xml:space="preserve"> (</w:t>
      </w:r>
      <w:r>
        <w:rPr>
          <w:i/>
          <w:iCs/>
        </w:rPr>
        <w:t>h</w:t>
      </w:r>
      <w:r>
        <w:t xml:space="preserve">, </w:t>
      </w:r>
      <w:r>
        <w:sym w:font="Symbol" w:char="F071"/>
      </w:r>
      <w:r>
        <w:rPr>
          <w:i/>
          <w:iCs/>
          <w:vertAlign w:val="subscript"/>
        </w:rPr>
        <w:t>m</w:t>
      </w:r>
      <w:r>
        <w:t>)</w:t>
      </w:r>
      <w:r>
        <w:rPr>
          <w:rtl/>
        </w:rPr>
        <w:t xml:space="preserve">. </w:t>
      </w:r>
      <w:r>
        <w:rPr>
          <w:rFonts w:hint="cs"/>
          <w:rtl/>
        </w:rPr>
        <w:t>وبذا لا</w:t>
      </w:r>
      <w:r>
        <w:rPr>
          <w:rFonts w:hint="eastAsia"/>
          <w:rtl/>
        </w:rPr>
        <w:t> </w:t>
      </w:r>
      <w:r>
        <w:rPr>
          <w:rFonts w:hint="cs"/>
          <w:rtl/>
        </w:rPr>
        <w:t>تكون المحطة الفضائية مرئية إلا عندما يكون عدم التساوي التالي صحيحاً:</w:t>
      </w:r>
    </w:p>
    <w:p w:rsidR="00AF3FE5" w:rsidRDefault="00AF3FE5" w:rsidP="00AF3FE5">
      <w:pPr>
        <w:pStyle w:val="Equation"/>
        <w:spacing w:before="80"/>
      </w:pPr>
      <w:r>
        <w:tab/>
      </w:r>
      <w:r>
        <w:rPr>
          <w:position w:val="-12"/>
          <w:szCs w:val="20"/>
        </w:rPr>
        <w:object w:dxaOrig="2140" w:dyaOrig="360">
          <v:shape id="_x0000_i1035" type="#_x0000_t75" style="width:113.3pt;height:18.8pt" o:ole="">
            <v:imagedata r:id="rId35" o:title=""/>
          </v:shape>
          <o:OLEObject Type="Embed" ProgID="Equation.3" ShapeID="_x0000_i1035" DrawAspect="Content" ObjectID="_1508139735" r:id="rId36"/>
        </w:object>
      </w:r>
      <w:r>
        <w:rPr>
          <w:rFonts w:hint="cs"/>
          <w:rtl/>
          <w:lang w:bidi="ar-SY"/>
        </w:rPr>
        <w:tab/>
      </w:r>
      <w:r>
        <w:t>(11)</w:t>
      </w:r>
    </w:p>
    <w:p w:rsidR="00AF3FE5" w:rsidRDefault="00AF3FE5" w:rsidP="00AF3FE5">
      <w:pPr>
        <w:pStyle w:val="Heading2"/>
        <w:spacing w:before="180"/>
        <w:rPr>
          <w:rtl/>
        </w:rPr>
      </w:pPr>
      <w:bookmarkStart w:id="9" w:name="_Toc434396733"/>
      <w:r>
        <w:lastRenderedPageBreak/>
        <w:t>3.4</w:t>
      </w:r>
      <w:r>
        <w:rPr>
          <w:rFonts w:hint="cs"/>
          <w:rtl/>
        </w:rPr>
        <w:tab/>
        <w:t>تقييم زاوية الارتفاع الظاهرية</w:t>
      </w:r>
      <w:bookmarkEnd w:id="9"/>
    </w:p>
    <w:p w:rsidR="00AF3FE5" w:rsidRDefault="00AF3FE5" w:rsidP="00AF3FE5">
      <w:pPr>
        <w:rPr>
          <w:rtl/>
          <w:lang w:bidi="ar-SY"/>
        </w:rPr>
      </w:pPr>
      <w:r>
        <w:rPr>
          <w:rtl/>
        </w:rPr>
        <w:t>ع</w:t>
      </w:r>
      <w:r>
        <w:rPr>
          <w:rFonts w:hint="cs"/>
          <w:rtl/>
        </w:rPr>
        <w:t xml:space="preserve">ندما يكون عدم التساوي </w:t>
      </w:r>
      <w:r>
        <w:t>(11)</w:t>
      </w:r>
      <w:r>
        <w:rPr>
          <w:rtl/>
        </w:rPr>
        <w:t xml:space="preserve"> </w:t>
      </w:r>
      <w:r>
        <w:rPr>
          <w:rFonts w:hint="cs"/>
          <w:rtl/>
        </w:rPr>
        <w:t xml:space="preserve">صحيحاً، يمكن حساب زاوية الارتفاع الظاهرية، </w:t>
      </w:r>
      <w:r>
        <w:sym w:font="Symbol" w:char="F071"/>
      </w:r>
      <w:r>
        <w:rPr>
          <w:rtl/>
        </w:rPr>
        <w:t xml:space="preserve"> (</w:t>
      </w:r>
      <w:r>
        <w:rPr>
          <w:rFonts w:hint="cs"/>
          <w:rtl/>
        </w:rPr>
        <w:t>بالدرجات)، التي تأخذ ال</w:t>
      </w:r>
      <w:r>
        <w:rPr>
          <w:rtl/>
        </w:rPr>
        <w:t>ا</w:t>
      </w:r>
      <w:r>
        <w:rPr>
          <w:rFonts w:hint="cs"/>
          <w:rtl/>
        </w:rPr>
        <w:t>نكسار الجوي في الاعتبار، مع حل المعادلة التالية:</w:t>
      </w:r>
    </w:p>
    <w:p w:rsidR="00AF3FE5" w:rsidRDefault="00AF3FE5" w:rsidP="00AF3FE5">
      <w:pPr>
        <w:pStyle w:val="Equation"/>
        <w:spacing w:before="80"/>
      </w:pPr>
      <w:r>
        <w:tab/>
      </w:r>
      <w:r>
        <w:rPr>
          <w:position w:val="-12"/>
          <w:szCs w:val="20"/>
        </w:rPr>
        <w:object w:dxaOrig="1780" w:dyaOrig="360">
          <v:shape id="_x0000_i1036" type="#_x0000_t75" style="width:93.9pt;height:18.8pt" o:ole="">
            <v:imagedata r:id="rId37" o:title=""/>
          </v:shape>
          <o:OLEObject Type="Embed" ProgID="Equation.3" ShapeID="_x0000_i1036" DrawAspect="Content" ObjectID="_1508139736" r:id="rId38"/>
        </w:object>
      </w:r>
      <w:r>
        <w:rPr>
          <w:rFonts w:hint="cs"/>
          <w:rtl/>
          <w:lang w:bidi="ar-SY"/>
        </w:rPr>
        <w:tab/>
      </w:r>
      <w:r>
        <w:t>(12)</w:t>
      </w:r>
    </w:p>
    <w:p w:rsidR="00AF3FE5" w:rsidRDefault="00AF3FE5" w:rsidP="00AF3FE5">
      <w:pPr>
        <w:rPr>
          <w:rtl/>
          <w:lang w:val="fr-FR" w:bidi="ar-SY"/>
        </w:rPr>
      </w:pPr>
      <w:r>
        <w:rPr>
          <w:rFonts w:hint="cs"/>
          <w:rtl/>
          <w:lang w:bidi="ar-SY"/>
        </w:rPr>
        <w:t xml:space="preserve">ويكون حل المعادلة </w:t>
      </w:r>
      <w:r>
        <w:rPr>
          <w:lang w:val="fr-FR"/>
        </w:rPr>
        <w:t>(12)</w:t>
      </w:r>
      <w:r>
        <w:rPr>
          <w:rFonts w:hint="cs"/>
          <w:rtl/>
          <w:lang w:val="fr-FR" w:bidi="ar-SY"/>
        </w:rPr>
        <w:t xml:space="preserve"> كما يلي:</w:t>
      </w:r>
    </w:p>
    <w:p w:rsidR="00AF3FE5" w:rsidRDefault="00AF3FE5" w:rsidP="00AF3FE5">
      <w:pPr>
        <w:pStyle w:val="Equation"/>
        <w:spacing w:before="80"/>
      </w:pPr>
      <w:r>
        <w:tab/>
      </w:r>
      <w:r>
        <w:rPr>
          <w:position w:val="-12"/>
          <w:szCs w:val="20"/>
        </w:rPr>
        <w:object w:dxaOrig="2079" w:dyaOrig="360">
          <v:shape id="_x0000_i1037" type="#_x0000_t75" style="width:109.55pt;height:18.8pt" o:ole="">
            <v:imagedata r:id="rId39" o:title=""/>
          </v:shape>
          <o:OLEObject Type="Embed" ProgID="Equation.3" ShapeID="_x0000_i1037" DrawAspect="Content" ObjectID="_1508139737" r:id="rId40"/>
        </w:object>
      </w:r>
      <w:r>
        <w:rPr>
          <w:rFonts w:hint="cs"/>
          <w:rtl/>
          <w:lang w:bidi="ar-SY"/>
        </w:rPr>
        <w:tab/>
      </w:r>
      <w:r>
        <w:t>(13)</w:t>
      </w:r>
    </w:p>
    <w:p w:rsidR="00AF3FE5" w:rsidRDefault="00AF3FE5" w:rsidP="00AF3FE5">
      <w:pPr>
        <w:rPr>
          <w:rtl/>
        </w:rPr>
      </w:pPr>
      <w:r>
        <w:rPr>
          <w:rtl/>
        </w:rPr>
        <w:t>ح</w:t>
      </w:r>
      <w:r>
        <w:rPr>
          <w:rFonts w:hint="cs"/>
          <w:rtl/>
        </w:rPr>
        <w:t xml:space="preserve">يث قيم </w:t>
      </w:r>
      <w:r>
        <w:sym w:font="Symbol" w:char="F074"/>
      </w:r>
      <w:r>
        <w:rPr>
          <w:i/>
          <w:iCs/>
          <w:vertAlign w:val="subscript"/>
        </w:rPr>
        <w:t>s</w:t>
      </w:r>
      <w:r>
        <w:t xml:space="preserve"> (</w:t>
      </w:r>
      <w:r>
        <w:rPr>
          <w:i/>
          <w:iCs/>
        </w:rPr>
        <w:t>h</w:t>
      </w:r>
      <w:r>
        <w:t xml:space="preserve">, </w:t>
      </w:r>
      <w:r>
        <w:sym w:font="Symbol" w:char="F071"/>
      </w:r>
      <w:r>
        <w:rPr>
          <w:vertAlign w:val="subscript"/>
        </w:rPr>
        <w:t>0</w:t>
      </w:r>
      <w:r>
        <w:t>)</w:t>
      </w:r>
      <w:r>
        <w:rPr>
          <w:rtl/>
        </w:rPr>
        <w:t xml:space="preserve"> </w:t>
      </w:r>
      <w:r>
        <w:rPr>
          <w:rFonts w:hint="cs"/>
          <w:rtl/>
        </w:rPr>
        <w:t xml:space="preserve">شبيهة بقيم </w:t>
      </w:r>
      <w:r>
        <w:sym w:font="Symbol" w:char="F074"/>
      </w:r>
      <w:r>
        <w:t xml:space="preserve"> (</w:t>
      </w:r>
      <w:r>
        <w:rPr>
          <w:i/>
          <w:iCs/>
        </w:rPr>
        <w:t>h</w:t>
      </w:r>
      <w:r>
        <w:t xml:space="preserve">, </w:t>
      </w:r>
      <w:r>
        <w:sym w:font="Symbol" w:char="F071"/>
      </w:r>
      <w:r>
        <w:t>)</w:t>
      </w:r>
      <w:r>
        <w:rPr>
          <w:rtl/>
        </w:rPr>
        <w:t>،</w:t>
      </w:r>
      <w:r>
        <w:rPr>
          <w:rFonts w:hint="cs"/>
          <w:rtl/>
        </w:rPr>
        <w:t xml:space="preserve"> لكن يُعبر عنها كدالة لقيمة </w:t>
      </w:r>
      <w:r>
        <w:sym w:font="Symbol" w:char="F071"/>
      </w:r>
      <w:r>
        <w:rPr>
          <w:vertAlign w:val="subscript"/>
        </w:rPr>
        <w:t>0</w:t>
      </w:r>
      <w:r>
        <w:rPr>
          <w:rtl/>
        </w:rPr>
        <w:t>.</w:t>
      </w:r>
    </w:p>
    <w:p w:rsidR="00AF3FE5" w:rsidRDefault="00AF3FE5" w:rsidP="00AF3FE5">
      <w:pPr>
        <w:spacing w:after="120"/>
        <w:rPr>
          <w:rtl/>
        </w:rPr>
      </w:pPr>
      <w:r>
        <w:rPr>
          <w:rFonts w:hint="cs"/>
          <w:rtl/>
        </w:rPr>
        <w:t xml:space="preserve">وتعطي الصيغة الرقمية التالية تقريباً جيداً للدالة </w:t>
      </w:r>
      <w:r>
        <w:sym w:font="Symbol" w:char="F074"/>
      </w:r>
      <w:r>
        <w:rPr>
          <w:i/>
          <w:iCs/>
          <w:vertAlign w:val="subscript"/>
        </w:rPr>
        <w:t>s</w:t>
      </w:r>
      <w:r>
        <w:t xml:space="preserve"> (</w:t>
      </w:r>
      <w:r>
        <w:rPr>
          <w:i/>
          <w:iCs/>
        </w:rPr>
        <w:t>h</w:t>
      </w:r>
      <w:r>
        <w:t xml:space="preserve">, </w:t>
      </w:r>
      <w:r>
        <w:sym w:font="Symbol" w:char="F071"/>
      </w:r>
      <w:r>
        <w:rPr>
          <w:vertAlign w:val="subscript"/>
        </w:rPr>
        <w:t>0</w:t>
      </w:r>
      <w:r>
        <w:t>)</w:t>
      </w:r>
      <w:r>
        <w:rPr>
          <w:rtl/>
        </w:rPr>
        <w:t xml:space="preserve"> (</w:t>
      </w:r>
      <w:r>
        <w:rPr>
          <w:rFonts w:hint="cs"/>
          <w:rtl/>
        </w:rPr>
        <w:t>بالدرجات):</w:t>
      </w:r>
    </w:p>
    <w:p w:rsidR="00AF3FE5" w:rsidRDefault="00AF3FE5" w:rsidP="00AF3FE5">
      <w:pPr>
        <w:pStyle w:val="Equation"/>
        <w:tabs>
          <w:tab w:val="clear" w:pos="4820"/>
          <w:tab w:val="left" w:pos="0"/>
          <w:tab w:val="left" w:pos="2506"/>
        </w:tabs>
        <w:bidi w:val="0"/>
        <w:spacing w:before="0" w:after="160"/>
        <w:jc w:val="center"/>
      </w:pPr>
      <w:r>
        <w:fldChar w:fldCharType="begin"/>
      </w:r>
      <w:r>
        <w:instrText>symbol 116 \f "Symbol" \s 12</w:instrText>
      </w:r>
      <w:r>
        <w:fldChar w:fldCharType="end"/>
      </w:r>
      <w:r>
        <w:rPr>
          <w:i/>
          <w:position w:val="-4"/>
          <w:sz w:val="16"/>
          <w:szCs w:val="16"/>
        </w:rPr>
        <w:t>s</w:t>
      </w:r>
      <w:r>
        <w:t> (</w:t>
      </w:r>
      <w:r>
        <w:rPr>
          <w:i/>
        </w:rPr>
        <w:t>h</w:t>
      </w:r>
      <w:r>
        <w:t xml:space="preserve">, </w:t>
      </w:r>
      <w:r>
        <w:fldChar w:fldCharType="begin"/>
      </w:r>
      <w:r>
        <w:instrText>symbol 113 \f "Symbol" \s 12</w:instrText>
      </w:r>
      <w:r>
        <w:fldChar w:fldCharType="end"/>
      </w:r>
      <w:r>
        <w:rPr>
          <w:position w:val="-4"/>
          <w:sz w:val="16"/>
          <w:szCs w:val="16"/>
        </w:rPr>
        <w:t>0</w:t>
      </w:r>
      <w:r>
        <w:t>)  </w:t>
      </w:r>
      <w:r>
        <w:rPr>
          <w:rFonts w:ascii="Symbol" w:hAnsi="Symbol"/>
        </w:rPr>
        <w:t></w:t>
      </w:r>
      <w:r>
        <w:t>  1/</w:t>
      </w:r>
      <w:r>
        <w:rPr>
          <w:sz w:val="26"/>
          <w:szCs w:val="26"/>
        </w:rPr>
        <w:t>[</w:t>
      </w:r>
      <w:r>
        <w:t xml:space="preserve">1.728  </w:t>
      </w:r>
      <w:r>
        <w:rPr>
          <w:rFonts w:ascii="Symbol" w:hAnsi="Symbol"/>
        </w:rPr>
        <w:t></w:t>
      </w:r>
      <w:r>
        <w:t xml:space="preserve">  0.5411 </w:t>
      </w:r>
      <w:r>
        <w:fldChar w:fldCharType="begin"/>
      </w:r>
      <w:r>
        <w:instrText>symbol 113 \f "Symbol" \s 12</w:instrText>
      </w:r>
      <w:r>
        <w:fldChar w:fldCharType="end"/>
      </w:r>
      <w:r>
        <w:rPr>
          <w:position w:val="-4"/>
          <w:sz w:val="16"/>
          <w:szCs w:val="16"/>
        </w:rPr>
        <w:t>0</w:t>
      </w:r>
      <w:r>
        <w:t xml:space="preserve">  </w:t>
      </w:r>
      <w:r>
        <w:rPr>
          <w:rFonts w:ascii="Symbol" w:hAnsi="Symbol"/>
        </w:rPr>
        <w:t></w:t>
      </w:r>
      <w:r>
        <w:t xml:space="preserve">  0.03723 </w:t>
      </w:r>
      <w:r>
        <w:fldChar w:fldCharType="begin"/>
      </w:r>
      <w:r>
        <w:instrText>symbol 113 \f "Symbol" \s 12</w:instrText>
      </w:r>
      <w:r>
        <w:fldChar w:fldCharType="end"/>
      </w:r>
      <w:r>
        <w:rPr>
          <w:position w:val="-4"/>
          <w:sz w:val="16"/>
          <w:szCs w:val="16"/>
        </w:rPr>
        <w:t>0</w:t>
      </w:r>
      <w:r>
        <w:rPr>
          <w:position w:val="12"/>
          <w:sz w:val="16"/>
          <w:szCs w:val="16"/>
        </w:rPr>
        <w:t>2</w:t>
      </w:r>
      <w:r>
        <w:t xml:space="preserve">  </w:t>
      </w:r>
      <w:r>
        <w:rPr>
          <w:rFonts w:ascii="Symbol" w:hAnsi="Symbol"/>
        </w:rPr>
        <w:t></w:t>
      </w:r>
      <w:r>
        <w:t xml:space="preserve">  </w:t>
      </w:r>
      <w:r>
        <w:rPr>
          <w:i/>
        </w:rPr>
        <w:t>h</w:t>
      </w:r>
      <w:r>
        <w:t xml:space="preserve"> (0.1815  </w:t>
      </w:r>
      <w:r>
        <w:rPr>
          <w:rFonts w:ascii="Symbol" w:hAnsi="Symbol"/>
        </w:rPr>
        <w:t></w:t>
      </w:r>
      <w:r>
        <w:t xml:space="preserve">  0.06272 </w:t>
      </w:r>
      <w:r>
        <w:fldChar w:fldCharType="begin"/>
      </w:r>
      <w:r>
        <w:instrText>symbol 113 \f "Symbol" \s 12</w:instrText>
      </w:r>
      <w:r>
        <w:fldChar w:fldCharType="end"/>
      </w:r>
      <w:r>
        <w:rPr>
          <w:position w:val="-4"/>
          <w:sz w:val="16"/>
          <w:szCs w:val="16"/>
        </w:rPr>
        <w:t>0</w:t>
      </w:r>
      <w:r>
        <w:rPr>
          <w:position w:val="-4"/>
          <w:sz w:val="18"/>
          <w:szCs w:val="18"/>
        </w:rPr>
        <w:t xml:space="preserve">  </w:t>
      </w:r>
      <w:r>
        <w:br/>
        <w:t>(14)</w:t>
      </w:r>
      <w:r>
        <w:tab/>
      </w:r>
      <w:r>
        <w:rPr>
          <w:rFonts w:ascii="Symbol" w:hAnsi="Symbol"/>
        </w:rPr>
        <w:t></w:t>
      </w:r>
      <w:r>
        <w:t xml:space="preserve">  0.01380 </w:t>
      </w:r>
      <w:r>
        <w:fldChar w:fldCharType="begin"/>
      </w:r>
      <w:r>
        <w:instrText>symbol 113 \f "Symbol" \s 12</w:instrText>
      </w:r>
      <w:r>
        <w:fldChar w:fldCharType="end"/>
      </w:r>
      <w:r>
        <w:rPr>
          <w:position w:val="-4"/>
          <w:sz w:val="16"/>
          <w:szCs w:val="16"/>
        </w:rPr>
        <w:t>0</w:t>
      </w:r>
      <w:r>
        <w:rPr>
          <w:position w:val="12"/>
          <w:sz w:val="16"/>
          <w:szCs w:val="16"/>
        </w:rPr>
        <w:t>2</w:t>
      </w:r>
      <w:r>
        <w:t xml:space="preserve">)  </w:t>
      </w:r>
      <w:r>
        <w:rPr>
          <w:rFonts w:ascii="Symbol" w:hAnsi="Symbol"/>
        </w:rPr>
        <w:t></w:t>
      </w:r>
      <w:r>
        <w:t xml:space="preserve">  </w:t>
      </w:r>
      <w:r>
        <w:rPr>
          <w:i/>
        </w:rPr>
        <w:t>h</w:t>
      </w:r>
      <w:r>
        <w:rPr>
          <w:position w:val="12"/>
          <w:sz w:val="16"/>
          <w:szCs w:val="16"/>
        </w:rPr>
        <w:t>2</w:t>
      </w:r>
      <w:r>
        <w:t xml:space="preserve"> (0.01727  </w:t>
      </w:r>
      <w:r>
        <w:rPr>
          <w:rFonts w:ascii="Symbol" w:hAnsi="Symbol"/>
        </w:rPr>
        <w:t></w:t>
      </w:r>
      <w:r>
        <w:t xml:space="preserve">  0.008288 </w:t>
      </w:r>
      <w:r>
        <w:fldChar w:fldCharType="begin"/>
      </w:r>
      <w:r>
        <w:instrText>symbol 113 \f "Symbol" \s 12</w:instrText>
      </w:r>
      <w:r>
        <w:fldChar w:fldCharType="end"/>
      </w:r>
      <w:r>
        <w:rPr>
          <w:position w:val="-4"/>
          <w:sz w:val="16"/>
          <w:szCs w:val="16"/>
        </w:rPr>
        <w:t>0</w:t>
      </w:r>
      <w:r>
        <w:t>)</w:t>
      </w:r>
      <w:r>
        <w:rPr>
          <w:sz w:val="26"/>
          <w:szCs w:val="26"/>
        </w:rPr>
        <w:t>]</w:t>
      </w:r>
      <w:r>
        <w:rPr>
          <w:sz w:val="26"/>
          <w:szCs w:val="26"/>
        </w:rPr>
        <w:tab/>
      </w:r>
    </w:p>
    <w:p w:rsidR="00AF3FE5" w:rsidRDefault="00AF3FE5" w:rsidP="00AF3FE5">
      <w:pPr>
        <w:rPr>
          <w:rtl/>
          <w:lang w:val="en-GB" w:bidi="ar-SY"/>
        </w:rPr>
      </w:pPr>
      <w:r>
        <w:rPr>
          <w:rFonts w:hint="cs"/>
          <w:rtl/>
          <w:lang w:val="en-GB" w:bidi="ar-SY"/>
        </w:rPr>
        <w:t xml:space="preserve">وقيمة </w:t>
      </w:r>
      <w:r>
        <w:rPr>
          <w:lang w:val="en-GB" w:bidi="ar-SY"/>
        </w:rPr>
        <w:sym w:font="Symbol" w:char="F071"/>
      </w:r>
      <w:r>
        <w:rPr>
          <w:rtl/>
          <w:lang w:val="en-GB" w:bidi="ar-SY"/>
        </w:rPr>
        <w:t xml:space="preserve"> </w:t>
      </w:r>
      <w:r>
        <w:rPr>
          <w:rFonts w:hint="cs"/>
          <w:rtl/>
          <w:lang w:val="en-GB" w:bidi="ar-SY"/>
        </w:rPr>
        <w:t xml:space="preserve">المحسوبة بواسطة المعادلة </w:t>
      </w:r>
      <w:r>
        <w:rPr>
          <w:lang w:val="en-GB"/>
        </w:rPr>
        <w:t>(13)</w:t>
      </w:r>
      <w:r>
        <w:rPr>
          <w:rtl/>
          <w:lang w:val="en-GB" w:bidi="ar-SY"/>
        </w:rPr>
        <w:t xml:space="preserve"> </w:t>
      </w:r>
      <w:r>
        <w:rPr>
          <w:rFonts w:hint="cs"/>
          <w:rtl/>
          <w:lang w:val="en-GB" w:bidi="ar-SY"/>
        </w:rPr>
        <w:t>هي زاوية الارتفاع الظاهرية.</w:t>
      </w:r>
    </w:p>
    <w:p w:rsidR="00AF3FE5" w:rsidRDefault="00AF3FE5" w:rsidP="00AF3FE5">
      <w:pPr>
        <w:pStyle w:val="Heading2"/>
        <w:spacing w:before="180"/>
        <w:rPr>
          <w:rtl/>
          <w:lang w:val="en-GB" w:bidi="ar-EG"/>
        </w:rPr>
      </w:pPr>
      <w:bookmarkStart w:id="10" w:name="_Toc434396734"/>
      <w:r>
        <w:rPr>
          <w:lang w:val="en-GB" w:bidi="ar-SY"/>
        </w:rPr>
        <w:t>4.4</w:t>
      </w:r>
      <w:r>
        <w:rPr>
          <w:lang w:val="en-GB" w:bidi="ar-SY"/>
        </w:rPr>
        <w:tab/>
      </w:r>
      <w:r>
        <w:rPr>
          <w:rtl/>
          <w:lang w:val="en-GB" w:bidi="ar-SY"/>
        </w:rPr>
        <w:t>ت</w:t>
      </w:r>
      <w:r>
        <w:rPr>
          <w:rFonts w:hint="cs"/>
          <w:rtl/>
          <w:lang w:val="en-GB" w:bidi="ar-SY"/>
        </w:rPr>
        <w:t>لخيص عمليات الحساب</w:t>
      </w:r>
      <w:bookmarkEnd w:id="10"/>
    </w:p>
    <w:p w:rsidR="00AF3FE5" w:rsidRDefault="00AF3FE5" w:rsidP="00AF3FE5">
      <w:pPr>
        <w:rPr>
          <w:rtl/>
          <w:lang w:val="en-GB" w:bidi="ar-SY"/>
        </w:rPr>
      </w:pPr>
      <w:r>
        <w:rPr>
          <w:i/>
          <w:iCs/>
          <w:rtl/>
          <w:lang w:val="en-GB" w:bidi="ar-SY"/>
        </w:rPr>
        <w:t>ا</w:t>
      </w:r>
      <w:r>
        <w:rPr>
          <w:rFonts w:hint="cs"/>
          <w:i/>
          <w:iCs/>
          <w:rtl/>
          <w:lang w:val="en-GB" w:bidi="ar-SY"/>
        </w:rPr>
        <w:t>لمرح</w:t>
      </w:r>
      <w:r>
        <w:rPr>
          <w:i/>
          <w:iCs/>
          <w:rtl/>
          <w:lang w:val="en-GB" w:bidi="ar-SY"/>
        </w:rPr>
        <w:t>ل</w:t>
      </w:r>
      <w:r>
        <w:rPr>
          <w:rFonts w:hint="cs"/>
          <w:i/>
          <w:iCs/>
          <w:rtl/>
          <w:lang w:val="en-GB" w:bidi="ar-SY"/>
        </w:rPr>
        <w:t xml:space="preserve">ة </w:t>
      </w:r>
      <w:r>
        <w:rPr>
          <w:i/>
          <w:iCs/>
          <w:lang w:val="en-GB"/>
        </w:rPr>
        <w:t>1</w:t>
      </w:r>
      <w:r>
        <w:rPr>
          <w:rFonts w:hint="cs"/>
          <w:rtl/>
          <w:lang w:val="en-GB" w:bidi="ar-SY"/>
        </w:rPr>
        <w:t xml:space="preserve">: زاوية ارتفاع محطة فضائية في ظروف الانتشار في الفضاء الحر يُشار إليها بواسطة </w:t>
      </w:r>
      <w:r>
        <w:rPr>
          <w:lang w:val="en-GB" w:bidi="ar-SY"/>
        </w:rPr>
        <w:sym w:font="Symbol" w:char="F071"/>
      </w:r>
      <w:r>
        <w:rPr>
          <w:vertAlign w:val="subscript"/>
          <w:lang w:val="en-GB"/>
        </w:rPr>
        <w:t>0</w:t>
      </w:r>
      <w:r>
        <w:rPr>
          <w:rtl/>
          <w:lang w:val="en-GB" w:bidi="ar-SY"/>
        </w:rPr>
        <w:t>.</w:t>
      </w:r>
    </w:p>
    <w:p w:rsidR="00AF3FE5" w:rsidRDefault="00AF3FE5" w:rsidP="00AF3FE5">
      <w:pPr>
        <w:rPr>
          <w:rtl/>
          <w:lang w:val="en-GB" w:bidi="ar-SY"/>
        </w:rPr>
      </w:pPr>
      <w:r>
        <w:rPr>
          <w:rFonts w:hint="cs"/>
          <w:i/>
          <w:iCs/>
          <w:rtl/>
          <w:lang w:val="en-GB" w:bidi="ar-SY"/>
        </w:rPr>
        <w:t xml:space="preserve">المرحلة </w:t>
      </w:r>
      <w:r>
        <w:rPr>
          <w:i/>
          <w:iCs/>
          <w:lang w:val="en-GB"/>
        </w:rPr>
        <w:t>2</w:t>
      </w:r>
      <w:r>
        <w:rPr>
          <w:rFonts w:hint="cs"/>
          <w:rtl/>
          <w:lang w:val="en-GB" w:bidi="ar-SY"/>
        </w:rPr>
        <w:t xml:space="preserve">: باستعمال المعادلتين </w:t>
      </w:r>
      <w:r>
        <w:rPr>
          <w:lang w:val="en-GB"/>
        </w:rPr>
        <w:t>(9)</w:t>
      </w:r>
      <w:r>
        <w:rPr>
          <w:rtl/>
          <w:lang w:val="en-GB" w:bidi="ar-SY"/>
        </w:rPr>
        <w:t xml:space="preserve"> </w:t>
      </w:r>
      <w:r>
        <w:rPr>
          <w:rFonts w:hint="cs"/>
          <w:rtl/>
          <w:lang w:val="en-GB" w:bidi="ar-SY"/>
        </w:rPr>
        <w:t>و</w:t>
      </w:r>
      <w:r>
        <w:rPr>
          <w:lang w:val="en-GB"/>
        </w:rPr>
        <w:t>(10)</w:t>
      </w:r>
      <w:r>
        <w:rPr>
          <w:rtl/>
          <w:lang w:val="en-GB" w:bidi="ar-SY"/>
        </w:rPr>
        <w:t>،</w:t>
      </w:r>
      <w:r>
        <w:rPr>
          <w:rFonts w:hint="cs"/>
          <w:rtl/>
          <w:lang w:val="en-GB" w:bidi="ar-SY"/>
        </w:rPr>
        <w:t xml:space="preserve"> نتفحص ما إذا كان عدم التساوي </w:t>
      </w:r>
      <w:r>
        <w:rPr>
          <w:lang w:val="en-GB"/>
        </w:rPr>
        <w:t>(11)</w:t>
      </w:r>
      <w:r>
        <w:rPr>
          <w:rtl/>
          <w:lang w:val="en-GB" w:bidi="ar-SY"/>
        </w:rPr>
        <w:t xml:space="preserve"> </w:t>
      </w:r>
      <w:r>
        <w:rPr>
          <w:rFonts w:hint="cs"/>
          <w:rtl/>
          <w:lang w:val="en-GB" w:bidi="ar-SY"/>
        </w:rPr>
        <w:t>صحيحاً. وإذا لم يكن الأمر كذلك، فإن الساتل ليس مرئياً وينتج عن ذلك عدم ضرورة أي حساب آخر.</w:t>
      </w:r>
    </w:p>
    <w:p w:rsidR="00AF3FE5" w:rsidRDefault="00AF3FE5" w:rsidP="00AF3FE5">
      <w:pPr>
        <w:rPr>
          <w:rtl/>
          <w:lang w:val="en-GB" w:bidi="ar-SY"/>
        </w:rPr>
      </w:pPr>
      <w:r>
        <w:rPr>
          <w:i/>
          <w:iCs/>
          <w:rtl/>
          <w:lang w:val="en-GB" w:bidi="ar-SY"/>
        </w:rPr>
        <w:t>ا</w:t>
      </w:r>
      <w:r>
        <w:rPr>
          <w:rFonts w:hint="cs"/>
          <w:i/>
          <w:iCs/>
          <w:rtl/>
          <w:lang w:val="en-GB" w:bidi="ar-SY"/>
        </w:rPr>
        <w:t>لمر</w:t>
      </w:r>
      <w:r>
        <w:rPr>
          <w:i/>
          <w:iCs/>
          <w:rtl/>
          <w:lang w:val="en-GB" w:bidi="ar-SY"/>
        </w:rPr>
        <w:t>ح</w:t>
      </w:r>
      <w:r>
        <w:rPr>
          <w:rFonts w:hint="cs"/>
          <w:i/>
          <w:iCs/>
          <w:rtl/>
          <w:lang w:val="en-GB" w:bidi="ar-SY"/>
        </w:rPr>
        <w:t xml:space="preserve">لة </w:t>
      </w:r>
      <w:r>
        <w:rPr>
          <w:i/>
          <w:iCs/>
          <w:lang w:val="en-GB"/>
        </w:rPr>
        <w:t>3</w:t>
      </w:r>
      <w:r>
        <w:rPr>
          <w:rFonts w:hint="cs"/>
          <w:rtl/>
          <w:lang w:val="en-GB" w:bidi="ar-SY"/>
        </w:rPr>
        <w:t xml:space="preserve">: إذا كان عدم التساوي </w:t>
      </w:r>
      <w:r>
        <w:rPr>
          <w:lang w:val="en-GB"/>
        </w:rPr>
        <w:t>(11)</w:t>
      </w:r>
      <w:r>
        <w:rPr>
          <w:rtl/>
          <w:lang w:val="en-GB" w:bidi="ar-SY"/>
        </w:rPr>
        <w:t xml:space="preserve"> </w:t>
      </w:r>
      <w:r>
        <w:rPr>
          <w:rFonts w:hint="cs"/>
          <w:rtl/>
          <w:lang w:val="en-GB" w:bidi="ar-SY"/>
        </w:rPr>
        <w:t xml:space="preserve">صحيحاً، تُحسب </w:t>
      </w:r>
      <w:r>
        <w:rPr>
          <w:lang w:val="en-GB" w:bidi="ar-SY"/>
        </w:rPr>
        <w:sym w:font="Symbol" w:char="F071"/>
      </w:r>
      <w:r>
        <w:rPr>
          <w:rtl/>
          <w:lang w:val="en-GB" w:bidi="ar-SY"/>
        </w:rPr>
        <w:t xml:space="preserve"> </w:t>
      </w:r>
      <w:r>
        <w:rPr>
          <w:rFonts w:hint="cs"/>
          <w:rtl/>
          <w:lang w:val="en-GB" w:bidi="ar-SY"/>
        </w:rPr>
        <w:t xml:space="preserve">بواسطة المعادلتين </w:t>
      </w:r>
      <w:r>
        <w:rPr>
          <w:lang w:val="en-GB"/>
        </w:rPr>
        <w:t>(13)</w:t>
      </w:r>
      <w:r>
        <w:rPr>
          <w:rtl/>
          <w:lang w:val="en-GB" w:bidi="ar-SY"/>
        </w:rPr>
        <w:t xml:space="preserve"> </w:t>
      </w:r>
      <w:r>
        <w:rPr>
          <w:rFonts w:hint="cs"/>
          <w:rtl/>
          <w:lang w:val="en-GB" w:bidi="ar-SY"/>
        </w:rPr>
        <w:t>و</w:t>
      </w:r>
      <w:r>
        <w:rPr>
          <w:lang w:val="en-GB"/>
        </w:rPr>
        <w:t>(14)</w:t>
      </w:r>
      <w:r>
        <w:rPr>
          <w:rtl/>
          <w:lang w:val="en-GB" w:bidi="ar-SY"/>
        </w:rPr>
        <w:t>.</w:t>
      </w:r>
    </w:p>
    <w:p w:rsidR="00AF3FE5" w:rsidRDefault="00AF3FE5" w:rsidP="00AF3FE5">
      <w:pPr>
        <w:pStyle w:val="Heading2"/>
        <w:spacing w:before="180"/>
        <w:rPr>
          <w:rtl/>
          <w:lang w:bidi="ar-SY"/>
        </w:rPr>
      </w:pPr>
      <w:bookmarkStart w:id="11" w:name="_Toc434396735"/>
      <w:r>
        <w:t>5.4</w:t>
      </w:r>
      <w:r>
        <w:rPr>
          <w:rFonts w:hint="cs"/>
          <w:rtl/>
          <w:lang w:bidi="ar-SY"/>
        </w:rPr>
        <w:tab/>
        <w:t xml:space="preserve">النتائج </w:t>
      </w:r>
      <w:r>
        <w:rPr>
          <w:rFonts w:hint="cs"/>
          <w:rtl/>
        </w:rPr>
        <w:t>المقيسة</w:t>
      </w:r>
      <w:r>
        <w:rPr>
          <w:rFonts w:hint="cs"/>
          <w:rtl/>
          <w:lang w:bidi="ar-SY"/>
        </w:rPr>
        <w:t xml:space="preserve"> لزاوية التسديد الظاهرية</w:t>
      </w:r>
      <w:bookmarkEnd w:id="11"/>
    </w:p>
    <w:p w:rsidR="00AF3FE5" w:rsidRDefault="00AF3FE5" w:rsidP="00AF3FE5">
      <w:pPr>
        <w:rPr>
          <w:rtl/>
        </w:rPr>
      </w:pPr>
      <w:r>
        <w:rPr>
          <w:rtl/>
        </w:rPr>
        <w:t>ي</w:t>
      </w:r>
      <w:r>
        <w:rPr>
          <w:rFonts w:hint="cs"/>
          <w:rtl/>
        </w:rPr>
        <w:t xml:space="preserve">قدم الجدول </w:t>
      </w:r>
      <w:r>
        <w:t>1</w:t>
      </w:r>
      <w:r>
        <w:rPr>
          <w:rFonts w:hint="cs"/>
          <w:rtl/>
        </w:rPr>
        <w:t xml:space="preserve"> قيماً متوسطة للانحراف الزاوي للانتشار عبر الجو بكامله. ويعطي تلخيصاً للمعطيات التجريبية المحصل عليها بواسطة تقنيات الرادا</w:t>
      </w:r>
      <w:r>
        <w:rPr>
          <w:rtl/>
        </w:rPr>
        <w:t>ر</w:t>
      </w:r>
      <w:r>
        <w:rPr>
          <w:rFonts w:hint="cs"/>
          <w:rtl/>
        </w:rPr>
        <w:t xml:space="preserve"> وبواسطة مقياس إشعاع تلسكوب راديوي. ونلاحظ تقلبات لزاوية الارتفاع الظاهرية بسبب التغيرات المحلية لبنية مؤشر الانكسار.</w:t>
      </w:r>
    </w:p>
    <w:p w:rsidR="00AF3FE5" w:rsidRPr="00F51EC0" w:rsidRDefault="00AF3FE5" w:rsidP="002F2627">
      <w:pPr>
        <w:pStyle w:val="TableNo"/>
        <w:rPr>
          <w:rtl/>
        </w:rPr>
      </w:pPr>
      <w:r w:rsidRPr="00F51EC0">
        <w:rPr>
          <w:rFonts w:hint="cs"/>
          <w:rtl/>
        </w:rPr>
        <w:t xml:space="preserve">الجـدول </w:t>
      </w:r>
      <w:r w:rsidRPr="00F51EC0">
        <w:t>1</w:t>
      </w:r>
    </w:p>
    <w:p w:rsidR="00AF3FE5" w:rsidRDefault="00AF3FE5" w:rsidP="00AF3FE5">
      <w:pPr>
        <w:pStyle w:val="Tabletitle"/>
        <w:keepNext/>
        <w:spacing w:after="40"/>
        <w:rPr>
          <w:szCs w:val="28"/>
          <w:rtl/>
        </w:rPr>
      </w:pPr>
      <w:r>
        <w:rPr>
          <w:rFonts w:hint="cs"/>
          <w:rtl/>
        </w:rPr>
        <w:t>قيم الانحراف الزاوي للانتشار عبر الجو بكامله</w:t>
      </w:r>
    </w:p>
    <w:tbl>
      <w:tblPr>
        <w:bidiVisual/>
        <w:tblW w:w="5000" w:type="pct"/>
        <w:tblInd w:w="8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45"/>
        <w:gridCol w:w="1885"/>
        <w:gridCol w:w="1885"/>
        <w:gridCol w:w="1885"/>
        <w:gridCol w:w="2223"/>
      </w:tblGrid>
      <w:tr w:rsidR="00F76F9A" w:rsidTr="00F76F9A">
        <w:tc>
          <w:tcPr>
            <w:tcW w:w="1418" w:type="dxa"/>
            <w:vMerge w:val="restart"/>
            <w:tcBorders>
              <w:top w:val="single" w:sz="6" w:space="0" w:color="auto"/>
              <w:left w:val="single" w:sz="6" w:space="0" w:color="auto"/>
              <w:right w:val="single" w:sz="6" w:space="0" w:color="auto"/>
            </w:tcBorders>
          </w:tcPr>
          <w:p w:rsidR="00F76F9A" w:rsidRDefault="00F76F9A" w:rsidP="00F76F9A">
            <w:pPr>
              <w:pStyle w:val="Tablehead"/>
              <w:rPr>
                <w:rtl/>
              </w:rPr>
            </w:pPr>
            <w:r>
              <w:rPr>
                <w:rtl/>
              </w:rPr>
              <w:t>ز</w:t>
            </w:r>
            <w:r>
              <w:rPr>
                <w:rFonts w:hint="cs"/>
                <w:rtl/>
              </w:rPr>
              <w:t xml:space="preserve">اوية الارتفاع، </w:t>
            </w:r>
            <w:r>
              <w:sym w:font="Symbol" w:char="F071"/>
            </w:r>
          </w:p>
          <w:p w:rsidR="00F76F9A" w:rsidRDefault="00F76F9A" w:rsidP="00F76F9A">
            <w:pPr>
              <w:pStyle w:val="Tablehead"/>
              <w:rPr>
                <w:rtl/>
              </w:rPr>
            </w:pPr>
            <w:r>
              <w:rPr>
                <w:rtl/>
              </w:rPr>
              <w:t>(</w:t>
            </w:r>
            <w:r>
              <w:rPr>
                <w:rFonts w:hint="cs"/>
                <w:rtl/>
              </w:rPr>
              <w:t>بالدرجات)</w:t>
            </w:r>
          </w:p>
        </w:tc>
        <w:tc>
          <w:tcPr>
            <w:tcW w:w="6399" w:type="dxa"/>
            <w:gridSpan w:val="4"/>
            <w:tcBorders>
              <w:top w:val="single" w:sz="6" w:space="0" w:color="auto"/>
              <w:left w:val="single" w:sz="6" w:space="0" w:color="auto"/>
              <w:bottom w:val="single" w:sz="6" w:space="0" w:color="auto"/>
              <w:right w:val="single" w:sz="6" w:space="0" w:color="auto"/>
            </w:tcBorders>
          </w:tcPr>
          <w:p w:rsidR="00F76F9A" w:rsidRDefault="00F76F9A" w:rsidP="00F76F9A">
            <w:pPr>
              <w:pStyle w:val="Tablehead"/>
              <w:rPr>
                <w:rtl/>
              </w:rPr>
            </w:pPr>
            <w:r>
              <w:rPr>
                <w:rtl/>
              </w:rPr>
              <w:t>م</w:t>
            </w:r>
            <w:r>
              <w:rPr>
                <w:rFonts w:hint="cs"/>
                <w:rtl/>
              </w:rPr>
              <w:t xml:space="preserve">توسط الانحراف الزاوي الإجمالي، </w:t>
            </w:r>
            <w:r>
              <w:sym w:font="Symbol" w:char="F044"/>
            </w:r>
            <w:r>
              <w:sym w:font="Symbol" w:char="F071"/>
            </w:r>
            <w:r>
              <w:rPr>
                <w:rtl/>
              </w:rPr>
              <w:t xml:space="preserve"> (</w:t>
            </w:r>
            <w:r>
              <w:rPr>
                <w:rFonts w:hint="cs"/>
                <w:rtl/>
              </w:rPr>
              <w:t>بالدرجات)</w:t>
            </w:r>
          </w:p>
        </w:tc>
      </w:tr>
      <w:tr w:rsidR="00F76F9A" w:rsidTr="00F76F9A">
        <w:tc>
          <w:tcPr>
            <w:tcW w:w="1418" w:type="dxa"/>
            <w:vMerge/>
            <w:tcBorders>
              <w:left w:val="single" w:sz="6" w:space="0" w:color="auto"/>
              <w:bottom w:val="nil"/>
              <w:right w:val="single" w:sz="6" w:space="0" w:color="auto"/>
            </w:tcBorders>
          </w:tcPr>
          <w:p w:rsidR="00F76F9A" w:rsidRDefault="00F76F9A" w:rsidP="00F76F9A">
            <w:pPr>
              <w:pStyle w:val="Tablehead"/>
              <w:rPr>
                <w:rtl/>
              </w:rPr>
            </w:pPr>
          </w:p>
        </w:tc>
        <w:tc>
          <w:tcPr>
            <w:tcW w:w="1531" w:type="dxa"/>
            <w:tcBorders>
              <w:top w:val="single" w:sz="6" w:space="0" w:color="auto"/>
              <w:left w:val="single" w:sz="6" w:space="0" w:color="auto"/>
              <w:bottom w:val="nil"/>
              <w:right w:val="single" w:sz="6" w:space="0" w:color="auto"/>
            </w:tcBorders>
          </w:tcPr>
          <w:p w:rsidR="00F76F9A" w:rsidRDefault="00F76F9A" w:rsidP="00F76F9A">
            <w:pPr>
              <w:pStyle w:val="Tablehead"/>
              <w:rPr>
                <w:rtl/>
              </w:rPr>
            </w:pPr>
            <w:r>
              <w:rPr>
                <w:rFonts w:hint="cs"/>
                <w:rtl/>
              </w:rPr>
              <w:t>هواء قاري قطبي</w:t>
            </w:r>
          </w:p>
        </w:tc>
        <w:tc>
          <w:tcPr>
            <w:tcW w:w="1531" w:type="dxa"/>
            <w:tcBorders>
              <w:top w:val="single" w:sz="6" w:space="0" w:color="auto"/>
              <w:left w:val="single" w:sz="6" w:space="0" w:color="auto"/>
              <w:bottom w:val="nil"/>
              <w:right w:val="single" w:sz="6" w:space="0" w:color="auto"/>
            </w:tcBorders>
          </w:tcPr>
          <w:p w:rsidR="00F76F9A" w:rsidRDefault="00F76F9A" w:rsidP="00F76F9A">
            <w:pPr>
              <w:pStyle w:val="Tablehead"/>
              <w:rPr>
                <w:rtl/>
              </w:rPr>
            </w:pPr>
            <w:r>
              <w:rPr>
                <w:rFonts w:hint="cs"/>
                <w:rtl/>
              </w:rPr>
              <w:t>هواء قاري معتدل</w:t>
            </w:r>
          </w:p>
        </w:tc>
        <w:tc>
          <w:tcPr>
            <w:tcW w:w="1531" w:type="dxa"/>
            <w:tcBorders>
              <w:top w:val="single" w:sz="6" w:space="0" w:color="auto"/>
              <w:left w:val="single" w:sz="6" w:space="0" w:color="auto"/>
              <w:bottom w:val="nil"/>
              <w:right w:val="single" w:sz="6" w:space="0" w:color="auto"/>
            </w:tcBorders>
          </w:tcPr>
          <w:p w:rsidR="00F76F9A" w:rsidRDefault="00F76F9A" w:rsidP="00F76F9A">
            <w:pPr>
              <w:pStyle w:val="Tablehead"/>
              <w:rPr>
                <w:rtl/>
              </w:rPr>
            </w:pPr>
            <w:r>
              <w:rPr>
                <w:rFonts w:hint="cs"/>
                <w:rtl/>
              </w:rPr>
              <w:t>هواء</w:t>
            </w:r>
            <w:r>
              <w:rPr>
                <w:rtl/>
              </w:rPr>
              <w:t xml:space="preserve"> </w:t>
            </w:r>
            <w:r>
              <w:rPr>
                <w:rFonts w:hint="cs"/>
                <w:rtl/>
              </w:rPr>
              <w:t>بحري معتدل</w:t>
            </w:r>
          </w:p>
        </w:tc>
        <w:tc>
          <w:tcPr>
            <w:tcW w:w="1806" w:type="dxa"/>
            <w:tcBorders>
              <w:top w:val="single" w:sz="6" w:space="0" w:color="auto"/>
              <w:left w:val="single" w:sz="6" w:space="0" w:color="auto"/>
              <w:bottom w:val="nil"/>
              <w:right w:val="single" w:sz="6" w:space="0" w:color="auto"/>
            </w:tcBorders>
          </w:tcPr>
          <w:p w:rsidR="00F76F9A" w:rsidRDefault="00F76F9A" w:rsidP="00F76F9A">
            <w:pPr>
              <w:pStyle w:val="Tablehead"/>
              <w:rPr>
                <w:rtl/>
              </w:rPr>
            </w:pPr>
            <w:r>
              <w:rPr>
                <w:rFonts w:hint="cs"/>
                <w:rtl/>
              </w:rPr>
              <w:t>هواء بحري استوائي</w:t>
            </w:r>
          </w:p>
        </w:tc>
      </w:tr>
      <w:tr w:rsidR="00AF3FE5" w:rsidTr="00F76F9A">
        <w:tc>
          <w:tcPr>
            <w:tcW w:w="1418" w:type="dxa"/>
            <w:tcBorders>
              <w:top w:val="single" w:sz="6" w:space="0" w:color="auto"/>
              <w:left w:val="single" w:sz="6" w:space="0" w:color="auto"/>
              <w:bottom w:val="nil"/>
              <w:right w:val="single" w:sz="6" w:space="0" w:color="auto"/>
            </w:tcBorders>
          </w:tcPr>
          <w:p w:rsidR="00AF3FE5" w:rsidRDefault="00AF3FE5" w:rsidP="002F2627">
            <w:pPr>
              <w:pStyle w:val="Tabletext"/>
              <w:jc w:val="center"/>
              <w:rPr>
                <w:rtl/>
              </w:rPr>
            </w:pPr>
            <w:r>
              <w:t>1</w:t>
            </w:r>
          </w:p>
        </w:tc>
        <w:tc>
          <w:tcPr>
            <w:tcW w:w="1531" w:type="dxa"/>
            <w:tcBorders>
              <w:top w:val="single" w:sz="6" w:space="0" w:color="auto"/>
              <w:left w:val="single" w:sz="6" w:space="0" w:color="auto"/>
              <w:bottom w:val="nil"/>
              <w:right w:val="single" w:sz="6" w:space="0" w:color="auto"/>
            </w:tcBorders>
          </w:tcPr>
          <w:p w:rsidR="00AF3FE5" w:rsidRDefault="00AF3FE5" w:rsidP="002F2627">
            <w:pPr>
              <w:pStyle w:val="Tabletext"/>
              <w:jc w:val="center"/>
              <w:rPr>
                <w:rtl/>
              </w:rPr>
            </w:pPr>
            <w:r>
              <w:t>0,45</w:t>
            </w:r>
          </w:p>
        </w:tc>
        <w:tc>
          <w:tcPr>
            <w:tcW w:w="1531" w:type="dxa"/>
            <w:tcBorders>
              <w:top w:val="single" w:sz="6" w:space="0" w:color="auto"/>
              <w:left w:val="single" w:sz="6" w:space="0" w:color="auto"/>
              <w:bottom w:val="nil"/>
              <w:right w:val="single" w:sz="6" w:space="0" w:color="auto"/>
            </w:tcBorders>
          </w:tcPr>
          <w:p w:rsidR="00AF3FE5" w:rsidRDefault="00AF3FE5" w:rsidP="002F2627">
            <w:pPr>
              <w:pStyle w:val="Tabletext"/>
              <w:jc w:val="center"/>
              <w:rPr>
                <w:rtl/>
              </w:rPr>
            </w:pPr>
            <w:r>
              <w:rPr>
                <w:rFonts w:hint="cs"/>
                <w:rtl/>
              </w:rPr>
              <w:t>-</w:t>
            </w:r>
          </w:p>
        </w:tc>
        <w:tc>
          <w:tcPr>
            <w:tcW w:w="1531" w:type="dxa"/>
            <w:tcBorders>
              <w:top w:val="single" w:sz="6" w:space="0" w:color="auto"/>
              <w:left w:val="single" w:sz="6" w:space="0" w:color="auto"/>
              <w:bottom w:val="nil"/>
              <w:right w:val="single" w:sz="6" w:space="0" w:color="auto"/>
            </w:tcBorders>
          </w:tcPr>
          <w:p w:rsidR="00AF3FE5" w:rsidRDefault="00AF3FE5" w:rsidP="002F2627">
            <w:pPr>
              <w:pStyle w:val="Tabletext"/>
              <w:jc w:val="center"/>
              <w:rPr>
                <w:rtl/>
              </w:rPr>
            </w:pPr>
            <w:r>
              <w:rPr>
                <w:rFonts w:hint="cs"/>
                <w:rtl/>
              </w:rPr>
              <w:t>-</w:t>
            </w:r>
          </w:p>
        </w:tc>
        <w:tc>
          <w:tcPr>
            <w:tcW w:w="1806" w:type="dxa"/>
            <w:tcBorders>
              <w:top w:val="single" w:sz="6" w:space="0" w:color="auto"/>
              <w:left w:val="single" w:sz="6" w:space="0" w:color="auto"/>
              <w:bottom w:val="nil"/>
              <w:right w:val="single" w:sz="6" w:space="0" w:color="auto"/>
            </w:tcBorders>
          </w:tcPr>
          <w:p w:rsidR="00AF3FE5" w:rsidRDefault="00AF3FE5" w:rsidP="002F2627">
            <w:pPr>
              <w:pStyle w:val="Tabletext"/>
              <w:jc w:val="center"/>
              <w:rPr>
                <w:rtl/>
              </w:rPr>
            </w:pPr>
            <w:r>
              <w:t>0,65</w:t>
            </w:r>
          </w:p>
        </w:tc>
      </w:tr>
      <w:tr w:rsidR="00AF3FE5" w:rsidTr="00F76F9A">
        <w:tc>
          <w:tcPr>
            <w:tcW w:w="1418" w:type="dxa"/>
            <w:tcBorders>
              <w:top w:val="nil"/>
              <w:left w:val="single" w:sz="6" w:space="0" w:color="auto"/>
              <w:bottom w:val="nil"/>
              <w:right w:val="single" w:sz="6" w:space="0" w:color="auto"/>
            </w:tcBorders>
          </w:tcPr>
          <w:p w:rsidR="00AF3FE5" w:rsidRDefault="00AF3FE5" w:rsidP="002F2627">
            <w:pPr>
              <w:pStyle w:val="Tabletext"/>
              <w:jc w:val="center"/>
              <w:rPr>
                <w:rtl/>
              </w:rPr>
            </w:pPr>
            <w:r>
              <w:t>2</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t>0,32</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rPr>
                <w:rFonts w:hint="cs"/>
              </w:rPr>
              <w:t>0,36</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t>0,38</w:t>
            </w:r>
          </w:p>
        </w:tc>
        <w:tc>
          <w:tcPr>
            <w:tcW w:w="1806" w:type="dxa"/>
            <w:tcBorders>
              <w:top w:val="nil"/>
              <w:left w:val="single" w:sz="6" w:space="0" w:color="auto"/>
              <w:bottom w:val="nil"/>
              <w:right w:val="single" w:sz="6" w:space="0" w:color="auto"/>
            </w:tcBorders>
          </w:tcPr>
          <w:p w:rsidR="00AF3FE5" w:rsidRDefault="00AF3FE5" w:rsidP="002F2627">
            <w:pPr>
              <w:pStyle w:val="Tabletext"/>
              <w:jc w:val="center"/>
              <w:rPr>
                <w:rtl/>
              </w:rPr>
            </w:pPr>
            <w:r>
              <w:t>0,47</w:t>
            </w:r>
          </w:p>
        </w:tc>
      </w:tr>
      <w:tr w:rsidR="00AF3FE5" w:rsidTr="00F76F9A">
        <w:tc>
          <w:tcPr>
            <w:tcW w:w="1418" w:type="dxa"/>
            <w:tcBorders>
              <w:top w:val="nil"/>
              <w:left w:val="single" w:sz="6" w:space="0" w:color="auto"/>
              <w:bottom w:val="nil"/>
              <w:right w:val="single" w:sz="6" w:space="0" w:color="auto"/>
            </w:tcBorders>
          </w:tcPr>
          <w:p w:rsidR="00AF3FE5" w:rsidRDefault="00AF3FE5" w:rsidP="002F2627">
            <w:pPr>
              <w:pStyle w:val="Tabletext"/>
              <w:jc w:val="center"/>
              <w:rPr>
                <w:rtl/>
              </w:rPr>
            </w:pPr>
            <w:r>
              <w:t>4</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t>0,21</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rPr>
                <w:rFonts w:hint="cs"/>
              </w:rPr>
              <w:t>0,25</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rPr>
                <w:rFonts w:hint="cs"/>
              </w:rPr>
              <w:t>0,26</w:t>
            </w:r>
          </w:p>
        </w:tc>
        <w:tc>
          <w:tcPr>
            <w:tcW w:w="1806" w:type="dxa"/>
            <w:tcBorders>
              <w:top w:val="nil"/>
              <w:left w:val="single" w:sz="6" w:space="0" w:color="auto"/>
              <w:bottom w:val="nil"/>
              <w:right w:val="single" w:sz="6" w:space="0" w:color="auto"/>
            </w:tcBorders>
          </w:tcPr>
          <w:p w:rsidR="00AF3FE5" w:rsidRDefault="00AF3FE5" w:rsidP="002F2627">
            <w:pPr>
              <w:pStyle w:val="Tabletext"/>
              <w:jc w:val="center"/>
              <w:rPr>
                <w:rtl/>
              </w:rPr>
            </w:pPr>
            <w:r>
              <w:rPr>
                <w:rFonts w:hint="cs"/>
              </w:rPr>
              <w:t>0,27</w:t>
            </w:r>
          </w:p>
        </w:tc>
      </w:tr>
      <w:tr w:rsidR="00AF3FE5" w:rsidTr="00F76F9A">
        <w:tc>
          <w:tcPr>
            <w:tcW w:w="1418" w:type="dxa"/>
            <w:tcBorders>
              <w:top w:val="nil"/>
              <w:left w:val="single" w:sz="6" w:space="0" w:color="auto"/>
              <w:bottom w:val="nil"/>
              <w:right w:val="single" w:sz="6" w:space="0" w:color="auto"/>
            </w:tcBorders>
          </w:tcPr>
          <w:p w:rsidR="00AF3FE5" w:rsidRDefault="00AF3FE5" w:rsidP="002F2627">
            <w:pPr>
              <w:pStyle w:val="Tabletext"/>
              <w:jc w:val="center"/>
              <w:rPr>
                <w:rtl/>
              </w:rPr>
            </w:pPr>
            <w:r>
              <w:t>10</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t>0,10</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lang w:bidi="ar-SY"/>
              </w:rPr>
            </w:pPr>
            <w:r>
              <w:rPr>
                <w:rFonts w:hint="cs"/>
              </w:rPr>
              <w:t>0,11</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rPr>
                <w:rFonts w:hint="cs"/>
              </w:rPr>
              <w:t>0,12</w:t>
            </w:r>
          </w:p>
        </w:tc>
        <w:tc>
          <w:tcPr>
            <w:tcW w:w="1806" w:type="dxa"/>
            <w:tcBorders>
              <w:top w:val="nil"/>
              <w:left w:val="single" w:sz="6" w:space="0" w:color="auto"/>
              <w:bottom w:val="nil"/>
              <w:right w:val="single" w:sz="6" w:space="0" w:color="auto"/>
            </w:tcBorders>
          </w:tcPr>
          <w:p w:rsidR="00AF3FE5" w:rsidRDefault="00AF3FE5" w:rsidP="002F2627">
            <w:pPr>
              <w:pStyle w:val="Tabletext"/>
              <w:jc w:val="center"/>
              <w:rPr>
                <w:rtl/>
              </w:rPr>
            </w:pPr>
            <w:r>
              <w:rPr>
                <w:rFonts w:hint="cs"/>
              </w:rPr>
              <w:t>0,14</w:t>
            </w:r>
          </w:p>
        </w:tc>
      </w:tr>
      <w:tr w:rsidR="00AF3FE5" w:rsidTr="00F76F9A">
        <w:tc>
          <w:tcPr>
            <w:tcW w:w="1418" w:type="dxa"/>
            <w:tcBorders>
              <w:top w:val="nil"/>
              <w:left w:val="single" w:sz="6" w:space="0" w:color="auto"/>
              <w:bottom w:val="nil"/>
              <w:right w:val="single" w:sz="6" w:space="0" w:color="auto"/>
            </w:tcBorders>
          </w:tcPr>
          <w:p w:rsidR="00AF3FE5" w:rsidRDefault="00AF3FE5" w:rsidP="002F2627">
            <w:pPr>
              <w:pStyle w:val="Tabletext"/>
              <w:jc w:val="center"/>
              <w:rPr>
                <w:rtl/>
              </w:rPr>
            </w:pPr>
            <w:r>
              <w:t>20</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rPr>
                <w:rFonts w:hint="cs"/>
              </w:rPr>
              <w:t>0,05</w:t>
            </w:r>
          </w:p>
        </w:tc>
        <w:tc>
          <w:tcPr>
            <w:tcW w:w="1531" w:type="dxa"/>
            <w:tcBorders>
              <w:top w:val="nil"/>
              <w:left w:val="single" w:sz="6" w:space="0" w:color="auto"/>
              <w:bottom w:val="nil"/>
              <w:right w:val="single" w:sz="6" w:space="0" w:color="auto"/>
            </w:tcBorders>
          </w:tcPr>
          <w:p w:rsidR="00AF3FE5" w:rsidRDefault="00AF3FE5" w:rsidP="002F2627">
            <w:pPr>
              <w:pStyle w:val="Tabletext"/>
              <w:jc w:val="center"/>
              <w:rPr>
                <w:rtl/>
              </w:rPr>
            </w:pPr>
            <w:r>
              <w:rPr>
                <w:rFonts w:hint="cs"/>
              </w:rPr>
              <w:t>0,06</w:t>
            </w:r>
          </w:p>
        </w:tc>
        <w:tc>
          <w:tcPr>
            <w:tcW w:w="1806" w:type="dxa"/>
            <w:tcBorders>
              <w:top w:val="nil"/>
              <w:left w:val="single" w:sz="6" w:space="0" w:color="auto"/>
              <w:bottom w:val="nil"/>
              <w:right w:val="single" w:sz="6" w:space="0" w:color="auto"/>
            </w:tcBorders>
          </w:tcPr>
          <w:p w:rsidR="00AF3FE5" w:rsidRDefault="00AF3FE5" w:rsidP="002F2627">
            <w:pPr>
              <w:pStyle w:val="Tabletext"/>
              <w:jc w:val="center"/>
              <w:rPr>
                <w:rtl/>
              </w:rPr>
            </w:pPr>
          </w:p>
        </w:tc>
      </w:tr>
      <w:tr w:rsidR="00AF3FE5" w:rsidTr="00F76F9A">
        <w:tc>
          <w:tcPr>
            <w:tcW w:w="1418" w:type="dxa"/>
            <w:tcBorders>
              <w:top w:val="nil"/>
              <w:left w:val="single" w:sz="6" w:space="0" w:color="auto"/>
              <w:bottom w:val="nil"/>
              <w:right w:val="single" w:sz="6" w:space="0" w:color="auto"/>
            </w:tcBorders>
          </w:tcPr>
          <w:p w:rsidR="00AF3FE5" w:rsidRDefault="00AF3FE5" w:rsidP="002F2627">
            <w:pPr>
              <w:pStyle w:val="Tabletext"/>
              <w:jc w:val="center"/>
              <w:rPr>
                <w:rtl/>
              </w:rPr>
            </w:pPr>
            <w:r>
              <w:t>30</w:t>
            </w:r>
          </w:p>
        </w:tc>
        <w:tc>
          <w:tcPr>
            <w:tcW w:w="1531" w:type="dxa"/>
            <w:tcBorders>
              <w:top w:val="nil"/>
              <w:left w:val="single" w:sz="6" w:space="0" w:color="auto"/>
              <w:bottom w:val="single" w:sz="6" w:space="0" w:color="auto"/>
              <w:right w:val="single" w:sz="6" w:space="0" w:color="auto"/>
            </w:tcBorders>
          </w:tcPr>
          <w:p w:rsidR="00AF3FE5" w:rsidRDefault="00AF3FE5" w:rsidP="002F2627">
            <w:pPr>
              <w:pStyle w:val="Tabletext"/>
              <w:jc w:val="center"/>
              <w:rPr>
                <w:rtl/>
              </w:rPr>
            </w:pPr>
          </w:p>
        </w:tc>
        <w:tc>
          <w:tcPr>
            <w:tcW w:w="1531" w:type="dxa"/>
            <w:tcBorders>
              <w:top w:val="nil"/>
              <w:left w:val="single" w:sz="6" w:space="0" w:color="auto"/>
              <w:bottom w:val="single" w:sz="6" w:space="0" w:color="auto"/>
              <w:right w:val="single" w:sz="6" w:space="0" w:color="auto"/>
            </w:tcBorders>
          </w:tcPr>
          <w:p w:rsidR="00AF3FE5" w:rsidRDefault="00AF3FE5" w:rsidP="002F2627">
            <w:pPr>
              <w:pStyle w:val="Tabletext"/>
              <w:jc w:val="center"/>
              <w:rPr>
                <w:rtl/>
              </w:rPr>
            </w:pPr>
            <w:r>
              <w:rPr>
                <w:rFonts w:hint="cs"/>
              </w:rPr>
              <w:t>0,0</w:t>
            </w:r>
            <w:r>
              <w:t>3</w:t>
            </w:r>
          </w:p>
        </w:tc>
        <w:tc>
          <w:tcPr>
            <w:tcW w:w="1531" w:type="dxa"/>
            <w:tcBorders>
              <w:top w:val="nil"/>
              <w:left w:val="single" w:sz="6" w:space="0" w:color="auto"/>
              <w:bottom w:val="single" w:sz="6" w:space="0" w:color="auto"/>
              <w:right w:val="single" w:sz="6" w:space="0" w:color="auto"/>
            </w:tcBorders>
          </w:tcPr>
          <w:p w:rsidR="00AF3FE5" w:rsidRDefault="00AF3FE5" w:rsidP="002F2627">
            <w:pPr>
              <w:pStyle w:val="Tabletext"/>
              <w:jc w:val="center"/>
              <w:rPr>
                <w:lang w:bidi="ar-EG"/>
              </w:rPr>
            </w:pPr>
            <w:r>
              <w:rPr>
                <w:lang w:bidi="ar-EG"/>
              </w:rPr>
              <w:t>0,04</w:t>
            </w:r>
          </w:p>
        </w:tc>
        <w:tc>
          <w:tcPr>
            <w:tcW w:w="1806" w:type="dxa"/>
            <w:tcBorders>
              <w:top w:val="nil"/>
              <w:left w:val="single" w:sz="6" w:space="0" w:color="auto"/>
              <w:bottom w:val="single" w:sz="6" w:space="0" w:color="auto"/>
              <w:right w:val="single" w:sz="6" w:space="0" w:color="auto"/>
            </w:tcBorders>
          </w:tcPr>
          <w:p w:rsidR="00AF3FE5" w:rsidRDefault="00AF3FE5" w:rsidP="002F2627">
            <w:pPr>
              <w:pStyle w:val="Tabletext"/>
              <w:jc w:val="center"/>
              <w:rPr>
                <w:rtl/>
              </w:rPr>
            </w:pPr>
          </w:p>
        </w:tc>
      </w:tr>
      <w:tr w:rsidR="00AF3FE5" w:rsidTr="00F76F9A">
        <w:tc>
          <w:tcPr>
            <w:tcW w:w="1418" w:type="dxa"/>
            <w:tcBorders>
              <w:top w:val="nil"/>
              <w:left w:val="single" w:sz="6" w:space="0" w:color="auto"/>
              <w:bottom w:val="nil"/>
              <w:right w:val="single" w:sz="6" w:space="0" w:color="auto"/>
            </w:tcBorders>
          </w:tcPr>
          <w:p w:rsidR="00AF3FE5" w:rsidRDefault="00AF3FE5" w:rsidP="002F2627">
            <w:pPr>
              <w:pStyle w:val="Tabletext"/>
              <w:jc w:val="center"/>
              <w:rPr>
                <w:rtl/>
              </w:rPr>
            </w:pPr>
          </w:p>
        </w:tc>
        <w:tc>
          <w:tcPr>
            <w:tcW w:w="6399" w:type="dxa"/>
            <w:gridSpan w:val="4"/>
            <w:tcBorders>
              <w:top w:val="single" w:sz="6" w:space="0" w:color="auto"/>
              <w:left w:val="single" w:sz="6" w:space="0" w:color="auto"/>
              <w:bottom w:val="single" w:sz="6" w:space="0" w:color="auto"/>
              <w:right w:val="single" w:sz="6" w:space="0" w:color="auto"/>
            </w:tcBorders>
          </w:tcPr>
          <w:p w:rsidR="00AF3FE5" w:rsidRDefault="00AF3FE5" w:rsidP="002F2627">
            <w:pPr>
              <w:pStyle w:val="Tabletext"/>
              <w:jc w:val="center"/>
              <w:rPr>
                <w:rtl/>
              </w:rPr>
            </w:pPr>
            <w:r>
              <w:rPr>
                <w:rFonts w:hint="cs"/>
                <w:rtl/>
              </w:rPr>
              <w:t xml:space="preserve">التغيرات اليومية في </w:t>
            </w:r>
            <w:r>
              <w:sym w:font="Symbol" w:char="F044"/>
            </w:r>
            <w:r>
              <w:sym w:font="Symbol" w:char="F071"/>
            </w:r>
            <w:r>
              <w:rPr>
                <w:rtl/>
              </w:rPr>
              <w:t xml:space="preserve"> (</w:t>
            </w:r>
            <w:r>
              <w:rPr>
                <w:rFonts w:hint="cs"/>
                <w:rtl/>
              </w:rPr>
              <w:t xml:space="preserve">للعمودين </w:t>
            </w:r>
            <w:r>
              <w:t>1</w:t>
            </w:r>
            <w:r>
              <w:rPr>
                <w:rFonts w:hint="cs"/>
                <w:rtl/>
              </w:rPr>
              <w:t xml:space="preserve"> و</w:t>
            </w:r>
            <w:r>
              <w:t>4</w:t>
            </w:r>
            <w:r>
              <w:rPr>
                <w:rFonts w:hint="cs"/>
                <w:rtl/>
              </w:rPr>
              <w:t xml:space="preserve"> فقط)</w:t>
            </w:r>
          </w:p>
        </w:tc>
      </w:tr>
      <w:tr w:rsidR="00AF3FE5" w:rsidTr="00F76F9A">
        <w:tc>
          <w:tcPr>
            <w:tcW w:w="1418" w:type="dxa"/>
            <w:tcBorders>
              <w:top w:val="nil"/>
              <w:left w:val="single" w:sz="6" w:space="0" w:color="auto"/>
              <w:bottom w:val="nil"/>
              <w:right w:val="single" w:sz="6" w:space="0" w:color="auto"/>
            </w:tcBorders>
          </w:tcPr>
          <w:p w:rsidR="00AF3FE5" w:rsidRDefault="00AF3FE5" w:rsidP="002F2627">
            <w:pPr>
              <w:pStyle w:val="Tabletext"/>
              <w:jc w:val="center"/>
              <w:rPr>
                <w:rtl/>
              </w:rPr>
            </w:pPr>
            <w:r>
              <w:t>1</w:t>
            </w:r>
          </w:p>
        </w:tc>
        <w:tc>
          <w:tcPr>
            <w:tcW w:w="6399" w:type="dxa"/>
            <w:gridSpan w:val="4"/>
            <w:tcBorders>
              <w:top w:val="single" w:sz="6" w:space="0" w:color="auto"/>
              <w:left w:val="single" w:sz="6" w:space="0" w:color="auto"/>
              <w:bottom w:val="nil"/>
              <w:right w:val="single" w:sz="6" w:space="0" w:color="auto"/>
            </w:tcBorders>
          </w:tcPr>
          <w:p w:rsidR="00AF3FE5" w:rsidRDefault="00AF3FE5" w:rsidP="002F2627">
            <w:pPr>
              <w:pStyle w:val="Tabletext"/>
              <w:jc w:val="center"/>
              <w:rPr>
                <w:rtl/>
              </w:rPr>
            </w:pPr>
            <w:r>
              <w:t>0,1    </w:t>
            </w:r>
            <w:r>
              <w:rPr>
                <w:rFonts w:hint="cs"/>
                <w:rtl/>
                <w:lang w:bidi="ar-EG"/>
              </w:rPr>
              <w:t xml:space="preserve">   </w:t>
            </w:r>
            <w:r>
              <w:rPr>
                <w:rFonts w:hint="cs"/>
                <w:rtl/>
              </w:rPr>
              <w:t xml:space="preserve"> جذر متوسط التربيع</w:t>
            </w:r>
          </w:p>
        </w:tc>
      </w:tr>
      <w:tr w:rsidR="00AF3FE5" w:rsidTr="00F76F9A">
        <w:tc>
          <w:tcPr>
            <w:tcW w:w="1418" w:type="dxa"/>
            <w:tcBorders>
              <w:top w:val="nil"/>
              <w:left w:val="single" w:sz="6" w:space="0" w:color="auto"/>
              <w:bottom w:val="single" w:sz="6" w:space="0" w:color="auto"/>
              <w:right w:val="single" w:sz="6" w:space="0" w:color="auto"/>
            </w:tcBorders>
          </w:tcPr>
          <w:p w:rsidR="00AF3FE5" w:rsidRDefault="00AF3FE5" w:rsidP="002F2627">
            <w:pPr>
              <w:pStyle w:val="Tabletext"/>
              <w:jc w:val="center"/>
              <w:rPr>
                <w:rtl/>
              </w:rPr>
            </w:pPr>
            <w:r>
              <w:t>10</w:t>
            </w:r>
          </w:p>
        </w:tc>
        <w:tc>
          <w:tcPr>
            <w:tcW w:w="6399" w:type="dxa"/>
            <w:gridSpan w:val="4"/>
            <w:tcBorders>
              <w:top w:val="nil"/>
              <w:left w:val="single" w:sz="6" w:space="0" w:color="auto"/>
              <w:bottom w:val="single" w:sz="6" w:space="0" w:color="auto"/>
              <w:right w:val="single" w:sz="6" w:space="0" w:color="auto"/>
            </w:tcBorders>
          </w:tcPr>
          <w:p w:rsidR="00AF3FE5" w:rsidRDefault="00AF3FE5" w:rsidP="002F2627">
            <w:pPr>
              <w:pStyle w:val="Tabletext"/>
              <w:jc w:val="center"/>
              <w:rPr>
                <w:rtl/>
              </w:rPr>
            </w:pPr>
            <w:r>
              <w:t>0,007</w:t>
            </w:r>
            <w:r>
              <w:rPr>
                <w:rFonts w:hint="cs"/>
                <w:rtl/>
              </w:rPr>
              <w:t xml:space="preserve">    جذر متوسط التربيع</w:t>
            </w:r>
          </w:p>
        </w:tc>
      </w:tr>
    </w:tbl>
    <w:p w:rsidR="00AF3FE5" w:rsidRPr="00084E73" w:rsidRDefault="00AF3FE5" w:rsidP="00AF3FE5">
      <w:pPr>
        <w:pStyle w:val="Heading1"/>
        <w:rPr>
          <w:rtl/>
          <w:lang w:bidi="ar-EG"/>
        </w:rPr>
      </w:pPr>
      <w:bookmarkStart w:id="12" w:name="_Toc434396736"/>
      <w:r w:rsidRPr="00084E73">
        <w:rPr>
          <w:lang w:bidi="ar-EG"/>
        </w:rPr>
        <w:lastRenderedPageBreak/>
        <w:t>5</w:t>
      </w:r>
      <w:r w:rsidRPr="00084E73">
        <w:rPr>
          <w:rtl/>
          <w:lang w:bidi="ar-EG"/>
        </w:rPr>
        <w:tab/>
      </w:r>
      <w:r w:rsidRPr="00084E73">
        <w:rPr>
          <w:rFonts w:hint="cs"/>
          <w:rtl/>
          <w:lang w:bidi="ar-EG"/>
        </w:rPr>
        <w:t>التبئير وإزالة التبئير لانتشار الموجة في الجو</w:t>
      </w:r>
      <w:bookmarkEnd w:id="12"/>
    </w:p>
    <w:p w:rsidR="00AF3FE5" w:rsidRPr="00806B95" w:rsidRDefault="00AF3FE5" w:rsidP="00AF3FE5">
      <w:pPr>
        <w:rPr>
          <w:rtl/>
          <w:lang w:bidi="ar-EG"/>
        </w:rPr>
      </w:pPr>
      <w:r>
        <w:rPr>
          <w:rFonts w:hint="cs"/>
          <w:rtl/>
          <w:lang w:bidi="ar-EG"/>
        </w:rPr>
        <w:t xml:space="preserve">قد تنتج التغيرات في سوية الإشارات أيضاً عن تمديد أو تضييق حزمة الهوائي الناجمين عن تغيرات الانكسار الجوي وزاوية الارتفاع. وينبغي إهمال هذه الآثار فيما يتعلق بزوايا الارتفاع فوق </w:t>
      </w:r>
      <w:r>
        <w:rPr>
          <w:rFonts w:hint="cs"/>
          <w:lang w:bidi="ar-EG"/>
        </w:rPr>
        <w:t>º</w:t>
      </w:r>
      <w:r>
        <w:rPr>
          <w:lang w:bidi="ar-EG"/>
        </w:rPr>
        <w:t>3</w:t>
      </w:r>
      <w:r>
        <w:rPr>
          <w:rFonts w:hint="cs"/>
          <w:rtl/>
          <w:lang w:bidi="ar-EG"/>
        </w:rPr>
        <w:t>.</w:t>
      </w:r>
    </w:p>
    <w:p w:rsidR="00AF3FE5" w:rsidRDefault="00AF3FE5" w:rsidP="00AF3FE5">
      <w:pPr>
        <w:rPr>
          <w:rtl/>
          <w:lang w:bidi="ar-EG"/>
        </w:rPr>
      </w:pPr>
      <w:r>
        <w:rPr>
          <w:rFonts w:hint="cs"/>
          <w:rtl/>
          <w:lang w:bidi="ar-EG"/>
        </w:rPr>
        <w:t>وتستخدم المعادلة المبينة أدناه في حساب خسارة الإشارة أو كسبها الناجمين عن آثار الانكسار في الموجة تمر عبر الجو الكلي:</w:t>
      </w:r>
    </w:p>
    <w:p w:rsidR="00AF3FE5" w:rsidRPr="0046338A" w:rsidRDefault="00AF3FE5" w:rsidP="00AF3FE5">
      <w:pPr>
        <w:pStyle w:val="Equation"/>
        <w:jc w:val="center"/>
        <w:rPr>
          <w:rtl/>
          <w:lang w:bidi="ar-EG"/>
        </w:rPr>
      </w:pPr>
      <w:r w:rsidRPr="00232271">
        <w:rPr>
          <w:snapToGrid w:val="0"/>
          <w:position w:val="-10"/>
        </w:rPr>
        <w:object w:dxaOrig="1480" w:dyaOrig="320">
          <v:shape id="_x0000_i1038" type="#_x0000_t75" style="width:73.9pt;height:16.3pt" o:ole="">
            <v:imagedata r:id="rId41" o:title=""/>
          </v:shape>
          <o:OLEObject Type="Embed" ProgID="Equation.3" ShapeID="_x0000_i1038" DrawAspect="Content" ObjectID="_1508139738" r:id="rId42"/>
        </w:object>
      </w:r>
    </w:p>
    <w:p w:rsidR="00AF3FE5" w:rsidRDefault="00AF3FE5" w:rsidP="00AF3FE5">
      <w:pPr>
        <w:rPr>
          <w:rtl/>
          <w:lang w:bidi="ar-EG"/>
        </w:rPr>
      </w:pPr>
      <w:r>
        <w:rPr>
          <w:rFonts w:hint="cs"/>
          <w:rtl/>
          <w:lang w:bidi="ar-EG"/>
        </w:rPr>
        <w:t>حيث:</w:t>
      </w:r>
    </w:p>
    <w:p w:rsidR="00AF3FE5" w:rsidRPr="00F30E85" w:rsidRDefault="00AF3FE5" w:rsidP="00AF3FE5">
      <w:pPr>
        <w:pStyle w:val="Equation"/>
        <w:jc w:val="center"/>
        <w:rPr>
          <w:rtl/>
          <w:lang w:bidi="ar-EG"/>
        </w:rPr>
      </w:pPr>
      <w:r w:rsidRPr="000B6F91">
        <w:rPr>
          <w:position w:val="-58"/>
        </w:rPr>
        <w:object w:dxaOrig="8640" w:dyaOrig="999">
          <v:shape id="_x0000_i1039" type="#_x0000_t75" style="width:431.35pt;height:50.1pt" o:ole="">
            <v:imagedata r:id="rId43" o:title=""/>
          </v:shape>
          <o:OLEObject Type="Embed" ProgID="Equation.3" ShapeID="_x0000_i1039" DrawAspect="Content" ObjectID="_1508139739" r:id="rId44"/>
        </w:object>
      </w:r>
    </w:p>
    <w:p w:rsidR="00AF3FE5" w:rsidRDefault="00AF3FE5" w:rsidP="00AF3FE5">
      <w:pPr>
        <w:pStyle w:val="Equationlegend"/>
        <w:spacing w:before="360"/>
        <w:rPr>
          <w:rtl/>
          <w:lang w:bidi="ar-EG"/>
        </w:rPr>
      </w:pPr>
      <w:r>
        <w:rPr>
          <w:rFonts w:hint="cs"/>
          <w:snapToGrid w:val="0"/>
          <w:rtl/>
        </w:rPr>
        <w:tab/>
      </w:r>
      <w:r w:rsidRPr="00232271">
        <w:rPr>
          <w:snapToGrid w:val="0"/>
        </w:rPr>
        <w:sym w:font="Symbol" w:char="F071"/>
      </w:r>
      <w:r w:rsidRPr="00232271">
        <w:rPr>
          <w:snapToGrid w:val="0"/>
          <w:vertAlign w:val="subscript"/>
        </w:rPr>
        <w:t>0</w:t>
      </w:r>
      <w:r w:rsidRPr="00870BFE">
        <w:rPr>
          <w:rFonts w:hint="cs"/>
          <w:snapToGrid w:val="0"/>
          <w:rtl/>
        </w:rPr>
        <w:t>:</w:t>
      </w:r>
      <w:r w:rsidRPr="00870BFE">
        <w:rPr>
          <w:snapToGrid w:val="0"/>
          <w:rtl/>
        </w:rPr>
        <w:tab/>
      </w:r>
      <w:r>
        <w:rPr>
          <w:rFonts w:hint="cs"/>
          <w:snapToGrid w:val="0"/>
          <w:rtl/>
        </w:rPr>
        <w:t>زاوية ارتفاع الخط الواصل بين نقطتي الإرسال والاستقبال، مقدرة بالدرجات (</w:t>
      </w:r>
      <w:r w:rsidRPr="00232271">
        <w:rPr>
          <w:snapToGrid w:val="0"/>
        </w:rPr>
        <w:sym w:font="Symbol" w:char="F071"/>
      </w:r>
      <w:r w:rsidRPr="00232271">
        <w:rPr>
          <w:snapToGrid w:val="0"/>
          <w:vertAlign w:val="subscript"/>
        </w:rPr>
        <w:t>0</w:t>
      </w:r>
      <w:r>
        <w:rPr>
          <w:rFonts w:hint="cs"/>
          <w:snapToGrid w:val="0"/>
          <w:rtl/>
        </w:rPr>
        <w:t xml:space="preserve"> </w:t>
      </w:r>
      <w:r>
        <w:rPr>
          <w:snapToGrid w:val="0"/>
        </w:rPr>
        <w:t>&gt;</w:t>
      </w:r>
      <w:r>
        <w:rPr>
          <w:rFonts w:hint="cs"/>
          <w:snapToGrid w:val="0"/>
          <w:rtl/>
        </w:rPr>
        <w:t xml:space="preserve"> </w:t>
      </w:r>
      <w:r>
        <w:rPr>
          <w:snapToGrid w:val="0"/>
        </w:rPr>
        <w:t>º10</w:t>
      </w:r>
      <w:r>
        <w:rPr>
          <w:rFonts w:hint="cs"/>
          <w:snapToGrid w:val="0"/>
          <w:rtl/>
        </w:rPr>
        <w:t>)</w:t>
      </w:r>
    </w:p>
    <w:p w:rsidR="00AF3FE5" w:rsidRDefault="00AF3FE5" w:rsidP="00AF3FE5">
      <w:pPr>
        <w:pStyle w:val="Equationlegend"/>
        <w:rPr>
          <w:rtl/>
          <w:lang w:bidi="ar-EG"/>
        </w:rPr>
      </w:pPr>
      <w:r>
        <w:rPr>
          <w:rtl/>
          <w:lang w:bidi="ar-EG"/>
        </w:rPr>
        <w:tab/>
      </w:r>
      <w:r w:rsidRPr="00232271">
        <w:rPr>
          <w:i/>
          <w:snapToGrid w:val="0"/>
        </w:rPr>
        <w:t>h</w:t>
      </w:r>
      <w:r w:rsidRPr="00870BFE">
        <w:rPr>
          <w:rFonts w:hint="cs"/>
          <w:i/>
          <w:snapToGrid w:val="0"/>
          <w:rtl/>
        </w:rPr>
        <w:t>:</w:t>
      </w:r>
      <w:r>
        <w:rPr>
          <w:i/>
          <w:snapToGrid w:val="0"/>
          <w:rtl/>
        </w:rPr>
        <w:tab/>
      </w:r>
      <w:r>
        <w:rPr>
          <w:rFonts w:hint="cs"/>
          <w:rtl/>
          <w:lang w:bidi="ar-EG"/>
        </w:rPr>
        <w:t>ارتفاع أدنى نقطة عن مستوى سطح البحر، مقدراً بالكيلومترات (</w:t>
      </w:r>
      <w:r>
        <w:rPr>
          <w:i/>
          <w:iCs/>
          <w:lang w:bidi="ar-EG"/>
        </w:rPr>
        <w:t>h</w:t>
      </w:r>
      <w:r>
        <w:rPr>
          <w:rFonts w:hint="cs"/>
          <w:rtl/>
          <w:lang w:bidi="ar-EG"/>
        </w:rPr>
        <w:t xml:space="preserve"> </w:t>
      </w:r>
      <w:r>
        <w:rPr>
          <w:lang w:bidi="ar-EG"/>
        </w:rPr>
        <w:t>&gt;</w:t>
      </w:r>
      <w:r>
        <w:rPr>
          <w:rFonts w:hint="cs"/>
          <w:rtl/>
          <w:lang w:bidi="ar-EG"/>
        </w:rPr>
        <w:t xml:space="preserve"> </w:t>
      </w:r>
      <w:r>
        <w:rPr>
          <w:lang w:bidi="ar-EG"/>
        </w:rPr>
        <w:t>km 3</w:t>
      </w:r>
      <w:r>
        <w:rPr>
          <w:rFonts w:hint="cs"/>
          <w:rtl/>
          <w:lang w:bidi="ar-EG"/>
        </w:rPr>
        <w:t>)</w:t>
      </w:r>
    </w:p>
    <w:p w:rsidR="00AF3FE5" w:rsidRDefault="00AF3FE5" w:rsidP="00AF3FE5">
      <w:pPr>
        <w:pStyle w:val="Equationlegend"/>
        <w:rPr>
          <w:rtl/>
          <w:lang w:bidi="ar-EG"/>
        </w:rPr>
      </w:pPr>
      <w:r>
        <w:rPr>
          <w:rtl/>
          <w:lang w:bidi="ar-EG"/>
        </w:rPr>
        <w:tab/>
      </w:r>
      <w:r w:rsidRPr="00232271">
        <w:rPr>
          <w:i/>
          <w:snapToGrid w:val="0"/>
        </w:rPr>
        <w:t>b</w:t>
      </w:r>
      <w:r>
        <w:rPr>
          <w:rFonts w:hint="cs"/>
          <w:i/>
          <w:snapToGrid w:val="0"/>
          <w:rtl/>
        </w:rPr>
        <w:t>:</w:t>
      </w:r>
      <w:r>
        <w:rPr>
          <w:i/>
          <w:snapToGrid w:val="0"/>
          <w:rtl/>
        </w:rPr>
        <w:tab/>
      </w:r>
      <w:r>
        <w:rPr>
          <w:rFonts w:hint="cs"/>
          <w:rtl/>
          <w:lang w:bidi="ar-EG"/>
        </w:rPr>
        <w:t>تغيير في سوية الإشارة فيما يتعلق بالموجة المارة في الجو نسبةً إلى ظروف الانتشار في الفضاء الحر، مقدراً بالديسبل</w:t>
      </w:r>
    </w:p>
    <w:p w:rsidR="00AF3FE5" w:rsidRDefault="00AF3FE5" w:rsidP="00AF3FE5">
      <w:pPr>
        <w:pStyle w:val="Equationlegend"/>
        <w:rPr>
          <w:rtl/>
          <w:lang w:bidi="ar-EG"/>
        </w:rPr>
      </w:pPr>
      <w:r>
        <w:rPr>
          <w:rtl/>
          <w:lang w:bidi="ar-EG"/>
        </w:rPr>
        <w:tab/>
      </w:r>
      <w:r>
        <w:rPr>
          <w:rFonts w:hint="cs"/>
          <w:rtl/>
          <w:lang w:bidi="ar-EG"/>
        </w:rPr>
        <w:tab/>
        <w:t xml:space="preserve">ستكون العلامة في المعادلة الخاصة بقيمة </w:t>
      </w:r>
      <w:r>
        <w:rPr>
          <w:i/>
          <w:iCs/>
          <w:lang w:bidi="ar-EG"/>
        </w:rPr>
        <w:t>b</w:t>
      </w:r>
      <w:r>
        <w:rPr>
          <w:rFonts w:hint="cs"/>
          <w:rtl/>
          <w:lang w:bidi="ar-EG"/>
        </w:rPr>
        <w:t xml:space="preserve"> سالبة "-" فيما يتعلق بمصدر الإرسال الواقع قرب سطح الأرض، وموجبة "+" فيما يتعلق بالمصدر الواقع خارج محيط الجو.</w:t>
      </w:r>
    </w:p>
    <w:p w:rsidR="00AF3FE5" w:rsidRPr="009369B3" w:rsidRDefault="00AF3FE5" w:rsidP="002F2627">
      <w:pPr>
        <w:pStyle w:val="Heading1"/>
        <w:rPr>
          <w:rtl/>
        </w:rPr>
      </w:pPr>
      <w:bookmarkStart w:id="13" w:name="_Toc434396737"/>
      <w:r w:rsidRPr="009369B3">
        <w:t>6</w:t>
      </w:r>
      <w:r w:rsidRPr="009369B3">
        <w:rPr>
          <w:rtl/>
        </w:rPr>
        <w:tab/>
      </w:r>
      <w:r w:rsidRPr="009369B3">
        <w:rPr>
          <w:rFonts w:hint="cs"/>
          <w:rtl/>
        </w:rPr>
        <w:t>طول المسير الراديوي الزائد وتغيراته</w:t>
      </w:r>
      <w:bookmarkEnd w:id="13"/>
    </w:p>
    <w:p w:rsidR="00AF3FE5" w:rsidRPr="009369B3" w:rsidRDefault="00AF3FE5" w:rsidP="002F2627">
      <w:pPr>
        <w:rPr>
          <w:rtl/>
          <w:lang w:bidi="ar-SY"/>
        </w:rPr>
      </w:pPr>
      <w:r w:rsidRPr="009369B3">
        <w:rPr>
          <w:rtl/>
          <w:lang w:bidi="ar-SY"/>
        </w:rPr>
        <w:t>ب</w:t>
      </w:r>
      <w:r w:rsidRPr="009369B3">
        <w:rPr>
          <w:rFonts w:hint="cs"/>
          <w:rtl/>
          <w:lang w:bidi="ar-SY"/>
        </w:rPr>
        <w:t xml:space="preserve">ما أن مؤشر الانكسار التروبوسفيري أعلى من </w:t>
      </w:r>
      <w:r w:rsidRPr="009369B3">
        <w:t>1</w:t>
      </w:r>
      <w:r w:rsidRPr="009369B3">
        <w:rPr>
          <w:rFonts w:hint="cs"/>
          <w:rtl/>
          <w:lang w:bidi="ar-SY"/>
        </w:rPr>
        <w:t xml:space="preserve"> ويتغير مع الارتفاع، فإن طول المسير ا</w:t>
      </w:r>
      <w:r w:rsidRPr="009369B3">
        <w:rPr>
          <w:rtl/>
          <w:lang w:bidi="ar-SY"/>
        </w:rPr>
        <w:t>ل</w:t>
      </w:r>
      <w:r w:rsidRPr="009369B3">
        <w:rPr>
          <w:rFonts w:hint="cs"/>
          <w:rtl/>
          <w:lang w:bidi="ar-SY"/>
        </w:rPr>
        <w:t>راديوي لموجة تنتشر بين الأرض وساتل ما يكون أكبر من طول المسير الهندسي. ويُعطى الطول الزائد بواسطة التكامل التالي:</w:t>
      </w:r>
    </w:p>
    <w:p w:rsidR="00AF3FE5" w:rsidRDefault="00AF3FE5" w:rsidP="00AF3FE5">
      <w:pPr>
        <w:pStyle w:val="Equation"/>
        <w:tabs>
          <w:tab w:val="left" w:pos="8049"/>
        </w:tabs>
        <w:rPr>
          <w:lang w:eastAsia="zh-CN"/>
        </w:rPr>
      </w:pPr>
      <w:r>
        <w:rPr>
          <w:lang w:eastAsia="zh-CN"/>
        </w:rPr>
        <w:tab/>
      </w:r>
      <w:r w:rsidRPr="00CA0458">
        <w:rPr>
          <w:position w:val="-30"/>
          <w:sz w:val="20"/>
        </w:rPr>
        <w:object w:dxaOrig="1719" w:dyaOrig="740">
          <v:shape id="_x0000_i1040" type="#_x0000_t75" style="width:86.4pt;height:36.95pt" o:ole="">
            <v:imagedata r:id="rId45" o:title=""/>
          </v:shape>
          <o:OLEObject Type="Embed" ProgID="Equation.3" ShapeID="_x0000_i1040" DrawAspect="Content" ObjectID="_1508139740" r:id="rId46"/>
        </w:object>
      </w:r>
      <w:r>
        <w:rPr>
          <w:lang w:eastAsia="zh-CN"/>
        </w:rPr>
        <w:tab/>
      </w:r>
      <w:r>
        <w:rPr>
          <w:lang w:eastAsia="zh-CN"/>
        </w:rPr>
        <w:tab/>
        <w:t>(15)</w:t>
      </w:r>
    </w:p>
    <w:p w:rsidR="00AF3FE5" w:rsidRPr="009369B3" w:rsidRDefault="00AF3FE5" w:rsidP="00AF3FE5">
      <w:pPr>
        <w:rPr>
          <w:rtl/>
          <w:lang w:bidi="ar-SY"/>
        </w:rPr>
      </w:pPr>
      <w:r w:rsidRPr="009369B3">
        <w:rPr>
          <w:rFonts w:hint="cs"/>
          <w:rtl/>
          <w:lang w:bidi="ar-SY"/>
        </w:rPr>
        <w:t>حيث:</w:t>
      </w:r>
    </w:p>
    <w:p w:rsidR="00AF3FE5" w:rsidRPr="009369B3" w:rsidRDefault="00AF3FE5" w:rsidP="002F2627">
      <w:pPr>
        <w:pStyle w:val="Equationlegend"/>
        <w:rPr>
          <w:rtl/>
        </w:rPr>
      </w:pPr>
      <w:r w:rsidRPr="009369B3">
        <w:rPr>
          <w:rtl/>
        </w:rPr>
        <w:tab/>
      </w:r>
      <w:r w:rsidRPr="009369B3">
        <w:rPr>
          <w:i/>
          <w:iCs/>
        </w:rPr>
        <w:t>s</w:t>
      </w:r>
      <w:r w:rsidRPr="009369B3">
        <w:rPr>
          <w:rtl/>
        </w:rPr>
        <w:t>:</w:t>
      </w:r>
      <w:r w:rsidRPr="009369B3">
        <w:rPr>
          <w:rFonts w:hint="cs"/>
          <w:rtl/>
          <w:lang w:bidi="ar-SY"/>
        </w:rPr>
        <w:tab/>
      </w:r>
      <w:r w:rsidRPr="009369B3">
        <w:rPr>
          <w:rFonts w:hint="cs"/>
          <w:rtl/>
        </w:rPr>
        <w:t>الطول على مدى المسير</w:t>
      </w:r>
    </w:p>
    <w:p w:rsidR="00AF3FE5" w:rsidRPr="009369B3" w:rsidRDefault="00AF3FE5" w:rsidP="002F2627">
      <w:pPr>
        <w:pStyle w:val="Equationlegend"/>
        <w:rPr>
          <w:rtl/>
        </w:rPr>
      </w:pPr>
      <w:r w:rsidRPr="009369B3">
        <w:rPr>
          <w:rtl/>
        </w:rPr>
        <w:tab/>
      </w:r>
      <w:r w:rsidRPr="009369B3">
        <w:rPr>
          <w:i/>
          <w:iCs/>
        </w:rPr>
        <w:t>n</w:t>
      </w:r>
      <w:r w:rsidRPr="009369B3">
        <w:rPr>
          <w:rtl/>
        </w:rPr>
        <w:t>:</w:t>
      </w:r>
      <w:r w:rsidRPr="009369B3">
        <w:rPr>
          <w:rFonts w:hint="cs"/>
          <w:rtl/>
          <w:lang w:bidi="ar-SY"/>
        </w:rPr>
        <w:tab/>
      </w:r>
      <w:r w:rsidRPr="009369B3">
        <w:rPr>
          <w:rFonts w:hint="cs"/>
          <w:rtl/>
        </w:rPr>
        <w:t>مؤشر الانكسار</w:t>
      </w:r>
    </w:p>
    <w:p w:rsidR="00AF3FE5" w:rsidRPr="009369B3" w:rsidRDefault="00AF3FE5" w:rsidP="002F2627">
      <w:pPr>
        <w:pStyle w:val="Equationlegend"/>
        <w:rPr>
          <w:rtl/>
        </w:rPr>
      </w:pPr>
      <w:r w:rsidRPr="009369B3">
        <w:rPr>
          <w:rtl/>
        </w:rPr>
        <w:tab/>
      </w:r>
      <w:r w:rsidRPr="009369B3">
        <w:rPr>
          <w:i/>
          <w:iCs/>
        </w:rPr>
        <w:t>A</w:t>
      </w:r>
      <w:r w:rsidRPr="009369B3">
        <w:rPr>
          <w:rFonts w:hint="cs"/>
          <w:rtl/>
          <w:lang w:bidi="ar-SY"/>
        </w:rPr>
        <w:t xml:space="preserve"> و</w:t>
      </w:r>
      <w:r w:rsidRPr="009369B3">
        <w:rPr>
          <w:i/>
          <w:iCs/>
        </w:rPr>
        <w:t>B</w:t>
      </w:r>
      <w:r w:rsidRPr="009369B3">
        <w:rPr>
          <w:rtl/>
        </w:rPr>
        <w:t>:</w:t>
      </w:r>
      <w:r w:rsidRPr="009369B3">
        <w:rPr>
          <w:rFonts w:hint="cs"/>
          <w:rtl/>
          <w:lang w:bidi="ar-SY"/>
        </w:rPr>
        <w:tab/>
      </w:r>
      <w:r w:rsidRPr="009369B3">
        <w:rPr>
          <w:rFonts w:hint="cs"/>
          <w:rtl/>
        </w:rPr>
        <w:t>طرفا المسير.</w:t>
      </w:r>
    </w:p>
    <w:p w:rsidR="00AF3FE5" w:rsidRPr="009369B3" w:rsidRDefault="00AF3FE5" w:rsidP="00AF3FE5">
      <w:pPr>
        <w:rPr>
          <w:rtl/>
        </w:rPr>
      </w:pPr>
      <w:r w:rsidRPr="009369B3">
        <w:rPr>
          <w:rFonts w:hint="cs"/>
          <w:rtl/>
        </w:rPr>
        <w:t>ولا</w:t>
      </w:r>
      <w:r>
        <w:rPr>
          <w:rFonts w:hint="eastAsia"/>
          <w:rtl/>
        </w:rPr>
        <w:t> </w:t>
      </w:r>
      <w:r w:rsidRPr="009369B3">
        <w:rPr>
          <w:rFonts w:hint="cs"/>
          <w:rtl/>
        </w:rPr>
        <w:t xml:space="preserve">يمكن استعمال المعادلة </w:t>
      </w:r>
      <w:r w:rsidRPr="009369B3">
        <w:t>(15)</w:t>
      </w:r>
      <w:r w:rsidRPr="009369B3">
        <w:rPr>
          <w:rtl/>
        </w:rPr>
        <w:t xml:space="preserve"> </w:t>
      </w:r>
      <w:r w:rsidRPr="009369B3">
        <w:rPr>
          <w:rFonts w:hint="cs"/>
          <w:rtl/>
        </w:rPr>
        <w:t xml:space="preserve">إلا إذا كان تغير مؤشر الانكسار </w:t>
      </w:r>
      <w:r w:rsidRPr="009369B3">
        <w:rPr>
          <w:i/>
          <w:iCs/>
        </w:rPr>
        <w:t>n</w:t>
      </w:r>
      <w:r w:rsidRPr="009369B3">
        <w:rPr>
          <w:rtl/>
        </w:rPr>
        <w:t xml:space="preserve"> </w:t>
      </w:r>
      <w:r w:rsidRPr="009369B3">
        <w:rPr>
          <w:rFonts w:hint="cs"/>
          <w:rtl/>
        </w:rPr>
        <w:t>على طول المسير معروفاً.</w:t>
      </w:r>
    </w:p>
    <w:p w:rsidR="00AF3FE5" w:rsidRPr="009369B3" w:rsidRDefault="00AF3FE5" w:rsidP="002F2627">
      <w:pPr>
        <w:rPr>
          <w:rtl/>
        </w:rPr>
      </w:pPr>
      <w:r w:rsidRPr="009369B3">
        <w:rPr>
          <w:rtl/>
        </w:rPr>
        <w:t>ع</w:t>
      </w:r>
      <w:r w:rsidRPr="009369B3">
        <w:rPr>
          <w:rFonts w:hint="cs"/>
          <w:rtl/>
        </w:rPr>
        <w:t xml:space="preserve">ندما تكون درجة الحرارة </w:t>
      </w:r>
      <w:r w:rsidRPr="009369B3">
        <w:rPr>
          <w:i/>
          <w:iCs/>
        </w:rPr>
        <w:t>T</w:t>
      </w:r>
      <w:r w:rsidRPr="009369B3">
        <w:rPr>
          <w:rtl/>
        </w:rPr>
        <w:t xml:space="preserve"> </w:t>
      </w:r>
      <w:r w:rsidRPr="009369B3">
        <w:rPr>
          <w:rFonts w:hint="cs"/>
          <w:rtl/>
        </w:rPr>
        <w:t xml:space="preserve">والضغط الجوي </w:t>
      </w:r>
      <w:r w:rsidRPr="009369B3">
        <w:rPr>
          <w:i/>
          <w:iCs/>
        </w:rPr>
        <w:t>P</w:t>
      </w:r>
      <w:r w:rsidRPr="009369B3">
        <w:rPr>
          <w:rtl/>
        </w:rPr>
        <w:t xml:space="preserve"> </w:t>
      </w:r>
      <w:r w:rsidRPr="009369B3">
        <w:rPr>
          <w:rFonts w:hint="cs"/>
          <w:rtl/>
        </w:rPr>
        <w:t xml:space="preserve">والرطوبة النسبية </w:t>
      </w:r>
      <w:r w:rsidRPr="009369B3">
        <w:rPr>
          <w:i/>
          <w:iCs/>
        </w:rPr>
        <w:t>H</w:t>
      </w:r>
      <w:r w:rsidRPr="009369B3">
        <w:rPr>
          <w:rtl/>
        </w:rPr>
        <w:t xml:space="preserve"> </w:t>
      </w:r>
      <w:r w:rsidRPr="009369B3">
        <w:rPr>
          <w:rFonts w:hint="cs"/>
          <w:rtl/>
        </w:rPr>
        <w:t>عند سوية الأرض معر</w:t>
      </w:r>
      <w:r w:rsidRPr="009369B3">
        <w:rPr>
          <w:rtl/>
        </w:rPr>
        <w:t>و</w:t>
      </w:r>
      <w:r w:rsidRPr="009369B3">
        <w:rPr>
          <w:rFonts w:hint="cs"/>
          <w:rtl/>
        </w:rPr>
        <w:t>فة، يمكن حساب</w:t>
      </w:r>
      <w:r w:rsidRPr="009369B3">
        <w:rPr>
          <w:rtl/>
        </w:rPr>
        <w:t xml:space="preserve"> </w:t>
      </w:r>
      <w:r w:rsidRPr="009369B3">
        <w:rPr>
          <w:rFonts w:hint="cs"/>
          <w:rtl/>
        </w:rPr>
        <w:t>ط</w:t>
      </w:r>
      <w:r w:rsidRPr="009369B3">
        <w:rPr>
          <w:rtl/>
        </w:rPr>
        <w:t>ول المسير</w:t>
      </w:r>
      <w:r w:rsidRPr="009369B3">
        <w:rPr>
          <w:rFonts w:hint="cs"/>
          <w:rtl/>
        </w:rPr>
        <w:t xml:space="preserve"> الزائد</w:t>
      </w:r>
      <w:r w:rsidRPr="009369B3">
        <w:rPr>
          <w:rtl/>
        </w:rPr>
        <w:t xml:space="preserve"> </w:t>
      </w:r>
      <w:r w:rsidRPr="009369B3">
        <w:sym w:font="Symbol" w:char="F044"/>
      </w:r>
      <w:r w:rsidRPr="009369B3">
        <w:rPr>
          <w:i/>
          <w:iCs/>
        </w:rPr>
        <w:t>L</w:t>
      </w:r>
      <w:r w:rsidRPr="009369B3">
        <w:rPr>
          <w:rtl/>
        </w:rPr>
        <w:t xml:space="preserve"> حسب الطريقة شبه التجريبية المعبر عنها فيما يلي</w:t>
      </w:r>
      <w:r w:rsidRPr="009369B3">
        <w:rPr>
          <w:rFonts w:hint="cs"/>
          <w:rtl/>
        </w:rPr>
        <w:t xml:space="preserve">، والتي استُخلصت من المنحنيات </w:t>
      </w:r>
      <w:r w:rsidRPr="009369B3">
        <w:rPr>
          <w:rtl/>
        </w:rPr>
        <w:t>المحصل عليها بواسطة السبر الراديوي الجوي</w:t>
      </w:r>
      <w:r w:rsidRPr="009369B3">
        <w:rPr>
          <w:rFonts w:hint="cs"/>
          <w:rtl/>
        </w:rPr>
        <w:t xml:space="preserve"> خلال حملة قياسات عام واحد أُجريت في </w:t>
      </w:r>
      <w:r w:rsidRPr="009369B3">
        <w:t>500</w:t>
      </w:r>
      <w:r w:rsidRPr="009369B3">
        <w:rPr>
          <w:rFonts w:hint="cs"/>
          <w:rtl/>
        </w:rPr>
        <w:t xml:space="preserve"> محطة أرصاد جوية في </w:t>
      </w:r>
      <w:r w:rsidRPr="009369B3">
        <w:t>1979</w:t>
      </w:r>
      <w:r w:rsidRPr="009369B3">
        <w:rPr>
          <w:rFonts w:hint="cs"/>
          <w:rtl/>
        </w:rPr>
        <w:t>. في هذه الطريقة، تكون العبارة الع</w:t>
      </w:r>
      <w:r w:rsidRPr="009369B3">
        <w:rPr>
          <w:rtl/>
        </w:rPr>
        <w:t>ا</w:t>
      </w:r>
      <w:r w:rsidRPr="009369B3">
        <w:rPr>
          <w:rFonts w:hint="cs"/>
          <w:rtl/>
        </w:rPr>
        <w:t xml:space="preserve">مة لطول المسير الزائد </w:t>
      </w:r>
      <w:r w:rsidRPr="009369B3">
        <w:sym w:font="Symbol" w:char="F044"/>
      </w:r>
      <w:r w:rsidRPr="009369B3">
        <w:rPr>
          <w:i/>
          <w:iCs/>
        </w:rPr>
        <w:t>L</w:t>
      </w:r>
      <w:r w:rsidRPr="009369B3">
        <w:rPr>
          <w:rtl/>
        </w:rPr>
        <w:t xml:space="preserve"> </w:t>
      </w:r>
      <w:r w:rsidRPr="009369B3">
        <w:rPr>
          <w:rFonts w:hint="cs"/>
          <w:rtl/>
        </w:rPr>
        <w:t>هي:</w:t>
      </w:r>
    </w:p>
    <w:p w:rsidR="00AF3FE5" w:rsidRDefault="00AF3FE5" w:rsidP="00AF3FE5">
      <w:pPr>
        <w:pStyle w:val="Equation"/>
        <w:rPr>
          <w:lang w:eastAsia="zh-CN"/>
        </w:rPr>
      </w:pPr>
      <w:r>
        <w:rPr>
          <w:lang w:eastAsia="zh-CN"/>
        </w:rPr>
        <w:tab/>
      </w:r>
      <w:r>
        <w:rPr>
          <w:position w:val="-34"/>
        </w:rPr>
        <w:object w:dxaOrig="4740" w:dyaOrig="720">
          <v:shape id="_x0000_i1041" type="#_x0000_t75" style="width:237.9pt;height:36.3pt" o:ole="">
            <v:imagedata r:id="rId47" o:title=""/>
          </v:shape>
          <o:OLEObject Type="Embed" ProgID="Equation.3" ShapeID="_x0000_i1041" DrawAspect="Content" ObjectID="_1508139741" r:id="rId48"/>
        </w:object>
      </w:r>
      <w:r>
        <w:rPr>
          <w:lang w:eastAsia="zh-CN"/>
        </w:rPr>
        <w:tab/>
        <w:t>(16)</w:t>
      </w:r>
    </w:p>
    <w:p w:rsidR="00AF3FE5" w:rsidRPr="009369B3" w:rsidRDefault="00AF3FE5" w:rsidP="00F76F9A">
      <w:pPr>
        <w:keepNext/>
        <w:rPr>
          <w:rtl/>
        </w:rPr>
      </w:pPr>
      <w:r w:rsidRPr="009369B3">
        <w:rPr>
          <w:rFonts w:hint="cs"/>
          <w:rtl/>
        </w:rPr>
        <w:lastRenderedPageBreak/>
        <w:t>حيث:</w:t>
      </w:r>
    </w:p>
    <w:p w:rsidR="00AF3FE5" w:rsidRPr="009369B3" w:rsidRDefault="00AF3FE5" w:rsidP="002F2627">
      <w:pPr>
        <w:pStyle w:val="Equationlegend"/>
        <w:rPr>
          <w:rtl/>
        </w:rPr>
      </w:pPr>
      <w:r w:rsidRPr="009369B3">
        <w:rPr>
          <w:rFonts w:hint="cs"/>
          <w:rtl/>
        </w:rPr>
        <w:tab/>
      </w:r>
      <w:r w:rsidRPr="009369B3">
        <w:rPr>
          <w:vertAlign w:val="subscript"/>
          <w:rtl/>
        </w:rPr>
        <w:t>0</w:t>
      </w:r>
      <w:r w:rsidRPr="009369B3">
        <w:sym w:font="Symbol" w:char="F06A"/>
      </w:r>
      <w:r w:rsidRPr="009369B3">
        <w:rPr>
          <w:rtl/>
        </w:rPr>
        <w:t>:</w:t>
      </w:r>
      <w:r w:rsidRPr="009369B3">
        <w:rPr>
          <w:rtl/>
        </w:rPr>
        <w:tab/>
      </w:r>
      <w:r w:rsidRPr="009369B3">
        <w:rPr>
          <w:rFonts w:hint="cs"/>
          <w:rtl/>
        </w:rPr>
        <w:t>زاوية الارتفاع عند نقطة الرصد</w:t>
      </w:r>
    </w:p>
    <w:p w:rsidR="00AF3FE5" w:rsidRPr="009369B3" w:rsidRDefault="00AF3FE5" w:rsidP="002F2627">
      <w:pPr>
        <w:pStyle w:val="Equationlegend"/>
        <w:rPr>
          <w:rtl/>
        </w:rPr>
      </w:pPr>
      <w:r w:rsidRPr="009369B3">
        <w:rPr>
          <w:rFonts w:hint="cs"/>
          <w:rtl/>
        </w:rPr>
        <w:tab/>
      </w:r>
      <w:r w:rsidRPr="009369B3">
        <w:sym w:font="Symbol" w:char="F044"/>
      </w:r>
      <w:r w:rsidRPr="009369B3">
        <w:rPr>
          <w:i/>
          <w:iCs/>
        </w:rPr>
        <w:t>L</w:t>
      </w:r>
      <w:r w:rsidRPr="009369B3">
        <w:rPr>
          <w:i/>
          <w:iCs/>
          <w:vertAlign w:val="subscript"/>
        </w:rPr>
        <w:t>V</w:t>
      </w:r>
      <w:r w:rsidRPr="009369B3">
        <w:rPr>
          <w:rtl/>
        </w:rPr>
        <w:t>:</w:t>
      </w:r>
      <w:r w:rsidRPr="009369B3">
        <w:rPr>
          <w:rtl/>
        </w:rPr>
        <w:tab/>
      </w:r>
      <w:r w:rsidRPr="009369B3">
        <w:rPr>
          <w:rFonts w:hint="cs"/>
          <w:rtl/>
        </w:rPr>
        <w:t>طول المسير العمودي الزائد</w:t>
      </w:r>
    </w:p>
    <w:p w:rsidR="00AF3FE5" w:rsidRPr="009369B3" w:rsidRDefault="00AF3FE5" w:rsidP="002F2627">
      <w:pPr>
        <w:pStyle w:val="Equationlegend"/>
        <w:rPr>
          <w:rtl/>
        </w:rPr>
      </w:pPr>
      <w:r w:rsidRPr="009369B3">
        <w:rPr>
          <w:rFonts w:hint="cs"/>
          <w:i/>
          <w:iCs/>
          <w:rtl/>
        </w:rPr>
        <w:tab/>
      </w:r>
      <w:r w:rsidRPr="009369B3">
        <w:rPr>
          <w:i/>
          <w:iCs/>
        </w:rPr>
        <w:t>k</w:t>
      </w:r>
      <w:r w:rsidRPr="009369B3">
        <w:rPr>
          <w:rtl/>
        </w:rPr>
        <w:t xml:space="preserve"> </w:t>
      </w:r>
      <w:r w:rsidRPr="009369B3">
        <w:rPr>
          <w:rFonts w:hint="cs"/>
          <w:rtl/>
        </w:rPr>
        <w:t>و</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smartTag w:uri="urn:schemas-microsoft-com:office:smarttags" w:element="place">
        <w:smartTag w:uri="urn:schemas-microsoft-com:office:smarttags" w:element="City">
          <w:r w:rsidRPr="009369B3">
            <w:rPr>
              <w:i/>
              <w:iCs/>
            </w:rPr>
            <w:t>L</w:t>
          </w:r>
          <w:r w:rsidRPr="009369B3">
            <w:rPr>
              <w:i/>
              <w:iCs/>
              <w:vertAlign w:val="subscript"/>
            </w:rPr>
            <w:t>V</w:t>
          </w:r>
          <w:r w:rsidRPr="009369B3">
            <w:rPr>
              <w:vertAlign w:val="subscript"/>
            </w:rPr>
            <w:softHyphen/>
          </w:r>
        </w:smartTag>
      </w:smartTag>
      <w:r w:rsidRPr="009369B3">
        <w:t>)</w:t>
      </w:r>
      <w:r w:rsidRPr="009369B3">
        <w:rPr>
          <w:rtl/>
        </w:rPr>
        <w:t>:</w:t>
      </w:r>
      <w:r w:rsidRPr="009369B3">
        <w:rPr>
          <w:rtl/>
        </w:rPr>
        <w:tab/>
      </w:r>
      <w:r w:rsidRPr="009369B3">
        <w:rPr>
          <w:rFonts w:hint="cs"/>
          <w:rtl/>
        </w:rPr>
        <w:t>المعلمات التصحيحية التي يُستعمل لحسابها النموذج الجوي الأُسّي.</w:t>
      </w:r>
    </w:p>
    <w:p w:rsidR="00AF3FE5" w:rsidRPr="009369B3" w:rsidRDefault="00AF3FE5" w:rsidP="00AF3FE5">
      <w:pPr>
        <w:rPr>
          <w:rtl/>
          <w:lang w:bidi="ar-SY"/>
        </w:rPr>
      </w:pPr>
      <w:r w:rsidRPr="009369B3">
        <w:rPr>
          <w:rFonts w:hint="cs"/>
          <w:rtl/>
        </w:rPr>
        <w:t xml:space="preserve">ويأخذ العامل </w:t>
      </w:r>
      <w:r w:rsidRPr="009369B3">
        <w:rPr>
          <w:i/>
          <w:iCs/>
        </w:rPr>
        <w:t>k</w:t>
      </w:r>
      <w:r w:rsidRPr="009369B3">
        <w:rPr>
          <w:rtl/>
        </w:rPr>
        <w:t xml:space="preserve"> </w:t>
      </w:r>
      <w:r w:rsidRPr="009369B3">
        <w:rPr>
          <w:rFonts w:hint="cs"/>
          <w:rtl/>
        </w:rPr>
        <w:t>في الحسبان تغير زاوية الارتفاع على ط</w:t>
      </w:r>
      <w:r w:rsidRPr="009369B3">
        <w:rPr>
          <w:rtl/>
        </w:rPr>
        <w:t>و</w:t>
      </w:r>
      <w:r w:rsidRPr="009369B3">
        <w:rPr>
          <w:rFonts w:hint="cs"/>
          <w:rtl/>
        </w:rPr>
        <w:t xml:space="preserve">ل المسير. ويعبر الحد </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r w:rsidRPr="009369B3">
        <w:rPr>
          <w:i/>
          <w:iCs/>
        </w:rPr>
        <w:t>L</w:t>
      </w:r>
      <w:r w:rsidRPr="009369B3">
        <w:rPr>
          <w:i/>
          <w:iCs/>
          <w:vertAlign w:val="subscript"/>
        </w:rPr>
        <w:t>V</w:t>
      </w:r>
      <w:r w:rsidRPr="009369B3">
        <w:rPr>
          <w:vertAlign w:val="subscript"/>
        </w:rPr>
        <w:softHyphen/>
      </w:r>
      <w:r w:rsidRPr="009369B3">
        <w:t>)</w:t>
      </w:r>
      <w:r w:rsidRPr="009369B3">
        <w:rPr>
          <w:rtl/>
        </w:rPr>
        <w:t xml:space="preserve"> </w:t>
      </w:r>
      <w:r w:rsidRPr="009369B3">
        <w:rPr>
          <w:rFonts w:hint="cs"/>
          <w:rtl/>
        </w:rPr>
        <w:t xml:space="preserve">عن آثار الانكسار (المسير ليس خطاً مستقيماً). ويكون هذا الحد دائماً صغيراً جداً، ما عدا عند زاوية الارتفاع المنخفضة جداً ويُهمل في الحساب؛ وهو ينطوي على خطأ </w:t>
      </w:r>
      <w:r w:rsidRPr="009369B3">
        <w:t>cm</w:t>
      </w:r>
      <w:r>
        <w:t> </w:t>
      </w:r>
      <w:r w:rsidRPr="009369B3">
        <w:t>3,5</w:t>
      </w:r>
      <w:r w:rsidRPr="009369B3">
        <w:rPr>
          <w:rtl/>
        </w:rPr>
        <w:t xml:space="preserve"> </w:t>
      </w:r>
      <w:r w:rsidRPr="009369B3">
        <w:rPr>
          <w:rFonts w:hint="cs"/>
          <w:rtl/>
        </w:rPr>
        <w:t>فقط لزاوية</w:t>
      </w:r>
      <w:r>
        <w:rPr>
          <w:rFonts w:hint="eastAsia"/>
          <w:rtl/>
        </w:rPr>
        <w:t> </w:t>
      </w:r>
      <w:r w:rsidRPr="009369B3">
        <w:sym w:font="Symbol" w:char="F06A"/>
      </w:r>
      <w:r w:rsidRPr="009369B3">
        <w:rPr>
          <w:vertAlign w:val="subscript"/>
        </w:rPr>
        <w:t>0</w:t>
      </w:r>
      <w:r w:rsidRPr="009369B3">
        <w:rPr>
          <w:rFonts w:hint="cs"/>
          <w:rtl/>
        </w:rPr>
        <w:t xml:space="preserve"> </w:t>
      </w:r>
      <w:r w:rsidRPr="009369B3">
        <w:rPr>
          <w:rtl/>
        </w:rPr>
        <w:t>ذ</w:t>
      </w:r>
      <w:r w:rsidRPr="009369B3">
        <w:rPr>
          <w:rFonts w:hint="cs"/>
          <w:rtl/>
        </w:rPr>
        <w:t>ات</w:t>
      </w:r>
      <w:r>
        <w:rPr>
          <w:rFonts w:hint="eastAsia"/>
          <w:rtl/>
        </w:rPr>
        <w:t> </w:t>
      </w:r>
      <w:r w:rsidRPr="009369B3">
        <w:t xml:space="preserve"> </w:t>
      </w:r>
      <w:r w:rsidRPr="009369B3">
        <w:sym w:font="Symbol" w:char="F0B0"/>
      </w:r>
      <w:r w:rsidRPr="009369B3">
        <w:t>10</w:t>
      </w:r>
      <w:r w:rsidRPr="009369B3">
        <w:rPr>
          <w:rtl/>
        </w:rPr>
        <w:t>و</w:t>
      </w:r>
      <w:r w:rsidRPr="009369B3">
        <w:t>mm</w:t>
      </w:r>
      <w:r>
        <w:t> </w:t>
      </w:r>
      <w:r w:rsidRPr="009369B3">
        <w:t>0,1</w:t>
      </w:r>
      <w:r w:rsidRPr="009369B3">
        <w:rPr>
          <w:rtl/>
        </w:rPr>
        <w:t xml:space="preserve"> </w:t>
      </w:r>
      <w:r w:rsidRPr="009369B3">
        <w:rPr>
          <w:rFonts w:hint="cs"/>
          <w:rtl/>
        </w:rPr>
        <w:t>لزاوية</w:t>
      </w:r>
      <w:r>
        <w:rPr>
          <w:rFonts w:hint="eastAsia"/>
          <w:rtl/>
        </w:rPr>
        <w:t> </w:t>
      </w:r>
      <w:r w:rsidRPr="009369B3">
        <w:sym w:font="Symbol" w:char="F06A"/>
      </w:r>
      <w:r w:rsidRPr="009369B3">
        <w:rPr>
          <w:vertAlign w:val="subscript"/>
        </w:rPr>
        <w:t>0</w:t>
      </w:r>
      <w:r w:rsidRPr="009369B3">
        <w:rPr>
          <w:rtl/>
        </w:rPr>
        <w:t xml:space="preserve"> </w:t>
      </w:r>
      <w:r w:rsidRPr="009369B3">
        <w:rPr>
          <w:rFonts w:hint="cs"/>
          <w:rtl/>
        </w:rPr>
        <w:t>ذات</w:t>
      </w:r>
      <w:r>
        <w:rPr>
          <w:rFonts w:hint="eastAsia"/>
          <w:rtl/>
        </w:rPr>
        <w:t> </w:t>
      </w:r>
      <w:r w:rsidRPr="009369B3">
        <w:sym w:font="Symbol" w:char="F0B0"/>
      </w:r>
      <w:r w:rsidRPr="009369B3">
        <w:t>45</w:t>
      </w:r>
      <w:r w:rsidRPr="009369B3">
        <w:rPr>
          <w:rtl/>
        </w:rPr>
        <w:t xml:space="preserve">. </w:t>
      </w:r>
      <w:r w:rsidRPr="009369B3">
        <w:rPr>
          <w:rFonts w:hint="cs"/>
          <w:rtl/>
        </w:rPr>
        <w:t>ونلاحظ</w:t>
      </w:r>
      <w:r w:rsidRPr="009369B3">
        <w:rPr>
          <w:rtl/>
        </w:rPr>
        <w:t xml:space="preserve"> </w:t>
      </w:r>
      <w:r w:rsidRPr="009369B3">
        <w:rPr>
          <w:rFonts w:hint="cs"/>
          <w:rtl/>
        </w:rPr>
        <w:t>من جانب آخر أنه عند زوايا ارتفاع صغيرة جداً لا</w:t>
      </w:r>
      <w:r>
        <w:rPr>
          <w:rFonts w:hint="eastAsia"/>
          <w:rtl/>
        </w:rPr>
        <w:t> </w:t>
      </w:r>
      <w:r w:rsidRPr="009369B3">
        <w:rPr>
          <w:rFonts w:hint="cs"/>
          <w:rtl/>
        </w:rPr>
        <w:t>تكون المعلمة</w:t>
      </w:r>
      <w:r>
        <w:rPr>
          <w:rFonts w:hint="eastAsia"/>
          <w:rtl/>
        </w:rPr>
        <w:t> </w:t>
      </w:r>
      <w:r w:rsidRPr="009369B3">
        <w:sym w:font="Symbol" w:char="F064"/>
      </w:r>
      <w:r w:rsidRPr="009369B3">
        <w:rPr>
          <w:rtl/>
        </w:rPr>
        <w:t xml:space="preserve"> </w:t>
      </w:r>
      <w:r w:rsidRPr="009369B3">
        <w:rPr>
          <w:rFonts w:hint="cs"/>
          <w:rtl/>
        </w:rPr>
        <w:t>بالنسبة لها قابلة للإهمال، فإن فرضية جو مستو في طبقات، يشكل أساس كل طرائق حساب طول المسير الزائد، لا</w:t>
      </w:r>
      <w:r>
        <w:rPr>
          <w:rFonts w:hint="eastAsia"/>
          <w:rtl/>
        </w:rPr>
        <w:t> </w:t>
      </w:r>
      <w:r w:rsidRPr="009369B3">
        <w:rPr>
          <w:rFonts w:hint="cs"/>
          <w:rtl/>
        </w:rPr>
        <w:t>تبقى مقبولة.</w:t>
      </w:r>
    </w:p>
    <w:p w:rsidR="00AF3FE5" w:rsidRPr="009369B3" w:rsidRDefault="00AF3FE5" w:rsidP="00AF3FE5">
      <w:pPr>
        <w:rPr>
          <w:rtl/>
          <w:lang w:bidi="ar-SY"/>
        </w:rPr>
      </w:pPr>
      <w:r w:rsidRPr="009369B3">
        <w:rPr>
          <w:rFonts w:hint="cs"/>
          <w:rtl/>
        </w:rPr>
        <w:t>يُعطى طول المسير العمودي الزائد</w:t>
      </w:r>
      <w:r>
        <w:rPr>
          <w:rFonts w:hint="eastAsia"/>
          <w:rtl/>
        </w:rPr>
        <w:t> </w:t>
      </w:r>
      <w:r w:rsidRPr="009369B3">
        <w:t>(m)</w:t>
      </w:r>
      <w:r w:rsidRPr="009369B3">
        <w:rPr>
          <w:rFonts w:hint="cs"/>
          <w:rtl/>
          <w:lang w:bidi="ar-SY"/>
        </w:rPr>
        <w:t xml:space="preserve"> بواسطة المعادلة التالية:</w:t>
      </w:r>
    </w:p>
    <w:p w:rsidR="00AF3FE5" w:rsidRPr="0024080B" w:rsidRDefault="00AF3FE5" w:rsidP="00AF3FE5">
      <w:pPr>
        <w:pStyle w:val="Equation"/>
        <w:rPr>
          <w:lang w:eastAsia="zh-CN"/>
        </w:rPr>
      </w:pPr>
      <w:r>
        <w:rPr>
          <w:lang w:eastAsia="zh-CN"/>
        </w:rPr>
        <w:tab/>
      </w:r>
      <w:r>
        <w:rPr>
          <w:rFonts w:ascii="Symbol" w:hAnsi="Symbol"/>
          <w:lang w:eastAsia="zh-CN"/>
        </w:rPr>
        <w:t></w:t>
      </w:r>
      <w:r w:rsidRPr="00CA05CA">
        <w:rPr>
          <w:i/>
          <w:lang w:eastAsia="zh-CN"/>
        </w:rPr>
        <w:t>L</w:t>
      </w:r>
      <w:r w:rsidRPr="00CA05CA">
        <w:rPr>
          <w:i/>
          <w:vertAlign w:val="subscript"/>
          <w:lang w:eastAsia="zh-CN"/>
        </w:rPr>
        <w:t>V</w:t>
      </w:r>
      <w:r w:rsidRPr="00CA05CA">
        <w:rPr>
          <w:lang w:eastAsia="zh-CN"/>
        </w:rPr>
        <w:t xml:space="preserve">  </w:t>
      </w:r>
      <w:r>
        <w:rPr>
          <w:rFonts w:ascii="Symbol" w:hAnsi="Symbol"/>
          <w:lang w:eastAsia="zh-CN"/>
        </w:rPr>
        <w:t></w:t>
      </w:r>
      <w:r w:rsidRPr="00CA05CA">
        <w:rPr>
          <w:lang w:eastAsia="zh-CN"/>
        </w:rPr>
        <w:t xml:space="preserve">  0.00227 </w:t>
      </w:r>
      <w:r w:rsidRPr="00CA05CA">
        <w:rPr>
          <w:i/>
          <w:lang w:eastAsia="zh-CN"/>
        </w:rPr>
        <w:t>P</w:t>
      </w:r>
      <w:r w:rsidRPr="00CA05CA">
        <w:rPr>
          <w:lang w:eastAsia="zh-CN"/>
        </w:rPr>
        <w:t xml:space="preserve"> </w:t>
      </w:r>
      <w:r>
        <w:rPr>
          <w:rFonts w:ascii="Symbol" w:hAnsi="Symbol"/>
          <w:lang w:eastAsia="zh-CN"/>
        </w:rPr>
        <w:t></w:t>
      </w:r>
      <w:r w:rsidRPr="00CA05CA">
        <w:rPr>
          <w:lang w:eastAsia="zh-CN"/>
        </w:rPr>
        <w:t xml:space="preserve">  </w:t>
      </w:r>
      <w:r w:rsidRPr="00CA05CA">
        <w:rPr>
          <w:i/>
          <w:lang w:eastAsia="zh-CN"/>
        </w:rPr>
        <w:t>f</w:t>
      </w:r>
      <w:r w:rsidRPr="00CA05CA">
        <w:rPr>
          <w:lang w:eastAsia="zh-CN"/>
        </w:rPr>
        <w:t xml:space="preserve"> (</w:t>
      </w:r>
      <w:r w:rsidRPr="00CA05CA">
        <w:rPr>
          <w:i/>
          <w:lang w:eastAsia="zh-CN"/>
        </w:rPr>
        <w:t>T</w:t>
      </w:r>
      <w:r w:rsidRPr="00CA05CA">
        <w:rPr>
          <w:i/>
          <w:sz w:val="12"/>
          <w:lang w:eastAsia="zh-CN"/>
        </w:rPr>
        <w:t> </w:t>
      </w:r>
      <w:r w:rsidRPr="00CA05CA">
        <w:rPr>
          <w:lang w:eastAsia="zh-CN"/>
        </w:rPr>
        <w:t xml:space="preserve">) </w:t>
      </w:r>
      <w:r w:rsidRPr="00CA05CA">
        <w:rPr>
          <w:i/>
          <w:lang w:eastAsia="zh-CN"/>
        </w:rPr>
        <w:t>H</w:t>
      </w:r>
      <w:r w:rsidRPr="00CA05CA">
        <w:rPr>
          <w:lang w:eastAsia="zh-CN"/>
        </w:rPr>
        <w:tab/>
        <w:t>(17)</w:t>
      </w:r>
    </w:p>
    <w:p w:rsidR="00AF3FE5" w:rsidRPr="009369B3" w:rsidRDefault="00AF3FE5" w:rsidP="00AF3FE5">
      <w:pPr>
        <w:rPr>
          <w:rtl/>
        </w:rPr>
      </w:pPr>
      <w:r w:rsidRPr="009369B3">
        <w:rPr>
          <w:rtl/>
        </w:rPr>
        <w:t>ف</w:t>
      </w:r>
      <w:r w:rsidRPr="009369B3">
        <w:rPr>
          <w:rFonts w:hint="cs"/>
          <w:rtl/>
        </w:rPr>
        <w:t xml:space="preserve">ي الحد الأول من الجزء الأيمن من المعادلة </w:t>
      </w:r>
      <w:r w:rsidRPr="009369B3">
        <w:t>(17)</w:t>
      </w:r>
      <w:r w:rsidRPr="009369B3">
        <w:rPr>
          <w:rtl/>
        </w:rPr>
        <w:t>،</w:t>
      </w:r>
      <w:r w:rsidRPr="009369B3">
        <w:rPr>
          <w:rFonts w:hint="cs"/>
          <w:rtl/>
        </w:rPr>
        <w:t xml:space="preserve"> </w:t>
      </w:r>
      <w:r w:rsidRPr="009369B3">
        <w:rPr>
          <w:i/>
          <w:iCs/>
        </w:rPr>
        <w:t>P</w:t>
      </w:r>
      <w:r w:rsidRPr="009369B3">
        <w:rPr>
          <w:rtl/>
        </w:rPr>
        <w:t xml:space="preserve"> </w:t>
      </w:r>
      <w:r w:rsidRPr="009369B3">
        <w:rPr>
          <w:rFonts w:hint="cs"/>
          <w:rtl/>
        </w:rPr>
        <w:t xml:space="preserve">هي الضغط الجوي </w:t>
      </w:r>
      <w:r w:rsidRPr="009369B3">
        <w:t>(hPa)</w:t>
      </w:r>
      <w:r w:rsidRPr="009369B3">
        <w:rPr>
          <w:rtl/>
        </w:rPr>
        <w:t xml:space="preserve"> </w:t>
      </w:r>
      <w:r w:rsidRPr="009369B3">
        <w:rPr>
          <w:rFonts w:hint="cs"/>
          <w:rtl/>
        </w:rPr>
        <w:t>عند نقطة الرصد.</w:t>
      </w:r>
    </w:p>
    <w:p w:rsidR="00AF3FE5" w:rsidRPr="009369B3" w:rsidRDefault="00AF3FE5" w:rsidP="00AF3FE5">
      <w:pPr>
        <w:rPr>
          <w:rtl/>
        </w:rPr>
      </w:pPr>
      <w:r w:rsidRPr="009369B3">
        <w:rPr>
          <w:rFonts w:hint="cs"/>
          <w:rtl/>
        </w:rPr>
        <w:t xml:space="preserve">في الحد الثاني ذي الطبيعة التجريبية، </w:t>
      </w:r>
      <w:r w:rsidRPr="009369B3">
        <w:rPr>
          <w:i/>
          <w:iCs/>
        </w:rPr>
        <w:t>H</w:t>
      </w:r>
      <w:r w:rsidRPr="009369B3">
        <w:rPr>
          <w:rtl/>
        </w:rPr>
        <w:t xml:space="preserve"> </w:t>
      </w:r>
      <w:r w:rsidRPr="009369B3">
        <w:rPr>
          <w:rFonts w:hint="cs"/>
          <w:rtl/>
        </w:rPr>
        <w:t xml:space="preserve">هي الرطوبة النسبية </w:t>
      </w:r>
      <w:r w:rsidRPr="009369B3">
        <w:t>(%)</w:t>
      </w:r>
      <w:r w:rsidRPr="009369B3">
        <w:rPr>
          <w:rtl/>
        </w:rPr>
        <w:t>؛</w:t>
      </w:r>
      <w:r w:rsidRPr="009369B3">
        <w:rPr>
          <w:rFonts w:hint="cs"/>
          <w:rtl/>
        </w:rPr>
        <w:t xml:space="preserve"> تُعطى دلالة درجة الحرارة </w:t>
      </w:r>
      <w:r w:rsidRPr="009369B3">
        <w:rPr>
          <w:i/>
          <w:iCs/>
        </w:rPr>
        <w:t>f</w:t>
      </w:r>
      <w:r w:rsidRPr="009369B3">
        <w:t>(</w:t>
      </w:r>
      <w:r w:rsidRPr="009369B3">
        <w:rPr>
          <w:i/>
          <w:iCs/>
        </w:rPr>
        <w:t>T</w:t>
      </w:r>
      <w:r w:rsidRPr="009369B3">
        <w:t>)</w:t>
      </w:r>
      <w:r w:rsidRPr="009369B3">
        <w:rPr>
          <w:rtl/>
        </w:rPr>
        <w:t>،</w:t>
      </w:r>
      <w:r w:rsidRPr="009369B3">
        <w:rPr>
          <w:rFonts w:hint="cs"/>
          <w:rtl/>
        </w:rPr>
        <w:t xml:space="preserve"> التي تتوقف على الموقع </w:t>
      </w:r>
      <w:r w:rsidRPr="009369B3">
        <w:rPr>
          <w:rFonts w:hint="cs"/>
          <w:rtl/>
          <w:lang w:bidi="ar-EG"/>
        </w:rPr>
        <w:t>ال</w:t>
      </w:r>
      <w:r w:rsidRPr="009369B3">
        <w:rPr>
          <w:rFonts w:hint="cs"/>
          <w:rtl/>
        </w:rPr>
        <w:t>جغرافي، بواسطة المعادلة التالية:</w:t>
      </w:r>
    </w:p>
    <w:p w:rsidR="00AF3FE5" w:rsidRPr="00CA05CA" w:rsidRDefault="00AF3FE5" w:rsidP="00AF3FE5">
      <w:pPr>
        <w:pStyle w:val="Equation"/>
        <w:rPr>
          <w:lang w:eastAsia="zh-CN"/>
        </w:rPr>
      </w:pPr>
      <w:r>
        <w:rPr>
          <w:lang w:eastAsia="zh-CN"/>
        </w:rPr>
        <w:tab/>
      </w:r>
      <w:r w:rsidRPr="00CA05CA">
        <w:rPr>
          <w:i/>
          <w:lang w:eastAsia="zh-CN"/>
        </w:rPr>
        <w:t>f</w:t>
      </w:r>
      <w:r w:rsidRPr="00CA05CA">
        <w:rPr>
          <w:lang w:eastAsia="zh-CN"/>
        </w:rPr>
        <w:t xml:space="preserve"> (</w:t>
      </w:r>
      <w:r w:rsidRPr="00CA05CA">
        <w:rPr>
          <w:i/>
          <w:lang w:eastAsia="zh-CN"/>
        </w:rPr>
        <w:t>T</w:t>
      </w:r>
      <w:r w:rsidRPr="00CA05CA">
        <w:rPr>
          <w:i/>
          <w:sz w:val="12"/>
          <w:lang w:eastAsia="zh-CN"/>
        </w:rPr>
        <w:t> </w:t>
      </w:r>
      <w:r w:rsidRPr="00CA05CA">
        <w:rPr>
          <w:lang w:eastAsia="zh-CN"/>
        </w:rPr>
        <w:t xml:space="preserve">)  </w:t>
      </w:r>
      <w:r>
        <w:rPr>
          <w:rFonts w:ascii="Symbol" w:hAnsi="Symbol"/>
          <w:lang w:eastAsia="zh-CN"/>
        </w:rPr>
        <w:t></w:t>
      </w:r>
      <w:r w:rsidRPr="00CA05CA">
        <w:rPr>
          <w:lang w:eastAsia="zh-CN"/>
        </w:rPr>
        <w:t xml:space="preserve">  </w:t>
      </w:r>
      <w:r w:rsidRPr="00CA05CA">
        <w:rPr>
          <w:i/>
          <w:lang w:eastAsia="zh-CN"/>
        </w:rPr>
        <w:t>a</w:t>
      </w:r>
      <w:r w:rsidRPr="00CA05CA">
        <w:rPr>
          <w:lang w:eastAsia="zh-CN"/>
        </w:rPr>
        <w:t xml:space="preserve"> 10</w:t>
      </w:r>
      <w:r w:rsidRPr="00CA05CA">
        <w:rPr>
          <w:i/>
          <w:iCs/>
          <w:vertAlign w:val="superscript"/>
          <w:lang w:eastAsia="zh-CN"/>
        </w:rPr>
        <w:t>bT</w:t>
      </w:r>
      <w:r w:rsidRPr="00CA05CA">
        <w:rPr>
          <w:lang w:eastAsia="zh-CN"/>
        </w:rPr>
        <w:tab/>
        <w:t>(18)</w:t>
      </w:r>
    </w:p>
    <w:p w:rsidR="00AF3FE5" w:rsidRPr="009369B3" w:rsidRDefault="00AF3FE5" w:rsidP="00AF3FE5">
      <w:pPr>
        <w:rPr>
          <w:rtl/>
          <w:lang w:bidi="ar-EG"/>
        </w:rPr>
      </w:pPr>
      <w:r w:rsidRPr="009369B3">
        <w:rPr>
          <w:rFonts w:hint="cs"/>
          <w:rtl/>
          <w:lang w:bidi="ar-SY"/>
        </w:rPr>
        <w:t>حيث:</w:t>
      </w:r>
    </w:p>
    <w:p w:rsidR="00AF3FE5" w:rsidRPr="009369B3" w:rsidRDefault="00AF3FE5" w:rsidP="002F2627">
      <w:pPr>
        <w:pStyle w:val="Equationlegend"/>
        <w:rPr>
          <w:rtl/>
        </w:rPr>
      </w:pPr>
      <w:r w:rsidRPr="009369B3">
        <w:rPr>
          <w:i/>
          <w:iCs/>
          <w:rtl/>
        </w:rPr>
        <w:tab/>
      </w:r>
      <w:r w:rsidRPr="009369B3">
        <w:rPr>
          <w:i/>
          <w:iCs/>
        </w:rPr>
        <w:t>T</w:t>
      </w:r>
      <w:r w:rsidRPr="009369B3">
        <w:rPr>
          <w:rtl/>
        </w:rPr>
        <w:t xml:space="preserve"> </w:t>
      </w:r>
      <w:r w:rsidR="002F2627">
        <w:tab/>
      </w:r>
      <w:r w:rsidRPr="009369B3">
        <w:rPr>
          <w:rFonts w:hint="cs"/>
          <w:rtl/>
        </w:rPr>
        <w:t xml:space="preserve">يُعبر عنها بواسطة </w:t>
      </w:r>
      <w:r w:rsidRPr="009369B3">
        <w:sym w:font="Symbol" w:char="F0B0"/>
      </w:r>
      <w:r w:rsidRPr="009369B3">
        <w:t>C</w:t>
      </w:r>
    </w:p>
    <w:p w:rsidR="00AF3FE5" w:rsidRPr="009369B3" w:rsidRDefault="00AF3FE5" w:rsidP="002F2627">
      <w:pPr>
        <w:pStyle w:val="Equationlegend"/>
        <w:rPr>
          <w:rtl/>
        </w:rPr>
      </w:pPr>
      <w:r w:rsidRPr="009369B3">
        <w:rPr>
          <w:i/>
          <w:iCs/>
          <w:rtl/>
        </w:rPr>
        <w:tab/>
      </w:r>
      <w:r w:rsidRPr="009369B3">
        <w:rPr>
          <w:i/>
          <w:iCs/>
        </w:rPr>
        <w:t>a</w:t>
      </w:r>
      <w:r w:rsidRPr="009369B3">
        <w:rPr>
          <w:rtl/>
        </w:rPr>
        <w:t xml:space="preserve"> </w:t>
      </w:r>
      <w:r w:rsidR="002F2627">
        <w:tab/>
      </w:r>
      <w:r w:rsidRPr="009369B3">
        <w:rPr>
          <w:rFonts w:hint="cs"/>
          <w:rtl/>
        </w:rPr>
        <w:t xml:space="preserve">يُعبر عنها بواسطة </w:t>
      </w:r>
      <w:r w:rsidRPr="009369B3">
        <w:t>m/%</w:t>
      </w:r>
      <w:r w:rsidRPr="009369B3">
        <w:rPr>
          <w:rtl/>
        </w:rPr>
        <w:t xml:space="preserve"> </w:t>
      </w:r>
      <w:r w:rsidRPr="009369B3">
        <w:rPr>
          <w:rFonts w:hint="cs"/>
          <w:rtl/>
        </w:rPr>
        <w:t>للرطوبة النسبية</w:t>
      </w:r>
    </w:p>
    <w:p w:rsidR="00AF3FE5" w:rsidRPr="009369B3" w:rsidRDefault="00AF3FE5" w:rsidP="002F2627">
      <w:pPr>
        <w:pStyle w:val="Equationlegend"/>
        <w:rPr>
          <w:rtl/>
        </w:rPr>
      </w:pPr>
      <w:r w:rsidRPr="009369B3">
        <w:rPr>
          <w:i/>
          <w:iCs/>
          <w:rtl/>
        </w:rPr>
        <w:tab/>
      </w:r>
      <w:r w:rsidRPr="009369B3">
        <w:rPr>
          <w:i/>
          <w:iCs/>
        </w:rPr>
        <w:t>b</w:t>
      </w:r>
      <w:r w:rsidRPr="009369B3">
        <w:rPr>
          <w:rtl/>
        </w:rPr>
        <w:t xml:space="preserve"> </w:t>
      </w:r>
      <w:r w:rsidR="002F2627">
        <w:tab/>
      </w:r>
      <w:r w:rsidRPr="009369B3">
        <w:rPr>
          <w:rFonts w:hint="cs"/>
          <w:rtl/>
        </w:rPr>
        <w:t xml:space="preserve">يُعبر عنها بواسطة </w:t>
      </w:r>
      <w:r w:rsidRPr="009369B3">
        <w:sym w:font="Symbol" w:char="F0B0"/>
      </w:r>
      <w:r w:rsidRPr="009369B3">
        <w:t>C</w:t>
      </w:r>
      <w:r w:rsidRPr="009369B3">
        <w:rPr>
          <w:vertAlign w:val="superscript"/>
        </w:rPr>
        <w:t>-1</w:t>
      </w:r>
      <w:r w:rsidRPr="009369B3">
        <w:rPr>
          <w:rtl/>
        </w:rPr>
        <w:t>.</w:t>
      </w:r>
    </w:p>
    <w:p w:rsidR="00AF3FE5" w:rsidRPr="009369B3" w:rsidRDefault="00AF3FE5" w:rsidP="00AF3FE5">
      <w:pPr>
        <w:rPr>
          <w:rtl/>
          <w:lang w:bidi="ar-SY"/>
        </w:rPr>
      </w:pPr>
      <w:r w:rsidRPr="009369B3">
        <w:rPr>
          <w:rFonts w:hint="cs"/>
          <w:rtl/>
        </w:rPr>
        <w:t xml:space="preserve">وتُعطى في الجدول </w:t>
      </w:r>
      <w:r w:rsidRPr="009369B3">
        <w:t>2</w:t>
      </w:r>
      <w:r w:rsidRPr="009369B3">
        <w:rPr>
          <w:rFonts w:hint="cs"/>
          <w:rtl/>
          <w:lang w:bidi="ar-SY"/>
        </w:rPr>
        <w:t xml:space="preserve"> المعلمتان </w:t>
      </w:r>
      <w:r w:rsidRPr="009369B3">
        <w:rPr>
          <w:i/>
          <w:iCs/>
        </w:rPr>
        <w:t>a</w:t>
      </w:r>
      <w:r w:rsidRPr="009369B3">
        <w:rPr>
          <w:rFonts w:hint="cs"/>
          <w:rtl/>
          <w:lang w:bidi="ar-SY"/>
        </w:rPr>
        <w:t xml:space="preserve"> و</w:t>
      </w:r>
      <w:r w:rsidRPr="009369B3">
        <w:rPr>
          <w:i/>
          <w:iCs/>
        </w:rPr>
        <w:t>b</w:t>
      </w:r>
      <w:r w:rsidRPr="009369B3">
        <w:rPr>
          <w:rFonts w:hint="cs"/>
          <w:rtl/>
          <w:lang w:bidi="ar-SY"/>
        </w:rPr>
        <w:t xml:space="preserve"> اللتان تتوقفان على الموقع الجغرافي.</w:t>
      </w:r>
    </w:p>
    <w:p w:rsidR="00AF3FE5" w:rsidRPr="009369B3" w:rsidRDefault="00AF3FE5" w:rsidP="002F2627">
      <w:pPr>
        <w:pStyle w:val="TableNo"/>
        <w:rPr>
          <w:rtl/>
        </w:rPr>
      </w:pPr>
      <w:r w:rsidRPr="009369B3">
        <w:rPr>
          <w:rFonts w:hint="cs"/>
          <w:rtl/>
        </w:rPr>
        <w:t xml:space="preserve">الجدول </w:t>
      </w:r>
      <w:r w:rsidRPr="009369B3">
        <w:t>2</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23"/>
        <w:gridCol w:w="1701"/>
        <w:gridCol w:w="1801"/>
      </w:tblGrid>
      <w:tr w:rsidR="00AF3FE5" w:rsidRPr="009369B3" w:rsidTr="002F2627">
        <w:trPr>
          <w:jc w:val="center"/>
        </w:trPr>
        <w:tc>
          <w:tcPr>
            <w:tcW w:w="3323" w:type="dxa"/>
            <w:tcBorders>
              <w:top w:val="single" w:sz="6" w:space="0" w:color="auto"/>
              <w:left w:val="single" w:sz="6" w:space="0" w:color="auto"/>
              <w:bottom w:val="single" w:sz="6" w:space="0" w:color="auto"/>
              <w:right w:val="single" w:sz="6" w:space="0" w:color="auto"/>
            </w:tcBorders>
            <w:vAlign w:val="center"/>
          </w:tcPr>
          <w:p w:rsidR="00AF3FE5" w:rsidRPr="001E0561" w:rsidRDefault="00AF3FE5" w:rsidP="002F2627">
            <w:pPr>
              <w:pStyle w:val="Tablehead"/>
              <w:rPr>
                <w:rtl/>
              </w:rPr>
            </w:pPr>
            <w:r w:rsidRPr="001E0561">
              <w:rPr>
                <w:rFonts w:hint="cs"/>
                <w:rtl/>
              </w:rPr>
              <w:t>الموقع</w:t>
            </w:r>
          </w:p>
        </w:tc>
        <w:tc>
          <w:tcPr>
            <w:tcW w:w="1701" w:type="dxa"/>
            <w:tcBorders>
              <w:top w:val="single" w:sz="6" w:space="0" w:color="auto"/>
              <w:left w:val="single" w:sz="6" w:space="0" w:color="auto"/>
              <w:bottom w:val="single" w:sz="6" w:space="0" w:color="auto"/>
              <w:right w:val="single" w:sz="6" w:space="0" w:color="auto"/>
            </w:tcBorders>
            <w:vAlign w:val="center"/>
          </w:tcPr>
          <w:p w:rsidR="00AF3FE5" w:rsidRPr="001E0561" w:rsidRDefault="00AF3FE5" w:rsidP="002F2627">
            <w:pPr>
              <w:pStyle w:val="Tablehead"/>
              <w:rPr>
                <w:rtl/>
              </w:rPr>
            </w:pPr>
            <w:r w:rsidRPr="001E0561">
              <w:t>a</w:t>
            </w:r>
            <w:r w:rsidRPr="001E0561">
              <w:br/>
              <w:t>(m/%)</w:t>
            </w:r>
          </w:p>
        </w:tc>
        <w:tc>
          <w:tcPr>
            <w:tcW w:w="1801" w:type="dxa"/>
            <w:tcBorders>
              <w:top w:val="single" w:sz="6" w:space="0" w:color="auto"/>
              <w:left w:val="single" w:sz="6" w:space="0" w:color="auto"/>
              <w:bottom w:val="single" w:sz="6" w:space="0" w:color="auto"/>
              <w:right w:val="single" w:sz="6" w:space="0" w:color="auto"/>
            </w:tcBorders>
            <w:vAlign w:val="center"/>
          </w:tcPr>
          <w:p w:rsidR="00AF3FE5" w:rsidRPr="001E0561" w:rsidRDefault="00AF3FE5" w:rsidP="002F2627">
            <w:pPr>
              <w:pStyle w:val="Tablehead"/>
              <w:rPr>
                <w:rtl/>
              </w:rPr>
            </w:pPr>
            <w:r w:rsidRPr="001E0561">
              <w:t>b</w:t>
            </w:r>
            <w:r w:rsidRPr="001E0561">
              <w:br/>
              <w:t>(°C–1)</w:t>
            </w:r>
          </w:p>
        </w:tc>
      </w:tr>
      <w:tr w:rsidR="00AF3FE5" w:rsidRPr="00CE6C07" w:rsidTr="002F2627">
        <w:trPr>
          <w:jc w:val="center"/>
        </w:trPr>
        <w:tc>
          <w:tcPr>
            <w:tcW w:w="3323" w:type="dxa"/>
            <w:tcBorders>
              <w:top w:val="single" w:sz="6" w:space="0" w:color="auto"/>
              <w:left w:val="single" w:sz="6" w:space="0" w:color="auto"/>
              <w:bottom w:val="single" w:sz="6" w:space="0" w:color="auto"/>
              <w:right w:val="single" w:sz="6" w:space="0" w:color="auto"/>
            </w:tcBorders>
          </w:tcPr>
          <w:p w:rsidR="00AF3FE5" w:rsidRPr="00CE6C07" w:rsidRDefault="00AF3FE5" w:rsidP="002F2627">
            <w:pPr>
              <w:pStyle w:val="Tabletext"/>
              <w:rPr>
                <w:rtl/>
              </w:rPr>
            </w:pPr>
            <w:r w:rsidRPr="00CE6C07">
              <w:rPr>
                <w:rtl/>
              </w:rPr>
              <w:t>م</w:t>
            </w:r>
            <w:r w:rsidRPr="00CE6C07">
              <w:rPr>
                <w:rFonts w:hint="cs"/>
                <w:rtl/>
              </w:rPr>
              <w:t xml:space="preserve">ناطق ساحلية (جزر أو أماكن تقع على أقل من </w:t>
            </w:r>
            <w:r w:rsidRPr="00CE6C07">
              <w:t>km 10</w:t>
            </w:r>
            <w:r w:rsidRPr="00CE6C07">
              <w:rPr>
                <w:rtl/>
              </w:rPr>
              <w:t xml:space="preserve"> </w:t>
            </w:r>
            <w:r w:rsidRPr="00CE6C07">
              <w:rPr>
                <w:rFonts w:hint="cs"/>
                <w:rtl/>
              </w:rPr>
              <w:t>من الساحل)</w:t>
            </w:r>
          </w:p>
        </w:tc>
        <w:tc>
          <w:tcPr>
            <w:tcW w:w="1701" w:type="dxa"/>
            <w:tcBorders>
              <w:top w:val="single" w:sz="6" w:space="0" w:color="auto"/>
              <w:left w:val="single" w:sz="6" w:space="0" w:color="auto"/>
              <w:bottom w:val="single" w:sz="6" w:space="0" w:color="auto"/>
              <w:right w:val="single" w:sz="6" w:space="0" w:color="auto"/>
            </w:tcBorders>
          </w:tcPr>
          <w:p w:rsidR="00AF3FE5" w:rsidRPr="00CE6C07" w:rsidRDefault="00AF3FE5" w:rsidP="00C4292C">
            <w:pPr>
              <w:pStyle w:val="Tabletext"/>
              <w:jc w:val="center"/>
              <w:rPr>
                <w:rtl/>
              </w:rPr>
            </w:pPr>
            <w:r w:rsidRPr="00CE6C07">
              <w:t xml:space="preserve">5,5 </w:t>
            </w:r>
            <w:r w:rsidRPr="00CE6C07">
              <w:sym w:font="Symbol" w:char="F0B4"/>
            </w:r>
            <w:r w:rsidRPr="00CE6C07">
              <w:t xml:space="preserve"> 10</w:t>
            </w:r>
            <w:r w:rsidRPr="003D59FF">
              <w:rPr>
                <w:position w:val="6"/>
              </w:rPr>
              <w:t>–4</w:t>
            </w:r>
          </w:p>
        </w:tc>
        <w:tc>
          <w:tcPr>
            <w:tcW w:w="1801" w:type="dxa"/>
            <w:tcBorders>
              <w:top w:val="single" w:sz="6" w:space="0" w:color="auto"/>
              <w:left w:val="single" w:sz="6" w:space="0" w:color="auto"/>
              <w:bottom w:val="single" w:sz="6" w:space="0" w:color="auto"/>
              <w:right w:val="single" w:sz="6" w:space="0" w:color="auto"/>
            </w:tcBorders>
          </w:tcPr>
          <w:p w:rsidR="00AF3FE5" w:rsidRPr="00CE6C07" w:rsidRDefault="00AF3FE5" w:rsidP="00C4292C">
            <w:pPr>
              <w:pStyle w:val="Tabletext"/>
              <w:jc w:val="center"/>
              <w:rPr>
                <w:rtl/>
              </w:rPr>
            </w:pPr>
            <w:r w:rsidRPr="00CE6C07">
              <w:t xml:space="preserve">2,91 </w:t>
            </w:r>
            <w:r w:rsidRPr="00CE6C07">
              <w:sym w:font="Symbol" w:char="F0B4"/>
            </w:r>
            <w:r w:rsidRPr="00CE6C07">
              <w:t xml:space="preserve"> 10</w:t>
            </w:r>
            <w:r w:rsidRPr="003D59FF">
              <w:rPr>
                <w:position w:val="6"/>
              </w:rPr>
              <w:t>–2</w:t>
            </w:r>
          </w:p>
        </w:tc>
      </w:tr>
      <w:tr w:rsidR="00AF3FE5" w:rsidRPr="00CE6C07" w:rsidTr="002F2627">
        <w:trPr>
          <w:jc w:val="center"/>
        </w:trPr>
        <w:tc>
          <w:tcPr>
            <w:tcW w:w="3323" w:type="dxa"/>
            <w:tcBorders>
              <w:top w:val="single" w:sz="6" w:space="0" w:color="auto"/>
              <w:left w:val="single" w:sz="6" w:space="0" w:color="auto"/>
              <w:bottom w:val="single" w:sz="6" w:space="0" w:color="auto"/>
              <w:right w:val="single" w:sz="6" w:space="0" w:color="auto"/>
            </w:tcBorders>
          </w:tcPr>
          <w:p w:rsidR="00AF3FE5" w:rsidRPr="00CE6C07" w:rsidRDefault="00AF3FE5" w:rsidP="002F2627">
            <w:pPr>
              <w:pStyle w:val="Tabletext"/>
              <w:rPr>
                <w:rtl/>
              </w:rPr>
            </w:pPr>
            <w:r w:rsidRPr="00CE6C07">
              <w:rPr>
                <w:rtl/>
              </w:rPr>
              <w:t>م</w:t>
            </w:r>
            <w:r w:rsidRPr="00CE6C07">
              <w:rPr>
                <w:rFonts w:hint="cs"/>
                <w:rtl/>
              </w:rPr>
              <w:t>ناطق استوائية غير ساحلية</w:t>
            </w:r>
          </w:p>
        </w:tc>
        <w:tc>
          <w:tcPr>
            <w:tcW w:w="1701" w:type="dxa"/>
            <w:tcBorders>
              <w:top w:val="single" w:sz="6" w:space="0" w:color="auto"/>
              <w:left w:val="single" w:sz="6" w:space="0" w:color="auto"/>
              <w:bottom w:val="single" w:sz="6" w:space="0" w:color="auto"/>
              <w:right w:val="single" w:sz="6" w:space="0" w:color="auto"/>
            </w:tcBorders>
          </w:tcPr>
          <w:p w:rsidR="00AF3FE5" w:rsidRPr="00CE6C07" w:rsidRDefault="00AF3FE5" w:rsidP="00C4292C">
            <w:pPr>
              <w:pStyle w:val="Tabletext"/>
              <w:jc w:val="center"/>
              <w:rPr>
                <w:rtl/>
              </w:rPr>
            </w:pPr>
            <w:r w:rsidRPr="00CE6C07">
              <w:t xml:space="preserve">6,5 </w:t>
            </w:r>
            <w:r w:rsidRPr="00CE6C07">
              <w:sym w:font="Symbol" w:char="F0B4"/>
            </w:r>
            <w:r w:rsidRPr="00CE6C07">
              <w:t xml:space="preserve"> 10</w:t>
            </w:r>
            <w:r w:rsidRPr="003D59FF">
              <w:rPr>
                <w:position w:val="6"/>
              </w:rPr>
              <w:t>–4</w:t>
            </w:r>
          </w:p>
        </w:tc>
        <w:tc>
          <w:tcPr>
            <w:tcW w:w="1801" w:type="dxa"/>
            <w:tcBorders>
              <w:top w:val="single" w:sz="6" w:space="0" w:color="auto"/>
              <w:left w:val="single" w:sz="6" w:space="0" w:color="auto"/>
              <w:bottom w:val="single" w:sz="6" w:space="0" w:color="auto"/>
              <w:right w:val="single" w:sz="6" w:space="0" w:color="auto"/>
            </w:tcBorders>
          </w:tcPr>
          <w:p w:rsidR="00AF3FE5" w:rsidRPr="00CE6C07" w:rsidRDefault="00AF3FE5" w:rsidP="00C4292C">
            <w:pPr>
              <w:pStyle w:val="Tabletext"/>
              <w:jc w:val="center"/>
              <w:rPr>
                <w:rtl/>
              </w:rPr>
            </w:pPr>
            <w:r w:rsidRPr="00CE6C07">
              <w:t xml:space="preserve">2,73 </w:t>
            </w:r>
            <w:r w:rsidRPr="00CE6C07">
              <w:sym w:font="Symbol" w:char="F0B4"/>
            </w:r>
            <w:r w:rsidRPr="00CE6C07">
              <w:t xml:space="preserve"> 10</w:t>
            </w:r>
            <w:r w:rsidRPr="003D59FF">
              <w:rPr>
                <w:position w:val="6"/>
              </w:rPr>
              <w:t>–2</w:t>
            </w:r>
          </w:p>
        </w:tc>
      </w:tr>
      <w:tr w:rsidR="00AF3FE5" w:rsidRPr="00CE6C07" w:rsidTr="002F2627">
        <w:trPr>
          <w:jc w:val="center"/>
        </w:trPr>
        <w:tc>
          <w:tcPr>
            <w:tcW w:w="3323" w:type="dxa"/>
            <w:tcBorders>
              <w:top w:val="single" w:sz="6" w:space="0" w:color="auto"/>
              <w:left w:val="single" w:sz="6" w:space="0" w:color="auto"/>
              <w:bottom w:val="single" w:sz="6" w:space="0" w:color="auto"/>
              <w:right w:val="single" w:sz="6" w:space="0" w:color="auto"/>
            </w:tcBorders>
          </w:tcPr>
          <w:p w:rsidR="00AF3FE5" w:rsidRPr="00CE6C07" w:rsidRDefault="00AF3FE5" w:rsidP="002F2627">
            <w:pPr>
              <w:pStyle w:val="Tabletext"/>
              <w:rPr>
                <w:rtl/>
              </w:rPr>
            </w:pPr>
            <w:r w:rsidRPr="00CE6C07">
              <w:rPr>
                <w:rtl/>
              </w:rPr>
              <w:t>ك</w:t>
            </w:r>
            <w:r w:rsidRPr="00CE6C07">
              <w:rPr>
                <w:rFonts w:hint="cs"/>
                <w:rtl/>
              </w:rPr>
              <w:t>ل المناطق الأخرى</w:t>
            </w:r>
          </w:p>
        </w:tc>
        <w:tc>
          <w:tcPr>
            <w:tcW w:w="1701" w:type="dxa"/>
            <w:tcBorders>
              <w:top w:val="single" w:sz="6" w:space="0" w:color="auto"/>
              <w:left w:val="single" w:sz="6" w:space="0" w:color="auto"/>
              <w:bottom w:val="single" w:sz="6" w:space="0" w:color="auto"/>
              <w:right w:val="single" w:sz="6" w:space="0" w:color="auto"/>
            </w:tcBorders>
          </w:tcPr>
          <w:p w:rsidR="00AF3FE5" w:rsidRPr="00CE6C07" w:rsidRDefault="00AF3FE5" w:rsidP="00C4292C">
            <w:pPr>
              <w:pStyle w:val="Tabletext"/>
              <w:jc w:val="center"/>
              <w:rPr>
                <w:rtl/>
              </w:rPr>
            </w:pPr>
            <w:r w:rsidRPr="00CE6C07">
              <w:t xml:space="preserve">7,3 </w:t>
            </w:r>
            <w:r w:rsidRPr="00CE6C07">
              <w:sym w:font="Symbol" w:char="F0B4"/>
            </w:r>
            <w:r w:rsidRPr="00CE6C07">
              <w:t xml:space="preserve"> 10</w:t>
            </w:r>
            <w:r w:rsidRPr="003D59FF">
              <w:rPr>
                <w:position w:val="6"/>
              </w:rPr>
              <w:t>–4</w:t>
            </w:r>
          </w:p>
        </w:tc>
        <w:tc>
          <w:tcPr>
            <w:tcW w:w="1801" w:type="dxa"/>
            <w:tcBorders>
              <w:top w:val="single" w:sz="6" w:space="0" w:color="auto"/>
              <w:left w:val="single" w:sz="6" w:space="0" w:color="auto"/>
              <w:bottom w:val="single" w:sz="6" w:space="0" w:color="auto"/>
              <w:right w:val="single" w:sz="6" w:space="0" w:color="auto"/>
            </w:tcBorders>
          </w:tcPr>
          <w:p w:rsidR="00AF3FE5" w:rsidRPr="00CE6C07" w:rsidRDefault="00AF3FE5" w:rsidP="00C4292C">
            <w:pPr>
              <w:pStyle w:val="Tabletext"/>
              <w:jc w:val="center"/>
              <w:rPr>
                <w:rtl/>
              </w:rPr>
            </w:pPr>
            <w:r w:rsidRPr="00CE6C07">
              <w:t xml:space="preserve">2,35 </w:t>
            </w:r>
            <w:r w:rsidRPr="00CE6C07">
              <w:sym w:font="Symbol" w:char="F0B4"/>
            </w:r>
            <w:r w:rsidRPr="00CE6C07">
              <w:t xml:space="preserve"> 10</w:t>
            </w:r>
            <w:r w:rsidRPr="003D59FF">
              <w:rPr>
                <w:position w:val="6"/>
              </w:rPr>
              <w:t>–2</w:t>
            </w:r>
          </w:p>
        </w:tc>
      </w:tr>
    </w:tbl>
    <w:p w:rsidR="00F76F9A" w:rsidRDefault="00F76F9A" w:rsidP="00AF3FE5"/>
    <w:p w:rsidR="00AF3FE5" w:rsidRPr="009369B3" w:rsidRDefault="00AF3FE5" w:rsidP="00AF3FE5">
      <w:pPr>
        <w:rPr>
          <w:rtl/>
        </w:rPr>
      </w:pPr>
      <w:r w:rsidRPr="009369B3">
        <w:rPr>
          <w:rtl/>
        </w:rPr>
        <w:t>ل</w:t>
      </w:r>
      <w:r w:rsidRPr="009369B3">
        <w:rPr>
          <w:rFonts w:hint="cs"/>
          <w:rtl/>
        </w:rPr>
        <w:t xml:space="preserve">حساب العامل التصحيحي </w:t>
      </w:r>
      <w:r w:rsidRPr="009369B3">
        <w:rPr>
          <w:i/>
          <w:iCs/>
          <w:lang w:val="fr-FR"/>
        </w:rPr>
        <w:t>k</w:t>
      </w:r>
      <w:r w:rsidRPr="009369B3">
        <w:rPr>
          <w:rtl/>
        </w:rPr>
        <w:t xml:space="preserve"> </w:t>
      </w:r>
      <w:r w:rsidRPr="009369B3">
        <w:rPr>
          <w:rFonts w:hint="cs"/>
          <w:rtl/>
        </w:rPr>
        <w:t xml:space="preserve">للمعادلة </w:t>
      </w:r>
      <w:r w:rsidRPr="009369B3">
        <w:rPr>
          <w:lang w:val="fr-FR"/>
        </w:rPr>
        <w:t>(16)</w:t>
      </w:r>
      <w:r w:rsidRPr="009369B3">
        <w:rPr>
          <w:rtl/>
        </w:rPr>
        <w:t>،</w:t>
      </w:r>
      <w:r w:rsidRPr="009369B3">
        <w:rPr>
          <w:rFonts w:hint="cs"/>
          <w:rtl/>
        </w:rPr>
        <w:t xml:space="preserve"> نفترض تغيراً أسياً بارتفاع </w:t>
      </w:r>
      <w:r w:rsidRPr="009369B3">
        <w:rPr>
          <w:i/>
          <w:iCs/>
          <w:lang w:val="fr-FR"/>
        </w:rPr>
        <w:t>h</w:t>
      </w:r>
      <w:r w:rsidRPr="009369B3">
        <w:rPr>
          <w:rtl/>
        </w:rPr>
        <w:t xml:space="preserve"> </w:t>
      </w:r>
      <w:r w:rsidRPr="009369B3">
        <w:rPr>
          <w:rFonts w:hint="cs"/>
          <w:rtl/>
        </w:rPr>
        <w:t xml:space="preserve">للانكسارية الجوية </w:t>
      </w:r>
      <w:r w:rsidRPr="009369B3">
        <w:rPr>
          <w:i/>
          <w:iCs/>
          <w:lang w:val="fr-FR"/>
        </w:rPr>
        <w:t>N</w:t>
      </w:r>
      <w:r w:rsidRPr="009369B3">
        <w:rPr>
          <w:rtl/>
        </w:rPr>
        <w:t>:</w:t>
      </w:r>
    </w:p>
    <w:p w:rsidR="00AF3FE5" w:rsidRDefault="00AF3FE5" w:rsidP="00AF3FE5">
      <w:pPr>
        <w:pStyle w:val="Equation"/>
      </w:pPr>
      <w:bookmarkStart w:id="14" w:name="F009"/>
      <w:r>
        <w:rPr>
          <w:lang w:eastAsia="zh-CN"/>
        </w:rPr>
        <w:tab/>
      </w:r>
      <w:r>
        <w:rPr>
          <w:i/>
        </w:rPr>
        <w:t>N</w:t>
      </w:r>
      <w:r>
        <w:t>(</w:t>
      </w:r>
      <w:r>
        <w:rPr>
          <w:i/>
        </w:rPr>
        <w:t>h</w:t>
      </w:r>
      <w:r>
        <w:t xml:space="preserve">)  </w:t>
      </w:r>
      <w:r>
        <w:rPr>
          <w:rFonts w:ascii="Symbol" w:hAnsi="Symbol"/>
        </w:rPr>
        <w:t></w:t>
      </w:r>
      <w:r>
        <w:t xml:space="preserve">  </w:t>
      </w:r>
      <w:r>
        <w:rPr>
          <w:i/>
        </w:rPr>
        <w:t>N</w:t>
      </w:r>
      <w:r>
        <w:rPr>
          <w:i/>
          <w:vertAlign w:val="subscript"/>
        </w:rPr>
        <w:t>s</w:t>
      </w:r>
      <w:r>
        <w:t xml:space="preserve"> exp (–</w:t>
      </w:r>
      <w:r>
        <w:rPr>
          <w:sz w:val="12"/>
        </w:rPr>
        <w:t> </w:t>
      </w:r>
      <w:r>
        <w:rPr>
          <w:i/>
        </w:rPr>
        <w:t>h</w:t>
      </w:r>
      <w:r>
        <w:t xml:space="preserve"> / </w:t>
      </w:r>
      <w:r>
        <w:rPr>
          <w:i/>
        </w:rPr>
        <w:t>h</w:t>
      </w:r>
      <w:r>
        <w:rPr>
          <w:iCs/>
          <w:vertAlign w:val="subscript"/>
        </w:rPr>
        <w:t>0</w:t>
      </w:r>
      <w:r>
        <w:t>)</w:t>
      </w:r>
      <w:r>
        <w:tab/>
        <w:t>(19)</w:t>
      </w:r>
      <w:bookmarkEnd w:id="14"/>
    </w:p>
    <w:p w:rsidR="00AF3FE5" w:rsidRPr="009369B3" w:rsidRDefault="00AF3FE5" w:rsidP="00AF3FE5">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 xml:space="preserve">هي متوسطة قيمة الانكسارية عند سطح الأرض (انظر التوصية </w:t>
      </w:r>
      <w:r w:rsidRPr="009369B3">
        <w:t>ITU-R P.453</w:t>
      </w:r>
      <w:r w:rsidRPr="009369B3">
        <w:rPr>
          <w:rtl/>
        </w:rPr>
        <w:t xml:space="preserve">) </w:t>
      </w:r>
      <w:r w:rsidRPr="009369B3">
        <w:rPr>
          <w:rFonts w:hint="cs"/>
          <w:rtl/>
        </w:rPr>
        <w:t>و</w:t>
      </w:r>
      <w:r w:rsidRPr="009369B3">
        <w:rPr>
          <w:i/>
          <w:iCs/>
        </w:rPr>
        <w:t>h</w:t>
      </w:r>
      <w:r w:rsidRPr="009369B3">
        <w:rPr>
          <w:vertAlign w:val="subscript"/>
        </w:rPr>
        <w:t>0</w:t>
      </w:r>
      <w:r w:rsidRPr="009369B3">
        <w:rPr>
          <w:rtl/>
        </w:rPr>
        <w:t xml:space="preserve"> </w:t>
      </w:r>
      <w:r w:rsidRPr="009369B3">
        <w:rPr>
          <w:rFonts w:hint="cs"/>
          <w:rtl/>
        </w:rPr>
        <w:t>تُعطى بواسطة:</w:t>
      </w:r>
    </w:p>
    <w:p w:rsidR="00AF3FE5" w:rsidRDefault="00AF3FE5" w:rsidP="00AF3FE5">
      <w:pPr>
        <w:pStyle w:val="Equation"/>
        <w:rPr>
          <w:lang w:eastAsia="zh-CN"/>
        </w:rPr>
      </w:pPr>
      <w:bookmarkStart w:id="15" w:name="F010"/>
      <w:r>
        <w:rPr>
          <w:lang w:eastAsia="zh-CN"/>
        </w:rPr>
        <w:tab/>
      </w:r>
      <w:r>
        <w:rPr>
          <w:position w:val="-30"/>
        </w:rPr>
        <w:object w:dxaOrig="1420" w:dyaOrig="680">
          <v:shape id="_x0000_i1042" type="#_x0000_t75" style="width:70.1pt;height:33.2pt" o:ole="">
            <v:imagedata r:id="rId49" o:title=""/>
          </v:shape>
          <o:OLEObject Type="Embed" ProgID="Equation.3" ShapeID="_x0000_i1042" DrawAspect="Content" ObjectID="_1508139742" r:id="rId50"/>
        </w:object>
      </w:r>
      <w:r>
        <w:rPr>
          <w:lang w:eastAsia="zh-CN"/>
        </w:rPr>
        <w:tab/>
        <w:t>(20)</w:t>
      </w:r>
      <w:bookmarkEnd w:id="15"/>
    </w:p>
    <w:p w:rsidR="00AF3FE5" w:rsidRPr="009369B3" w:rsidRDefault="00AF3FE5" w:rsidP="00F76F9A">
      <w:pPr>
        <w:keepNext/>
        <w:rPr>
          <w:rtl/>
          <w:lang w:bidi="ar-SY"/>
        </w:rPr>
      </w:pPr>
      <w:r w:rsidRPr="009369B3">
        <w:rPr>
          <w:rFonts w:hint="cs"/>
          <w:rtl/>
          <w:lang w:bidi="ar-SY"/>
        </w:rPr>
        <w:lastRenderedPageBreak/>
        <w:t xml:space="preserve">عندها تُحسب </w:t>
      </w:r>
      <w:r w:rsidRPr="009369B3">
        <w:rPr>
          <w:i/>
          <w:iCs/>
        </w:rPr>
        <w:t>k</w:t>
      </w:r>
      <w:r w:rsidRPr="009369B3">
        <w:rPr>
          <w:rFonts w:hint="cs"/>
          <w:rtl/>
          <w:lang w:bidi="ar-SY"/>
        </w:rPr>
        <w:t xml:space="preserve"> من العبارة التالية:</w:t>
      </w:r>
    </w:p>
    <w:p w:rsidR="00AF3FE5" w:rsidRDefault="00AF3FE5" w:rsidP="00AF3FE5">
      <w:pPr>
        <w:pStyle w:val="Equation"/>
        <w:rPr>
          <w:lang w:eastAsia="zh-CN"/>
        </w:rPr>
      </w:pPr>
      <w:bookmarkStart w:id="16" w:name="F011"/>
      <w:r>
        <w:rPr>
          <w:lang w:eastAsia="zh-CN"/>
        </w:rPr>
        <w:tab/>
      </w:r>
      <w:r>
        <w:rPr>
          <w:position w:val="-32"/>
        </w:rPr>
        <w:object w:dxaOrig="2500" w:dyaOrig="820">
          <v:shape id="_x0000_i1043" type="#_x0000_t75" style="width:125.2pt;height:41.3pt" o:ole="">
            <v:imagedata r:id="rId51" o:title=""/>
          </v:shape>
          <o:OLEObject Type="Embed" ProgID="Equation.3" ShapeID="_x0000_i1043" DrawAspect="Content" ObjectID="_1508139743" r:id="rId52"/>
        </w:object>
      </w:r>
      <w:r>
        <w:rPr>
          <w:lang w:eastAsia="zh-CN"/>
        </w:rPr>
        <w:tab/>
        <w:t>(21)</w:t>
      </w:r>
    </w:p>
    <w:bookmarkEnd w:id="16"/>
    <w:p w:rsidR="00AF3FE5" w:rsidRPr="009369B3" w:rsidRDefault="00AF3FE5" w:rsidP="00AF3FE5">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و</w:t>
      </w:r>
      <w:r w:rsidRPr="009369B3">
        <w:rPr>
          <w:i/>
          <w:iCs/>
        </w:rPr>
        <w:t>n</w:t>
      </w:r>
      <w:r w:rsidRPr="009369B3">
        <w:t xml:space="preserve"> (</w:t>
      </w:r>
      <w:r w:rsidRPr="009369B3">
        <w:rPr>
          <w:i/>
          <w:iCs/>
        </w:rPr>
        <w:t>h</w:t>
      </w:r>
      <w:r w:rsidRPr="009369B3">
        <w:rPr>
          <w:i/>
          <w:iCs/>
          <w:vertAlign w:val="subscript"/>
        </w:rPr>
        <w:t>0</w:t>
      </w:r>
      <w:r w:rsidRPr="009369B3">
        <w:t>)</w:t>
      </w:r>
      <w:r w:rsidRPr="009369B3">
        <w:rPr>
          <w:rtl/>
        </w:rPr>
        <w:t xml:space="preserve"> </w:t>
      </w:r>
      <w:r w:rsidRPr="009369B3">
        <w:rPr>
          <w:rFonts w:hint="cs"/>
          <w:rtl/>
        </w:rPr>
        <w:t>هما قيمتا مؤشر الانكسار عند س</w:t>
      </w:r>
      <w:r w:rsidRPr="009369B3">
        <w:rPr>
          <w:rtl/>
        </w:rPr>
        <w:t>ط</w:t>
      </w:r>
      <w:r w:rsidRPr="009369B3">
        <w:rPr>
          <w:rFonts w:hint="cs"/>
          <w:rtl/>
        </w:rPr>
        <w:t xml:space="preserve">ح الأرض وعند الارتفاع </w:t>
      </w:r>
      <w:r w:rsidRPr="009369B3">
        <w:rPr>
          <w:i/>
          <w:iCs/>
        </w:rPr>
        <w:t>h</w:t>
      </w:r>
      <w:r w:rsidRPr="009369B3">
        <w:rPr>
          <w:vertAlign w:val="subscript"/>
        </w:rPr>
        <w:t>0</w:t>
      </w:r>
      <w:r w:rsidRPr="009369B3">
        <w:rPr>
          <w:rtl/>
        </w:rPr>
        <w:t xml:space="preserve"> (</w:t>
      </w:r>
      <w:r w:rsidRPr="009369B3">
        <w:rPr>
          <w:rFonts w:hint="cs"/>
          <w:rtl/>
        </w:rPr>
        <w:t xml:space="preserve">المعطاة بواسطة المعادلة </w:t>
      </w:r>
      <w:r w:rsidRPr="009369B3">
        <w:t>(20)</w:t>
      </w:r>
      <w:r w:rsidRPr="009369B3">
        <w:rPr>
          <w:rtl/>
        </w:rPr>
        <w:t xml:space="preserve">) </w:t>
      </w:r>
      <w:r w:rsidRPr="009369B3">
        <w:rPr>
          <w:rFonts w:hint="cs"/>
          <w:rtl/>
        </w:rPr>
        <w:t>على التوالي، و</w:t>
      </w:r>
      <w:r w:rsidRPr="009369B3">
        <w:rPr>
          <w:i/>
          <w:iCs/>
        </w:rPr>
        <w:t>r</w:t>
      </w:r>
      <w:r w:rsidRPr="009369B3">
        <w:rPr>
          <w:i/>
          <w:iCs/>
          <w:vertAlign w:val="subscript"/>
        </w:rPr>
        <w:t>s</w:t>
      </w:r>
      <w:r w:rsidRPr="009369B3">
        <w:rPr>
          <w:rFonts w:hint="cs"/>
          <w:rtl/>
          <w:lang w:bidi="ar-SY"/>
        </w:rPr>
        <w:br/>
      </w:r>
      <w:r w:rsidRPr="009369B3">
        <w:rPr>
          <w:rFonts w:hint="cs"/>
          <w:rtl/>
        </w:rPr>
        <w:t>و</w:t>
      </w:r>
      <w:r w:rsidRPr="009369B3">
        <w:rPr>
          <w:i/>
          <w:iCs/>
        </w:rPr>
        <w:t>r</w:t>
      </w:r>
      <w:r w:rsidRPr="009369B3">
        <w:t xml:space="preserve"> (</w:t>
      </w:r>
      <w:r w:rsidRPr="009369B3">
        <w:rPr>
          <w:i/>
          <w:iCs/>
        </w:rPr>
        <w:t>h</w:t>
      </w:r>
      <w:r w:rsidRPr="009369B3">
        <w:rPr>
          <w:vertAlign w:val="subscript"/>
        </w:rPr>
        <w:t>0</w:t>
      </w:r>
      <w:r w:rsidRPr="009369B3">
        <w:t>)</w:t>
      </w:r>
      <w:r w:rsidRPr="009369B3">
        <w:rPr>
          <w:rtl/>
        </w:rPr>
        <w:t xml:space="preserve"> </w:t>
      </w:r>
      <w:r w:rsidRPr="009369B3">
        <w:rPr>
          <w:rFonts w:hint="cs"/>
          <w:rtl/>
        </w:rPr>
        <w:t>هما المسافتان المقابلتان لمركز الأرض.</w:t>
      </w:r>
    </w:p>
    <w:p w:rsidR="00AF3FE5" w:rsidRPr="009369B3" w:rsidRDefault="00AF3FE5" w:rsidP="002F2627">
      <w:pPr>
        <w:rPr>
          <w:rtl/>
          <w:lang w:bidi="ar-EG"/>
        </w:rPr>
      </w:pPr>
      <w:r w:rsidRPr="002F2627">
        <w:rPr>
          <w:rtl/>
        </w:rPr>
        <w:t xml:space="preserve">بالنسبة </w:t>
      </w:r>
      <w:r w:rsidRPr="002F2627">
        <w:rPr>
          <w:rtl/>
          <w:lang w:bidi="ar-EG"/>
        </w:rPr>
        <w:t>ل</w:t>
      </w:r>
      <w:r w:rsidRPr="002F2627">
        <w:rPr>
          <w:rtl/>
        </w:rPr>
        <w:t>لمسيرات أرض-</w:t>
      </w:r>
      <w:r w:rsidRPr="009369B3">
        <w:rPr>
          <w:rFonts w:hint="cs"/>
          <w:rtl/>
        </w:rPr>
        <w:t>فضاء</w:t>
      </w:r>
      <w:r w:rsidRPr="002F2627">
        <w:rPr>
          <w:rtl/>
        </w:rPr>
        <w:t xml:space="preserve"> </w:t>
      </w:r>
      <w:r w:rsidRPr="009369B3">
        <w:rPr>
          <w:rFonts w:hint="cs"/>
          <w:rtl/>
        </w:rPr>
        <w:t>ذات</w:t>
      </w:r>
      <w:r w:rsidRPr="002F2627">
        <w:rPr>
          <w:rtl/>
        </w:rPr>
        <w:t xml:space="preserve"> </w:t>
      </w:r>
      <w:r w:rsidRPr="009369B3">
        <w:rPr>
          <w:rFonts w:hint="cs"/>
          <w:rtl/>
        </w:rPr>
        <w:t>زوايا</w:t>
      </w:r>
      <w:r w:rsidRPr="002F2627">
        <w:rPr>
          <w:rtl/>
        </w:rPr>
        <w:t xml:space="preserve"> ارتفاع </w:t>
      </w:r>
      <w:r w:rsidRPr="002F2627">
        <w:sym w:font="Symbol" w:char="F071"/>
      </w:r>
      <w:r w:rsidRPr="002F2627">
        <w:rPr>
          <w:rtl/>
        </w:rPr>
        <w:t xml:space="preserve">، يمكن التعبير عن </w:t>
      </w:r>
      <w:r w:rsidRPr="009369B3">
        <w:rPr>
          <w:rFonts w:hint="cs"/>
          <w:rtl/>
        </w:rPr>
        <w:t xml:space="preserve">طول المسير التروبوسفيري الزائد </w:t>
      </w:r>
      <w:r w:rsidRPr="002F2627">
        <w:rPr>
          <w:rFonts w:ascii="Symbol" w:hAnsi="Symbol" w:cs="Times New Roman"/>
          <w:szCs w:val="22"/>
          <w:lang w:val="en-GB" w:eastAsia="en-US"/>
        </w:rPr>
        <w:t></w:t>
      </w:r>
      <w:r w:rsidRPr="002F2627">
        <w:rPr>
          <w:rFonts w:cs="Times New Roman"/>
          <w:i/>
          <w:szCs w:val="22"/>
          <w:lang w:val="en-GB" w:eastAsia="en-US"/>
        </w:rPr>
        <w:t>L</w:t>
      </w:r>
      <w:r w:rsidRPr="002F2627">
        <w:rPr>
          <w:rFonts w:cs="Times New Roman"/>
          <w:szCs w:val="22"/>
          <w:lang w:val="en-GB" w:eastAsia="en-US"/>
        </w:rPr>
        <w:t>(</w:t>
      </w:r>
      <w:r w:rsidRPr="002F2627">
        <w:rPr>
          <w:rFonts w:ascii="Symbol" w:hAnsi="Symbol" w:cs="Times New Roman"/>
          <w:szCs w:val="22"/>
          <w:lang w:val="en-GB" w:eastAsia="en-US"/>
        </w:rPr>
        <w:t></w:t>
      </w:r>
      <w:r w:rsidRPr="002F2627">
        <w:rPr>
          <w:rFonts w:cs="Times New Roman"/>
          <w:szCs w:val="22"/>
          <w:lang w:val="en-GB" w:eastAsia="en-US"/>
        </w:rPr>
        <w:t>)</w:t>
      </w:r>
      <w:r w:rsidRPr="002F2627">
        <w:rPr>
          <w:rtl/>
        </w:rPr>
        <w:t xml:space="preserve"> </w:t>
      </w:r>
      <w:r w:rsidRPr="002F2627">
        <w:t>(m)</w:t>
      </w:r>
      <w:r w:rsidRPr="002F2627">
        <w:rPr>
          <w:rtl/>
        </w:rPr>
        <w:t xml:space="preserve"> على أنه مجموع </w:t>
      </w:r>
      <w:r w:rsidRPr="009369B3">
        <w:rPr>
          <w:rFonts w:hint="cs"/>
          <w:rtl/>
        </w:rPr>
        <w:t>المكون الهيدروستاتي</w:t>
      </w:r>
      <w:r w:rsidRPr="002F2627">
        <w:rPr>
          <w:rtl/>
        </w:rPr>
        <w:t xml:space="preserve"> و</w:t>
      </w:r>
      <w:r w:rsidRPr="009369B3">
        <w:rPr>
          <w:rFonts w:hint="cs"/>
          <w:rtl/>
        </w:rPr>
        <w:t xml:space="preserve">المكون الرطب </w:t>
      </w:r>
      <w:r w:rsidRPr="002F2627">
        <w:rPr>
          <w:rFonts w:ascii="Symbol" w:hAnsi="Symbol" w:cs="Times New Roman"/>
          <w:szCs w:val="22"/>
          <w:lang w:val="en-GB" w:eastAsia="en-US"/>
        </w:rPr>
        <w:t></w:t>
      </w:r>
      <w:r w:rsidRPr="002F2627">
        <w:rPr>
          <w:rFonts w:cs="Times New Roman"/>
          <w:i/>
          <w:szCs w:val="22"/>
          <w:lang w:val="en-GB" w:eastAsia="en-US"/>
        </w:rPr>
        <w:t>L</w:t>
      </w:r>
      <w:r w:rsidRPr="002F2627">
        <w:rPr>
          <w:rFonts w:cs="Times New Roman"/>
          <w:i/>
          <w:szCs w:val="22"/>
          <w:vertAlign w:val="subscript"/>
          <w:lang w:val="en-GB" w:eastAsia="en-US"/>
        </w:rPr>
        <w:t>H</w:t>
      </w:r>
      <w:r w:rsidRPr="002F2627">
        <w:rPr>
          <w:rFonts w:cs="Times New Roman"/>
          <w:szCs w:val="22"/>
          <w:lang w:val="en-GB" w:eastAsia="en-US"/>
        </w:rPr>
        <w:t>(</w:t>
      </w:r>
      <w:r w:rsidRPr="002F2627">
        <w:rPr>
          <w:rFonts w:ascii="Symbol" w:hAnsi="Symbol" w:cs="Times New Roman"/>
          <w:iCs/>
          <w:szCs w:val="22"/>
          <w:lang w:val="en-GB" w:eastAsia="en-US"/>
        </w:rPr>
        <w:t></w:t>
      </w:r>
      <w:r w:rsidRPr="002F2627">
        <w:rPr>
          <w:rFonts w:cs="Times New Roman"/>
          <w:szCs w:val="22"/>
          <w:lang w:val="en-GB" w:eastAsia="en-US"/>
        </w:rPr>
        <w:t>)</w:t>
      </w:r>
      <w:r w:rsidRPr="009369B3">
        <w:rPr>
          <w:rFonts w:hint="cs"/>
          <w:rtl/>
          <w:lang w:bidi="ar-EG"/>
        </w:rPr>
        <w:t xml:space="preserve"> و</w:t>
      </w:r>
      <w:r w:rsidRPr="002F2627">
        <w:rPr>
          <w:rFonts w:ascii="Symbol" w:hAnsi="Symbol" w:cs="Times New Roman"/>
          <w:szCs w:val="22"/>
          <w:lang w:val="en-GB" w:eastAsia="en-US"/>
        </w:rPr>
        <w:t></w:t>
      </w:r>
      <w:r w:rsidRPr="002F2627">
        <w:rPr>
          <w:rFonts w:cs="Times New Roman"/>
          <w:i/>
          <w:szCs w:val="22"/>
          <w:lang w:val="en-GB" w:eastAsia="en-US"/>
        </w:rPr>
        <w:t>L</w:t>
      </w:r>
      <w:r w:rsidRPr="002F2627">
        <w:rPr>
          <w:rFonts w:cs="Times New Roman"/>
          <w:i/>
          <w:szCs w:val="22"/>
          <w:vertAlign w:val="subscript"/>
          <w:lang w:val="en-GB" w:eastAsia="en-US"/>
        </w:rPr>
        <w:t>W</w:t>
      </w:r>
      <w:r w:rsidRPr="002F2627">
        <w:rPr>
          <w:rFonts w:cs="Times New Roman"/>
          <w:szCs w:val="22"/>
          <w:lang w:val="en-GB" w:eastAsia="en-US"/>
        </w:rPr>
        <w:t>(</w:t>
      </w:r>
      <w:r w:rsidRPr="002F2627">
        <w:rPr>
          <w:rFonts w:ascii="Symbol" w:hAnsi="Symbol" w:cs="Times New Roman"/>
          <w:iCs/>
          <w:szCs w:val="22"/>
          <w:lang w:val="en-GB" w:eastAsia="en-US"/>
        </w:rPr>
        <w:t></w:t>
      </w:r>
      <w:r w:rsidRPr="002F2627">
        <w:rPr>
          <w:rFonts w:cs="Times New Roman"/>
          <w:szCs w:val="22"/>
          <w:lang w:val="en-GB" w:eastAsia="en-US"/>
        </w:rPr>
        <w:t>)</w:t>
      </w:r>
      <w:r w:rsidRPr="002F2627">
        <w:rPr>
          <w:rtl/>
        </w:rPr>
        <w:t>:</w:t>
      </w:r>
    </w:p>
    <w:p w:rsidR="00AF3FE5" w:rsidRPr="009369B3" w:rsidRDefault="00AF3FE5" w:rsidP="002F2627">
      <w:pPr>
        <w:rPr>
          <w:rtl/>
          <w:lang w:bidi="ar-EG"/>
        </w:rPr>
      </w:pPr>
      <w:r w:rsidRPr="009369B3">
        <w:rPr>
          <w:rFonts w:hint="cs"/>
          <w:rtl/>
        </w:rPr>
        <w:t>ويمكن إسقاط</w:t>
      </w:r>
      <w:r w:rsidRPr="009369B3">
        <w:rPr>
          <w:rFonts w:hint="cs"/>
          <w:rtl/>
          <w:lang w:bidi="ar-EG"/>
        </w:rPr>
        <w:t xml:space="preserve"> طول المسير الزائد عبر طول مسير عمودي، </w:t>
      </w:r>
      <w:r w:rsidRPr="009F4C2B">
        <w:rPr>
          <w:rFonts w:ascii="Symbol" w:hAnsi="Symbol" w:cs="Times New Roman"/>
          <w:szCs w:val="18"/>
          <w:lang w:val="en-GB" w:eastAsia="en-US"/>
        </w:rPr>
        <w:t></w:t>
      </w:r>
      <w:r w:rsidRPr="002F2627">
        <w:rPr>
          <w:rFonts w:cs="Times New Roman"/>
          <w:i/>
          <w:szCs w:val="18"/>
          <w:lang w:val="en-GB" w:eastAsia="en-US"/>
        </w:rPr>
        <w:t>L</w:t>
      </w:r>
      <w:r w:rsidRPr="002F2627">
        <w:rPr>
          <w:rFonts w:cs="Times New Roman"/>
          <w:i/>
          <w:szCs w:val="18"/>
          <w:vertAlign w:val="subscript"/>
          <w:lang w:val="en-GB" w:eastAsia="en-US"/>
        </w:rPr>
        <w:t>Hv</w:t>
      </w:r>
      <w:r w:rsidRPr="009369B3">
        <w:rPr>
          <w:rFonts w:hint="cs"/>
          <w:rtl/>
          <w:lang w:bidi="ar-EG"/>
        </w:rPr>
        <w:t xml:space="preserve"> و</w:t>
      </w:r>
      <w:r w:rsidRPr="009F4C2B">
        <w:rPr>
          <w:rFonts w:ascii="Symbol" w:hAnsi="Symbol" w:cs="Times New Roman"/>
          <w:szCs w:val="18"/>
          <w:lang w:val="en-GB" w:eastAsia="en-US"/>
        </w:rPr>
        <w:t></w:t>
      </w:r>
      <w:r w:rsidRPr="002F2627">
        <w:rPr>
          <w:rFonts w:cs="Times New Roman"/>
          <w:i/>
          <w:szCs w:val="18"/>
          <w:lang w:val="en-GB" w:eastAsia="en-US"/>
        </w:rPr>
        <w:t>L</w:t>
      </w:r>
      <w:r w:rsidRPr="002F2627">
        <w:rPr>
          <w:rFonts w:cs="Times New Roman"/>
          <w:i/>
          <w:szCs w:val="18"/>
          <w:vertAlign w:val="subscript"/>
          <w:lang w:val="en-GB" w:eastAsia="en-US"/>
        </w:rPr>
        <w:t>Wv</w:t>
      </w:r>
      <w:r w:rsidRPr="009F4C2B">
        <w:rPr>
          <w:rFonts w:hint="cs"/>
          <w:i/>
          <w:szCs w:val="22"/>
          <w:vertAlign w:val="subscript"/>
          <w:rtl/>
        </w:rPr>
        <w:t xml:space="preserve"> </w:t>
      </w:r>
      <w:r w:rsidRPr="002F2627">
        <w:rPr>
          <w:i/>
          <w:rtl/>
        </w:rPr>
        <w:t xml:space="preserve">إلى </w:t>
      </w:r>
      <w:r w:rsidRPr="009369B3">
        <w:rPr>
          <w:i/>
          <w:rtl/>
        </w:rPr>
        <w:t>زا</w:t>
      </w:r>
      <w:r w:rsidRPr="009369B3">
        <w:rPr>
          <w:rFonts w:hint="cs"/>
          <w:i/>
          <w:rtl/>
        </w:rPr>
        <w:t>وية</w:t>
      </w:r>
      <w:r w:rsidRPr="002F2627">
        <w:rPr>
          <w:i/>
          <w:rtl/>
        </w:rPr>
        <w:t xml:space="preserve"> الارتفاع</w:t>
      </w:r>
      <w:r w:rsidRPr="009369B3">
        <w:rPr>
          <w:rFonts w:hint="cs"/>
          <w:i/>
          <w:rtl/>
        </w:rPr>
        <w:t xml:space="preserve">، </w:t>
      </w:r>
      <w:r w:rsidRPr="00314042">
        <w:rPr>
          <w:iCs/>
        </w:rPr>
        <w:sym w:font="Symbol" w:char="0071"/>
      </w:r>
      <w:r w:rsidRPr="009369B3">
        <w:rPr>
          <w:rFonts w:hint="cs"/>
          <w:rtl/>
          <w:lang w:bidi="ar-EG"/>
        </w:rPr>
        <w:t xml:space="preserve"> الأعلى من </w:t>
      </w:r>
      <w:r w:rsidRPr="009369B3">
        <w:sym w:font="Symbol" w:char="F0B0"/>
      </w:r>
      <w:r w:rsidRPr="009369B3">
        <w:t>10</w:t>
      </w:r>
      <w:r w:rsidRPr="009369B3">
        <w:rPr>
          <w:rFonts w:hint="cs"/>
          <w:rtl/>
          <w:lang w:bidi="ar-EG"/>
        </w:rPr>
        <w:t xml:space="preserve"> باستعمال دالتي تقابل منفصلتين من أجل المكون الهيدروستاتي والمكون الرطب، </w:t>
      </w:r>
      <w:r w:rsidRPr="009F4C2B">
        <w:rPr>
          <w:rFonts w:cs="Times New Roman"/>
          <w:i/>
          <w:szCs w:val="18"/>
          <w:lang w:val="en-GB" w:eastAsia="en-US"/>
        </w:rPr>
        <w:t>m</w:t>
      </w:r>
      <w:r w:rsidRPr="009F4C2B">
        <w:rPr>
          <w:rFonts w:cs="Times New Roman"/>
          <w:i/>
          <w:szCs w:val="18"/>
          <w:vertAlign w:val="subscript"/>
          <w:lang w:val="en-GB" w:eastAsia="en-US"/>
        </w:rPr>
        <w:t>H</w:t>
      </w:r>
      <w:r w:rsidRPr="009F4C2B">
        <w:rPr>
          <w:rFonts w:cs="Times New Roman"/>
          <w:szCs w:val="18"/>
          <w:lang w:val="en-GB" w:eastAsia="en-US"/>
        </w:rPr>
        <w:t>(</w:t>
      </w:r>
      <w:r w:rsidRPr="009F4C2B">
        <w:rPr>
          <w:rFonts w:ascii="Symbol" w:hAnsi="Symbol" w:cs="Times New Roman"/>
          <w:iCs/>
          <w:szCs w:val="18"/>
          <w:lang w:val="en-GB" w:eastAsia="en-US"/>
        </w:rPr>
        <w:t></w:t>
      </w:r>
      <w:r w:rsidRPr="009F4C2B">
        <w:rPr>
          <w:rFonts w:cs="Times New Roman"/>
          <w:szCs w:val="18"/>
          <w:lang w:val="en-GB" w:eastAsia="en-US"/>
        </w:rPr>
        <w:t>)</w:t>
      </w:r>
      <w:r w:rsidRPr="009369B3">
        <w:rPr>
          <w:rFonts w:hint="cs"/>
          <w:rtl/>
          <w:lang w:bidi="ar-EG"/>
        </w:rPr>
        <w:t xml:space="preserve"> و</w:t>
      </w:r>
      <w:r w:rsidRPr="009F4C2B">
        <w:rPr>
          <w:rFonts w:cs="Times New Roman"/>
          <w:i/>
          <w:szCs w:val="18"/>
          <w:lang w:val="en-GB" w:eastAsia="en-US"/>
        </w:rPr>
        <w:t>m</w:t>
      </w:r>
      <w:r w:rsidRPr="009F4C2B">
        <w:rPr>
          <w:rFonts w:cs="Times New Roman"/>
          <w:i/>
          <w:szCs w:val="18"/>
          <w:vertAlign w:val="subscript"/>
          <w:lang w:val="en-GB" w:eastAsia="en-US"/>
        </w:rPr>
        <w:t>W</w:t>
      </w:r>
      <w:r w:rsidRPr="009F4C2B">
        <w:rPr>
          <w:rFonts w:cs="Times New Roman"/>
          <w:szCs w:val="18"/>
          <w:lang w:val="en-GB" w:eastAsia="en-US"/>
        </w:rPr>
        <w:t>(</w:t>
      </w:r>
      <w:r w:rsidRPr="009F4C2B">
        <w:rPr>
          <w:rFonts w:ascii="Symbol" w:hAnsi="Symbol" w:cs="Times New Roman"/>
          <w:iCs/>
          <w:szCs w:val="18"/>
          <w:lang w:val="en-GB" w:eastAsia="en-US"/>
        </w:rPr>
        <w:t></w:t>
      </w:r>
      <w:r w:rsidRPr="009F4C2B">
        <w:rPr>
          <w:rFonts w:cs="Times New Roman"/>
          <w:szCs w:val="18"/>
          <w:lang w:val="en-GB" w:eastAsia="en-US"/>
        </w:rPr>
        <w:t>)</w:t>
      </w:r>
      <w:r w:rsidRPr="009369B3">
        <w:rPr>
          <w:rFonts w:hint="cs"/>
          <w:rtl/>
          <w:lang w:bidi="ar-EG"/>
        </w:rPr>
        <w:t>.</w:t>
      </w:r>
    </w:p>
    <w:p w:rsidR="00AF3FE5" w:rsidRDefault="00AF3FE5" w:rsidP="00F76F9A">
      <w:pPr>
        <w:pStyle w:val="Equation"/>
        <w:rPr>
          <w:lang w:eastAsia="zh-CN"/>
        </w:rPr>
      </w:pPr>
      <w:r>
        <w:tab/>
      </w:r>
      <w:r w:rsidR="00F76F9A" w:rsidRPr="00BB2F94">
        <w:rPr>
          <w:position w:val="-12"/>
        </w:rPr>
        <w:object w:dxaOrig="5260" w:dyaOrig="360">
          <v:shape id="_x0000_i1673" type="#_x0000_t75" style="width:262.95pt;height:17.55pt" o:ole="" fillcolor="window">
            <v:imagedata r:id="rId53" o:title=""/>
          </v:shape>
          <o:OLEObject Type="Embed" ProgID="Equation.3" ShapeID="_x0000_i1673" DrawAspect="Content" ObjectID="_1508139744" r:id="rId54"/>
        </w:object>
      </w:r>
      <w:r>
        <w:rPr>
          <w:lang w:eastAsia="zh-CN"/>
        </w:rPr>
        <w:t xml:space="preserve">           </w:t>
      </w:r>
      <w:r w:rsidRPr="00150820">
        <w:rPr>
          <w:lang w:eastAsia="zh-CN"/>
        </w:rPr>
        <w:t>m</w:t>
      </w:r>
      <w:r>
        <w:rPr>
          <w:lang w:eastAsia="zh-CN"/>
        </w:rPr>
        <w:tab/>
      </w:r>
      <w:r w:rsidRPr="00150820">
        <w:rPr>
          <w:lang w:eastAsia="zh-CN"/>
        </w:rPr>
        <w:t>(22)</w:t>
      </w:r>
    </w:p>
    <w:p w:rsidR="00AF3FE5" w:rsidRPr="009369B3" w:rsidRDefault="00AF3FE5" w:rsidP="002F2627">
      <w:pPr>
        <w:rPr>
          <w:rtl/>
        </w:rPr>
      </w:pPr>
      <w:r w:rsidRPr="009369B3">
        <w:rPr>
          <w:rFonts w:hint="cs"/>
          <w:rtl/>
        </w:rPr>
        <w:t xml:space="preserve">يمكن استنباط المكون العمودي الهيدروستاتي عند سطح الأرض، </w:t>
      </w:r>
      <w:r w:rsidRPr="00833441">
        <w:rPr>
          <w:rFonts w:ascii="Symbol" w:hAnsi="Symbol" w:cs="Times New Roman"/>
          <w:szCs w:val="18"/>
          <w:lang w:val="en-GB" w:eastAsia="en-US"/>
        </w:rPr>
        <w:t></w:t>
      </w:r>
      <w:r w:rsidRPr="002F2627">
        <w:rPr>
          <w:rFonts w:cs="Times New Roman"/>
          <w:i/>
          <w:szCs w:val="18"/>
          <w:lang w:val="en-GB" w:eastAsia="en-US"/>
        </w:rPr>
        <w:t>L</w:t>
      </w:r>
      <w:r w:rsidRPr="002F2627">
        <w:rPr>
          <w:rFonts w:cs="Times New Roman"/>
          <w:i/>
          <w:szCs w:val="18"/>
          <w:vertAlign w:val="subscript"/>
          <w:lang w:val="en-GB" w:eastAsia="en-US"/>
        </w:rPr>
        <w:t>Hvs</w:t>
      </w:r>
      <w:r w:rsidRPr="009369B3">
        <w:rPr>
          <w:rFonts w:hint="cs"/>
          <w:rtl/>
        </w:rPr>
        <w:t xml:space="preserve"> باستعمال المعادلة التالية:</w:t>
      </w:r>
    </w:p>
    <w:p w:rsidR="00AF3FE5" w:rsidRPr="002F2627" w:rsidRDefault="00AF3FE5" w:rsidP="00F76F9A">
      <w:pPr>
        <w:pStyle w:val="Equation"/>
        <w:rPr>
          <w:lang w:val="en-GB" w:eastAsia="zh-CN"/>
        </w:rPr>
      </w:pPr>
      <w:r w:rsidRPr="00150820">
        <w:rPr>
          <w:lang w:eastAsia="zh-CN"/>
        </w:rPr>
        <w:tab/>
      </w:r>
      <w:r w:rsidR="00F76F9A" w:rsidRPr="00BB2F94">
        <w:rPr>
          <w:position w:val="-30"/>
        </w:rPr>
        <w:object w:dxaOrig="2820" w:dyaOrig="680">
          <v:shape id="_x0000_i1675" type="#_x0000_t75" style="width:142.1pt;height:33.8pt" o:ole="" fillcolor="window">
            <v:imagedata r:id="rId55" o:title=""/>
          </v:shape>
          <o:OLEObject Type="Embed" ProgID="Equation.3" ShapeID="_x0000_i1675" DrawAspect="Content" ObjectID="_1508139745" r:id="rId56"/>
        </w:object>
      </w:r>
      <w:r>
        <w:rPr>
          <w:lang w:eastAsia="zh-CN"/>
        </w:rPr>
        <w:t xml:space="preserve">            </w:t>
      </w:r>
      <w:r w:rsidRPr="002F2627">
        <w:rPr>
          <w:lang w:val="en-GB" w:eastAsia="zh-CN"/>
        </w:rPr>
        <w:t>m</w:t>
      </w:r>
      <w:r w:rsidRPr="002F2627">
        <w:rPr>
          <w:lang w:val="en-GB" w:eastAsia="zh-CN"/>
        </w:rPr>
        <w:tab/>
        <w:t>(22a)</w:t>
      </w:r>
    </w:p>
    <w:p w:rsidR="00AF3FE5" w:rsidRPr="009369B3" w:rsidRDefault="00AF3FE5" w:rsidP="002F2627">
      <w:pPr>
        <w:rPr>
          <w:rtl/>
        </w:rPr>
      </w:pPr>
      <w:r w:rsidRPr="009369B3">
        <w:rPr>
          <w:rFonts w:hint="cs"/>
          <w:rtl/>
        </w:rPr>
        <w:t xml:space="preserve">ويمكن استنباط المكون العمودي الرطب عند سطح الأرض، </w:t>
      </w:r>
      <w:r w:rsidRPr="004B0D5D">
        <w:rPr>
          <w:rFonts w:ascii="Symbol" w:hAnsi="Symbol" w:cs="Times New Roman"/>
          <w:szCs w:val="18"/>
          <w:lang w:val="en-GB" w:eastAsia="en-US"/>
        </w:rPr>
        <w:t></w:t>
      </w:r>
      <w:r w:rsidRPr="002F2627">
        <w:rPr>
          <w:rFonts w:cs="Times New Roman"/>
          <w:i/>
          <w:szCs w:val="18"/>
          <w:lang w:val="en-GB" w:eastAsia="en-US"/>
        </w:rPr>
        <w:t>L</w:t>
      </w:r>
      <w:r w:rsidRPr="002F2627">
        <w:rPr>
          <w:rFonts w:cs="Times New Roman"/>
          <w:i/>
          <w:szCs w:val="18"/>
          <w:vertAlign w:val="subscript"/>
          <w:lang w:val="en-GB" w:eastAsia="en-US"/>
        </w:rPr>
        <w:t>Wvs</w:t>
      </w:r>
      <w:r w:rsidRPr="009369B3">
        <w:rPr>
          <w:rFonts w:hint="cs"/>
          <w:rtl/>
        </w:rPr>
        <w:t xml:space="preserve"> باستعمال المعادلة التالية:</w:t>
      </w:r>
    </w:p>
    <w:p w:rsidR="00AF3FE5" w:rsidRPr="005554F5" w:rsidRDefault="00AF3FE5" w:rsidP="00F76F9A">
      <w:pPr>
        <w:pStyle w:val="Equation"/>
        <w:rPr>
          <w:lang w:eastAsia="zh-CN"/>
        </w:rPr>
      </w:pPr>
      <w:r w:rsidRPr="00150820">
        <w:rPr>
          <w:lang w:eastAsia="zh-CN"/>
        </w:rPr>
        <w:tab/>
      </w:r>
      <w:r w:rsidR="00F76F9A" w:rsidRPr="00BB2F94">
        <w:rPr>
          <w:position w:val="-30"/>
        </w:rPr>
        <w:object w:dxaOrig="2820" w:dyaOrig="680">
          <v:shape id="_x0000_i1677" type="#_x0000_t75" style="width:142.1pt;height:33.8pt" o:ole="" fillcolor="window">
            <v:imagedata r:id="rId55" o:title=""/>
          </v:shape>
          <o:OLEObject Type="Embed" ProgID="Equation.3" ShapeID="_x0000_i1677" DrawAspect="Content" ObjectID="_1508139746" r:id="rId57"/>
        </w:object>
      </w:r>
      <w:r>
        <w:rPr>
          <w:lang w:eastAsia="zh-CN"/>
        </w:rPr>
        <w:t xml:space="preserve">              </w:t>
      </w:r>
      <w:r w:rsidRPr="002F2627">
        <w:rPr>
          <w:lang w:val="en-GB" w:eastAsia="zh-CN"/>
        </w:rPr>
        <w:t>m</w:t>
      </w:r>
      <w:r w:rsidRPr="002F2627">
        <w:rPr>
          <w:lang w:val="en-GB" w:eastAsia="zh-CN"/>
        </w:rPr>
        <w:tab/>
        <w:t>(22b)</w:t>
      </w:r>
    </w:p>
    <w:p w:rsidR="00AF3FE5" w:rsidRPr="009369B3" w:rsidRDefault="00AF3FE5" w:rsidP="00AF3FE5">
      <w:pPr>
        <w:rPr>
          <w:rtl/>
          <w:lang w:bidi="ar-SY"/>
        </w:rPr>
      </w:pPr>
      <w:r w:rsidRPr="009369B3">
        <w:rPr>
          <w:rFonts w:hint="cs"/>
          <w:rtl/>
          <w:lang w:bidi="ar-SY"/>
        </w:rPr>
        <w:t>حيث:</w:t>
      </w:r>
    </w:p>
    <w:p w:rsidR="00AF3FE5" w:rsidRPr="002F2627" w:rsidRDefault="00AF3FE5" w:rsidP="00314042">
      <w:pPr>
        <w:pStyle w:val="Equationlegend"/>
        <w:rPr>
          <w:rtl/>
          <w:lang w:bidi="ar-SY"/>
        </w:rPr>
      </w:pPr>
      <w:r w:rsidRPr="009369B3">
        <w:rPr>
          <w:rtl/>
          <w:lang w:bidi="ar-SY"/>
        </w:rPr>
        <w:tab/>
      </w:r>
      <w:r w:rsidRPr="00EF1B9C">
        <w:rPr>
          <w:i/>
          <w:iCs/>
        </w:rPr>
        <w:t>p</w:t>
      </w:r>
      <w:r w:rsidRPr="00EF1B9C">
        <w:rPr>
          <w:i/>
          <w:iCs/>
          <w:vertAlign w:val="subscript"/>
        </w:rPr>
        <w:t>s</w:t>
      </w:r>
      <w:r w:rsidRPr="00EF1B9C">
        <w:rPr>
          <w:i/>
          <w:iCs/>
          <w:rtl/>
          <w:lang w:bidi="ar-SY"/>
        </w:rPr>
        <w:t xml:space="preserve">، </w:t>
      </w:r>
      <w:r w:rsidRPr="00EF1B9C">
        <w:t>:</w:t>
      </w:r>
      <w:r w:rsidRPr="00EF1B9C">
        <w:rPr>
          <w:i/>
          <w:iCs/>
        </w:rPr>
        <w:t> e</w:t>
      </w:r>
      <w:r w:rsidRPr="00EF1B9C">
        <w:rPr>
          <w:i/>
          <w:iCs/>
          <w:vertAlign w:val="subscript"/>
        </w:rPr>
        <w:t>s</w:t>
      </w:r>
      <w:r w:rsidR="00314042">
        <w:rPr>
          <w:i/>
          <w:iCs/>
          <w:vertAlign w:val="subscript"/>
        </w:rPr>
        <w:tab/>
      </w:r>
      <w:r w:rsidRPr="00EF1B9C">
        <w:rPr>
          <w:rtl/>
          <w:lang w:bidi="ar-SY"/>
        </w:rPr>
        <w:t>الضغط الكامل للهواء و</w:t>
      </w:r>
      <w:r w:rsidRPr="00EF1B9C">
        <w:rPr>
          <w:rFonts w:hint="cs"/>
          <w:rtl/>
          <w:lang w:bidi="ar-SY"/>
        </w:rPr>
        <w:t>ال</w:t>
      </w:r>
      <w:r w:rsidRPr="00EF1B9C">
        <w:rPr>
          <w:rtl/>
          <w:lang w:bidi="ar-SY"/>
        </w:rPr>
        <w:t xml:space="preserve">ضغط </w:t>
      </w:r>
      <w:r w:rsidRPr="00EF1B9C">
        <w:rPr>
          <w:rFonts w:hint="cs"/>
          <w:rtl/>
          <w:lang w:bidi="ar-SY"/>
        </w:rPr>
        <w:t>الجزئي ل</w:t>
      </w:r>
      <w:r w:rsidRPr="00EF1B9C">
        <w:rPr>
          <w:rtl/>
          <w:lang w:bidi="ar-SY"/>
        </w:rPr>
        <w:t xml:space="preserve">بخار الماء على سطح الأرض </w:t>
      </w:r>
      <w:r w:rsidRPr="00EF1B9C">
        <w:t>(hPa)</w:t>
      </w:r>
    </w:p>
    <w:p w:rsidR="00AF3FE5" w:rsidRPr="009369B3" w:rsidRDefault="00AF3FE5" w:rsidP="00F76F9A">
      <w:pPr>
        <w:pStyle w:val="Equationlegend"/>
        <w:rPr>
          <w:rtl/>
        </w:rPr>
      </w:pPr>
      <w:r w:rsidRPr="009369B3">
        <w:rPr>
          <w:rtl/>
          <w:lang w:bidi="ar-SY"/>
        </w:rPr>
        <w:tab/>
      </w:r>
      <w:r w:rsidRPr="003157D9">
        <w:t>: </w:t>
      </w:r>
      <w:r w:rsidR="00F76F9A" w:rsidRPr="00150820">
        <w:rPr>
          <w:i/>
        </w:rPr>
        <w:t>T</w:t>
      </w:r>
      <w:r w:rsidR="00F76F9A" w:rsidRPr="00150820">
        <w:rPr>
          <w:i/>
          <w:vertAlign w:val="subscript"/>
        </w:rPr>
        <w:t>ms</w:t>
      </w:r>
      <w:r w:rsidRPr="009369B3">
        <w:rPr>
          <w:rtl/>
          <w:lang w:bidi="ar-SY"/>
        </w:rPr>
        <w:tab/>
        <w:t xml:space="preserve">متوسط درجة حرارة </w:t>
      </w:r>
      <w:r w:rsidRPr="009369B3">
        <w:rPr>
          <w:rFonts w:hint="cs"/>
          <w:rtl/>
          <w:lang w:bidi="ar-SY"/>
        </w:rPr>
        <w:t xml:space="preserve">عمود </w:t>
      </w:r>
      <w:r w:rsidRPr="009369B3">
        <w:rPr>
          <w:rtl/>
          <w:lang w:bidi="ar-SY"/>
        </w:rPr>
        <w:t xml:space="preserve">بخار الماء على السطح </w:t>
      </w:r>
      <w:r w:rsidRPr="009369B3">
        <w:t>(K)</w:t>
      </w:r>
    </w:p>
    <w:p w:rsidR="00AF3FE5" w:rsidRPr="009369B3" w:rsidRDefault="00AF3FE5" w:rsidP="002F2627">
      <w:pPr>
        <w:pStyle w:val="Equationlegend"/>
        <w:rPr>
          <w:rtl/>
          <w:lang w:bidi="ar-SY"/>
        </w:rPr>
      </w:pPr>
      <w:r w:rsidRPr="009369B3">
        <w:rPr>
          <w:rFonts w:hint="cs"/>
          <w:rtl/>
        </w:rPr>
        <w:tab/>
      </w:r>
      <w:r>
        <w:t>:</w:t>
      </w:r>
      <w:r w:rsidRPr="009369B3">
        <w:t> </w:t>
      </w:r>
      <w:r w:rsidRPr="009369B3">
        <w:sym w:font="Symbol" w:char="F06C"/>
      </w:r>
      <w:r w:rsidRPr="009369B3">
        <w:rPr>
          <w:rFonts w:hint="cs"/>
          <w:rtl/>
          <w:lang w:bidi="ar-SY"/>
        </w:rPr>
        <w:tab/>
        <w:t>عامل انخفاض ضغط البخار</w:t>
      </w:r>
    </w:p>
    <w:p w:rsidR="00AF3FE5" w:rsidRPr="009369B3" w:rsidRDefault="00AF3FE5" w:rsidP="00F76F9A">
      <w:pPr>
        <w:pStyle w:val="Equationlegend"/>
        <w:rPr>
          <w:rtl/>
          <w:lang w:bidi="ar-SY"/>
        </w:rPr>
      </w:pPr>
      <w:r w:rsidRPr="009369B3">
        <w:rPr>
          <w:rFonts w:hint="cs"/>
          <w:rtl/>
          <w:lang w:bidi="ar-SY"/>
        </w:rPr>
        <w:tab/>
      </w:r>
      <w:r>
        <w:t>:</w:t>
      </w:r>
      <w:r w:rsidRPr="009369B3">
        <w:t> </w:t>
      </w:r>
      <w:r w:rsidR="00F76F9A" w:rsidRPr="00150820">
        <w:rPr>
          <w:i/>
        </w:rPr>
        <w:t>R</w:t>
      </w:r>
      <w:r w:rsidR="00F76F9A" w:rsidRPr="00150820">
        <w:rPr>
          <w:i/>
          <w:vertAlign w:val="subscript"/>
        </w:rPr>
        <w:t>d</w:t>
      </w:r>
      <w:r w:rsidRPr="009369B3">
        <w:rPr>
          <w:rFonts w:hint="cs"/>
          <w:rtl/>
          <w:lang w:bidi="ar-SY"/>
        </w:rPr>
        <w:tab/>
      </w:r>
      <w:r>
        <w:t>:</w:t>
      </w:r>
      <w:r w:rsidRPr="009369B3">
        <w:t> </w:t>
      </w:r>
      <w:r w:rsidRPr="009369B3">
        <w:rPr>
          <w:i/>
        </w:rPr>
        <w:t>R</w:t>
      </w:r>
      <w:r w:rsidRPr="009369B3">
        <w:t>/</w:t>
      </w:r>
      <w:r w:rsidRPr="009369B3">
        <w:rPr>
          <w:i/>
        </w:rPr>
        <w:t>Md</w:t>
      </w:r>
      <w:r w:rsidRPr="009369B3">
        <w:rPr>
          <w:rFonts w:hint="cs"/>
          <w:rtl/>
          <w:lang w:bidi="ar-SY"/>
        </w:rPr>
        <w:t xml:space="preserve"> </w:t>
      </w:r>
      <w:r w:rsidRPr="009369B3">
        <w:t xml:space="preserve">(J/kg K) 287,0 </w:t>
      </w:r>
    </w:p>
    <w:p w:rsidR="00AF3FE5" w:rsidRPr="009369B3" w:rsidRDefault="00AF3FE5" w:rsidP="002F2627">
      <w:pPr>
        <w:pStyle w:val="Equationlegend"/>
        <w:rPr>
          <w:rtl/>
          <w:lang w:bidi="ar-EG"/>
        </w:rPr>
      </w:pPr>
      <w:r w:rsidRPr="009369B3">
        <w:rPr>
          <w:rFonts w:hint="cs"/>
          <w:rtl/>
          <w:lang w:bidi="ar-SY"/>
        </w:rPr>
        <w:tab/>
      </w:r>
      <w:r>
        <w:t>:</w:t>
      </w:r>
      <w:r w:rsidRPr="009369B3">
        <w:t> </w:t>
      </w:r>
      <w:r w:rsidRPr="009369B3">
        <w:rPr>
          <w:i/>
          <w:iCs/>
        </w:rPr>
        <w:t>R</w:t>
      </w:r>
      <w:r w:rsidRPr="009369B3">
        <w:rPr>
          <w:rFonts w:hint="cs"/>
          <w:rtl/>
          <w:lang w:bidi="ar-SY"/>
        </w:rPr>
        <w:tab/>
        <w:t xml:space="preserve">الثابت </w:t>
      </w:r>
      <w:r w:rsidRPr="009369B3">
        <w:rPr>
          <w:rFonts w:hint="cs"/>
          <w:i/>
          <w:rtl/>
        </w:rPr>
        <w:t>الجزيئي الغرامي</w:t>
      </w:r>
      <w:r w:rsidRPr="009369B3">
        <w:rPr>
          <w:rFonts w:hint="cs"/>
          <w:rtl/>
          <w:lang w:bidi="ar-SY"/>
        </w:rPr>
        <w:t xml:space="preserve"> للغاز </w:t>
      </w:r>
      <w:r w:rsidRPr="009369B3">
        <w:t>8,314 =</w:t>
      </w:r>
      <w:r w:rsidRPr="009369B3">
        <w:rPr>
          <w:rFonts w:hint="cs"/>
          <w:rtl/>
          <w:lang w:bidi="ar-SY"/>
        </w:rPr>
        <w:t xml:space="preserve"> </w:t>
      </w:r>
      <w:r w:rsidRPr="009369B3">
        <w:t xml:space="preserve"> (J/mol K)</w:t>
      </w:r>
    </w:p>
    <w:p w:rsidR="00AF3FE5" w:rsidRPr="009369B3" w:rsidRDefault="00AF3FE5" w:rsidP="00F76F9A">
      <w:pPr>
        <w:pStyle w:val="Equationlegend"/>
        <w:rPr>
          <w:rtl/>
          <w:lang w:bidi="ar-SY"/>
        </w:rPr>
      </w:pPr>
      <w:r w:rsidRPr="009369B3">
        <w:rPr>
          <w:rFonts w:hint="cs"/>
          <w:rtl/>
          <w:lang w:bidi="ar-SY"/>
        </w:rPr>
        <w:tab/>
      </w:r>
      <w:r>
        <w:t>:</w:t>
      </w:r>
      <w:r w:rsidRPr="009369B3">
        <w:t> </w:t>
      </w:r>
      <w:r w:rsidR="00F76F9A" w:rsidRPr="00150820">
        <w:rPr>
          <w:i/>
        </w:rPr>
        <w:t>M</w:t>
      </w:r>
      <w:r w:rsidR="00F76F9A" w:rsidRPr="00150820">
        <w:rPr>
          <w:i/>
          <w:vertAlign w:val="subscript"/>
        </w:rPr>
        <w:t>d</w:t>
      </w:r>
      <w:r w:rsidRPr="009369B3">
        <w:rPr>
          <w:rFonts w:hint="cs"/>
          <w:rtl/>
          <w:lang w:bidi="ar-SY"/>
        </w:rPr>
        <w:tab/>
      </w:r>
      <w:r w:rsidRPr="009369B3">
        <w:rPr>
          <w:rFonts w:hint="cs"/>
          <w:rtl/>
        </w:rPr>
        <w:t xml:space="preserve">الكتلة الجزيئية الغرامية للهواء الجاف </w:t>
      </w:r>
      <w:r w:rsidRPr="009369B3">
        <w:t>=</w:t>
      </w:r>
      <w:r w:rsidRPr="009369B3">
        <w:rPr>
          <w:rFonts w:hint="cs"/>
          <w:rtl/>
          <w:lang w:bidi="ar-SY"/>
        </w:rPr>
        <w:t xml:space="preserve"> </w:t>
      </w:r>
      <w:r w:rsidRPr="009369B3">
        <w:t xml:space="preserve"> (g/mol) 28,9644</w:t>
      </w:r>
    </w:p>
    <w:p w:rsidR="00AF3FE5" w:rsidRPr="009369B3" w:rsidRDefault="00AF3FE5" w:rsidP="00F76F9A">
      <w:pPr>
        <w:pStyle w:val="Equationlegend"/>
        <w:rPr>
          <w:rtl/>
          <w:lang w:bidi="ar-SY"/>
        </w:rPr>
      </w:pPr>
      <w:r w:rsidRPr="009369B3">
        <w:rPr>
          <w:rFonts w:hint="cs"/>
          <w:rtl/>
          <w:lang w:bidi="ar-SY"/>
        </w:rPr>
        <w:tab/>
      </w:r>
      <w:r w:rsidRPr="009369B3">
        <w:t>= </w:t>
      </w:r>
      <w:r w:rsidR="00F76F9A" w:rsidRPr="00150820">
        <w:rPr>
          <w:i/>
          <w:color w:val="000000"/>
        </w:rPr>
        <w:t>k</w:t>
      </w:r>
      <w:r w:rsidR="00F76F9A" w:rsidRPr="00150820">
        <w:rPr>
          <w:iCs/>
          <w:color w:val="000000"/>
          <w:vertAlign w:val="subscript"/>
        </w:rPr>
        <w:t>1</w:t>
      </w:r>
      <w:r w:rsidRPr="009369B3">
        <w:rPr>
          <w:rFonts w:hint="cs"/>
          <w:rtl/>
          <w:lang w:bidi="ar-SY"/>
        </w:rPr>
        <w:tab/>
      </w:r>
      <w:r w:rsidRPr="009369B3">
        <w:t>(K/hPa) 77,604</w:t>
      </w:r>
    </w:p>
    <w:p w:rsidR="00AF3FE5" w:rsidRPr="009369B3" w:rsidRDefault="00AF3FE5" w:rsidP="00F76F9A">
      <w:pPr>
        <w:pStyle w:val="Equationlegend"/>
        <w:rPr>
          <w:rtl/>
        </w:rPr>
      </w:pPr>
      <w:r w:rsidRPr="009369B3">
        <w:rPr>
          <w:rFonts w:hint="cs"/>
          <w:rtl/>
          <w:lang w:bidi="ar-SY"/>
        </w:rPr>
        <w:tab/>
      </w:r>
      <w:r w:rsidRPr="009369B3">
        <w:t>= </w:t>
      </w:r>
      <w:r w:rsidR="00F76F9A" w:rsidRPr="00150820">
        <w:rPr>
          <w:i/>
          <w:color w:val="000000"/>
        </w:rPr>
        <w:t>k</w:t>
      </w:r>
      <w:r w:rsidR="00F76F9A" w:rsidRPr="00150820">
        <w:rPr>
          <w:iCs/>
          <w:color w:val="000000"/>
          <w:vertAlign w:val="subscript"/>
        </w:rPr>
        <w:t>2</w:t>
      </w:r>
      <w:r w:rsidRPr="009369B3">
        <w:rPr>
          <w:rFonts w:hint="cs"/>
          <w:rtl/>
          <w:lang w:bidi="ar-SY"/>
        </w:rPr>
        <w:tab/>
      </w:r>
      <w:r w:rsidRPr="009369B3">
        <w:t xml:space="preserve">(K2/hPa) </w:t>
      </w:r>
      <w:r w:rsidRPr="009369B3">
        <w:rPr>
          <w:lang w:val="en-GB"/>
        </w:rPr>
        <w:t>373 900</w:t>
      </w:r>
    </w:p>
    <w:p w:rsidR="00AF3FE5" w:rsidRPr="009369B3" w:rsidRDefault="00AF3FE5" w:rsidP="001C4E9E">
      <w:pPr>
        <w:pStyle w:val="Equationlegend"/>
        <w:rPr>
          <w:rtl/>
        </w:rPr>
      </w:pPr>
      <w:r w:rsidRPr="009369B3">
        <w:tab/>
        <w:t>=</w:t>
      </w:r>
      <w:r w:rsidR="001C4E9E" w:rsidRPr="001C4E9E">
        <w:rPr>
          <w:i/>
        </w:rPr>
        <w:t xml:space="preserve"> </w:t>
      </w:r>
      <w:r w:rsidR="001C4E9E" w:rsidRPr="00E0020B">
        <w:rPr>
          <w:i/>
        </w:rPr>
        <w:t>g</w:t>
      </w:r>
      <w:r w:rsidR="001C4E9E" w:rsidRPr="00E0020B">
        <w:rPr>
          <w:i/>
          <w:vertAlign w:val="subscript"/>
        </w:rPr>
        <w:t>ms</w:t>
      </w:r>
      <w:r w:rsidRPr="009369B3">
        <w:t xml:space="preserve"> </w:t>
      </w:r>
      <w:r w:rsidRPr="009369B3">
        <w:rPr>
          <w:rtl/>
        </w:rPr>
        <w:tab/>
      </w:r>
      <w:r w:rsidRPr="009369B3">
        <w:rPr>
          <w:iCs/>
        </w:rPr>
        <w:t>g</w:t>
      </w:r>
      <w:r w:rsidRPr="009369B3">
        <w:rPr>
          <w:iCs/>
          <w:vertAlign w:val="subscript"/>
        </w:rPr>
        <w:t>m</w:t>
      </w:r>
      <w:r w:rsidRPr="009369B3">
        <w:t>(h</w:t>
      </w:r>
      <w:r w:rsidRPr="009369B3">
        <w:rPr>
          <w:vertAlign w:val="subscript"/>
        </w:rPr>
        <w:t>s</w:t>
      </w:r>
      <w:r w:rsidRPr="009369B3">
        <w:t>)</w:t>
      </w:r>
    </w:p>
    <w:p w:rsidR="00AF3FE5" w:rsidRPr="009369B3" w:rsidRDefault="00AF3FE5" w:rsidP="001C4E9E">
      <w:pPr>
        <w:pStyle w:val="Equationlegend"/>
      </w:pPr>
      <w:r w:rsidRPr="009369B3">
        <w:tab/>
      </w:r>
      <w:r w:rsidR="00314042" w:rsidRPr="009369B3">
        <w:t>=</w:t>
      </w:r>
      <w:r w:rsidR="001C4E9E" w:rsidRPr="001C4E9E">
        <w:rPr>
          <w:i/>
          <w:iCs/>
        </w:rPr>
        <w:t xml:space="preserve"> </w:t>
      </w:r>
      <w:r w:rsidR="001C4E9E" w:rsidRPr="00150820">
        <w:rPr>
          <w:i/>
          <w:iCs/>
        </w:rPr>
        <w:t>g</w:t>
      </w:r>
      <w:r w:rsidR="001C4E9E" w:rsidRPr="00150820">
        <w:rPr>
          <w:i/>
          <w:iCs/>
          <w:vertAlign w:val="subscript"/>
        </w:rPr>
        <w:t>m</w:t>
      </w:r>
      <w:r w:rsidR="001C4E9E" w:rsidRPr="00150820">
        <w:t>(</w:t>
      </w:r>
      <w:r w:rsidR="001C4E9E" w:rsidRPr="00150820">
        <w:rPr>
          <w:i/>
        </w:rPr>
        <w:t>h</w:t>
      </w:r>
      <w:r w:rsidR="001C4E9E" w:rsidRPr="00150820">
        <w:t>)</w:t>
      </w:r>
      <w:r w:rsidR="00275E59">
        <w:tab/>
      </w:r>
      <w:r w:rsidRPr="009369B3">
        <w:t>9</w:t>
      </w:r>
      <w:r>
        <w:t>,</w:t>
      </w:r>
      <w:r w:rsidRPr="009369B3">
        <w:t xml:space="preserve">784 </w:t>
      </w:r>
      <w:r w:rsidRPr="009369B3">
        <w:sym w:font="Symbol" w:char="00D7"/>
      </w:r>
      <w:r w:rsidRPr="009369B3">
        <w:t xml:space="preserve"> (1 – 0</w:t>
      </w:r>
      <w:r>
        <w:t>,</w:t>
      </w:r>
      <w:r w:rsidRPr="009369B3">
        <w:t xml:space="preserve">00266 </w:t>
      </w:r>
      <w:r w:rsidRPr="009369B3">
        <w:sym w:font="Symbol" w:char="00D7"/>
      </w:r>
      <w:r w:rsidRPr="009369B3">
        <w:t xml:space="preserve"> cos (2 </w:t>
      </w:r>
      <w:r w:rsidRPr="009369B3">
        <w:sym w:font="Symbol" w:char="00D7"/>
      </w:r>
      <w:r w:rsidRPr="009369B3">
        <w:t xml:space="preserve"> lat) – 0</w:t>
      </w:r>
      <w:r>
        <w:t>,</w:t>
      </w:r>
      <w:r w:rsidRPr="009369B3">
        <w:t xml:space="preserve">00028 </w:t>
      </w:r>
      <w:r w:rsidRPr="009369B3">
        <w:sym w:font="Symbol" w:char="00D7"/>
      </w:r>
      <w:r w:rsidRPr="009369B3">
        <w:t xml:space="preserve"> </w:t>
      </w:r>
      <w:r w:rsidRPr="009369B3">
        <w:rPr>
          <w:i/>
          <w:iCs/>
        </w:rPr>
        <w:t>h</w:t>
      </w:r>
      <w:r w:rsidRPr="009369B3">
        <w:t xml:space="preserve">) </w:t>
      </w:r>
    </w:p>
    <w:p w:rsidR="00AF3FE5" w:rsidRPr="009369B3" w:rsidRDefault="00AF3FE5" w:rsidP="002F2627">
      <w:pPr>
        <w:pStyle w:val="Equationlegend"/>
        <w:rPr>
          <w:rtl/>
        </w:rPr>
      </w:pPr>
      <w:r w:rsidRPr="009369B3">
        <w:rPr>
          <w:rtl/>
        </w:rPr>
        <w:tab/>
      </w:r>
      <w:r w:rsidRPr="009369B3">
        <w:rPr>
          <w:rFonts w:hint="cs"/>
          <w:rtl/>
        </w:rPr>
        <w:t xml:space="preserve"> </w:t>
      </w:r>
      <w:r w:rsidRPr="009369B3">
        <w:t>=</w:t>
      </w:r>
      <w:r w:rsidR="002F2627">
        <w:rPr>
          <w:lang w:bidi="ar-SY"/>
        </w:rPr>
        <w:tab/>
      </w:r>
      <w:r w:rsidRPr="009369B3">
        <w:rPr>
          <w:rFonts w:hint="cs"/>
          <w:rtl/>
          <w:lang w:bidi="ar-SY"/>
        </w:rPr>
        <w:t xml:space="preserve">تسارع الجاذبية عند مركز ثقل الهواء من </w:t>
      </w:r>
      <w:r w:rsidRPr="009369B3">
        <w:rPr>
          <w:rFonts w:hint="cs"/>
          <w:rtl/>
          <w:lang w:bidi="ar-EG"/>
        </w:rPr>
        <w:t xml:space="preserve">الارتفاع </w:t>
      </w:r>
      <w:r w:rsidRPr="002F2627">
        <w:rPr>
          <w:i/>
          <w:iCs/>
        </w:rPr>
        <w:t>h</w:t>
      </w:r>
      <w:r w:rsidRPr="009369B3">
        <w:rPr>
          <w:rFonts w:hint="cs"/>
          <w:rtl/>
          <w:lang w:bidi="ar-SY"/>
        </w:rPr>
        <w:t xml:space="preserve"> </w:t>
      </w:r>
      <w:r w:rsidRPr="009369B3">
        <w:t>(m/s</w:t>
      </w:r>
      <w:r w:rsidRPr="00314042">
        <w:rPr>
          <w:szCs w:val="22"/>
          <w:vertAlign w:val="superscript"/>
        </w:rPr>
        <w:t>2</w:t>
      </w:r>
      <w:r w:rsidRPr="009369B3">
        <w:t>)</w:t>
      </w:r>
    </w:p>
    <w:p w:rsidR="00AF3FE5" w:rsidRPr="009369B3" w:rsidRDefault="00AF3FE5" w:rsidP="002F2627">
      <w:pPr>
        <w:pStyle w:val="Equationlegend"/>
        <w:rPr>
          <w:rtl/>
          <w:lang w:bidi="ar-SY"/>
        </w:rPr>
      </w:pPr>
      <w:r w:rsidRPr="009369B3">
        <w:rPr>
          <w:rFonts w:hint="cs"/>
          <w:rtl/>
        </w:rPr>
        <w:tab/>
      </w:r>
      <w:r>
        <w:t>:</w:t>
      </w:r>
      <w:r w:rsidRPr="009369B3">
        <w:t> </w:t>
      </w:r>
      <w:r w:rsidRPr="009369B3">
        <w:rPr>
          <w:i/>
          <w:iCs/>
        </w:rPr>
        <w:t>lat</w:t>
      </w:r>
      <w:r w:rsidRPr="009369B3">
        <w:rPr>
          <w:rFonts w:hint="cs"/>
          <w:rtl/>
          <w:lang w:bidi="ar-SY"/>
        </w:rPr>
        <w:tab/>
      </w:r>
      <w:r w:rsidRPr="009369B3">
        <w:rPr>
          <w:rFonts w:hint="cs"/>
          <w:rtl/>
          <w:lang w:bidi="ar-EG"/>
        </w:rPr>
        <w:t>خط العرض</w:t>
      </w:r>
      <w:r w:rsidRPr="009369B3">
        <w:rPr>
          <w:rFonts w:hint="cs"/>
          <w:rtl/>
          <w:lang w:bidi="ar-SY"/>
        </w:rPr>
        <w:t xml:space="preserve"> ( راديان)</w:t>
      </w:r>
    </w:p>
    <w:p w:rsidR="00AF3FE5" w:rsidRPr="009369B3" w:rsidRDefault="00AF3FE5" w:rsidP="001C4E9E">
      <w:pPr>
        <w:pStyle w:val="Equationlegend"/>
        <w:rPr>
          <w:rtl/>
          <w:lang w:bidi="ar-EG"/>
        </w:rPr>
      </w:pPr>
      <w:r w:rsidRPr="009369B3">
        <w:rPr>
          <w:rFonts w:hint="cs"/>
          <w:rtl/>
          <w:lang w:bidi="ar-SY"/>
        </w:rPr>
        <w:tab/>
      </w:r>
      <w:r>
        <w:t>:</w:t>
      </w:r>
      <w:r w:rsidRPr="009369B3">
        <w:t> </w:t>
      </w:r>
      <w:r w:rsidR="001C4E9E" w:rsidRPr="00150820">
        <w:rPr>
          <w:i/>
        </w:rPr>
        <w:t>h</w:t>
      </w:r>
      <w:r w:rsidR="001C4E9E" w:rsidRPr="00150820">
        <w:rPr>
          <w:i/>
          <w:vertAlign w:val="subscript"/>
        </w:rPr>
        <w:t>s</w:t>
      </w:r>
      <w:r w:rsidRPr="009369B3">
        <w:rPr>
          <w:rtl/>
          <w:lang w:bidi="ar-SY"/>
        </w:rPr>
        <w:tab/>
        <w:t xml:space="preserve">ارتفاع </w:t>
      </w:r>
      <w:r w:rsidRPr="009369B3">
        <w:rPr>
          <w:rFonts w:hint="cs"/>
          <w:rtl/>
          <w:lang w:bidi="ar-SY"/>
        </w:rPr>
        <w:t>سطح الأرض</w:t>
      </w:r>
      <w:r w:rsidRPr="009369B3">
        <w:rPr>
          <w:rtl/>
          <w:lang w:bidi="ar-SY"/>
        </w:rPr>
        <w:t xml:space="preserve"> فوق</w:t>
      </w:r>
      <w:r w:rsidRPr="009369B3">
        <w:rPr>
          <w:rFonts w:hint="cs"/>
          <w:rtl/>
          <w:lang w:bidi="ar-SY"/>
        </w:rPr>
        <w:t xml:space="preserve"> متوسط</w:t>
      </w:r>
      <w:r w:rsidRPr="009369B3">
        <w:rPr>
          <w:rtl/>
          <w:lang w:bidi="ar-SY"/>
        </w:rPr>
        <w:t xml:space="preserve"> سطح البحر </w:t>
      </w:r>
      <w:r w:rsidRPr="009369B3">
        <w:t>a.m.s.l.)</w:t>
      </w:r>
      <w:r w:rsidRPr="009369B3">
        <w:rPr>
          <w:rFonts w:hint="cs"/>
          <w:rtl/>
          <w:lang w:bidi="ar-EG"/>
        </w:rPr>
        <w:t xml:space="preserve">، </w:t>
      </w:r>
      <w:r w:rsidRPr="009369B3">
        <w:t>km</w:t>
      </w:r>
      <w:r w:rsidRPr="009369B3">
        <w:rPr>
          <w:rFonts w:hint="cs"/>
          <w:rtl/>
          <w:lang w:bidi="ar-EG"/>
        </w:rPr>
        <w:t>).</w:t>
      </w:r>
    </w:p>
    <w:p w:rsidR="00AF3FE5" w:rsidRPr="009369B3" w:rsidRDefault="00AF3FE5" w:rsidP="002F2627">
      <w:pPr>
        <w:rPr>
          <w:rtl/>
          <w:lang w:bidi="ar-SY"/>
        </w:rPr>
      </w:pPr>
      <w:r w:rsidRPr="009369B3">
        <w:rPr>
          <w:rtl/>
          <w:lang w:bidi="ar-SY"/>
        </w:rPr>
        <w:t xml:space="preserve">وبالنسبة للمستقبِلات الواقعة على ارتفاع </w:t>
      </w:r>
      <w:r w:rsidRPr="009369B3">
        <w:t xml:space="preserve"> (km) </w:t>
      </w:r>
      <w:r w:rsidRPr="002F2627">
        <w:rPr>
          <w:i/>
          <w:iCs/>
        </w:rPr>
        <w:t>h</w:t>
      </w:r>
      <w:r w:rsidRPr="009369B3">
        <w:rPr>
          <w:rtl/>
          <w:lang w:bidi="ar-SY"/>
        </w:rPr>
        <w:t xml:space="preserve"> مختلف عن ارتفاع السطح </w:t>
      </w:r>
      <w:r w:rsidRPr="009369B3">
        <w:rPr>
          <w:i/>
        </w:rPr>
        <w:t>hs</w:t>
      </w:r>
      <w:r w:rsidRPr="009369B3">
        <w:rPr>
          <w:rtl/>
          <w:lang w:bidi="ar-SY"/>
        </w:rPr>
        <w:t xml:space="preserve">، </w:t>
      </w:r>
      <w:r w:rsidRPr="009369B3">
        <w:rPr>
          <w:rFonts w:hint="cs"/>
          <w:rtl/>
          <w:lang w:bidi="ar-SY"/>
        </w:rPr>
        <w:t xml:space="preserve">يُعطى </w:t>
      </w:r>
      <w:r w:rsidRPr="009369B3">
        <w:rPr>
          <w:rFonts w:hint="cs"/>
          <w:rtl/>
          <w:lang w:bidi="ar-EG"/>
        </w:rPr>
        <w:t>المكون الهيدروستاتي والمكون الرطب</w:t>
      </w:r>
      <w:r w:rsidRPr="009369B3">
        <w:rPr>
          <w:rFonts w:hint="cs"/>
          <w:rtl/>
          <w:lang w:bidi="ar-SY"/>
        </w:rPr>
        <w:t xml:space="preserve"> </w:t>
      </w:r>
      <w:r w:rsidRPr="00150820">
        <w:rPr>
          <w:rFonts w:ascii="Symbol" w:hAnsi="Symbol"/>
        </w:rPr>
        <w:t></w:t>
      </w:r>
      <w:r w:rsidRPr="002F2627">
        <w:rPr>
          <w:i/>
          <w:lang w:val="en-GB"/>
        </w:rPr>
        <w:t>L</w:t>
      </w:r>
      <w:r w:rsidRPr="002F2627">
        <w:rPr>
          <w:i/>
          <w:vertAlign w:val="subscript"/>
          <w:lang w:val="en-GB"/>
        </w:rPr>
        <w:t>Hv</w:t>
      </w:r>
      <w:r w:rsidRPr="002F2627">
        <w:rPr>
          <w:lang w:val="en-GB"/>
        </w:rPr>
        <w:t>(</w:t>
      </w:r>
      <w:r w:rsidRPr="002F2627">
        <w:rPr>
          <w:i/>
          <w:lang w:val="en-GB"/>
        </w:rPr>
        <w:t>h</w:t>
      </w:r>
      <w:r w:rsidRPr="002F2627">
        <w:rPr>
          <w:lang w:val="en-GB"/>
        </w:rPr>
        <w:t xml:space="preserve">) </w:t>
      </w:r>
      <w:r w:rsidRPr="009369B3">
        <w:rPr>
          <w:rFonts w:hint="cs"/>
          <w:rtl/>
          <w:lang w:bidi="ar-EG"/>
        </w:rPr>
        <w:t xml:space="preserve"> و</w:t>
      </w:r>
      <w:r w:rsidRPr="00150820">
        <w:rPr>
          <w:rFonts w:ascii="Symbol" w:hAnsi="Symbol"/>
        </w:rPr>
        <w:t></w:t>
      </w:r>
      <w:r w:rsidRPr="002F2627">
        <w:rPr>
          <w:i/>
          <w:lang w:val="en-GB"/>
        </w:rPr>
        <w:t>L</w:t>
      </w:r>
      <w:r w:rsidRPr="002F2627">
        <w:rPr>
          <w:i/>
          <w:vertAlign w:val="subscript"/>
          <w:lang w:val="en-GB"/>
        </w:rPr>
        <w:t>Wv</w:t>
      </w:r>
      <w:r w:rsidRPr="002F2627">
        <w:rPr>
          <w:lang w:val="en-GB"/>
        </w:rPr>
        <w:t>(</w:t>
      </w:r>
      <w:r w:rsidRPr="002F2627">
        <w:rPr>
          <w:i/>
          <w:lang w:val="en-GB"/>
        </w:rPr>
        <w:t>h</w:t>
      </w:r>
      <w:r w:rsidRPr="002F2627">
        <w:rPr>
          <w:lang w:val="en-GB"/>
        </w:rPr>
        <w:t>)</w:t>
      </w:r>
      <w:r w:rsidRPr="009369B3">
        <w:rPr>
          <w:rFonts w:hint="cs"/>
          <w:rtl/>
          <w:lang w:bidi="ar-SY"/>
        </w:rPr>
        <w:t xml:space="preserve"> باستعمال المعادلتين التاليتين:</w:t>
      </w:r>
    </w:p>
    <w:p w:rsidR="00AF3FE5" w:rsidRPr="00150820" w:rsidRDefault="00AF3FE5" w:rsidP="00AF3FE5">
      <w:pPr>
        <w:pStyle w:val="Equation"/>
        <w:tabs>
          <w:tab w:val="right" w:pos="8789"/>
        </w:tabs>
        <w:rPr>
          <w:lang w:eastAsia="zh-CN"/>
        </w:rPr>
      </w:pPr>
      <w:r>
        <w:rPr>
          <w:rFonts w:hint="eastAsia"/>
          <w:lang w:eastAsia="zh-CN"/>
        </w:rPr>
        <w:tab/>
      </w:r>
      <w:r w:rsidRPr="002F2627">
        <w:rPr>
          <w:position w:val="-30"/>
        </w:rPr>
        <w:object w:dxaOrig="2900" w:dyaOrig="700">
          <v:shape id="_x0000_i1048" type="#_x0000_t75" style="width:145.25pt;height:34.45pt" o:ole="" fillcolor="window">
            <v:imagedata r:id="rId58" o:title=""/>
          </v:shape>
          <o:OLEObject Type="Embed" ProgID="Equation.3" ShapeID="_x0000_i1048" DrawAspect="Content" ObjectID="_1508139747" r:id="rId59"/>
        </w:object>
      </w:r>
      <w:r>
        <w:rPr>
          <w:lang w:eastAsia="zh-CN"/>
        </w:rPr>
        <w:t xml:space="preserve">            </w:t>
      </w:r>
      <w:r w:rsidRPr="00150820">
        <w:rPr>
          <w:lang w:eastAsia="zh-CN"/>
        </w:rPr>
        <w:t>m</w:t>
      </w:r>
      <w:r w:rsidRPr="00150820">
        <w:rPr>
          <w:lang w:eastAsia="zh-CN"/>
        </w:rPr>
        <w:tab/>
      </w:r>
      <w:r>
        <w:rPr>
          <w:rtl/>
          <w:lang w:eastAsia="zh-CN"/>
        </w:rPr>
        <w:tab/>
      </w:r>
      <w:r w:rsidRPr="00150820">
        <w:rPr>
          <w:lang w:eastAsia="zh-CN"/>
        </w:rPr>
        <w:t>(23a)</w:t>
      </w:r>
    </w:p>
    <w:p w:rsidR="00AF3FE5" w:rsidRPr="00150820" w:rsidRDefault="00AF3FE5" w:rsidP="00AF3FE5">
      <w:pPr>
        <w:pStyle w:val="Equation"/>
        <w:tabs>
          <w:tab w:val="right" w:pos="8789"/>
        </w:tabs>
        <w:rPr>
          <w:lang w:eastAsia="zh-CN"/>
        </w:rPr>
      </w:pPr>
      <w:r w:rsidRPr="00150820">
        <w:rPr>
          <w:lang w:eastAsia="zh-CN"/>
        </w:rPr>
        <w:lastRenderedPageBreak/>
        <w:tab/>
      </w:r>
      <w:r w:rsidRPr="002F2627">
        <w:rPr>
          <w:position w:val="-30"/>
        </w:rPr>
        <w:object w:dxaOrig="3519" w:dyaOrig="700">
          <v:shape id="_x0000_i1049" type="#_x0000_t75" style="width:175.3pt;height:34.45pt" o:ole="" fillcolor="window">
            <v:imagedata r:id="rId60" o:title=""/>
          </v:shape>
          <o:OLEObject Type="Embed" ProgID="Equation.3" ShapeID="_x0000_i1049" DrawAspect="Content" ObjectID="_1508139748" r:id="rId61"/>
        </w:object>
      </w:r>
      <w:r>
        <w:rPr>
          <w:lang w:eastAsia="zh-CN"/>
        </w:rPr>
        <w:t xml:space="preserve">          </w:t>
      </w:r>
      <w:r w:rsidRPr="00150820">
        <w:rPr>
          <w:lang w:eastAsia="zh-CN"/>
        </w:rPr>
        <w:t>m</w:t>
      </w:r>
      <w:r>
        <w:rPr>
          <w:rtl/>
          <w:lang w:eastAsia="zh-CN"/>
        </w:rPr>
        <w:tab/>
      </w:r>
      <w:r w:rsidRPr="00150820">
        <w:rPr>
          <w:lang w:eastAsia="zh-CN"/>
        </w:rPr>
        <w:tab/>
        <w:t>(23b)</w:t>
      </w:r>
    </w:p>
    <w:p w:rsidR="00AF3FE5" w:rsidRPr="009369B3" w:rsidRDefault="00AF3FE5" w:rsidP="00AF3FE5">
      <w:pPr>
        <w:rPr>
          <w:rtl/>
          <w:lang w:bidi="ar-SY"/>
        </w:rPr>
      </w:pPr>
      <w:r w:rsidRPr="009369B3">
        <w:rPr>
          <w:rFonts w:hint="cs"/>
          <w:rtl/>
          <w:lang w:bidi="ar-SY"/>
        </w:rPr>
        <w:t>حيث:</w:t>
      </w:r>
    </w:p>
    <w:p w:rsidR="00AF3FE5" w:rsidRPr="009369B3" w:rsidRDefault="00AF3FE5" w:rsidP="00AF3FE5">
      <w:pPr>
        <w:rPr>
          <w:rtl/>
          <w:lang w:bidi="ar-SY"/>
        </w:rPr>
      </w:pPr>
      <w:r w:rsidRPr="009369B3">
        <w:rPr>
          <w:rtl/>
          <w:lang w:bidi="ar-SY"/>
        </w:rPr>
        <w:t xml:space="preserve">يمكن </w:t>
      </w:r>
      <w:r w:rsidRPr="009369B3">
        <w:rPr>
          <w:rFonts w:hint="cs"/>
          <w:rtl/>
          <w:lang w:bidi="ar-SY"/>
        </w:rPr>
        <w:t>استنباط</w:t>
      </w:r>
      <w:r w:rsidRPr="009369B3">
        <w:rPr>
          <w:rtl/>
          <w:lang w:bidi="ar-SY"/>
        </w:rPr>
        <w:t xml:space="preserve"> قيم معلمات الأرصاد الجوية </w:t>
      </w:r>
      <w:r w:rsidRPr="002F2627">
        <w:rPr>
          <w:rtl/>
          <w:lang w:bidi="ar-SY"/>
        </w:rPr>
        <w:t xml:space="preserve">عند الارتفاع </w:t>
      </w:r>
      <w:r w:rsidRPr="002F2627">
        <w:rPr>
          <w:i/>
          <w:iCs/>
        </w:rPr>
        <w:t>h</w:t>
      </w:r>
      <w:r w:rsidRPr="002F2627">
        <w:rPr>
          <w:rtl/>
          <w:lang w:bidi="ar-EG"/>
        </w:rPr>
        <w:t xml:space="preserve">، </w:t>
      </w:r>
      <w:r w:rsidRPr="002F2627">
        <w:rPr>
          <w:i/>
          <w:lang w:val="en-GB"/>
        </w:rPr>
        <w:t>T</w:t>
      </w:r>
      <w:r w:rsidRPr="002F2627">
        <w:rPr>
          <w:i/>
          <w:vertAlign w:val="subscript"/>
          <w:lang w:val="en-GB"/>
        </w:rPr>
        <w:t>m</w:t>
      </w:r>
      <w:r w:rsidRPr="002F2627">
        <w:rPr>
          <w:lang w:val="en-GB"/>
        </w:rPr>
        <w:t>(</w:t>
      </w:r>
      <w:r w:rsidRPr="002F2627">
        <w:rPr>
          <w:i/>
          <w:lang w:val="en-GB"/>
        </w:rPr>
        <w:t>h</w:t>
      </w:r>
      <w:r w:rsidRPr="002F2627">
        <w:rPr>
          <w:lang w:val="en-GB"/>
        </w:rPr>
        <w:t>)</w:t>
      </w:r>
      <w:r w:rsidRPr="002F2627">
        <w:rPr>
          <w:rtl/>
          <w:lang w:bidi="ar-EG"/>
        </w:rPr>
        <w:t xml:space="preserve"> </w:t>
      </w:r>
      <w:r w:rsidRPr="009369B3">
        <w:rPr>
          <w:rFonts w:hint="cs"/>
          <w:rtl/>
          <w:lang w:bidi="ar-EG"/>
        </w:rPr>
        <w:t>و</w:t>
      </w:r>
      <w:r w:rsidRPr="009369B3">
        <w:rPr>
          <w:i/>
          <w:lang w:val="en-GB"/>
        </w:rPr>
        <w:t xml:space="preserve"> </w:t>
      </w:r>
      <w:r w:rsidRPr="002F2627">
        <w:rPr>
          <w:i/>
          <w:lang w:val="en-GB"/>
        </w:rPr>
        <w:t>e</w:t>
      </w:r>
      <w:r w:rsidRPr="002F2627">
        <w:rPr>
          <w:lang w:val="en-GB"/>
        </w:rPr>
        <w:t>(</w:t>
      </w:r>
      <w:r w:rsidRPr="002F2627">
        <w:rPr>
          <w:i/>
          <w:lang w:val="en-GB"/>
        </w:rPr>
        <w:t>h</w:t>
      </w:r>
      <w:r w:rsidRPr="002F2627">
        <w:rPr>
          <w:lang w:val="en-GB"/>
        </w:rPr>
        <w:t>)</w:t>
      </w:r>
      <w:r w:rsidRPr="009369B3">
        <w:rPr>
          <w:rFonts w:hint="cs"/>
          <w:rtl/>
          <w:lang w:bidi="ar-SY"/>
        </w:rPr>
        <w:t>و</w:t>
      </w:r>
      <w:r w:rsidRPr="009369B3">
        <w:rPr>
          <w:i/>
          <w:lang w:val="en-GB"/>
        </w:rPr>
        <w:t xml:space="preserve"> </w:t>
      </w:r>
      <w:r w:rsidRPr="002F2627">
        <w:rPr>
          <w:i/>
          <w:lang w:val="en-GB"/>
        </w:rPr>
        <w:t>p</w:t>
      </w:r>
      <w:r w:rsidRPr="002F2627">
        <w:rPr>
          <w:lang w:val="en-GB"/>
        </w:rPr>
        <w:t>(</w:t>
      </w:r>
      <w:r w:rsidRPr="002F2627">
        <w:rPr>
          <w:i/>
          <w:lang w:val="en-GB"/>
        </w:rPr>
        <w:t>h</w:t>
      </w:r>
      <w:r w:rsidRPr="002F2627">
        <w:rPr>
          <w:lang w:val="en-GB"/>
        </w:rPr>
        <w:t>)</w:t>
      </w:r>
      <w:r w:rsidRPr="009369B3">
        <w:rPr>
          <w:rtl/>
          <w:lang w:bidi="ar-SY"/>
        </w:rPr>
        <w:t xml:space="preserve">من </w:t>
      </w:r>
      <w:r w:rsidRPr="009369B3">
        <w:rPr>
          <w:rFonts w:hint="cs"/>
          <w:rtl/>
          <w:lang w:bidi="ar-SY"/>
        </w:rPr>
        <w:t>ال</w:t>
      </w:r>
      <w:r w:rsidRPr="009369B3">
        <w:rPr>
          <w:rtl/>
          <w:lang w:bidi="ar-SY"/>
        </w:rPr>
        <w:t xml:space="preserve">قيم </w:t>
      </w:r>
      <w:r w:rsidRPr="009369B3">
        <w:rPr>
          <w:rFonts w:hint="cs"/>
          <w:rtl/>
          <w:lang w:bidi="ar-SY"/>
        </w:rPr>
        <w:t xml:space="preserve">عند سطح الأرض، </w:t>
      </w:r>
      <w:r w:rsidRPr="002F2627">
        <w:rPr>
          <w:i/>
          <w:iCs/>
          <w:lang w:val="en-GB"/>
        </w:rPr>
        <w:t>T</w:t>
      </w:r>
      <w:r w:rsidRPr="002F2627">
        <w:rPr>
          <w:i/>
          <w:iCs/>
          <w:vertAlign w:val="subscript"/>
          <w:lang w:val="en-GB"/>
        </w:rPr>
        <w:t>ms</w:t>
      </w:r>
      <w:r>
        <w:rPr>
          <w:rtl/>
          <w:lang w:bidi="ar-SY"/>
        </w:rPr>
        <w:t xml:space="preserve"> </w:t>
      </w:r>
      <w:r w:rsidRPr="009369B3">
        <w:rPr>
          <w:rFonts w:hint="cs"/>
          <w:rtl/>
          <w:lang w:bidi="ar-SY"/>
        </w:rPr>
        <w:t>و</w:t>
      </w:r>
      <w:r w:rsidRPr="009369B3">
        <w:rPr>
          <w:i/>
          <w:iCs/>
          <w:lang w:val="en-GB"/>
        </w:rPr>
        <w:t xml:space="preserve"> </w:t>
      </w:r>
      <w:r w:rsidRPr="002F2627">
        <w:rPr>
          <w:i/>
          <w:iCs/>
          <w:lang w:val="en-GB"/>
        </w:rPr>
        <w:t>e</w:t>
      </w:r>
      <w:r w:rsidRPr="002F2627">
        <w:rPr>
          <w:i/>
          <w:iCs/>
          <w:vertAlign w:val="subscript"/>
          <w:lang w:val="en-GB"/>
        </w:rPr>
        <w:t>s</w:t>
      </w:r>
      <w:r w:rsidRPr="009369B3">
        <w:rPr>
          <w:rtl/>
          <w:lang w:bidi="ar-SY"/>
        </w:rPr>
        <w:t xml:space="preserve"> </w:t>
      </w:r>
      <w:r w:rsidRPr="009369B3">
        <w:rPr>
          <w:rFonts w:hint="cs"/>
          <w:rtl/>
          <w:lang w:bidi="ar-SY"/>
        </w:rPr>
        <w:t>و</w:t>
      </w:r>
      <w:r w:rsidRPr="002F2627">
        <w:rPr>
          <w:i/>
          <w:iCs/>
          <w:lang w:val="en-GB"/>
        </w:rPr>
        <w:t>p</w:t>
      </w:r>
      <w:r w:rsidRPr="002F2627">
        <w:rPr>
          <w:i/>
          <w:iCs/>
          <w:vertAlign w:val="subscript"/>
          <w:lang w:val="en-GB"/>
        </w:rPr>
        <w:t>s</w:t>
      </w:r>
      <w:r w:rsidRPr="009369B3">
        <w:rPr>
          <w:rtl/>
          <w:lang w:bidi="ar-SY"/>
        </w:rPr>
        <w:t>، عن طريق استخدام المعادلات التالية:</w:t>
      </w:r>
    </w:p>
    <w:p w:rsidR="00AF3FE5" w:rsidRPr="006F7236" w:rsidRDefault="00AF3FE5" w:rsidP="001C4E9E">
      <w:pPr>
        <w:pStyle w:val="Equation"/>
        <w:rPr>
          <w:lang w:val="es-ES"/>
        </w:rPr>
      </w:pPr>
      <w:r>
        <w:rPr>
          <w:lang w:eastAsia="zh-CN"/>
        </w:rPr>
        <w:tab/>
      </w:r>
      <w:r>
        <w:rPr>
          <w:position w:val="-12"/>
        </w:rPr>
        <w:object w:dxaOrig="2760" w:dyaOrig="360">
          <v:shape id="_x0000_i1051" type="#_x0000_t75" style="width:135.25pt;height:18.15pt" o:ole="" fillcolor="window">
            <v:imagedata r:id="rId62" o:title=""/>
          </v:shape>
          <o:OLEObject Type="Embed" ProgID="Equation.3" ShapeID="_x0000_i1051" DrawAspect="Content" ObjectID="_1508139749" r:id="rId63"/>
        </w:object>
      </w:r>
      <w:r w:rsidRPr="006F7236">
        <w:rPr>
          <w:lang w:val="es-ES"/>
        </w:rPr>
        <w:t>                K</w:t>
      </w:r>
      <w:r w:rsidRPr="006F7236">
        <w:rPr>
          <w:lang w:val="es-ES"/>
        </w:rPr>
        <w:tab/>
        <w:t>(24a)</w:t>
      </w:r>
    </w:p>
    <w:p w:rsidR="00AF3FE5" w:rsidRPr="006F7236" w:rsidRDefault="00AF3FE5" w:rsidP="001C4E9E">
      <w:pPr>
        <w:pStyle w:val="Equation"/>
        <w:rPr>
          <w:lang w:val="es-ES"/>
        </w:rPr>
      </w:pPr>
      <w:r w:rsidRPr="006F7236">
        <w:rPr>
          <w:lang w:val="es-ES"/>
        </w:rPr>
        <w:tab/>
        <w:t>(hPa)</w:t>
      </w:r>
      <w:r w:rsidRPr="009369B3">
        <w:rPr>
          <w:rFonts w:hint="cs"/>
          <w:rtl/>
          <w:lang w:bidi="ar-SY"/>
        </w:rPr>
        <w:t> </w:t>
      </w:r>
      <w:r w:rsidRPr="009369B3">
        <w:rPr>
          <w:rFonts w:hint="eastAsia"/>
          <w:rtl/>
          <w:lang w:bidi="ar-SY"/>
        </w:rPr>
        <w:t>   </w:t>
      </w:r>
      <w:r w:rsidR="001C4E9E" w:rsidRPr="00E364F3">
        <w:rPr>
          <w:position w:val="-32"/>
        </w:rPr>
        <w:object w:dxaOrig="2680" w:dyaOrig="960">
          <v:shape id="_x0000_i1682" type="#_x0000_t75" style="width:131.5pt;height:46.95pt" o:ole="" fillcolor="window">
            <v:imagedata r:id="rId64" o:title=""/>
          </v:shape>
          <o:OLEObject Type="Embed" ProgID="Equation.3" ShapeID="_x0000_i1682" DrawAspect="Content" ObjectID="_1508139750" r:id="rId65"/>
        </w:object>
      </w:r>
      <w:r w:rsidRPr="009369B3">
        <w:rPr>
          <w:rtl/>
          <w:lang w:bidi="ar-SY"/>
        </w:rPr>
        <w:tab/>
      </w:r>
      <w:r w:rsidRPr="006F7236">
        <w:rPr>
          <w:lang w:val="es-ES"/>
        </w:rPr>
        <w:t>(24b)</w:t>
      </w:r>
    </w:p>
    <w:p w:rsidR="00AF3FE5" w:rsidRPr="006F7236" w:rsidRDefault="00AF3FE5" w:rsidP="00AF3FE5">
      <w:pPr>
        <w:pStyle w:val="Equation"/>
        <w:rPr>
          <w:lang w:val="es-ES"/>
        </w:rPr>
      </w:pPr>
      <w:r w:rsidRPr="006F7236">
        <w:rPr>
          <w:lang w:val="es-ES"/>
        </w:rPr>
        <w:tab/>
      </w:r>
      <w:r>
        <w:rPr>
          <w:position w:val="-32"/>
        </w:rPr>
        <w:object w:dxaOrig="2240" w:dyaOrig="820">
          <v:shape id="_x0000_i1053" type="#_x0000_t75" style="width:112.05pt;height:41.3pt" o:ole="" fillcolor="window">
            <v:imagedata r:id="rId66" o:title=""/>
          </v:shape>
          <o:OLEObject Type="Embed" ProgID="Equation.3" ShapeID="_x0000_i1053" DrawAspect="Content" ObjectID="_1508139751" r:id="rId67"/>
        </w:object>
      </w:r>
      <w:r w:rsidRPr="006F7236">
        <w:rPr>
          <w:lang w:val="es-ES"/>
        </w:rPr>
        <w:t>                hPa</w:t>
      </w:r>
      <w:r w:rsidRPr="006F7236">
        <w:rPr>
          <w:lang w:val="es-ES"/>
        </w:rPr>
        <w:tab/>
        <w:t>(24c)</w:t>
      </w:r>
    </w:p>
    <w:p w:rsidR="00AF3FE5" w:rsidRPr="009369B3" w:rsidRDefault="00AF3FE5" w:rsidP="00AF3FE5">
      <w:pPr>
        <w:rPr>
          <w:rtl/>
          <w:lang w:bidi="ar-SY"/>
        </w:rPr>
      </w:pPr>
      <w:r w:rsidRPr="009369B3">
        <w:rPr>
          <w:rFonts w:hint="cs"/>
          <w:rtl/>
          <w:lang w:bidi="ar-SY"/>
        </w:rPr>
        <w:t>حيث:</w:t>
      </w:r>
    </w:p>
    <w:p w:rsidR="00AF3FE5" w:rsidRPr="009369B3" w:rsidRDefault="00AF3FE5" w:rsidP="00275E59">
      <w:pPr>
        <w:pStyle w:val="Equationlegend"/>
        <w:rPr>
          <w:rtl/>
        </w:rPr>
      </w:pPr>
      <w:r w:rsidRPr="009369B3">
        <w:rPr>
          <w:rFonts w:hint="cs"/>
          <w:rtl/>
        </w:rPr>
        <w:tab/>
      </w:r>
      <w:r w:rsidRPr="009369B3">
        <w:t>= </w:t>
      </w:r>
      <w:r w:rsidRPr="009369B3">
        <w:rPr>
          <w:iCs/>
        </w:rPr>
        <w:sym w:font="Symbol" w:char="F061"/>
      </w:r>
      <w:r w:rsidRPr="009369B3">
        <w:rPr>
          <w:i/>
        </w:rPr>
        <w:t>m</w:t>
      </w:r>
      <w:r w:rsidRPr="009369B3">
        <w:rPr>
          <w:rFonts w:hint="cs"/>
          <w:rtl/>
          <w:lang w:bidi="ar-SY"/>
        </w:rPr>
        <w:tab/>
        <w:t>معدل هبوط متوسط درجة حرارة بخار</w:t>
      </w:r>
      <w:r w:rsidRPr="009369B3">
        <w:rPr>
          <w:rFonts w:hint="cs"/>
          <w:rtl/>
          <w:lang w:bidi="ar-EG"/>
        </w:rPr>
        <w:t xml:space="preserve"> الماء من سطح الأرض</w:t>
      </w:r>
      <w:r w:rsidRPr="009369B3">
        <w:rPr>
          <w:rFonts w:hint="cs"/>
          <w:rtl/>
          <w:lang w:bidi="ar-SY"/>
        </w:rPr>
        <w:t xml:space="preserve"> </w:t>
      </w:r>
      <w:r w:rsidRPr="009369B3">
        <w:t>(K/km)</w:t>
      </w:r>
      <w:r w:rsidRPr="009369B3">
        <w:rPr>
          <w:rFonts w:hint="cs"/>
          <w:rtl/>
          <w:lang w:bidi="ar-SY"/>
        </w:rPr>
        <w:t>.</w:t>
      </w:r>
    </w:p>
    <w:p w:rsidR="00AF3FE5" w:rsidRPr="002F739F" w:rsidRDefault="00AF3FE5" w:rsidP="002F739F">
      <w:pPr>
        <w:pStyle w:val="Equationlegend"/>
        <w:rPr>
          <w:rFonts w:hint="cs"/>
          <w:rtl/>
          <w:lang w:bidi="ar-EG"/>
        </w:rPr>
      </w:pPr>
      <w:r w:rsidRPr="009369B3">
        <w:rPr>
          <w:i/>
          <w:lang w:val="en-GB"/>
        </w:rPr>
        <w:tab/>
      </w:r>
      <w:r w:rsidR="001C4E9E" w:rsidRPr="009369B3">
        <w:rPr>
          <w:lang w:val="en-GB"/>
        </w:rPr>
        <w:t>=</w:t>
      </w:r>
      <w:r w:rsidR="001C4E9E">
        <w:rPr>
          <w:lang w:val="en-GB"/>
        </w:rPr>
        <w:t> </w:t>
      </w:r>
      <w:r w:rsidRPr="009369B3">
        <w:rPr>
          <w:i/>
          <w:lang w:val="en-GB"/>
        </w:rPr>
        <w:t>T</w:t>
      </w:r>
      <w:r w:rsidRPr="009369B3">
        <w:rPr>
          <w:vertAlign w:val="subscript"/>
          <w:lang w:val="en-GB"/>
        </w:rPr>
        <w:t>s</w:t>
      </w:r>
      <w:r w:rsidRPr="009369B3">
        <w:rPr>
          <w:lang w:val="en-GB"/>
        </w:rPr>
        <w:t xml:space="preserve"> </w:t>
      </w:r>
      <w:r w:rsidRPr="009369B3">
        <w:rPr>
          <w:lang w:val="en-GB"/>
        </w:rPr>
        <w:tab/>
      </w:r>
      <w:r w:rsidR="002F739F">
        <w:rPr>
          <w:rFonts w:hint="cs"/>
          <w:rtl/>
        </w:rPr>
        <w:t xml:space="preserve">درجة حرارة الهواء عند سطح الأرض </w:t>
      </w:r>
      <w:r w:rsidR="002F739F">
        <w:t>(K)</w:t>
      </w:r>
      <w:r w:rsidR="002F739F">
        <w:rPr>
          <w:rFonts w:hint="cs"/>
          <w:rtl/>
        </w:rPr>
        <w:t xml:space="preserve"> =</w:t>
      </w:r>
      <w:r w:rsidR="002F739F">
        <w:rPr>
          <w:rFonts w:hint="cs"/>
          <w:rtl/>
          <w:lang w:val="en-GB"/>
        </w:rPr>
        <w:t xml:space="preserve"> </w:t>
      </w:r>
      <w:r w:rsidR="001C4E9E" w:rsidRPr="00BB2F94">
        <w:rPr>
          <w:position w:val="-32"/>
        </w:rPr>
        <w:object w:dxaOrig="1719" w:dyaOrig="760">
          <v:shape id="_x0000_i1684" type="#_x0000_t75" style="width:86.4pt;height:38.2pt" o:ole="" fillcolor="window">
            <v:imagedata r:id="rId68" o:title=""/>
          </v:shape>
          <o:OLEObject Type="Embed" ProgID="Equation.3" ShapeID="_x0000_i1684" DrawAspect="Content" ObjectID="_1508139752" r:id="rId69"/>
        </w:object>
      </w:r>
    </w:p>
    <w:p w:rsidR="00AF3FE5" w:rsidRPr="009369B3" w:rsidRDefault="001C4E9E" w:rsidP="00337DC8">
      <w:pPr>
        <w:pStyle w:val="Equationlegend"/>
        <w:jc w:val="left"/>
        <w:rPr>
          <w:rtl/>
        </w:rPr>
      </w:pPr>
      <w:r>
        <w:rPr>
          <w:lang w:val="en-GB"/>
        </w:rPr>
        <w:tab/>
      </w:r>
      <w:r w:rsidRPr="009369B3">
        <w:rPr>
          <w:lang w:val="en-GB"/>
        </w:rPr>
        <w:t>=</w:t>
      </w:r>
      <w:r>
        <w:rPr>
          <w:lang w:val="en-GB"/>
        </w:rPr>
        <w:t> </w:t>
      </w:r>
      <w:r w:rsidR="00AF3FE5" w:rsidRPr="009369B3">
        <w:rPr>
          <w:lang w:val="en-GB"/>
        </w:rPr>
        <w:sym w:font="Symbol" w:char="0061"/>
      </w:r>
      <w:r w:rsidR="00AF3FE5" w:rsidRPr="009369B3">
        <w:rPr>
          <w:lang w:val="en-GB"/>
        </w:rPr>
        <w:tab/>
      </w:r>
      <w:r w:rsidR="00337DC8" w:rsidRPr="00581580">
        <w:rPr>
          <w:rFonts w:hint="cs"/>
          <w:spacing w:val="-6"/>
          <w:szCs w:val="28"/>
          <w:rtl/>
          <w:lang w:bidi="ar-SY"/>
        </w:rPr>
        <w:t xml:space="preserve">معدل هبوط متوسط درجة حرارة الهواء </w:t>
      </w:r>
      <w:r w:rsidR="00337DC8" w:rsidRPr="00581580">
        <w:rPr>
          <w:spacing w:val="-6"/>
          <w:szCs w:val="28"/>
        </w:rPr>
        <w:t>(K/km)</w:t>
      </w:r>
      <w:r w:rsidRPr="00150820">
        <w:t xml:space="preserve"> </w:t>
      </w:r>
      <w:r w:rsidRPr="000D5C17">
        <w:rPr>
          <w:position w:val="-38"/>
        </w:rPr>
        <w:object w:dxaOrig="4680" w:dyaOrig="880">
          <v:shape id="_x0000_i1686" type="#_x0000_t75" style="width:235.4pt;height:39.45pt" o:ole="" fillcolor="window">
            <v:imagedata r:id="rId70" o:title=""/>
          </v:shape>
          <o:OLEObject Type="Embed" ProgID="Equation.3" ShapeID="_x0000_i1686" DrawAspect="Content" ObjectID="_1508139753" r:id="rId71"/>
        </w:object>
      </w:r>
    </w:p>
    <w:p w:rsidR="00AF3FE5" w:rsidRDefault="00AF3FE5" w:rsidP="002F739F">
      <w:pPr>
        <w:pStyle w:val="Equationlegend"/>
        <w:rPr>
          <w:rtl/>
        </w:rPr>
      </w:pPr>
      <w:r w:rsidRPr="009369B3">
        <w:rPr>
          <w:lang w:val="en-GB"/>
        </w:rPr>
        <w:tab/>
      </w:r>
      <w:r w:rsidR="001C4E9E" w:rsidRPr="009369B3">
        <w:rPr>
          <w:lang w:val="en-GB"/>
        </w:rPr>
        <w:t>=</w:t>
      </w:r>
      <w:r w:rsidR="001C4E9E">
        <w:rPr>
          <w:lang w:val="en-GB"/>
        </w:rPr>
        <w:t> </w:t>
      </w:r>
      <w:r w:rsidR="001C4E9E" w:rsidRPr="00BB2F94">
        <w:rPr>
          <w:position w:val="-12"/>
        </w:rPr>
        <w:object w:dxaOrig="320" w:dyaOrig="360">
          <v:shape id="_x0000_i1695" type="#_x0000_t75" style="width:15.65pt;height:18.8pt" o:ole="">
            <v:imagedata r:id="rId72" o:title=""/>
          </v:shape>
          <o:OLEObject Type="Embed" ProgID="Equation.3" ShapeID="_x0000_i1695" DrawAspect="Content" ObjectID="_1508139754" r:id="rId73"/>
        </w:object>
      </w:r>
      <w:r w:rsidRPr="009369B3">
        <w:rPr>
          <w:lang w:val="en-GB"/>
        </w:rPr>
        <w:tab/>
      </w:r>
      <w:r w:rsidRPr="009369B3">
        <w:rPr>
          <w:i/>
          <w:lang w:val="en-GB"/>
        </w:rPr>
        <w:t>R</w:t>
      </w:r>
      <w:r w:rsidRPr="009369B3">
        <w:rPr>
          <w:i/>
          <w:vertAlign w:val="subscript"/>
          <w:lang w:val="en-GB"/>
        </w:rPr>
        <w:t>d</w:t>
      </w:r>
      <w:r w:rsidRPr="009369B3">
        <w:rPr>
          <w:lang w:val="en-GB"/>
        </w:rPr>
        <w:t xml:space="preserve"> /1000 = 0</w:t>
      </w:r>
      <w:r w:rsidR="001C4E9E">
        <w:rPr>
          <w:lang w:val="en-GB"/>
        </w:rPr>
        <w:t>,</w:t>
      </w:r>
      <w:r w:rsidRPr="009369B3">
        <w:rPr>
          <w:lang w:val="en-GB"/>
        </w:rPr>
        <w:t>287                J/(g K)</w:t>
      </w:r>
    </w:p>
    <w:p w:rsidR="00AF3FE5" w:rsidRPr="00CE6C07" w:rsidRDefault="001C4E9E" w:rsidP="002F739F">
      <w:pPr>
        <w:pStyle w:val="Equationlegend"/>
        <w:jc w:val="left"/>
      </w:pPr>
      <w:r>
        <w:rPr>
          <w:lang w:val="en-GB"/>
        </w:rPr>
        <w:tab/>
      </w:r>
      <w:r w:rsidRPr="009369B3">
        <w:rPr>
          <w:lang w:val="en-GB"/>
        </w:rPr>
        <w:t>=</w:t>
      </w:r>
      <w:r>
        <w:rPr>
          <w:lang w:val="en-GB"/>
        </w:rPr>
        <w:t> </w:t>
      </w:r>
      <w:r w:rsidR="00AF3FE5" w:rsidRPr="001C4E9E">
        <w:rPr>
          <w:i/>
          <w:iCs/>
        </w:rPr>
        <w:t>g</w:t>
      </w:r>
      <w:r w:rsidR="00AF3FE5" w:rsidRPr="00EF1B9C">
        <w:tab/>
      </w:r>
      <w:r w:rsidR="002F739F">
        <w:rPr>
          <w:rFonts w:hint="cs"/>
          <w:rtl/>
        </w:rPr>
        <w:t>التسارع بسبب الجاذبية عند سطح الأرض</w:t>
      </w:r>
      <w:r w:rsidR="00AF3FE5" w:rsidRPr="00EF1B9C">
        <w:t xml:space="preserve"> [m/s</w:t>
      </w:r>
      <w:r w:rsidR="00AF3FE5" w:rsidRPr="00EF1B9C">
        <w:rPr>
          <w:vertAlign w:val="superscript"/>
        </w:rPr>
        <w:t>2</w:t>
      </w:r>
      <w:r w:rsidR="00AF3FE5" w:rsidRPr="00EF1B9C">
        <w:t xml:space="preserve">] </w:t>
      </w:r>
      <w:r w:rsidR="002F739F">
        <w:rPr>
          <w:rFonts w:hint="cs"/>
          <w:rtl/>
        </w:rPr>
        <w:t xml:space="preserve">= </w:t>
      </w:r>
      <w:r w:rsidR="00AF3FE5" w:rsidRPr="002F2627">
        <w:rPr>
          <w:position w:val="-12"/>
          <w:sz w:val="20"/>
        </w:rPr>
        <w:object w:dxaOrig="4400" w:dyaOrig="360">
          <v:shape id="_x0000_i1057" type="#_x0000_t75" style="width:219.15pt;height:17.55pt" o:ole="" fillcolor="window">
            <v:imagedata r:id="rId74" o:title=""/>
            <o:lock v:ext="edit" aspectratio="f"/>
          </v:shape>
          <o:OLEObject Type="Embed" ProgID="Equation.3" ShapeID="_x0000_i1057" DrawAspect="Content" ObjectID="_1508139755" r:id="rId75"/>
        </w:object>
      </w:r>
    </w:p>
    <w:p w:rsidR="00AF3FE5" w:rsidRPr="009369B3" w:rsidRDefault="00AF3FE5" w:rsidP="00AF3FE5">
      <w:pPr>
        <w:rPr>
          <w:rtl/>
          <w:lang w:bidi="ar-SY"/>
        </w:rPr>
      </w:pPr>
      <w:r w:rsidRPr="002F2627">
        <w:rPr>
          <w:rtl/>
          <w:lang w:bidi="ar-SY"/>
        </w:rPr>
        <w:t xml:space="preserve">ويمكن </w:t>
      </w:r>
      <w:r w:rsidRPr="009369B3">
        <w:rPr>
          <w:rFonts w:hint="cs"/>
          <w:rtl/>
          <w:lang w:bidi="ar-SY"/>
        </w:rPr>
        <w:t>استخلاص جميع معلمات</w:t>
      </w:r>
      <w:r w:rsidRPr="009369B3">
        <w:rPr>
          <w:rtl/>
          <w:lang w:bidi="ar-SY"/>
        </w:rPr>
        <w:t xml:space="preserve"> </w:t>
      </w:r>
      <w:r w:rsidRPr="002F2627">
        <w:rPr>
          <w:rtl/>
          <w:lang w:bidi="ar-SY"/>
        </w:rPr>
        <w:t>دخل النموذج</w:t>
      </w:r>
      <w:r w:rsidRPr="009369B3">
        <w:rPr>
          <w:rFonts w:hint="cs"/>
          <w:rtl/>
          <w:lang w:bidi="ar-EG"/>
        </w:rPr>
        <w:t xml:space="preserve"> </w:t>
      </w:r>
      <w:r w:rsidRPr="009369B3">
        <w:rPr>
          <w:i/>
        </w:rPr>
        <w:t>p</w:t>
      </w:r>
      <w:r w:rsidRPr="009369B3">
        <w:rPr>
          <w:i/>
          <w:vertAlign w:val="subscript"/>
        </w:rPr>
        <w:t>s</w:t>
      </w:r>
      <w:r w:rsidRPr="009369B3">
        <w:rPr>
          <w:iCs/>
        </w:rPr>
        <w:t>,</w:t>
      </w:r>
      <w:r w:rsidRPr="002F2627">
        <w:rPr>
          <w:rtl/>
          <w:lang w:bidi="ar-SY"/>
        </w:rPr>
        <w:t xml:space="preserve"> </w:t>
      </w:r>
      <w:r w:rsidRPr="009369B3">
        <w:rPr>
          <w:rFonts w:hint="cs"/>
          <w:rtl/>
          <w:lang w:bidi="ar-SY"/>
        </w:rPr>
        <w:t>و</w:t>
      </w:r>
      <w:r w:rsidRPr="009369B3">
        <w:rPr>
          <w:i/>
        </w:rPr>
        <w:t>e</w:t>
      </w:r>
      <w:r w:rsidRPr="009369B3">
        <w:rPr>
          <w:i/>
          <w:vertAlign w:val="subscript"/>
        </w:rPr>
        <w:t>s</w:t>
      </w:r>
      <w:r w:rsidRPr="009369B3">
        <w:rPr>
          <w:rtl/>
          <w:lang w:bidi="ar-SY"/>
        </w:rPr>
        <w:t xml:space="preserve"> </w:t>
      </w:r>
      <w:r w:rsidRPr="009369B3">
        <w:rPr>
          <w:i/>
          <w:iCs/>
        </w:rPr>
        <w:t>T</w:t>
      </w:r>
      <w:r w:rsidRPr="009369B3">
        <w:rPr>
          <w:i/>
          <w:iCs/>
          <w:vertAlign w:val="subscript"/>
        </w:rPr>
        <w:t>ms</w:t>
      </w:r>
      <w:r w:rsidRPr="009369B3">
        <w:rPr>
          <w:rtl/>
          <w:lang w:bidi="ar-SY"/>
        </w:rPr>
        <w:t xml:space="preserve"> </w:t>
      </w:r>
      <w:r w:rsidRPr="009369B3">
        <w:rPr>
          <w:rFonts w:hint="cs"/>
          <w:rtl/>
          <w:lang w:bidi="ar-SY"/>
        </w:rPr>
        <w:t>و</w:t>
      </w:r>
      <w:r w:rsidRPr="009369B3">
        <w:sym w:font="Symbol" w:char="006C"/>
      </w:r>
      <w:r w:rsidRPr="009369B3">
        <w:rPr>
          <w:rFonts w:hint="cs"/>
          <w:rtl/>
          <w:lang w:bidi="ar-SY"/>
        </w:rPr>
        <w:t xml:space="preserve"> و</w:t>
      </w:r>
      <w:r w:rsidRPr="009369B3">
        <w:rPr>
          <w:iCs/>
        </w:rPr>
        <w:sym w:font="Symbol" w:char="0061"/>
      </w:r>
      <w:r w:rsidRPr="009369B3">
        <w:rPr>
          <w:i/>
          <w:vertAlign w:val="subscript"/>
        </w:rPr>
        <w:t>m</w:t>
      </w:r>
      <w:r w:rsidRPr="009369B3">
        <w:rPr>
          <w:rtl/>
          <w:lang w:bidi="ar-SY"/>
        </w:rPr>
        <w:t xml:space="preserve"> </w:t>
      </w:r>
      <w:r w:rsidRPr="002F2627">
        <w:rPr>
          <w:rtl/>
          <w:lang w:bidi="ar-SY"/>
        </w:rPr>
        <w:t>من خلال افتراض أن معلمات الأرصاد الجوية تتميز بتقلب موسمي.</w:t>
      </w:r>
    </w:p>
    <w:p w:rsidR="00AF3FE5" w:rsidRPr="0024080B" w:rsidRDefault="00AF3FE5" w:rsidP="00AF3FE5">
      <w:pPr>
        <w:pStyle w:val="Equation"/>
      </w:pPr>
      <w:r>
        <w:rPr>
          <w:lang w:eastAsia="zh-CN"/>
        </w:rPr>
        <w:tab/>
      </w:r>
      <w:r>
        <w:rPr>
          <w:position w:val="-32"/>
        </w:rPr>
        <w:object w:dxaOrig="4020" w:dyaOrig="760">
          <v:shape id="_x0000_i1061" type="#_x0000_t75" style="width:200.95pt;height:38.8pt" o:ole="" fillcolor="window">
            <v:imagedata r:id="rId76" o:title=""/>
          </v:shape>
          <o:OLEObject Type="Embed" ProgID="Equation.3" ShapeID="_x0000_i1061" DrawAspect="Content" ObjectID="_1508139756" r:id="rId77"/>
        </w:object>
      </w:r>
      <w:r w:rsidRPr="00CA05CA">
        <w:tab/>
      </w:r>
      <w:r>
        <w:t>(25)</w:t>
      </w:r>
    </w:p>
    <w:p w:rsidR="00AF3FE5" w:rsidRPr="009369B3" w:rsidRDefault="00AF3FE5" w:rsidP="00AF3FE5">
      <w:pPr>
        <w:rPr>
          <w:rtl/>
          <w:lang w:bidi="ar-EG"/>
        </w:rPr>
      </w:pPr>
      <w:r w:rsidRPr="009369B3">
        <w:rPr>
          <w:rFonts w:hint="cs"/>
          <w:rtl/>
          <w:lang w:bidi="ar-SY"/>
        </w:rPr>
        <w:t>حيث:</w:t>
      </w:r>
    </w:p>
    <w:p w:rsidR="00AF3FE5" w:rsidRPr="00E302F9" w:rsidRDefault="00AF3FE5" w:rsidP="002F739F">
      <w:pPr>
        <w:pStyle w:val="Equationlegend"/>
        <w:jc w:val="left"/>
        <w:rPr>
          <w:rFonts w:hint="cs"/>
          <w:rtl/>
          <w:lang w:bidi="ar-EG"/>
        </w:rPr>
      </w:pPr>
      <w:r w:rsidRPr="009369B3">
        <w:rPr>
          <w:rFonts w:hint="cs"/>
          <w:rtl/>
        </w:rPr>
        <w:tab/>
      </w:r>
      <w:r>
        <w:t>:</w:t>
      </w:r>
      <w:r w:rsidRPr="009369B3">
        <w:t> </w:t>
      </w:r>
      <w:r w:rsidR="00D01144" w:rsidRPr="00150820">
        <w:rPr>
          <w:i/>
          <w:iCs/>
        </w:rPr>
        <w:t>X</w:t>
      </w:r>
      <w:r w:rsidR="00D01144" w:rsidRPr="00150820">
        <w:rPr>
          <w:i/>
          <w:iCs/>
          <w:vertAlign w:val="subscript"/>
        </w:rPr>
        <w:t>i</w:t>
      </w:r>
      <w:r w:rsidRPr="009369B3">
        <w:rPr>
          <w:rFonts w:hint="cs"/>
          <w:rtl/>
          <w:lang w:bidi="ar-SY"/>
        </w:rPr>
        <w:tab/>
      </w:r>
      <w:r w:rsidRPr="00150820">
        <w:rPr>
          <w:i/>
        </w:rPr>
        <w:t>p</w:t>
      </w:r>
      <w:r w:rsidRPr="00150820">
        <w:rPr>
          <w:i/>
          <w:vertAlign w:val="subscript"/>
        </w:rPr>
        <w:t>s</w:t>
      </w:r>
      <w:r w:rsidRPr="00150820">
        <w:rPr>
          <w:iCs/>
        </w:rPr>
        <w:t xml:space="preserve">, </w:t>
      </w:r>
      <w:r w:rsidRPr="00150820">
        <w:rPr>
          <w:i/>
        </w:rPr>
        <w:t>e</w:t>
      </w:r>
      <w:r w:rsidRPr="00150820">
        <w:rPr>
          <w:i/>
          <w:vertAlign w:val="subscript"/>
        </w:rPr>
        <w:t>s</w:t>
      </w:r>
      <w:r w:rsidRPr="00150820">
        <w:t xml:space="preserve">, </w:t>
      </w:r>
      <w:r w:rsidRPr="00150820">
        <w:rPr>
          <w:i/>
          <w:iCs/>
        </w:rPr>
        <w:t>T</w:t>
      </w:r>
      <w:r w:rsidRPr="00150820">
        <w:rPr>
          <w:i/>
          <w:iCs/>
          <w:vertAlign w:val="subscript"/>
        </w:rPr>
        <w:t>ms</w:t>
      </w:r>
      <w:r w:rsidRPr="00150820">
        <w:t>, </w:t>
      </w:r>
      <w:r w:rsidRPr="00150820">
        <w:sym w:font="Symbol" w:char="006C"/>
      </w:r>
      <w:r>
        <w:rPr>
          <w:rFonts w:hint="cs"/>
          <w:rtl/>
        </w:rPr>
        <w:t xml:space="preserve"> </w:t>
      </w:r>
      <w:r w:rsidRPr="009369B3">
        <w:rPr>
          <w:rFonts w:hint="cs"/>
          <w:rtl/>
          <w:lang w:bidi="ar-SY"/>
        </w:rPr>
        <w:t xml:space="preserve">أو </w:t>
      </w:r>
      <w:r w:rsidRPr="00150820">
        <w:rPr>
          <w:iCs/>
        </w:rPr>
        <w:sym w:font="Symbol" w:char="0061"/>
      </w:r>
      <w:r w:rsidRPr="00150820">
        <w:rPr>
          <w:i/>
          <w:vertAlign w:val="subscript"/>
        </w:rPr>
        <w:t>m</w:t>
      </w:r>
      <w:r w:rsidR="002F739F" w:rsidRPr="002F739F">
        <w:rPr>
          <w:rFonts w:hint="cs"/>
          <w:rtl/>
        </w:rPr>
        <w:t xml:space="preserve">. </w:t>
      </w:r>
      <w:r w:rsidR="002F739F">
        <w:rPr>
          <w:rFonts w:hint="cs"/>
          <w:rtl/>
        </w:rPr>
        <w:t xml:space="preserve">المؤشر </w:t>
      </w:r>
      <w:r w:rsidR="002F739F" w:rsidRPr="002F2627">
        <w:rPr>
          <w:i/>
        </w:rPr>
        <w:t>i</w:t>
      </w:r>
      <w:r w:rsidR="002F739F">
        <w:rPr>
          <w:rFonts w:hint="cs"/>
          <w:rtl/>
          <w:lang w:bidi="ar-EG"/>
        </w:rPr>
        <w:t xml:space="preserve"> ، </w:t>
      </w:r>
      <w:r w:rsidR="002F739F">
        <w:rPr>
          <w:lang w:bidi="ar-EG"/>
        </w:rPr>
        <w:t>1</w:t>
      </w:r>
      <w:r w:rsidR="002F739F">
        <w:rPr>
          <w:rFonts w:hint="cs"/>
          <w:rtl/>
          <w:lang w:bidi="ar-EG"/>
        </w:rPr>
        <w:t xml:space="preserve"> يشير إلى </w:t>
      </w:r>
      <w:r w:rsidR="002F739F" w:rsidRPr="00E302F9">
        <w:rPr>
          <w:i/>
        </w:rPr>
        <w:t>p</w:t>
      </w:r>
      <w:r w:rsidR="002F739F" w:rsidRPr="00E302F9">
        <w:rPr>
          <w:i/>
          <w:vertAlign w:val="subscript"/>
        </w:rPr>
        <w:t>s</w:t>
      </w:r>
      <w:r w:rsidR="002F739F">
        <w:rPr>
          <w:rFonts w:hint="cs"/>
          <w:rtl/>
          <w:lang w:bidi="ar-EG"/>
        </w:rPr>
        <w:t xml:space="preserve">، </w:t>
      </w:r>
      <w:r w:rsidR="002F739F">
        <w:rPr>
          <w:lang w:val="fr-CH" w:bidi="ar-EG"/>
        </w:rPr>
        <w:t>2</w:t>
      </w:r>
      <w:r w:rsidR="002F739F">
        <w:rPr>
          <w:rFonts w:hint="cs"/>
          <w:rtl/>
          <w:lang w:bidi="ar-EG"/>
        </w:rPr>
        <w:t xml:space="preserve"> يشير إلى </w:t>
      </w:r>
      <w:r w:rsidR="002F739F" w:rsidRPr="00E302F9">
        <w:rPr>
          <w:i/>
        </w:rPr>
        <w:t>e</w:t>
      </w:r>
      <w:r w:rsidR="002F739F" w:rsidRPr="00E302F9">
        <w:rPr>
          <w:i/>
          <w:vertAlign w:val="subscript"/>
        </w:rPr>
        <w:t>s</w:t>
      </w:r>
      <w:r w:rsidR="002F739F">
        <w:rPr>
          <w:rFonts w:hint="cs"/>
          <w:rtl/>
          <w:lang w:bidi="ar-EG"/>
        </w:rPr>
        <w:t xml:space="preserve">، </w:t>
      </w:r>
      <w:r w:rsidR="002F739F">
        <w:rPr>
          <w:lang w:val="fr-CH" w:bidi="ar-EG"/>
        </w:rPr>
        <w:t>3</w:t>
      </w:r>
      <w:r w:rsidR="002F739F">
        <w:rPr>
          <w:rFonts w:hint="cs"/>
          <w:rtl/>
          <w:lang w:bidi="ar-EG"/>
        </w:rPr>
        <w:t xml:space="preserve"> يشير إلى</w:t>
      </w:r>
      <w:r w:rsidR="002F739F">
        <w:rPr>
          <w:rFonts w:hint="cs"/>
          <w:rtl/>
          <w:lang w:bidi="ar-EG"/>
        </w:rPr>
        <w:t xml:space="preserve"> </w:t>
      </w:r>
      <w:r w:rsidR="002F739F" w:rsidRPr="00E302F9">
        <w:rPr>
          <w:i/>
          <w:iCs/>
        </w:rPr>
        <w:t>T</w:t>
      </w:r>
      <w:r w:rsidR="002F739F" w:rsidRPr="00E302F9">
        <w:rPr>
          <w:i/>
          <w:iCs/>
          <w:vertAlign w:val="subscript"/>
        </w:rPr>
        <w:t>ms</w:t>
      </w:r>
      <w:r w:rsidR="002F739F">
        <w:rPr>
          <w:rFonts w:hint="cs"/>
          <w:rtl/>
          <w:lang w:bidi="ar-EG"/>
        </w:rPr>
        <w:t xml:space="preserve">، </w:t>
      </w:r>
      <w:r w:rsidR="002F739F">
        <w:rPr>
          <w:lang w:val="fr-CH" w:bidi="ar-EG"/>
        </w:rPr>
        <w:t>4</w:t>
      </w:r>
      <w:r w:rsidR="002F739F">
        <w:rPr>
          <w:rFonts w:hint="cs"/>
          <w:rtl/>
          <w:lang w:bidi="ar-EG"/>
        </w:rPr>
        <w:t xml:space="preserve"> يشير إلى</w:t>
      </w:r>
      <w:r w:rsidR="002F739F">
        <w:rPr>
          <w:rFonts w:hint="cs"/>
          <w:rtl/>
          <w:lang w:bidi="ar-EG"/>
        </w:rPr>
        <w:t xml:space="preserve"> </w:t>
      </w:r>
      <w:r w:rsidR="002F739F" w:rsidRPr="00E302F9">
        <w:rPr>
          <w:rFonts w:ascii="Symbol" w:hAnsi="Symbol"/>
        </w:rPr>
        <w:t></w:t>
      </w:r>
      <w:r w:rsidR="002F739F">
        <w:rPr>
          <w:rFonts w:hint="cs"/>
          <w:rtl/>
          <w:lang w:bidi="ar-EG"/>
        </w:rPr>
        <w:t xml:space="preserve">، </w:t>
      </w:r>
      <w:r w:rsidR="002F739F">
        <w:rPr>
          <w:lang w:val="fr-CH" w:bidi="ar-EG"/>
        </w:rPr>
        <w:t>5</w:t>
      </w:r>
      <w:r w:rsidR="002F739F">
        <w:rPr>
          <w:rFonts w:hint="cs"/>
          <w:rtl/>
          <w:lang w:bidi="ar-EG"/>
        </w:rPr>
        <w:t xml:space="preserve"> يشير إلى</w:t>
      </w:r>
      <w:r w:rsidR="002F739F">
        <w:rPr>
          <w:rFonts w:hint="cs"/>
          <w:rtl/>
          <w:lang w:bidi="ar-EG"/>
        </w:rPr>
        <w:t xml:space="preserve"> </w:t>
      </w:r>
      <w:r w:rsidR="002F739F" w:rsidRPr="00E302F9">
        <w:rPr>
          <w:iCs/>
        </w:rPr>
        <w:sym w:font="Symbol" w:char="0061"/>
      </w:r>
      <w:r w:rsidR="002F739F" w:rsidRPr="00E302F9">
        <w:rPr>
          <w:i/>
          <w:vertAlign w:val="subscript"/>
        </w:rPr>
        <w:t>m</w:t>
      </w:r>
    </w:p>
    <w:p w:rsidR="00AF3FE5" w:rsidRPr="009369B3" w:rsidRDefault="00AF3FE5" w:rsidP="00D01144">
      <w:pPr>
        <w:pStyle w:val="Equationlegend"/>
        <w:rPr>
          <w:rtl/>
          <w:lang w:bidi="ar-SY"/>
        </w:rPr>
      </w:pPr>
      <w:r w:rsidRPr="009369B3">
        <w:rPr>
          <w:rFonts w:hint="cs"/>
          <w:rtl/>
        </w:rPr>
        <w:tab/>
      </w:r>
      <w:r>
        <w:t>:</w:t>
      </w:r>
      <w:r w:rsidRPr="009369B3">
        <w:t> </w:t>
      </w:r>
      <w:r w:rsidR="00D01144" w:rsidRPr="00150820">
        <w:rPr>
          <w:i/>
          <w:iCs/>
        </w:rPr>
        <w:t>a</w:t>
      </w:r>
      <w:r w:rsidR="00D01144" w:rsidRPr="00150820">
        <w:t>1</w:t>
      </w:r>
      <w:r w:rsidR="00D01144" w:rsidRPr="00150820">
        <w:rPr>
          <w:i/>
          <w:iCs/>
          <w:vertAlign w:val="subscript"/>
        </w:rPr>
        <w:t>i</w:t>
      </w:r>
      <w:r w:rsidRPr="009369B3">
        <w:rPr>
          <w:rFonts w:hint="cs"/>
          <w:rtl/>
          <w:lang w:bidi="ar-SY"/>
        </w:rPr>
        <w:tab/>
      </w:r>
      <w:r w:rsidRPr="009369B3">
        <w:rPr>
          <w:rFonts w:hint="cs"/>
          <w:rtl/>
        </w:rPr>
        <w:t>القيمة الوسطية للمعلمة</w:t>
      </w:r>
    </w:p>
    <w:p w:rsidR="00AF3FE5" w:rsidRPr="009369B3" w:rsidRDefault="00AF3FE5" w:rsidP="00D01144">
      <w:pPr>
        <w:pStyle w:val="Equationlegend"/>
        <w:rPr>
          <w:rtl/>
          <w:lang w:bidi="ar-EG"/>
        </w:rPr>
      </w:pPr>
      <w:r w:rsidRPr="009369B3">
        <w:rPr>
          <w:rFonts w:hint="cs"/>
          <w:rtl/>
        </w:rPr>
        <w:tab/>
      </w:r>
      <w:r>
        <w:t>:</w:t>
      </w:r>
      <w:r w:rsidRPr="009369B3">
        <w:t> </w:t>
      </w:r>
      <w:r w:rsidR="00D01144" w:rsidRPr="00150820">
        <w:rPr>
          <w:i/>
          <w:iCs/>
        </w:rPr>
        <w:t>a</w:t>
      </w:r>
      <w:r w:rsidR="00D01144" w:rsidRPr="00150820">
        <w:t>2</w:t>
      </w:r>
      <w:r w:rsidR="00D01144" w:rsidRPr="00150820">
        <w:rPr>
          <w:i/>
          <w:iCs/>
          <w:vertAlign w:val="subscript"/>
        </w:rPr>
        <w:t>i</w:t>
      </w:r>
      <w:r w:rsidRPr="009369B3">
        <w:rPr>
          <w:rFonts w:hint="cs"/>
          <w:rtl/>
          <w:lang w:bidi="ar-SY"/>
        </w:rPr>
        <w:tab/>
      </w:r>
      <w:r w:rsidRPr="009369B3">
        <w:rPr>
          <w:rFonts w:hint="cs"/>
          <w:rtl/>
        </w:rPr>
        <w:t>التقلب الموسمي للمعلمة</w:t>
      </w:r>
    </w:p>
    <w:p w:rsidR="00AF3FE5" w:rsidRPr="009369B3" w:rsidRDefault="00AF3FE5" w:rsidP="00D01144">
      <w:pPr>
        <w:pStyle w:val="Equationlegend"/>
        <w:rPr>
          <w:rtl/>
          <w:lang w:bidi="ar-SY"/>
        </w:rPr>
      </w:pPr>
      <w:r w:rsidRPr="009369B3">
        <w:rPr>
          <w:rFonts w:hint="cs"/>
          <w:rtl/>
        </w:rPr>
        <w:tab/>
      </w:r>
      <w:r>
        <w:t>:</w:t>
      </w:r>
      <w:r w:rsidRPr="009369B3">
        <w:t> </w:t>
      </w:r>
      <w:r w:rsidR="00D01144" w:rsidRPr="00150820">
        <w:rPr>
          <w:i/>
          <w:iCs/>
        </w:rPr>
        <w:t>a</w:t>
      </w:r>
      <w:r w:rsidR="00D01144" w:rsidRPr="00150820">
        <w:t>3</w:t>
      </w:r>
      <w:r w:rsidR="00D01144" w:rsidRPr="00150820">
        <w:rPr>
          <w:i/>
          <w:iCs/>
          <w:vertAlign w:val="subscript"/>
        </w:rPr>
        <w:t>i</w:t>
      </w:r>
      <w:r w:rsidRPr="009369B3">
        <w:rPr>
          <w:rFonts w:hint="cs"/>
          <w:rtl/>
          <w:lang w:bidi="ar-SY"/>
        </w:rPr>
        <w:tab/>
      </w:r>
      <w:r w:rsidRPr="009369B3">
        <w:rPr>
          <w:rFonts w:hint="cs"/>
          <w:rtl/>
        </w:rPr>
        <w:t>يوم من القيمة الدنيا للمعلمة</w:t>
      </w:r>
    </w:p>
    <w:p w:rsidR="00AF3FE5" w:rsidRPr="00CE6C07" w:rsidRDefault="00AF3FE5" w:rsidP="00D01144">
      <w:pPr>
        <w:pStyle w:val="Equationlegend"/>
        <w:rPr>
          <w:i/>
          <w:rtl/>
        </w:rPr>
      </w:pPr>
      <w:r w:rsidRPr="009369B3">
        <w:rPr>
          <w:rFonts w:hint="cs"/>
          <w:rtl/>
        </w:rPr>
        <w:tab/>
      </w:r>
      <w:r>
        <w:t>:</w:t>
      </w:r>
      <w:r w:rsidRPr="009369B3">
        <w:t> </w:t>
      </w:r>
      <w:r w:rsidR="00D01144" w:rsidRPr="00150820">
        <w:rPr>
          <w:i/>
        </w:rPr>
        <w:t>D</w:t>
      </w:r>
      <w:r w:rsidR="00D01144" w:rsidRPr="00150820">
        <w:rPr>
          <w:i/>
          <w:vertAlign w:val="subscript"/>
        </w:rPr>
        <w:t>y</w:t>
      </w:r>
      <w:r w:rsidRPr="009369B3">
        <w:rPr>
          <w:rFonts w:hint="cs"/>
          <w:rtl/>
          <w:lang w:bidi="ar-SY"/>
        </w:rPr>
        <w:tab/>
      </w:r>
      <w:r w:rsidRPr="009369B3">
        <w:rPr>
          <w:rFonts w:hint="cs"/>
          <w:i/>
          <w:rtl/>
        </w:rPr>
        <w:t>يوم من السنة (</w:t>
      </w:r>
      <w:r w:rsidRPr="009369B3">
        <w:rPr>
          <w:iCs/>
        </w:rPr>
        <w:t>1</w:t>
      </w:r>
      <w:r w:rsidRPr="009369B3">
        <w:rPr>
          <w:rFonts w:hint="cs"/>
          <w:i/>
          <w:rtl/>
          <w:lang w:bidi="ar-SY"/>
        </w:rPr>
        <w:t xml:space="preserve">، </w:t>
      </w:r>
      <w:r w:rsidRPr="009369B3">
        <w:rPr>
          <w:iCs/>
        </w:rPr>
        <w:t>2</w:t>
      </w:r>
      <w:r w:rsidRPr="009369B3">
        <w:rPr>
          <w:rFonts w:hint="cs"/>
          <w:i/>
          <w:rtl/>
        </w:rPr>
        <w:t>،</w:t>
      </w:r>
      <w:r w:rsidRPr="009369B3">
        <w:rPr>
          <w:rFonts w:hint="cs"/>
          <w:iCs/>
          <w:rtl/>
          <w:lang w:bidi="ar-SY"/>
        </w:rPr>
        <w:t xml:space="preserve"> </w:t>
      </w:r>
      <w:r w:rsidRPr="009369B3">
        <w:rPr>
          <w:rFonts w:hint="cs"/>
          <w:rtl/>
          <w:lang w:bidi="ar-SY"/>
        </w:rPr>
        <w:t xml:space="preserve">...، </w:t>
      </w:r>
      <w:r w:rsidRPr="009369B3">
        <w:t>365,25</w:t>
      </w:r>
      <w:r w:rsidRPr="009369B3">
        <w:rPr>
          <w:rFonts w:hint="cs"/>
          <w:rtl/>
          <w:lang w:bidi="ar-SY"/>
        </w:rPr>
        <w:t>)</w:t>
      </w:r>
      <w:r w:rsidR="00D01144">
        <w:rPr>
          <w:rFonts w:hint="cs"/>
          <w:rtl/>
          <w:lang w:bidi="ar-SY"/>
        </w:rPr>
        <w:t xml:space="preserve">، </w:t>
      </w:r>
      <w:r w:rsidRPr="009369B3">
        <w:t>= 1</w:t>
      </w:r>
      <w:r w:rsidR="00D01144">
        <w:rPr>
          <w:rFonts w:hint="cs"/>
          <w:rtl/>
          <w:lang w:bidi="ar-SY"/>
        </w:rPr>
        <w:t xml:space="preserve"> </w:t>
      </w:r>
      <w:r w:rsidRPr="009369B3">
        <w:t>1</w:t>
      </w:r>
      <w:r w:rsidRPr="009369B3">
        <w:rPr>
          <w:rFonts w:hint="cs"/>
          <w:rtl/>
          <w:lang w:bidi="ar-SY"/>
        </w:rPr>
        <w:t xml:space="preserve"> يناير، </w:t>
      </w:r>
      <w:r w:rsidRPr="009369B3">
        <w:t>= 32</w:t>
      </w:r>
      <w:r w:rsidRPr="009369B3">
        <w:rPr>
          <w:rFonts w:hint="cs"/>
          <w:rtl/>
          <w:lang w:bidi="ar-SY"/>
        </w:rPr>
        <w:t xml:space="preserve"> </w:t>
      </w:r>
      <w:r w:rsidRPr="009369B3">
        <w:t>1</w:t>
      </w:r>
      <w:r w:rsidRPr="009369B3">
        <w:rPr>
          <w:rFonts w:hint="cs"/>
          <w:rtl/>
          <w:lang w:bidi="ar-SY"/>
        </w:rPr>
        <w:t xml:space="preserve"> فبراير، </w:t>
      </w:r>
      <w:r w:rsidRPr="009369B3">
        <w:t>= 60,25</w:t>
      </w:r>
      <w:r w:rsidRPr="009369B3">
        <w:rPr>
          <w:rFonts w:hint="cs"/>
          <w:rtl/>
          <w:lang w:bidi="ar-SY"/>
        </w:rPr>
        <w:t xml:space="preserve"> </w:t>
      </w:r>
      <w:r w:rsidRPr="009369B3">
        <w:t>1</w:t>
      </w:r>
      <w:r w:rsidRPr="009369B3">
        <w:rPr>
          <w:rFonts w:hint="cs"/>
          <w:rtl/>
          <w:lang w:bidi="ar-SY"/>
        </w:rPr>
        <w:t xml:space="preserve"> مارس.</w:t>
      </w:r>
    </w:p>
    <w:p w:rsidR="00AF3FE5" w:rsidRPr="002F2627" w:rsidRDefault="00AF3FE5" w:rsidP="002F2627">
      <w:pPr>
        <w:rPr>
          <w:rtl/>
          <w:lang w:bidi="ar-EG"/>
        </w:rPr>
      </w:pPr>
      <w:r w:rsidRPr="009369B3">
        <w:rPr>
          <w:rFonts w:hint="cs"/>
          <w:rtl/>
          <w:lang w:bidi="ar-SY"/>
        </w:rPr>
        <w:t xml:space="preserve">وتم حساب المعامِلات </w:t>
      </w:r>
      <w:r w:rsidRPr="009369B3">
        <w:rPr>
          <w:i/>
        </w:rPr>
        <w:t>a</w:t>
      </w:r>
      <w:r w:rsidRPr="009369B3">
        <w:t>1</w:t>
      </w:r>
      <w:r w:rsidRPr="009369B3">
        <w:rPr>
          <w:rFonts w:hint="cs"/>
          <w:rtl/>
          <w:lang w:bidi="ar-SY"/>
        </w:rPr>
        <w:t xml:space="preserve"> و</w:t>
      </w:r>
      <w:r w:rsidRPr="009369B3">
        <w:rPr>
          <w:i/>
        </w:rPr>
        <w:t>a</w:t>
      </w:r>
      <w:r w:rsidRPr="009369B3">
        <w:t>2</w:t>
      </w:r>
      <w:r w:rsidRPr="009369B3">
        <w:rPr>
          <w:rFonts w:hint="cs"/>
          <w:rtl/>
          <w:lang w:bidi="ar-SY"/>
        </w:rPr>
        <w:t xml:space="preserve"> و</w:t>
      </w:r>
      <w:r w:rsidRPr="009369B3">
        <w:rPr>
          <w:i/>
        </w:rPr>
        <w:t>a</w:t>
      </w:r>
      <w:r w:rsidRPr="009369B3">
        <w:t>3</w:t>
      </w:r>
      <w:r w:rsidRPr="009369B3">
        <w:rPr>
          <w:rFonts w:hint="cs"/>
          <w:rtl/>
          <w:lang w:bidi="ar-SY"/>
        </w:rPr>
        <w:t xml:space="preserve"> للمعلمات </w:t>
      </w:r>
      <w:r w:rsidRPr="009369B3">
        <w:rPr>
          <w:i/>
        </w:rPr>
        <w:t>p</w:t>
      </w:r>
      <w:r w:rsidRPr="009369B3">
        <w:rPr>
          <w:i/>
          <w:vertAlign w:val="subscript"/>
        </w:rPr>
        <w:t>s</w:t>
      </w:r>
      <w:r w:rsidRPr="009369B3">
        <w:rPr>
          <w:iCs/>
        </w:rPr>
        <w:t>,</w:t>
      </w:r>
      <w:r w:rsidRPr="009369B3">
        <w:rPr>
          <w:rFonts w:hint="cs"/>
          <w:rtl/>
          <w:lang w:bidi="ar-SY"/>
        </w:rPr>
        <w:t xml:space="preserve"> و</w:t>
      </w:r>
      <w:r w:rsidRPr="009369B3">
        <w:rPr>
          <w:i/>
        </w:rPr>
        <w:t xml:space="preserve"> e</w:t>
      </w:r>
      <w:r w:rsidRPr="009369B3">
        <w:rPr>
          <w:i/>
          <w:vertAlign w:val="subscript"/>
        </w:rPr>
        <w:t>s</w:t>
      </w:r>
      <w:r w:rsidRPr="009369B3">
        <w:rPr>
          <w:rFonts w:hint="cs"/>
          <w:rtl/>
          <w:lang w:bidi="ar-SY"/>
        </w:rPr>
        <w:t xml:space="preserve"> و</w:t>
      </w:r>
      <w:r w:rsidRPr="009369B3">
        <w:rPr>
          <w:i/>
          <w:iCs/>
        </w:rPr>
        <w:t xml:space="preserve"> T</w:t>
      </w:r>
      <w:r w:rsidRPr="009369B3">
        <w:rPr>
          <w:i/>
          <w:iCs/>
          <w:vertAlign w:val="subscript"/>
        </w:rPr>
        <w:t>ms</w:t>
      </w:r>
      <w:r w:rsidRPr="009369B3">
        <w:rPr>
          <w:rFonts w:hint="cs"/>
          <w:rtl/>
          <w:lang w:bidi="ar-SY"/>
        </w:rPr>
        <w:t xml:space="preserve"> و</w:t>
      </w:r>
      <w:r w:rsidRPr="009369B3">
        <w:sym w:font="Symbol" w:char="006C"/>
      </w:r>
      <w:r w:rsidRPr="009369B3">
        <w:rPr>
          <w:rFonts w:hint="cs"/>
          <w:rtl/>
          <w:lang w:bidi="ar-SY"/>
        </w:rPr>
        <w:t xml:space="preserve"> و</w:t>
      </w:r>
      <w:r w:rsidRPr="009369B3">
        <w:rPr>
          <w:iCs/>
        </w:rPr>
        <w:sym w:font="Symbol" w:char="0061"/>
      </w:r>
      <w:r w:rsidRPr="009369B3">
        <w:rPr>
          <w:i/>
          <w:vertAlign w:val="subscript"/>
        </w:rPr>
        <w:t>m</w:t>
      </w:r>
      <w:r w:rsidRPr="009369B3">
        <w:rPr>
          <w:rFonts w:hint="cs"/>
          <w:rtl/>
          <w:lang w:bidi="ar-EG"/>
        </w:rPr>
        <w:t xml:space="preserve"> وارتفاع السوية المرجعية </w:t>
      </w:r>
      <w:r w:rsidRPr="002F2627">
        <w:rPr>
          <w:i/>
          <w:lang w:val="en-GB"/>
        </w:rPr>
        <w:t>h</w:t>
      </w:r>
      <w:r w:rsidRPr="002F2627">
        <w:rPr>
          <w:i/>
          <w:vertAlign w:val="subscript"/>
          <w:lang w:val="en-GB"/>
        </w:rPr>
        <w:t>ref</w:t>
      </w:r>
      <w:r w:rsidRPr="009369B3">
        <w:rPr>
          <w:rFonts w:hint="cs"/>
          <w:rtl/>
          <w:lang w:bidi="ar-EG"/>
        </w:rPr>
        <w:t xml:space="preserve"> التي </w:t>
      </w:r>
      <w:r w:rsidRPr="009369B3">
        <w:rPr>
          <w:rtl/>
          <w:lang w:bidi="ar-EG"/>
        </w:rPr>
        <w:t>تشكل جزءاً</w:t>
      </w:r>
      <w:r>
        <w:rPr>
          <w:lang w:bidi="ar-EG"/>
        </w:rPr>
        <w:t> </w:t>
      </w:r>
      <w:r w:rsidRPr="002F2627">
        <w:rPr>
          <w:rtl/>
          <w:lang w:bidi="ar-EG"/>
        </w:rPr>
        <w:t xml:space="preserve">لا يتجزأ </w:t>
      </w:r>
      <w:r w:rsidRPr="009369B3">
        <w:rPr>
          <w:rtl/>
          <w:lang w:bidi="ar-EG"/>
        </w:rPr>
        <w:t>من</w:t>
      </w:r>
      <w:r w:rsidRPr="009369B3">
        <w:rPr>
          <w:rFonts w:hint="cs"/>
          <w:rtl/>
          <w:lang w:bidi="ar-EG"/>
        </w:rPr>
        <w:t xml:space="preserve"> هذه التوصية وهي متاحة في شكل خرائط رقمية مقدمة في الملف </w:t>
      </w:r>
      <w:r w:rsidRPr="002F2627">
        <w:rPr>
          <w:lang w:val="en-GB"/>
        </w:rPr>
        <w:t>R-RECP.834-7-201504-I!!ZIP-E</w:t>
      </w:r>
      <w:r w:rsidRPr="009369B3">
        <w:rPr>
          <w:rFonts w:hint="cs"/>
          <w:rtl/>
          <w:lang w:bidi="ar-EG"/>
        </w:rPr>
        <w:t>.</w:t>
      </w:r>
    </w:p>
    <w:p w:rsidR="00AF3FE5" w:rsidRPr="002F2627" w:rsidRDefault="00AF3FE5" w:rsidP="002F2627">
      <w:pPr>
        <w:rPr>
          <w:spacing w:val="-6"/>
          <w:rtl/>
          <w:lang w:bidi="ar-EG"/>
        </w:rPr>
      </w:pPr>
      <w:r w:rsidRPr="002F2627">
        <w:rPr>
          <w:spacing w:val="-6"/>
          <w:rtl/>
        </w:rPr>
        <w:lastRenderedPageBreak/>
        <w:t xml:space="preserve">والبيانات من </w:t>
      </w:r>
      <w:r w:rsidRPr="002F2627">
        <w:rPr>
          <w:spacing w:val="-6"/>
        </w:rPr>
        <w:t>º0</w:t>
      </w:r>
      <w:r w:rsidRPr="002F2627">
        <w:rPr>
          <w:spacing w:val="-6"/>
          <w:rtl/>
        </w:rPr>
        <w:t xml:space="preserve"> إلى </w:t>
      </w:r>
      <w:r w:rsidRPr="002F2627">
        <w:rPr>
          <w:spacing w:val="-6"/>
        </w:rPr>
        <w:t>º360</w:t>
      </w:r>
      <w:r w:rsidRPr="002F2627">
        <w:rPr>
          <w:spacing w:val="-6"/>
          <w:rtl/>
        </w:rPr>
        <w:t xml:space="preserve"> في خطوط الطول ومن </w:t>
      </w:r>
      <w:r w:rsidRPr="002F2627">
        <w:rPr>
          <w:spacing w:val="-6"/>
        </w:rPr>
        <w:t>º90+</w:t>
      </w:r>
      <w:r w:rsidRPr="002F2627">
        <w:rPr>
          <w:spacing w:val="-6"/>
          <w:rtl/>
        </w:rPr>
        <w:t xml:space="preserve"> إلى </w:t>
      </w:r>
      <w:r w:rsidRPr="002F2627">
        <w:rPr>
          <w:spacing w:val="-6"/>
        </w:rPr>
        <w:t>º90</w:t>
      </w:r>
      <w:r w:rsidRPr="002F2627">
        <w:rPr>
          <w:spacing w:val="-6"/>
          <w:lang w:val="en-GB"/>
        </w:rPr>
        <w:t>–</w:t>
      </w:r>
      <w:r w:rsidRPr="002F2627">
        <w:rPr>
          <w:spacing w:val="-6"/>
          <w:rtl/>
          <w:lang w:bidi="ar-EG"/>
        </w:rPr>
        <w:t xml:space="preserve">في خطوط </w:t>
      </w:r>
      <w:r w:rsidRPr="002F2627">
        <w:rPr>
          <w:spacing w:val="-6"/>
          <w:rtl/>
        </w:rPr>
        <w:t xml:space="preserve">العرض وذات استبانة تبلغ </w:t>
      </w:r>
      <w:r w:rsidRPr="002F2627">
        <w:rPr>
          <w:spacing w:val="-6"/>
          <w:lang w:val="en-GB"/>
        </w:rPr>
        <w:t>º1</w:t>
      </w:r>
      <w:r w:rsidRPr="002F2627">
        <w:rPr>
          <w:spacing w:val="-6"/>
        </w:rPr>
        <w:t>,</w:t>
      </w:r>
      <w:r w:rsidRPr="002F2627">
        <w:rPr>
          <w:spacing w:val="-6"/>
          <w:lang w:val="en-GB"/>
        </w:rPr>
        <w:t>5</w:t>
      </w:r>
      <w:r w:rsidRPr="002F2627">
        <w:rPr>
          <w:spacing w:val="-6"/>
          <w:rtl/>
        </w:rPr>
        <w:t xml:space="preserve"> في</w:t>
      </w:r>
      <w:r w:rsidRPr="002F2627">
        <w:rPr>
          <w:rFonts w:hint="eastAsia"/>
          <w:spacing w:val="-6"/>
          <w:rtl/>
        </w:rPr>
        <w:t> </w:t>
      </w:r>
      <w:r w:rsidRPr="002F2627">
        <w:rPr>
          <w:spacing w:val="-6"/>
          <w:rtl/>
        </w:rPr>
        <w:t>كل من خطوط الطول والعرض. ويمكن استنباط طول المسير الزائد عند أي موقع مطلو</w:t>
      </w:r>
      <w:r w:rsidRPr="002F2627">
        <w:rPr>
          <w:spacing w:val="-6"/>
          <w:rtl/>
          <w:lang w:bidi="ar-EG"/>
        </w:rPr>
        <w:t>ب</w:t>
      </w:r>
      <w:r w:rsidRPr="002F2627">
        <w:rPr>
          <w:spacing w:val="-6"/>
          <w:rtl/>
        </w:rPr>
        <w:t xml:space="preserve"> وعند أي ارتفاع فوق سطح الأرض، </w:t>
      </w:r>
      <w:r w:rsidRPr="002F2627">
        <w:rPr>
          <w:i/>
          <w:iCs/>
          <w:spacing w:val="-6"/>
        </w:rPr>
        <w:t>h</w:t>
      </w:r>
      <w:r w:rsidRPr="002F2627">
        <w:rPr>
          <w:spacing w:val="-6"/>
          <w:rtl/>
          <w:lang w:bidi="ar-EG"/>
        </w:rPr>
        <w:t xml:space="preserve"> باتباع الأسلوب</w:t>
      </w:r>
      <w:r>
        <w:rPr>
          <w:rFonts w:hint="eastAsia"/>
          <w:spacing w:val="-6"/>
          <w:rtl/>
          <w:lang w:bidi="ar-EG"/>
        </w:rPr>
        <w:t> </w:t>
      </w:r>
      <w:r w:rsidRPr="002F2627">
        <w:rPr>
          <w:spacing w:val="-6"/>
          <w:rtl/>
          <w:lang w:bidi="ar-EG"/>
        </w:rPr>
        <w:t>التالي:</w:t>
      </w:r>
    </w:p>
    <w:p w:rsidR="00AF3FE5" w:rsidRPr="002F2627" w:rsidRDefault="00AF3FE5" w:rsidP="00275E59">
      <w:pPr>
        <w:pStyle w:val="enumlev1"/>
        <w:rPr>
          <w:rtl/>
        </w:rPr>
      </w:pPr>
      <w:r w:rsidRPr="009369B3">
        <w:rPr>
          <w:rFonts w:hint="cs"/>
          <w:rtl/>
        </w:rPr>
        <w:t>أ )</w:t>
      </w:r>
      <w:r w:rsidRPr="009369B3">
        <w:rPr>
          <w:rtl/>
        </w:rPr>
        <w:tab/>
      </w:r>
      <w:r w:rsidRPr="009369B3">
        <w:rPr>
          <w:rFonts w:hint="cs"/>
          <w:rtl/>
        </w:rPr>
        <w:t xml:space="preserve">تحديد المعامِلات </w:t>
      </w:r>
      <w:r w:rsidRPr="009369B3">
        <w:rPr>
          <w:i/>
        </w:rPr>
        <w:t>a</w:t>
      </w:r>
      <w:r w:rsidRPr="009369B3">
        <w:t>1</w:t>
      </w:r>
      <w:r w:rsidRPr="009369B3">
        <w:rPr>
          <w:i/>
        </w:rPr>
        <w:t>i</w:t>
      </w:r>
      <w:r w:rsidRPr="009369B3">
        <w:rPr>
          <w:rFonts w:hint="cs"/>
          <w:rtl/>
        </w:rPr>
        <w:t xml:space="preserve"> و</w:t>
      </w:r>
      <w:r w:rsidRPr="009369B3">
        <w:rPr>
          <w:i/>
        </w:rPr>
        <w:t xml:space="preserve"> a</w:t>
      </w:r>
      <w:r w:rsidRPr="009369B3">
        <w:t>2</w:t>
      </w:r>
      <w:r w:rsidRPr="009369B3">
        <w:rPr>
          <w:i/>
        </w:rPr>
        <w:t>i</w:t>
      </w:r>
      <w:r w:rsidRPr="009369B3">
        <w:rPr>
          <w:rFonts w:hint="cs"/>
          <w:rtl/>
        </w:rPr>
        <w:t>و</w:t>
      </w:r>
      <w:r w:rsidRPr="009369B3">
        <w:rPr>
          <w:i/>
        </w:rPr>
        <w:t xml:space="preserve"> a</w:t>
      </w:r>
      <w:r w:rsidRPr="009369B3">
        <w:t>3</w:t>
      </w:r>
      <w:r w:rsidRPr="009369B3">
        <w:rPr>
          <w:i/>
        </w:rPr>
        <w:t>i</w:t>
      </w:r>
      <w:r w:rsidRPr="009369B3">
        <w:rPr>
          <w:rFonts w:hint="cs"/>
          <w:rtl/>
        </w:rPr>
        <w:t xml:space="preserve">للمعلمات الخمس، </w:t>
      </w:r>
      <w:r w:rsidRPr="009369B3">
        <w:rPr>
          <w:i/>
        </w:rPr>
        <w:t>p</w:t>
      </w:r>
      <w:r w:rsidRPr="009369B3">
        <w:rPr>
          <w:i/>
          <w:vertAlign w:val="subscript"/>
        </w:rPr>
        <w:t>s</w:t>
      </w:r>
      <w:r w:rsidRPr="009369B3">
        <w:rPr>
          <w:rFonts w:hint="cs"/>
          <w:rtl/>
        </w:rPr>
        <w:t xml:space="preserve"> و</w:t>
      </w:r>
      <w:r w:rsidRPr="009369B3">
        <w:rPr>
          <w:i/>
        </w:rPr>
        <w:t xml:space="preserve"> e</w:t>
      </w:r>
      <w:r w:rsidRPr="009369B3">
        <w:rPr>
          <w:i/>
          <w:vertAlign w:val="subscript"/>
        </w:rPr>
        <w:t>s</w:t>
      </w:r>
      <w:r w:rsidRPr="009369B3">
        <w:rPr>
          <w:rFonts w:hint="cs"/>
          <w:rtl/>
        </w:rPr>
        <w:t xml:space="preserve"> و</w:t>
      </w:r>
      <w:r w:rsidRPr="009369B3">
        <w:rPr>
          <w:i/>
          <w:iCs/>
        </w:rPr>
        <w:t xml:space="preserve"> T</w:t>
      </w:r>
      <w:r w:rsidRPr="009369B3">
        <w:rPr>
          <w:i/>
          <w:iCs/>
          <w:vertAlign w:val="subscript"/>
        </w:rPr>
        <w:t>ms</w:t>
      </w:r>
      <w:r w:rsidRPr="009369B3">
        <w:rPr>
          <w:rFonts w:hint="cs"/>
          <w:rtl/>
        </w:rPr>
        <w:t xml:space="preserve"> و</w:t>
      </w:r>
      <w:r w:rsidRPr="009369B3">
        <w:sym w:font="Symbol" w:char="006C"/>
      </w:r>
      <w:r w:rsidRPr="009369B3">
        <w:rPr>
          <w:rFonts w:hint="cs"/>
          <w:rtl/>
        </w:rPr>
        <w:t xml:space="preserve"> و</w:t>
      </w:r>
      <w:r w:rsidRPr="009369B3">
        <w:rPr>
          <w:iCs/>
        </w:rPr>
        <w:sym w:font="Symbol" w:char="0061"/>
      </w:r>
      <w:r w:rsidRPr="009369B3">
        <w:rPr>
          <w:i/>
          <w:vertAlign w:val="subscript"/>
        </w:rPr>
        <w:t>m</w:t>
      </w:r>
      <w:r w:rsidRPr="009369B3">
        <w:rPr>
          <w:rFonts w:hint="cs"/>
          <w:rtl/>
        </w:rPr>
        <w:t xml:space="preserve"> والسوية المرجعية </w:t>
      </w:r>
      <w:r w:rsidRPr="009369B3">
        <w:rPr>
          <w:i/>
          <w:lang w:val="en-GB"/>
        </w:rPr>
        <w:t>h</w:t>
      </w:r>
      <w:r w:rsidRPr="009369B3">
        <w:rPr>
          <w:i/>
          <w:vertAlign w:val="subscript"/>
          <w:lang w:val="en-GB"/>
        </w:rPr>
        <w:t>ref</w:t>
      </w:r>
      <w:r w:rsidRPr="009369B3">
        <w:rPr>
          <w:rFonts w:hint="cs"/>
          <w:rtl/>
        </w:rPr>
        <w:t xml:space="preserve"> المستمدة من الخرائط عند أقرب أربع نقاط شبكية إلى الموقع المطلوب.</w:t>
      </w:r>
    </w:p>
    <w:p w:rsidR="00AF3FE5" w:rsidRPr="009369B3" w:rsidRDefault="00AF3FE5" w:rsidP="00D01144">
      <w:pPr>
        <w:pStyle w:val="enumlev1"/>
        <w:rPr>
          <w:rtl/>
        </w:rPr>
      </w:pPr>
      <w:r w:rsidRPr="002F2627">
        <w:rPr>
          <w:rtl/>
        </w:rPr>
        <w:t>ب)</w:t>
      </w:r>
      <w:r w:rsidRPr="002F2627">
        <w:rPr>
          <w:rtl/>
        </w:rPr>
        <w:tab/>
        <w:t xml:space="preserve">حساب قيم المعلمات الخمس </w:t>
      </w:r>
      <w:r w:rsidRPr="002F2627">
        <w:rPr>
          <w:i/>
        </w:rPr>
        <w:t>p</w:t>
      </w:r>
      <w:r w:rsidRPr="002F2627">
        <w:rPr>
          <w:i/>
          <w:vertAlign w:val="subscript"/>
        </w:rPr>
        <w:t>s</w:t>
      </w:r>
      <w:r w:rsidRPr="002F2627">
        <w:rPr>
          <w:iCs/>
        </w:rPr>
        <w:t>,</w:t>
      </w:r>
      <w:r w:rsidRPr="002F2627">
        <w:rPr>
          <w:rtl/>
        </w:rPr>
        <w:t xml:space="preserve"> و</w:t>
      </w:r>
      <w:r w:rsidRPr="002F2627">
        <w:rPr>
          <w:i/>
        </w:rPr>
        <w:t xml:space="preserve"> e</w:t>
      </w:r>
      <w:r w:rsidRPr="002F2627">
        <w:rPr>
          <w:i/>
          <w:vertAlign w:val="subscript"/>
        </w:rPr>
        <w:t>s</w:t>
      </w:r>
      <w:r w:rsidRPr="002F2627">
        <w:rPr>
          <w:rtl/>
        </w:rPr>
        <w:t xml:space="preserve"> و</w:t>
      </w:r>
      <w:r w:rsidRPr="002F2627">
        <w:rPr>
          <w:i/>
          <w:iCs/>
        </w:rPr>
        <w:t xml:space="preserve"> T</w:t>
      </w:r>
      <w:r w:rsidRPr="002F2627">
        <w:rPr>
          <w:i/>
          <w:iCs/>
          <w:vertAlign w:val="subscript"/>
        </w:rPr>
        <w:t>ms</w:t>
      </w:r>
      <w:r w:rsidRPr="002F2627">
        <w:rPr>
          <w:rtl/>
        </w:rPr>
        <w:t xml:space="preserve"> و</w:t>
      </w:r>
      <w:r w:rsidRPr="002F2627">
        <w:sym w:font="Symbol" w:char="006C"/>
      </w:r>
      <w:r w:rsidRPr="002F2627">
        <w:rPr>
          <w:rtl/>
        </w:rPr>
        <w:t xml:space="preserve"> و</w:t>
      </w:r>
      <w:r w:rsidRPr="002F2627">
        <w:rPr>
          <w:iCs/>
        </w:rPr>
        <w:sym w:font="Symbol" w:char="0061"/>
      </w:r>
      <w:r w:rsidRPr="002F2627">
        <w:rPr>
          <w:i/>
          <w:vertAlign w:val="subscript"/>
        </w:rPr>
        <w:t>m</w:t>
      </w:r>
      <w:r w:rsidRPr="002F2627">
        <w:rPr>
          <w:rtl/>
        </w:rPr>
        <w:t xml:space="preserve"> عند الارتفاع المرجعي </w:t>
      </w:r>
      <w:r w:rsidRPr="002F2627">
        <w:rPr>
          <w:i/>
          <w:lang w:val="en-GB"/>
        </w:rPr>
        <w:t>h</w:t>
      </w:r>
      <w:r w:rsidRPr="002F2627">
        <w:rPr>
          <w:i/>
          <w:vertAlign w:val="subscript"/>
          <w:lang w:val="en-GB"/>
        </w:rPr>
        <w:t>ref</w:t>
      </w:r>
      <w:r w:rsidRPr="002F2627">
        <w:rPr>
          <w:rtl/>
        </w:rPr>
        <w:t xml:space="preserve"> في أحد أيام السنة </w:t>
      </w:r>
      <w:r w:rsidRPr="002F2627">
        <w:rPr>
          <w:i/>
        </w:rPr>
        <w:t>D</w:t>
      </w:r>
      <w:r w:rsidRPr="002F2627">
        <w:rPr>
          <w:vertAlign w:val="subscript"/>
        </w:rPr>
        <w:t>y</w:t>
      </w:r>
      <w:r w:rsidRPr="002F2627">
        <w:rPr>
          <w:rtl/>
        </w:rPr>
        <w:t xml:space="preserve">، </w:t>
      </w:r>
      <w:r w:rsidR="00D01144" w:rsidRPr="00BB2F94">
        <w:rPr>
          <w:position w:val="-12"/>
        </w:rPr>
        <w:object w:dxaOrig="340" w:dyaOrig="380">
          <v:shape id="_x0000_i1709" type="#_x0000_t75" style="width:18.15pt;height:20.65pt" o:ole="">
            <v:imagedata r:id="rId78" o:title=""/>
          </v:shape>
          <o:OLEObject Type="Embed" ProgID="Equation.3" ShapeID="_x0000_i1709" DrawAspect="Content" ObjectID="_1508139757" r:id="rId79"/>
        </w:object>
      </w:r>
      <w:r w:rsidRPr="002F2627">
        <w:rPr>
          <w:rtl/>
        </w:rPr>
        <w:t xml:space="preserve"> و</w:t>
      </w:r>
      <w:r w:rsidR="00D01144" w:rsidRPr="00BB2F94">
        <w:rPr>
          <w:position w:val="-12"/>
        </w:rPr>
        <w:object w:dxaOrig="360" w:dyaOrig="380">
          <v:shape id="_x0000_i1714" type="#_x0000_t75" style="width:18.8pt;height:20.65pt" o:ole="">
            <v:imagedata r:id="rId80" o:title=""/>
          </v:shape>
          <o:OLEObject Type="Embed" ProgID="Equation.3" ShapeID="_x0000_i1714" DrawAspect="Content" ObjectID="_1508139758" r:id="rId81"/>
        </w:object>
      </w:r>
      <w:r w:rsidRPr="002F2627">
        <w:rPr>
          <w:rtl/>
        </w:rPr>
        <w:t xml:space="preserve"> و</w:t>
      </w:r>
      <w:r w:rsidR="00D01144" w:rsidRPr="00BB2F94">
        <w:rPr>
          <w:position w:val="-12"/>
        </w:rPr>
        <w:object w:dxaOrig="360" w:dyaOrig="380">
          <v:shape id="_x0000_i1719" type="#_x0000_t75" style="width:18.8pt;height:20.65pt" o:ole="">
            <v:imagedata r:id="rId82" o:title=""/>
          </v:shape>
          <o:OLEObject Type="Embed" ProgID="Equation.3" ShapeID="_x0000_i1719" DrawAspect="Content" ObjectID="_1508139759" r:id="rId83"/>
        </w:object>
      </w:r>
      <w:r w:rsidR="00D01144">
        <w:rPr>
          <w:rFonts w:hint="cs"/>
          <w:rtl/>
        </w:rPr>
        <w:t xml:space="preserve"> </w:t>
      </w:r>
      <w:r w:rsidRPr="002F2627">
        <w:rPr>
          <w:rtl/>
        </w:rPr>
        <w:t>و</w:t>
      </w:r>
      <w:r w:rsidR="00D01144" w:rsidRPr="00BB2F94">
        <w:rPr>
          <w:position w:val="-12"/>
        </w:rPr>
        <w:object w:dxaOrig="360" w:dyaOrig="380">
          <v:shape id="_x0000_i1724" type="#_x0000_t75" style="width:18.8pt;height:20.65pt" o:ole="">
            <v:imagedata r:id="rId84" o:title=""/>
          </v:shape>
          <o:OLEObject Type="Embed" ProgID="Equation.3" ShapeID="_x0000_i1724" DrawAspect="Content" ObjectID="_1508139760" r:id="rId85"/>
        </w:object>
      </w:r>
      <w:r w:rsidRPr="002F2627">
        <w:rPr>
          <w:rtl/>
        </w:rPr>
        <w:t xml:space="preserve"> في أقرب أربع نقاط شبكية، باستعمال المعادلة </w:t>
      </w:r>
      <w:r w:rsidRPr="002F2627">
        <w:t>(25)</w:t>
      </w:r>
      <w:r w:rsidRPr="002F2627">
        <w:rPr>
          <w:rtl/>
        </w:rPr>
        <w:t xml:space="preserve"> مع المعاملات </w:t>
      </w:r>
      <w:r w:rsidR="00D01144" w:rsidRPr="00AC16DE">
        <w:rPr>
          <w:i/>
        </w:rPr>
        <w:t>a</w:t>
      </w:r>
      <w:r w:rsidR="00D01144" w:rsidRPr="00AC16DE">
        <w:t>1</w:t>
      </w:r>
      <w:r w:rsidR="00D01144" w:rsidRPr="00AC16DE">
        <w:rPr>
          <w:vertAlign w:val="subscript"/>
        </w:rPr>
        <w:t>i</w:t>
      </w:r>
      <w:r w:rsidRPr="002F2627">
        <w:rPr>
          <w:rtl/>
        </w:rPr>
        <w:t xml:space="preserve"> و</w:t>
      </w:r>
      <w:r w:rsidR="00D01144" w:rsidRPr="00AC16DE">
        <w:rPr>
          <w:i/>
        </w:rPr>
        <w:t>a</w:t>
      </w:r>
      <w:r w:rsidR="00D01144" w:rsidRPr="00AC16DE">
        <w:t>2</w:t>
      </w:r>
      <w:r w:rsidR="00D01144" w:rsidRPr="00AC16DE">
        <w:rPr>
          <w:vertAlign w:val="subscript"/>
        </w:rPr>
        <w:t>i</w:t>
      </w:r>
      <w:r w:rsidR="00D01144" w:rsidRPr="00AC16DE">
        <w:t xml:space="preserve"> </w:t>
      </w:r>
      <w:r w:rsidR="00D01144">
        <w:rPr>
          <w:rFonts w:hint="cs"/>
          <w:rtl/>
        </w:rPr>
        <w:t xml:space="preserve"> </w:t>
      </w:r>
      <w:r w:rsidRPr="002F2627">
        <w:rPr>
          <w:rtl/>
        </w:rPr>
        <w:t>و</w:t>
      </w:r>
      <w:r w:rsidR="00D01144" w:rsidRPr="00AC16DE">
        <w:rPr>
          <w:i/>
        </w:rPr>
        <w:t>a</w:t>
      </w:r>
      <w:r w:rsidR="00D01144" w:rsidRPr="00AC16DE">
        <w:t>3</w:t>
      </w:r>
      <w:r w:rsidR="00D01144" w:rsidRPr="00AC16DE">
        <w:rPr>
          <w:vertAlign w:val="subscript"/>
        </w:rPr>
        <w:t>i</w:t>
      </w:r>
      <w:r w:rsidR="00D01144" w:rsidRPr="002F2627">
        <w:rPr>
          <w:rtl/>
        </w:rPr>
        <w:t xml:space="preserve"> </w:t>
      </w:r>
      <w:r w:rsidRPr="002F2627">
        <w:rPr>
          <w:rtl/>
        </w:rPr>
        <w:t>لكل نقطة شبكية.</w:t>
      </w:r>
    </w:p>
    <w:p w:rsidR="00AF3FE5" w:rsidRPr="002F2627" w:rsidRDefault="00AF3FE5" w:rsidP="00D01144">
      <w:pPr>
        <w:pStyle w:val="enumlev1"/>
        <w:rPr>
          <w:rtl/>
        </w:rPr>
      </w:pPr>
      <w:r w:rsidRPr="009369B3">
        <w:rPr>
          <w:rFonts w:hint="cs"/>
          <w:rtl/>
        </w:rPr>
        <w:t>ج)</w:t>
      </w:r>
      <w:r w:rsidRPr="009369B3">
        <w:rPr>
          <w:rtl/>
        </w:rPr>
        <w:tab/>
      </w:r>
      <w:r w:rsidRPr="009369B3">
        <w:rPr>
          <w:rFonts w:hint="cs"/>
          <w:rtl/>
        </w:rPr>
        <w:t xml:space="preserve">حساب قيمة المعلمات الثلاث، </w:t>
      </w:r>
      <w:r w:rsidRPr="009369B3">
        <w:rPr>
          <w:i/>
        </w:rPr>
        <w:t>p</w:t>
      </w:r>
      <w:r w:rsidRPr="002F2627">
        <w:t>(</w:t>
      </w:r>
      <w:r w:rsidRPr="009369B3">
        <w:rPr>
          <w:i/>
        </w:rPr>
        <w:t>h</w:t>
      </w:r>
      <w:r w:rsidRPr="002F2627">
        <w:t>)</w:t>
      </w:r>
      <w:r w:rsidRPr="009369B3">
        <w:rPr>
          <w:rFonts w:hint="cs"/>
          <w:rtl/>
        </w:rPr>
        <w:t xml:space="preserve"> و</w:t>
      </w:r>
      <w:r w:rsidRPr="009369B3">
        <w:rPr>
          <w:i/>
        </w:rPr>
        <w:t xml:space="preserve"> e</w:t>
      </w:r>
      <w:r w:rsidRPr="009369B3">
        <w:t>(</w:t>
      </w:r>
      <w:r w:rsidRPr="009369B3">
        <w:rPr>
          <w:i/>
        </w:rPr>
        <w:t>h</w:t>
      </w:r>
      <w:r w:rsidRPr="009369B3">
        <w:t>)</w:t>
      </w:r>
      <w:r w:rsidRPr="009369B3">
        <w:rPr>
          <w:rFonts w:hint="cs"/>
          <w:rtl/>
        </w:rPr>
        <w:t>و</w:t>
      </w:r>
      <w:r w:rsidRPr="009369B3">
        <w:rPr>
          <w:i/>
          <w:iCs/>
        </w:rPr>
        <w:t xml:space="preserve"> T</w:t>
      </w:r>
      <w:r w:rsidRPr="009369B3">
        <w:rPr>
          <w:i/>
          <w:iCs/>
          <w:vertAlign w:val="subscript"/>
        </w:rPr>
        <w:t>m</w:t>
      </w:r>
      <w:r w:rsidRPr="009369B3">
        <w:t>(</w:t>
      </w:r>
      <w:r w:rsidRPr="009369B3">
        <w:rPr>
          <w:i/>
        </w:rPr>
        <w:t>h</w:t>
      </w:r>
      <w:r w:rsidRPr="009369B3">
        <w:t>)</w:t>
      </w:r>
      <w:r w:rsidRPr="009369B3">
        <w:rPr>
          <w:rFonts w:hint="cs"/>
          <w:rtl/>
        </w:rPr>
        <w:t xml:space="preserve"> عند الارتفاع </w:t>
      </w:r>
      <w:r w:rsidRPr="002F2627">
        <w:rPr>
          <w:i/>
          <w:iCs/>
          <w:lang w:bidi="ar-SA"/>
        </w:rPr>
        <w:t>h</w:t>
      </w:r>
      <w:r w:rsidRPr="009369B3">
        <w:rPr>
          <w:rFonts w:hint="cs"/>
          <w:rtl/>
        </w:rPr>
        <w:t xml:space="preserve">، في أقرب أربع نقاط شبكية باستعمال المعادلات </w:t>
      </w:r>
      <w:r>
        <w:t>(</w:t>
      </w:r>
      <w:r w:rsidRPr="002F2627">
        <w:t>24a</w:t>
      </w:r>
      <w:r>
        <w:t>)</w:t>
      </w:r>
      <w:r w:rsidRPr="009369B3">
        <w:rPr>
          <w:rFonts w:hint="cs"/>
          <w:rtl/>
        </w:rPr>
        <w:t xml:space="preserve"> و</w:t>
      </w:r>
      <w:r>
        <w:t>(</w:t>
      </w:r>
      <w:r w:rsidRPr="002F2627">
        <w:t>24b</w:t>
      </w:r>
      <w:r>
        <w:t>)</w:t>
      </w:r>
      <w:r w:rsidRPr="009369B3">
        <w:rPr>
          <w:rFonts w:hint="cs"/>
          <w:rtl/>
        </w:rPr>
        <w:t xml:space="preserve"> و</w:t>
      </w:r>
      <w:r>
        <w:t>(</w:t>
      </w:r>
      <w:r w:rsidRPr="002F2627">
        <w:t>24c</w:t>
      </w:r>
      <w:r>
        <w:t>)</w:t>
      </w:r>
      <w:r w:rsidRPr="009369B3">
        <w:rPr>
          <w:rFonts w:hint="cs"/>
          <w:rtl/>
        </w:rPr>
        <w:t xml:space="preserve"> مع القيم </w:t>
      </w:r>
      <w:r w:rsidR="00D01144" w:rsidRPr="00BB2F94">
        <w:rPr>
          <w:position w:val="-12"/>
        </w:rPr>
        <w:object w:dxaOrig="340" w:dyaOrig="380">
          <v:shape id="_x0000_i1749" type="#_x0000_t75" style="width:18.15pt;height:20.65pt" o:ole="">
            <v:imagedata r:id="rId78" o:title=""/>
          </v:shape>
          <o:OLEObject Type="Embed" ProgID="Equation.3" ShapeID="_x0000_i1749" DrawAspect="Content" ObjectID="_1508139761" r:id="rId86"/>
        </w:object>
      </w:r>
      <w:r w:rsidR="00D01144" w:rsidRPr="002F2627">
        <w:rPr>
          <w:rtl/>
        </w:rPr>
        <w:t xml:space="preserve"> و</w:t>
      </w:r>
      <w:r w:rsidR="00D01144" w:rsidRPr="00BB2F94">
        <w:rPr>
          <w:position w:val="-12"/>
        </w:rPr>
        <w:object w:dxaOrig="360" w:dyaOrig="380">
          <v:shape id="_x0000_i1750" type="#_x0000_t75" style="width:18.8pt;height:20.65pt" o:ole="">
            <v:imagedata r:id="rId80" o:title=""/>
          </v:shape>
          <o:OLEObject Type="Embed" ProgID="Equation.3" ShapeID="_x0000_i1750" DrawAspect="Content" ObjectID="_1508139762" r:id="rId87"/>
        </w:object>
      </w:r>
      <w:r w:rsidR="00D01144" w:rsidRPr="002F2627">
        <w:rPr>
          <w:rtl/>
        </w:rPr>
        <w:t xml:space="preserve"> و</w:t>
      </w:r>
      <w:r w:rsidR="00D01144" w:rsidRPr="00BB2F94">
        <w:rPr>
          <w:position w:val="-12"/>
        </w:rPr>
        <w:object w:dxaOrig="360" w:dyaOrig="380">
          <v:shape id="_x0000_i1751" type="#_x0000_t75" style="width:18.8pt;height:20.65pt" o:ole="">
            <v:imagedata r:id="rId82" o:title=""/>
          </v:shape>
          <o:OLEObject Type="Embed" ProgID="Equation.3" ShapeID="_x0000_i1751" DrawAspect="Content" ObjectID="_1508139763" r:id="rId88"/>
        </w:object>
      </w:r>
      <w:r w:rsidR="00D01144">
        <w:rPr>
          <w:rFonts w:hint="cs"/>
          <w:rtl/>
        </w:rPr>
        <w:t xml:space="preserve"> </w:t>
      </w:r>
      <w:r w:rsidR="00D01144" w:rsidRPr="002F2627">
        <w:rPr>
          <w:rtl/>
        </w:rPr>
        <w:t>و</w:t>
      </w:r>
      <w:r w:rsidR="00D01144" w:rsidRPr="00BB2F94">
        <w:rPr>
          <w:position w:val="-12"/>
        </w:rPr>
        <w:object w:dxaOrig="360" w:dyaOrig="380">
          <v:shape id="_x0000_i1752" type="#_x0000_t75" style="width:18.8pt;height:20.65pt" o:ole="">
            <v:imagedata r:id="rId84" o:title=""/>
          </v:shape>
          <o:OLEObject Type="Embed" ProgID="Equation.3" ShapeID="_x0000_i1752" DrawAspect="Content" ObjectID="_1508139764" r:id="rId89"/>
        </w:object>
      </w:r>
      <w:r w:rsidRPr="009369B3">
        <w:rPr>
          <w:rFonts w:hint="cs"/>
          <w:rtl/>
        </w:rPr>
        <w:t xml:space="preserve">، ومع قيم الارتفاع المرجعي </w:t>
      </w:r>
      <w:r w:rsidRPr="002F2627">
        <w:rPr>
          <w:i/>
          <w:lang w:val="en-GB"/>
        </w:rPr>
        <w:t>h</w:t>
      </w:r>
      <w:r w:rsidRPr="002F2627">
        <w:rPr>
          <w:i/>
          <w:vertAlign w:val="subscript"/>
          <w:lang w:val="en-GB"/>
        </w:rPr>
        <w:t>ref</w:t>
      </w:r>
      <w:r w:rsidRPr="009369B3">
        <w:rPr>
          <w:rFonts w:hint="cs"/>
          <w:rtl/>
        </w:rPr>
        <w:t xml:space="preserve"> لكل نقطة شبكية.</w:t>
      </w:r>
    </w:p>
    <w:p w:rsidR="00AF3FE5" w:rsidRPr="002F2627" w:rsidRDefault="00AF3FE5" w:rsidP="00275E59">
      <w:pPr>
        <w:pStyle w:val="enumlev1"/>
        <w:rPr>
          <w:rtl/>
        </w:rPr>
      </w:pPr>
      <w:r w:rsidRPr="009369B3">
        <w:rPr>
          <w:rFonts w:hint="cs"/>
          <w:rtl/>
        </w:rPr>
        <w:t>د )</w:t>
      </w:r>
      <w:r w:rsidRPr="009369B3">
        <w:rPr>
          <w:rtl/>
        </w:rPr>
        <w:tab/>
      </w:r>
      <w:r w:rsidRPr="009369B3">
        <w:rPr>
          <w:rFonts w:hint="cs"/>
          <w:rtl/>
        </w:rPr>
        <w:t xml:space="preserve">حساب القيمتين </w:t>
      </w:r>
      <w:r w:rsidRPr="00150820">
        <w:rPr>
          <w:rFonts w:ascii="Symbol" w:hAnsi="Symbol"/>
        </w:rPr>
        <w:t></w:t>
      </w:r>
      <w:r w:rsidRPr="002F2627">
        <w:rPr>
          <w:i/>
          <w:lang w:val="en-GB"/>
        </w:rPr>
        <w:t>L</w:t>
      </w:r>
      <w:r w:rsidRPr="002F2627">
        <w:rPr>
          <w:i/>
          <w:vertAlign w:val="subscript"/>
          <w:lang w:val="en-GB"/>
        </w:rPr>
        <w:t>Hv</w:t>
      </w:r>
      <w:r w:rsidRPr="002F2627">
        <w:rPr>
          <w:lang w:val="en-GB"/>
        </w:rPr>
        <w:t>(</w:t>
      </w:r>
      <w:r w:rsidRPr="002F2627">
        <w:rPr>
          <w:i/>
          <w:lang w:val="en-GB"/>
        </w:rPr>
        <w:t>h</w:t>
      </w:r>
      <w:r w:rsidRPr="002F2627">
        <w:rPr>
          <w:lang w:val="en-GB"/>
        </w:rPr>
        <w:t xml:space="preserve">) </w:t>
      </w:r>
      <w:r w:rsidRPr="009369B3">
        <w:rPr>
          <w:rFonts w:hint="cs"/>
          <w:rtl/>
        </w:rPr>
        <w:t xml:space="preserve"> و</w:t>
      </w:r>
      <w:r w:rsidRPr="00150820">
        <w:rPr>
          <w:rFonts w:ascii="Symbol" w:hAnsi="Symbol"/>
        </w:rPr>
        <w:t></w:t>
      </w:r>
      <w:r w:rsidRPr="002F2627">
        <w:rPr>
          <w:i/>
          <w:lang w:val="en-GB"/>
        </w:rPr>
        <w:t>L</w:t>
      </w:r>
      <w:r w:rsidRPr="002F2627">
        <w:rPr>
          <w:i/>
          <w:vertAlign w:val="subscript"/>
          <w:lang w:val="en-GB"/>
        </w:rPr>
        <w:t>Wv</w:t>
      </w:r>
      <w:r w:rsidRPr="002F2627">
        <w:rPr>
          <w:lang w:val="en-GB"/>
        </w:rPr>
        <w:t>(</w:t>
      </w:r>
      <w:r w:rsidRPr="002F2627">
        <w:rPr>
          <w:i/>
          <w:lang w:val="en-GB"/>
        </w:rPr>
        <w:t>h</w:t>
      </w:r>
      <w:r w:rsidRPr="002F2627">
        <w:rPr>
          <w:lang w:val="en-GB"/>
        </w:rPr>
        <w:t>)</w:t>
      </w:r>
      <w:r w:rsidRPr="009369B3">
        <w:rPr>
          <w:rFonts w:hint="cs"/>
          <w:rtl/>
        </w:rPr>
        <w:t xml:space="preserve"> عند الارتفاع </w:t>
      </w:r>
      <w:r w:rsidRPr="009369B3">
        <w:rPr>
          <w:i/>
          <w:iCs/>
        </w:rPr>
        <w:t>h</w:t>
      </w:r>
      <w:r w:rsidRPr="009369B3">
        <w:rPr>
          <w:rFonts w:hint="cs"/>
          <w:rtl/>
        </w:rPr>
        <w:t xml:space="preserve">، عند أقرب أربع نقاط شبكية إلى الموقع المطلوب، باستعمال المعادلتين </w:t>
      </w:r>
      <w:r>
        <w:t>(</w:t>
      </w:r>
      <w:r w:rsidRPr="009369B3">
        <w:t>23a</w:t>
      </w:r>
      <w:r>
        <w:t>)</w:t>
      </w:r>
      <w:r w:rsidRPr="009369B3">
        <w:rPr>
          <w:rFonts w:hint="cs"/>
          <w:rtl/>
        </w:rPr>
        <w:t xml:space="preserve"> و</w:t>
      </w:r>
      <w:r>
        <w:t>(</w:t>
      </w:r>
      <w:r w:rsidRPr="009369B3">
        <w:t>23b</w:t>
      </w:r>
      <w:r>
        <w:t>)</w:t>
      </w:r>
      <w:r w:rsidRPr="009369B3">
        <w:rPr>
          <w:rFonts w:hint="cs"/>
          <w:rtl/>
        </w:rPr>
        <w:t xml:space="preserve"> مع القيم </w:t>
      </w:r>
      <w:r w:rsidRPr="009369B3">
        <w:rPr>
          <w:i/>
        </w:rPr>
        <w:t>p</w:t>
      </w:r>
      <w:r w:rsidRPr="009369B3">
        <w:t>(</w:t>
      </w:r>
      <w:r w:rsidRPr="009369B3">
        <w:rPr>
          <w:i/>
        </w:rPr>
        <w:t>h</w:t>
      </w:r>
      <w:r w:rsidRPr="009369B3">
        <w:t>)</w:t>
      </w:r>
      <w:r w:rsidRPr="009369B3">
        <w:rPr>
          <w:rFonts w:hint="cs"/>
          <w:rtl/>
        </w:rPr>
        <w:t xml:space="preserve"> و</w:t>
      </w:r>
      <w:r w:rsidRPr="009369B3">
        <w:rPr>
          <w:i/>
        </w:rPr>
        <w:t xml:space="preserve"> e</w:t>
      </w:r>
      <w:r w:rsidRPr="009369B3">
        <w:t>(</w:t>
      </w:r>
      <w:r w:rsidRPr="009369B3">
        <w:rPr>
          <w:i/>
        </w:rPr>
        <w:t>h</w:t>
      </w:r>
      <w:r w:rsidRPr="009369B3">
        <w:t>)</w:t>
      </w:r>
      <w:r w:rsidRPr="009369B3">
        <w:rPr>
          <w:rFonts w:hint="cs"/>
          <w:rtl/>
        </w:rPr>
        <w:t>و</w:t>
      </w:r>
      <w:r w:rsidRPr="009369B3">
        <w:rPr>
          <w:i/>
          <w:iCs/>
        </w:rPr>
        <w:t xml:space="preserve"> T</w:t>
      </w:r>
      <w:r w:rsidRPr="009369B3">
        <w:rPr>
          <w:i/>
          <w:iCs/>
          <w:vertAlign w:val="subscript"/>
        </w:rPr>
        <w:t>m</w:t>
      </w:r>
      <w:r w:rsidRPr="009369B3">
        <w:t>(</w:t>
      </w:r>
      <w:r w:rsidRPr="009369B3">
        <w:rPr>
          <w:i/>
        </w:rPr>
        <w:t>h</w:t>
      </w:r>
      <w:r w:rsidRPr="009369B3">
        <w:t>)</w:t>
      </w:r>
      <w:r w:rsidRPr="009369B3">
        <w:rPr>
          <w:rFonts w:hint="cs"/>
          <w:rtl/>
        </w:rPr>
        <w:t>لكل نقطة من نقاط الشبكة.</w:t>
      </w:r>
    </w:p>
    <w:p w:rsidR="00AF3FE5" w:rsidRPr="002F2627" w:rsidRDefault="00AF3FE5" w:rsidP="00275E59">
      <w:pPr>
        <w:pStyle w:val="enumlev1"/>
        <w:rPr>
          <w:rtl/>
        </w:rPr>
      </w:pPr>
      <w:r w:rsidRPr="009369B3">
        <w:rPr>
          <w:rtl/>
        </w:rPr>
        <w:t>ﻫ</w:t>
      </w:r>
      <w:r w:rsidRPr="009369B3">
        <w:rPr>
          <w:rFonts w:hint="cs"/>
          <w:rtl/>
        </w:rPr>
        <w:t xml:space="preserve"> )</w:t>
      </w:r>
      <w:r w:rsidRPr="009369B3">
        <w:rPr>
          <w:rtl/>
        </w:rPr>
        <w:tab/>
      </w:r>
      <w:r w:rsidRPr="009369B3">
        <w:rPr>
          <w:rFonts w:hint="cs"/>
          <w:rtl/>
        </w:rPr>
        <w:t xml:space="preserve">حساب القيمتين </w:t>
      </w:r>
      <w:r w:rsidRPr="00150820">
        <w:rPr>
          <w:rFonts w:ascii="Symbol" w:hAnsi="Symbol"/>
        </w:rPr>
        <w:t></w:t>
      </w:r>
      <w:r w:rsidRPr="002F2627">
        <w:rPr>
          <w:i/>
          <w:lang w:val="en-GB"/>
        </w:rPr>
        <w:t>L</w:t>
      </w:r>
      <w:r w:rsidRPr="002F2627">
        <w:rPr>
          <w:i/>
          <w:vertAlign w:val="subscript"/>
          <w:lang w:val="en-GB"/>
        </w:rPr>
        <w:t>Hv</w:t>
      </w:r>
      <w:r w:rsidRPr="002F2627">
        <w:rPr>
          <w:lang w:val="en-GB"/>
        </w:rPr>
        <w:t>(</w:t>
      </w:r>
      <w:r w:rsidRPr="002F2627">
        <w:rPr>
          <w:i/>
          <w:lang w:val="en-GB"/>
        </w:rPr>
        <w:t>h</w:t>
      </w:r>
      <w:r w:rsidRPr="002F2627">
        <w:rPr>
          <w:lang w:val="en-GB"/>
        </w:rPr>
        <w:t>)</w:t>
      </w:r>
      <w:r w:rsidRPr="009369B3">
        <w:rPr>
          <w:rFonts w:hint="cs"/>
          <w:rtl/>
        </w:rPr>
        <w:t xml:space="preserve"> و</w:t>
      </w:r>
      <w:r w:rsidRPr="00150820">
        <w:rPr>
          <w:rFonts w:ascii="Symbol" w:hAnsi="Symbol"/>
        </w:rPr>
        <w:t></w:t>
      </w:r>
      <w:r w:rsidRPr="002F2627">
        <w:rPr>
          <w:i/>
          <w:lang w:val="en-GB"/>
        </w:rPr>
        <w:t>L</w:t>
      </w:r>
      <w:r w:rsidRPr="002F2627">
        <w:rPr>
          <w:i/>
          <w:vertAlign w:val="subscript"/>
          <w:lang w:val="en-GB"/>
        </w:rPr>
        <w:t>Wv</w:t>
      </w:r>
      <w:r w:rsidRPr="002F2627">
        <w:rPr>
          <w:lang w:val="en-GB"/>
        </w:rPr>
        <w:t>(</w:t>
      </w:r>
      <w:r w:rsidRPr="002F2627">
        <w:rPr>
          <w:i/>
          <w:lang w:val="en-GB"/>
        </w:rPr>
        <w:t>h</w:t>
      </w:r>
      <w:r w:rsidRPr="002F2627">
        <w:rPr>
          <w:lang w:val="en-GB"/>
        </w:rPr>
        <w:t>)</w:t>
      </w:r>
      <w:r w:rsidRPr="009369B3">
        <w:rPr>
          <w:rFonts w:hint="cs"/>
          <w:rtl/>
        </w:rPr>
        <w:t xml:space="preserve"> عند الارتفاع </w:t>
      </w:r>
      <w:r w:rsidRPr="009369B3">
        <w:rPr>
          <w:i/>
          <w:iCs/>
        </w:rPr>
        <w:t>h</w:t>
      </w:r>
      <w:r w:rsidRPr="009369B3">
        <w:rPr>
          <w:rFonts w:hint="cs"/>
          <w:rtl/>
        </w:rPr>
        <w:t xml:space="preserve">، في الموقع المطلوب بإجراء استكمال داخلي ثنائي الخطية للقيم الأربع </w:t>
      </w:r>
      <w:r w:rsidRPr="00150820">
        <w:rPr>
          <w:rFonts w:ascii="Symbol" w:hAnsi="Symbol"/>
        </w:rPr>
        <w:t></w:t>
      </w:r>
      <w:r w:rsidRPr="002F2627">
        <w:rPr>
          <w:i/>
          <w:lang w:val="en-GB"/>
        </w:rPr>
        <w:t>L</w:t>
      </w:r>
      <w:r w:rsidRPr="002F2627">
        <w:rPr>
          <w:i/>
          <w:vertAlign w:val="subscript"/>
          <w:lang w:val="en-GB"/>
        </w:rPr>
        <w:t>Hv</w:t>
      </w:r>
      <w:r w:rsidRPr="002F2627">
        <w:rPr>
          <w:lang w:val="en-GB"/>
        </w:rPr>
        <w:t>(</w:t>
      </w:r>
      <w:r w:rsidRPr="002F2627">
        <w:rPr>
          <w:i/>
          <w:lang w:val="en-GB"/>
        </w:rPr>
        <w:t>h</w:t>
      </w:r>
      <w:r w:rsidRPr="002F2627">
        <w:rPr>
          <w:lang w:val="en-GB"/>
        </w:rPr>
        <w:t>)</w:t>
      </w:r>
      <w:r w:rsidRPr="009369B3">
        <w:rPr>
          <w:rFonts w:hint="cs"/>
          <w:rtl/>
        </w:rPr>
        <w:t xml:space="preserve"> و</w:t>
      </w:r>
      <w:r w:rsidRPr="00150820">
        <w:rPr>
          <w:rFonts w:ascii="Symbol" w:hAnsi="Symbol"/>
        </w:rPr>
        <w:t></w:t>
      </w:r>
      <w:r w:rsidRPr="002F2627">
        <w:rPr>
          <w:i/>
          <w:lang w:val="en-GB"/>
        </w:rPr>
        <w:t>L</w:t>
      </w:r>
      <w:r w:rsidRPr="002F2627">
        <w:rPr>
          <w:i/>
          <w:vertAlign w:val="subscript"/>
          <w:lang w:val="en-GB"/>
        </w:rPr>
        <w:t>Wv</w:t>
      </w:r>
      <w:r w:rsidRPr="002F2627">
        <w:rPr>
          <w:lang w:val="en-GB"/>
        </w:rPr>
        <w:t>(</w:t>
      </w:r>
      <w:r w:rsidRPr="002F2627">
        <w:rPr>
          <w:i/>
          <w:lang w:val="en-GB"/>
        </w:rPr>
        <w:t>h</w:t>
      </w:r>
      <w:r w:rsidRPr="002F2627">
        <w:rPr>
          <w:lang w:val="en-GB"/>
        </w:rPr>
        <w:t>)</w:t>
      </w:r>
      <w:r w:rsidRPr="009369B3">
        <w:rPr>
          <w:rFonts w:hint="cs"/>
          <w:rtl/>
        </w:rPr>
        <w:t xml:space="preserve"> عند أقرب أربع نقاط شبكية على النحو المبين في التوصية </w:t>
      </w:r>
      <w:r w:rsidRPr="009369B3">
        <w:t>ITU-R P.1144</w:t>
      </w:r>
      <w:r w:rsidRPr="009369B3">
        <w:rPr>
          <w:rFonts w:hint="cs"/>
          <w:rtl/>
        </w:rPr>
        <w:t>.</w:t>
      </w:r>
    </w:p>
    <w:p w:rsidR="00AF3FE5" w:rsidRPr="002F2627" w:rsidRDefault="00AF3FE5" w:rsidP="00275E59">
      <w:pPr>
        <w:pStyle w:val="enumlev1"/>
        <w:rPr>
          <w:rtl/>
        </w:rPr>
      </w:pPr>
      <w:r w:rsidRPr="002F2627">
        <w:rPr>
          <w:rtl/>
        </w:rPr>
        <w:t>و )</w:t>
      </w:r>
      <w:r w:rsidRPr="002F2627">
        <w:rPr>
          <w:rtl/>
        </w:rPr>
        <w:tab/>
        <w:t xml:space="preserve">حساب قيمة طول المسير التروبوسفيري الزائد عند الارتفاع </w:t>
      </w:r>
      <w:r w:rsidRPr="002F2627">
        <w:rPr>
          <w:i/>
          <w:iCs/>
          <w:lang w:bidi="ar-SA"/>
        </w:rPr>
        <w:t>h</w:t>
      </w:r>
      <w:r w:rsidRPr="002F2627">
        <w:rPr>
          <w:rtl/>
        </w:rPr>
        <w:t xml:space="preserve"> في الموقع المطلوب، </w:t>
      </w:r>
      <w:r w:rsidRPr="002F2627">
        <w:rPr>
          <w:rFonts w:ascii="Symbol" w:hAnsi="Symbol"/>
        </w:rPr>
        <w:t></w:t>
      </w:r>
      <w:r w:rsidRPr="002F2627">
        <w:rPr>
          <w:i/>
          <w:lang w:val="en-GB"/>
        </w:rPr>
        <w:t>L</w:t>
      </w:r>
      <w:r w:rsidRPr="002F2627">
        <w:rPr>
          <w:lang w:val="en-GB"/>
        </w:rPr>
        <w:t>(</w:t>
      </w:r>
      <w:r w:rsidRPr="002F2627">
        <w:rPr>
          <w:i/>
          <w:lang w:val="en-GB"/>
        </w:rPr>
        <w:t>h,</w:t>
      </w:r>
      <w:r w:rsidRPr="002F2627">
        <w:rPr>
          <w:rFonts w:ascii="Symbol" w:hAnsi="Symbol"/>
          <w:lang w:val="en-GB"/>
        </w:rPr>
        <w:t></w:t>
      </w:r>
      <w:r w:rsidRPr="002F2627">
        <w:rPr>
          <w:lang w:val="en-GB"/>
        </w:rPr>
        <w:t>)</w:t>
      </w:r>
      <w:r w:rsidRPr="002F2627">
        <w:rPr>
          <w:rtl/>
        </w:rPr>
        <w:t xml:space="preserve"> باستعمال المعادلة</w:t>
      </w:r>
      <w:r w:rsidRPr="002F2627">
        <w:t xml:space="preserve">(22) </w:t>
      </w:r>
      <w:r w:rsidRPr="002F2627">
        <w:rPr>
          <w:rtl/>
        </w:rPr>
        <w:t>.</w:t>
      </w:r>
    </w:p>
    <w:p w:rsidR="00AF3FE5" w:rsidRPr="009369B3" w:rsidRDefault="00AF3FE5" w:rsidP="002F2627">
      <w:pPr>
        <w:rPr>
          <w:rtl/>
          <w:lang w:bidi="ar-SY"/>
        </w:rPr>
      </w:pPr>
      <w:r w:rsidRPr="009369B3">
        <w:rPr>
          <w:rtl/>
          <w:lang w:bidi="ar-SY"/>
        </w:rPr>
        <w:t xml:space="preserve">وقد اختبرت دقة النموذج المقترح عن طريق استخدام المسبار الراديوي </w:t>
      </w:r>
      <w:r w:rsidRPr="009369B3">
        <w:rPr>
          <w:rFonts w:hint="cs"/>
          <w:rtl/>
          <w:lang w:bidi="ar-SY"/>
        </w:rPr>
        <w:t xml:space="preserve">والنظام العالمي للملاحة الساتلية </w:t>
      </w:r>
      <w:r w:rsidRPr="009369B3">
        <w:t>(GNSS)</w:t>
      </w:r>
      <w:r w:rsidRPr="009369B3">
        <w:rPr>
          <w:rtl/>
          <w:lang w:bidi="ar-SY"/>
        </w:rPr>
        <w:t xml:space="preserve"> </w:t>
      </w:r>
      <w:r w:rsidRPr="009369B3">
        <w:rPr>
          <w:rFonts w:hint="cs"/>
          <w:rtl/>
          <w:lang w:bidi="ar-SY"/>
        </w:rPr>
        <w:t xml:space="preserve">والقياسات الراديوية لتحديد القيمة </w:t>
      </w:r>
      <w:r w:rsidRPr="002F2627">
        <w:rPr>
          <w:rFonts w:ascii="Symbol" w:hAnsi="Symbol"/>
          <w:lang w:val="en-GB"/>
        </w:rPr>
        <w:t></w:t>
      </w:r>
      <w:r w:rsidRPr="002F2627">
        <w:rPr>
          <w:i/>
          <w:lang w:val="en-GB"/>
        </w:rPr>
        <w:t>L</w:t>
      </w:r>
      <w:r w:rsidRPr="002F2627">
        <w:rPr>
          <w:i/>
          <w:iCs/>
          <w:vertAlign w:val="subscript"/>
          <w:lang w:val="en-GB"/>
        </w:rPr>
        <w:t>vs</w:t>
      </w:r>
      <w:r w:rsidRPr="002F2627">
        <w:rPr>
          <w:lang w:val="en-GB"/>
        </w:rPr>
        <w:t xml:space="preserve"> </w:t>
      </w:r>
      <w:r w:rsidRPr="009369B3">
        <w:rPr>
          <w:rFonts w:hint="cs"/>
          <w:rtl/>
          <w:lang w:bidi="ar-SY"/>
        </w:rPr>
        <w:t>، وتتراوح قيم عدم اليقين بين</w:t>
      </w:r>
      <w:r w:rsidRPr="009369B3">
        <w:rPr>
          <w:rtl/>
          <w:lang w:bidi="ar-SY"/>
        </w:rPr>
        <w:t xml:space="preserve"> </w:t>
      </w:r>
      <w:r w:rsidRPr="009369B3">
        <w:t>2</w:t>
      </w:r>
      <w:r w:rsidRPr="009369B3">
        <w:rPr>
          <w:rtl/>
          <w:lang w:bidi="ar-SY"/>
        </w:rPr>
        <w:t xml:space="preserve"> و</w:t>
      </w:r>
      <w:r w:rsidRPr="009369B3">
        <w:t>6</w:t>
      </w:r>
      <w:r w:rsidRPr="009369B3">
        <w:rPr>
          <w:rtl/>
          <w:lang w:bidi="ar-EG"/>
        </w:rPr>
        <w:t xml:space="preserve"> </w:t>
      </w:r>
      <w:r w:rsidRPr="009369B3">
        <w:rPr>
          <w:rtl/>
          <w:lang w:bidi="ar-SY"/>
        </w:rPr>
        <w:t xml:space="preserve">سنتمترات على نطاق العالم. وإذا كانت هناك حاجة إلى دقة أكبر، فإنه يمكن استخدام قياسات محلية متوافقة للضغط الكامل للهواء وضغط بخار الماء </w:t>
      </w:r>
      <w:r w:rsidRPr="009369B3">
        <w:rPr>
          <w:rFonts w:hint="cs"/>
          <w:rtl/>
          <w:lang w:bidi="ar-SY"/>
        </w:rPr>
        <w:t>كمدخلات</w:t>
      </w:r>
      <w:r w:rsidRPr="009369B3">
        <w:rPr>
          <w:rtl/>
          <w:lang w:bidi="ar-SY"/>
        </w:rPr>
        <w:t xml:space="preserve"> للنموذج.</w:t>
      </w:r>
    </w:p>
    <w:p w:rsidR="00AF3FE5" w:rsidRPr="009369B3" w:rsidRDefault="00AF3FE5" w:rsidP="002F2627">
      <w:pPr>
        <w:rPr>
          <w:rtl/>
          <w:lang w:bidi="ar-SY"/>
        </w:rPr>
      </w:pPr>
      <w:r w:rsidRPr="009369B3">
        <w:rPr>
          <w:rFonts w:hint="cs"/>
          <w:rtl/>
          <w:lang w:bidi="ar-SY"/>
        </w:rPr>
        <w:t xml:space="preserve">تُعطى دالة التقابل للمكونين الهيدروستاتي والرطب </w:t>
      </w:r>
      <w:r w:rsidRPr="00150820">
        <w:rPr>
          <w:i/>
        </w:rPr>
        <w:t>m</w:t>
      </w:r>
      <w:r>
        <w:rPr>
          <w:i/>
          <w:vertAlign w:val="subscript"/>
        </w:rPr>
        <w:t>h</w:t>
      </w:r>
      <w:r w:rsidRPr="00150820">
        <w:t>(</w:t>
      </w:r>
      <w:r w:rsidRPr="00B330F1">
        <w:rPr>
          <w:rFonts w:ascii="Symbol" w:hAnsi="Symbol"/>
        </w:rPr>
        <w:t></w:t>
      </w:r>
      <w:r w:rsidRPr="00150820">
        <w:t>)</w:t>
      </w:r>
      <w:r w:rsidRPr="009369B3">
        <w:rPr>
          <w:rFonts w:hint="cs"/>
          <w:rtl/>
          <w:lang w:bidi="ar-SY"/>
        </w:rPr>
        <w:t xml:space="preserve"> و</w:t>
      </w:r>
      <w:r w:rsidRPr="009369B3">
        <w:rPr>
          <w:i/>
        </w:rPr>
        <w:t xml:space="preserve"> </w:t>
      </w:r>
      <w:r w:rsidRPr="00150820">
        <w:rPr>
          <w:i/>
        </w:rPr>
        <w:t>m</w:t>
      </w:r>
      <w:r>
        <w:rPr>
          <w:i/>
          <w:vertAlign w:val="subscript"/>
        </w:rPr>
        <w:t>w</w:t>
      </w:r>
      <w:r w:rsidRPr="00150820">
        <w:t>(</w:t>
      </w:r>
      <w:r w:rsidRPr="00B330F1">
        <w:rPr>
          <w:rFonts w:ascii="Symbol" w:hAnsi="Symbol"/>
          <w:iCs/>
        </w:rPr>
        <w:t></w:t>
      </w:r>
      <w:r w:rsidRPr="00150820">
        <w:t>)</w:t>
      </w:r>
      <w:r w:rsidRPr="009369B3">
        <w:t> </w:t>
      </w:r>
      <w:r w:rsidRPr="009369B3">
        <w:rPr>
          <w:rFonts w:hint="cs"/>
          <w:rtl/>
          <w:lang w:bidi="ar-SY"/>
        </w:rPr>
        <w:t>بالمعادلتين التاليتين:</w:t>
      </w:r>
    </w:p>
    <w:p w:rsidR="00AF3FE5" w:rsidRPr="009369B3" w:rsidRDefault="00AF3FE5" w:rsidP="00AF3FE5">
      <w:pPr>
        <w:rPr>
          <w:rtl/>
          <w:lang w:bidi="ar-SY"/>
        </w:rPr>
      </w:pPr>
    </w:p>
    <w:p w:rsidR="00AF3FE5" w:rsidRPr="002F2627" w:rsidRDefault="00AF3FE5" w:rsidP="00D01144">
      <w:pPr>
        <w:pStyle w:val="Equation"/>
        <w:rPr>
          <w:lang w:val="en-GB"/>
        </w:rPr>
      </w:pPr>
      <w:r w:rsidRPr="002F2627">
        <w:rPr>
          <w:lang w:val="en-GB" w:eastAsia="zh-CN"/>
        </w:rPr>
        <w:tab/>
      </w:r>
      <w:r w:rsidR="00D01144" w:rsidRPr="00BB2F94">
        <w:rPr>
          <w:position w:val="-12"/>
        </w:rPr>
        <w:object w:dxaOrig="2299" w:dyaOrig="360">
          <v:shape id="_x0000_i1758" type="#_x0000_t75" style="width:115.85pt;height:17.55pt" o:ole="" fillcolor="window">
            <v:imagedata r:id="rId90" o:title=""/>
          </v:shape>
          <o:OLEObject Type="Embed" ProgID="Equation.3" ShapeID="_x0000_i1758" DrawAspect="Content" ObjectID="_1508139765" r:id="rId91"/>
        </w:object>
      </w:r>
      <w:r w:rsidRPr="002F2627">
        <w:rPr>
          <w:lang w:val="en-GB"/>
        </w:rPr>
        <w:t>                </w:t>
      </w:r>
      <w:r w:rsidRPr="002F2627">
        <w:rPr>
          <w:lang w:val="en-GB"/>
        </w:rPr>
        <w:tab/>
        <w:t>(26a)</w:t>
      </w:r>
    </w:p>
    <w:p w:rsidR="00AF3FE5" w:rsidRPr="002F2627" w:rsidRDefault="00AF3FE5" w:rsidP="00D01144">
      <w:pPr>
        <w:pStyle w:val="Equation"/>
        <w:rPr>
          <w:lang w:val="en-GB"/>
        </w:rPr>
      </w:pPr>
      <w:r w:rsidRPr="002F2627">
        <w:rPr>
          <w:lang w:val="en-GB"/>
        </w:rPr>
        <w:tab/>
      </w:r>
      <w:r w:rsidR="00D01144" w:rsidRPr="00BB2F94">
        <w:rPr>
          <w:position w:val="-12"/>
        </w:rPr>
        <w:object w:dxaOrig="2400" w:dyaOrig="360">
          <v:shape id="_x0000_i1760" type="#_x0000_t75" style="width:119.6pt;height:17.55pt" o:ole="" fillcolor="window">
            <v:imagedata r:id="rId92" o:title=""/>
          </v:shape>
          <o:OLEObject Type="Embed" ProgID="Equation.3" ShapeID="_x0000_i1760" DrawAspect="Content" ObjectID="_1508139766" r:id="rId93"/>
        </w:object>
      </w:r>
      <w:r w:rsidRPr="002F2627">
        <w:rPr>
          <w:lang w:val="en-GB"/>
        </w:rPr>
        <w:t>                </w:t>
      </w:r>
      <w:r w:rsidRPr="002F2627">
        <w:rPr>
          <w:lang w:val="en-GB"/>
        </w:rPr>
        <w:tab/>
        <w:t>(26b)</w:t>
      </w:r>
    </w:p>
    <w:p w:rsidR="00AF3FE5" w:rsidRPr="009369B3" w:rsidRDefault="00AF3FE5" w:rsidP="00AF3FE5">
      <w:pPr>
        <w:rPr>
          <w:rtl/>
          <w:lang w:bidi="ar-SY"/>
        </w:rPr>
      </w:pPr>
    </w:p>
    <w:p w:rsidR="00AF3FE5" w:rsidRPr="009369B3" w:rsidRDefault="00AF3FE5" w:rsidP="00AF3FE5">
      <w:pPr>
        <w:rPr>
          <w:rtl/>
          <w:lang w:bidi="ar-SY"/>
        </w:rPr>
      </w:pPr>
      <w:r w:rsidRPr="009369B3">
        <w:rPr>
          <w:rFonts w:hint="cs"/>
          <w:rtl/>
          <w:lang w:bidi="ar-SY"/>
        </w:rPr>
        <w:t>حيث:</w:t>
      </w:r>
    </w:p>
    <w:p w:rsidR="00AF3FE5" w:rsidRPr="009369B3" w:rsidRDefault="00D01144" w:rsidP="002F2627">
      <w:pPr>
        <w:jc w:val="center"/>
      </w:pPr>
      <w:r w:rsidRPr="00BB2F94">
        <w:rPr>
          <w:color w:val="000000"/>
          <w:position w:val="-128"/>
        </w:rPr>
        <w:object w:dxaOrig="3260" w:dyaOrig="2680">
          <v:shape id="_x0000_i1762" type="#_x0000_t75" style="width:156.5pt;height:137.1pt" o:ole="">
            <v:imagedata r:id="rId94" o:title=""/>
          </v:shape>
          <o:OLEObject Type="Embed" ProgID="Equation.3" ShapeID="_x0000_i1762" DrawAspect="Content" ObjectID="_1508139767" r:id="rId95"/>
        </w:object>
      </w:r>
    </w:p>
    <w:p w:rsidR="00AF3FE5" w:rsidRPr="009369B3" w:rsidRDefault="00AF3FE5" w:rsidP="002F2627">
      <w:pPr>
        <w:jc w:val="center"/>
      </w:pPr>
      <w:r w:rsidRPr="009369B3">
        <w:rPr>
          <w:i/>
        </w:rPr>
        <w:t>b</w:t>
      </w:r>
      <w:r w:rsidRPr="009369B3">
        <w:rPr>
          <w:vertAlign w:val="subscript"/>
        </w:rPr>
        <w:t>h</w:t>
      </w:r>
      <w:r w:rsidRPr="009369B3">
        <w:t xml:space="preserve"> = 0.0029</w:t>
      </w:r>
    </w:p>
    <w:p w:rsidR="00AF3FE5" w:rsidRPr="009369B3" w:rsidRDefault="00AF3FE5" w:rsidP="002F2627">
      <w:pPr>
        <w:jc w:val="center"/>
      </w:pPr>
      <w:r w:rsidRPr="002F2627">
        <w:rPr>
          <w:i/>
        </w:rPr>
        <w:t>b</w:t>
      </w:r>
      <w:r w:rsidRPr="002F2627">
        <w:rPr>
          <w:vertAlign w:val="subscript"/>
        </w:rPr>
        <w:t>w</w:t>
      </w:r>
      <w:r w:rsidRPr="009369B3">
        <w:t xml:space="preserve"> = 0.00146</w:t>
      </w:r>
    </w:p>
    <w:p w:rsidR="00AF3FE5" w:rsidRPr="009369B3" w:rsidRDefault="00AF3FE5" w:rsidP="002F2627">
      <w:pPr>
        <w:jc w:val="center"/>
      </w:pPr>
      <w:r w:rsidRPr="009369B3">
        <w:rPr>
          <w:i/>
        </w:rPr>
        <w:t>c</w:t>
      </w:r>
      <w:r w:rsidRPr="009369B3">
        <w:rPr>
          <w:vertAlign w:val="subscript"/>
        </w:rPr>
        <w:t>w</w:t>
      </w:r>
      <w:r w:rsidRPr="009369B3">
        <w:t xml:space="preserve"> = 0.04391</w:t>
      </w:r>
    </w:p>
    <w:p w:rsidR="00AF3FE5" w:rsidRDefault="00AF3FE5" w:rsidP="00AF3FE5">
      <w:pPr>
        <w:pStyle w:val="Equation"/>
        <w:rPr>
          <w:rtl/>
        </w:rPr>
      </w:pPr>
      <w:r>
        <w:tab/>
      </w:r>
      <w:r w:rsidRPr="002F2627">
        <w:rPr>
          <w:position w:val="-34"/>
        </w:rPr>
        <w:object w:dxaOrig="5700" w:dyaOrig="800">
          <v:shape id="_x0000_i1073" type="#_x0000_t75" style="width:273.6pt;height:41.3pt" o:ole="">
            <v:imagedata r:id="rId96" o:title=""/>
          </v:shape>
          <o:OLEObject Type="Embed" ProgID="Equation.3" ShapeID="_x0000_i1073" DrawAspect="Content" ObjectID="_1508139768" r:id="rId97"/>
        </w:object>
      </w:r>
      <w:r>
        <w:tab/>
      </w:r>
      <w:r w:rsidRPr="002F2627">
        <w:rPr>
          <w:lang w:val="en-GB"/>
        </w:rPr>
        <w:t> (26c)</w:t>
      </w:r>
    </w:p>
    <w:p w:rsidR="00AF3FE5" w:rsidRPr="009369B3" w:rsidRDefault="00AF3FE5" w:rsidP="00AF3FE5"/>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828"/>
        <w:gridCol w:w="828"/>
        <w:gridCol w:w="828"/>
        <w:gridCol w:w="623"/>
      </w:tblGrid>
      <w:tr w:rsidR="00AF3FE5" w:rsidRPr="009369B3" w:rsidTr="00D01144">
        <w:trPr>
          <w:jc w:val="center"/>
        </w:trPr>
        <w:tc>
          <w:tcPr>
            <w:tcW w:w="1996" w:type="dxa"/>
          </w:tcPr>
          <w:p w:rsidR="00AF3FE5" w:rsidRPr="002F2627" w:rsidRDefault="00AF3FE5" w:rsidP="00D01144">
            <w:pPr>
              <w:pStyle w:val="Tablehead"/>
            </w:pPr>
            <w:r w:rsidRPr="00F7020A">
              <w:rPr>
                <w:rFonts w:hint="cs"/>
                <w:rtl/>
              </w:rPr>
              <w:lastRenderedPageBreak/>
              <w:t>نصف الكرة الأرضية</w:t>
            </w:r>
          </w:p>
        </w:tc>
        <w:tc>
          <w:tcPr>
            <w:tcW w:w="828" w:type="dxa"/>
          </w:tcPr>
          <w:p w:rsidR="00AF3FE5" w:rsidRPr="002F2627" w:rsidRDefault="00AF3FE5" w:rsidP="00D01144">
            <w:pPr>
              <w:pStyle w:val="Tablehead"/>
            </w:pPr>
            <w:r w:rsidRPr="00D01144">
              <w:rPr>
                <w:i/>
                <w:iCs/>
              </w:rPr>
              <w:t>c</w:t>
            </w:r>
            <w:r w:rsidRPr="00F7020A">
              <w:rPr>
                <w:vertAlign w:val="subscript"/>
              </w:rPr>
              <w:t>1</w:t>
            </w:r>
          </w:p>
        </w:tc>
        <w:tc>
          <w:tcPr>
            <w:tcW w:w="828" w:type="dxa"/>
          </w:tcPr>
          <w:p w:rsidR="00AF3FE5" w:rsidRPr="002F2627" w:rsidRDefault="00AF3FE5" w:rsidP="00D01144">
            <w:pPr>
              <w:pStyle w:val="Tablehead"/>
            </w:pPr>
            <w:r w:rsidRPr="00D01144">
              <w:rPr>
                <w:i/>
                <w:iCs/>
              </w:rPr>
              <w:t>c</w:t>
            </w:r>
            <w:r w:rsidRPr="00F7020A">
              <w:rPr>
                <w:vertAlign w:val="subscript"/>
              </w:rPr>
              <w:t>10</w:t>
            </w:r>
          </w:p>
        </w:tc>
        <w:tc>
          <w:tcPr>
            <w:tcW w:w="828" w:type="dxa"/>
          </w:tcPr>
          <w:p w:rsidR="00AF3FE5" w:rsidRPr="002F2627" w:rsidRDefault="00AF3FE5" w:rsidP="00D01144">
            <w:pPr>
              <w:pStyle w:val="Tablehead"/>
            </w:pPr>
            <w:r w:rsidRPr="00D01144">
              <w:rPr>
                <w:i/>
                <w:iCs/>
              </w:rPr>
              <w:t>c</w:t>
            </w:r>
            <w:r w:rsidRPr="002F2627">
              <w:rPr>
                <w:vertAlign w:val="subscript"/>
              </w:rPr>
              <w:t>11</w:t>
            </w:r>
          </w:p>
        </w:tc>
        <w:tc>
          <w:tcPr>
            <w:tcW w:w="623" w:type="dxa"/>
          </w:tcPr>
          <w:p w:rsidR="00AF3FE5" w:rsidRPr="002F2627" w:rsidRDefault="00D01144" w:rsidP="00D01144">
            <w:pPr>
              <w:pStyle w:val="Tablehead"/>
              <w:rPr>
                <w:i/>
              </w:rPr>
            </w:pPr>
            <w:r w:rsidRPr="00BB2F94">
              <w:rPr>
                <w:iCs/>
                <w:color w:val="000000"/>
              </w:rPr>
              <w:t>ψ</w:t>
            </w:r>
          </w:p>
        </w:tc>
      </w:tr>
      <w:tr w:rsidR="00AF3FE5" w:rsidRPr="009369B3" w:rsidTr="00D01144">
        <w:trPr>
          <w:jc w:val="center"/>
        </w:trPr>
        <w:tc>
          <w:tcPr>
            <w:tcW w:w="1996" w:type="dxa"/>
          </w:tcPr>
          <w:p w:rsidR="00AF3FE5" w:rsidRPr="009369B3" w:rsidRDefault="00AF3FE5" w:rsidP="00D01144">
            <w:pPr>
              <w:pStyle w:val="Tabletext"/>
            </w:pPr>
            <w:r w:rsidRPr="009369B3">
              <w:rPr>
                <w:rFonts w:hint="cs"/>
                <w:rtl/>
              </w:rPr>
              <w:t>الشمالي</w:t>
            </w:r>
          </w:p>
        </w:tc>
        <w:tc>
          <w:tcPr>
            <w:tcW w:w="828" w:type="dxa"/>
          </w:tcPr>
          <w:p w:rsidR="00AF3FE5" w:rsidRPr="009369B3" w:rsidRDefault="00AF3FE5" w:rsidP="00D01144">
            <w:pPr>
              <w:pStyle w:val="Tabletext"/>
            </w:pPr>
            <w:r w:rsidRPr="009369B3">
              <w:t>0,062</w:t>
            </w:r>
          </w:p>
        </w:tc>
        <w:tc>
          <w:tcPr>
            <w:tcW w:w="828" w:type="dxa"/>
          </w:tcPr>
          <w:p w:rsidR="00AF3FE5" w:rsidRPr="009369B3" w:rsidRDefault="00AF3FE5" w:rsidP="00D01144">
            <w:pPr>
              <w:pStyle w:val="Tabletext"/>
            </w:pPr>
            <w:r w:rsidRPr="009369B3">
              <w:t>0,001</w:t>
            </w:r>
          </w:p>
        </w:tc>
        <w:tc>
          <w:tcPr>
            <w:tcW w:w="828" w:type="dxa"/>
          </w:tcPr>
          <w:p w:rsidR="00AF3FE5" w:rsidRPr="009369B3" w:rsidRDefault="00AF3FE5" w:rsidP="00D01144">
            <w:pPr>
              <w:pStyle w:val="Tabletext"/>
            </w:pPr>
            <w:r w:rsidRPr="009369B3">
              <w:t>0,005</w:t>
            </w:r>
          </w:p>
        </w:tc>
        <w:tc>
          <w:tcPr>
            <w:tcW w:w="623" w:type="dxa"/>
          </w:tcPr>
          <w:p w:rsidR="00AF3FE5" w:rsidRPr="009369B3" w:rsidRDefault="00AF3FE5" w:rsidP="00D01144">
            <w:pPr>
              <w:pStyle w:val="Tabletext"/>
              <w:jc w:val="center"/>
            </w:pPr>
            <w:r w:rsidRPr="009369B3">
              <w:t>0</w:t>
            </w:r>
          </w:p>
        </w:tc>
      </w:tr>
      <w:tr w:rsidR="00AF3FE5" w:rsidRPr="009369B3" w:rsidTr="00D01144">
        <w:trPr>
          <w:jc w:val="center"/>
        </w:trPr>
        <w:tc>
          <w:tcPr>
            <w:tcW w:w="1996" w:type="dxa"/>
          </w:tcPr>
          <w:p w:rsidR="00AF3FE5" w:rsidRPr="00522142" w:rsidRDefault="00AF3FE5" w:rsidP="00D01144">
            <w:pPr>
              <w:pStyle w:val="Tabletext"/>
            </w:pPr>
            <w:r w:rsidRPr="009369B3">
              <w:rPr>
                <w:rFonts w:hint="cs"/>
                <w:rtl/>
              </w:rPr>
              <w:t>الجنوبي</w:t>
            </w:r>
          </w:p>
        </w:tc>
        <w:tc>
          <w:tcPr>
            <w:tcW w:w="828" w:type="dxa"/>
          </w:tcPr>
          <w:p w:rsidR="00AF3FE5" w:rsidRPr="009369B3" w:rsidRDefault="00AF3FE5" w:rsidP="00D01144">
            <w:pPr>
              <w:pStyle w:val="Tabletext"/>
            </w:pPr>
            <w:r w:rsidRPr="009369B3">
              <w:t>0,062</w:t>
            </w:r>
          </w:p>
        </w:tc>
        <w:tc>
          <w:tcPr>
            <w:tcW w:w="828" w:type="dxa"/>
          </w:tcPr>
          <w:p w:rsidR="00AF3FE5" w:rsidRPr="009369B3" w:rsidRDefault="00AF3FE5" w:rsidP="00D01144">
            <w:pPr>
              <w:pStyle w:val="Tabletext"/>
            </w:pPr>
            <w:r w:rsidRPr="009369B3">
              <w:t>0,002</w:t>
            </w:r>
          </w:p>
        </w:tc>
        <w:tc>
          <w:tcPr>
            <w:tcW w:w="828" w:type="dxa"/>
          </w:tcPr>
          <w:p w:rsidR="00AF3FE5" w:rsidRPr="009369B3" w:rsidRDefault="00AF3FE5" w:rsidP="00D01144">
            <w:pPr>
              <w:pStyle w:val="Tabletext"/>
            </w:pPr>
            <w:r w:rsidRPr="009369B3">
              <w:t>0,007</w:t>
            </w:r>
          </w:p>
        </w:tc>
        <w:tc>
          <w:tcPr>
            <w:tcW w:w="623" w:type="dxa"/>
          </w:tcPr>
          <w:p w:rsidR="00AF3FE5" w:rsidRPr="002F2627" w:rsidRDefault="00D01144" w:rsidP="00D01144">
            <w:pPr>
              <w:pStyle w:val="Tabletext"/>
              <w:jc w:val="center"/>
            </w:pPr>
            <w:r>
              <w:t>π</w:t>
            </w:r>
          </w:p>
        </w:tc>
      </w:tr>
    </w:tbl>
    <w:p w:rsidR="00AF3FE5" w:rsidRPr="002F2627" w:rsidRDefault="00AF3FE5" w:rsidP="00AF3FE5">
      <w:pPr>
        <w:pStyle w:val="Equation"/>
        <w:ind w:right="-567"/>
        <w:rPr>
          <w:lang w:val="en-GB"/>
        </w:rPr>
      </w:pPr>
      <w:r w:rsidRPr="002F2627">
        <w:rPr>
          <w:color w:val="000000"/>
          <w:position w:val="-34"/>
        </w:rPr>
        <w:object w:dxaOrig="9900" w:dyaOrig="800">
          <v:shape id="_x0000_i1074" type="#_x0000_t75" style="width:435.15pt;height:38.8pt" o:ole="">
            <v:imagedata r:id="rId98" o:title=""/>
          </v:shape>
          <o:OLEObject Type="Embed" ProgID="Equation.3" ShapeID="_x0000_i1074" DrawAspect="Content" ObjectID="_1508139769" r:id="rId99"/>
        </w:object>
      </w:r>
      <w:r w:rsidRPr="002F2627">
        <w:rPr>
          <w:lang w:val="en-GB"/>
        </w:rPr>
        <w:tab/>
        <w:t>(26d)</w:t>
      </w:r>
    </w:p>
    <w:p w:rsidR="00AF3FE5" w:rsidRPr="002F2627" w:rsidRDefault="00AF3FE5" w:rsidP="00AF3FE5">
      <w:pPr>
        <w:pStyle w:val="Equation"/>
        <w:rPr>
          <w:lang w:val="en-GB"/>
        </w:rPr>
      </w:pPr>
      <w:r w:rsidRPr="002F2627">
        <w:rPr>
          <w:color w:val="000000"/>
          <w:position w:val="-30"/>
        </w:rPr>
        <w:object w:dxaOrig="9940" w:dyaOrig="720">
          <v:shape id="_x0000_i1075" type="#_x0000_t75" style="width:447.65pt;height:35.05pt" o:ole="">
            <v:imagedata r:id="rId100" o:title=""/>
          </v:shape>
          <o:OLEObject Type="Embed" ProgID="Equation.3" ShapeID="_x0000_i1075" DrawAspect="Content" ObjectID="_1508139770" r:id="rId101"/>
        </w:object>
      </w:r>
      <w:r w:rsidRPr="002F2627">
        <w:rPr>
          <w:lang w:val="en-GB"/>
        </w:rPr>
        <w:tab/>
        <w:t>(26e)</w:t>
      </w:r>
    </w:p>
    <w:p w:rsidR="00D01144" w:rsidRDefault="00D01144" w:rsidP="002F2627">
      <w:pPr>
        <w:rPr>
          <w:rtl/>
          <w:lang w:bidi="ar-EG"/>
        </w:rPr>
      </w:pPr>
    </w:p>
    <w:p w:rsidR="00AF3FE5" w:rsidRPr="009369B3" w:rsidRDefault="00AF3FE5" w:rsidP="002F2627">
      <w:pPr>
        <w:rPr>
          <w:rtl/>
          <w:lang w:bidi="ar-EG"/>
        </w:rPr>
      </w:pPr>
      <w:r w:rsidRPr="009369B3">
        <w:rPr>
          <w:rFonts w:hint="cs"/>
          <w:rtl/>
          <w:lang w:bidi="ar-EG"/>
        </w:rPr>
        <w:t xml:space="preserve">تشكل المعامِلات </w:t>
      </w:r>
      <w:r w:rsidRPr="002F2627">
        <w:rPr>
          <w:i/>
          <w:iCs/>
          <w:lang w:val="en-GB"/>
        </w:rPr>
        <w:t>A</w:t>
      </w:r>
      <w:r w:rsidRPr="00D01144">
        <w:rPr>
          <w:vertAlign w:val="subscript"/>
          <w:lang w:val="en-GB"/>
        </w:rPr>
        <w:t>0</w:t>
      </w:r>
      <w:r w:rsidRPr="002F2627">
        <w:rPr>
          <w:i/>
          <w:iCs/>
          <w:vertAlign w:val="subscript"/>
          <w:lang w:val="en-GB"/>
        </w:rPr>
        <w:t>h</w:t>
      </w:r>
      <w:r w:rsidRPr="009369B3">
        <w:rPr>
          <w:rFonts w:hint="cs"/>
          <w:rtl/>
          <w:lang w:bidi="ar-EG"/>
        </w:rPr>
        <w:t xml:space="preserve"> و</w:t>
      </w:r>
      <w:r w:rsidRPr="009369B3">
        <w:rPr>
          <w:i/>
          <w:iCs/>
          <w:lang w:val="en-GB"/>
        </w:rPr>
        <w:t xml:space="preserve"> </w:t>
      </w:r>
      <w:r w:rsidRPr="002F2627">
        <w:rPr>
          <w:i/>
          <w:iCs/>
          <w:lang w:val="en-GB"/>
        </w:rPr>
        <w:t>A</w:t>
      </w:r>
      <w:r w:rsidRPr="00D01144">
        <w:rPr>
          <w:vertAlign w:val="subscript"/>
          <w:lang w:val="en-GB"/>
        </w:rPr>
        <w:t>1</w:t>
      </w:r>
      <w:r w:rsidRPr="002F2627">
        <w:rPr>
          <w:i/>
          <w:iCs/>
          <w:vertAlign w:val="subscript"/>
          <w:lang w:val="en-GB"/>
        </w:rPr>
        <w:t>h</w:t>
      </w:r>
      <w:r w:rsidRPr="009369B3">
        <w:rPr>
          <w:rFonts w:hint="cs"/>
          <w:rtl/>
          <w:lang w:bidi="ar-EG"/>
        </w:rPr>
        <w:t>و</w:t>
      </w:r>
      <w:r w:rsidRPr="009369B3">
        <w:rPr>
          <w:i/>
          <w:iCs/>
          <w:lang w:val="en-GB"/>
        </w:rPr>
        <w:t xml:space="preserve"> </w:t>
      </w:r>
      <w:r w:rsidRPr="002F2627">
        <w:rPr>
          <w:i/>
          <w:iCs/>
          <w:lang w:val="en-GB"/>
        </w:rPr>
        <w:t>A</w:t>
      </w:r>
      <w:r w:rsidRPr="00D01144">
        <w:rPr>
          <w:vertAlign w:val="subscript"/>
          <w:lang w:val="en-GB"/>
        </w:rPr>
        <w:t>2</w:t>
      </w:r>
      <w:r w:rsidRPr="002F2627">
        <w:rPr>
          <w:i/>
          <w:iCs/>
          <w:vertAlign w:val="subscript"/>
          <w:lang w:val="en-GB"/>
        </w:rPr>
        <w:t>h</w:t>
      </w:r>
      <w:r w:rsidRPr="009369B3">
        <w:rPr>
          <w:rFonts w:hint="cs"/>
          <w:rtl/>
          <w:lang w:bidi="ar-EG"/>
        </w:rPr>
        <w:t>و</w:t>
      </w:r>
      <w:r w:rsidRPr="009369B3">
        <w:rPr>
          <w:i/>
          <w:iCs/>
          <w:lang w:val="en-GB"/>
        </w:rPr>
        <w:t xml:space="preserve"> </w:t>
      </w:r>
      <w:r w:rsidRPr="002F2627">
        <w:rPr>
          <w:i/>
          <w:iCs/>
          <w:lang w:val="en-GB"/>
        </w:rPr>
        <w:t>B</w:t>
      </w:r>
      <w:r w:rsidRPr="00D01144">
        <w:rPr>
          <w:vertAlign w:val="subscript"/>
          <w:lang w:val="en-GB"/>
        </w:rPr>
        <w:t>1</w:t>
      </w:r>
      <w:r w:rsidRPr="002F2627">
        <w:rPr>
          <w:i/>
          <w:iCs/>
          <w:vertAlign w:val="subscript"/>
          <w:lang w:val="en-GB"/>
        </w:rPr>
        <w:t>h</w:t>
      </w:r>
      <w:r w:rsidRPr="009369B3">
        <w:rPr>
          <w:rFonts w:hint="cs"/>
          <w:rtl/>
          <w:lang w:bidi="ar-EG"/>
        </w:rPr>
        <w:t>و</w:t>
      </w:r>
      <w:r w:rsidRPr="009369B3">
        <w:rPr>
          <w:i/>
          <w:iCs/>
          <w:lang w:val="en-GB"/>
        </w:rPr>
        <w:t xml:space="preserve"> </w:t>
      </w:r>
      <w:r w:rsidRPr="002F2627">
        <w:rPr>
          <w:i/>
          <w:iCs/>
          <w:lang w:val="en-GB"/>
        </w:rPr>
        <w:t>B</w:t>
      </w:r>
      <w:r w:rsidRPr="00D01144">
        <w:rPr>
          <w:vertAlign w:val="subscript"/>
          <w:lang w:val="en-GB"/>
        </w:rPr>
        <w:t>2</w:t>
      </w:r>
      <w:r w:rsidRPr="002F2627">
        <w:rPr>
          <w:i/>
          <w:iCs/>
          <w:vertAlign w:val="subscript"/>
          <w:lang w:val="en-GB"/>
        </w:rPr>
        <w:t>h</w:t>
      </w:r>
      <w:r w:rsidRPr="009369B3">
        <w:rPr>
          <w:rFonts w:hint="cs"/>
          <w:rtl/>
          <w:lang w:bidi="ar-EG"/>
        </w:rPr>
        <w:t>و</w:t>
      </w:r>
      <w:r w:rsidRPr="009369B3">
        <w:rPr>
          <w:i/>
          <w:iCs/>
          <w:lang w:val="en-GB"/>
        </w:rPr>
        <w:t xml:space="preserve"> </w:t>
      </w:r>
      <w:r w:rsidRPr="002F2627">
        <w:rPr>
          <w:i/>
          <w:iCs/>
          <w:lang w:val="en-GB"/>
        </w:rPr>
        <w:t>A</w:t>
      </w:r>
      <w:r w:rsidRPr="00D01144">
        <w:rPr>
          <w:vertAlign w:val="subscript"/>
          <w:lang w:val="en-GB"/>
        </w:rPr>
        <w:t>0</w:t>
      </w:r>
      <w:r w:rsidRPr="002F2627">
        <w:rPr>
          <w:i/>
          <w:iCs/>
          <w:vertAlign w:val="subscript"/>
          <w:lang w:val="en-GB"/>
        </w:rPr>
        <w:t>w</w:t>
      </w:r>
      <w:r w:rsidRPr="009369B3">
        <w:rPr>
          <w:rFonts w:hint="cs"/>
          <w:rtl/>
          <w:lang w:bidi="ar-EG"/>
        </w:rPr>
        <w:t>و</w:t>
      </w:r>
      <w:r w:rsidRPr="009369B3">
        <w:rPr>
          <w:i/>
          <w:iCs/>
          <w:lang w:val="en-GB"/>
        </w:rPr>
        <w:t xml:space="preserve"> </w:t>
      </w:r>
      <w:r w:rsidRPr="002F2627">
        <w:rPr>
          <w:i/>
          <w:iCs/>
          <w:lang w:val="en-GB"/>
        </w:rPr>
        <w:t>A</w:t>
      </w:r>
      <w:r w:rsidRPr="00D01144">
        <w:rPr>
          <w:vertAlign w:val="subscript"/>
          <w:lang w:val="en-GB"/>
        </w:rPr>
        <w:t>1</w:t>
      </w:r>
      <w:r w:rsidRPr="002F2627">
        <w:rPr>
          <w:i/>
          <w:iCs/>
          <w:vertAlign w:val="subscript"/>
          <w:lang w:val="en-GB"/>
        </w:rPr>
        <w:t>w</w:t>
      </w:r>
      <w:r w:rsidRPr="009369B3">
        <w:rPr>
          <w:rFonts w:hint="cs"/>
          <w:rtl/>
          <w:lang w:bidi="ar-EG"/>
        </w:rPr>
        <w:t>و</w:t>
      </w:r>
      <w:r w:rsidRPr="009369B3">
        <w:rPr>
          <w:i/>
          <w:iCs/>
          <w:lang w:val="en-GB"/>
        </w:rPr>
        <w:t xml:space="preserve"> </w:t>
      </w:r>
      <w:r w:rsidRPr="002F2627">
        <w:rPr>
          <w:i/>
          <w:iCs/>
          <w:lang w:val="en-GB"/>
        </w:rPr>
        <w:t>A</w:t>
      </w:r>
      <w:r w:rsidRPr="00D01144">
        <w:rPr>
          <w:vertAlign w:val="subscript"/>
          <w:lang w:val="en-GB"/>
        </w:rPr>
        <w:t>2</w:t>
      </w:r>
      <w:r w:rsidRPr="002F2627">
        <w:rPr>
          <w:i/>
          <w:iCs/>
          <w:vertAlign w:val="subscript"/>
          <w:lang w:val="en-GB"/>
        </w:rPr>
        <w:t>w</w:t>
      </w:r>
      <w:r w:rsidRPr="009369B3">
        <w:rPr>
          <w:rFonts w:hint="cs"/>
          <w:rtl/>
          <w:lang w:bidi="ar-EG"/>
        </w:rPr>
        <w:t>و</w:t>
      </w:r>
      <w:r w:rsidRPr="009369B3">
        <w:rPr>
          <w:i/>
          <w:iCs/>
          <w:lang w:val="en-GB"/>
        </w:rPr>
        <w:t xml:space="preserve"> </w:t>
      </w:r>
      <w:r w:rsidRPr="002F2627">
        <w:rPr>
          <w:i/>
          <w:iCs/>
          <w:lang w:val="en-GB"/>
        </w:rPr>
        <w:t>B</w:t>
      </w:r>
      <w:r w:rsidRPr="00D01144">
        <w:rPr>
          <w:vertAlign w:val="subscript"/>
          <w:lang w:val="en-GB"/>
        </w:rPr>
        <w:t>1</w:t>
      </w:r>
      <w:r w:rsidRPr="002F2627">
        <w:rPr>
          <w:i/>
          <w:iCs/>
          <w:vertAlign w:val="subscript"/>
          <w:lang w:val="en-GB"/>
        </w:rPr>
        <w:t>w</w:t>
      </w:r>
      <w:r w:rsidRPr="009369B3">
        <w:rPr>
          <w:rFonts w:hint="cs"/>
          <w:rtl/>
          <w:lang w:bidi="ar-EG"/>
        </w:rPr>
        <w:t>و</w:t>
      </w:r>
      <w:r w:rsidRPr="009369B3">
        <w:rPr>
          <w:i/>
          <w:iCs/>
          <w:lang w:val="en-GB"/>
        </w:rPr>
        <w:t xml:space="preserve"> </w:t>
      </w:r>
      <w:r w:rsidRPr="002F2627">
        <w:rPr>
          <w:i/>
          <w:iCs/>
          <w:lang w:val="en-GB"/>
        </w:rPr>
        <w:t>B</w:t>
      </w:r>
      <w:r w:rsidRPr="00337DC8">
        <w:rPr>
          <w:vertAlign w:val="subscript"/>
          <w:lang w:val="en-GB"/>
        </w:rPr>
        <w:t>2</w:t>
      </w:r>
      <w:r w:rsidRPr="002F2627">
        <w:rPr>
          <w:i/>
          <w:iCs/>
          <w:vertAlign w:val="subscript"/>
          <w:lang w:val="en-GB"/>
        </w:rPr>
        <w:t>w</w:t>
      </w:r>
      <w:r w:rsidRPr="009369B3">
        <w:rPr>
          <w:rFonts w:hint="cs"/>
          <w:rtl/>
          <w:lang w:bidi="ar-EG"/>
        </w:rPr>
        <w:t xml:space="preserve">جزءاً لا يتجزأ من هذه التوصية وتتاح في شكل خرائط رقمية في الملف </w:t>
      </w:r>
      <w:r w:rsidRPr="002F2627">
        <w:rPr>
          <w:lang w:val="en-GB"/>
        </w:rPr>
        <w:t>R-RECP.834-7-201504-I!!ZIP-E.ZIP</w:t>
      </w:r>
      <w:r w:rsidRPr="009369B3">
        <w:rPr>
          <w:rFonts w:hint="cs"/>
          <w:rtl/>
          <w:lang w:bidi="ar-EG"/>
        </w:rPr>
        <w:t xml:space="preserve">. وتُحسب قيم المعلمتين </w:t>
      </w:r>
      <w:r w:rsidRPr="002F2627">
        <w:rPr>
          <w:i/>
          <w:iCs/>
          <w:lang w:val="en-GB"/>
        </w:rPr>
        <w:t>a</w:t>
      </w:r>
      <w:r w:rsidRPr="002F2627">
        <w:rPr>
          <w:i/>
          <w:iCs/>
          <w:vertAlign w:val="subscript"/>
          <w:lang w:val="en-GB"/>
        </w:rPr>
        <w:t>h</w:t>
      </w:r>
      <w:r w:rsidRPr="009369B3">
        <w:rPr>
          <w:rFonts w:hint="cs"/>
          <w:rtl/>
          <w:lang w:bidi="ar-EG"/>
        </w:rPr>
        <w:t xml:space="preserve"> و</w:t>
      </w:r>
      <w:r w:rsidRPr="009369B3">
        <w:rPr>
          <w:i/>
          <w:iCs/>
          <w:lang w:val="en-GB"/>
        </w:rPr>
        <w:t xml:space="preserve"> </w:t>
      </w:r>
      <w:r w:rsidRPr="002F2627">
        <w:rPr>
          <w:i/>
          <w:iCs/>
          <w:lang w:val="en-GB"/>
        </w:rPr>
        <w:t>a</w:t>
      </w:r>
      <w:r w:rsidRPr="002F2627">
        <w:rPr>
          <w:i/>
          <w:iCs/>
          <w:vertAlign w:val="subscript"/>
          <w:lang w:val="en-GB"/>
        </w:rPr>
        <w:t>w</w:t>
      </w:r>
      <w:r w:rsidRPr="009369B3">
        <w:rPr>
          <w:rFonts w:hint="cs"/>
          <w:rtl/>
          <w:lang w:bidi="ar-EG"/>
        </w:rPr>
        <w:t xml:space="preserve">في الموقع المطلوب بأداء استكمال داخلي الخطية لقيم هذه المعاملات عند النقاط الشبكية الأربع على النحو المبين في التوصية </w:t>
      </w:r>
      <w:r w:rsidRPr="009369B3">
        <w:t>ITU-R P.1144</w:t>
      </w:r>
      <w:r w:rsidRPr="009369B3">
        <w:rPr>
          <w:rFonts w:hint="cs"/>
          <w:rtl/>
          <w:lang w:bidi="ar-EG"/>
        </w:rPr>
        <w:t>.</w:t>
      </w:r>
    </w:p>
    <w:p w:rsidR="00AF3FE5" w:rsidRPr="009369B3" w:rsidRDefault="00AF3FE5" w:rsidP="002F2627">
      <w:pPr>
        <w:rPr>
          <w:rtl/>
          <w:lang w:bidi="ar-EG"/>
        </w:rPr>
      </w:pPr>
      <w:r w:rsidRPr="009369B3">
        <w:rPr>
          <w:rFonts w:hint="cs"/>
          <w:rtl/>
          <w:lang w:bidi="ar-EG"/>
        </w:rPr>
        <w:t xml:space="preserve">فيما يتعلق بحالة وصلة أرض-فضاء ذات زوايا ارتفاع </w:t>
      </w:r>
      <w:r w:rsidRPr="009369B3">
        <w:rPr>
          <w:i/>
        </w:rPr>
        <w:sym w:font="Symbol" w:char="0071"/>
      </w:r>
      <w:r w:rsidRPr="009369B3">
        <w:rPr>
          <w:rFonts w:hint="cs"/>
          <w:rtl/>
          <w:lang w:bidi="ar-EG"/>
        </w:rPr>
        <w:t xml:space="preserve"> أكبر من </w:t>
      </w:r>
      <w:r w:rsidRPr="009369B3">
        <w:sym w:font="Symbol" w:char="F0B0"/>
      </w:r>
      <w:r w:rsidRPr="009369B3">
        <w:t>20</w:t>
      </w:r>
      <w:r w:rsidRPr="009369B3">
        <w:rPr>
          <w:rFonts w:hint="cs"/>
          <w:rtl/>
          <w:lang w:bidi="ar-EG"/>
        </w:rPr>
        <w:t xml:space="preserve">، يمكن تقريب دالتي التقابل المعطاة بالمعادلتين </w:t>
      </w:r>
      <w:r w:rsidRPr="009369B3">
        <w:t>(26a)</w:t>
      </w:r>
      <w:r w:rsidRPr="009369B3">
        <w:rPr>
          <w:rFonts w:hint="cs"/>
          <w:rtl/>
          <w:lang w:bidi="ar-EG"/>
        </w:rPr>
        <w:t xml:space="preserve"> و</w:t>
      </w:r>
      <w:r w:rsidRPr="009369B3">
        <w:t>(26b)</w:t>
      </w:r>
      <w:r w:rsidRPr="009369B3">
        <w:rPr>
          <w:rFonts w:hint="cs"/>
          <w:rtl/>
          <w:lang w:bidi="ar-EG"/>
        </w:rPr>
        <w:t xml:space="preserve"> من خلال المعادلة التالية:</w:t>
      </w:r>
    </w:p>
    <w:p w:rsidR="00AF3FE5" w:rsidRPr="009369B3" w:rsidRDefault="00AF3FE5" w:rsidP="00337DC8">
      <w:pPr>
        <w:pStyle w:val="Equation"/>
        <w:rPr>
          <w:rtl/>
        </w:rPr>
      </w:pPr>
      <w:r w:rsidRPr="002F2627">
        <w:rPr>
          <w:lang w:val="en-GB" w:eastAsia="zh-CN"/>
        </w:rPr>
        <w:tab/>
      </w:r>
      <w:r w:rsidR="00337DC8" w:rsidRPr="00BB2F94">
        <w:rPr>
          <w:position w:val="-28"/>
        </w:rPr>
        <w:object w:dxaOrig="2280" w:dyaOrig="660">
          <v:shape id="_x0000_i1765" type="#_x0000_t75" style="width:113.3pt;height:32.55pt" o:ole="" fillcolor="window">
            <v:imagedata r:id="rId102" o:title=""/>
          </v:shape>
          <o:OLEObject Type="Embed" ProgID="Equation.3" ShapeID="_x0000_i1765" DrawAspect="Content" ObjectID="_1508139771" r:id="rId103"/>
        </w:object>
      </w:r>
      <w:r w:rsidRPr="002F2627">
        <w:rPr>
          <w:lang w:val="en-GB"/>
        </w:rPr>
        <w:t>                </w:t>
      </w:r>
      <w:r w:rsidRPr="002F2627">
        <w:rPr>
          <w:lang w:val="en-GB"/>
        </w:rPr>
        <w:tab/>
        <w:t>(26f)</w:t>
      </w:r>
    </w:p>
    <w:p w:rsidR="00AF3FE5" w:rsidRPr="009369B3" w:rsidRDefault="00AF3FE5" w:rsidP="002F2627">
      <w:pPr>
        <w:rPr>
          <w:rtl/>
          <w:lang w:bidi="ar-EG"/>
        </w:rPr>
      </w:pPr>
      <w:r w:rsidRPr="00E302F9">
        <w:rPr>
          <w:rFonts w:hint="cs"/>
          <w:rtl/>
          <w:lang w:bidi="ar-EG"/>
        </w:rPr>
        <w:t>و</w:t>
      </w:r>
      <w:r w:rsidRPr="009369B3">
        <w:rPr>
          <w:rFonts w:hint="cs"/>
          <w:rtl/>
          <w:lang w:bidi="ar-EG"/>
        </w:rPr>
        <w:t xml:space="preserve">عند تطبيق هذا النموذج، يوصى باستعمال إما المعادلتين </w:t>
      </w:r>
      <w:r w:rsidRPr="009369B3">
        <w:t>(26a)</w:t>
      </w:r>
      <w:r w:rsidRPr="009369B3">
        <w:rPr>
          <w:rFonts w:hint="cs"/>
          <w:rtl/>
          <w:lang w:bidi="ar-EG"/>
        </w:rPr>
        <w:t xml:space="preserve"> أو </w:t>
      </w:r>
      <w:r w:rsidRPr="009369B3">
        <w:t>(26b)</w:t>
      </w:r>
      <w:r w:rsidRPr="009369B3">
        <w:rPr>
          <w:rFonts w:hint="cs"/>
          <w:rtl/>
          <w:lang w:bidi="ar-EG"/>
        </w:rPr>
        <w:t xml:space="preserve"> أو المعادلة </w:t>
      </w:r>
      <w:r w:rsidRPr="009369B3">
        <w:t>(26f)</w:t>
      </w:r>
      <w:r w:rsidRPr="009369B3">
        <w:rPr>
          <w:rFonts w:hint="cs"/>
          <w:rtl/>
          <w:lang w:bidi="ar-EG"/>
        </w:rPr>
        <w:t xml:space="preserve"> على نحو متسق مع جميع زوايا الارتفاع.</w:t>
      </w:r>
    </w:p>
    <w:p w:rsidR="00AF3FE5" w:rsidRPr="009369B3" w:rsidRDefault="00AF3FE5" w:rsidP="00AF3FE5">
      <w:pPr>
        <w:rPr>
          <w:rtl/>
          <w:lang w:bidi="ar-EG"/>
        </w:rPr>
      </w:pPr>
    </w:p>
    <w:p w:rsidR="00AF3FE5" w:rsidRPr="00A31A75" w:rsidRDefault="00AF3FE5" w:rsidP="00AF3FE5">
      <w:pPr>
        <w:pStyle w:val="FigureNo0"/>
        <w:rPr>
          <w:rtl/>
        </w:rPr>
      </w:pPr>
      <w:r w:rsidRPr="00A31A75">
        <w:rPr>
          <w:rFonts w:hint="cs"/>
          <w:rtl/>
        </w:rPr>
        <w:lastRenderedPageBreak/>
        <w:t xml:space="preserve">الشكل </w:t>
      </w:r>
      <w:r>
        <w:t>1</w:t>
      </w:r>
    </w:p>
    <w:p w:rsidR="00AF3FE5" w:rsidRPr="009369B3" w:rsidRDefault="00AF3FE5" w:rsidP="00AF3FE5">
      <w:pPr>
        <w:pStyle w:val="Figuretitle0"/>
        <w:rPr>
          <w:rtl/>
          <w:lang w:bidi="ar-EG"/>
        </w:rPr>
      </w:pPr>
      <w:r w:rsidRPr="00A31A75">
        <w:rPr>
          <w:rFonts w:hint="cs"/>
          <w:rtl/>
          <w:lang w:bidi="ar-EG"/>
        </w:rPr>
        <w:t>خريطتان تطهران متوسط زيادة تأخر انتشار المسير عن المستوى المرجعي في شهري يناير ويوليو</w:t>
      </w:r>
    </w:p>
    <w:p w:rsidR="00AF3FE5" w:rsidRPr="009369B3" w:rsidRDefault="00AF3FE5" w:rsidP="002F2627">
      <w:pPr>
        <w:jc w:val="center"/>
        <w:rPr>
          <w:rtl/>
          <w:lang w:bidi="ar-EG"/>
        </w:rPr>
      </w:pPr>
      <w:r w:rsidRPr="009369B3">
        <w:rPr>
          <w:rFonts w:hint="cs"/>
          <w:noProof/>
          <w:rtl/>
          <w:lang w:eastAsia="zh-CN"/>
        </w:rPr>
        <mc:AlternateContent>
          <mc:Choice Requires="wps">
            <w:drawing>
              <wp:anchor distT="0" distB="0" distL="114300" distR="114300" simplePos="0" relativeHeight="251675136" behindDoc="0" locked="0" layoutInCell="0" allowOverlap="1" wp14:anchorId="34E71E0C" wp14:editId="21788814">
                <wp:simplePos x="0" y="0"/>
                <wp:positionH relativeFrom="margin">
                  <wp:posOffset>2101850</wp:posOffset>
                </wp:positionH>
                <wp:positionV relativeFrom="paragraph">
                  <wp:posOffset>2436348</wp:posOffset>
                </wp:positionV>
                <wp:extent cx="1116330" cy="216708"/>
                <wp:effectExtent l="0" t="0" r="762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27" w:rsidRPr="00A31A75" w:rsidRDefault="002F2627" w:rsidP="00AF3FE5">
                            <w:pPr>
                              <w:spacing w:before="0" w:line="240" w:lineRule="exact"/>
                              <w:jc w:val="center"/>
                              <w:rPr>
                                <w:sz w:val="26"/>
                                <w:szCs w:val="26"/>
                                <w:rtl/>
                                <w:lang w:bidi="ar-EG"/>
                              </w:rPr>
                            </w:pPr>
                            <w:r w:rsidRPr="00A31A75">
                              <w:rPr>
                                <w:rFonts w:hint="cs"/>
                                <w:sz w:val="26"/>
                                <w:szCs w:val="26"/>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1E0C" id="Text Box 29" o:spid="_x0000_s1029" type="#_x0000_t202" style="position:absolute;left:0;text-align:left;margin-left:165.5pt;margin-top:191.85pt;width:87.9pt;height:17.0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" o:allowincell="f" stroked="f">
                <v:textbox inset="0,0,0,0">
                  <w:txbxContent>
                    <w:p w:rsidR="002F2627" w:rsidRPr="00A31A75" w:rsidRDefault="002F2627" w:rsidP="00AF3FE5">
                      <w:pPr>
                        <w:spacing w:before="0" w:line="240" w:lineRule="exact"/>
                        <w:jc w:val="center"/>
                        <w:rPr>
                          <w:sz w:val="26"/>
                          <w:szCs w:val="26"/>
                          <w:rtl/>
                          <w:lang w:bidi="ar-EG"/>
                        </w:rPr>
                      </w:pPr>
                      <w:r w:rsidRPr="00A31A75">
                        <w:rPr>
                          <w:rFonts w:hint="cs"/>
                          <w:sz w:val="26"/>
                          <w:szCs w:val="26"/>
                          <w:rtl/>
                          <w:lang w:bidi="ar-EG"/>
                        </w:rPr>
                        <w:t>خط الطول (بالدرجات)</w:t>
                      </w:r>
                    </w:p>
                  </w:txbxContent>
                </v:textbox>
                <w10:wrap anchorx="margin"/>
              </v:shape>
            </w:pict>
          </mc:Fallback>
        </mc:AlternateContent>
      </w:r>
      <w:r w:rsidRPr="009369B3">
        <w:rPr>
          <w:rFonts w:hint="cs"/>
          <w:noProof/>
          <w:rtl/>
          <w:lang w:eastAsia="zh-CN"/>
        </w:rPr>
        <mc:AlternateContent>
          <mc:Choice Requires="wps">
            <w:drawing>
              <wp:anchor distT="0" distB="0" distL="114300" distR="114300" simplePos="0" relativeHeight="251679232" behindDoc="0" locked="0" layoutInCell="0" allowOverlap="1" wp14:anchorId="28093950" wp14:editId="04E887EF">
                <wp:simplePos x="0" y="0"/>
                <wp:positionH relativeFrom="margin">
                  <wp:posOffset>2134272</wp:posOffset>
                </wp:positionH>
                <wp:positionV relativeFrom="paragraph">
                  <wp:posOffset>4814391</wp:posOffset>
                </wp:positionV>
                <wp:extent cx="1116330" cy="216708"/>
                <wp:effectExtent l="0" t="0" r="762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27" w:rsidRPr="00A31A75" w:rsidRDefault="002F2627" w:rsidP="00AF3FE5">
                            <w:pPr>
                              <w:spacing w:before="0" w:line="240" w:lineRule="exact"/>
                              <w:jc w:val="center"/>
                              <w:rPr>
                                <w:sz w:val="26"/>
                                <w:szCs w:val="26"/>
                                <w:rtl/>
                                <w:lang w:bidi="ar-EG"/>
                              </w:rPr>
                            </w:pPr>
                            <w:r w:rsidRPr="00A31A75">
                              <w:rPr>
                                <w:rFonts w:hint="cs"/>
                                <w:sz w:val="26"/>
                                <w:szCs w:val="26"/>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93950" id="Text Box 6" o:spid="_x0000_s1030" type="#_x0000_t202" style="position:absolute;left:0;text-align:left;margin-left:168.05pt;margin-top:379.1pt;width:87.9pt;height:17.0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" o:allowincell="f" stroked="f">
                <v:textbox inset="0,0,0,0">
                  <w:txbxContent>
                    <w:p w:rsidR="002F2627" w:rsidRPr="00A31A75" w:rsidRDefault="002F2627" w:rsidP="00AF3FE5">
                      <w:pPr>
                        <w:spacing w:before="0" w:line="240" w:lineRule="exact"/>
                        <w:jc w:val="center"/>
                        <w:rPr>
                          <w:sz w:val="26"/>
                          <w:szCs w:val="26"/>
                          <w:rtl/>
                          <w:lang w:bidi="ar-EG"/>
                        </w:rPr>
                      </w:pPr>
                      <w:r w:rsidRPr="00A31A75">
                        <w:rPr>
                          <w:rFonts w:hint="cs"/>
                          <w:sz w:val="26"/>
                          <w:szCs w:val="26"/>
                          <w:rtl/>
                          <w:lang w:bidi="ar-EG"/>
                        </w:rPr>
                        <w:t>خط الطول (بالدرجات)</w:t>
                      </w:r>
                    </w:p>
                  </w:txbxContent>
                </v:textbox>
                <w10:wrap anchorx="margin"/>
              </v:shape>
            </w:pict>
          </mc:Fallback>
        </mc:AlternateContent>
      </w:r>
      <w:r w:rsidRPr="009369B3">
        <w:rPr>
          <w:rFonts w:hint="cs"/>
          <w:noProof/>
          <w:rtl/>
          <w:lang w:eastAsia="zh-CN"/>
        </w:rPr>
        <mc:AlternateContent>
          <mc:Choice Requires="wps">
            <w:drawing>
              <wp:anchor distT="0" distB="0" distL="114300" distR="114300" simplePos="0" relativeHeight="251673088" behindDoc="0" locked="0" layoutInCell="0" allowOverlap="1" wp14:anchorId="67B39571" wp14:editId="6F79040A">
                <wp:simplePos x="0" y="0"/>
                <wp:positionH relativeFrom="column">
                  <wp:posOffset>2375435</wp:posOffset>
                </wp:positionH>
                <wp:positionV relativeFrom="paragraph">
                  <wp:posOffset>364788</wp:posOffset>
                </wp:positionV>
                <wp:extent cx="796290" cy="190500"/>
                <wp:effectExtent l="0" t="635"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27" w:rsidRPr="00A31A75" w:rsidRDefault="002F2627" w:rsidP="00AF3FE5">
                            <w:pPr>
                              <w:spacing w:before="0"/>
                              <w:jc w:val="center"/>
                              <w:rPr>
                                <w:sz w:val="20"/>
                                <w:szCs w:val="26"/>
                                <w:rtl/>
                                <w:lang w:bidi="ar-EG"/>
                              </w:rPr>
                            </w:pPr>
                            <w:r w:rsidRPr="00A31A75">
                              <w:rPr>
                                <w:sz w:val="20"/>
                                <w:szCs w:val="26"/>
                                <w:lang w:bidi="ar-EG"/>
                              </w:rPr>
                              <w:t>15</w:t>
                            </w:r>
                            <w:r w:rsidRPr="00A31A75">
                              <w:rPr>
                                <w:rFonts w:hint="cs"/>
                                <w:sz w:val="20"/>
                                <w:szCs w:val="26"/>
                                <w:rtl/>
                                <w:lang w:bidi="ar-EG"/>
                              </w:rPr>
                              <w:t xml:space="preserve"> يناير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39571" id="Text Box 26" o:spid="_x0000_s1031" type="#_x0000_t202" style="position:absolute;left:0;text-align:left;margin-left:187.05pt;margin-top:28.7pt;width:62.7pt;height: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a4fQIAAAc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" o:allowincell="f" stroked="f">
                <v:textbox inset="0,0,0,0">
                  <w:txbxContent>
                    <w:p w:rsidR="002F2627" w:rsidRPr="00A31A75" w:rsidRDefault="002F2627" w:rsidP="00AF3FE5">
                      <w:pPr>
                        <w:spacing w:before="0"/>
                        <w:jc w:val="center"/>
                        <w:rPr>
                          <w:sz w:val="20"/>
                          <w:szCs w:val="26"/>
                          <w:rtl/>
                          <w:lang w:bidi="ar-EG"/>
                        </w:rPr>
                      </w:pPr>
                      <w:r w:rsidRPr="00A31A75">
                        <w:rPr>
                          <w:sz w:val="20"/>
                          <w:szCs w:val="26"/>
                          <w:lang w:bidi="ar-EG"/>
                        </w:rPr>
                        <w:t>15</w:t>
                      </w:r>
                      <w:r w:rsidRPr="00A31A75">
                        <w:rPr>
                          <w:rFonts w:hint="cs"/>
                          <w:sz w:val="20"/>
                          <w:szCs w:val="26"/>
                          <w:rtl/>
                          <w:lang w:bidi="ar-EG"/>
                        </w:rPr>
                        <w:t xml:space="preserve"> يناير</w:t>
                      </w:r>
                    </w:p>
                  </w:txbxContent>
                </v:textbox>
              </v:shape>
            </w:pict>
          </mc:Fallback>
        </mc:AlternateContent>
      </w:r>
      <w:r w:rsidRPr="009369B3">
        <w:rPr>
          <w:rFonts w:hint="cs"/>
          <w:noProof/>
          <w:rtl/>
          <w:lang w:eastAsia="zh-CN"/>
        </w:rPr>
        <mc:AlternateContent>
          <mc:Choice Requires="wps">
            <w:drawing>
              <wp:anchor distT="0" distB="0" distL="114300" distR="114300" simplePos="0" relativeHeight="251674112" behindDoc="0" locked="0" layoutInCell="0" allowOverlap="1" wp14:anchorId="109CD45E" wp14:editId="6B8BE0CE">
                <wp:simplePos x="0" y="0"/>
                <wp:positionH relativeFrom="column">
                  <wp:posOffset>2246865</wp:posOffset>
                </wp:positionH>
                <wp:positionV relativeFrom="paragraph">
                  <wp:posOffset>2733153</wp:posOffset>
                </wp:positionV>
                <wp:extent cx="796290" cy="190500"/>
                <wp:effectExtent l="3810"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27" w:rsidRPr="00A31A75" w:rsidRDefault="002F2627" w:rsidP="00AF3FE5">
                            <w:pPr>
                              <w:spacing w:before="0" w:line="240" w:lineRule="exact"/>
                              <w:jc w:val="center"/>
                              <w:rPr>
                                <w:sz w:val="26"/>
                                <w:szCs w:val="26"/>
                                <w:rtl/>
                                <w:lang w:bidi="ar-EG"/>
                              </w:rPr>
                            </w:pPr>
                            <w:r w:rsidRPr="00A31A75">
                              <w:rPr>
                                <w:sz w:val="20"/>
                                <w:szCs w:val="20"/>
                                <w:lang w:bidi="ar-EG"/>
                              </w:rPr>
                              <w:t>15</w:t>
                            </w:r>
                            <w:r w:rsidRPr="00A31A75">
                              <w:rPr>
                                <w:rFonts w:hint="cs"/>
                                <w:sz w:val="26"/>
                                <w:szCs w:val="26"/>
                                <w:rtl/>
                                <w:lang w:bidi="ar-EG"/>
                              </w:rPr>
                              <w:t xml:space="preserve"> يوليو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CD45E" id="Text Box 27" o:spid="_x0000_s1032" type="#_x0000_t202" style="position:absolute;left:0;text-align:left;margin-left:176.9pt;margin-top:215.2pt;width:62.7pt;height: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ivfAIAAAc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" o:allowincell="f" stroked="f">
                <v:textbox inset="0,0,0,0">
                  <w:txbxContent>
                    <w:p w:rsidR="002F2627" w:rsidRPr="00A31A75" w:rsidRDefault="002F2627" w:rsidP="00AF3FE5">
                      <w:pPr>
                        <w:spacing w:before="0" w:line="240" w:lineRule="exact"/>
                        <w:jc w:val="center"/>
                        <w:rPr>
                          <w:sz w:val="26"/>
                          <w:szCs w:val="26"/>
                          <w:rtl/>
                          <w:lang w:bidi="ar-EG"/>
                        </w:rPr>
                      </w:pPr>
                      <w:r w:rsidRPr="00A31A75">
                        <w:rPr>
                          <w:sz w:val="20"/>
                          <w:szCs w:val="20"/>
                          <w:lang w:bidi="ar-EG"/>
                        </w:rPr>
                        <w:t>15</w:t>
                      </w:r>
                      <w:r w:rsidRPr="00A31A75">
                        <w:rPr>
                          <w:rFonts w:hint="cs"/>
                          <w:sz w:val="26"/>
                          <w:szCs w:val="26"/>
                          <w:rtl/>
                          <w:lang w:bidi="ar-EG"/>
                        </w:rPr>
                        <w:t xml:space="preserve"> يوليو</w:t>
                      </w:r>
                    </w:p>
                  </w:txbxContent>
                </v:textbox>
              </v:shape>
            </w:pict>
          </mc:Fallback>
        </mc:AlternateContent>
      </w:r>
      <w:r w:rsidRPr="009369B3">
        <w:rPr>
          <w:rFonts w:hint="cs"/>
          <w:noProof/>
          <w:rtl/>
          <w:lang w:eastAsia="zh-CN"/>
        </w:rPr>
        <mc:AlternateContent>
          <mc:Choice Requires="wps">
            <w:drawing>
              <wp:anchor distT="0" distB="0" distL="114300" distR="114300" simplePos="0" relativeHeight="251676160" behindDoc="0" locked="0" layoutInCell="0" allowOverlap="1" wp14:anchorId="703C23B0" wp14:editId="4E3203A8">
                <wp:simplePos x="0" y="0"/>
                <wp:positionH relativeFrom="column">
                  <wp:posOffset>493494</wp:posOffset>
                </wp:positionH>
                <wp:positionV relativeFrom="paragraph">
                  <wp:posOffset>3186984</wp:posOffset>
                </wp:positionV>
                <wp:extent cx="194310" cy="1139190"/>
                <wp:effectExtent l="381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27" w:rsidRPr="00A31A75" w:rsidRDefault="002F2627" w:rsidP="00AF3FE5">
                            <w:pPr>
                              <w:spacing w:before="0" w:line="240" w:lineRule="exact"/>
                              <w:jc w:val="center"/>
                              <w:rPr>
                                <w:sz w:val="26"/>
                                <w:szCs w:val="26"/>
                                <w:rtl/>
                                <w:lang w:bidi="ar-EG"/>
                              </w:rPr>
                            </w:pPr>
                            <w:r w:rsidRPr="00A31A75">
                              <w:rPr>
                                <w:rFonts w:hint="cs"/>
                                <w:sz w:val="26"/>
                                <w:szCs w:val="26"/>
                                <w:rtl/>
                                <w:lang w:bidi="ar-EG"/>
                              </w:rPr>
                              <w:t>خط 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C23B0" id="Text Box 30" o:spid="_x0000_s1033" type="#_x0000_t202" style="position:absolute;left:0;text-align:left;margin-left:38.85pt;margin-top:250.95pt;width:15.3pt;height:8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" o:allowincell="f" stroked="f">
                <v:textbox style="layout-flow:vertical;mso-layout-flow-alt:bottom-to-top" inset="0,0,0,0">
                  <w:txbxContent>
                    <w:p w:rsidR="002F2627" w:rsidRPr="00A31A75" w:rsidRDefault="002F2627" w:rsidP="00AF3FE5">
                      <w:pPr>
                        <w:spacing w:before="0" w:line="240" w:lineRule="exact"/>
                        <w:jc w:val="center"/>
                        <w:rPr>
                          <w:sz w:val="26"/>
                          <w:szCs w:val="26"/>
                          <w:rtl/>
                          <w:lang w:bidi="ar-EG"/>
                        </w:rPr>
                      </w:pPr>
                      <w:r w:rsidRPr="00A31A75">
                        <w:rPr>
                          <w:rFonts w:hint="cs"/>
                          <w:sz w:val="26"/>
                          <w:szCs w:val="26"/>
                          <w:rtl/>
                          <w:lang w:bidi="ar-EG"/>
                        </w:rPr>
                        <w:t>خط العرض (بالدرجات)</w:t>
                      </w:r>
                    </w:p>
                  </w:txbxContent>
                </v:textbox>
              </v:shape>
            </w:pict>
          </mc:Fallback>
        </mc:AlternateContent>
      </w:r>
      <w:r w:rsidRPr="009369B3">
        <w:rPr>
          <w:rFonts w:hint="cs"/>
          <w:noProof/>
          <w:rtl/>
          <w:lang w:eastAsia="zh-CN"/>
        </w:rPr>
        <mc:AlternateContent>
          <mc:Choice Requires="wps">
            <w:drawing>
              <wp:anchor distT="0" distB="0" distL="114300" distR="114300" simplePos="0" relativeHeight="251677184" behindDoc="0" locked="0" layoutInCell="0" allowOverlap="1" wp14:anchorId="6FC33372" wp14:editId="2E99A070">
                <wp:simplePos x="0" y="0"/>
                <wp:positionH relativeFrom="column">
                  <wp:posOffset>522256</wp:posOffset>
                </wp:positionH>
                <wp:positionV relativeFrom="paragraph">
                  <wp:posOffset>961702</wp:posOffset>
                </wp:positionV>
                <wp:extent cx="194310" cy="1139190"/>
                <wp:effectExtent l="1905" t="2540" r="3810"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27" w:rsidRPr="00A31A75" w:rsidRDefault="002F2627" w:rsidP="00AF3FE5">
                            <w:pPr>
                              <w:spacing w:before="0" w:line="240" w:lineRule="exact"/>
                              <w:jc w:val="center"/>
                              <w:rPr>
                                <w:sz w:val="26"/>
                                <w:szCs w:val="26"/>
                                <w:rtl/>
                                <w:lang w:bidi="ar-EG"/>
                              </w:rPr>
                            </w:pPr>
                            <w:r w:rsidRPr="00A31A75">
                              <w:rPr>
                                <w:rFonts w:hint="cs"/>
                                <w:sz w:val="26"/>
                                <w:szCs w:val="26"/>
                                <w:rtl/>
                                <w:lang w:bidi="ar-EG"/>
                              </w:rPr>
                              <w:t>خط 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33372" id="Text Box 31" o:spid="_x0000_s1034" type="#_x0000_t202" style="position:absolute;left:0;text-align:left;margin-left:41.1pt;margin-top:75.7pt;width:15.3pt;height:8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" o:allowincell="f" stroked="f">
                <v:textbox style="layout-flow:vertical;mso-layout-flow-alt:bottom-to-top" inset="0,0,0,0">
                  <w:txbxContent>
                    <w:p w:rsidR="002F2627" w:rsidRPr="00A31A75" w:rsidRDefault="002F2627" w:rsidP="00AF3FE5">
                      <w:pPr>
                        <w:spacing w:before="0" w:line="240" w:lineRule="exact"/>
                        <w:jc w:val="center"/>
                        <w:rPr>
                          <w:sz w:val="26"/>
                          <w:szCs w:val="26"/>
                          <w:rtl/>
                          <w:lang w:bidi="ar-EG"/>
                        </w:rPr>
                      </w:pPr>
                      <w:r w:rsidRPr="00A31A75">
                        <w:rPr>
                          <w:rFonts w:hint="cs"/>
                          <w:sz w:val="26"/>
                          <w:szCs w:val="26"/>
                          <w:rtl/>
                          <w:lang w:bidi="ar-EG"/>
                        </w:rPr>
                        <w:t>خط العرض (بالدرجات)</w:t>
                      </w:r>
                    </w:p>
                  </w:txbxContent>
                </v:textbox>
              </v:shape>
            </w:pict>
          </mc:Fallback>
        </mc:AlternateContent>
      </w:r>
      <w:r w:rsidRPr="009369B3">
        <w:rPr>
          <w:rFonts w:hint="cs"/>
          <w:noProof/>
          <w:rtl/>
          <w:lang w:eastAsia="zh-CN"/>
        </w:rPr>
        <mc:AlternateContent>
          <mc:Choice Requires="wps">
            <w:drawing>
              <wp:anchor distT="0" distB="0" distL="114300" distR="114300" simplePos="0" relativeHeight="251678208" behindDoc="0" locked="0" layoutInCell="0" allowOverlap="1" wp14:anchorId="56ACC4A0" wp14:editId="3D000318">
                <wp:simplePos x="0" y="0"/>
                <wp:positionH relativeFrom="column">
                  <wp:posOffset>4651283</wp:posOffset>
                </wp:positionH>
                <wp:positionV relativeFrom="paragraph">
                  <wp:posOffset>1055543</wp:posOffset>
                </wp:positionV>
                <wp:extent cx="612140" cy="7620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27" w:rsidRPr="00A31A75" w:rsidRDefault="002F2627" w:rsidP="00AF3FE5">
                            <w:pPr>
                              <w:spacing w:line="180" w:lineRule="auto"/>
                              <w:jc w:val="center"/>
                              <w:rPr>
                                <w:sz w:val="26"/>
                                <w:szCs w:val="26"/>
                                <w:rtl/>
                                <w:lang w:bidi="ar-EG"/>
                              </w:rPr>
                            </w:pPr>
                            <w:r w:rsidRPr="00A31A75">
                              <w:rPr>
                                <w:rFonts w:hint="cs"/>
                                <w:sz w:val="26"/>
                                <w:szCs w:val="26"/>
                                <w:rtl/>
                                <w:lang w:bidi="ar-EG"/>
                              </w:rPr>
                              <w:t>طول المسير الزائد (بالأمتار)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CC4A0" id="Text Box 33" o:spid="_x0000_s1035" type="#_x0000_t202" style="position:absolute;left:0;text-align:left;margin-left:366.25pt;margin-top:83.1pt;width:48.2pt;height:6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" o:allowincell="f" stroked="f">
                <v:textbox inset="0,0,0,0">
                  <w:txbxContent>
                    <w:p w:rsidR="002F2627" w:rsidRPr="00A31A75" w:rsidRDefault="002F2627" w:rsidP="00AF3FE5">
                      <w:pPr>
                        <w:spacing w:line="180" w:lineRule="auto"/>
                        <w:jc w:val="center"/>
                        <w:rPr>
                          <w:sz w:val="26"/>
                          <w:szCs w:val="26"/>
                          <w:rtl/>
                          <w:lang w:bidi="ar-EG"/>
                        </w:rPr>
                      </w:pPr>
                      <w:r w:rsidRPr="00A31A75">
                        <w:rPr>
                          <w:rFonts w:hint="cs"/>
                          <w:sz w:val="26"/>
                          <w:szCs w:val="26"/>
                          <w:rtl/>
                          <w:lang w:bidi="ar-EG"/>
                        </w:rPr>
                        <w:t>طول المسير الزائد (بالأمتار)</w:t>
                      </w:r>
                    </w:p>
                  </w:txbxContent>
                </v:textbox>
              </v:shape>
            </w:pict>
          </mc:Fallback>
        </mc:AlternateContent>
      </w:r>
      <w:r>
        <w:rPr>
          <w:rFonts w:asciiTheme="minorHAnsi" w:hAnsiTheme="minorHAnsi" w:cstheme="minorBidi"/>
          <w:szCs w:val="22"/>
        </w:rPr>
        <w:object w:dxaOrig="7125" w:dyaOrig="8580">
          <v:shape id="_x0000_i1078" type="#_x0000_t75" style="width:355.6pt;height:428.85pt" o:ole="">
            <v:imagedata r:id="rId104" o:title=""/>
          </v:shape>
          <o:OLEObject Type="Embed" ProgID="CorelDraw.Graphic.16" ShapeID="_x0000_i1078" DrawAspect="Content" ObjectID="_1508139772" r:id="rId105"/>
        </w:object>
      </w:r>
    </w:p>
    <w:p w:rsidR="00AF3FE5" w:rsidRPr="009369B3" w:rsidRDefault="00AF3FE5" w:rsidP="00AF3FE5">
      <w:pPr>
        <w:pStyle w:val="Heading1"/>
        <w:rPr>
          <w:rtl/>
          <w:lang w:bidi="ar-SY"/>
        </w:rPr>
      </w:pPr>
      <w:bookmarkStart w:id="17" w:name="_Toc434396738"/>
      <w:r w:rsidRPr="009369B3">
        <w:rPr>
          <w:rFonts w:hint="cs"/>
          <w:noProof/>
          <w:rtl/>
          <w:lang w:eastAsia="zh-CN"/>
        </w:rPr>
        <mc:AlternateContent>
          <mc:Choice Requires="wps">
            <w:drawing>
              <wp:anchor distT="0" distB="0" distL="114300" distR="114300" simplePos="0" relativeHeight="251666944" behindDoc="0" locked="0" layoutInCell="0" allowOverlap="1" wp14:anchorId="448388CF" wp14:editId="052445EB">
                <wp:simplePos x="0" y="0"/>
                <wp:positionH relativeFrom="column">
                  <wp:posOffset>506730</wp:posOffset>
                </wp:positionH>
                <wp:positionV relativeFrom="paragraph">
                  <wp:posOffset>6435090</wp:posOffset>
                </wp:positionV>
                <wp:extent cx="5059680" cy="340360"/>
                <wp:effectExtent l="2540" t="1905"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27" w:rsidRPr="00962CF8" w:rsidRDefault="002F2627" w:rsidP="00AF3FE5">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r w:rsidRPr="00962CF8">
                              <w:rPr>
                                <w:sz w:val="18"/>
                                <w:szCs w:val="24"/>
                                <w:lang w:bidi="ar-EG"/>
                              </w:rPr>
                              <w:t>Maltab</w:t>
                            </w:r>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الرادوية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388CF" id="Text Box 13" o:spid="_x0000_s1036" type="#_x0000_t202" style="position:absolute;left:0;text-align:left;margin-left:39.9pt;margin-top:506.7pt;width:398.4pt;height:26.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fhfgIAAAk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" o:allowincell="f" stroked="f">
                <v:textbox inset="0,0,0,0">
                  <w:txbxContent>
                    <w:p w:rsidR="002F2627" w:rsidRPr="00962CF8" w:rsidRDefault="002F2627" w:rsidP="00AF3FE5">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r w:rsidRPr="00962CF8">
                        <w:rPr>
                          <w:sz w:val="18"/>
                          <w:szCs w:val="24"/>
                          <w:lang w:bidi="ar-EG"/>
                        </w:rPr>
                        <w:t>Maltab</w:t>
                      </w:r>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الرادوية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v:textbox>
              </v:shape>
            </w:pict>
          </mc:Fallback>
        </mc:AlternateContent>
      </w:r>
      <w:r w:rsidRPr="009369B3">
        <w:rPr>
          <w:rFonts w:hint="cs"/>
          <w:noProof/>
          <w:rtl/>
          <w:lang w:eastAsia="zh-CN"/>
        </w:rPr>
        <mc:AlternateContent>
          <mc:Choice Requires="wps">
            <w:drawing>
              <wp:anchor distT="0" distB="0" distL="114300" distR="114300" simplePos="0" relativeHeight="251665920" behindDoc="0" locked="0" layoutInCell="0" allowOverlap="1" wp14:anchorId="5B9AFE3E" wp14:editId="6418815D">
                <wp:simplePos x="0" y="0"/>
                <wp:positionH relativeFrom="column">
                  <wp:posOffset>2564130</wp:posOffset>
                </wp:positionH>
                <wp:positionV relativeFrom="paragraph">
                  <wp:posOffset>6169025</wp:posOffset>
                </wp:positionV>
                <wp:extent cx="1116330" cy="190500"/>
                <wp:effectExtent l="2540"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627" w:rsidRPr="00962CF8" w:rsidRDefault="002F2627" w:rsidP="00AF3FE5">
                            <w:pPr>
                              <w:spacing w:line="240" w:lineRule="exact"/>
                              <w:jc w:val="center"/>
                              <w:rPr>
                                <w:rtl/>
                                <w:lang w:bidi="ar-EG"/>
                              </w:rPr>
                            </w:pPr>
                            <w:r>
                              <w:rPr>
                                <w:rFonts w:hint="cs"/>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AFE3E" id="Text Box 9" o:spid="_x0000_s1037" type="#_x0000_t202" style="position:absolute;left:0;text-align:left;margin-left:201.9pt;margin-top:485.75pt;width:87.9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aNfAIAAAc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" o:allowincell="f" stroked="f">
                <v:textbox inset="0,0,0,0">
                  <w:txbxContent>
                    <w:p w:rsidR="002F2627" w:rsidRPr="00962CF8" w:rsidRDefault="002F2627" w:rsidP="00AF3FE5">
                      <w:pPr>
                        <w:spacing w:line="240" w:lineRule="exact"/>
                        <w:jc w:val="center"/>
                        <w:rPr>
                          <w:rtl/>
                          <w:lang w:bidi="ar-EG"/>
                        </w:rPr>
                      </w:pPr>
                      <w:r>
                        <w:rPr>
                          <w:rFonts w:hint="cs"/>
                          <w:rtl/>
                          <w:lang w:bidi="ar-EG"/>
                        </w:rPr>
                        <w:t>خط الطول (بالدرجات)</w:t>
                      </w:r>
                    </w:p>
                  </w:txbxContent>
                </v:textbox>
              </v:shape>
            </w:pict>
          </mc:Fallback>
        </mc:AlternateContent>
      </w:r>
      <w:r w:rsidRPr="009369B3">
        <w:t>7</w:t>
      </w:r>
      <w:r w:rsidRPr="009369B3">
        <w:rPr>
          <w:rFonts w:hint="cs"/>
          <w:rtl/>
          <w:lang w:bidi="ar-SY"/>
        </w:rPr>
        <w:tab/>
        <w:t>الانتشار عبر المجاري</w:t>
      </w:r>
      <w:bookmarkEnd w:id="17"/>
    </w:p>
    <w:p w:rsidR="00AF3FE5" w:rsidRPr="009369B3" w:rsidRDefault="00AF3FE5" w:rsidP="00AF3FE5">
      <w:pPr>
        <w:rPr>
          <w:rtl/>
        </w:rPr>
      </w:pPr>
      <w:r w:rsidRPr="009369B3">
        <w:rPr>
          <w:rtl/>
        </w:rPr>
        <w:t>ه</w:t>
      </w:r>
      <w:r w:rsidRPr="009369B3">
        <w:rPr>
          <w:rFonts w:hint="cs"/>
          <w:rtl/>
        </w:rPr>
        <w:t xml:space="preserve">ناك مجارٍ كلما كان التدرج العمودي للانكسارية عند ارتفاع وموقع معينين أصغر من </w:t>
      </w:r>
      <w:r w:rsidRPr="009369B3">
        <w:t>N/km 157</w:t>
      </w:r>
      <w:r w:rsidRPr="009369B3">
        <w:sym w:font="Symbol" w:char="F02D"/>
      </w:r>
      <w:r w:rsidRPr="009369B3">
        <w:rPr>
          <w:rtl/>
        </w:rPr>
        <w:t>.</w:t>
      </w:r>
    </w:p>
    <w:p w:rsidR="00AF3FE5" w:rsidRPr="009369B3" w:rsidRDefault="00AF3FE5" w:rsidP="00AF3FE5">
      <w:pPr>
        <w:rPr>
          <w:rtl/>
          <w:lang w:bidi="ar-SY"/>
        </w:rPr>
      </w:pPr>
      <w:r w:rsidRPr="009369B3">
        <w:rPr>
          <w:rtl/>
        </w:rPr>
        <w:t>إ</w:t>
      </w:r>
      <w:r w:rsidRPr="009369B3">
        <w:rPr>
          <w:rFonts w:hint="cs"/>
          <w:rtl/>
        </w:rPr>
        <w:t>ن وجود المجاري مهم لأنه يمكن أن يسبب انتشاراً راديوياً غير عادي، خ</w:t>
      </w:r>
      <w:r w:rsidRPr="009369B3">
        <w:rPr>
          <w:rtl/>
        </w:rPr>
        <w:t>ا</w:t>
      </w:r>
      <w:r w:rsidRPr="009369B3">
        <w:rPr>
          <w:rFonts w:hint="cs"/>
          <w:rtl/>
        </w:rPr>
        <w:t xml:space="preserve">صة على وصلات أرض أو وصلات أرض-فضاء مع زاوية ارتفاع ضعيفة جداً. تشكل المجاري آلية تسمح للإشارات الراديوية ذات ترددات عالية بما يكفي بالانتشار بعيداً جداً ما وراء مسافة خط البصر العادية، ومن ثم خطر التداخل مع خدمات أخرى (انظر التوصية </w:t>
      </w:r>
      <w:r w:rsidRPr="009369B3">
        <w:t>ITU-R P.452</w:t>
      </w:r>
      <w:r w:rsidRPr="009369B3">
        <w:rPr>
          <w:rtl/>
        </w:rPr>
        <w:t xml:space="preserve">). </w:t>
      </w:r>
      <w:r w:rsidRPr="009369B3">
        <w:rPr>
          <w:rFonts w:hint="cs"/>
          <w:rtl/>
        </w:rPr>
        <w:t xml:space="preserve">وهي تلعب </w:t>
      </w:r>
      <w:r w:rsidRPr="009369B3">
        <w:rPr>
          <w:rtl/>
        </w:rPr>
        <w:t>ف</w:t>
      </w:r>
      <w:r w:rsidRPr="009369B3">
        <w:rPr>
          <w:rFonts w:hint="cs"/>
          <w:rtl/>
        </w:rPr>
        <w:t xml:space="preserve">يما عدا ذلك دوراً مهماً في ظواهر التداخل عبر مسيرات متعددة (انظر التوصية </w:t>
      </w:r>
      <w:r w:rsidRPr="009369B3">
        <w:t>ITU-R P.530</w:t>
      </w:r>
      <w:r w:rsidRPr="009369B3">
        <w:rPr>
          <w:rtl/>
        </w:rPr>
        <w:t xml:space="preserve">) </w:t>
      </w:r>
      <w:r w:rsidRPr="009369B3">
        <w:rPr>
          <w:rFonts w:hint="cs"/>
          <w:rtl/>
        </w:rPr>
        <w:t>ولو كان وجودها لا يكفي أو غير كافٍ لملاحظة ظواهر الانتشار عبر مسيرات متعددة على وصلة معينة.</w:t>
      </w:r>
    </w:p>
    <w:p w:rsidR="00AF3FE5" w:rsidRPr="009369B3" w:rsidRDefault="00AF3FE5" w:rsidP="00AF3FE5">
      <w:pPr>
        <w:pStyle w:val="Heading2"/>
        <w:rPr>
          <w:rtl/>
          <w:lang w:bidi="ar-SY"/>
        </w:rPr>
      </w:pPr>
      <w:bookmarkStart w:id="18" w:name="_Toc434396739"/>
      <w:r w:rsidRPr="009369B3">
        <w:lastRenderedPageBreak/>
        <w:t>1.7</w:t>
      </w:r>
      <w:r w:rsidRPr="009369B3">
        <w:rPr>
          <w:rFonts w:hint="cs"/>
          <w:rtl/>
          <w:lang w:bidi="ar-SY"/>
        </w:rPr>
        <w:tab/>
        <w:t>تأثير زاوية الارتفاع</w:t>
      </w:r>
      <w:bookmarkEnd w:id="18"/>
    </w:p>
    <w:p w:rsidR="00AF3FE5" w:rsidRPr="009369B3" w:rsidRDefault="00AF3FE5" w:rsidP="00AF3FE5">
      <w:pPr>
        <w:rPr>
          <w:rtl/>
          <w:lang w:bidi="ar-SY"/>
        </w:rPr>
      </w:pPr>
      <w:r w:rsidRPr="009369B3">
        <w:rPr>
          <w:rtl/>
        </w:rPr>
        <w:t>ع</w:t>
      </w:r>
      <w:r w:rsidRPr="009369B3">
        <w:rPr>
          <w:rFonts w:hint="cs"/>
          <w:rtl/>
        </w:rPr>
        <w:t>ندما يكون هوائي إرسال يقع داخل مجرى راديوي ذي طب</w:t>
      </w:r>
      <w:r w:rsidRPr="009369B3">
        <w:rPr>
          <w:rtl/>
        </w:rPr>
        <w:t>ق</w:t>
      </w:r>
      <w:r w:rsidRPr="009369B3">
        <w:rPr>
          <w:rFonts w:hint="cs"/>
          <w:rtl/>
        </w:rPr>
        <w:t>ات أفقية، فإن الأشعة المرسلة عند زوايا ارتفاع ضعيفة جداً يمكن أن</w:t>
      </w:r>
      <w:r>
        <w:rPr>
          <w:rFonts w:hint="eastAsia"/>
          <w:rtl/>
        </w:rPr>
        <w:t> </w:t>
      </w:r>
      <w:r w:rsidRPr="009369B3">
        <w:rPr>
          <w:rFonts w:hint="cs"/>
          <w:rtl/>
        </w:rPr>
        <w:t xml:space="preserve">"تُحبس" داخل المجرى. في الحالة المبسطة لمظهر جانبي انكساري "عادي" فوق مجرى سطحي ذي تدرج انكسار ثابت، فإن زاوية الارتفاع الحرجة </w:t>
      </w:r>
      <w:r w:rsidRPr="009369B3">
        <w:t xml:space="preserve">(rad) </w:t>
      </w:r>
      <w:r w:rsidRPr="009369B3">
        <w:sym w:font="Symbol" w:char="F061"/>
      </w:r>
      <w:r w:rsidRPr="009369B3">
        <w:rPr>
          <w:rtl/>
        </w:rPr>
        <w:t xml:space="preserve"> </w:t>
      </w:r>
      <w:r w:rsidRPr="009369B3">
        <w:rPr>
          <w:rFonts w:hint="cs"/>
          <w:rtl/>
        </w:rPr>
        <w:t>لكي تُحبس الأشعة، تُعطى بواسطة المعادلة:</w:t>
      </w:r>
    </w:p>
    <w:p w:rsidR="00AF3FE5" w:rsidRPr="002F2627" w:rsidRDefault="00AF3FE5" w:rsidP="00AF3FE5">
      <w:pPr>
        <w:pStyle w:val="Equation"/>
        <w:rPr>
          <w:lang w:val="en-GB"/>
        </w:rPr>
      </w:pPr>
      <w:bookmarkStart w:id="19" w:name="F012"/>
      <w:r w:rsidRPr="002F2627">
        <w:rPr>
          <w:lang w:val="en-GB"/>
        </w:rPr>
        <w:tab/>
      </w:r>
      <w:r w:rsidRPr="002F2627">
        <w:rPr>
          <w:position w:val="-30"/>
        </w:rPr>
        <w:object w:dxaOrig="2380" w:dyaOrig="760">
          <v:shape id="_x0000_i1079" type="#_x0000_t75" style="width:118.35pt;height:37.55pt" o:ole="">
            <v:imagedata r:id="rId106" o:title=""/>
          </v:shape>
          <o:OLEObject Type="Embed" ProgID="Equation.3" ShapeID="_x0000_i1079" DrawAspect="Content" ObjectID="_1508139773" r:id="rId107"/>
        </w:object>
      </w:r>
      <w:r w:rsidRPr="002F2627">
        <w:rPr>
          <w:lang w:val="en-GB"/>
        </w:rPr>
        <w:tab/>
        <w:t>(27)</w:t>
      </w:r>
    </w:p>
    <w:bookmarkEnd w:id="19"/>
    <w:p w:rsidR="00AF3FE5" w:rsidRPr="009369B3" w:rsidRDefault="00AF3FE5" w:rsidP="00AF3FE5">
      <w:pPr>
        <w:rPr>
          <w:rtl/>
          <w:lang w:bidi="ar-SY"/>
        </w:rPr>
      </w:pPr>
      <w:r w:rsidRPr="009369B3">
        <w:rPr>
          <w:rtl/>
        </w:rPr>
        <w:t>ح</w:t>
      </w:r>
      <w:r w:rsidRPr="009369B3">
        <w:rPr>
          <w:rFonts w:hint="cs"/>
          <w:rtl/>
        </w:rPr>
        <w:t xml:space="preserve">يث </w:t>
      </w:r>
      <w:r w:rsidRPr="009369B3">
        <w:rPr>
          <w:i/>
          <w:iCs/>
        </w:rPr>
        <w:t>dM</w:t>
      </w:r>
      <w:r w:rsidRPr="009369B3">
        <w:t>/d</w:t>
      </w:r>
      <w:r w:rsidRPr="009369B3">
        <w:rPr>
          <w:i/>
          <w:iCs/>
        </w:rPr>
        <w:t>h</w:t>
      </w:r>
      <w:r w:rsidRPr="009369B3">
        <w:rPr>
          <w:rtl/>
        </w:rPr>
        <w:t xml:space="preserve"> </w:t>
      </w:r>
      <w:r w:rsidRPr="009369B3">
        <w:rPr>
          <w:rFonts w:hint="cs"/>
          <w:rtl/>
        </w:rPr>
        <w:t xml:space="preserve">هي التدرج العمودي للانكسارية المعدّلة </w:t>
      </w:r>
      <w:r w:rsidRPr="00727B18">
        <w:rPr>
          <w:position w:val="-28"/>
        </w:rPr>
        <w:object w:dxaOrig="1040" w:dyaOrig="680">
          <v:shape id="_x0000_i1080" type="#_x0000_t75" style="width:51.35pt;height:33.8pt" o:ole="">
            <v:imagedata r:id="rId108" o:title=""/>
          </v:shape>
          <o:OLEObject Type="Embed" ProgID="Equation.3" ShapeID="_x0000_i1080" DrawAspect="Content" ObjectID="_1508139774" r:id="rId109"/>
        </w:object>
      </w:r>
      <w:r w:rsidRPr="009369B3">
        <w:rPr>
          <w:rFonts w:hint="cs"/>
          <w:rtl/>
        </w:rPr>
        <w:t>و</w:t>
      </w:r>
      <w:r w:rsidRPr="009369B3">
        <w:sym w:font="Symbol" w:char="F044"/>
      </w:r>
      <w:r w:rsidRPr="009369B3">
        <w:rPr>
          <w:i/>
          <w:iCs/>
        </w:rPr>
        <w:t>h</w:t>
      </w:r>
      <w:r w:rsidRPr="009369B3">
        <w:rPr>
          <w:rtl/>
        </w:rPr>
        <w:t xml:space="preserve"> </w:t>
      </w:r>
      <w:r w:rsidRPr="009369B3">
        <w:rPr>
          <w:rFonts w:hint="cs"/>
          <w:rtl/>
        </w:rPr>
        <w:t>هي سُمك المجرى الذي يقابل ارتفاع ذروة المجرى فوق هوائي الإرسال.</w:t>
      </w:r>
    </w:p>
    <w:p w:rsidR="00AF3FE5" w:rsidRPr="009369B3" w:rsidRDefault="00AF3FE5" w:rsidP="00AF3FE5">
      <w:pPr>
        <w:rPr>
          <w:rtl/>
          <w:lang w:bidi="ar-SY"/>
        </w:rPr>
      </w:pPr>
      <w:r w:rsidRPr="009369B3">
        <w:rPr>
          <w:rFonts w:hint="cs"/>
          <w:rtl/>
        </w:rPr>
        <w:t xml:space="preserve">يعطي الشكل </w:t>
      </w:r>
      <w:r>
        <w:t>2</w:t>
      </w:r>
      <w:r w:rsidRPr="009369B3">
        <w:rPr>
          <w:rFonts w:hint="cs"/>
          <w:rtl/>
        </w:rPr>
        <w:t xml:space="preserve"> زاوية الارتفاع القصوى لكي "تُحبس" أشعة في المجرى. وترتفع زاوية "الحبس" القصوى بسرعة مع مرور</w:t>
      </w:r>
      <w:r w:rsidRPr="009369B3">
        <w:rPr>
          <w:rtl/>
        </w:rPr>
        <w:t xml:space="preserve"> </w:t>
      </w:r>
      <w:r w:rsidRPr="009369B3">
        <w:rPr>
          <w:rFonts w:hint="cs"/>
          <w:rtl/>
        </w:rPr>
        <w:t xml:space="preserve">تدرجات الانكسارية تحت </w:t>
      </w:r>
      <w:r w:rsidRPr="009369B3">
        <w:t>N/km 157</w:t>
      </w:r>
      <w:r w:rsidRPr="009369B3">
        <w:sym w:font="Symbol" w:char="F02D"/>
      </w:r>
      <w:r w:rsidRPr="009369B3">
        <w:rPr>
          <w:rtl/>
        </w:rPr>
        <w:t xml:space="preserve"> (</w:t>
      </w:r>
      <w:r w:rsidRPr="009369B3">
        <w:rPr>
          <w:rFonts w:hint="cs"/>
          <w:rtl/>
        </w:rPr>
        <w:t>أي عندما ترتفع معدلات التغير) أو عندما يزيد سمك المجرى.</w:t>
      </w:r>
    </w:p>
    <w:p w:rsidR="00AF3FE5" w:rsidRPr="009369B3" w:rsidRDefault="00AF3FE5" w:rsidP="00AF3FE5">
      <w:pPr>
        <w:pStyle w:val="Heading2"/>
        <w:rPr>
          <w:rtl/>
          <w:lang w:bidi="ar-SY"/>
        </w:rPr>
      </w:pPr>
      <w:bookmarkStart w:id="20" w:name="_Toc434396740"/>
      <w:r w:rsidRPr="009369B3">
        <w:t>2.7</w:t>
      </w:r>
      <w:r w:rsidRPr="009369B3">
        <w:rPr>
          <w:rFonts w:hint="cs"/>
          <w:rtl/>
          <w:lang w:bidi="ar-SY"/>
        </w:rPr>
        <w:tab/>
        <w:t>أدنى تردد "للحبس"</w:t>
      </w:r>
      <w:bookmarkEnd w:id="20"/>
    </w:p>
    <w:p w:rsidR="00AF3FE5" w:rsidRPr="009369B3" w:rsidRDefault="00AF3FE5" w:rsidP="00AF3FE5">
      <w:pPr>
        <w:rPr>
          <w:rtl/>
        </w:rPr>
      </w:pPr>
      <w:r w:rsidRPr="009369B3">
        <w:rPr>
          <w:rtl/>
        </w:rPr>
        <w:t>إ</w:t>
      </w:r>
      <w:r w:rsidRPr="009369B3">
        <w:rPr>
          <w:rFonts w:hint="cs"/>
          <w:rtl/>
        </w:rPr>
        <w:t>ن وجود مجرى، وإن كان في موقع جيد، لا يعني بالضرورة أن الطاقة ستُقترن بفعالية في المجرى بحيث يكون هناك انتشار على مسافات طويلة. وإضافة إلى كون ت</w:t>
      </w:r>
      <w:r w:rsidRPr="009369B3">
        <w:rPr>
          <w:rtl/>
        </w:rPr>
        <w:t>ر</w:t>
      </w:r>
      <w:r w:rsidRPr="009369B3">
        <w:rPr>
          <w:rFonts w:hint="cs"/>
          <w:rtl/>
        </w:rPr>
        <w:t>دد الموجة يجب أن يحترم زاوية الارتفاع القصوى، فإنه يجب أن يكون أعلى من قيمة حرجة محددة بواسطة العمق المادي للمجرى والمظهر الجانبي للانكسارية. وتحت هذا التردد الأدنى للحبس، تكون هناك تسربات</w:t>
      </w:r>
      <w:r w:rsidRPr="009369B3">
        <w:rPr>
          <w:rFonts w:hint="cs"/>
          <w:rtl/>
          <w:lang w:bidi="ar-EG"/>
        </w:rPr>
        <w:t xml:space="preserve"> متزايدة</w:t>
      </w:r>
      <w:r w:rsidRPr="009369B3">
        <w:rPr>
          <w:rFonts w:hint="cs"/>
          <w:rtl/>
        </w:rPr>
        <w:t xml:space="preserve"> للطاقة عبر حدود المجرى.</w:t>
      </w:r>
    </w:p>
    <w:p w:rsidR="00AF3FE5" w:rsidRPr="009369B3" w:rsidRDefault="00AF3FE5" w:rsidP="00AF3FE5">
      <w:pPr>
        <w:rPr>
          <w:rtl/>
        </w:rPr>
      </w:pPr>
      <w:r w:rsidRPr="009369B3">
        <w:rPr>
          <w:rtl/>
        </w:rPr>
        <w:t>م</w:t>
      </w:r>
      <w:r w:rsidRPr="009369B3">
        <w:rPr>
          <w:rFonts w:hint="cs"/>
          <w:rtl/>
        </w:rPr>
        <w:t>ن الممكن تقييم التردد الأدنى لكي تُحبس مو</w:t>
      </w:r>
      <w:r w:rsidRPr="009369B3">
        <w:rPr>
          <w:rtl/>
        </w:rPr>
        <w:t>ج</w:t>
      </w:r>
      <w:r w:rsidRPr="009369B3">
        <w:rPr>
          <w:rFonts w:hint="cs"/>
          <w:rtl/>
        </w:rPr>
        <w:t xml:space="preserve">ة في مجرى تروبوسفيري باستعمال تكامل للطور. ويبين الشكل </w:t>
      </w:r>
      <w:r w:rsidRPr="009369B3">
        <w:t>4</w:t>
      </w:r>
      <w:r w:rsidRPr="009369B3">
        <w:rPr>
          <w:rFonts w:hint="cs"/>
          <w:rtl/>
        </w:rPr>
        <w:t xml:space="preserve"> تردد الحبس الأدنى لمجار سطحية (المنحنيات المتصلة) حيث يتم افتراض أن تدرج انكسارية ثابت (سالب) يمتد من السطح إلى ارتفاع معين، مع</w:t>
      </w:r>
      <w:r>
        <w:rPr>
          <w:rFonts w:hint="eastAsia"/>
          <w:rtl/>
        </w:rPr>
        <w:t> </w:t>
      </w:r>
      <w:r w:rsidRPr="009369B3">
        <w:rPr>
          <w:rFonts w:hint="cs"/>
          <w:rtl/>
        </w:rPr>
        <w:t xml:space="preserve">مظهر جانبي "معياري" فوق هذا الارتفاع. بالنسبة للترددات المستعملة مع أنظمة الأرض (على العموم بين </w:t>
      </w:r>
      <w:r w:rsidRPr="009369B3">
        <w:t>8</w:t>
      </w:r>
      <w:r w:rsidRPr="009369B3">
        <w:rPr>
          <w:rFonts w:hint="cs"/>
          <w:rtl/>
        </w:rPr>
        <w:t xml:space="preserve"> و</w:t>
      </w:r>
      <w:r w:rsidRPr="009369B3">
        <w:t>GHz 16</w:t>
      </w:r>
      <w:r w:rsidRPr="009369B3">
        <w:rPr>
          <w:rtl/>
        </w:rPr>
        <w:t>)</w:t>
      </w:r>
      <w:r w:rsidRPr="009369B3">
        <w:rPr>
          <w:rFonts w:hint="cs"/>
          <w:rtl/>
        </w:rPr>
        <w:t xml:space="preserve">، يجب أن يكون للمجرى سمك أدنى بين حوالي </w:t>
      </w:r>
      <w:r w:rsidRPr="009369B3">
        <w:t>5</w:t>
      </w:r>
      <w:r w:rsidRPr="009369B3">
        <w:rPr>
          <w:rFonts w:hint="cs"/>
          <w:rtl/>
        </w:rPr>
        <w:t xml:space="preserve"> و</w:t>
      </w:r>
      <w:r w:rsidRPr="009369B3">
        <w:t>m 15</w:t>
      </w:r>
      <w:r w:rsidRPr="009369B3">
        <w:rPr>
          <w:rtl/>
        </w:rPr>
        <w:t xml:space="preserve"> </w:t>
      </w:r>
      <w:r w:rsidRPr="009369B3">
        <w:rPr>
          <w:rFonts w:hint="cs"/>
          <w:rtl/>
        </w:rPr>
        <w:t xml:space="preserve">وتردد الحبس الأدنى ، </w:t>
      </w:r>
      <w:r w:rsidRPr="009369B3">
        <w:rPr>
          <w:i/>
          <w:iCs/>
        </w:rPr>
        <w:t>f</w:t>
      </w:r>
      <w:r w:rsidRPr="009369B3">
        <w:rPr>
          <w:i/>
          <w:iCs/>
          <w:vertAlign w:val="subscript"/>
        </w:rPr>
        <w:t>min</w:t>
      </w:r>
      <w:r w:rsidRPr="009369B3">
        <w:rPr>
          <w:rtl/>
        </w:rPr>
        <w:t>،</w:t>
      </w:r>
      <w:r w:rsidRPr="009369B3">
        <w:rPr>
          <w:rFonts w:hint="cs"/>
          <w:rtl/>
        </w:rPr>
        <w:t xml:space="preserve"> يتوقف كثيراً على سُمك المجرى وتدرج مؤشر الانكسار.</w:t>
      </w:r>
    </w:p>
    <w:p w:rsidR="00AF3FE5" w:rsidRPr="009369B3" w:rsidRDefault="00AF3FE5" w:rsidP="00AF3FE5">
      <w:pPr>
        <w:rPr>
          <w:rtl/>
        </w:rPr>
      </w:pPr>
      <w:r w:rsidRPr="009369B3">
        <w:rPr>
          <w:rFonts w:hint="cs"/>
          <w:rtl/>
          <w:lang w:bidi="ar-SY"/>
        </w:rPr>
        <w:t>و</w:t>
      </w:r>
      <w:r w:rsidRPr="009369B3">
        <w:rPr>
          <w:rFonts w:hint="cs"/>
          <w:rtl/>
        </w:rPr>
        <w:t xml:space="preserve">في حالة المجاري المرفوعة، تدخل في الاعتبار معلمة أخرى، حتى بالنسبة للحالة البسيطة المتعلقة بمظهر جانبي خطي للانكسارية. تأخذ هذه المعلمة في الاعتبار </w:t>
      </w:r>
      <w:r w:rsidRPr="009369B3">
        <w:rPr>
          <w:rtl/>
        </w:rPr>
        <w:t>ش</w:t>
      </w:r>
      <w:r w:rsidRPr="009369B3">
        <w:rPr>
          <w:rFonts w:hint="cs"/>
          <w:rtl/>
        </w:rPr>
        <w:t xml:space="preserve">كل المظهر الجانبي لمؤشر الانكسار تحت تدرج المجرى. تدل المنحنيات المتقطعة في الشكل </w:t>
      </w:r>
      <w:r w:rsidRPr="009369B3">
        <w:t>4</w:t>
      </w:r>
      <w:r w:rsidRPr="009369B3">
        <w:rPr>
          <w:rFonts w:hint="cs"/>
          <w:rtl/>
        </w:rPr>
        <w:t xml:space="preserve"> على تردد الحبس الأدنى لمجرى ذي تدرج ثابت يقع فوق طبقة سطحية ذات تدرج انكسارية معيارية لا يقل عن </w:t>
      </w:r>
      <w:r w:rsidRPr="009369B3">
        <w:t>N/km 40</w:t>
      </w:r>
      <w:r w:rsidRPr="009369B3">
        <w:sym w:font="Symbol" w:char="F02D"/>
      </w:r>
      <w:r w:rsidRPr="009369B3">
        <w:rPr>
          <w:rtl/>
        </w:rPr>
        <w:t>.</w:t>
      </w:r>
    </w:p>
    <w:p w:rsidR="00AF3FE5" w:rsidRPr="009369B3" w:rsidRDefault="00AF3FE5" w:rsidP="00AF3FE5">
      <w:pPr>
        <w:pStyle w:val="FigureNo0"/>
        <w:rPr>
          <w:rtl/>
        </w:rPr>
      </w:pPr>
      <w:r w:rsidRPr="009369B3">
        <w:rPr>
          <w:rtl/>
        </w:rPr>
        <w:br w:type="page"/>
      </w:r>
      <w:r w:rsidRPr="009369B3">
        <w:rPr>
          <w:rFonts w:hint="cs"/>
          <w:rtl/>
        </w:rPr>
        <w:lastRenderedPageBreak/>
        <w:t xml:space="preserve">الشكل </w:t>
      </w:r>
      <w:r>
        <w:t>2</w:t>
      </w:r>
    </w:p>
    <w:p w:rsidR="00AF3FE5" w:rsidRPr="009369B3" w:rsidRDefault="00AF3FE5" w:rsidP="00AF3FE5">
      <w:pPr>
        <w:pStyle w:val="Figuretitle0"/>
        <w:rPr>
          <w:rtl/>
        </w:rPr>
      </w:pPr>
      <w:r w:rsidRPr="009369B3">
        <w:rPr>
          <w:rtl/>
        </w:rPr>
        <w:t>ا</w:t>
      </w:r>
      <w:r w:rsidRPr="009369B3">
        <w:rPr>
          <w:rFonts w:hint="cs"/>
          <w:rtl/>
        </w:rPr>
        <w:t>لزاوية القصوى للحبس لمجرى سطحي له تدرج انكسارية ثابت</w:t>
      </w:r>
      <w:r w:rsidRPr="009369B3">
        <w:rPr>
          <w:rtl/>
        </w:rPr>
        <w:br/>
      </w:r>
      <w:r w:rsidRPr="009369B3">
        <w:rPr>
          <w:rFonts w:hint="cs"/>
          <w:rtl/>
        </w:rPr>
        <w:t>فوق أرض كروية</w:t>
      </w:r>
    </w:p>
    <w:p w:rsidR="00AF3FE5" w:rsidRPr="009369B3" w:rsidRDefault="00AF3FE5" w:rsidP="00AF3FE5">
      <w:pPr>
        <w:jc w:val="center"/>
        <w:rPr>
          <w:rtl/>
          <w:lang w:bidi="ar-SY"/>
        </w:rPr>
      </w:pPr>
      <w:r w:rsidRPr="009369B3">
        <w:rPr>
          <w:noProof/>
          <w:rtl/>
          <w:lang w:eastAsia="zh-CN"/>
        </w:rPr>
        <mc:AlternateContent>
          <mc:Choice Requires="wps">
            <w:drawing>
              <wp:anchor distT="0" distB="0" distL="114300" distR="114300" simplePos="0" relativeHeight="251662848" behindDoc="0" locked="0" layoutInCell="0" allowOverlap="1" wp14:anchorId="64449361" wp14:editId="35D6E73A">
                <wp:simplePos x="0" y="0"/>
                <wp:positionH relativeFrom="column">
                  <wp:posOffset>338400</wp:posOffset>
                </wp:positionH>
                <wp:positionV relativeFrom="paragraph">
                  <wp:posOffset>1445278</wp:posOffset>
                </wp:positionV>
                <wp:extent cx="215900" cy="111569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27" w:rsidRPr="00A219D7" w:rsidRDefault="002F2627" w:rsidP="00AF3FE5">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(mrad)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49361" id="Text Box 7" o:spid="_x0000_s1038" type="#_x0000_t202" style="position:absolute;left:0;text-align:left;margin-left:26.65pt;margin-top:113.8pt;width:17pt;height:8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" o:allowincell="f" filled="f" stroked="f">
                <v:textbox style="layout-flow:vertical;mso-layout-flow-alt:bottom-to-top" inset="0,0,0,0">
                  <w:txbxContent>
                    <w:p w:rsidR="002F2627" w:rsidRPr="00A219D7" w:rsidRDefault="002F2627" w:rsidP="00AF3FE5">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(mrad)</w:t>
                      </w:r>
                    </w:p>
                  </w:txbxContent>
                </v:textbox>
              </v:shape>
            </w:pict>
          </mc:Fallback>
        </mc:AlternateContent>
      </w:r>
      <w:r w:rsidRPr="009369B3">
        <w:rPr>
          <w:noProof/>
          <w:rtl/>
          <w:lang w:eastAsia="zh-CN"/>
        </w:rPr>
        <mc:AlternateContent>
          <mc:Choice Requires="wps">
            <w:drawing>
              <wp:anchor distT="0" distB="0" distL="114300" distR="114300" simplePos="0" relativeHeight="251667968" behindDoc="0" locked="0" layoutInCell="0" allowOverlap="1" wp14:anchorId="107160A2" wp14:editId="6894E20B">
                <wp:simplePos x="0" y="0"/>
                <wp:positionH relativeFrom="column">
                  <wp:posOffset>5663792</wp:posOffset>
                </wp:positionH>
                <wp:positionV relativeFrom="paragraph">
                  <wp:posOffset>1522936</wp:posOffset>
                </wp:positionV>
                <wp:extent cx="215900" cy="1259840"/>
                <wp:effectExtent l="1905" t="0"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27" w:rsidRPr="00A219D7" w:rsidRDefault="002F2627" w:rsidP="00AF3FE5">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60A2" id="Text Box 8" o:spid="_x0000_s1039" type="#_x0000_t202" style="position:absolute;left:0;text-align:left;margin-left:445.95pt;margin-top:119.9pt;width:17pt;height:99.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" o:allowincell="f" filled="f" stroked="f">
                <v:textbox style="layout-flow:vertical;mso-layout-flow-alt:bottom-to-top" inset="0,0,0,0">
                  <w:txbxContent>
                    <w:p w:rsidR="002F2627" w:rsidRPr="00A219D7" w:rsidRDefault="002F2627" w:rsidP="00AF3FE5">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v:textbox>
              </v:shape>
            </w:pict>
          </mc:Fallback>
        </mc:AlternateContent>
      </w:r>
      <w:bookmarkStart w:id="21" w:name="_MON_1177329231"/>
      <w:bookmarkStart w:id="22" w:name="_MON_1178357870"/>
      <w:bookmarkStart w:id="23" w:name="_MON_1169990326"/>
      <w:bookmarkStart w:id="24" w:name="_MON_1169990676"/>
      <w:bookmarkStart w:id="25" w:name="_MON_1169990756"/>
      <w:bookmarkStart w:id="26" w:name="_MON_1169990775"/>
      <w:bookmarkStart w:id="27" w:name="_MON_1177329011"/>
      <w:bookmarkEnd w:id="21"/>
      <w:bookmarkEnd w:id="22"/>
      <w:bookmarkEnd w:id="23"/>
      <w:bookmarkEnd w:id="24"/>
      <w:bookmarkEnd w:id="25"/>
      <w:bookmarkEnd w:id="26"/>
      <w:bookmarkEnd w:id="27"/>
      <w:bookmarkStart w:id="28" w:name="_MON_1177329215"/>
      <w:bookmarkEnd w:id="28"/>
      <w:r w:rsidRPr="009369B3">
        <w:rPr>
          <w:lang w:val="en-GB"/>
        </w:rPr>
        <w:object w:dxaOrig="8310" w:dyaOrig="7958">
          <v:shape id="_x0000_i1081" type="#_x0000_t75" style="width:413.2pt;height:355pt" o:ole="">
            <v:imagedata r:id="rId110" o:title="" croptop="6700f"/>
          </v:shape>
          <o:OLEObject Type="Embed" ProgID="Word.Picture.8" ShapeID="_x0000_i1081" DrawAspect="Content" ObjectID="_1508139775" r:id="rId111"/>
        </w:object>
      </w:r>
    </w:p>
    <w:p w:rsidR="00AF3FE5" w:rsidRPr="009369B3" w:rsidRDefault="00AF3FE5" w:rsidP="00AF3FE5">
      <w:pPr>
        <w:rPr>
          <w:rtl/>
        </w:rPr>
      </w:pPr>
      <w:r w:rsidRPr="009369B3">
        <w:rPr>
          <w:rFonts w:hint="cs"/>
          <w:rtl/>
        </w:rPr>
        <w:t>وبالنسبة لطبقات لها معدلات تغير أعلى بقدر بسيط من الحد الأدنى المطلوب</w:t>
      </w:r>
      <w:r w:rsidRPr="009369B3">
        <w:rPr>
          <w:rtl/>
        </w:rPr>
        <w:t xml:space="preserve"> </w:t>
      </w:r>
      <w:r w:rsidRPr="009369B3">
        <w:rPr>
          <w:rFonts w:hint="cs"/>
          <w:rtl/>
        </w:rPr>
        <w:t>لوجود انتشار عبر المجرى، يكون تردد الحبس الأدنى في الواقع أعلى من التردد الملاحظ في حالة مجرى سطحي. وبالنسبة لتدرجات مجرى مهمة جداً، وحتى يكون هناك حبس في المجرى المرفوع، لا بد من طبقة أرق بكثير مما هو الحال في المجرى السطحي لتدرج مكافئ بالنسبة لأي تردد.</w:t>
      </w:r>
    </w:p>
    <w:p w:rsidR="00AF3FE5" w:rsidRPr="009369B3" w:rsidRDefault="00AF3FE5" w:rsidP="00AF3FE5">
      <w:pPr>
        <w:pStyle w:val="FigureNo0"/>
        <w:rPr>
          <w:rtl/>
        </w:rPr>
      </w:pPr>
      <w:r w:rsidRPr="009369B3">
        <w:rPr>
          <w:b/>
          <w:bCs/>
          <w:rtl/>
        </w:rPr>
        <w:br w:type="page"/>
      </w:r>
      <w:r w:rsidRPr="009369B3">
        <w:rPr>
          <w:rFonts w:hint="cs"/>
          <w:rtl/>
        </w:rPr>
        <w:lastRenderedPageBreak/>
        <w:t xml:space="preserve">الشكل </w:t>
      </w:r>
      <w:r>
        <w:t>3</w:t>
      </w:r>
    </w:p>
    <w:p w:rsidR="00AF3FE5" w:rsidRPr="009369B3" w:rsidRDefault="00AF3FE5" w:rsidP="00AF3FE5">
      <w:pPr>
        <w:pStyle w:val="Figuretitle0"/>
        <w:rPr>
          <w:rtl/>
          <w:lang w:bidi="ar-SY"/>
        </w:rPr>
      </w:pPr>
      <w:r w:rsidRPr="009369B3">
        <w:rPr>
          <w:rFonts w:hint="cs"/>
          <w:rtl/>
        </w:rPr>
        <w:t>التردد الأدنى للحبس في مجار راديوية جوية</w:t>
      </w:r>
      <w:r w:rsidRPr="009369B3">
        <w:rPr>
          <w:rtl/>
        </w:rPr>
        <w:br/>
      </w:r>
      <w:r w:rsidRPr="009369B3">
        <w:rPr>
          <w:rFonts w:hint="cs"/>
          <w:rtl/>
        </w:rPr>
        <w:t>لتدرجات الانكسارية الثابتة</w:t>
      </w:r>
    </w:p>
    <w:p w:rsidR="00AF3FE5" w:rsidRPr="009369B3" w:rsidRDefault="00337DC8" w:rsidP="00AF3FE5">
      <w:pPr>
        <w:jc w:val="center"/>
        <w:rPr>
          <w:rtl/>
        </w:rPr>
      </w:pPr>
      <w:r w:rsidRPr="009369B3">
        <w:rPr>
          <w:noProof/>
          <w:rtl/>
          <w:lang w:eastAsia="zh-CN"/>
        </w:rPr>
        <mc:AlternateContent>
          <mc:Choice Requires="wps">
            <w:drawing>
              <wp:anchor distT="0" distB="0" distL="114300" distR="114300" simplePos="0" relativeHeight="251663872" behindDoc="0" locked="0" layoutInCell="1" allowOverlap="1" wp14:anchorId="796A470F" wp14:editId="7D350DDF">
                <wp:simplePos x="0" y="0"/>
                <wp:positionH relativeFrom="column">
                  <wp:posOffset>671387</wp:posOffset>
                </wp:positionH>
                <wp:positionV relativeFrom="paragraph">
                  <wp:posOffset>1817976</wp:posOffset>
                </wp:positionV>
                <wp:extent cx="238539" cy="1343771"/>
                <wp:effectExtent l="0" t="0" r="9525"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1343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27" w:rsidRDefault="002F2627" w:rsidP="00AF3FE5">
                            <w:pPr>
                              <w:jc w:val="center"/>
                              <w:rPr>
                                <w:sz w:val="18"/>
                                <w:szCs w:val="24"/>
                              </w:rPr>
                            </w:pPr>
                            <w:r>
                              <w:rPr>
                                <w:rFonts w:hint="cs"/>
                                <w:sz w:val="18"/>
                                <w:szCs w:val="24"/>
                                <w:rtl/>
                                <w:lang w:bidi="ar-SY"/>
                              </w:rPr>
                              <w:t xml:space="preserve">التردد الأدنى للحبس </w:t>
                            </w:r>
                            <w:r>
                              <w:rPr>
                                <w:sz w:val="18"/>
                                <w:szCs w:val="24"/>
                              </w:rPr>
                              <w:t>(GHz)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A470F" id="Text Box 14" o:spid="_x0000_s1040" type="#_x0000_t202" style="position:absolute;left:0;text-align:left;margin-left:52.85pt;margin-top:143.15pt;width:18.8pt;height:10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" filled="f" stroked="f">
                <v:textbox style="layout-flow:vertical;mso-layout-flow-alt:bottom-to-top" inset="0,0,0,0">
                  <w:txbxContent>
                    <w:p w:rsidR="002F2627" w:rsidRDefault="002F2627" w:rsidP="00AF3FE5">
                      <w:pPr>
                        <w:jc w:val="center"/>
                        <w:rPr>
                          <w:sz w:val="18"/>
                          <w:szCs w:val="24"/>
                        </w:rPr>
                      </w:pPr>
                      <w:r>
                        <w:rPr>
                          <w:rFonts w:hint="cs"/>
                          <w:sz w:val="18"/>
                          <w:szCs w:val="24"/>
                          <w:rtl/>
                          <w:lang w:bidi="ar-SY"/>
                        </w:rPr>
                        <w:t xml:space="preserve">التردد الأدنى للحبس </w:t>
                      </w:r>
                      <w:r>
                        <w:rPr>
                          <w:sz w:val="18"/>
                          <w:szCs w:val="24"/>
                        </w:rPr>
                        <w:t>(GHz)</w:t>
                      </w:r>
                    </w:p>
                  </w:txbxContent>
                </v:textbox>
              </v:shape>
            </w:pict>
          </mc:Fallback>
        </mc:AlternateContent>
      </w:r>
      <w:r w:rsidR="00AF3FE5" w:rsidRPr="009369B3">
        <w:rPr>
          <w:noProof/>
          <w:rtl/>
          <w:lang w:eastAsia="zh-CN"/>
        </w:rPr>
        <mc:AlternateContent>
          <mc:Choice Requires="wps">
            <w:drawing>
              <wp:anchor distT="0" distB="0" distL="114300" distR="114300" simplePos="0" relativeHeight="251680256" behindDoc="0" locked="0" layoutInCell="1" allowOverlap="1" wp14:anchorId="4348708F" wp14:editId="4D12E3EF">
                <wp:simplePos x="0" y="0"/>
                <wp:positionH relativeFrom="column">
                  <wp:posOffset>2286841</wp:posOffset>
                </wp:positionH>
                <wp:positionV relativeFrom="paragraph">
                  <wp:posOffset>4273924</wp:posOffset>
                </wp:positionV>
                <wp:extent cx="2183130" cy="523269"/>
                <wp:effectExtent l="0" t="0" r="7620"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52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27" w:rsidRDefault="002F2627" w:rsidP="00AF3FE5">
                            <w:pPr>
                              <w:spacing w:line="120" w:lineRule="auto"/>
                              <w:jc w:val="right"/>
                              <w:rPr>
                                <w:sz w:val="18"/>
                                <w:szCs w:val="24"/>
                                <w:rtl/>
                                <w:lang w:bidi="ar-SY"/>
                              </w:rPr>
                            </w:pPr>
                            <w:r>
                              <w:rPr>
                                <w:rFonts w:hint="cs"/>
                                <w:sz w:val="18"/>
                                <w:szCs w:val="24"/>
                                <w:rtl/>
                                <w:lang w:bidi="ar-SY"/>
                              </w:rPr>
                              <w:t>مجار قائمة على السطح</w:t>
                            </w:r>
                          </w:p>
                          <w:p w:rsidR="002F2627" w:rsidRDefault="002F2627" w:rsidP="00AF3FE5">
                            <w:pPr>
                              <w:spacing w:line="120" w:lineRule="auto"/>
                              <w:jc w:val="right"/>
                              <w:rPr>
                                <w:sz w:val="18"/>
                                <w:szCs w:val="24"/>
                                <w:rtl/>
                                <w:lang w:bidi="ar-SY"/>
                              </w:rPr>
                            </w:pPr>
                            <w:r>
                              <w:rPr>
                                <w:rFonts w:hint="cs"/>
                                <w:sz w:val="18"/>
                                <w:szCs w:val="24"/>
                                <w:rtl/>
                                <w:lang w:bidi="ar-SY"/>
                              </w:rPr>
                              <w:t>مجار مرفوعة فوق المظهر الجانبي المعياري للانعكاسية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8708F" id="Text Box 10" o:spid="_x0000_s1041" type="#_x0000_t202" style="position:absolute;left:0;text-align:left;margin-left:180.05pt;margin-top:336.55pt;width:171.9pt;height:4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9EsA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" filled="f" stroked="f">
                <v:textbox inset="0,0,0,0">
                  <w:txbxContent>
                    <w:p w:rsidR="002F2627" w:rsidRDefault="002F2627" w:rsidP="00AF3FE5">
                      <w:pPr>
                        <w:spacing w:line="120" w:lineRule="auto"/>
                        <w:jc w:val="right"/>
                        <w:rPr>
                          <w:sz w:val="18"/>
                          <w:szCs w:val="24"/>
                          <w:rtl/>
                          <w:lang w:bidi="ar-SY"/>
                        </w:rPr>
                      </w:pPr>
                      <w:r>
                        <w:rPr>
                          <w:rFonts w:hint="cs"/>
                          <w:sz w:val="18"/>
                          <w:szCs w:val="24"/>
                          <w:rtl/>
                          <w:lang w:bidi="ar-SY"/>
                        </w:rPr>
                        <w:t>مجار قائمة على السطح</w:t>
                      </w:r>
                    </w:p>
                    <w:p w:rsidR="002F2627" w:rsidRDefault="002F2627" w:rsidP="00AF3FE5">
                      <w:pPr>
                        <w:spacing w:line="120" w:lineRule="auto"/>
                        <w:jc w:val="right"/>
                        <w:rPr>
                          <w:sz w:val="18"/>
                          <w:szCs w:val="24"/>
                          <w:rtl/>
                          <w:lang w:bidi="ar-SY"/>
                        </w:rPr>
                      </w:pPr>
                      <w:r>
                        <w:rPr>
                          <w:rFonts w:hint="cs"/>
                          <w:sz w:val="18"/>
                          <w:szCs w:val="24"/>
                          <w:rtl/>
                          <w:lang w:bidi="ar-SY"/>
                        </w:rPr>
                        <w:t>مجار مرفوعة فوق المظهر الجانبي المعياري للانعكاسية</w:t>
                      </w:r>
                    </w:p>
                  </w:txbxContent>
                </v:textbox>
              </v:shape>
            </w:pict>
          </mc:Fallback>
        </mc:AlternateContent>
      </w:r>
      <w:r w:rsidR="00AF3FE5" w:rsidRPr="009369B3">
        <w:rPr>
          <w:noProof/>
          <w:rtl/>
          <w:lang w:eastAsia="zh-CN"/>
        </w:rPr>
        <mc:AlternateContent>
          <mc:Choice Requires="wps">
            <w:drawing>
              <wp:anchor distT="0" distB="0" distL="114300" distR="114300" simplePos="0" relativeHeight="251664896" behindDoc="0" locked="0" layoutInCell="1" allowOverlap="1" wp14:anchorId="68BF1453" wp14:editId="057B9F74">
                <wp:simplePos x="0" y="0"/>
                <wp:positionH relativeFrom="column">
                  <wp:posOffset>2366623</wp:posOffset>
                </wp:positionH>
                <wp:positionV relativeFrom="paragraph">
                  <wp:posOffset>3894903</wp:posOffset>
                </wp:positionV>
                <wp:extent cx="2183130" cy="295991"/>
                <wp:effectExtent l="0" t="0" r="7620"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95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627" w:rsidRDefault="002F2627" w:rsidP="00AF3FE5">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rsidR="002F2627" w:rsidRDefault="002F2627" w:rsidP="00AF3FE5">
                            <w:pPr>
                              <w:jc w:val="right"/>
                              <w:rPr>
                                <w:sz w:val="18"/>
                                <w:szCs w:val="24"/>
                                <w:rtl/>
                                <w:lang w:bidi="ar-SY"/>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1453" id="Text Box 12" o:spid="_x0000_s1042" type="#_x0000_t202" style="position:absolute;left:0;text-align:left;margin-left:186.35pt;margin-top:306.7pt;width:171.9pt;height:2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" filled="f" stroked="f">
                <v:textbox inset="0,0,0,0">
                  <w:txbxContent>
                    <w:p w:rsidR="002F2627" w:rsidRDefault="002F2627" w:rsidP="00AF3FE5">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rsidR="002F2627" w:rsidRDefault="002F2627" w:rsidP="00AF3FE5">
                      <w:pPr>
                        <w:jc w:val="right"/>
                        <w:rPr>
                          <w:sz w:val="18"/>
                          <w:szCs w:val="24"/>
                          <w:rtl/>
                          <w:lang w:bidi="ar-SY"/>
                        </w:rPr>
                      </w:pPr>
                    </w:p>
                  </w:txbxContent>
                </v:textbox>
              </v:shape>
            </w:pict>
          </mc:Fallback>
        </mc:AlternateContent>
      </w:r>
      <w:bookmarkStart w:id="29" w:name="_MON_1169991459"/>
      <w:bookmarkEnd w:id="29"/>
      <w:r w:rsidR="00AF3FE5" w:rsidRPr="009369B3">
        <w:rPr>
          <w:lang w:val="en-GB"/>
        </w:rPr>
        <w:object w:dxaOrig="7551" w:dyaOrig="8602">
          <v:shape id="_x0000_i1082" type="#_x0000_t75" style="width:378.15pt;height:385.05pt" o:ole="">
            <v:imagedata r:id="rId112" o:title="" croptop="6842f"/>
          </v:shape>
          <o:OLEObject Type="Embed" ProgID="Word.Picture.8" ShapeID="_x0000_i1082" DrawAspect="Content" ObjectID="_1508139776" r:id="rId113"/>
        </w:object>
      </w:r>
    </w:p>
    <w:p w:rsidR="002E6ECC" w:rsidRDefault="002E6ECC" w:rsidP="002E6ECC">
      <w:pPr>
        <w:rPr>
          <w:rtl/>
        </w:rPr>
      </w:pPr>
    </w:p>
    <w:p w:rsidR="00E726E9" w:rsidRDefault="00E726E9" w:rsidP="00E726E9">
      <w:pPr>
        <w:pStyle w:val="Line"/>
        <w:rPr>
          <w:rtl/>
          <w:lang w:val="en-US"/>
        </w:rPr>
      </w:pPr>
    </w:p>
    <w:sectPr w:rsidR="00E726E9" w:rsidSect="000F312E">
      <w:headerReference w:type="even" r:id="rId114"/>
      <w:headerReference w:type="default" r:id="rId115"/>
      <w:footerReference w:type="even" r:id="rId116"/>
      <w:footerReference w:type="default" r:id="rId117"/>
      <w:headerReference w:type="first" r:id="rId118"/>
      <w:footerReference w:type="first" r:id="rId1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627" w:rsidRDefault="002F2627">
      <w:r>
        <w:separator/>
      </w:r>
    </w:p>
  </w:endnote>
  <w:endnote w:type="continuationSeparator" w:id="0">
    <w:p w:rsidR="002F2627" w:rsidRDefault="002F2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Bold">
    <w:panose1 w:val="020B080403050404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Default="002F26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Pr="005E066B" w:rsidRDefault="002F262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Pr="002E6ECC" w:rsidRDefault="002F2627">
    <w:pPr>
      <w:pStyle w:val="Footer"/>
      <w:rPr>
        <w:lang w:val="fr-FR"/>
      </w:rPr>
    </w:pPr>
    <w:r>
      <w:fldChar w:fldCharType="begin"/>
    </w:r>
    <w:r w:rsidRPr="002E6ECC">
      <w:rPr>
        <w:lang w:val="fr-FR"/>
      </w:rPr>
      <w:instrText xml:space="preserve"> FILENAME \p \* MERGEFORMAT </w:instrText>
    </w:r>
    <w:r>
      <w:fldChar w:fldCharType="separate"/>
    </w:r>
    <w:r w:rsidR="00A5338E">
      <w:rPr>
        <w:lang w:val="fr-FR"/>
      </w:rPr>
      <w:t>P:\QPUB\BR\REC\P\834-7\P834-7A.docx</w:t>
    </w:r>
    <w:r>
      <w:fldChar w:fldCharType="end"/>
    </w:r>
    <w:r w:rsidRPr="002E6ECC">
      <w:rPr>
        <w:lang w:val="fr-FR"/>
      </w:rPr>
      <w:tab/>
    </w:r>
    <w:r>
      <w:fldChar w:fldCharType="begin"/>
    </w:r>
    <w:r>
      <w:instrText xml:space="preserve"> savedate \@ dd.MM.yy </w:instrText>
    </w:r>
    <w:r>
      <w:fldChar w:fldCharType="separate"/>
    </w:r>
    <w:r w:rsidR="00A5338E">
      <w:t>04.11.15</w:t>
    </w:r>
    <w:r>
      <w:fldChar w:fldCharType="end"/>
    </w:r>
    <w:r w:rsidRPr="002E6ECC">
      <w:rPr>
        <w:lang w:val="fr-FR"/>
      </w:rPr>
      <w:tab/>
    </w:r>
    <w:r>
      <w:fldChar w:fldCharType="begin"/>
    </w:r>
    <w:r>
      <w:instrText xml:space="preserve"> printdate \@ dd.MM.yy </w:instrText>
    </w:r>
    <w:r>
      <w:fldChar w:fldCharType="separate"/>
    </w:r>
    <w:r w:rsidR="00A5338E">
      <w:t>04.11.15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627" w:rsidRDefault="002F2627" w:rsidP="00E1601B">
      <w:pPr>
        <w:spacing w:line="240" w:lineRule="auto"/>
      </w:pPr>
      <w:r>
        <w:t>____________________</w:t>
      </w:r>
    </w:p>
  </w:footnote>
  <w:footnote w:type="continuationSeparator" w:id="0">
    <w:p w:rsidR="002F2627" w:rsidRDefault="002F26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Pr="003D017C" w:rsidRDefault="002F262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Default="002F2627">
    <w:pPr>
      <w:pStyle w:val="Header"/>
    </w:pPr>
    <w:r>
      <w:rPr>
        <w:noProof/>
        <w:lang w:eastAsia="zh-CN"/>
      </w:rPr>
      <w:drawing>
        <wp:anchor distT="0" distB="0" distL="114300" distR="114300" simplePos="0" relativeHeight="251658240" behindDoc="1" locked="0" layoutInCell="1" allowOverlap="0" wp14:anchorId="4319B871" wp14:editId="4CC5A4C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Pr="003D017C" w:rsidRDefault="002F262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Pr="003D017C" w:rsidRDefault="002F2627" w:rsidP="002F2627">
    <w:pPr>
      <w:pStyle w:val="Header"/>
      <w:tabs>
        <w:tab w:val="center" w:pos="4819"/>
      </w:tabs>
      <w:jc w:val="both"/>
      <w:rPr>
        <w:b w:val="0"/>
        <w:bCs w:val="0"/>
        <w:lang w:bidi="ar-EG"/>
      </w:rPr>
    </w:pPr>
    <w:r>
      <w:fldChar w:fldCharType="begin"/>
    </w:r>
    <w:r>
      <w:instrText xml:space="preserve"> PAGE   \* MERGEFORMAT </w:instrText>
    </w:r>
    <w:r>
      <w:fldChar w:fldCharType="separate"/>
    </w:r>
    <w:r w:rsidR="00A5338E">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P.834-7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Default="002F262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2F2627" w:rsidRDefault="002F262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Pr="005E066B" w:rsidRDefault="002F262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5338E">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2F2627" w:rsidRPr="002C0F17" w:rsidRDefault="002F2627" w:rsidP="002F2627">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P.834-7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627" w:rsidRDefault="002F26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8CCC926"/>
    <w:lvl w:ilvl="0">
      <w:start w:val="1"/>
      <w:numFmt w:val="decimal"/>
      <w:lvlText w:val="%1."/>
      <w:lvlJc w:val="left"/>
      <w:pPr>
        <w:tabs>
          <w:tab w:val="num" w:pos="1492"/>
        </w:tabs>
        <w:ind w:left="1492" w:hanging="360"/>
      </w:pPr>
    </w:lvl>
  </w:abstractNum>
  <w:abstractNum w:abstractNumId="1">
    <w:nsid w:val="FFFFFF7D"/>
    <w:multiLevelType w:val="singleLevel"/>
    <w:tmpl w:val="17709522"/>
    <w:lvl w:ilvl="0">
      <w:start w:val="1"/>
      <w:numFmt w:val="decimal"/>
      <w:lvlText w:val="%1."/>
      <w:lvlJc w:val="left"/>
      <w:pPr>
        <w:tabs>
          <w:tab w:val="num" w:pos="1209"/>
        </w:tabs>
        <w:ind w:left="1209" w:hanging="360"/>
      </w:pPr>
    </w:lvl>
  </w:abstractNum>
  <w:abstractNum w:abstractNumId="2">
    <w:nsid w:val="FFFFFF7E"/>
    <w:multiLevelType w:val="singleLevel"/>
    <w:tmpl w:val="879294CE"/>
    <w:lvl w:ilvl="0">
      <w:start w:val="1"/>
      <w:numFmt w:val="decimal"/>
      <w:lvlText w:val="%1."/>
      <w:lvlJc w:val="left"/>
      <w:pPr>
        <w:tabs>
          <w:tab w:val="num" w:pos="926"/>
        </w:tabs>
        <w:ind w:left="926" w:hanging="360"/>
      </w:pPr>
    </w:lvl>
  </w:abstractNum>
  <w:abstractNum w:abstractNumId="3">
    <w:nsid w:val="FFFFFF7F"/>
    <w:multiLevelType w:val="singleLevel"/>
    <w:tmpl w:val="6D70DC42"/>
    <w:lvl w:ilvl="0">
      <w:start w:val="1"/>
      <w:numFmt w:val="decimal"/>
      <w:lvlText w:val="%1."/>
      <w:lvlJc w:val="left"/>
      <w:pPr>
        <w:tabs>
          <w:tab w:val="num" w:pos="643"/>
        </w:tabs>
        <w:ind w:left="643" w:hanging="360"/>
      </w:pPr>
    </w:lvl>
  </w:abstractNum>
  <w:abstractNum w:abstractNumId="4">
    <w:nsid w:val="FFFFFF80"/>
    <w:multiLevelType w:val="singleLevel"/>
    <w:tmpl w:val="ADDE89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A44C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4AAC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16ABD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A842686"/>
    <w:lvl w:ilvl="0">
      <w:start w:val="1"/>
      <w:numFmt w:val="decimal"/>
      <w:lvlText w:val="%1."/>
      <w:lvlJc w:val="left"/>
      <w:pPr>
        <w:tabs>
          <w:tab w:val="num" w:pos="360"/>
        </w:tabs>
        <w:ind w:left="360" w:hanging="360"/>
      </w:pPr>
    </w:lvl>
  </w:abstractNum>
  <w:abstractNum w:abstractNumId="9">
    <w:nsid w:val="FFFFFF89"/>
    <w:multiLevelType w:val="singleLevel"/>
    <w:tmpl w:val="B8EE3738"/>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9D0"/>
    <w:rsid w:val="00002849"/>
    <w:rsid w:val="00004474"/>
    <w:rsid w:val="00027907"/>
    <w:rsid w:val="000473FF"/>
    <w:rsid w:val="000522D1"/>
    <w:rsid w:val="00067954"/>
    <w:rsid w:val="00081122"/>
    <w:rsid w:val="00096F01"/>
    <w:rsid w:val="000A079C"/>
    <w:rsid w:val="000B30D7"/>
    <w:rsid w:val="000B4F10"/>
    <w:rsid w:val="000D02E3"/>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C4E9E"/>
    <w:rsid w:val="001D2146"/>
    <w:rsid w:val="001E0B6B"/>
    <w:rsid w:val="001F23C7"/>
    <w:rsid w:val="00201143"/>
    <w:rsid w:val="002137FD"/>
    <w:rsid w:val="002144CB"/>
    <w:rsid w:val="00230502"/>
    <w:rsid w:val="002434E6"/>
    <w:rsid w:val="00271843"/>
    <w:rsid w:val="00275E59"/>
    <w:rsid w:val="002971E7"/>
    <w:rsid w:val="002B261D"/>
    <w:rsid w:val="002C0F17"/>
    <w:rsid w:val="002C1FE8"/>
    <w:rsid w:val="002D3483"/>
    <w:rsid w:val="002E6ECC"/>
    <w:rsid w:val="002E7058"/>
    <w:rsid w:val="002F2627"/>
    <w:rsid w:val="002F739F"/>
    <w:rsid w:val="00303491"/>
    <w:rsid w:val="00304728"/>
    <w:rsid w:val="0030719D"/>
    <w:rsid w:val="00314042"/>
    <w:rsid w:val="00314E5F"/>
    <w:rsid w:val="00337DC8"/>
    <w:rsid w:val="00340205"/>
    <w:rsid w:val="0038035D"/>
    <w:rsid w:val="00380511"/>
    <w:rsid w:val="00393745"/>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C462C"/>
    <w:rsid w:val="005D6161"/>
    <w:rsid w:val="005D6A35"/>
    <w:rsid w:val="005E066B"/>
    <w:rsid w:val="005F01A2"/>
    <w:rsid w:val="005F24EB"/>
    <w:rsid w:val="005F3E06"/>
    <w:rsid w:val="005F3FD2"/>
    <w:rsid w:val="00607FA9"/>
    <w:rsid w:val="00617A19"/>
    <w:rsid w:val="006405DD"/>
    <w:rsid w:val="00667C08"/>
    <w:rsid w:val="00680CA6"/>
    <w:rsid w:val="00686ACA"/>
    <w:rsid w:val="006D76DA"/>
    <w:rsid w:val="006F0DD4"/>
    <w:rsid w:val="0073226D"/>
    <w:rsid w:val="007362CE"/>
    <w:rsid w:val="00794E1C"/>
    <w:rsid w:val="00796EA2"/>
    <w:rsid w:val="00796F0C"/>
    <w:rsid w:val="007B1739"/>
    <w:rsid w:val="007C58FE"/>
    <w:rsid w:val="007D7E68"/>
    <w:rsid w:val="007F1856"/>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067BA"/>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338E"/>
    <w:rsid w:val="00A56CCF"/>
    <w:rsid w:val="00A70D90"/>
    <w:rsid w:val="00A83C54"/>
    <w:rsid w:val="00A96D62"/>
    <w:rsid w:val="00AB0789"/>
    <w:rsid w:val="00AB2BD9"/>
    <w:rsid w:val="00AE09F4"/>
    <w:rsid w:val="00AE2234"/>
    <w:rsid w:val="00AE46C8"/>
    <w:rsid w:val="00AE7C5A"/>
    <w:rsid w:val="00AF3FE5"/>
    <w:rsid w:val="00AF5F81"/>
    <w:rsid w:val="00AF6ABB"/>
    <w:rsid w:val="00B16E8C"/>
    <w:rsid w:val="00B22D33"/>
    <w:rsid w:val="00B244FA"/>
    <w:rsid w:val="00B452E5"/>
    <w:rsid w:val="00B5230F"/>
    <w:rsid w:val="00B60FFE"/>
    <w:rsid w:val="00B978E1"/>
    <w:rsid w:val="00B97F45"/>
    <w:rsid w:val="00BE0D0E"/>
    <w:rsid w:val="00BE5AAE"/>
    <w:rsid w:val="00BF3DD6"/>
    <w:rsid w:val="00C04244"/>
    <w:rsid w:val="00C1100F"/>
    <w:rsid w:val="00C4292C"/>
    <w:rsid w:val="00C46925"/>
    <w:rsid w:val="00C50B28"/>
    <w:rsid w:val="00C53F27"/>
    <w:rsid w:val="00C54848"/>
    <w:rsid w:val="00C71576"/>
    <w:rsid w:val="00C8265A"/>
    <w:rsid w:val="00C908F0"/>
    <w:rsid w:val="00C93F89"/>
    <w:rsid w:val="00C94B6E"/>
    <w:rsid w:val="00CA603A"/>
    <w:rsid w:val="00CB4BE8"/>
    <w:rsid w:val="00CC48AA"/>
    <w:rsid w:val="00CC6EA6"/>
    <w:rsid w:val="00CD71D4"/>
    <w:rsid w:val="00CF3BCF"/>
    <w:rsid w:val="00CF545E"/>
    <w:rsid w:val="00CF73A8"/>
    <w:rsid w:val="00D01144"/>
    <w:rsid w:val="00D2107D"/>
    <w:rsid w:val="00D23D39"/>
    <w:rsid w:val="00D30FE6"/>
    <w:rsid w:val="00D34703"/>
    <w:rsid w:val="00D85FA6"/>
    <w:rsid w:val="00DA348F"/>
    <w:rsid w:val="00DB3D2A"/>
    <w:rsid w:val="00DC7E91"/>
    <w:rsid w:val="00DD670F"/>
    <w:rsid w:val="00DF09D0"/>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C44EE"/>
    <w:rsid w:val="00EF0744"/>
    <w:rsid w:val="00EF7CB5"/>
    <w:rsid w:val="00F03CE4"/>
    <w:rsid w:val="00F1320B"/>
    <w:rsid w:val="00F22C87"/>
    <w:rsid w:val="00F3359B"/>
    <w:rsid w:val="00F40BC5"/>
    <w:rsid w:val="00F615CE"/>
    <w:rsid w:val="00F76F9A"/>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5:docId w15:val="{E79CE3BA-5745-49BC-9437-E923A10E0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F9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0D02E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C54848"/>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qFormat/>
    <w:rsid w:val="00A177D7"/>
    <w:rPr>
      <w:rFonts w:ascii="Times New Roman Bold" w:hAnsi="Times New Roman Bold"/>
      <w:sz w:val="26"/>
      <w:szCs w:val="36"/>
    </w:rPr>
  </w:style>
  <w:style w:type="paragraph" w:customStyle="1" w:styleId="RecNo">
    <w:name w:val="Rec_No"/>
    <w:basedOn w:val="Normal"/>
    <w:next w:val="Rectitle"/>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qFormat/>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TableNoBR">
    <w:name w:val="Table_No_BR"/>
    <w:basedOn w:val="Normal"/>
    <w:next w:val="Normal"/>
    <w:rsid w:val="00AF3FE5"/>
    <w:pPr>
      <w:keepNext/>
      <w:tabs>
        <w:tab w:val="left" w:pos="805"/>
      </w:tabs>
      <w:spacing w:before="560" w:after="120"/>
      <w:jc w:val="center"/>
    </w:pPr>
    <w:rPr>
      <w:caps/>
    </w:rPr>
  </w:style>
  <w:style w:type="character" w:customStyle="1" w:styleId="EquationChar">
    <w:name w:val="Equation Char"/>
    <w:basedOn w:val="DefaultParagraphFont"/>
    <w:link w:val="Equation"/>
    <w:locked/>
    <w:rsid w:val="00AF3FE5"/>
    <w:rPr>
      <w:rFonts w:ascii="Times New Roman" w:hAnsi="Times New Roman" w:cs="Traditional Arabic"/>
      <w:sz w:val="22"/>
      <w:szCs w:val="30"/>
      <w:lang w:eastAsia="fr-FR"/>
    </w:rPr>
  </w:style>
  <w:style w:type="character" w:customStyle="1" w:styleId="Heading2Char">
    <w:name w:val="Heading 2 Char"/>
    <w:basedOn w:val="DefaultParagraphFont"/>
    <w:link w:val="Heading2"/>
    <w:uiPriority w:val="9"/>
    <w:locked/>
    <w:rsid w:val="00AF3FE5"/>
    <w:rPr>
      <w:rFonts w:ascii="Times New Roman Bold" w:hAnsi="Times New Roman Bold" w:cs="Traditional Arabic"/>
      <w:b/>
      <w:bCs/>
      <w:sz w:val="24"/>
      <w:szCs w:val="32"/>
      <w:lang w:eastAsia="fr-FR"/>
    </w:rPr>
  </w:style>
  <w:style w:type="paragraph" w:customStyle="1" w:styleId="tabtext">
    <w:name w:val="tabtext"/>
    <w:basedOn w:val="Normal"/>
    <w:rsid w:val="00AF3FE5"/>
    <w:pPr>
      <w:tabs>
        <w:tab w:val="left" w:pos="1247"/>
        <w:tab w:val="left" w:pos="1701"/>
        <w:tab w:val="left" w:pos="2211"/>
      </w:tabs>
      <w:spacing w:before="0" w:line="216" w:lineRule="auto"/>
    </w:pPr>
    <w:rPr>
      <w:rFonts w:cs="Times New Roman"/>
      <w:sz w:val="18"/>
      <w:szCs w:val="24"/>
      <w:lang w:eastAsia="en-US"/>
    </w:rPr>
  </w:style>
  <w:style w:type="paragraph" w:styleId="NoSpacing">
    <w:name w:val="No Spacing"/>
    <w:uiPriority w:val="1"/>
    <w:rsid w:val="00AF3FE5"/>
    <w:rPr>
      <w:rFonts w:asciiTheme="minorHAnsi" w:eastAsiaTheme="minorEastAsia" w:hAnsiTheme="minorHAnsi" w:cstheme="minorBidi"/>
      <w:color w:val="FF0000"/>
      <w:sz w:val="22"/>
      <w:szCs w:val="22"/>
    </w:rPr>
  </w:style>
  <w:style w:type="character" w:customStyle="1" w:styleId="Heading3Char">
    <w:name w:val="Heading 3 Char"/>
    <w:basedOn w:val="DefaultParagraphFont"/>
    <w:link w:val="Heading3"/>
    <w:rsid w:val="00AF3FE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AF3FE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AF3FE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AF3FE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AF3FE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AF3FE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AF3FE5"/>
    <w:rPr>
      <w:rFonts w:ascii="Times New Roman Bold" w:hAnsi="Times New Roman Bold" w:cs="Traditional Arabic"/>
      <w:b/>
      <w:bCs/>
      <w:sz w:val="22"/>
      <w:szCs w:val="30"/>
      <w:lang w:eastAsia="fr-FR"/>
    </w:rPr>
  </w:style>
  <w:style w:type="paragraph" w:customStyle="1" w:styleId="HeadingI0">
    <w:name w:val="Heading I"/>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jc w:val="center"/>
      <w:textAlignment w:val="auto"/>
    </w:pPr>
    <w:rPr>
      <w:rFonts w:eastAsiaTheme="minorEastAsia"/>
      <w:sz w:val="26"/>
      <w:szCs w:val="36"/>
      <w:lang w:eastAsia="zh-CN" w:bidi="ar-SY"/>
    </w:rPr>
  </w:style>
  <w:style w:type="paragraph" w:customStyle="1" w:styleId="AnnexNo">
    <w:name w:val="Annex No"/>
    <w:basedOn w:val="AgendaItem"/>
    <w:qFormat/>
    <w:rsid w:val="00AF3FE5"/>
  </w:style>
  <w:style w:type="paragraph" w:customStyle="1" w:styleId="Annextitle">
    <w:name w:val="Annex title"/>
    <w:basedOn w:val="AnnexNo"/>
    <w:qFormat/>
    <w:rsid w:val="00AF3FE5"/>
    <w:pPr>
      <w:keepNext/>
      <w:keepLines/>
      <w:spacing w:before="120"/>
    </w:pPr>
    <w:rPr>
      <w:b/>
      <w:bCs/>
      <w:sz w:val="28"/>
      <w:szCs w:val="40"/>
    </w:rPr>
  </w:style>
  <w:style w:type="character" w:styleId="PlaceholderText">
    <w:name w:val="Placeholder Text"/>
    <w:basedOn w:val="DefaultParagraphFont"/>
    <w:uiPriority w:val="99"/>
    <w:semiHidden/>
    <w:rsid w:val="00AF3FE5"/>
    <w:rPr>
      <w:color w:val="808080"/>
    </w:rPr>
  </w:style>
  <w:style w:type="paragraph" w:customStyle="1" w:styleId="Referencetitle">
    <w:name w:val="Reference title"/>
    <w:basedOn w:val="Normal"/>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AF3FE5"/>
    <w:rPr>
      <w:b/>
      <w:bCs/>
      <w:sz w:val="28"/>
      <w:szCs w:val="40"/>
    </w:rPr>
  </w:style>
  <w:style w:type="paragraph" w:customStyle="1" w:styleId="ChapterNo">
    <w:name w:val="Chapter No"/>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AF3FE5"/>
    <w:pPr>
      <w:spacing w:before="120" w:after="600"/>
    </w:pPr>
    <w:rPr>
      <w:b/>
      <w:bCs/>
      <w:sz w:val="32"/>
      <w:szCs w:val="44"/>
    </w:rPr>
  </w:style>
  <w:style w:type="paragraph" w:styleId="Date">
    <w:name w:val="Date"/>
    <w:basedOn w:val="Normal"/>
    <w:next w:val="Normal"/>
    <w:link w:val="DateChar"/>
    <w:uiPriority w:val="99"/>
    <w:unhideWhenUsed/>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F3FE5"/>
    <w:rPr>
      <w:rFonts w:ascii="Times New Roman" w:eastAsiaTheme="minorEastAsia" w:hAnsi="Times New Roman" w:cs="Traditional Arabic"/>
      <w:sz w:val="22"/>
      <w:szCs w:val="30"/>
    </w:rPr>
  </w:style>
  <w:style w:type="paragraph" w:customStyle="1" w:styleId="DecisionNo">
    <w:name w:val="Decision No"/>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AF3FE5"/>
    <w:pPr>
      <w:spacing w:before="120" w:after="360"/>
    </w:pPr>
    <w:rPr>
      <w:b/>
      <w:bCs/>
      <w:sz w:val="28"/>
      <w:szCs w:val="40"/>
    </w:rPr>
  </w:style>
  <w:style w:type="paragraph" w:customStyle="1" w:styleId="enumlev10">
    <w:name w:val="enumlev 1"/>
    <w:basedOn w:val="Normal"/>
    <w:qFormat/>
    <w:rsid w:val="006D76D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Figurelegend0">
    <w:name w:val="Figure legend"/>
    <w:basedOn w:val="Normal"/>
    <w:qFormat/>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AF3FE5"/>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sz w:val="22"/>
      <w:szCs w:val="30"/>
      <w:lang w:eastAsia="zh-CN"/>
    </w:rPr>
  </w:style>
  <w:style w:type="paragraph" w:customStyle="1" w:styleId="Reasons">
    <w:name w:val="Reasons"/>
    <w:basedOn w:val="Normal"/>
    <w:qFormat/>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AF3FE5"/>
    <w:pPr>
      <w:spacing w:before="120" w:after="360"/>
    </w:pPr>
    <w:rPr>
      <w:b/>
      <w:bCs/>
      <w:sz w:val="28"/>
      <w:szCs w:val="40"/>
    </w:rPr>
  </w:style>
  <w:style w:type="paragraph" w:customStyle="1" w:styleId="Section10">
    <w:name w:val="Section 1"/>
    <w:basedOn w:val="Normal"/>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AF3FE5"/>
    <w:pPr>
      <w:spacing w:before="240"/>
    </w:pPr>
    <w:rPr>
      <w:b w:val="0"/>
      <w:bCs w:val="0"/>
    </w:rPr>
  </w:style>
  <w:style w:type="paragraph" w:customStyle="1" w:styleId="SectionNo0">
    <w:name w:val="Section No"/>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AF3FE5"/>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AF3FE5"/>
    <w:pPr>
      <w:spacing w:before="120" w:after="360"/>
    </w:pPr>
    <w:rPr>
      <w:sz w:val="28"/>
      <w:szCs w:val="40"/>
    </w:rPr>
  </w:style>
  <w:style w:type="paragraph" w:styleId="Title">
    <w:name w:val="Title"/>
    <w:aliases w:val="Title right"/>
    <w:basedOn w:val="Normal"/>
    <w:next w:val="Normal"/>
    <w:link w:val="TitleChar"/>
    <w:uiPriority w:val="10"/>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AF3FE5"/>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AF3FE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AF3FE5"/>
    <w:rPr>
      <w:rFonts w:ascii="Times New Roman" w:eastAsiaTheme="minorEastAsia" w:hAnsi="Times New Roman" w:cs="Traditional Arabic"/>
      <w:sz w:val="22"/>
      <w:szCs w:val="30"/>
    </w:rPr>
  </w:style>
  <w:style w:type="character" w:styleId="BookTitle">
    <w:name w:val="Book Title"/>
    <w:basedOn w:val="DefaultParagraphFont"/>
    <w:uiPriority w:val="33"/>
    <w:rsid w:val="00AF3FE5"/>
    <w:rPr>
      <w:b/>
      <w:bCs/>
      <w:i/>
      <w:iCs/>
      <w:color w:val="FF0000"/>
      <w:spacing w:val="5"/>
    </w:rPr>
  </w:style>
  <w:style w:type="character" w:styleId="Emphasis">
    <w:name w:val="Emphasis"/>
    <w:basedOn w:val="DefaultParagraphFont"/>
    <w:uiPriority w:val="20"/>
    <w:rsid w:val="00AF3FE5"/>
    <w:rPr>
      <w:i/>
      <w:iCs/>
      <w:color w:val="FF0000"/>
    </w:rPr>
  </w:style>
  <w:style w:type="character" w:styleId="IntenseEmphasis">
    <w:name w:val="Intense Emphasis"/>
    <w:basedOn w:val="DefaultParagraphFont"/>
    <w:uiPriority w:val="21"/>
    <w:rsid w:val="00AF3FE5"/>
    <w:rPr>
      <w:i/>
      <w:iCs/>
      <w:color w:val="FF0000"/>
    </w:rPr>
  </w:style>
  <w:style w:type="paragraph" w:styleId="IntenseQuote">
    <w:name w:val="Intense Quote"/>
    <w:basedOn w:val="Normal"/>
    <w:next w:val="Normal"/>
    <w:link w:val="IntenseQuoteChar"/>
    <w:uiPriority w:val="30"/>
    <w:rsid w:val="00AF3FE5"/>
    <w:pPr>
      <w:pBdr>
        <w:top w:val="single" w:sz="4" w:space="10" w:color="4F81BD" w:themeColor="accent1"/>
        <w:bottom w:val="single" w:sz="4" w:space="10" w:color="4F81BD" w:themeColor="accent1"/>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AF3FE5"/>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AF3FE5"/>
    <w:rPr>
      <w:b/>
      <w:bCs/>
      <w:smallCaps/>
      <w:color w:val="FF0000"/>
      <w:spacing w:val="5"/>
    </w:rPr>
  </w:style>
  <w:style w:type="paragraph" w:styleId="Quote">
    <w:name w:val="Quote"/>
    <w:basedOn w:val="Normal"/>
    <w:next w:val="Normal"/>
    <w:link w:val="QuoteChar"/>
    <w:uiPriority w:val="29"/>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AF3FE5"/>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AF3FE5"/>
    <w:rPr>
      <w:b/>
      <w:bCs/>
      <w:color w:val="FF0000"/>
    </w:rPr>
  </w:style>
  <w:style w:type="paragraph" w:styleId="Subtitle">
    <w:name w:val="Subtitle"/>
    <w:basedOn w:val="Normal"/>
    <w:next w:val="Normal"/>
    <w:link w:val="SubtitleChar"/>
    <w:uiPriority w:val="11"/>
    <w:rsid w:val="00AF3FE5"/>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AF3FE5"/>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AF3FE5"/>
    <w:rPr>
      <w:i/>
      <w:iCs/>
      <w:color w:val="FF0000"/>
    </w:rPr>
  </w:style>
  <w:style w:type="character" w:styleId="SubtleReference">
    <w:name w:val="Subtle Reference"/>
    <w:basedOn w:val="DefaultParagraphFont"/>
    <w:uiPriority w:val="31"/>
    <w:rsid w:val="00AF3FE5"/>
    <w:rPr>
      <w:smallCaps/>
      <w:color w:val="FF0000"/>
    </w:rPr>
  </w:style>
  <w:style w:type="paragraph" w:customStyle="1" w:styleId="Headingb0">
    <w:name w:val="Heading b"/>
    <w:basedOn w:val="Normal"/>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794" w:hanging="794"/>
      <w:textAlignment w:val="auto"/>
    </w:pPr>
    <w:rPr>
      <w:rFonts w:ascii="Times New Roman Bold" w:eastAsiaTheme="minorEastAsia" w:hAnsi="Times New Roman Bold"/>
      <w:b/>
      <w:bCs/>
      <w:lang w:eastAsia="zh-CN" w:bidi="ar-SY"/>
    </w:rPr>
  </w:style>
  <w:style w:type="paragraph" w:customStyle="1" w:styleId="Footnotetexte">
    <w:name w:val="Footnote texte"/>
    <w:basedOn w:val="Normal"/>
    <w:qFormat/>
    <w:rsid w:val="00AF3FE5"/>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eastAsia="zh-CN" w:bidi="ar-SY"/>
    </w:rPr>
  </w:style>
  <w:style w:type="paragraph" w:customStyle="1" w:styleId="Firstpageheader">
    <w:name w:val="First page header"/>
    <w:basedOn w:val="Normal"/>
    <w:qFormat/>
    <w:rsid w:val="00AF3FE5"/>
    <w:pPr>
      <w:framePr w:hSpace="181" w:wrap="around" w:vAnchor="page" w:hAnchor="text" w:xAlign="center" w:y="721"/>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300" w:lineRule="exact"/>
      <w:jc w:val="left"/>
      <w:textAlignment w:val="auto"/>
    </w:pPr>
    <w:rPr>
      <w:rFonts w:ascii="Verdana Bold" w:eastAsiaTheme="minorEastAsia" w:hAnsi="Verdana Bold"/>
      <w:b/>
      <w:bCs/>
      <w:sz w:val="19"/>
      <w:lang w:eastAsia="zh-CN" w:bidi="ar-EG"/>
    </w:rPr>
  </w:style>
  <w:style w:type="paragraph" w:customStyle="1" w:styleId="Referencefortitle">
    <w:name w:val="Reference for title"/>
    <w:basedOn w:val="Normal"/>
    <w:qFormat/>
    <w:rsid w:val="00AF3FE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textAlignment w:val="auto"/>
    </w:pPr>
    <w:rPr>
      <w:rFonts w:eastAsiaTheme="minorEastAsia"/>
      <w:lang w:eastAsia="zh-CN" w:bidi="ar-SY"/>
    </w:rPr>
  </w:style>
  <w:style w:type="paragraph" w:customStyle="1" w:styleId="Referencefortexte">
    <w:name w:val="Reference for texte"/>
    <w:basedOn w:val="Normal"/>
    <w:qFormat/>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TableText0">
    <w:name w:val="Table_Text"/>
    <w:basedOn w:val="Normal"/>
    <w:rsid w:val="00AF3FE5"/>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paragraph" w:customStyle="1" w:styleId="Blanc">
    <w:name w:val="Blanc"/>
    <w:basedOn w:val="Normal"/>
    <w:next w:val="TableText0"/>
    <w:rsid w:val="00AF3FE5"/>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AF3FE5"/>
    <w:pPr>
      <w:keepNext/>
      <w:tabs>
        <w:tab w:val="left" w:pos="794"/>
        <w:tab w:val="left" w:pos="1191"/>
        <w:tab w:val="left" w:pos="1588"/>
        <w:tab w:val="left" w:pos="1985"/>
      </w:tabs>
      <w:bidi w:val="0"/>
      <w:spacing w:before="86" w:line="199" w:lineRule="exact"/>
      <w:ind w:left="-85" w:right="-85"/>
    </w:pPr>
    <w:rPr>
      <w:rFonts w:cs="Times New Roman"/>
      <w:sz w:val="18"/>
      <w:szCs w:val="18"/>
      <w:lang w:val="en-GB" w:eastAsia="en-US"/>
    </w:rPr>
  </w:style>
  <w:style w:type="paragraph" w:customStyle="1" w:styleId="2">
    <w:name w:val="وسطي2"/>
    <w:basedOn w:val="Normal"/>
    <w:rsid w:val="00AF3FE5"/>
    <w:pPr>
      <w:keepNext/>
      <w:tabs>
        <w:tab w:val="left" w:pos="822"/>
        <w:tab w:val="left" w:pos="1106"/>
        <w:tab w:val="left" w:pos="1701"/>
      </w:tabs>
      <w:spacing w:before="0" w:after="60" w:line="300" w:lineRule="exact"/>
      <w:jc w:val="center"/>
    </w:pPr>
    <w:rPr>
      <w:rFonts w:cs="Times New Roman"/>
      <w:b/>
      <w:bCs/>
      <w:sz w:val="24"/>
      <w:szCs w:val="32"/>
      <w:lang w:eastAsia="en-US"/>
    </w:rPr>
  </w:style>
  <w:style w:type="paragraph" w:customStyle="1" w:styleId="figure">
    <w:name w:val="figure"/>
    <w:basedOn w:val="Normal"/>
    <w:next w:val="Normal"/>
    <w:rsid w:val="00AF3FE5"/>
    <w:pPr>
      <w:tabs>
        <w:tab w:val="left" w:pos="1247"/>
        <w:tab w:val="left" w:pos="1701"/>
        <w:tab w:val="left" w:pos="2211"/>
      </w:tabs>
      <w:spacing w:before="0" w:after="60" w:line="216" w:lineRule="auto"/>
      <w:jc w:val="center"/>
    </w:pPr>
    <w:rPr>
      <w:rFonts w:cs="Times New Roman"/>
      <w:b/>
      <w:bCs/>
      <w:sz w:val="20"/>
      <w:szCs w:val="26"/>
      <w:lang w:eastAsia="en-US"/>
    </w:rPr>
  </w:style>
  <w:style w:type="paragraph" w:styleId="NormalIndent">
    <w:name w:val="Normal Indent"/>
    <w:basedOn w:val="Normal"/>
    <w:uiPriority w:val="99"/>
    <w:semiHidden/>
    <w:unhideWhenUsed/>
    <w:rsid w:val="00AF3F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
    <w:name w:val="Heading_Sum"/>
    <w:basedOn w:val="Normal"/>
    <w:qFormat/>
    <w:rsid w:val="002F2627"/>
    <w:rPr>
      <w:b/>
      <w:bCs/>
      <w:lang w:bidi="ar-SY"/>
    </w:rPr>
  </w:style>
  <w:style w:type="paragraph" w:customStyle="1" w:styleId="Summary">
    <w:name w:val="Summary"/>
    <w:basedOn w:val="Normal"/>
    <w:qFormat/>
    <w:rsid w:val="002F2627"/>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footer" Target="footer2.xml"/><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emf"/><Relationship Id="rId89" Type="http://schemas.openxmlformats.org/officeDocument/2006/relationships/oleObject" Target="embeddings/oleObject40.bin"/><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9.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4.wmf"/><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emf"/><Relationship Id="rId90" Type="http://schemas.openxmlformats.org/officeDocument/2006/relationships/image" Target="media/image38.wmf"/><Relationship Id="rId95" Type="http://schemas.openxmlformats.org/officeDocument/2006/relationships/oleObject" Target="embeddings/oleObject43.bin"/><Relationship Id="rId19" Type="http://schemas.openxmlformats.org/officeDocument/2006/relationships/image" Target="media/image5.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3.emf"/><Relationship Id="rId105" Type="http://schemas.openxmlformats.org/officeDocument/2006/relationships/oleObject" Target="embeddings/oleObject48.bin"/><Relationship Id="rId113" Type="http://schemas.openxmlformats.org/officeDocument/2006/relationships/oleObject" Target="embeddings/oleObject52.bin"/><Relationship Id="rId11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emf"/><Relationship Id="rId85" Type="http://schemas.openxmlformats.org/officeDocument/2006/relationships/oleObject" Target="embeddings/oleObject36.bin"/><Relationship Id="rId93" Type="http://schemas.openxmlformats.org/officeDocument/2006/relationships/oleObject" Target="embeddings/oleObject42.bin"/><Relationship Id="rId98" Type="http://schemas.openxmlformats.org/officeDocument/2006/relationships/image" Target="media/image42.w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7.bin"/><Relationship Id="rId108" Type="http://schemas.openxmlformats.org/officeDocument/2006/relationships/image" Target="media/image47.wmf"/><Relationship Id="rId116"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oleObject" Target="embeddings/oleObject39.bin"/><Relationship Id="rId91" Type="http://schemas.openxmlformats.org/officeDocument/2006/relationships/oleObject" Target="embeddings/oleObject41.bin"/><Relationship Id="rId96" Type="http://schemas.openxmlformats.org/officeDocument/2006/relationships/image" Target="media/image41.emf"/><Relationship Id="rId111"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oleObject" Target="embeddings/oleObject22.bin"/><Relationship Id="rId106" Type="http://schemas.openxmlformats.org/officeDocument/2006/relationships/image" Target="media/image46.wmf"/><Relationship Id="rId114" Type="http://schemas.openxmlformats.org/officeDocument/2006/relationships/header" Target="header5.xml"/><Relationship Id="rId119" Type="http://schemas.openxmlformats.org/officeDocument/2006/relationships/footer" Target="footer3.xml"/><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oleObject" Target="embeddings/oleObject37.bin"/><Relationship Id="rId94" Type="http://schemas.openxmlformats.org/officeDocument/2006/relationships/image" Target="media/image40.wmf"/><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5.wmf"/><Relationship Id="rId109" Type="http://schemas.openxmlformats.org/officeDocument/2006/relationships/oleObject" Target="embeddings/oleObject50.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4.bin"/><Relationship Id="rId104" Type="http://schemas.openxmlformats.org/officeDocument/2006/relationships/image" Target="media/image45.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38.bin"/><Relationship Id="rId110" Type="http://schemas.openxmlformats.org/officeDocument/2006/relationships/image" Target="media/image48.wmf"/><Relationship Id="rId11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RecA\ITU-R_Rec-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D9209-060E-4EEF-A33B-8A79A72E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ITU-R_Rec-P-A.dotx</Template>
  <TotalTime>113</TotalTime>
  <Pages>16</Pages>
  <Words>3363</Words>
  <Characters>18109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21430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Al-Yammouni, Hala</dc:creator>
  <cp:lastModifiedBy>Al-Yammouni, Hala</cp:lastModifiedBy>
  <cp:revision>13</cp:revision>
  <cp:lastPrinted>2015-11-04T09:41:00Z</cp:lastPrinted>
  <dcterms:created xsi:type="dcterms:W3CDTF">2015-11-04T07:16:00Z</dcterms:created>
  <dcterms:modified xsi:type="dcterms:W3CDTF">2015-11-04T09:44:00Z</dcterms:modified>
</cp:coreProperties>
</file>