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4774CB" w:rsidRDefault="00FE79FE">
      <w:pPr>
        <w:rPr>
          <w:lang w:val="ru-RU"/>
        </w:rPr>
      </w:pPr>
      <w:bookmarkStart w:id="0" w:name="_GoBack"/>
      <w:bookmarkEnd w:id="0"/>
    </w:p>
    <w:p w:rsidR="00FE79FE" w:rsidRPr="004774CB" w:rsidRDefault="00FE79FE">
      <w:pPr>
        <w:rPr>
          <w:lang w:val="ru-RU"/>
        </w:rPr>
      </w:pPr>
    </w:p>
    <w:p w:rsidR="00FE79FE" w:rsidRPr="004774CB" w:rsidRDefault="00FE79FE">
      <w:pPr>
        <w:rPr>
          <w:lang w:val="ru-RU"/>
        </w:rPr>
      </w:pPr>
    </w:p>
    <w:p w:rsidR="00FE79FE" w:rsidRPr="004774CB" w:rsidRDefault="00FE79FE">
      <w:pPr>
        <w:rPr>
          <w:lang w:val="ru-RU"/>
        </w:rPr>
      </w:pPr>
    </w:p>
    <w:p w:rsidR="00FE79FE" w:rsidRPr="004774CB" w:rsidRDefault="00FE79FE">
      <w:pPr>
        <w:rPr>
          <w:lang w:val="ru-RU"/>
        </w:rPr>
      </w:pPr>
    </w:p>
    <w:p w:rsidR="00013002" w:rsidRPr="004774CB" w:rsidRDefault="00013002">
      <w:pPr>
        <w:rPr>
          <w:lang w:val="ru-RU"/>
        </w:rPr>
      </w:pPr>
    </w:p>
    <w:p w:rsidR="00013002" w:rsidRPr="004774CB" w:rsidRDefault="00013002">
      <w:pPr>
        <w:rPr>
          <w:lang w:val="ru-RU"/>
        </w:rPr>
      </w:pPr>
    </w:p>
    <w:p w:rsidR="00013002" w:rsidRPr="004774CB" w:rsidRDefault="00013002">
      <w:pPr>
        <w:rPr>
          <w:lang w:val="ru-RU"/>
        </w:rPr>
      </w:pPr>
    </w:p>
    <w:p w:rsidR="00FE79FE" w:rsidRPr="004774CB" w:rsidRDefault="00FE79FE">
      <w:pPr>
        <w:rPr>
          <w:lang w:val="ru-RU"/>
        </w:rPr>
      </w:pPr>
    </w:p>
    <w:p w:rsidR="00FE79FE" w:rsidRPr="004774CB" w:rsidRDefault="00FE79FE">
      <w:pPr>
        <w:rPr>
          <w:lang w:val="ru-RU"/>
        </w:rPr>
      </w:pPr>
    </w:p>
    <w:p w:rsidR="00FE79FE" w:rsidRPr="004774CB" w:rsidRDefault="00FE79FE">
      <w:pPr>
        <w:rPr>
          <w:lang w:val="ru-RU"/>
        </w:rPr>
      </w:pPr>
    </w:p>
    <w:p w:rsidR="00FE79FE" w:rsidRPr="004774CB" w:rsidRDefault="00FE79FE">
      <w:pPr>
        <w:rPr>
          <w:lang w:val="ru-RU"/>
        </w:rPr>
      </w:pPr>
    </w:p>
    <w:tbl>
      <w:tblPr>
        <w:tblW w:w="10089" w:type="dxa"/>
        <w:tblLook w:val="01E0" w:firstRow="1" w:lastRow="1" w:firstColumn="1" w:lastColumn="1" w:noHBand="0" w:noVBand="0"/>
      </w:tblPr>
      <w:tblGrid>
        <w:gridCol w:w="10089"/>
      </w:tblGrid>
      <w:tr w:rsidR="00FE79FE" w:rsidRPr="004774CB">
        <w:tc>
          <w:tcPr>
            <w:tcW w:w="10089" w:type="dxa"/>
          </w:tcPr>
          <w:p w:rsidR="00276D21" w:rsidRPr="004774CB" w:rsidRDefault="00276D21" w:rsidP="00013002">
            <w:pPr>
              <w:spacing w:before="380" w:line="280" w:lineRule="exact"/>
              <w:jc w:val="right"/>
              <w:rPr>
                <w:rFonts w:ascii="Tahoma" w:hAnsi="Tahoma" w:cs="Tahoma"/>
                <w:b/>
                <w:bCs/>
                <w:iCs/>
                <w:color w:val="243285"/>
                <w:sz w:val="32"/>
                <w:szCs w:val="32"/>
                <w:lang w:val="ru-RU"/>
              </w:rPr>
            </w:pPr>
          </w:p>
          <w:p w:rsidR="00FE79FE" w:rsidRPr="004774CB" w:rsidRDefault="00131900" w:rsidP="00687DFD">
            <w:pPr>
              <w:spacing w:before="380" w:line="280" w:lineRule="exact"/>
              <w:jc w:val="right"/>
              <w:rPr>
                <w:rFonts w:ascii="Tahoma" w:hAnsi="Tahoma" w:cs="Tahoma"/>
                <w:b/>
                <w:bCs/>
                <w:iCs/>
                <w:color w:val="243285"/>
                <w:sz w:val="36"/>
                <w:szCs w:val="36"/>
                <w:lang w:val="ru-RU"/>
              </w:rPr>
            </w:pPr>
            <w:r w:rsidRPr="004774CB">
              <w:rPr>
                <w:rFonts w:ascii="Tahoma" w:hAnsi="Tahoma" w:cs="Tahoma"/>
                <w:b/>
                <w:bCs/>
                <w:iCs/>
                <w:color w:val="243285"/>
                <w:sz w:val="36"/>
                <w:szCs w:val="36"/>
                <w:lang w:val="ru-RU"/>
              </w:rPr>
              <w:t>Рекомендация  МСЭ</w:t>
            </w:r>
            <w:r w:rsidR="00FE79FE" w:rsidRPr="004774CB">
              <w:rPr>
                <w:rFonts w:ascii="Tahoma" w:hAnsi="Tahoma" w:cs="Tahoma"/>
                <w:b/>
                <w:bCs/>
                <w:iCs/>
                <w:color w:val="243285"/>
                <w:sz w:val="36"/>
                <w:szCs w:val="36"/>
                <w:lang w:val="ru-RU"/>
              </w:rPr>
              <w:t xml:space="preserve">-R  </w:t>
            </w:r>
            <w:r w:rsidR="00666A25" w:rsidRPr="004774CB">
              <w:rPr>
                <w:rFonts w:ascii="Tahoma" w:hAnsi="Tahoma" w:cs="Tahoma"/>
                <w:b/>
                <w:bCs/>
                <w:iCs/>
                <w:color w:val="243285"/>
                <w:sz w:val="36"/>
                <w:szCs w:val="36"/>
                <w:lang w:val="ru-RU"/>
              </w:rPr>
              <w:t>P</w:t>
            </w:r>
            <w:r w:rsidR="00FE79FE" w:rsidRPr="004774CB">
              <w:rPr>
                <w:rFonts w:ascii="Tahoma" w:hAnsi="Tahoma" w:cs="Tahoma"/>
                <w:b/>
                <w:bCs/>
                <w:iCs/>
                <w:color w:val="243285"/>
                <w:sz w:val="36"/>
                <w:szCs w:val="36"/>
                <w:lang w:val="ru-RU"/>
              </w:rPr>
              <w:t>.</w:t>
            </w:r>
            <w:r w:rsidR="00687DFD" w:rsidRPr="004774CB">
              <w:rPr>
                <w:rFonts w:ascii="Tahoma" w:hAnsi="Tahoma" w:cs="Tahoma"/>
                <w:b/>
                <w:bCs/>
                <w:iCs/>
                <w:color w:val="243285"/>
                <w:sz w:val="36"/>
                <w:szCs w:val="36"/>
                <w:lang w:val="ru-RU"/>
              </w:rPr>
              <w:t>684-6</w:t>
            </w:r>
          </w:p>
          <w:p w:rsidR="00FE79FE" w:rsidRPr="004774CB" w:rsidRDefault="00FE79FE" w:rsidP="00687DFD">
            <w:pPr>
              <w:spacing w:before="80" w:line="280" w:lineRule="exact"/>
              <w:jc w:val="right"/>
              <w:rPr>
                <w:rFonts w:ascii="Tahoma" w:hAnsi="Tahoma" w:cs="Tahoma"/>
                <w:b/>
                <w:bCs/>
                <w:iCs/>
                <w:color w:val="243285"/>
                <w:sz w:val="24"/>
                <w:szCs w:val="24"/>
                <w:lang w:val="ru-RU"/>
              </w:rPr>
            </w:pPr>
            <w:r w:rsidRPr="004774CB">
              <w:rPr>
                <w:rFonts w:ascii="Tahoma" w:hAnsi="Tahoma" w:cs="Tahoma"/>
                <w:b/>
                <w:bCs/>
                <w:iCs/>
                <w:color w:val="243285"/>
                <w:sz w:val="24"/>
                <w:szCs w:val="24"/>
                <w:lang w:val="ru-RU"/>
              </w:rPr>
              <w:t>(</w:t>
            </w:r>
            <w:r w:rsidR="006114CA" w:rsidRPr="004774CB">
              <w:rPr>
                <w:rFonts w:ascii="Tahoma" w:hAnsi="Tahoma" w:cs="Tahoma"/>
                <w:b/>
                <w:bCs/>
                <w:iCs/>
                <w:color w:val="243285"/>
                <w:sz w:val="24"/>
                <w:szCs w:val="24"/>
                <w:lang w:val="ru-RU"/>
              </w:rPr>
              <w:t>0</w:t>
            </w:r>
            <w:r w:rsidR="00127730" w:rsidRPr="004774CB">
              <w:rPr>
                <w:rFonts w:ascii="Tahoma" w:hAnsi="Tahoma" w:cs="Tahoma"/>
                <w:b/>
                <w:bCs/>
                <w:iCs/>
                <w:color w:val="243285"/>
                <w:sz w:val="24"/>
                <w:szCs w:val="24"/>
                <w:lang w:val="ru-RU"/>
              </w:rPr>
              <w:t>2</w:t>
            </w:r>
            <w:r w:rsidRPr="004774CB">
              <w:rPr>
                <w:rFonts w:ascii="Tahoma" w:hAnsi="Tahoma" w:cs="Tahoma"/>
                <w:b/>
                <w:bCs/>
                <w:iCs/>
                <w:color w:val="243285"/>
                <w:sz w:val="24"/>
                <w:szCs w:val="24"/>
                <w:lang w:val="ru-RU"/>
              </w:rPr>
              <w:t>/</w:t>
            </w:r>
            <w:r w:rsidR="006114CA" w:rsidRPr="004774CB">
              <w:rPr>
                <w:rFonts w:ascii="Tahoma" w:hAnsi="Tahoma" w:cs="Tahoma"/>
                <w:b/>
                <w:bCs/>
                <w:iCs/>
                <w:color w:val="243285"/>
                <w:sz w:val="24"/>
                <w:szCs w:val="24"/>
                <w:lang w:val="ru-RU"/>
              </w:rPr>
              <w:t>20</w:t>
            </w:r>
            <w:r w:rsidR="0036003A" w:rsidRPr="004774CB">
              <w:rPr>
                <w:rFonts w:ascii="Tahoma" w:hAnsi="Tahoma" w:cs="Tahoma"/>
                <w:b/>
                <w:bCs/>
                <w:iCs/>
                <w:color w:val="243285"/>
                <w:sz w:val="24"/>
                <w:szCs w:val="24"/>
                <w:lang w:val="ru-RU"/>
              </w:rPr>
              <w:t>1</w:t>
            </w:r>
            <w:r w:rsidR="00687DFD" w:rsidRPr="004774CB">
              <w:rPr>
                <w:rFonts w:ascii="Tahoma" w:hAnsi="Tahoma" w:cs="Tahoma"/>
                <w:b/>
                <w:bCs/>
                <w:iCs/>
                <w:color w:val="243285"/>
                <w:sz w:val="24"/>
                <w:szCs w:val="24"/>
                <w:lang w:val="ru-RU"/>
              </w:rPr>
              <w:t>2</w:t>
            </w:r>
            <w:r w:rsidRPr="004774CB">
              <w:rPr>
                <w:rFonts w:ascii="Tahoma" w:hAnsi="Tahoma" w:cs="Tahoma"/>
                <w:b/>
                <w:bCs/>
                <w:iCs/>
                <w:color w:val="243285"/>
                <w:sz w:val="24"/>
                <w:szCs w:val="24"/>
                <w:lang w:val="ru-RU"/>
              </w:rPr>
              <w:t>)</w:t>
            </w:r>
          </w:p>
        </w:tc>
      </w:tr>
      <w:tr w:rsidR="00FE79FE" w:rsidRPr="00180EC5">
        <w:tc>
          <w:tcPr>
            <w:tcW w:w="10089" w:type="dxa"/>
          </w:tcPr>
          <w:p w:rsidR="00013002" w:rsidRPr="004774CB" w:rsidRDefault="00013002" w:rsidP="00FE79FE">
            <w:pPr>
              <w:spacing w:before="80" w:line="500" w:lineRule="exact"/>
              <w:jc w:val="right"/>
              <w:rPr>
                <w:rFonts w:ascii="Tahoma" w:hAnsi="Tahoma" w:cs="Tahoma"/>
                <w:b/>
                <w:bCs/>
                <w:iCs/>
                <w:color w:val="243285"/>
                <w:sz w:val="44"/>
                <w:szCs w:val="44"/>
                <w:lang w:val="ru-RU"/>
              </w:rPr>
            </w:pPr>
          </w:p>
          <w:p w:rsidR="00FE79FE" w:rsidRPr="004774CB" w:rsidRDefault="00A34FFA" w:rsidP="00A34FFA">
            <w:pPr>
              <w:spacing w:before="80" w:line="500" w:lineRule="exact"/>
              <w:jc w:val="right"/>
              <w:rPr>
                <w:rFonts w:ascii="Tahoma" w:hAnsi="Tahoma" w:cs="Tahoma"/>
                <w:b/>
                <w:bCs/>
                <w:iCs/>
                <w:color w:val="243285"/>
                <w:sz w:val="44"/>
                <w:szCs w:val="44"/>
                <w:lang w:val="ru-RU"/>
              </w:rPr>
            </w:pPr>
            <w:r w:rsidRPr="004774CB">
              <w:rPr>
                <w:rFonts w:ascii="Tahoma" w:hAnsi="Tahoma" w:cs="Tahoma"/>
                <w:b/>
                <w:bCs/>
                <w:iCs/>
                <w:color w:val="243285"/>
                <w:sz w:val="44"/>
                <w:szCs w:val="44"/>
                <w:lang w:val="ru-RU"/>
              </w:rPr>
              <w:t>Прогнозирование напряженности поля на частотах ниже приблизительно 150 кГц</w:t>
            </w:r>
          </w:p>
          <w:p w:rsidR="00A62A14" w:rsidRPr="004774CB" w:rsidRDefault="00A62A14" w:rsidP="00FE79FE">
            <w:pPr>
              <w:spacing w:before="80" w:line="500" w:lineRule="exact"/>
              <w:jc w:val="right"/>
              <w:rPr>
                <w:rFonts w:ascii="Tahoma" w:hAnsi="Tahoma" w:cs="Tahoma"/>
                <w:b/>
                <w:bCs/>
                <w:iCs/>
                <w:color w:val="243285"/>
                <w:sz w:val="40"/>
                <w:szCs w:val="40"/>
                <w:lang w:val="ru-RU"/>
              </w:rPr>
            </w:pPr>
          </w:p>
        </w:tc>
      </w:tr>
      <w:tr w:rsidR="00FE79FE" w:rsidRPr="004774CB">
        <w:tc>
          <w:tcPr>
            <w:tcW w:w="10089" w:type="dxa"/>
          </w:tcPr>
          <w:p w:rsidR="009E3058" w:rsidRPr="004774CB" w:rsidRDefault="009E3058" w:rsidP="009E3058">
            <w:pPr>
              <w:spacing w:before="80" w:line="280" w:lineRule="exact"/>
              <w:ind w:right="640"/>
              <w:rPr>
                <w:rFonts w:ascii="Tahoma" w:hAnsi="Tahoma" w:cs="Tahoma"/>
                <w:b/>
                <w:bCs/>
                <w:iCs/>
                <w:color w:val="243285"/>
                <w:sz w:val="32"/>
                <w:szCs w:val="32"/>
                <w:lang w:val="ru-RU"/>
              </w:rPr>
            </w:pPr>
          </w:p>
          <w:p w:rsidR="009E3058" w:rsidRPr="004774CB" w:rsidRDefault="009E3058" w:rsidP="009E3058">
            <w:pPr>
              <w:spacing w:before="80" w:line="280" w:lineRule="exact"/>
              <w:ind w:right="640"/>
              <w:rPr>
                <w:rFonts w:ascii="Tahoma" w:hAnsi="Tahoma" w:cs="Tahoma"/>
                <w:b/>
                <w:bCs/>
                <w:iCs/>
                <w:color w:val="243285"/>
                <w:sz w:val="32"/>
                <w:szCs w:val="32"/>
                <w:lang w:val="ru-RU"/>
              </w:rPr>
            </w:pPr>
          </w:p>
          <w:p w:rsidR="009E3058" w:rsidRPr="004774CB" w:rsidRDefault="009E3058" w:rsidP="009E3058">
            <w:pPr>
              <w:spacing w:before="80" w:after="180" w:line="360" w:lineRule="exact"/>
              <w:ind w:right="720"/>
              <w:rPr>
                <w:rFonts w:ascii="Tahoma" w:hAnsi="Tahoma" w:cs="Tahoma"/>
                <w:b/>
                <w:bCs/>
                <w:iCs/>
                <w:color w:val="243285"/>
                <w:sz w:val="36"/>
                <w:szCs w:val="36"/>
                <w:lang w:val="ru-RU"/>
              </w:rPr>
            </w:pPr>
          </w:p>
          <w:p w:rsidR="00276D21" w:rsidRPr="004774CB" w:rsidRDefault="00276D21" w:rsidP="00013002">
            <w:pPr>
              <w:spacing w:before="80" w:after="180" w:line="360" w:lineRule="exact"/>
              <w:jc w:val="right"/>
              <w:rPr>
                <w:rFonts w:ascii="Tahoma" w:hAnsi="Tahoma" w:cs="Tahoma"/>
                <w:b/>
                <w:bCs/>
                <w:iCs/>
                <w:color w:val="243285"/>
                <w:sz w:val="36"/>
                <w:szCs w:val="36"/>
                <w:lang w:val="ru-RU"/>
              </w:rPr>
            </w:pPr>
          </w:p>
          <w:p w:rsidR="00013002" w:rsidRPr="004774CB" w:rsidRDefault="00131900" w:rsidP="00666A25">
            <w:pPr>
              <w:spacing w:before="80" w:after="180" w:line="360" w:lineRule="exact"/>
              <w:jc w:val="right"/>
              <w:rPr>
                <w:rFonts w:ascii="Tahoma" w:hAnsi="Tahoma" w:cs="Tahoma"/>
                <w:b/>
                <w:bCs/>
                <w:iCs/>
                <w:color w:val="243285"/>
                <w:sz w:val="36"/>
                <w:szCs w:val="36"/>
                <w:lang w:val="ru-RU"/>
              </w:rPr>
            </w:pPr>
            <w:r w:rsidRPr="004774CB">
              <w:rPr>
                <w:rFonts w:ascii="Tahoma" w:hAnsi="Tahoma" w:cs="Tahoma"/>
                <w:b/>
                <w:bCs/>
                <w:iCs/>
                <w:color w:val="243285"/>
                <w:sz w:val="36"/>
                <w:szCs w:val="36"/>
                <w:lang w:val="ru-RU"/>
              </w:rPr>
              <w:t xml:space="preserve">Серия </w:t>
            </w:r>
            <w:r w:rsidR="00666A25" w:rsidRPr="004774CB">
              <w:rPr>
                <w:rFonts w:ascii="Tahoma" w:hAnsi="Tahoma" w:cs="Tahoma"/>
                <w:b/>
                <w:bCs/>
                <w:iCs/>
                <w:color w:val="243285"/>
                <w:sz w:val="36"/>
                <w:szCs w:val="36"/>
                <w:lang w:val="ru-RU"/>
              </w:rPr>
              <w:t>P</w:t>
            </w:r>
          </w:p>
          <w:p w:rsidR="00FE79FE" w:rsidRPr="004774CB" w:rsidRDefault="00666A25" w:rsidP="00127730">
            <w:pPr>
              <w:spacing w:before="80" w:after="180" w:line="360" w:lineRule="exact"/>
              <w:jc w:val="right"/>
              <w:rPr>
                <w:rFonts w:ascii="Tahoma" w:hAnsi="Tahoma" w:cs="Tahoma"/>
                <w:b/>
                <w:bCs/>
                <w:iCs/>
                <w:color w:val="243285"/>
                <w:sz w:val="36"/>
                <w:szCs w:val="36"/>
                <w:lang w:val="ru-RU"/>
              </w:rPr>
            </w:pPr>
            <w:r w:rsidRPr="004774CB">
              <w:rPr>
                <w:rFonts w:ascii="Tahoma" w:hAnsi="Tahoma" w:cs="Tahoma"/>
                <w:b/>
                <w:bCs/>
                <w:iCs/>
                <w:color w:val="243285"/>
                <w:sz w:val="36"/>
                <w:szCs w:val="36"/>
                <w:lang w:val="ru-RU"/>
              </w:rPr>
              <w:t>Распространение радиоволн</w:t>
            </w:r>
          </w:p>
          <w:p w:rsidR="00FE79FE" w:rsidRPr="004774CB" w:rsidRDefault="00FE79FE" w:rsidP="00FE79FE">
            <w:pPr>
              <w:spacing w:before="80" w:line="360" w:lineRule="exact"/>
              <w:jc w:val="right"/>
              <w:rPr>
                <w:rFonts w:ascii="Tahoma" w:hAnsi="Tahoma" w:cs="Tahoma"/>
                <w:b/>
                <w:bCs/>
                <w:iCs/>
                <w:color w:val="243285"/>
                <w:sz w:val="32"/>
                <w:szCs w:val="32"/>
                <w:lang w:val="ru-RU"/>
              </w:rPr>
            </w:pPr>
          </w:p>
        </w:tc>
      </w:tr>
    </w:tbl>
    <w:p w:rsidR="00A71FE5" w:rsidRPr="004774CB" w:rsidRDefault="00A71FE5" w:rsidP="00CD659B">
      <w:pPr>
        <w:spacing w:before="80"/>
        <w:rPr>
          <w:i/>
          <w:lang w:val="ru-RU"/>
        </w:rPr>
      </w:pPr>
    </w:p>
    <w:p w:rsidR="00FE79FE" w:rsidRPr="004774CB" w:rsidRDefault="00FE79FE" w:rsidP="00CD659B">
      <w:pPr>
        <w:spacing w:before="80"/>
        <w:rPr>
          <w:i/>
          <w:lang w:val="ru-RU"/>
        </w:rPr>
      </w:pPr>
    </w:p>
    <w:p w:rsidR="00FE79FE" w:rsidRPr="004774CB" w:rsidRDefault="00FE79FE" w:rsidP="00CD659B">
      <w:pPr>
        <w:spacing w:before="80"/>
        <w:rPr>
          <w:i/>
          <w:lang w:val="ru-RU"/>
        </w:rPr>
      </w:pPr>
    </w:p>
    <w:p w:rsidR="00FE79FE" w:rsidRPr="004774CB" w:rsidRDefault="00FE79FE" w:rsidP="00CD659B">
      <w:pPr>
        <w:spacing w:before="80"/>
        <w:rPr>
          <w:i/>
          <w:lang w:val="ru-RU"/>
        </w:rPr>
      </w:pPr>
    </w:p>
    <w:p w:rsidR="00FE79FE" w:rsidRPr="004774CB" w:rsidRDefault="00FE79FE" w:rsidP="00CD659B">
      <w:pPr>
        <w:spacing w:before="80"/>
        <w:rPr>
          <w:i/>
          <w:lang w:val="ru-RU"/>
        </w:rPr>
      </w:pPr>
    </w:p>
    <w:p w:rsidR="00A71FE5" w:rsidRPr="004774CB" w:rsidRDefault="00A71FE5" w:rsidP="00CD659B">
      <w:pPr>
        <w:spacing w:before="80"/>
        <w:rPr>
          <w:i/>
          <w:lang w:val="ru-RU"/>
        </w:rPr>
      </w:pPr>
    </w:p>
    <w:p w:rsidR="00CD659B" w:rsidRPr="004774C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4774CB">
          <w:headerReference w:type="even" r:id="rId8"/>
          <w:headerReference w:type="default" r:id="rId9"/>
          <w:pgSz w:w="11907" w:h="16840" w:code="9"/>
          <w:pgMar w:top="1089" w:right="1089" w:bottom="284" w:left="1089" w:header="567" w:footer="284" w:gutter="0"/>
          <w:pgNumType w:start="1"/>
          <w:cols w:space="720"/>
        </w:sectPr>
      </w:pPr>
    </w:p>
    <w:p w:rsidR="00343B8D" w:rsidRPr="004774CB" w:rsidRDefault="00343B8D" w:rsidP="00343B8D">
      <w:pPr>
        <w:spacing w:before="0"/>
        <w:jc w:val="center"/>
        <w:rPr>
          <w:b/>
          <w:bCs/>
          <w:szCs w:val="22"/>
          <w:lang w:val="ru-RU"/>
        </w:rPr>
      </w:pPr>
      <w:bookmarkStart w:id="1" w:name="c2tope"/>
      <w:bookmarkEnd w:id="1"/>
      <w:r w:rsidRPr="004774CB">
        <w:rPr>
          <w:b/>
          <w:bCs/>
          <w:szCs w:val="22"/>
          <w:lang w:val="ru-RU"/>
        </w:rPr>
        <w:lastRenderedPageBreak/>
        <w:t>Предисловие</w:t>
      </w:r>
    </w:p>
    <w:p w:rsidR="00343B8D" w:rsidRPr="004774CB" w:rsidRDefault="00343B8D" w:rsidP="00343B8D">
      <w:pPr>
        <w:rPr>
          <w:sz w:val="20"/>
          <w:lang w:val="ru-RU"/>
        </w:rPr>
      </w:pPr>
      <w:r w:rsidRPr="004774C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4774CB" w:rsidRDefault="00343B8D" w:rsidP="00343B8D">
      <w:pPr>
        <w:rPr>
          <w:sz w:val="20"/>
          <w:lang w:val="ru-RU"/>
        </w:rPr>
      </w:pPr>
      <w:r w:rsidRPr="004774C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4774CB" w:rsidRDefault="00343B8D" w:rsidP="00343B8D">
      <w:pPr>
        <w:spacing w:before="360"/>
        <w:jc w:val="center"/>
        <w:rPr>
          <w:b/>
          <w:bCs/>
          <w:szCs w:val="22"/>
          <w:lang w:val="ru-RU"/>
        </w:rPr>
      </w:pPr>
      <w:r w:rsidRPr="004774CB">
        <w:rPr>
          <w:b/>
          <w:bCs/>
          <w:szCs w:val="22"/>
          <w:lang w:val="ru-RU"/>
        </w:rPr>
        <w:t>Политика в области прав интеллектуальной собственности (ПИС)</w:t>
      </w:r>
    </w:p>
    <w:p w:rsidR="00343B8D" w:rsidRPr="004774CB" w:rsidRDefault="00343B8D" w:rsidP="00F3236A">
      <w:pPr>
        <w:rPr>
          <w:sz w:val="20"/>
          <w:lang w:val="ru-RU"/>
        </w:rPr>
      </w:pPr>
      <w:r w:rsidRPr="004774CB">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4774CB">
        <w:rPr>
          <w:sz w:val="20"/>
          <w:lang w:val="ru-RU"/>
        </w:rPr>
        <w:t xml:space="preserve"> 1</w:t>
      </w:r>
      <w:r w:rsidRPr="004774CB">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4774CB">
          <w:rPr>
            <w:rStyle w:val="Hyperlink"/>
            <w:rFonts w:eastAsia="SimSun"/>
            <w:sz w:val="20"/>
            <w:lang w:val="ru-RU"/>
          </w:rPr>
          <w:t>http://www.itu.int/ITU-R/go/patents/en</w:t>
        </w:r>
      </w:hyperlink>
      <w:r w:rsidRPr="004774CB">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4774CB"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180EC5" w:rsidTr="00F54D40">
        <w:trPr>
          <w:jc w:val="center"/>
        </w:trPr>
        <w:tc>
          <w:tcPr>
            <w:tcW w:w="8856" w:type="dxa"/>
            <w:gridSpan w:val="2"/>
          </w:tcPr>
          <w:p w:rsidR="00343B8D" w:rsidRPr="004774CB" w:rsidRDefault="00343B8D" w:rsidP="00F54D40">
            <w:pPr>
              <w:spacing w:before="180"/>
              <w:jc w:val="center"/>
              <w:rPr>
                <w:b/>
                <w:bCs/>
                <w:szCs w:val="22"/>
                <w:lang w:val="ru-RU"/>
              </w:rPr>
            </w:pPr>
            <w:r w:rsidRPr="004774CB">
              <w:rPr>
                <w:b/>
                <w:bCs/>
                <w:szCs w:val="22"/>
                <w:lang w:val="ru-RU"/>
              </w:rPr>
              <w:t>Серии Рекомендаций МСЭ-R</w:t>
            </w:r>
          </w:p>
          <w:p w:rsidR="00343B8D" w:rsidRPr="004774CB" w:rsidRDefault="00343B8D" w:rsidP="00F54D40">
            <w:pPr>
              <w:spacing w:after="240"/>
              <w:jc w:val="center"/>
              <w:rPr>
                <w:rFonts w:eastAsia="SimSun"/>
                <w:sz w:val="18"/>
                <w:szCs w:val="18"/>
                <w:lang w:val="ru-RU" w:eastAsia="zh-CN"/>
              </w:rPr>
            </w:pPr>
            <w:r w:rsidRPr="004774CB">
              <w:rPr>
                <w:sz w:val="18"/>
                <w:szCs w:val="18"/>
                <w:lang w:val="ru-RU"/>
              </w:rPr>
              <w:t xml:space="preserve">(Представлены также в онлайновой форме по адресу: </w:t>
            </w:r>
            <w:hyperlink r:id="rId11" w:history="1">
              <w:r w:rsidRPr="004774CB">
                <w:rPr>
                  <w:rStyle w:val="Hyperlink"/>
                  <w:sz w:val="18"/>
                  <w:lang w:val="ru-RU"/>
                </w:rPr>
                <w:t>http://www.itu.int/publ/R-REC/en</w:t>
              </w:r>
            </w:hyperlink>
            <w:r w:rsidRPr="004774CB">
              <w:rPr>
                <w:sz w:val="18"/>
                <w:szCs w:val="18"/>
                <w:lang w:val="ru-RU"/>
              </w:rPr>
              <w:t>.)</w:t>
            </w:r>
          </w:p>
        </w:tc>
      </w:tr>
      <w:tr w:rsidR="00343B8D" w:rsidRPr="004774CB" w:rsidTr="00F54D40">
        <w:trPr>
          <w:jc w:val="center"/>
        </w:trPr>
        <w:tc>
          <w:tcPr>
            <w:tcW w:w="1188" w:type="dxa"/>
          </w:tcPr>
          <w:p w:rsidR="00343B8D" w:rsidRPr="004774CB" w:rsidRDefault="00343B8D" w:rsidP="00F54D40">
            <w:pPr>
              <w:spacing w:before="40" w:after="40"/>
              <w:rPr>
                <w:b/>
                <w:bCs/>
                <w:sz w:val="20"/>
                <w:lang w:val="ru-RU"/>
              </w:rPr>
            </w:pPr>
            <w:r w:rsidRPr="004774CB">
              <w:rPr>
                <w:b/>
                <w:bCs/>
                <w:sz w:val="20"/>
                <w:lang w:val="ru-RU"/>
              </w:rPr>
              <w:t>Серия</w:t>
            </w:r>
          </w:p>
        </w:tc>
        <w:tc>
          <w:tcPr>
            <w:tcW w:w="7668" w:type="dxa"/>
          </w:tcPr>
          <w:p w:rsidR="00343B8D" w:rsidRPr="004774CB" w:rsidRDefault="00343B8D" w:rsidP="00F54D40">
            <w:pPr>
              <w:spacing w:before="40" w:after="40"/>
              <w:jc w:val="center"/>
              <w:rPr>
                <w:b/>
                <w:bCs/>
                <w:sz w:val="20"/>
                <w:lang w:val="ru-RU"/>
              </w:rPr>
            </w:pPr>
            <w:r w:rsidRPr="004774CB">
              <w:rPr>
                <w:b/>
                <w:bCs/>
                <w:sz w:val="20"/>
                <w:lang w:val="ru-RU"/>
              </w:rPr>
              <w:t>Название</w:t>
            </w:r>
          </w:p>
        </w:tc>
      </w:tr>
      <w:tr w:rsidR="00343B8D" w:rsidRPr="004774CB" w:rsidTr="00F54D40">
        <w:trPr>
          <w:jc w:val="center"/>
        </w:trPr>
        <w:tc>
          <w:tcPr>
            <w:tcW w:w="1188" w:type="dxa"/>
          </w:tcPr>
          <w:p w:rsidR="00343B8D" w:rsidRPr="004774CB" w:rsidRDefault="00343B8D" w:rsidP="00F54D40">
            <w:pPr>
              <w:spacing w:before="40" w:after="40"/>
              <w:rPr>
                <w:b/>
                <w:bCs/>
                <w:sz w:val="20"/>
                <w:lang w:val="ru-RU"/>
              </w:rPr>
            </w:pPr>
            <w:r w:rsidRPr="004774CB">
              <w:rPr>
                <w:b/>
                <w:bCs/>
                <w:sz w:val="20"/>
                <w:lang w:val="ru-RU"/>
              </w:rPr>
              <w:t>BO</w:t>
            </w:r>
          </w:p>
        </w:tc>
        <w:tc>
          <w:tcPr>
            <w:tcW w:w="7668" w:type="dxa"/>
          </w:tcPr>
          <w:p w:rsidR="00343B8D" w:rsidRPr="004774CB" w:rsidRDefault="00343B8D" w:rsidP="00D5778E">
            <w:pPr>
              <w:spacing w:before="40" w:after="40"/>
              <w:jc w:val="left"/>
              <w:rPr>
                <w:sz w:val="20"/>
                <w:lang w:val="ru-RU"/>
              </w:rPr>
            </w:pPr>
            <w:r w:rsidRPr="004774CB">
              <w:rPr>
                <w:sz w:val="20"/>
                <w:lang w:val="ru-RU"/>
              </w:rPr>
              <w:t>Спутниковое радиовещание</w:t>
            </w:r>
          </w:p>
        </w:tc>
      </w:tr>
      <w:tr w:rsidR="00343B8D" w:rsidRPr="00180EC5" w:rsidTr="00343B8D">
        <w:trPr>
          <w:jc w:val="center"/>
        </w:trPr>
        <w:tc>
          <w:tcPr>
            <w:tcW w:w="1188" w:type="dxa"/>
            <w:tcBorders>
              <w:bottom w:val="nil"/>
            </w:tcBorders>
          </w:tcPr>
          <w:p w:rsidR="00343B8D" w:rsidRPr="004774CB" w:rsidRDefault="00343B8D" w:rsidP="00F54D40">
            <w:pPr>
              <w:spacing w:before="40" w:after="40"/>
              <w:rPr>
                <w:b/>
                <w:bCs/>
                <w:sz w:val="20"/>
                <w:lang w:val="ru-RU"/>
              </w:rPr>
            </w:pPr>
            <w:r w:rsidRPr="004774CB">
              <w:rPr>
                <w:b/>
                <w:bCs/>
                <w:sz w:val="20"/>
                <w:lang w:val="ru-RU"/>
              </w:rPr>
              <w:t>BR</w:t>
            </w:r>
          </w:p>
        </w:tc>
        <w:tc>
          <w:tcPr>
            <w:tcW w:w="7668" w:type="dxa"/>
            <w:tcBorders>
              <w:bottom w:val="nil"/>
            </w:tcBorders>
          </w:tcPr>
          <w:p w:rsidR="00343B8D" w:rsidRPr="004774CB" w:rsidRDefault="00343B8D" w:rsidP="00D5778E">
            <w:pPr>
              <w:spacing w:before="40" w:after="40"/>
              <w:jc w:val="left"/>
              <w:rPr>
                <w:sz w:val="20"/>
                <w:lang w:val="ru-RU"/>
              </w:rPr>
            </w:pPr>
            <w:r w:rsidRPr="004774CB">
              <w:rPr>
                <w:sz w:val="20"/>
                <w:lang w:val="ru-RU"/>
              </w:rPr>
              <w:t>Запись для производства, архивирования и воспроизведения; пленки для телевидения</w:t>
            </w:r>
          </w:p>
        </w:tc>
      </w:tr>
      <w:tr w:rsidR="00343B8D" w:rsidRPr="004774CB" w:rsidTr="00343B8D">
        <w:trPr>
          <w:jc w:val="center"/>
        </w:trPr>
        <w:tc>
          <w:tcPr>
            <w:tcW w:w="1188" w:type="dxa"/>
            <w:tcBorders>
              <w:top w:val="nil"/>
              <w:bottom w:val="nil"/>
            </w:tcBorders>
            <w:shd w:val="clear" w:color="auto" w:fill="FFFFFF" w:themeFill="background1"/>
          </w:tcPr>
          <w:p w:rsidR="00343B8D" w:rsidRPr="004774CB" w:rsidRDefault="00343B8D" w:rsidP="00F54D40">
            <w:pPr>
              <w:spacing w:before="40" w:after="40"/>
              <w:rPr>
                <w:rFonts w:ascii="Times New Roman Bold" w:hAnsi="Times New Roman Bold" w:cs="Times New Roman Bold"/>
                <w:b/>
                <w:bCs/>
                <w:sz w:val="20"/>
                <w:lang w:val="ru-RU"/>
              </w:rPr>
            </w:pPr>
            <w:r w:rsidRPr="004774CB">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4774CB" w:rsidRDefault="00343B8D" w:rsidP="00D5778E">
            <w:pPr>
              <w:spacing w:before="40" w:after="40"/>
              <w:jc w:val="left"/>
              <w:rPr>
                <w:rFonts w:ascii="Times New Roman Bold" w:hAnsi="Times New Roman Bold" w:cs="Times New Roman Bold"/>
                <w:b/>
                <w:bCs/>
                <w:sz w:val="20"/>
                <w:lang w:val="ru-RU"/>
              </w:rPr>
            </w:pPr>
            <w:r w:rsidRPr="004774CB">
              <w:rPr>
                <w:sz w:val="20"/>
                <w:lang w:val="ru-RU"/>
              </w:rPr>
              <w:t>Радиовещательная служба (звуковая)</w:t>
            </w:r>
          </w:p>
        </w:tc>
      </w:tr>
      <w:tr w:rsidR="00343B8D" w:rsidRPr="004774CB" w:rsidTr="00343B8D">
        <w:trPr>
          <w:jc w:val="center"/>
        </w:trPr>
        <w:tc>
          <w:tcPr>
            <w:tcW w:w="1188" w:type="dxa"/>
            <w:tcBorders>
              <w:top w:val="nil"/>
            </w:tcBorders>
          </w:tcPr>
          <w:p w:rsidR="00343B8D" w:rsidRPr="004774CB" w:rsidRDefault="00343B8D" w:rsidP="00F54D40">
            <w:pPr>
              <w:spacing w:before="40" w:after="40"/>
              <w:rPr>
                <w:b/>
                <w:bCs/>
                <w:sz w:val="20"/>
                <w:lang w:val="ru-RU"/>
              </w:rPr>
            </w:pPr>
            <w:r w:rsidRPr="004774CB">
              <w:rPr>
                <w:b/>
                <w:bCs/>
                <w:sz w:val="20"/>
                <w:lang w:val="ru-RU"/>
              </w:rPr>
              <w:t>BT</w:t>
            </w:r>
          </w:p>
        </w:tc>
        <w:tc>
          <w:tcPr>
            <w:tcW w:w="7668" w:type="dxa"/>
            <w:tcBorders>
              <w:top w:val="nil"/>
            </w:tcBorders>
          </w:tcPr>
          <w:p w:rsidR="00343B8D" w:rsidRPr="004774CB" w:rsidRDefault="00343B8D" w:rsidP="00D5778E">
            <w:pPr>
              <w:spacing w:before="40" w:after="40"/>
              <w:jc w:val="left"/>
              <w:rPr>
                <w:sz w:val="20"/>
                <w:lang w:val="ru-RU"/>
              </w:rPr>
            </w:pPr>
            <w:r w:rsidRPr="004774CB">
              <w:rPr>
                <w:sz w:val="20"/>
                <w:lang w:val="ru-RU"/>
              </w:rPr>
              <w:t>Радиовещательная служба (телевизионная)</w:t>
            </w:r>
          </w:p>
        </w:tc>
      </w:tr>
      <w:tr w:rsidR="00343B8D" w:rsidRPr="004774CB" w:rsidTr="00F54D40">
        <w:trPr>
          <w:jc w:val="center"/>
        </w:trPr>
        <w:tc>
          <w:tcPr>
            <w:tcW w:w="1188" w:type="dxa"/>
          </w:tcPr>
          <w:p w:rsidR="00343B8D" w:rsidRPr="004774CB" w:rsidRDefault="00343B8D" w:rsidP="00F54D40">
            <w:pPr>
              <w:spacing w:before="40" w:after="40"/>
              <w:rPr>
                <w:b/>
                <w:bCs/>
                <w:sz w:val="20"/>
                <w:lang w:val="ru-RU"/>
              </w:rPr>
            </w:pPr>
            <w:r w:rsidRPr="004774CB">
              <w:rPr>
                <w:b/>
                <w:bCs/>
                <w:sz w:val="20"/>
                <w:lang w:val="ru-RU"/>
              </w:rPr>
              <w:t>F</w:t>
            </w:r>
          </w:p>
        </w:tc>
        <w:tc>
          <w:tcPr>
            <w:tcW w:w="7668" w:type="dxa"/>
          </w:tcPr>
          <w:p w:rsidR="00343B8D" w:rsidRPr="004774CB" w:rsidRDefault="00343B8D" w:rsidP="00D5778E">
            <w:pPr>
              <w:spacing w:before="40" w:after="40"/>
              <w:jc w:val="left"/>
              <w:rPr>
                <w:sz w:val="20"/>
                <w:lang w:val="ru-RU"/>
              </w:rPr>
            </w:pPr>
            <w:r w:rsidRPr="004774CB">
              <w:rPr>
                <w:sz w:val="20"/>
                <w:lang w:val="ru-RU"/>
              </w:rPr>
              <w:t>Фиксированная служба</w:t>
            </w:r>
          </w:p>
        </w:tc>
      </w:tr>
      <w:tr w:rsidR="00343B8D" w:rsidRPr="00180EC5" w:rsidTr="00343B8D">
        <w:trPr>
          <w:jc w:val="center"/>
        </w:trPr>
        <w:tc>
          <w:tcPr>
            <w:tcW w:w="1188" w:type="dxa"/>
            <w:tcBorders>
              <w:bottom w:val="nil"/>
            </w:tcBorders>
            <w:shd w:val="clear" w:color="auto" w:fill="FFFFFF"/>
          </w:tcPr>
          <w:p w:rsidR="00343B8D" w:rsidRPr="004774CB" w:rsidRDefault="00343B8D" w:rsidP="00F54D40">
            <w:pPr>
              <w:spacing w:before="40" w:after="40"/>
              <w:rPr>
                <w:b/>
                <w:bCs/>
                <w:sz w:val="20"/>
                <w:lang w:val="ru-RU"/>
              </w:rPr>
            </w:pPr>
            <w:r w:rsidRPr="004774CB">
              <w:rPr>
                <w:b/>
                <w:bCs/>
                <w:sz w:val="20"/>
                <w:lang w:val="ru-RU"/>
              </w:rPr>
              <w:t>M</w:t>
            </w:r>
          </w:p>
        </w:tc>
        <w:tc>
          <w:tcPr>
            <w:tcW w:w="7668" w:type="dxa"/>
            <w:tcBorders>
              <w:bottom w:val="nil"/>
            </w:tcBorders>
            <w:shd w:val="clear" w:color="auto" w:fill="FFFFFF"/>
          </w:tcPr>
          <w:p w:rsidR="00343B8D" w:rsidRPr="004774CB" w:rsidRDefault="00343B8D" w:rsidP="00D5778E">
            <w:pPr>
              <w:spacing w:before="40" w:after="40"/>
              <w:jc w:val="left"/>
              <w:rPr>
                <w:sz w:val="20"/>
                <w:lang w:val="ru-RU"/>
              </w:rPr>
            </w:pPr>
            <w:r w:rsidRPr="004774CB">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43B8D" w:rsidRPr="004774CB" w:rsidTr="00343B8D">
        <w:trPr>
          <w:jc w:val="center"/>
        </w:trPr>
        <w:tc>
          <w:tcPr>
            <w:tcW w:w="1188" w:type="dxa"/>
            <w:tcBorders>
              <w:top w:val="nil"/>
              <w:bottom w:val="nil"/>
            </w:tcBorders>
            <w:shd w:val="clear" w:color="auto" w:fill="F2F2F2" w:themeFill="background1" w:themeFillShade="F2"/>
          </w:tcPr>
          <w:p w:rsidR="00343B8D" w:rsidRPr="004774CB" w:rsidRDefault="00343B8D" w:rsidP="00F54D40">
            <w:pPr>
              <w:spacing w:before="40" w:after="40"/>
              <w:rPr>
                <w:b/>
                <w:bCs/>
                <w:color w:val="000080"/>
                <w:sz w:val="20"/>
                <w:lang w:val="ru-RU"/>
              </w:rPr>
            </w:pPr>
            <w:r w:rsidRPr="004774CB">
              <w:rPr>
                <w:b/>
                <w:bCs/>
                <w:color w:val="000080"/>
                <w:sz w:val="20"/>
                <w:lang w:val="ru-RU"/>
              </w:rPr>
              <w:t>P</w:t>
            </w:r>
          </w:p>
        </w:tc>
        <w:tc>
          <w:tcPr>
            <w:tcW w:w="7668" w:type="dxa"/>
            <w:tcBorders>
              <w:top w:val="nil"/>
              <w:bottom w:val="nil"/>
            </w:tcBorders>
            <w:shd w:val="clear" w:color="auto" w:fill="F2F2F2" w:themeFill="background1" w:themeFillShade="F2"/>
          </w:tcPr>
          <w:p w:rsidR="00343B8D" w:rsidRPr="004774CB" w:rsidRDefault="00343B8D" w:rsidP="00D5778E">
            <w:pPr>
              <w:spacing w:before="40" w:after="40"/>
              <w:jc w:val="left"/>
              <w:rPr>
                <w:b/>
                <w:bCs/>
                <w:color w:val="000080"/>
                <w:sz w:val="20"/>
                <w:lang w:val="ru-RU"/>
              </w:rPr>
            </w:pPr>
            <w:r w:rsidRPr="004774CB">
              <w:rPr>
                <w:b/>
                <w:bCs/>
                <w:color w:val="000080"/>
                <w:sz w:val="20"/>
                <w:lang w:val="ru-RU"/>
              </w:rPr>
              <w:t>Распространение радиоволн</w:t>
            </w:r>
          </w:p>
        </w:tc>
      </w:tr>
      <w:tr w:rsidR="00343B8D" w:rsidRPr="004774CB" w:rsidTr="00343B8D">
        <w:trPr>
          <w:jc w:val="center"/>
        </w:trPr>
        <w:tc>
          <w:tcPr>
            <w:tcW w:w="1188" w:type="dxa"/>
            <w:tcBorders>
              <w:top w:val="nil"/>
            </w:tcBorders>
          </w:tcPr>
          <w:p w:rsidR="00343B8D" w:rsidRPr="004774CB" w:rsidRDefault="00343B8D" w:rsidP="00F54D40">
            <w:pPr>
              <w:spacing w:before="40" w:after="40"/>
              <w:rPr>
                <w:b/>
                <w:bCs/>
                <w:sz w:val="20"/>
                <w:lang w:val="ru-RU"/>
              </w:rPr>
            </w:pPr>
            <w:r w:rsidRPr="004774CB">
              <w:rPr>
                <w:b/>
                <w:bCs/>
                <w:sz w:val="20"/>
                <w:lang w:val="ru-RU"/>
              </w:rPr>
              <w:t>RA</w:t>
            </w:r>
          </w:p>
        </w:tc>
        <w:tc>
          <w:tcPr>
            <w:tcW w:w="7668" w:type="dxa"/>
            <w:tcBorders>
              <w:top w:val="nil"/>
            </w:tcBorders>
          </w:tcPr>
          <w:p w:rsidR="00343B8D" w:rsidRPr="004774CB" w:rsidRDefault="00343B8D" w:rsidP="00D5778E">
            <w:pPr>
              <w:spacing w:before="40" w:after="40"/>
              <w:jc w:val="left"/>
              <w:rPr>
                <w:sz w:val="20"/>
                <w:lang w:val="ru-RU"/>
              </w:rPr>
            </w:pPr>
            <w:r w:rsidRPr="004774CB">
              <w:rPr>
                <w:sz w:val="20"/>
                <w:lang w:val="ru-RU"/>
              </w:rPr>
              <w:t>Радиоастрономия</w:t>
            </w:r>
          </w:p>
        </w:tc>
      </w:tr>
      <w:tr w:rsidR="00343B8D" w:rsidRPr="004774CB" w:rsidTr="00F54D40">
        <w:trPr>
          <w:jc w:val="center"/>
        </w:trPr>
        <w:tc>
          <w:tcPr>
            <w:tcW w:w="1188" w:type="dxa"/>
          </w:tcPr>
          <w:p w:rsidR="00343B8D" w:rsidRPr="004774CB" w:rsidRDefault="00343B8D" w:rsidP="00F54D40">
            <w:pPr>
              <w:spacing w:before="40" w:after="40"/>
              <w:rPr>
                <w:b/>
                <w:bCs/>
                <w:sz w:val="20"/>
                <w:lang w:val="ru-RU"/>
              </w:rPr>
            </w:pPr>
            <w:r w:rsidRPr="004774CB">
              <w:rPr>
                <w:b/>
                <w:bCs/>
                <w:sz w:val="20"/>
                <w:lang w:val="ru-RU"/>
              </w:rPr>
              <w:t>RS</w:t>
            </w:r>
          </w:p>
        </w:tc>
        <w:tc>
          <w:tcPr>
            <w:tcW w:w="7668" w:type="dxa"/>
          </w:tcPr>
          <w:p w:rsidR="00343B8D" w:rsidRPr="004774CB" w:rsidRDefault="00343B8D" w:rsidP="00D5778E">
            <w:pPr>
              <w:spacing w:before="40" w:after="40"/>
              <w:jc w:val="left"/>
              <w:rPr>
                <w:sz w:val="20"/>
                <w:lang w:val="ru-RU"/>
              </w:rPr>
            </w:pPr>
            <w:r w:rsidRPr="004774CB">
              <w:rPr>
                <w:sz w:val="20"/>
                <w:lang w:val="ru-RU"/>
              </w:rPr>
              <w:t>Системы дистанционного зондирования</w:t>
            </w:r>
          </w:p>
        </w:tc>
      </w:tr>
      <w:tr w:rsidR="00343B8D" w:rsidRPr="004774CB" w:rsidTr="00F54D40">
        <w:trPr>
          <w:jc w:val="center"/>
        </w:trPr>
        <w:tc>
          <w:tcPr>
            <w:tcW w:w="1188" w:type="dxa"/>
          </w:tcPr>
          <w:p w:rsidR="00343B8D" w:rsidRPr="004774CB" w:rsidRDefault="00343B8D" w:rsidP="00F54D40">
            <w:pPr>
              <w:spacing w:before="40" w:after="40"/>
              <w:rPr>
                <w:b/>
                <w:bCs/>
                <w:sz w:val="20"/>
                <w:lang w:val="ru-RU"/>
              </w:rPr>
            </w:pPr>
            <w:r w:rsidRPr="004774CB">
              <w:rPr>
                <w:b/>
                <w:bCs/>
                <w:sz w:val="20"/>
                <w:lang w:val="ru-RU"/>
              </w:rPr>
              <w:t>S</w:t>
            </w:r>
          </w:p>
        </w:tc>
        <w:tc>
          <w:tcPr>
            <w:tcW w:w="7668" w:type="dxa"/>
          </w:tcPr>
          <w:p w:rsidR="00343B8D" w:rsidRPr="004774CB" w:rsidRDefault="00343B8D" w:rsidP="00D5778E">
            <w:pPr>
              <w:spacing w:before="40" w:after="40"/>
              <w:jc w:val="left"/>
              <w:rPr>
                <w:sz w:val="20"/>
                <w:lang w:val="ru-RU"/>
              </w:rPr>
            </w:pPr>
            <w:r w:rsidRPr="004774CB">
              <w:rPr>
                <w:sz w:val="20"/>
                <w:lang w:val="ru-RU"/>
              </w:rPr>
              <w:t>Фиксированная спутниковая служба</w:t>
            </w:r>
          </w:p>
        </w:tc>
      </w:tr>
      <w:tr w:rsidR="00343B8D" w:rsidRPr="004774CB" w:rsidTr="00F54D40">
        <w:trPr>
          <w:jc w:val="center"/>
        </w:trPr>
        <w:tc>
          <w:tcPr>
            <w:tcW w:w="1188" w:type="dxa"/>
            <w:shd w:val="clear" w:color="auto" w:fill="auto"/>
          </w:tcPr>
          <w:p w:rsidR="00343B8D" w:rsidRPr="004774CB" w:rsidRDefault="00343B8D" w:rsidP="00F54D40">
            <w:pPr>
              <w:spacing w:before="40" w:after="40"/>
              <w:rPr>
                <w:b/>
                <w:bCs/>
                <w:sz w:val="20"/>
                <w:lang w:val="ru-RU"/>
              </w:rPr>
            </w:pPr>
            <w:r w:rsidRPr="004774CB">
              <w:rPr>
                <w:b/>
                <w:bCs/>
                <w:sz w:val="20"/>
                <w:lang w:val="ru-RU"/>
              </w:rPr>
              <w:t>SA</w:t>
            </w:r>
          </w:p>
        </w:tc>
        <w:tc>
          <w:tcPr>
            <w:tcW w:w="7668" w:type="dxa"/>
            <w:shd w:val="clear" w:color="auto" w:fill="auto"/>
          </w:tcPr>
          <w:p w:rsidR="00343B8D" w:rsidRPr="004774CB" w:rsidRDefault="00343B8D" w:rsidP="00D5778E">
            <w:pPr>
              <w:spacing w:before="40" w:after="40"/>
              <w:jc w:val="left"/>
              <w:rPr>
                <w:sz w:val="20"/>
                <w:lang w:val="ru-RU"/>
              </w:rPr>
            </w:pPr>
            <w:r w:rsidRPr="004774CB">
              <w:rPr>
                <w:sz w:val="20"/>
                <w:lang w:val="ru-RU"/>
              </w:rPr>
              <w:t>Космические применения и метеорология</w:t>
            </w:r>
          </w:p>
        </w:tc>
      </w:tr>
      <w:tr w:rsidR="00343B8D" w:rsidRPr="00180EC5" w:rsidTr="00F54D40">
        <w:trPr>
          <w:jc w:val="center"/>
        </w:trPr>
        <w:tc>
          <w:tcPr>
            <w:tcW w:w="1188" w:type="dxa"/>
          </w:tcPr>
          <w:p w:rsidR="00343B8D" w:rsidRPr="004774CB" w:rsidRDefault="00343B8D" w:rsidP="00F54D40">
            <w:pPr>
              <w:spacing w:before="40" w:after="40"/>
              <w:rPr>
                <w:b/>
                <w:bCs/>
                <w:sz w:val="20"/>
                <w:lang w:val="ru-RU"/>
              </w:rPr>
            </w:pPr>
            <w:r w:rsidRPr="004774CB">
              <w:rPr>
                <w:b/>
                <w:bCs/>
                <w:sz w:val="20"/>
                <w:lang w:val="ru-RU"/>
              </w:rPr>
              <w:t>SF</w:t>
            </w:r>
          </w:p>
        </w:tc>
        <w:tc>
          <w:tcPr>
            <w:tcW w:w="7668" w:type="dxa"/>
          </w:tcPr>
          <w:p w:rsidR="00343B8D" w:rsidRPr="004774CB" w:rsidRDefault="00343B8D" w:rsidP="00D5778E">
            <w:pPr>
              <w:spacing w:before="40" w:after="40"/>
              <w:jc w:val="left"/>
              <w:rPr>
                <w:sz w:val="20"/>
                <w:lang w:val="ru-RU"/>
              </w:rPr>
            </w:pPr>
            <w:r w:rsidRPr="004774C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4774CB" w:rsidTr="00F54D40">
        <w:trPr>
          <w:jc w:val="center"/>
        </w:trPr>
        <w:tc>
          <w:tcPr>
            <w:tcW w:w="1188" w:type="dxa"/>
            <w:shd w:val="clear" w:color="auto" w:fill="auto"/>
          </w:tcPr>
          <w:p w:rsidR="00343B8D" w:rsidRPr="004774CB" w:rsidRDefault="00343B8D" w:rsidP="00F54D40">
            <w:pPr>
              <w:spacing w:before="40" w:after="40"/>
              <w:rPr>
                <w:b/>
                <w:bCs/>
                <w:sz w:val="20"/>
                <w:lang w:val="ru-RU"/>
              </w:rPr>
            </w:pPr>
            <w:r w:rsidRPr="004774CB">
              <w:rPr>
                <w:b/>
                <w:bCs/>
                <w:sz w:val="20"/>
                <w:lang w:val="ru-RU"/>
              </w:rPr>
              <w:t>SM</w:t>
            </w:r>
          </w:p>
        </w:tc>
        <w:tc>
          <w:tcPr>
            <w:tcW w:w="7668" w:type="dxa"/>
            <w:shd w:val="clear" w:color="auto" w:fill="auto"/>
          </w:tcPr>
          <w:p w:rsidR="00343B8D" w:rsidRPr="004774CB" w:rsidRDefault="00343B8D" w:rsidP="00D5778E">
            <w:pPr>
              <w:spacing w:before="40" w:after="40"/>
              <w:jc w:val="left"/>
              <w:rPr>
                <w:sz w:val="20"/>
                <w:lang w:val="ru-RU"/>
              </w:rPr>
            </w:pPr>
            <w:r w:rsidRPr="004774CB">
              <w:rPr>
                <w:sz w:val="20"/>
                <w:lang w:val="ru-RU"/>
              </w:rPr>
              <w:t>Управление использованием спектра</w:t>
            </w:r>
          </w:p>
        </w:tc>
      </w:tr>
      <w:tr w:rsidR="00343B8D" w:rsidRPr="004774CB" w:rsidTr="00F54D40">
        <w:trPr>
          <w:jc w:val="center"/>
        </w:trPr>
        <w:tc>
          <w:tcPr>
            <w:tcW w:w="1188" w:type="dxa"/>
          </w:tcPr>
          <w:p w:rsidR="00343B8D" w:rsidRPr="004774CB" w:rsidRDefault="00343B8D" w:rsidP="00F54D40">
            <w:pPr>
              <w:spacing w:before="40" w:after="40"/>
              <w:rPr>
                <w:b/>
                <w:bCs/>
                <w:sz w:val="20"/>
                <w:lang w:val="ru-RU"/>
              </w:rPr>
            </w:pPr>
            <w:r w:rsidRPr="004774CB">
              <w:rPr>
                <w:b/>
                <w:bCs/>
                <w:sz w:val="20"/>
                <w:lang w:val="ru-RU"/>
              </w:rPr>
              <w:t>SNG</w:t>
            </w:r>
          </w:p>
        </w:tc>
        <w:tc>
          <w:tcPr>
            <w:tcW w:w="7668" w:type="dxa"/>
          </w:tcPr>
          <w:p w:rsidR="00343B8D" w:rsidRPr="004774CB" w:rsidRDefault="00343B8D" w:rsidP="00D5778E">
            <w:pPr>
              <w:spacing w:before="40" w:after="40"/>
              <w:jc w:val="left"/>
              <w:rPr>
                <w:sz w:val="20"/>
                <w:lang w:val="ru-RU"/>
              </w:rPr>
            </w:pPr>
            <w:r w:rsidRPr="004774CB">
              <w:rPr>
                <w:sz w:val="20"/>
                <w:lang w:val="ru-RU"/>
              </w:rPr>
              <w:t>Спутниковый сбор новостей</w:t>
            </w:r>
          </w:p>
        </w:tc>
      </w:tr>
      <w:tr w:rsidR="00343B8D" w:rsidRPr="00180EC5" w:rsidTr="00F54D40">
        <w:trPr>
          <w:jc w:val="center"/>
        </w:trPr>
        <w:tc>
          <w:tcPr>
            <w:tcW w:w="1188" w:type="dxa"/>
          </w:tcPr>
          <w:p w:rsidR="00343B8D" w:rsidRPr="004774CB" w:rsidRDefault="00343B8D" w:rsidP="00F54D40">
            <w:pPr>
              <w:spacing w:before="40" w:after="40"/>
              <w:rPr>
                <w:b/>
                <w:bCs/>
                <w:sz w:val="20"/>
                <w:lang w:val="ru-RU"/>
              </w:rPr>
            </w:pPr>
            <w:r w:rsidRPr="004774CB">
              <w:rPr>
                <w:b/>
                <w:bCs/>
                <w:sz w:val="20"/>
                <w:lang w:val="ru-RU"/>
              </w:rPr>
              <w:t>TF</w:t>
            </w:r>
          </w:p>
        </w:tc>
        <w:tc>
          <w:tcPr>
            <w:tcW w:w="7668" w:type="dxa"/>
          </w:tcPr>
          <w:p w:rsidR="00343B8D" w:rsidRPr="004774CB" w:rsidRDefault="00343B8D" w:rsidP="00D5778E">
            <w:pPr>
              <w:spacing w:before="40" w:after="40"/>
              <w:jc w:val="left"/>
              <w:rPr>
                <w:sz w:val="20"/>
                <w:lang w:val="ru-RU"/>
              </w:rPr>
            </w:pPr>
            <w:r w:rsidRPr="004774CB">
              <w:rPr>
                <w:sz w:val="20"/>
                <w:lang w:val="ru-RU"/>
              </w:rPr>
              <w:t>Передача сигналов времени и эталонных частот</w:t>
            </w:r>
          </w:p>
        </w:tc>
      </w:tr>
      <w:tr w:rsidR="00343B8D" w:rsidRPr="00180EC5" w:rsidTr="00F54D40">
        <w:trPr>
          <w:jc w:val="center"/>
        </w:trPr>
        <w:tc>
          <w:tcPr>
            <w:tcW w:w="1188" w:type="dxa"/>
          </w:tcPr>
          <w:p w:rsidR="00343B8D" w:rsidRPr="004774CB" w:rsidRDefault="00343B8D" w:rsidP="00F54D40">
            <w:pPr>
              <w:spacing w:before="40" w:after="180"/>
              <w:rPr>
                <w:b/>
                <w:bCs/>
                <w:sz w:val="20"/>
                <w:lang w:val="ru-RU"/>
              </w:rPr>
            </w:pPr>
            <w:r w:rsidRPr="004774CB">
              <w:rPr>
                <w:b/>
                <w:bCs/>
                <w:sz w:val="20"/>
                <w:lang w:val="ru-RU"/>
              </w:rPr>
              <w:t>V</w:t>
            </w:r>
          </w:p>
        </w:tc>
        <w:tc>
          <w:tcPr>
            <w:tcW w:w="7668" w:type="dxa"/>
          </w:tcPr>
          <w:p w:rsidR="00343B8D" w:rsidRPr="004774CB" w:rsidRDefault="00343B8D" w:rsidP="00D5778E">
            <w:pPr>
              <w:spacing w:before="40" w:after="180"/>
              <w:jc w:val="left"/>
              <w:rPr>
                <w:sz w:val="20"/>
                <w:lang w:val="ru-RU"/>
              </w:rPr>
            </w:pPr>
            <w:r w:rsidRPr="004774CB">
              <w:rPr>
                <w:sz w:val="20"/>
                <w:lang w:val="ru-RU"/>
              </w:rPr>
              <w:t>Словарь и связанные с ним вопросы</w:t>
            </w:r>
          </w:p>
        </w:tc>
      </w:tr>
    </w:tbl>
    <w:p w:rsidR="00343B8D" w:rsidRPr="004774CB"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180EC5" w:rsidTr="00F54D40">
        <w:trPr>
          <w:jc w:val="center"/>
        </w:trPr>
        <w:tc>
          <w:tcPr>
            <w:tcW w:w="8856" w:type="dxa"/>
          </w:tcPr>
          <w:p w:rsidR="00343B8D" w:rsidRPr="004774CB" w:rsidRDefault="00343B8D" w:rsidP="00F3236A">
            <w:pPr>
              <w:spacing w:after="120"/>
              <w:jc w:val="left"/>
              <w:rPr>
                <w:rFonts w:eastAsia="SimSun"/>
                <w:i/>
                <w:iCs/>
                <w:sz w:val="20"/>
                <w:lang w:val="ru-RU" w:eastAsia="zh-CN"/>
              </w:rPr>
            </w:pPr>
            <w:r w:rsidRPr="004774CB">
              <w:rPr>
                <w:b/>
                <w:bCs/>
                <w:i/>
                <w:iCs/>
                <w:sz w:val="20"/>
                <w:lang w:val="ru-RU"/>
              </w:rPr>
              <w:t>Примечание</w:t>
            </w:r>
            <w:r w:rsidRPr="004774CB">
              <w:rPr>
                <w:i/>
                <w:iCs/>
                <w:sz w:val="20"/>
                <w:lang w:val="ru-RU"/>
              </w:rPr>
              <w:t>. – Настоящая Рекомендация МСЭ-R утверждена на английском языке в</w:t>
            </w:r>
            <w:r w:rsidR="00D5778E" w:rsidRPr="004774CB">
              <w:rPr>
                <w:i/>
                <w:iCs/>
                <w:sz w:val="20"/>
                <w:lang w:val="ru-RU"/>
              </w:rPr>
              <w:t> </w:t>
            </w:r>
            <w:r w:rsidRPr="004774CB">
              <w:rPr>
                <w:i/>
                <w:iCs/>
                <w:sz w:val="20"/>
                <w:lang w:val="ru-RU"/>
              </w:rPr>
              <w:t>соответствии с процедурой, изложенной в Резолюции МСЭ-R</w:t>
            </w:r>
            <w:r w:rsidR="00F3236A" w:rsidRPr="004774CB">
              <w:rPr>
                <w:i/>
                <w:iCs/>
                <w:sz w:val="20"/>
                <w:lang w:val="ru-RU"/>
              </w:rPr>
              <w:t xml:space="preserve"> 1</w:t>
            </w:r>
            <w:r w:rsidRPr="004774CB">
              <w:rPr>
                <w:i/>
                <w:iCs/>
                <w:sz w:val="20"/>
                <w:lang w:val="ru-RU"/>
              </w:rPr>
              <w:t>.</w:t>
            </w:r>
          </w:p>
        </w:tc>
      </w:tr>
    </w:tbl>
    <w:p w:rsidR="00343B8D" w:rsidRPr="004774CB" w:rsidRDefault="00343B8D" w:rsidP="00111487">
      <w:pPr>
        <w:spacing w:before="360"/>
        <w:jc w:val="right"/>
        <w:rPr>
          <w:sz w:val="20"/>
          <w:lang w:val="ru-RU"/>
        </w:rPr>
      </w:pPr>
      <w:r w:rsidRPr="004774CB">
        <w:rPr>
          <w:i/>
          <w:iCs/>
          <w:sz w:val="20"/>
          <w:lang w:val="ru-RU"/>
        </w:rPr>
        <w:t>Электронная публикация</w:t>
      </w:r>
      <w:r w:rsidRPr="004774CB">
        <w:rPr>
          <w:i/>
          <w:iCs/>
          <w:sz w:val="20"/>
          <w:lang w:val="ru-RU"/>
        </w:rPr>
        <w:br/>
      </w:r>
      <w:r w:rsidRPr="004774CB">
        <w:rPr>
          <w:sz w:val="20"/>
          <w:lang w:val="ru-RU"/>
        </w:rPr>
        <w:t>Женева, 201</w:t>
      </w:r>
      <w:r w:rsidR="00111487" w:rsidRPr="004774CB">
        <w:rPr>
          <w:sz w:val="20"/>
          <w:lang w:val="ru-RU"/>
        </w:rPr>
        <w:t>5</w:t>
      </w:r>
      <w:r w:rsidRPr="004774CB">
        <w:rPr>
          <w:sz w:val="20"/>
          <w:lang w:val="ru-RU"/>
        </w:rPr>
        <w:t xml:space="preserve"> г.</w:t>
      </w:r>
    </w:p>
    <w:p w:rsidR="00343B8D" w:rsidRPr="004774CB" w:rsidRDefault="005F6F21" w:rsidP="00111487">
      <w:pPr>
        <w:spacing w:before="480" w:after="120"/>
        <w:jc w:val="center"/>
        <w:rPr>
          <w:rFonts w:eastAsia="SimSun"/>
          <w:sz w:val="20"/>
          <w:lang w:val="ru-RU" w:eastAsia="zh-CN"/>
        </w:rPr>
      </w:pPr>
      <w:r w:rsidRPr="004774CB">
        <w:rPr>
          <w:sz w:val="20"/>
          <w:lang w:val="ru-RU"/>
        </w:rPr>
        <w:sym w:font="Symbol" w:char="F0E3"/>
      </w:r>
      <w:r w:rsidRPr="004774CB">
        <w:rPr>
          <w:sz w:val="20"/>
          <w:lang w:val="ru-RU"/>
        </w:rPr>
        <w:t xml:space="preserve"> ITU </w:t>
      </w:r>
      <w:bookmarkStart w:id="2" w:name="iiannee"/>
      <w:bookmarkEnd w:id="2"/>
      <w:r w:rsidRPr="004774CB">
        <w:rPr>
          <w:sz w:val="20"/>
          <w:lang w:val="ru-RU"/>
        </w:rPr>
        <w:t>201</w:t>
      </w:r>
      <w:r w:rsidR="00111487" w:rsidRPr="004774CB">
        <w:rPr>
          <w:sz w:val="20"/>
          <w:lang w:val="ru-RU"/>
        </w:rPr>
        <w:t>5</w:t>
      </w:r>
    </w:p>
    <w:p w:rsidR="005F6F21" w:rsidRPr="004774CB" w:rsidRDefault="00343B8D" w:rsidP="005F6F21">
      <w:pPr>
        <w:rPr>
          <w:sz w:val="18"/>
          <w:szCs w:val="18"/>
          <w:lang w:val="ru-RU"/>
        </w:rPr>
      </w:pPr>
      <w:r w:rsidRPr="004774CB">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4774CB" w:rsidRDefault="005F6F21" w:rsidP="005F6F21">
      <w:pPr>
        <w:spacing w:before="160"/>
        <w:rPr>
          <w:i/>
          <w:sz w:val="20"/>
          <w:lang w:val="ru-RU"/>
        </w:rPr>
        <w:sectPr w:rsidR="005F6F21" w:rsidRPr="004774C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F61C6" w:rsidRPr="004774CB" w:rsidRDefault="00A95F70" w:rsidP="00BF61C6">
      <w:pPr>
        <w:pStyle w:val="RecNo"/>
        <w:spacing w:before="0"/>
        <w:rPr>
          <w:szCs w:val="26"/>
          <w:lang w:val="ru-RU"/>
        </w:rPr>
      </w:pPr>
      <w:bookmarkStart w:id="3" w:name="irecnoe"/>
      <w:bookmarkEnd w:id="3"/>
      <w:r w:rsidRPr="004774CB">
        <w:rPr>
          <w:lang w:val="ru-RU"/>
        </w:rPr>
        <w:lastRenderedPageBreak/>
        <w:t xml:space="preserve">РЕКОМЕНДАЦИЯ  </w:t>
      </w:r>
      <w:r w:rsidRPr="004774CB">
        <w:rPr>
          <w:rStyle w:val="href"/>
          <w:lang w:val="ru-RU"/>
        </w:rPr>
        <w:t>МСЭ-R  P.</w:t>
      </w:r>
      <w:r w:rsidR="00BF61C6" w:rsidRPr="004774CB">
        <w:rPr>
          <w:rStyle w:val="href"/>
          <w:lang w:val="ru-RU"/>
        </w:rPr>
        <w:t>684-6</w:t>
      </w:r>
    </w:p>
    <w:p w:rsidR="00BF61C6" w:rsidRPr="004774CB" w:rsidRDefault="00BF61C6" w:rsidP="00BF61C6">
      <w:pPr>
        <w:pStyle w:val="Rectitle"/>
        <w:rPr>
          <w:szCs w:val="26"/>
          <w:lang w:val="ru-RU"/>
        </w:rPr>
      </w:pPr>
      <w:r w:rsidRPr="004774CB">
        <w:rPr>
          <w:szCs w:val="26"/>
          <w:lang w:val="ru-RU"/>
        </w:rPr>
        <w:t xml:space="preserve">Прогнозирование напряженности поля на частотах </w:t>
      </w:r>
      <w:r w:rsidR="00DE701D" w:rsidRPr="004774CB">
        <w:rPr>
          <w:szCs w:val="26"/>
          <w:lang w:val="ru-RU"/>
        </w:rPr>
        <w:br/>
      </w:r>
      <w:r w:rsidRPr="004774CB">
        <w:rPr>
          <w:szCs w:val="26"/>
          <w:lang w:val="ru-RU"/>
        </w:rPr>
        <w:t>ниже приблизительно 150 кГц</w:t>
      </w:r>
    </w:p>
    <w:p w:rsidR="00BF61C6" w:rsidRPr="004774CB" w:rsidRDefault="00BF61C6" w:rsidP="00BF61C6">
      <w:pPr>
        <w:pStyle w:val="Recref"/>
        <w:rPr>
          <w:szCs w:val="22"/>
          <w:lang w:val="ru-RU"/>
        </w:rPr>
      </w:pPr>
      <w:r w:rsidRPr="004774CB">
        <w:rPr>
          <w:szCs w:val="22"/>
          <w:lang w:val="ru-RU"/>
        </w:rPr>
        <w:t>(Вопрос МСЭ-R 225/3)</w:t>
      </w:r>
    </w:p>
    <w:p w:rsidR="00BF61C6" w:rsidRPr="004774CB" w:rsidRDefault="00BF61C6" w:rsidP="00180EC5">
      <w:pPr>
        <w:pStyle w:val="Recdate"/>
        <w:rPr>
          <w:lang w:val="ru-RU"/>
        </w:rPr>
      </w:pPr>
      <w:r w:rsidRPr="004774CB">
        <w:rPr>
          <w:lang w:val="ru-RU"/>
        </w:rPr>
        <w:t>(1990-1994-2001-2003-2005-2009-2012)</w:t>
      </w:r>
    </w:p>
    <w:p w:rsidR="00BF61C6" w:rsidRPr="004774CB" w:rsidRDefault="00BF61C6" w:rsidP="00BF61C6">
      <w:pPr>
        <w:pStyle w:val="Normalaftertitle"/>
        <w:rPr>
          <w:szCs w:val="22"/>
          <w:lang w:val="ru-RU"/>
        </w:rPr>
      </w:pPr>
      <w:r w:rsidRPr="004774CB">
        <w:rPr>
          <w:szCs w:val="22"/>
          <w:lang w:val="ru-RU"/>
        </w:rPr>
        <w:t>Ассамблея радиосвязи МСЭ,</w:t>
      </w:r>
    </w:p>
    <w:p w:rsidR="00BF61C6" w:rsidRPr="004774CB" w:rsidRDefault="00BF61C6" w:rsidP="00F54D40">
      <w:pPr>
        <w:pStyle w:val="Call"/>
        <w:rPr>
          <w:lang w:val="ru-RU"/>
        </w:rPr>
      </w:pPr>
      <w:r w:rsidRPr="004774CB">
        <w:rPr>
          <w:lang w:val="ru-RU"/>
        </w:rPr>
        <w:t>учитывая</w:t>
      </w:r>
      <w:r w:rsidRPr="004774CB">
        <w:rPr>
          <w:i w:val="0"/>
          <w:iCs/>
          <w:lang w:val="ru-RU"/>
        </w:rPr>
        <w:t>,</w:t>
      </w:r>
    </w:p>
    <w:p w:rsidR="00BF61C6" w:rsidRPr="004774CB" w:rsidRDefault="00BF61C6" w:rsidP="00F54D40">
      <w:pPr>
        <w:rPr>
          <w:lang w:val="ru-RU"/>
        </w:rPr>
      </w:pPr>
      <w:r w:rsidRPr="004774CB">
        <w:rPr>
          <w:i/>
          <w:iCs/>
          <w:lang w:val="ru-RU"/>
        </w:rPr>
        <w:t>a)</w:t>
      </w:r>
      <w:r w:rsidRPr="004774CB">
        <w:rPr>
          <w:lang w:val="ru-RU"/>
        </w:rPr>
        <w:tab/>
        <w:t>что существует необходимость в руководстве для инженеров, занимающихся планированием радиослужб в диапазоне частот ниже приблизительно 150 кГц;</w:t>
      </w:r>
    </w:p>
    <w:p w:rsidR="00BF61C6" w:rsidRPr="004774CB" w:rsidRDefault="00BF61C6" w:rsidP="00F54D40">
      <w:pPr>
        <w:rPr>
          <w:lang w:val="ru-RU"/>
        </w:rPr>
      </w:pPr>
      <w:r w:rsidRPr="004774CB">
        <w:rPr>
          <w:i/>
          <w:iCs/>
          <w:lang w:val="ru-RU"/>
        </w:rPr>
        <w:t>b)</w:t>
      </w:r>
      <w:r w:rsidRPr="004774CB">
        <w:rPr>
          <w:lang w:val="ru-RU"/>
        </w:rPr>
        <w:tab/>
        <w:t>что были разработаны следующие методы:</w:t>
      </w:r>
    </w:p>
    <w:p w:rsidR="00BF61C6" w:rsidRPr="004774CB" w:rsidRDefault="00BF61C6" w:rsidP="00F54D40">
      <w:pPr>
        <w:pStyle w:val="enumlev1"/>
        <w:rPr>
          <w:lang w:val="ru-RU"/>
        </w:rPr>
      </w:pPr>
      <w:r w:rsidRPr="004774CB">
        <w:rPr>
          <w:lang w:val="ru-RU"/>
        </w:rPr>
        <w:t>–</w:t>
      </w:r>
      <w:r w:rsidRPr="004774CB">
        <w:rPr>
          <w:lang w:val="ru-RU"/>
        </w:rPr>
        <w:tab/>
        <w:t>скачковый метод для частот выше приблизительно 60 кГц, основанный на статистическом анализе результатов измерений напряженности поля в диапазоне от 16 кГц до приблизительно 1000 кГц;</w:t>
      </w:r>
    </w:p>
    <w:p w:rsidR="00BF61C6" w:rsidRPr="004774CB" w:rsidRDefault="00BF61C6" w:rsidP="00F54D40">
      <w:pPr>
        <w:pStyle w:val="enumlev1"/>
        <w:rPr>
          <w:lang w:val="ru-RU"/>
        </w:rPr>
      </w:pPr>
      <w:r w:rsidRPr="004774CB">
        <w:rPr>
          <w:lang w:val="ru-RU"/>
        </w:rPr>
        <w:t>–</w:t>
      </w:r>
      <w:r w:rsidRPr="004774CB">
        <w:rPr>
          <w:lang w:val="ru-RU"/>
        </w:rPr>
        <w:tab/>
        <w:t>метод волноводной моды для частот ниже приблизительно 60 кГц, основанный на теоретической модели Земли и ионосферы, в которой параметры ионосферной модели получены по данным распространения радиоволн;</w:t>
      </w:r>
    </w:p>
    <w:p w:rsidR="00BF61C6" w:rsidRPr="004774CB" w:rsidRDefault="00BF61C6" w:rsidP="00F54D40">
      <w:pPr>
        <w:pStyle w:val="enumlev1"/>
        <w:rPr>
          <w:lang w:val="ru-RU"/>
        </w:rPr>
      </w:pPr>
      <w:r w:rsidRPr="004774CB">
        <w:rPr>
          <w:lang w:val="ru-RU"/>
        </w:rPr>
        <w:t>–</w:t>
      </w:r>
      <w:r w:rsidRPr="004774CB">
        <w:rPr>
          <w:lang w:val="ru-RU"/>
        </w:rPr>
        <w:tab/>
        <w:t>метод для частотного диапазона 150–1700 кГц, описанный в Рекомендации МСЭ</w:t>
      </w:r>
      <w:r w:rsidRPr="004774CB">
        <w:rPr>
          <w:lang w:val="ru-RU"/>
        </w:rPr>
        <w:noBreakHyphen/>
        <w:t>R P.1147,</w:t>
      </w:r>
    </w:p>
    <w:p w:rsidR="00BF61C6" w:rsidRPr="004774CB" w:rsidRDefault="00BF61C6" w:rsidP="00F54D40">
      <w:pPr>
        <w:pStyle w:val="Call"/>
        <w:rPr>
          <w:lang w:val="ru-RU"/>
        </w:rPr>
      </w:pPr>
      <w:r w:rsidRPr="004774CB">
        <w:rPr>
          <w:lang w:val="ru-RU"/>
        </w:rPr>
        <w:t>рекомендует</w:t>
      </w:r>
      <w:r w:rsidRPr="004774CB">
        <w:rPr>
          <w:i w:val="0"/>
          <w:iCs/>
          <w:lang w:val="ru-RU"/>
        </w:rPr>
        <w:t>,</w:t>
      </w:r>
    </w:p>
    <w:p w:rsidR="00BF61C6" w:rsidRPr="004774CB" w:rsidRDefault="00BF61C6" w:rsidP="00F54D40">
      <w:pPr>
        <w:rPr>
          <w:lang w:val="ru-RU"/>
        </w:rPr>
      </w:pPr>
      <w:r w:rsidRPr="004774CB">
        <w:rPr>
          <w:b/>
          <w:lang w:val="ru-RU"/>
        </w:rPr>
        <w:t>1</w:t>
      </w:r>
      <w:r w:rsidRPr="004774CB">
        <w:rPr>
          <w:b/>
          <w:lang w:val="ru-RU"/>
        </w:rPr>
        <w:tab/>
      </w:r>
      <w:r w:rsidRPr="004774CB">
        <w:rPr>
          <w:lang w:val="ru-RU"/>
        </w:rPr>
        <w:t>чтобы следующие методы использовались для прогнозирования напряженности поля, с обязательным учетом предостережений относительно точности их применения в некоторых районах, о которых говорится в Приложении 2.</w:t>
      </w:r>
    </w:p>
    <w:p w:rsidR="00BF61C6" w:rsidRPr="004774CB" w:rsidRDefault="00BF61C6" w:rsidP="00F54D40">
      <w:pPr>
        <w:pStyle w:val="Heading1"/>
        <w:rPr>
          <w:lang w:val="ru-RU"/>
        </w:rPr>
      </w:pPr>
      <w:r w:rsidRPr="004774CB">
        <w:rPr>
          <w:lang w:val="ru-RU"/>
        </w:rPr>
        <w:t>1</w:t>
      </w:r>
      <w:r w:rsidRPr="004774CB">
        <w:rPr>
          <w:lang w:val="ru-RU"/>
        </w:rPr>
        <w:tab/>
        <w:t>Введение</w:t>
      </w:r>
    </w:p>
    <w:p w:rsidR="00BF61C6" w:rsidRPr="004774CB" w:rsidRDefault="00BF61C6" w:rsidP="00F54D40">
      <w:pPr>
        <w:rPr>
          <w:lang w:val="ru-RU"/>
        </w:rPr>
      </w:pPr>
      <w:r w:rsidRPr="004774CB">
        <w:rPr>
          <w:lang w:val="ru-RU"/>
        </w:rPr>
        <w:t>Существуют два теоретических метода расчета напряженности поля КНЧ, ОНЧ и НЧ сигналов.</w:t>
      </w:r>
    </w:p>
    <w:p w:rsidR="00BF61C6" w:rsidRPr="004774CB" w:rsidRDefault="00BF61C6" w:rsidP="00F54D40">
      <w:pPr>
        <w:rPr>
          <w:lang w:val="ru-RU"/>
        </w:rPr>
      </w:pPr>
      <w:r w:rsidRPr="004774CB">
        <w:rPr>
          <w:lang w:val="ru-RU"/>
        </w:rPr>
        <w:t xml:space="preserve">Следует отметить, что информация в этой Рекомендации содержит значения </w:t>
      </w:r>
      <w:r w:rsidRPr="004774CB">
        <w:rPr>
          <w:i/>
          <w:lang w:val="ru-RU"/>
        </w:rPr>
        <w:t>f</w:t>
      </w:r>
      <w:r w:rsidRPr="004774CB">
        <w:rPr>
          <w:lang w:val="ru-RU"/>
        </w:rPr>
        <w:t xml:space="preserve"> cos </w:t>
      </w:r>
      <w:r w:rsidRPr="004774CB">
        <w:rPr>
          <w:i/>
          <w:lang w:val="ru-RU"/>
        </w:rPr>
        <w:t>i</w:t>
      </w:r>
      <w:r w:rsidRPr="004774CB">
        <w:rPr>
          <w:lang w:val="ru-RU"/>
        </w:rPr>
        <w:t>, превышающие 150 кГц. Использование данной информации для частот, превышающ</w:t>
      </w:r>
      <w:r w:rsidR="00F54D40" w:rsidRPr="004774CB">
        <w:rPr>
          <w:lang w:val="ru-RU"/>
        </w:rPr>
        <w:t>их 150 кГц, не рекомендуется. В </w:t>
      </w:r>
      <w:r w:rsidRPr="004774CB">
        <w:rPr>
          <w:lang w:val="ru-RU"/>
        </w:rPr>
        <w:t>Рекомендации МСЭ-R P.1147 приведена информация для частот выше 150 кГц.</w:t>
      </w:r>
    </w:p>
    <w:p w:rsidR="00BF61C6" w:rsidRPr="004774CB" w:rsidRDefault="00BF61C6" w:rsidP="00F54D40">
      <w:pPr>
        <w:rPr>
          <w:lang w:val="ru-RU"/>
        </w:rPr>
      </w:pPr>
      <w:r w:rsidRPr="004774CB">
        <w:rPr>
          <w:b/>
          <w:lang w:val="ru-RU"/>
        </w:rPr>
        <w:t>1.1</w:t>
      </w:r>
      <w:r w:rsidRPr="004774CB">
        <w:rPr>
          <w:lang w:val="ru-RU"/>
        </w:rPr>
        <w:tab/>
        <w:t>Скачковый метод – это метод, при котором траектории распространения электромагнитной энергии между данными передатчиком и приемником могут быть описаны геометрически, как в случае распространения ВЧ.</w:t>
      </w:r>
    </w:p>
    <w:p w:rsidR="00BF61C6" w:rsidRPr="004774CB" w:rsidRDefault="00BF61C6" w:rsidP="00F54D40">
      <w:pPr>
        <w:rPr>
          <w:lang w:val="ru-RU"/>
        </w:rPr>
      </w:pPr>
      <w:r w:rsidRPr="004774CB">
        <w:rPr>
          <w:lang w:val="ru-RU"/>
        </w:rPr>
        <w:t>Этот метод используется на НЧ и, для расстояний меньших 1000 км, – на ОНЧ. В данном методе рассматривается радиопередача, осуществляемая по определенным трассам, геометрия которых определяется однократным или многократным отражением от ионосферы в зависимости от того, один или несколько скачков включает рассматриваемая трасса распространения, а также механизмами распространения земной волной. Таким образом, результирующее поле представляет собой векторную сумму полей, образуемых сигналами на каждой трассе. Так как речь идет о длинных волнах, то необходимо учитывать их дифракцию земной поверхностью, что не распространяется на диапазон ВЧ. Применение скачкового метода может обусловливаться тем фактом, что в случае наклонного падения размеры интервала высот, в пределах которого происходит распространение, равны или больше нескольких длин волн.</w:t>
      </w:r>
    </w:p>
    <w:p w:rsidR="00F54D40" w:rsidRPr="004774CB" w:rsidRDefault="00F54D40">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4774CB">
        <w:rPr>
          <w:szCs w:val="22"/>
          <w:lang w:val="ru-RU"/>
        </w:rPr>
        <w:br w:type="page"/>
      </w:r>
    </w:p>
    <w:p w:rsidR="00BF61C6" w:rsidRPr="004774CB" w:rsidRDefault="00BF61C6" w:rsidP="00F54D40">
      <w:pPr>
        <w:rPr>
          <w:lang w:val="ru-RU"/>
        </w:rPr>
      </w:pPr>
      <w:r w:rsidRPr="004774CB">
        <w:rPr>
          <w:lang w:val="ru-RU"/>
        </w:rPr>
        <w:lastRenderedPageBreak/>
        <w:t>Для применения этого метода необходимо знать значения коэффициентов отражения волны, падающей на ионосферу. Эти коэффициенты сильно меняются в зависимости от частоты, длины, а также географических и геомагнитных координат трассы передачи, времени суток, времени года и фазы цикла солнечной активности. Необходимо также знать электрические характеристики почвы (проводимость и диэлектрическую проницаемость) в месте расположения передатчика и приемника, поскольку конечная величина проводимости почвы влияет на диаграммы направленности антенн терминалов в вертикальной плоскости.</w:t>
      </w:r>
    </w:p>
    <w:p w:rsidR="00BF61C6" w:rsidRPr="004774CB" w:rsidRDefault="00BF61C6" w:rsidP="00F54D40">
      <w:pPr>
        <w:rPr>
          <w:lang w:val="ru-RU"/>
        </w:rPr>
      </w:pPr>
      <w:r w:rsidRPr="004774CB">
        <w:rPr>
          <w:b/>
          <w:lang w:val="ru-RU"/>
        </w:rPr>
        <w:t>1.2</w:t>
      </w:r>
      <w:r w:rsidRPr="004774CB">
        <w:rPr>
          <w:lang w:val="ru-RU"/>
        </w:rPr>
        <w:tab/>
        <w:t>Метод волноводной моды используется в диапазоне ОНЧ для расстояний больше 1000 км. В этом методе распространение радиоволн рассматривается как сумма волн, соответствующих различным типам распространения в волноводе Земля-ионосфера, аналогично моде, определенной применительно к волноводам в микроволновом диапазоне. Выбор метода для расчета напряженности поля определяется практическими соображениями, связанными с численными расчетами.</w:t>
      </w:r>
    </w:p>
    <w:p w:rsidR="00BF61C6" w:rsidRPr="004774CB" w:rsidRDefault="00BF61C6" w:rsidP="00F54D40">
      <w:pPr>
        <w:rPr>
          <w:lang w:val="ru-RU"/>
        </w:rPr>
      </w:pPr>
      <w:r w:rsidRPr="004774CB">
        <w:rPr>
          <w:b/>
          <w:lang w:val="ru-RU"/>
        </w:rPr>
        <w:t>1.3</w:t>
      </w:r>
      <w:r w:rsidRPr="004774CB">
        <w:rPr>
          <w:lang w:val="ru-RU"/>
        </w:rPr>
        <w:tab/>
        <w:t>В диапазоне ОНЧ на расстояниях менее 1000 км и в общем случае на НЧ ряды мод сходятся незначительно, и поэтому вычисления связаны с процедурой векторного сложения большого количества компонент. С другой стороны, скачковая теория оперирует ограниченным числом трасс, включая трассу земной волны, что особенно удобно, когда речь идет о распространении НЧ на большие расстояния, с учетом дифракции, если это возможно.</w:t>
      </w:r>
    </w:p>
    <w:p w:rsidR="00BF61C6" w:rsidRPr="004774CB" w:rsidRDefault="00BF61C6" w:rsidP="00F54D40">
      <w:pPr>
        <w:rPr>
          <w:lang w:val="ru-RU"/>
        </w:rPr>
      </w:pPr>
      <w:r w:rsidRPr="004774CB">
        <w:rPr>
          <w:lang w:val="ru-RU"/>
        </w:rPr>
        <w:t>В диапазоне ОНЧ на расстояниях более 1000 км скачковая теория предполагает векторное сложение большого количества напряженностей полей, создаваемых сигналами, распространяющимися по различным трассам, тогда как из-за быстрой конвергенции ряда мод приемлемую точность можно получить лишь при сложении небольшого числа мод. Однако во многих случаях для расчета с достаточной точностью можно использовать скачковую модель на больших расстояниях для частот вплоть до 10 кГц, при этом можно ограничить количество подлеж</w:t>
      </w:r>
      <w:r w:rsidR="007E77A2" w:rsidRPr="004774CB">
        <w:rPr>
          <w:lang w:val="ru-RU"/>
        </w:rPr>
        <w:t>ащих учету трасс до трех или, в </w:t>
      </w:r>
      <w:r w:rsidRPr="004774CB">
        <w:rPr>
          <w:lang w:val="ru-RU"/>
        </w:rPr>
        <w:t>редких случаях, до четырех. Распространение на КНЧ также можно описать в виде единственной волноводной моды.</w:t>
      </w:r>
    </w:p>
    <w:p w:rsidR="00BF61C6" w:rsidRPr="004774CB" w:rsidRDefault="00BF61C6" w:rsidP="00AA614E">
      <w:pPr>
        <w:pStyle w:val="Heading1"/>
        <w:rPr>
          <w:lang w:val="ru-RU"/>
        </w:rPr>
      </w:pPr>
      <w:r w:rsidRPr="004774CB">
        <w:rPr>
          <w:lang w:val="ru-RU"/>
        </w:rPr>
        <w:t>2</w:t>
      </w:r>
      <w:r w:rsidRPr="004774CB">
        <w:rPr>
          <w:lang w:val="ru-RU"/>
        </w:rPr>
        <w:tab/>
        <w:t>Скачковая теория распространения</w:t>
      </w:r>
    </w:p>
    <w:p w:rsidR="00BF61C6" w:rsidRPr="004774CB" w:rsidRDefault="00BF61C6" w:rsidP="00AA614E">
      <w:pPr>
        <w:pStyle w:val="Heading2"/>
        <w:rPr>
          <w:lang w:val="ru-RU"/>
        </w:rPr>
      </w:pPr>
      <w:r w:rsidRPr="004774CB">
        <w:rPr>
          <w:lang w:val="ru-RU"/>
        </w:rPr>
        <w:t>2.1</w:t>
      </w:r>
      <w:r w:rsidRPr="004774CB">
        <w:rPr>
          <w:lang w:val="ru-RU"/>
        </w:rPr>
        <w:tab/>
        <w:t>Общее описание</w:t>
      </w:r>
    </w:p>
    <w:p w:rsidR="00BF61C6" w:rsidRPr="004774CB" w:rsidRDefault="00BF61C6" w:rsidP="00BF61C6">
      <w:pPr>
        <w:rPr>
          <w:szCs w:val="22"/>
          <w:lang w:val="ru-RU"/>
        </w:rPr>
      </w:pPr>
      <w:r w:rsidRPr="004774CB">
        <w:rPr>
          <w:szCs w:val="22"/>
          <w:lang w:val="ru-RU"/>
        </w:rPr>
        <w:t>В соответствии с этой теорией поле пространственной волны (напряженность и фаза) в какой-либо точке считается векторной суммой полей, создаваемых различными волнами, распространяющимися непосредственно от передатчика путем одного или нескольких скачков. Таким образом, общее поле в этой точке является векторной суммой поля волны, дифрагированной землей, и поля пространственной волны.</w:t>
      </w:r>
    </w:p>
    <w:p w:rsidR="00BF61C6" w:rsidRPr="004774CB" w:rsidRDefault="00BF61C6" w:rsidP="00BF61C6">
      <w:pPr>
        <w:rPr>
          <w:szCs w:val="22"/>
          <w:lang w:val="ru-RU"/>
        </w:rPr>
      </w:pPr>
      <w:r w:rsidRPr="004774CB">
        <w:rPr>
          <w:szCs w:val="22"/>
          <w:lang w:val="ru-RU"/>
        </w:rPr>
        <w:t>Напряженность поля пространственной волны рассчитывается с помощью лучевой теории в тех областях, где применимы методы геометрической оптики, и путем интегрирования дифракционных эффектов или применения полной волновой теории там, где методы геометрической оптики уже использовать нельзя.</w:t>
      </w:r>
    </w:p>
    <w:p w:rsidR="00BF61C6" w:rsidRPr="004774CB" w:rsidRDefault="00BF61C6" w:rsidP="00BF61C6">
      <w:pPr>
        <w:rPr>
          <w:szCs w:val="22"/>
          <w:lang w:val="ru-RU"/>
        </w:rPr>
      </w:pPr>
      <w:r w:rsidRPr="004774CB">
        <w:rPr>
          <w:szCs w:val="22"/>
          <w:lang w:val="ru-RU"/>
        </w:rPr>
        <w:t>Геометрия трассы, включающей один скачок, показана на рисунке 1.</w:t>
      </w:r>
    </w:p>
    <w:p w:rsidR="00BF61C6" w:rsidRPr="004774CB" w:rsidRDefault="00BF61C6" w:rsidP="00BF61C6">
      <w:pPr>
        <w:rPr>
          <w:szCs w:val="22"/>
          <w:lang w:val="ru-RU"/>
        </w:rPr>
      </w:pPr>
      <w:r w:rsidRPr="004774CB">
        <w:rPr>
          <w:szCs w:val="22"/>
          <w:lang w:val="ru-RU"/>
        </w:rPr>
        <w:t xml:space="preserve">Поверхность Земли определяется как </w:t>
      </w:r>
      <w:r w:rsidRPr="004774CB">
        <w:rPr>
          <w:i/>
          <w:szCs w:val="22"/>
          <w:lang w:val="ru-RU"/>
        </w:rPr>
        <w:t>r</w:t>
      </w:r>
      <w:r w:rsidRPr="004774CB">
        <w:rPr>
          <w:szCs w:val="22"/>
          <w:lang w:val="ru-RU"/>
        </w:rPr>
        <w:t xml:space="preserve"> </w:t>
      </w:r>
      <w:r w:rsidRPr="004774CB">
        <w:rPr>
          <w:rFonts w:ascii="Symbol" w:hAnsi="Symbol"/>
          <w:szCs w:val="22"/>
          <w:lang w:val="ru-RU"/>
        </w:rPr>
        <w:t></w:t>
      </w:r>
      <w:r w:rsidRPr="004774CB">
        <w:rPr>
          <w:szCs w:val="22"/>
          <w:lang w:val="ru-RU"/>
        </w:rPr>
        <w:t xml:space="preserve"> </w:t>
      </w:r>
      <w:r w:rsidRPr="004774CB">
        <w:rPr>
          <w:i/>
          <w:szCs w:val="22"/>
          <w:lang w:val="ru-RU"/>
        </w:rPr>
        <w:t>a</w:t>
      </w:r>
      <w:r w:rsidRPr="004774CB">
        <w:rPr>
          <w:szCs w:val="22"/>
          <w:lang w:val="ru-RU"/>
        </w:rPr>
        <w:t xml:space="preserve">, а ионосферный слой с гладкой отражающей поверхностью расположен на высоте </w:t>
      </w:r>
      <w:r w:rsidRPr="004774CB">
        <w:rPr>
          <w:i/>
          <w:szCs w:val="22"/>
          <w:lang w:val="ru-RU"/>
        </w:rPr>
        <w:t>r</w:t>
      </w:r>
      <w:r w:rsidRPr="004774CB">
        <w:rPr>
          <w:szCs w:val="22"/>
          <w:lang w:val="ru-RU"/>
        </w:rPr>
        <w:t> </w:t>
      </w:r>
      <w:r w:rsidRPr="004774CB">
        <w:rPr>
          <w:rFonts w:ascii="Symbol" w:hAnsi="Symbol"/>
          <w:szCs w:val="22"/>
          <w:lang w:val="ru-RU"/>
        </w:rPr>
        <w:t></w:t>
      </w:r>
      <w:r w:rsidRPr="004774CB">
        <w:rPr>
          <w:szCs w:val="22"/>
          <w:lang w:val="ru-RU"/>
        </w:rPr>
        <w:t> </w:t>
      </w:r>
      <w:r w:rsidRPr="004774CB">
        <w:rPr>
          <w:i/>
          <w:szCs w:val="22"/>
          <w:lang w:val="ru-RU"/>
        </w:rPr>
        <w:t>a</w:t>
      </w:r>
      <w:r w:rsidRPr="004774CB">
        <w:rPr>
          <w:szCs w:val="22"/>
          <w:lang w:val="ru-RU"/>
        </w:rPr>
        <w:t> </w:t>
      </w:r>
      <w:r w:rsidRPr="004774CB">
        <w:rPr>
          <w:rFonts w:ascii="Symbol" w:hAnsi="Symbol"/>
          <w:szCs w:val="22"/>
          <w:lang w:val="ru-RU"/>
        </w:rPr>
        <w:t></w:t>
      </w:r>
      <w:r w:rsidRPr="004774CB">
        <w:rPr>
          <w:szCs w:val="22"/>
          <w:lang w:val="ru-RU"/>
        </w:rPr>
        <w:t> </w:t>
      </w:r>
      <w:r w:rsidRPr="004774CB">
        <w:rPr>
          <w:i/>
          <w:szCs w:val="22"/>
          <w:lang w:val="ru-RU"/>
        </w:rPr>
        <w:t>h</w:t>
      </w:r>
      <w:r w:rsidRPr="004774CB">
        <w:rPr>
          <w:szCs w:val="22"/>
          <w:lang w:val="ru-RU"/>
        </w:rPr>
        <w:t>.</w:t>
      </w:r>
      <w:r w:rsidRPr="004774CB">
        <w:rPr>
          <w:i/>
          <w:szCs w:val="22"/>
          <w:lang w:val="ru-RU"/>
        </w:rPr>
        <w:t xml:space="preserve"> </w:t>
      </w:r>
      <w:r w:rsidRPr="004774CB">
        <w:rPr>
          <w:szCs w:val="22"/>
          <w:lang w:val="ru-RU"/>
        </w:rPr>
        <w:t>Удобно выделить три случая. В первом из них приемная антенна, расположенная в точке R</w:t>
      </w:r>
      <w:r w:rsidRPr="004774CB">
        <w:rPr>
          <w:position w:val="-4"/>
          <w:szCs w:val="22"/>
          <w:lang w:val="ru-RU"/>
        </w:rPr>
        <w:t>&lt;</w:t>
      </w:r>
      <w:r w:rsidRPr="004774CB">
        <w:rPr>
          <w:szCs w:val="22"/>
          <w:lang w:val="ru-RU"/>
        </w:rPr>
        <w:t>, облучается претерпевшей однократное отражение пространственной волной от передающей антенны, расположенной в точке T</w:t>
      </w:r>
      <w:r w:rsidRPr="004774CB">
        <w:rPr>
          <w:position w:val="-4"/>
          <w:szCs w:val="22"/>
          <w:lang w:val="ru-RU"/>
        </w:rPr>
        <w:t>&lt;</w:t>
      </w:r>
      <w:r w:rsidRPr="004774CB">
        <w:rPr>
          <w:szCs w:val="22"/>
          <w:lang w:val="ru-RU"/>
        </w:rPr>
        <w:t xml:space="preserve">, где </w:t>
      </w:r>
      <w:r w:rsidRPr="004774CB">
        <w:rPr>
          <w:i/>
          <w:szCs w:val="22"/>
          <w:lang w:val="ru-RU"/>
        </w:rPr>
        <w:t>i</w:t>
      </w:r>
      <w:r w:rsidRPr="004774CB">
        <w:rPr>
          <w:i/>
          <w:szCs w:val="22"/>
          <w:vertAlign w:val="subscript"/>
          <w:lang w:val="ru-RU"/>
        </w:rPr>
        <w:t>g</w:t>
      </w:r>
      <w:r w:rsidRPr="004774CB">
        <w:rPr>
          <w:i/>
          <w:szCs w:val="22"/>
          <w:lang w:val="ru-RU"/>
        </w:rPr>
        <w:t xml:space="preserve"> </w:t>
      </w:r>
      <w:r w:rsidRPr="004774CB">
        <w:rPr>
          <w:szCs w:val="22"/>
          <w:lang w:val="ru-RU"/>
        </w:rPr>
        <w:t xml:space="preserve">меньше </w:t>
      </w:r>
      <w:r w:rsidRPr="004774CB">
        <w:rPr>
          <w:rFonts w:ascii="Symbol" w:hAnsi="Symbol"/>
          <w:szCs w:val="22"/>
          <w:lang w:val="ru-RU"/>
        </w:rPr>
        <w:t></w:t>
      </w:r>
      <w:r w:rsidRPr="004774CB">
        <w:rPr>
          <w:szCs w:val="22"/>
          <w:lang w:val="ru-RU"/>
        </w:rPr>
        <w:t>/2. Во втором две антенны расположены в критических точках T</w:t>
      </w:r>
      <w:r w:rsidRPr="004774CB">
        <w:rPr>
          <w:position w:val="-4"/>
          <w:sz w:val="16"/>
          <w:szCs w:val="16"/>
          <w:lang w:val="ru-RU"/>
        </w:rPr>
        <w:t>c</w:t>
      </w:r>
      <w:r w:rsidRPr="004774CB">
        <w:rPr>
          <w:szCs w:val="22"/>
          <w:lang w:val="ru-RU"/>
        </w:rPr>
        <w:t xml:space="preserve"> и R</w:t>
      </w:r>
      <w:r w:rsidRPr="004774CB">
        <w:rPr>
          <w:position w:val="-4"/>
          <w:sz w:val="16"/>
          <w:szCs w:val="16"/>
          <w:lang w:val="ru-RU"/>
        </w:rPr>
        <w:t>c</w:t>
      </w:r>
      <w:r w:rsidRPr="004774CB">
        <w:rPr>
          <w:szCs w:val="22"/>
          <w:lang w:val="ru-RU"/>
        </w:rPr>
        <w:t xml:space="preserve">, для которых </w:t>
      </w:r>
      <w:r w:rsidRPr="004774CB">
        <w:rPr>
          <w:i/>
          <w:szCs w:val="22"/>
          <w:lang w:val="ru-RU"/>
        </w:rPr>
        <w:t>i</w:t>
      </w:r>
      <w:r w:rsidRPr="004774CB">
        <w:rPr>
          <w:i/>
          <w:szCs w:val="22"/>
          <w:vertAlign w:val="subscript"/>
          <w:lang w:val="ru-RU"/>
        </w:rPr>
        <w:t>g</w:t>
      </w:r>
      <w:r w:rsidRPr="004774CB">
        <w:rPr>
          <w:i/>
          <w:szCs w:val="22"/>
          <w:lang w:val="ru-RU"/>
        </w:rPr>
        <w:t> </w:t>
      </w:r>
      <w:r w:rsidRPr="004774CB">
        <w:rPr>
          <w:rFonts w:ascii="Symbol" w:hAnsi="Symbol"/>
          <w:szCs w:val="22"/>
          <w:lang w:val="ru-RU"/>
        </w:rPr>
        <w:t></w:t>
      </w:r>
      <w:r w:rsidRPr="004774CB">
        <w:rPr>
          <w:szCs w:val="22"/>
          <w:lang w:val="ru-RU"/>
        </w:rPr>
        <w:t xml:space="preserve"> </w:t>
      </w:r>
      <w:r w:rsidRPr="004774CB">
        <w:rPr>
          <w:rFonts w:ascii="Symbol" w:hAnsi="Symbol"/>
          <w:szCs w:val="22"/>
          <w:lang w:val="ru-RU"/>
        </w:rPr>
        <w:t></w:t>
      </w:r>
      <w:r w:rsidRPr="004774CB">
        <w:rPr>
          <w:szCs w:val="22"/>
          <w:lang w:val="ru-RU"/>
        </w:rPr>
        <w:t>/2. В третьем случае антенны расположены в точках T</w:t>
      </w:r>
      <w:r w:rsidRPr="004774CB">
        <w:rPr>
          <w:position w:val="-4"/>
          <w:szCs w:val="22"/>
          <w:lang w:val="ru-RU"/>
        </w:rPr>
        <w:t>&gt;</w:t>
      </w:r>
      <w:r w:rsidRPr="004774CB">
        <w:rPr>
          <w:szCs w:val="22"/>
          <w:lang w:val="ru-RU"/>
        </w:rPr>
        <w:t xml:space="preserve"> и R</w:t>
      </w:r>
      <w:r w:rsidRPr="004774CB">
        <w:rPr>
          <w:position w:val="-4"/>
          <w:szCs w:val="22"/>
          <w:lang w:val="ru-RU"/>
        </w:rPr>
        <w:t>&gt;</w:t>
      </w:r>
      <w:r w:rsidRPr="004774CB">
        <w:rPr>
          <w:szCs w:val="22"/>
          <w:lang w:val="ru-RU"/>
        </w:rPr>
        <w:t xml:space="preserve"> за пределами критических точек, так что первый скачок пространственной волны попадает в дифракционную зону или зону радиотени.</w:t>
      </w:r>
    </w:p>
    <w:p w:rsidR="00F54D40" w:rsidRPr="004774CB" w:rsidRDefault="00F54D40">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r w:rsidRPr="004774CB">
        <w:rPr>
          <w:sz w:val="18"/>
          <w:szCs w:val="18"/>
          <w:lang w:val="ru-RU"/>
        </w:rPr>
        <w:br w:type="page"/>
      </w:r>
    </w:p>
    <w:p w:rsidR="00BF61C6" w:rsidRPr="004774CB" w:rsidRDefault="00BF61C6" w:rsidP="00F54D40">
      <w:pPr>
        <w:pStyle w:val="FigureNo"/>
        <w:rPr>
          <w:lang w:val="ru-RU"/>
        </w:rPr>
      </w:pPr>
      <w:r w:rsidRPr="004774CB">
        <w:rPr>
          <w:lang w:val="ru-RU"/>
        </w:rPr>
        <w:lastRenderedPageBreak/>
        <w:t>РИСУНОК 1</w:t>
      </w:r>
    </w:p>
    <w:p w:rsidR="00BF61C6" w:rsidRPr="004774CB" w:rsidRDefault="00BF61C6" w:rsidP="00F54D40">
      <w:pPr>
        <w:pStyle w:val="Figuretitle"/>
        <w:rPr>
          <w:lang w:val="ru-RU"/>
        </w:rPr>
      </w:pPr>
      <w:r w:rsidRPr="004774CB">
        <w:rPr>
          <w:lang w:val="ru-RU"/>
        </w:rPr>
        <w:t>Геометрия траектории луча в скачковой теории распространения радиоволн</w:t>
      </w:r>
      <w:r w:rsidRPr="004774CB">
        <w:rPr>
          <w:lang w:val="ru-RU"/>
        </w:rPr>
        <w:br/>
        <w:t>(первый скачок пространственной волны)</w:t>
      </w:r>
    </w:p>
    <w:p w:rsidR="00BF61C6" w:rsidRPr="004774CB" w:rsidRDefault="00BF61C6" w:rsidP="00F54D40">
      <w:pPr>
        <w:pStyle w:val="Figure"/>
        <w:rPr>
          <w:lang w:val="ru-RU"/>
        </w:rPr>
      </w:pPr>
      <w:r w:rsidRPr="004774CB">
        <w:rPr>
          <w:lang w:val="ru-RU"/>
        </w:rPr>
        <w:object w:dxaOrig="6483"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3pt;height:266.1pt" o:ole="" o:allowoverlap="f">
            <v:imagedata r:id="rId14" o:title=""/>
          </v:shape>
          <o:OLEObject Type="Embed" ProgID="CorelDRAW.Graphic.14" ShapeID="_x0000_i1025" DrawAspect="Content" ObjectID="_1496038609" r:id="rId15"/>
        </w:object>
      </w:r>
    </w:p>
    <w:p w:rsidR="00BF61C6" w:rsidRPr="004774CB" w:rsidRDefault="00BF61C6" w:rsidP="00AA614E">
      <w:pPr>
        <w:pStyle w:val="Heading2"/>
        <w:rPr>
          <w:lang w:val="ru-RU"/>
        </w:rPr>
      </w:pPr>
      <w:r w:rsidRPr="004774CB">
        <w:rPr>
          <w:lang w:val="ru-RU"/>
        </w:rPr>
        <w:t>2.2</w:t>
      </w:r>
      <w:r w:rsidRPr="004774CB">
        <w:rPr>
          <w:lang w:val="ru-RU"/>
        </w:rPr>
        <w:tab/>
        <w:t>Расчет напряженности поля методом лучевых траекторий</w:t>
      </w:r>
    </w:p>
    <w:p w:rsidR="00BF61C6" w:rsidRPr="004774CB" w:rsidRDefault="00BF61C6" w:rsidP="00F54D40">
      <w:pPr>
        <w:rPr>
          <w:lang w:val="ru-RU"/>
        </w:rPr>
      </w:pPr>
      <w:r w:rsidRPr="004774CB">
        <w:rPr>
          <w:lang w:val="ru-RU"/>
        </w:rPr>
        <w:t>Симомотивная сила, соответствующая электрическому полю, излучаемому коротким вертикальным электрическим диполем, определяется как:</w:t>
      </w:r>
    </w:p>
    <w:p w:rsidR="00BF61C6" w:rsidRPr="004774CB" w:rsidRDefault="00BF61C6" w:rsidP="00F54D40">
      <w:pPr>
        <w:pStyle w:val="Equation"/>
        <w:rPr>
          <w:lang w:val="ru-RU"/>
        </w:rPr>
      </w:pPr>
      <w:r w:rsidRPr="004774CB">
        <w:rPr>
          <w:lang w:val="ru-RU"/>
        </w:rPr>
        <w:tab/>
      </w:r>
      <w:r w:rsidRPr="004774CB">
        <w:rPr>
          <w:lang w:val="ru-RU"/>
        </w:rPr>
        <w:tab/>
      </w:r>
      <w:r w:rsidRPr="004774CB">
        <w:rPr>
          <w:position w:val="-12"/>
          <w:lang w:val="ru-RU"/>
        </w:rPr>
        <w:object w:dxaOrig="1359" w:dyaOrig="400">
          <v:shape id="_x0000_i1026" type="#_x0000_t75" style="width:65.1pt;height:21.9pt" o:ole="">
            <v:imagedata r:id="rId16" o:title=""/>
          </v:shape>
          <o:OLEObject Type="Embed" ProgID="Equation.3" ShapeID="_x0000_i1026" DrawAspect="Content" ObjectID="_1496038610" r:id="rId17"/>
        </w:object>
      </w:r>
      <w:r w:rsidRPr="004774CB">
        <w:rPr>
          <w:lang w:val="ru-RU"/>
        </w:rPr>
        <w:t>                В,</w:t>
      </w:r>
      <w:r w:rsidRPr="004774CB">
        <w:rPr>
          <w:lang w:val="ru-RU"/>
        </w:rPr>
        <w:tab/>
        <w:t>(1)</w:t>
      </w:r>
    </w:p>
    <w:p w:rsidR="00BF61C6" w:rsidRPr="004774CB" w:rsidRDefault="00BF61C6" w:rsidP="00F54D40">
      <w:pPr>
        <w:rPr>
          <w:lang w:val="ru-RU"/>
        </w:rPr>
      </w:pPr>
      <w:r w:rsidRPr="004774CB">
        <w:rPr>
          <w:lang w:val="ru-RU"/>
        </w:rPr>
        <w:t xml:space="preserve">где </w:t>
      </w:r>
      <w:r w:rsidRPr="004774CB">
        <w:rPr>
          <w:i/>
          <w:lang w:val="ru-RU"/>
        </w:rPr>
        <w:t>p</w:t>
      </w:r>
      <w:r w:rsidRPr="004774CB">
        <w:rPr>
          <w:i/>
          <w:position w:val="-4"/>
          <w:sz w:val="16"/>
          <w:szCs w:val="16"/>
          <w:lang w:val="ru-RU"/>
        </w:rPr>
        <w:t>t</w:t>
      </w:r>
      <w:r w:rsidRPr="004774CB">
        <w:rPr>
          <w:lang w:val="ru-RU"/>
        </w:rPr>
        <w:t xml:space="preserve"> – излучаемая мощность (кВт).</w:t>
      </w:r>
    </w:p>
    <w:p w:rsidR="00BF61C6" w:rsidRPr="004774CB" w:rsidRDefault="00BF61C6" w:rsidP="00F54D40">
      <w:pPr>
        <w:rPr>
          <w:lang w:val="ru-RU"/>
        </w:rPr>
      </w:pPr>
      <w:r w:rsidRPr="004774CB">
        <w:rPr>
          <w:lang w:val="ru-RU"/>
        </w:rPr>
        <w:t>Напряженность поля нисходящей пространственной волны перед отражением от земной поверхности вблизи приемной антенны можно выразить как:</w:t>
      </w:r>
    </w:p>
    <w:p w:rsidR="00BF61C6" w:rsidRPr="004774CB" w:rsidRDefault="00BF61C6" w:rsidP="00F54D40">
      <w:pPr>
        <w:pStyle w:val="Equation"/>
        <w:rPr>
          <w:lang w:val="ru-RU"/>
        </w:rPr>
      </w:pPr>
      <w:r w:rsidRPr="004774CB">
        <w:rPr>
          <w:lang w:val="ru-RU"/>
        </w:rPr>
        <w:tab/>
      </w:r>
      <w:r w:rsidRPr="004774CB">
        <w:rPr>
          <w:lang w:val="ru-RU"/>
        </w:rPr>
        <w:tab/>
      </w:r>
      <w:r w:rsidR="00AA614E" w:rsidRPr="004774CB">
        <w:rPr>
          <w:position w:val="-22"/>
          <w:lang w:val="ru-RU"/>
        </w:rPr>
        <w:object w:dxaOrig="3600" w:dyaOrig="580">
          <v:shape id="_x0000_i1027" type="#_x0000_t75" style="width:180.3pt;height:28.8pt" o:ole="">
            <v:imagedata r:id="rId18" o:title=""/>
          </v:shape>
          <o:OLEObject Type="Embed" ProgID="Equation.3" ShapeID="_x0000_i1027" DrawAspect="Content" ObjectID="_1496038611" r:id="rId19"/>
        </w:object>
      </w:r>
      <w:r w:rsidRPr="004774CB">
        <w:rPr>
          <w:lang w:val="ru-RU"/>
        </w:rPr>
        <w:tab/>
        <w:t>(2)</w:t>
      </w:r>
    </w:p>
    <w:p w:rsidR="00BF61C6" w:rsidRPr="004774CB" w:rsidRDefault="00BF61C6" w:rsidP="00BF61C6">
      <w:pPr>
        <w:tabs>
          <w:tab w:val="clear" w:pos="794"/>
          <w:tab w:val="clear" w:pos="1191"/>
          <w:tab w:val="clear" w:pos="1588"/>
          <w:tab w:val="clear" w:pos="1985"/>
          <w:tab w:val="left" w:pos="3969"/>
          <w:tab w:val="right" w:pos="7939"/>
          <w:tab w:val="right" w:pos="9356"/>
        </w:tabs>
        <w:spacing w:before="80"/>
        <w:rPr>
          <w:szCs w:val="22"/>
          <w:lang w:val="ru-RU"/>
        </w:rPr>
      </w:pPr>
      <w:r w:rsidRPr="004774CB">
        <w:rPr>
          <w:szCs w:val="22"/>
          <w:lang w:val="ru-RU"/>
        </w:rPr>
        <w:t>где:</w:t>
      </w:r>
    </w:p>
    <w:p w:rsidR="00BF61C6" w:rsidRPr="004774CB" w:rsidRDefault="00BF61C6" w:rsidP="00BF61C6">
      <w:pPr>
        <w:pStyle w:val="Equationlegend"/>
        <w:spacing w:before="60"/>
        <w:rPr>
          <w:szCs w:val="22"/>
          <w:lang w:val="ru-RU"/>
        </w:rPr>
      </w:pPr>
      <w:r w:rsidRPr="004774CB">
        <w:rPr>
          <w:i/>
          <w:szCs w:val="22"/>
          <w:lang w:val="ru-RU"/>
        </w:rPr>
        <w:tab/>
        <w:t>L</w:t>
      </w:r>
      <w:r w:rsidRPr="004774CB">
        <w:rPr>
          <w:rFonts w:ascii="Tms Rmn" w:hAnsi="Tms Rmn"/>
          <w:i/>
          <w:szCs w:val="22"/>
          <w:lang w:val="ru-RU"/>
        </w:rPr>
        <w:t> </w:t>
      </w:r>
      <w:r w:rsidRPr="004774CB">
        <w:rPr>
          <w:szCs w:val="22"/>
          <w:lang w:val="ru-RU"/>
        </w:rPr>
        <w:t>:</w:t>
      </w:r>
      <w:r w:rsidRPr="004774CB">
        <w:rPr>
          <w:szCs w:val="22"/>
          <w:lang w:val="ru-RU"/>
        </w:rPr>
        <w:tab/>
        <w:t>длина трассы пространственной волны (км);</w:t>
      </w:r>
    </w:p>
    <w:p w:rsidR="00BF61C6" w:rsidRPr="004774CB" w:rsidRDefault="00BF61C6" w:rsidP="00BF61C6">
      <w:pPr>
        <w:pStyle w:val="Equationlegend"/>
        <w:spacing w:before="60"/>
        <w:rPr>
          <w:szCs w:val="22"/>
          <w:lang w:val="ru-RU"/>
        </w:rPr>
      </w:pPr>
      <w:r w:rsidRPr="004774CB">
        <w:rPr>
          <w:position w:val="-4"/>
          <w:szCs w:val="22"/>
          <w:lang w:val="ru-RU"/>
        </w:rPr>
        <w:tab/>
        <w:t>||</w:t>
      </w:r>
      <w:r w:rsidRPr="004774CB">
        <w:rPr>
          <w:i/>
          <w:szCs w:val="22"/>
          <w:lang w:val="ru-RU"/>
        </w:rPr>
        <w:t>R</w:t>
      </w:r>
      <w:r w:rsidRPr="004774CB">
        <w:rPr>
          <w:position w:val="-4"/>
          <w:szCs w:val="22"/>
          <w:lang w:val="ru-RU"/>
        </w:rPr>
        <w:t>||</w:t>
      </w:r>
      <w:r w:rsidRPr="004774CB">
        <w:rPr>
          <w:rFonts w:ascii="Tms Rmn" w:hAnsi="Tms Rmn"/>
          <w:i/>
          <w:szCs w:val="22"/>
          <w:lang w:val="ru-RU"/>
        </w:rPr>
        <w:t> </w:t>
      </w:r>
      <w:r w:rsidRPr="004774CB">
        <w:rPr>
          <w:szCs w:val="22"/>
          <w:lang w:val="ru-RU"/>
        </w:rPr>
        <w:t>:</w:t>
      </w:r>
      <w:r w:rsidRPr="004774CB">
        <w:rPr>
          <w:szCs w:val="22"/>
          <w:lang w:val="ru-RU"/>
        </w:rPr>
        <w:tab/>
        <w:t>коэффициент отражения от ионосферы, который представляет собой отношение составляющих электрического поля, параллельных плоскости падения;</w:t>
      </w:r>
    </w:p>
    <w:p w:rsidR="00BF61C6" w:rsidRPr="004774CB" w:rsidRDefault="00BF61C6" w:rsidP="00BF61C6">
      <w:pPr>
        <w:pStyle w:val="Equationlegend"/>
        <w:spacing w:before="60"/>
        <w:rPr>
          <w:szCs w:val="22"/>
          <w:lang w:val="ru-RU"/>
        </w:rPr>
      </w:pPr>
      <w:r w:rsidRPr="004774CB">
        <w:rPr>
          <w:i/>
          <w:szCs w:val="22"/>
          <w:lang w:val="ru-RU"/>
        </w:rPr>
        <w:tab/>
        <w:t>D</w:t>
      </w:r>
      <w:r w:rsidRPr="004774CB">
        <w:rPr>
          <w:rFonts w:ascii="Tms Rmn" w:hAnsi="Tms Rmn"/>
          <w:i/>
          <w:szCs w:val="22"/>
          <w:lang w:val="ru-RU"/>
        </w:rPr>
        <w:t> </w:t>
      </w:r>
      <w:r w:rsidRPr="004774CB">
        <w:rPr>
          <w:szCs w:val="22"/>
          <w:lang w:val="ru-RU"/>
        </w:rPr>
        <w:t>:</w:t>
      </w:r>
      <w:r w:rsidRPr="004774CB">
        <w:rPr>
          <w:szCs w:val="22"/>
          <w:lang w:val="ru-RU"/>
        </w:rPr>
        <w:tab/>
        <w:t>коэффициент ионосферной фокусировки;</w:t>
      </w:r>
    </w:p>
    <w:p w:rsidR="00BF61C6" w:rsidRPr="004774CB" w:rsidRDefault="00BF61C6" w:rsidP="00BF61C6">
      <w:pPr>
        <w:pStyle w:val="Equationlegend"/>
        <w:spacing w:before="60"/>
        <w:rPr>
          <w:szCs w:val="22"/>
          <w:lang w:val="ru-RU"/>
        </w:rPr>
      </w:pPr>
      <w:r w:rsidRPr="004774CB">
        <w:rPr>
          <w:i/>
          <w:szCs w:val="22"/>
          <w:lang w:val="ru-RU"/>
        </w:rPr>
        <w:tab/>
        <w:t>F</w:t>
      </w:r>
      <w:r w:rsidRPr="004774CB">
        <w:rPr>
          <w:i/>
          <w:position w:val="-4"/>
          <w:sz w:val="16"/>
          <w:szCs w:val="16"/>
          <w:lang w:val="ru-RU"/>
        </w:rPr>
        <w:t>t</w:t>
      </w:r>
      <w:r w:rsidRPr="004774CB">
        <w:rPr>
          <w:rFonts w:ascii="Tms Rmn" w:hAnsi="Tms Rmn"/>
          <w:i/>
          <w:szCs w:val="22"/>
          <w:lang w:val="ru-RU"/>
        </w:rPr>
        <w:t> </w:t>
      </w:r>
      <w:r w:rsidRPr="004774CB">
        <w:rPr>
          <w:szCs w:val="22"/>
          <w:lang w:val="ru-RU"/>
        </w:rPr>
        <w:t>:</w:t>
      </w:r>
      <w:r w:rsidRPr="004774CB">
        <w:rPr>
          <w:szCs w:val="22"/>
          <w:lang w:val="ru-RU"/>
        </w:rPr>
        <w:tab/>
        <w:t>поправочный коэффициент передающей антенны;</w:t>
      </w:r>
    </w:p>
    <w:p w:rsidR="00BF61C6" w:rsidRPr="004774CB" w:rsidRDefault="00BF61C6" w:rsidP="00BF61C6">
      <w:pPr>
        <w:pStyle w:val="Equationlegend"/>
        <w:spacing w:before="60"/>
        <w:rPr>
          <w:szCs w:val="22"/>
          <w:lang w:val="ru-RU"/>
        </w:rPr>
      </w:pPr>
      <w:r w:rsidRPr="004774CB">
        <w:rPr>
          <w:rFonts w:ascii="Symbol" w:hAnsi="Symbol"/>
          <w:szCs w:val="22"/>
          <w:lang w:val="ru-RU"/>
        </w:rPr>
        <w:tab/>
      </w:r>
      <w:r w:rsidRPr="004774CB">
        <w:rPr>
          <w:rFonts w:ascii="Symbol" w:hAnsi="Symbol"/>
          <w:szCs w:val="22"/>
          <w:lang w:val="ru-RU"/>
        </w:rPr>
        <w:t></w:t>
      </w:r>
      <w:r w:rsidRPr="004774CB">
        <w:rPr>
          <w:rFonts w:ascii="Tms Rmn" w:hAnsi="Tms Rmn"/>
          <w:szCs w:val="22"/>
          <w:lang w:val="ru-RU"/>
        </w:rPr>
        <w:t> </w:t>
      </w:r>
      <w:r w:rsidRPr="004774CB">
        <w:rPr>
          <w:szCs w:val="22"/>
          <w:lang w:val="ru-RU"/>
        </w:rPr>
        <w:t>:</w:t>
      </w:r>
      <w:r w:rsidRPr="004774CB">
        <w:rPr>
          <w:szCs w:val="22"/>
          <w:lang w:val="ru-RU"/>
        </w:rPr>
        <w:tab/>
        <w:t>угол выхода и прихода пространственной волны у поверхности земли по отношению к горизонтали.</w:t>
      </w:r>
    </w:p>
    <w:p w:rsidR="00AA614E" w:rsidRPr="004774CB" w:rsidRDefault="00AA614E">
      <w:pPr>
        <w:tabs>
          <w:tab w:val="clear" w:pos="794"/>
          <w:tab w:val="clear" w:pos="1191"/>
          <w:tab w:val="clear" w:pos="1588"/>
          <w:tab w:val="clear" w:pos="1985"/>
        </w:tabs>
        <w:overflowPunct/>
        <w:autoSpaceDE/>
        <w:autoSpaceDN/>
        <w:adjustRightInd/>
        <w:spacing w:before="0"/>
        <w:jc w:val="left"/>
        <w:textAlignment w:val="auto"/>
        <w:rPr>
          <w:lang w:val="ru-RU"/>
        </w:rPr>
      </w:pPr>
      <w:r w:rsidRPr="004774CB">
        <w:rPr>
          <w:lang w:val="ru-RU"/>
        </w:rPr>
        <w:br w:type="page"/>
      </w:r>
    </w:p>
    <w:p w:rsidR="00BF61C6" w:rsidRPr="004774CB" w:rsidRDefault="00BF61C6" w:rsidP="00BF61C6">
      <w:pPr>
        <w:rPr>
          <w:lang w:val="ru-RU"/>
        </w:rPr>
      </w:pPr>
      <w:r w:rsidRPr="004774CB">
        <w:rPr>
          <w:lang w:val="ru-RU"/>
        </w:rPr>
        <w:lastRenderedPageBreak/>
        <w:t>Если прием осуществляется с помощью небольшой рамочной антенны, расположенной на поверхности земли в плоскости распространения, эффективное значение напряженности поля пространственной волны имеет вид:</w:t>
      </w:r>
    </w:p>
    <w:p w:rsidR="00BF61C6" w:rsidRPr="004774CB" w:rsidRDefault="00BF61C6" w:rsidP="00BF61C6">
      <w:pPr>
        <w:pStyle w:val="Equation"/>
        <w:spacing w:before="80"/>
        <w:rPr>
          <w:szCs w:val="22"/>
          <w:lang w:val="ru-RU"/>
        </w:rPr>
      </w:pPr>
      <w:r w:rsidRPr="004774CB">
        <w:rPr>
          <w:szCs w:val="22"/>
          <w:lang w:val="ru-RU"/>
        </w:rPr>
        <w:tab/>
      </w:r>
      <w:r w:rsidRPr="004774CB">
        <w:rPr>
          <w:szCs w:val="22"/>
          <w:lang w:val="ru-RU"/>
        </w:rPr>
        <w:tab/>
      </w:r>
      <w:r w:rsidRPr="004774CB">
        <w:rPr>
          <w:position w:val="-22"/>
          <w:szCs w:val="22"/>
          <w:lang w:val="ru-RU"/>
        </w:rPr>
        <w:object w:dxaOrig="4340" w:dyaOrig="600">
          <v:shape id="_x0000_i1028" type="#_x0000_t75" style="width:3in;height:28.8pt" o:ole="">
            <v:imagedata r:id="rId20" o:title=""/>
          </v:shape>
          <o:OLEObject Type="Embed" ProgID="Equation.3" ShapeID="_x0000_i1028" DrawAspect="Content" ObjectID="_1496038612" r:id="rId21"/>
        </w:object>
      </w:r>
      <w:r w:rsidRPr="004774CB">
        <w:rPr>
          <w:szCs w:val="22"/>
          <w:lang w:val="ru-RU"/>
        </w:rPr>
        <w:t>.</w:t>
      </w:r>
      <w:r w:rsidRPr="004774CB">
        <w:rPr>
          <w:szCs w:val="22"/>
          <w:lang w:val="ru-RU"/>
        </w:rPr>
        <w:tab/>
        <w:t>(3)</w:t>
      </w:r>
    </w:p>
    <w:p w:rsidR="00BF61C6" w:rsidRPr="004774CB" w:rsidRDefault="00BF61C6" w:rsidP="00BF61C6">
      <w:pPr>
        <w:spacing w:before="240"/>
        <w:rPr>
          <w:szCs w:val="22"/>
          <w:lang w:val="ru-RU"/>
        </w:rPr>
      </w:pPr>
      <w:r w:rsidRPr="004774CB">
        <w:rPr>
          <w:szCs w:val="22"/>
          <w:lang w:val="ru-RU"/>
        </w:rPr>
        <w:t>При приеме на короткую вертикальную антенну уравнение (3) преобразуется следующим образом:</w:t>
      </w:r>
    </w:p>
    <w:p w:rsidR="00BF61C6" w:rsidRPr="004774CB" w:rsidRDefault="00BF61C6" w:rsidP="00BF61C6">
      <w:pPr>
        <w:pStyle w:val="Equation"/>
        <w:rPr>
          <w:szCs w:val="22"/>
          <w:lang w:val="ru-RU"/>
        </w:rPr>
      </w:pPr>
      <w:r w:rsidRPr="004774CB">
        <w:rPr>
          <w:szCs w:val="22"/>
          <w:lang w:val="ru-RU"/>
        </w:rPr>
        <w:tab/>
      </w:r>
      <w:r w:rsidRPr="004774CB">
        <w:rPr>
          <w:szCs w:val="22"/>
          <w:lang w:val="ru-RU"/>
        </w:rPr>
        <w:tab/>
      </w:r>
      <w:r w:rsidRPr="004774CB">
        <w:rPr>
          <w:position w:val="-22"/>
          <w:szCs w:val="22"/>
          <w:lang w:val="ru-RU"/>
        </w:rPr>
        <w:object w:dxaOrig="4380" w:dyaOrig="580">
          <v:shape id="_x0000_i1029" type="#_x0000_t75" style="width:3in;height:28.8pt" o:ole="">
            <v:imagedata r:id="rId22" o:title=""/>
          </v:shape>
          <o:OLEObject Type="Embed" ProgID="Equation.3" ShapeID="_x0000_i1029" DrawAspect="Content" ObjectID="_1496038613" r:id="rId23"/>
        </w:object>
      </w:r>
      <w:r w:rsidRPr="004774CB">
        <w:rPr>
          <w:szCs w:val="22"/>
          <w:lang w:val="ru-RU"/>
        </w:rPr>
        <w:tab/>
        <w:t>(4)</w:t>
      </w:r>
    </w:p>
    <w:p w:rsidR="00BF61C6" w:rsidRPr="004774CB" w:rsidRDefault="00BF61C6" w:rsidP="00BF61C6">
      <w:pPr>
        <w:spacing w:before="240"/>
        <w:rPr>
          <w:szCs w:val="22"/>
          <w:lang w:val="ru-RU"/>
        </w:rPr>
      </w:pPr>
      <w:r w:rsidRPr="004774CB">
        <w:rPr>
          <w:szCs w:val="22"/>
          <w:lang w:val="ru-RU"/>
        </w:rPr>
        <w:t xml:space="preserve">где </w:t>
      </w:r>
      <w:r w:rsidRPr="004774CB">
        <w:rPr>
          <w:i/>
          <w:szCs w:val="22"/>
          <w:lang w:val="ru-RU"/>
        </w:rPr>
        <w:t>F</w:t>
      </w:r>
      <w:r w:rsidRPr="004774CB">
        <w:rPr>
          <w:i/>
          <w:position w:val="-4"/>
          <w:sz w:val="16"/>
          <w:szCs w:val="16"/>
          <w:lang w:val="ru-RU"/>
        </w:rPr>
        <w:t>r</w:t>
      </w:r>
      <w:r w:rsidRPr="004774CB">
        <w:rPr>
          <w:szCs w:val="22"/>
          <w:lang w:val="ru-RU"/>
        </w:rPr>
        <w:t xml:space="preserve"> – соответствующий поправочный коэффициент приемной антенны.</w:t>
      </w:r>
    </w:p>
    <w:p w:rsidR="00BF61C6" w:rsidRPr="004774CB" w:rsidRDefault="00BF61C6" w:rsidP="00F16FC3">
      <w:pPr>
        <w:rPr>
          <w:lang w:val="ru-RU"/>
        </w:rPr>
      </w:pPr>
      <w:r w:rsidRPr="004774CB">
        <w:rPr>
          <w:lang w:val="ru-RU"/>
        </w:rPr>
        <w:t>При распространении на большие расстояния скачковый метод можно применять к пространственным волнам, претерпевшим несколько отражений от ионосферы. Например, для пространственной волны на двухскачковой трассе напряженность поля в точке расположения рамочной приемной антенны можно просто представить как:</w:t>
      </w:r>
    </w:p>
    <w:p w:rsidR="00BF61C6" w:rsidRPr="004774CB" w:rsidRDefault="00BF61C6" w:rsidP="00BF61C6">
      <w:pPr>
        <w:pStyle w:val="Equation"/>
        <w:rPr>
          <w:szCs w:val="22"/>
          <w:lang w:val="ru-RU"/>
        </w:rPr>
      </w:pPr>
      <w:r w:rsidRPr="004774CB">
        <w:rPr>
          <w:szCs w:val="22"/>
          <w:lang w:val="ru-RU"/>
        </w:rPr>
        <w:tab/>
      </w:r>
      <w:r w:rsidRPr="004774CB">
        <w:rPr>
          <w:szCs w:val="22"/>
          <w:lang w:val="ru-RU"/>
        </w:rPr>
        <w:tab/>
      </w:r>
      <w:r w:rsidRPr="004774CB">
        <w:rPr>
          <w:position w:val="-22"/>
          <w:szCs w:val="22"/>
          <w:lang w:val="ru-RU"/>
        </w:rPr>
        <w:object w:dxaOrig="5600" w:dyaOrig="580">
          <v:shape id="_x0000_i1030" type="#_x0000_t75" style="width:281.1pt;height:28.8pt" o:ole="">
            <v:imagedata r:id="rId24" o:title=""/>
          </v:shape>
          <o:OLEObject Type="Embed" ProgID="Equation.3" ShapeID="_x0000_i1030" DrawAspect="Content" ObjectID="_1496038614" r:id="rId25"/>
        </w:object>
      </w:r>
      <w:r w:rsidRPr="004774CB">
        <w:rPr>
          <w:szCs w:val="22"/>
          <w:lang w:val="ru-RU"/>
        </w:rPr>
        <w:tab/>
        <w:t>(5)</w:t>
      </w:r>
    </w:p>
    <w:p w:rsidR="00BF61C6" w:rsidRPr="004774CB" w:rsidRDefault="00BF61C6" w:rsidP="00BF61C6">
      <w:pPr>
        <w:spacing w:before="240"/>
        <w:rPr>
          <w:szCs w:val="22"/>
          <w:lang w:val="ru-RU"/>
        </w:rPr>
      </w:pPr>
      <w:r w:rsidRPr="004774CB">
        <w:rPr>
          <w:szCs w:val="22"/>
          <w:lang w:val="ru-RU"/>
        </w:rPr>
        <w:t>где:</w:t>
      </w:r>
    </w:p>
    <w:p w:rsidR="00BF61C6" w:rsidRPr="004774CB" w:rsidRDefault="00BF61C6" w:rsidP="00BF61C6">
      <w:pPr>
        <w:pStyle w:val="Equationlegend"/>
        <w:spacing w:before="120"/>
        <w:rPr>
          <w:szCs w:val="22"/>
          <w:lang w:val="ru-RU"/>
        </w:rPr>
      </w:pPr>
      <w:r w:rsidRPr="004774CB">
        <w:rPr>
          <w:i/>
          <w:szCs w:val="22"/>
          <w:lang w:val="ru-RU"/>
        </w:rPr>
        <w:tab/>
        <w:t>D</w:t>
      </w:r>
      <w:r w:rsidRPr="004774CB">
        <w:rPr>
          <w:i/>
          <w:position w:val="-4"/>
          <w:sz w:val="16"/>
          <w:szCs w:val="16"/>
          <w:lang w:val="ru-RU"/>
        </w:rPr>
        <w:t>G</w:t>
      </w:r>
      <w:r w:rsidRPr="004774CB">
        <w:rPr>
          <w:rFonts w:ascii="Tms Rmn" w:hAnsi="Tms Rmn"/>
          <w:position w:val="-4"/>
          <w:szCs w:val="22"/>
          <w:lang w:val="ru-RU"/>
        </w:rPr>
        <w:t> </w:t>
      </w:r>
      <w:r w:rsidRPr="004774CB">
        <w:rPr>
          <w:szCs w:val="22"/>
          <w:lang w:val="ru-RU"/>
        </w:rPr>
        <w:t>:</w:t>
      </w:r>
      <w:r w:rsidRPr="004774CB">
        <w:rPr>
          <w:szCs w:val="22"/>
          <w:lang w:val="ru-RU"/>
        </w:rPr>
        <w:tab/>
        <w:t>коэффициент дивергенции, вызванной сферичностью Земли, равный примерно</w:t>
      </w:r>
      <w:r w:rsidR="00AA614E" w:rsidRPr="004774CB">
        <w:rPr>
          <w:szCs w:val="22"/>
          <w:lang w:val="ru-RU"/>
        </w:rPr>
        <w:t> </w:t>
      </w:r>
      <w:r w:rsidRPr="004774CB">
        <w:rPr>
          <w:i/>
          <w:szCs w:val="22"/>
          <w:lang w:val="ru-RU"/>
        </w:rPr>
        <w:t>D</w:t>
      </w:r>
      <w:r w:rsidRPr="004774CB">
        <w:rPr>
          <w:rFonts w:ascii="Symbol" w:hAnsi="Symbol"/>
          <w:position w:val="6"/>
          <w:sz w:val="16"/>
          <w:szCs w:val="16"/>
          <w:lang w:val="ru-RU"/>
        </w:rPr>
        <w:t></w:t>
      </w:r>
      <w:r w:rsidRPr="004774CB">
        <w:rPr>
          <w:position w:val="6"/>
          <w:sz w:val="16"/>
          <w:szCs w:val="16"/>
          <w:lang w:val="ru-RU"/>
        </w:rPr>
        <w:t>1</w:t>
      </w:r>
      <w:r w:rsidRPr="004774CB">
        <w:rPr>
          <w:szCs w:val="22"/>
          <w:lang w:val="ru-RU"/>
        </w:rPr>
        <w:t>;</w:t>
      </w:r>
    </w:p>
    <w:p w:rsidR="00BF61C6" w:rsidRPr="004774CB" w:rsidRDefault="00BF61C6" w:rsidP="00BF61C6">
      <w:pPr>
        <w:pStyle w:val="Equationlegend"/>
        <w:spacing w:before="120"/>
        <w:rPr>
          <w:szCs w:val="22"/>
          <w:lang w:val="ru-RU"/>
        </w:rPr>
      </w:pPr>
      <w:r w:rsidRPr="004774CB">
        <w:rPr>
          <w:position w:val="-4"/>
          <w:szCs w:val="22"/>
          <w:lang w:val="ru-RU"/>
        </w:rPr>
        <w:tab/>
        <w:t>||</w:t>
      </w:r>
      <w:r w:rsidRPr="004774CB">
        <w:rPr>
          <w:i/>
          <w:szCs w:val="22"/>
          <w:lang w:val="ru-RU"/>
        </w:rPr>
        <w:t>R</w:t>
      </w:r>
      <w:r w:rsidRPr="004774CB">
        <w:rPr>
          <w:i/>
          <w:position w:val="-4"/>
          <w:sz w:val="16"/>
          <w:szCs w:val="16"/>
          <w:lang w:val="ru-RU"/>
        </w:rPr>
        <w:t>g</w:t>
      </w:r>
      <w:r w:rsidRPr="004774CB">
        <w:rPr>
          <w:position w:val="-4"/>
          <w:szCs w:val="22"/>
          <w:lang w:val="ru-RU"/>
        </w:rPr>
        <w:t>||</w:t>
      </w:r>
      <w:r w:rsidRPr="004774CB">
        <w:rPr>
          <w:rFonts w:ascii="Tms Rmn" w:hAnsi="Tms Rmn"/>
          <w:position w:val="-4"/>
          <w:szCs w:val="22"/>
          <w:lang w:val="ru-RU"/>
        </w:rPr>
        <w:t> </w:t>
      </w:r>
      <w:r w:rsidRPr="004774CB">
        <w:rPr>
          <w:szCs w:val="22"/>
          <w:lang w:val="ru-RU"/>
        </w:rPr>
        <w:t>:</w:t>
      </w:r>
      <w:r w:rsidRPr="004774CB">
        <w:rPr>
          <w:szCs w:val="22"/>
          <w:lang w:val="ru-RU"/>
        </w:rPr>
        <w:tab/>
        <w:t>эффективный коэффициент отражения от Земли с конечным значением проводимости;</w:t>
      </w:r>
    </w:p>
    <w:p w:rsidR="00BF61C6" w:rsidRPr="004774CB" w:rsidRDefault="00BF61C6" w:rsidP="00BF61C6">
      <w:pPr>
        <w:pStyle w:val="Equationlegend"/>
        <w:spacing w:before="120"/>
        <w:rPr>
          <w:szCs w:val="22"/>
          <w:lang w:val="ru-RU"/>
        </w:rPr>
      </w:pPr>
      <w:r w:rsidRPr="004774CB">
        <w:rPr>
          <w:i/>
          <w:szCs w:val="22"/>
          <w:lang w:val="ru-RU"/>
        </w:rPr>
        <w:tab/>
        <w:t>L</w:t>
      </w:r>
      <w:r w:rsidRPr="004774CB">
        <w:rPr>
          <w:rFonts w:ascii="Tms Rmn" w:hAnsi="Tms Rmn"/>
          <w:i/>
          <w:szCs w:val="22"/>
          <w:lang w:val="ru-RU"/>
        </w:rPr>
        <w:t> </w:t>
      </w:r>
      <w:r w:rsidRPr="004774CB">
        <w:rPr>
          <w:szCs w:val="22"/>
          <w:lang w:val="ru-RU"/>
        </w:rPr>
        <w:t>:</w:t>
      </w:r>
      <w:r w:rsidRPr="004774CB">
        <w:rPr>
          <w:szCs w:val="22"/>
          <w:lang w:val="ru-RU"/>
        </w:rPr>
        <w:tab/>
        <w:t xml:space="preserve">общая длина трассы распространения при двухскачковой траектории лучей; </w:t>
      </w:r>
    </w:p>
    <w:p w:rsidR="00BF61C6" w:rsidRPr="004774CB" w:rsidRDefault="00BF61C6" w:rsidP="00BF61C6">
      <w:pPr>
        <w:pStyle w:val="Equationlegend"/>
        <w:spacing w:before="120"/>
        <w:rPr>
          <w:szCs w:val="22"/>
          <w:lang w:val="ru-RU"/>
        </w:rPr>
      </w:pPr>
      <w:r w:rsidRPr="004774CB">
        <w:rPr>
          <w:position w:val="-4"/>
          <w:szCs w:val="22"/>
          <w:lang w:val="ru-RU"/>
        </w:rPr>
        <w:tab/>
        <w:t>||</w:t>
      </w:r>
      <w:r w:rsidRPr="004774CB">
        <w:rPr>
          <w:i/>
          <w:szCs w:val="22"/>
          <w:lang w:val="ru-RU"/>
        </w:rPr>
        <w:t>R</w:t>
      </w:r>
      <w:r w:rsidRPr="004774CB">
        <w:rPr>
          <w:position w:val="-4"/>
          <w:sz w:val="16"/>
          <w:szCs w:val="16"/>
          <w:lang w:val="ru-RU"/>
        </w:rPr>
        <w:t>1</w:t>
      </w:r>
      <w:r w:rsidRPr="004774CB">
        <w:rPr>
          <w:position w:val="-4"/>
          <w:szCs w:val="22"/>
          <w:lang w:val="ru-RU"/>
        </w:rPr>
        <w:t>||</w:t>
      </w:r>
      <w:r w:rsidRPr="004774CB">
        <w:rPr>
          <w:szCs w:val="22"/>
          <w:lang w:val="ru-RU"/>
        </w:rPr>
        <w:t xml:space="preserve"> и </w:t>
      </w:r>
      <w:r w:rsidRPr="004774CB">
        <w:rPr>
          <w:position w:val="-4"/>
          <w:szCs w:val="22"/>
          <w:lang w:val="ru-RU"/>
        </w:rPr>
        <w:t>||</w:t>
      </w:r>
      <w:r w:rsidRPr="004774CB">
        <w:rPr>
          <w:i/>
          <w:szCs w:val="22"/>
          <w:lang w:val="ru-RU"/>
        </w:rPr>
        <w:t>R</w:t>
      </w:r>
      <w:r w:rsidRPr="004774CB">
        <w:rPr>
          <w:position w:val="-4"/>
          <w:sz w:val="16"/>
          <w:szCs w:val="16"/>
          <w:lang w:val="ru-RU"/>
        </w:rPr>
        <w:t>2</w:t>
      </w:r>
      <w:r w:rsidRPr="004774CB">
        <w:rPr>
          <w:position w:val="-4"/>
          <w:szCs w:val="22"/>
          <w:lang w:val="ru-RU"/>
        </w:rPr>
        <w:t>||</w:t>
      </w:r>
      <w:r w:rsidRPr="004774CB">
        <w:rPr>
          <w:rFonts w:ascii="Tms Rmn" w:hAnsi="Tms Rmn"/>
          <w:position w:val="-4"/>
          <w:szCs w:val="22"/>
          <w:lang w:val="ru-RU"/>
        </w:rPr>
        <w:t> </w:t>
      </w:r>
      <w:r w:rsidRPr="004774CB">
        <w:rPr>
          <w:szCs w:val="22"/>
          <w:lang w:val="ru-RU"/>
        </w:rPr>
        <w:t>:</w:t>
      </w:r>
      <w:r w:rsidRPr="004774CB">
        <w:rPr>
          <w:szCs w:val="22"/>
          <w:lang w:val="ru-RU"/>
        </w:rPr>
        <w:tab/>
        <w:t>коэффициенты ионосферного отражения для первого и второго отражений.</w:t>
      </w:r>
    </w:p>
    <w:p w:rsidR="00BF61C6" w:rsidRPr="004774CB" w:rsidRDefault="00BF61C6" w:rsidP="00BF61C6">
      <w:pPr>
        <w:rPr>
          <w:szCs w:val="22"/>
          <w:lang w:val="ru-RU"/>
        </w:rPr>
      </w:pPr>
      <w:r w:rsidRPr="004774CB">
        <w:rPr>
          <w:szCs w:val="22"/>
          <w:lang w:val="ru-RU"/>
        </w:rPr>
        <w:t xml:space="preserve">Коэффициенты ионосферного отражения, как правило, не одинаковы, так как падающие волны имеют разную поляризацию. Однако в приведенном здесь упрощенном методе расчета уровней напряженности поля в случае падения волн под сильно наклонными углами в первом приближении </w:t>
      </w:r>
      <w:r w:rsidRPr="004774CB">
        <w:rPr>
          <w:position w:val="-4"/>
          <w:szCs w:val="22"/>
          <w:lang w:val="ru-RU"/>
        </w:rPr>
        <w:t>||</w:t>
      </w:r>
      <w:r w:rsidRPr="004774CB">
        <w:rPr>
          <w:i/>
          <w:szCs w:val="22"/>
          <w:lang w:val="ru-RU"/>
        </w:rPr>
        <w:t>R</w:t>
      </w:r>
      <w:r w:rsidRPr="004774CB">
        <w:rPr>
          <w:position w:val="-4"/>
          <w:sz w:val="16"/>
          <w:szCs w:val="16"/>
          <w:lang w:val="ru-RU"/>
        </w:rPr>
        <w:t>1</w:t>
      </w:r>
      <w:r w:rsidRPr="004774CB">
        <w:rPr>
          <w:position w:val="-4"/>
          <w:szCs w:val="22"/>
          <w:lang w:val="ru-RU"/>
        </w:rPr>
        <w:t>||</w:t>
      </w:r>
      <w:r w:rsidRPr="004774CB">
        <w:rPr>
          <w:szCs w:val="22"/>
          <w:lang w:val="ru-RU"/>
        </w:rPr>
        <w:t> </w:t>
      </w:r>
      <w:r w:rsidRPr="004774CB">
        <w:rPr>
          <w:rFonts w:ascii="Symbol" w:hAnsi="Symbol"/>
          <w:szCs w:val="22"/>
          <w:lang w:val="ru-RU"/>
        </w:rPr>
        <w:t></w:t>
      </w:r>
      <w:r w:rsidRPr="004774CB">
        <w:rPr>
          <w:szCs w:val="22"/>
          <w:lang w:val="ru-RU"/>
        </w:rPr>
        <w:t> </w:t>
      </w:r>
      <w:r w:rsidRPr="004774CB">
        <w:rPr>
          <w:position w:val="-4"/>
          <w:szCs w:val="22"/>
          <w:lang w:val="ru-RU"/>
        </w:rPr>
        <w:t>||</w:t>
      </w:r>
      <w:r w:rsidRPr="004774CB">
        <w:rPr>
          <w:i/>
          <w:szCs w:val="22"/>
          <w:lang w:val="ru-RU"/>
        </w:rPr>
        <w:t>R</w:t>
      </w:r>
      <w:r w:rsidRPr="004774CB">
        <w:rPr>
          <w:position w:val="-4"/>
          <w:sz w:val="16"/>
          <w:szCs w:val="16"/>
          <w:lang w:val="ru-RU"/>
        </w:rPr>
        <w:t>2</w:t>
      </w:r>
      <w:r w:rsidRPr="004774CB">
        <w:rPr>
          <w:position w:val="-4"/>
          <w:szCs w:val="22"/>
          <w:lang w:val="ru-RU"/>
        </w:rPr>
        <w:t>||</w:t>
      </w:r>
      <w:r w:rsidRPr="004774CB">
        <w:rPr>
          <w:szCs w:val="22"/>
          <w:lang w:val="ru-RU"/>
        </w:rPr>
        <w:t>.</w:t>
      </w:r>
    </w:p>
    <w:p w:rsidR="00BF61C6" w:rsidRPr="004774CB" w:rsidRDefault="00BF61C6" w:rsidP="00AA614E">
      <w:pPr>
        <w:pStyle w:val="Heading3"/>
        <w:rPr>
          <w:lang w:val="ru-RU"/>
        </w:rPr>
      </w:pPr>
      <w:r w:rsidRPr="004774CB">
        <w:rPr>
          <w:lang w:val="ru-RU"/>
        </w:rPr>
        <w:t>2.2.1</w:t>
      </w:r>
      <w:r w:rsidRPr="004774CB">
        <w:rPr>
          <w:lang w:val="ru-RU"/>
        </w:rPr>
        <w:tab/>
        <w:t>Углы места и углы падения на ионосферу</w:t>
      </w:r>
    </w:p>
    <w:p w:rsidR="00BF61C6" w:rsidRPr="004774CB" w:rsidRDefault="00BF61C6" w:rsidP="00BF61C6">
      <w:pPr>
        <w:rPr>
          <w:szCs w:val="22"/>
          <w:lang w:val="ru-RU"/>
        </w:rPr>
      </w:pPr>
      <w:r w:rsidRPr="004774CB">
        <w:rPr>
          <w:szCs w:val="22"/>
          <w:lang w:val="ru-RU"/>
        </w:rPr>
        <w:t xml:space="preserve">Геометрия траектории луча, используемая для определения углов выхода и прихода пространственной волны на поверхность земли, </w:t>
      </w:r>
      <w:r w:rsidRPr="004774CB">
        <w:rPr>
          <w:rFonts w:ascii="Symbol" w:hAnsi="Symbol"/>
          <w:szCs w:val="22"/>
          <w:lang w:val="ru-RU"/>
        </w:rPr>
        <w:t></w:t>
      </w:r>
      <w:r w:rsidRPr="004774CB">
        <w:rPr>
          <w:rFonts w:ascii="Symbol" w:hAnsi="Symbol"/>
          <w:szCs w:val="22"/>
          <w:lang w:val="ru-RU"/>
        </w:rPr>
        <w:t></w:t>
      </w:r>
      <w:r w:rsidRPr="004774CB">
        <w:rPr>
          <w:szCs w:val="22"/>
          <w:lang w:val="ru-RU"/>
        </w:rPr>
        <w:t xml:space="preserve"> и углов падения на ионосферу, </w:t>
      </w:r>
      <w:r w:rsidRPr="004774CB">
        <w:rPr>
          <w:i/>
          <w:szCs w:val="22"/>
          <w:lang w:val="ru-RU"/>
        </w:rPr>
        <w:t>i</w:t>
      </w:r>
      <w:r w:rsidRPr="004774CB">
        <w:rPr>
          <w:szCs w:val="22"/>
          <w:lang w:val="ru-RU"/>
        </w:rPr>
        <w:t>, показана на рисунках 2 и 3. Эти углы показаны на рисунке 2 для эффективной высоты отражения, равной 70 км, что соответствует типичным условиям распространения в дневное время, а на рисунке 3 – для эффективной высоты отражения, равной 90 км, что соответствует типичным условиям распространения в ночное время. Влияние атмосферной рефракции на величину углов выхода и прихода представлено пунктирной кривой, хотя на частотах ниже примерно 50 кГц эта кривая, вероятно, будет некорректной.</w:t>
      </w:r>
    </w:p>
    <w:p w:rsidR="00BF61C6" w:rsidRPr="004774CB" w:rsidRDefault="00BF61C6" w:rsidP="00AA614E">
      <w:pPr>
        <w:pStyle w:val="Heading3"/>
        <w:rPr>
          <w:lang w:val="ru-RU"/>
        </w:rPr>
      </w:pPr>
      <w:r w:rsidRPr="004774CB">
        <w:rPr>
          <w:lang w:val="ru-RU"/>
        </w:rPr>
        <w:t>2.2.2</w:t>
      </w:r>
      <w:r w:rsidRPr="004774CB">
        <w:rPr>
          <w:lang w:val="ru-RU"/>
        </w:rPr>
        <w:tab/>
        <w:t>Длина трассы и дифференциальная временная задержка</w:t>
      </w:r>
    </w:p>
    <w:p w:rsidR="00BF61C6" w:rsidRPr="004774CB" w:rsidRDefault="00BF61C6" w:rsidP="00F16FC3">
      <w:pPr>
        <w:rPr>
          <w:b/>
          <w:noProof/>
          <w:szCs w:val="22"/>
          <w:lang w:val="ru-RU"/>
        </w:rPr>
      </w:pPr>
      <w:r w:rsidRPr="004774CB">
        <w:rPr>
          <w:szCs w:val="22"/>
          <w:lang w:val="ru-RU"/>
        </w:rPr>
        <w:t xml:space="preserve">Для расчета длины трассы пространственной волны, </w:t>
      </w:r>
      <w:r w:rsidRPr="004774CB">
        <w:rPr>
          <w:i/>
          <w:szCs w:val="22"/>
          <w:lang w:val="ru-RU"/>
        </w:rPr>
        <w:t>L</w:t>
      </w:r>
      <w:r w:rsidRPr="004774CB">
        <w:rPr>
          <w:szCs w:val="22"/>
          <w:lang w:val="ru-RU"/>
        </w:rPr>
        <w:t xml:space="preserve">, и получения оценок суточных изменений фазы используется рисунок 4. На нем показана дифференциальная временная задержка между поверхностной волной и пространственной волной на одно-, двух- или трехскачковой трассе при высоте отражения от ионосферы, равной 70 и 90 км, что соответствует условиям распространения в дневное и ночное время. Скорость распространения полагается равной 3 </w:t>
      </w:r>
      <w:r w:rsidR="00F16FC3" w:rsidRPr="004774CB">
        <w:rPr>
          <w:szCs w:val="22"/>
          <w:lang w:val="ru-RU"/>
        </w:rPr>
        <w:t>×</w:t>
      </w:r>
      <w:r w:rsidRPr="004774CB">
        <w:rPr>
          <w:szCs w:val="22"/>
          <w:lang w:val="ru-RU"/>
        </w:rPr>
        <w:t xml:space="preserve"> 10</w:t>
      </w:r>
      <w:r w:rsidRPr="004774CB">
        <w:rPr>
          <w:szCs w:val="22"/>
          <w:vertAlign w:val="superscript"/>
          <w:lang w:val="ru-RU"/>
        </w:rPr>
        <w:t>5</w:t>
      </w:r>
      <w:r w:rsidRPr="004774CB">
        <w:rPr>
          <w:szCs w:val="22"/>
          <w:lang w:val="ru-RU"/>
        </w:rPr>
        <w:t xml:space="preserve"> км/с.</w:t>
      </w:r>
      <w:r w:rsidRPr="004774CB">
        <w:rPr>
          <w:b/>
          <w:noProof/>
          <w:szCs w:val="22"/>
          <w:lang w:val="ru-RU"/>
        </w:rPr>
        <w:t xml:space="preserve"> </w:t>
      </w:r>
    </w:p>
    <w:p w:rsidR="007E77A2" w:rsidRPr="004774CB" w:rsidRDefault="007E77A2">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4774CB">
        <w:rPr>
          <w:lang w:val="ru-RU"/>
        </w:rPr>
        <w:br w:type="page"/>
      </w:r>
    </w:p>
    <w:p w:rsidR="00BF61C6" w:rsidRPr="004774CB" w:rsidRDefault="00BF61C6" w:rsidP="007E77A2">
      <w:pPr>
        <w:pStyle w:val="FigureNo"/>
        <w:rPr>
          <w:lang w:val="ru-RU"/>
        </w:rPr>
      </w:pPr>
      <w:r w:rsidRPr="004774CB">
        <w:rPr>
          <w:lang w:val="ru-RU"/>
        </w:rPr>
        <w:lastRenderedPageBreak/>
        <w:t>РИСУНОК 2 </w:t>
      </w:r>
    </w:p>
    <w:p w:rsidR="00BF61C6" w:rsidRPr="004774CB" w:rsidRDefault="00BF61C6" w:rsidP="007E77A2">
      <w:pPr>
        <w:pStyle w:val="Figuretitle"/>
        <w:rPr>
          <w:lang w:val="ru-RU"/>
        </w:rPr>
      </w:pPr>
      <w:r w:rsidRPr="004774CB">
        <w:rPr>
          <w:lang w:val="ru-RU"/>
        </w:rPr>
        <w:t xml:space="preserve">Углы выхода и прихода волны, ψ, и углы падения на ионосферу, </w:t>
      </w:r>
      <w:r w:rsidRPr="004774CB">
        <w:rPr>
          <w:i/>
          <w:iCs/>
          <w:lang w:val="ru-RU"/>
        </w:rPr>
        <w:t>i</w:t>
      </w:r>
      <w:r w:rsidRPr="004774CB">
        <w:rPr>
          <w:lang w:val="ru-RU"/>
        </w:rPr>
        <w:t xml:space="preserve">, </w:t>
      </w:r>
      <w:r w:rsidRPr="004774CB">
        <w:rPr>
          <w:lang w:val="ru-RU"/>
        </w:rPr>
        <w:br/>
        <w:t>для типичных условий распространения в дневное время (</w:t>
      </w:r>
      <w:r w:rsidRPr="004774CB">
        <w:rPr>
          <w:i/>
          <w:iCs/>
          <w:lang w:val="ru-RU"/>
        </w:rPr>
        <w:t>h</w:t>
      </w:r>
      <w:r w:rsidRPr="004774CB">
        <w:rPr>
          <w:lang w:val="ru-RU"/>
        </w:rPr>
        <w:t xml:space="preserve"> = 70 км). </w:t>
      </w:r>
      <w:r w:rsidRPr="004774CB">
        <w:rPr>
          <w:lang w:val="ru-RU"/>
        </w:rPr>
        <w:br/>
        <w:t>Пунктирная кривая отражает влияние атмосферной рефракции</w:t>
      </w:r>
    </w:p>
    <w:p w:rsidR="00BF61C6" w:rsidRPr="004774CB" w:rsidRDefault="00BF61C6" w:rsidP="007E77A2">
      <w:pPr>
        <w:pStyle w:val="Figure"/>
        <w:rPr>
          <w:szCs w:val="22"/>
          <w:lang w:val="ru-RU"/>
        </w:rPr>
      </w:pPr>
      <w:r w:rsidRPr="004774CB">
        <w:rPr>
          <w:lang w:val="ru-RU"/>
        </w:rPr>
        <w:object w:dxaOrig="7744" w:dyaOrig="7919">
          <v:shape id="_x0000_i1031" type="#_x0000_t75" style="width:388.8pt;height:395.7pt" o:ole="" o:allowoverlap="f">
            <v:imagedata r:id="rId26" o:title=""/>
          </v:shape>
          <o:OLEObject Type="Embed" ProgID="CorelDRAW.Graphic.14" ShapeID="_x0000_i1031" DrawAspect="Content" ObjectID="_1496038615" r:id="rId27"/>
        </w:object>
      </w:r>
    </w:p>
    <w:p w:rsidR="007E77A2" w:rsidRPr="004774CB" w:rsidRDefault="007E77A2">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4774CB">
        <w:rPr>
          <w:lang w:val="ru-RU"/>
        </w:rPr>
        <w:br w:type="page"/>
      </w:r>
    </w:p>
    <w:p w:rsidR="00BF61C6" w:rsidRPr="004774CB" w:rsidRDefault="00BF61C6" w:rsidP="007E77A2">
      <w:pPr>
        <w:pStyle w:val="FigureNo"/>
        <w:rPr>
          <w:lang w:val="ru-RU"/>
        </w:rPr>
      </w:pPr>
      <w:r w:rsidRPr="004774CB">
        <w:rPr>
          <w:lang w:val="ru-RU"/>
        </w:rPr>
        <w:lastRenderedPageBreak/>
        <w:t>РИСУНОК 3</w:t>
      </w:r>
    </w:p>
    <w:p w:rsidR="00BF61C6" w:rsidRPr="004774CB" w:rsidRDefault="00BF61C6" w:rsidP="007E77A2">
      <w:pPr>
        <w:pStyle w:val="Figuretitle"/>
        <w:rPr>
          <w:lang w:val="ru-RU"/>
        </w:rPr>
      </w:pPr>
      <w:r w:rsidRPr="004774CB">
        <w:rPr>
          <w:lang w:val="ru-RU"/>
        </w:rPr>
        <w:t xml:space="preserve">Углы выхода и прихода волны, </w:t>
      </w:r>
      <w:r w:rsidRPr="004774CB">
        <w:rPr>
          <w:rFonts w:ascii="Symbol" w:hAnsi="Symbol"/>
          <w:lang w:val="ru-RU"/>
        </w:rPr>
        <w:t></w:t>
      </w:r>
      <w:r w:rsidRPr="004774CB">
        <w:rPr>
          <w:rFonts w:ascii="Symbol" w:hAnsi="Symbol"/>
          <w:lang w:val="ru-RU"/>
        </w:rPr>
        <w:t></w:t>
      </w:r>
      <w:r w:rsidRPr="004774CB">
        <w:rPr>
          <w:lang w:val="ru-RU"/>
        </w:rPr>
        <w:t xml:space="preserve"> и углы падения на ионосферу, </w:t>
      </w:r>
      <w:r w:rsidRPr="004774CB">
        <w:rPr>
          <w:i/>
          <w:lang w:val="ru-RU"/>
        </w:rPr>
        <w:t>i</w:t>
      </w:r>
      <w:r w:rsidRPr="004774CB">
        <w:rPr>
          <w:lang w:val="ru-RU"/>
        </w:rPr>
        <w:t xml:space="preserve">, </w:t>
      </w:r>
      <w:r w:rsidRPr="004774CB">
        <w:rPr>
          <w:lang w:val="ru-RU"/>
        </w:rPr>
        <w:br/>
        <w:t>для типичных условий распространения в ночное время (</w:t>
      </w:r>
      <w:r w:rsidRPr="004774CB">
        <w:rPr>
          <w:i/>
          <w:lang w:val="ru-RU"/>
        </w:rPr>
        <w:t>h</w:t>
      </w:r>
      <w:r w:rsidRPr="004774CB">
        <w:rPr>
          <w:lang w:val="ru-RU"/>
        </w:rPr>
        <w:t xml:space="preserve"> = 90 км). </w:t>
      </w:r>
      <w:r w:rsidRPr="004774CB">
        <w:rPr>
          <w:lang w:val="ru-RU"/>
        </w:rPr>
        <w:br/>
        <w:t>Пунктирная кривая отражает влияние атмосферной рефракции</w:t>
      </w:r>
    </w:p>
    <w:p w:rsidR="00BF61C6" w:rsidRPr="004774CB" w:rsidRDefault="00BF61C6" w:rsidP="007E77A2">
      <w:pPr>
        <w:pStyle w:val="Figure"/>
        <w:rPr>
          <w:b/>
          <w:szCs w:val="18"/>
          <w:lang w:val="ru-RU"/>
        </w:rPr>
      </w:pPr>
      <w:r w:rsidRPr="004774CB">
        <w:rPr>
          <w:lang w:val="ru-RU"/>
        </w:rPr>
        <w:object w:dxaOrig="7820" w:dyaOrig="7929">
          <v:shape id="_x0000_i1032" type="#_x0000_t75" style="width:388.8pt;height:396.3pt" o:ole="" o:allowoverlap="f">
            <v:imagedata r:id="rId28" o:title=""/>
          </v:shape>
          <o:OLEObject Type="Embed" ProgID="CorelDRAW.Graphic.14" ShapeID="_x0000_i1032" DrawAspect="Content" ObjectID="_1496038616" r:id="rId29"/>
        </w:object>
      </w:r>
    </w:p>
    <w:p w:rsidR="00BF61C6" w:rsidRPr="004774CB" w:rsidRDefault="00BF61C6" w:rsidP="00BF61C6">
      <w:pPr>
        <w:jc w:val="center"/>
        <w:rPr>
          <w:b/>
          <w:sz w:val="18"/>
          <w:szCs w:val="18"/>
          <w:lang w:val="ru-RU"/>
        </w:rPr>
      </w:pPr>
    </w:p>
    <w:p w:rsidR="007E77A2" w:rsidRPr="004774CB" w:rsidRDefault="007E77A2">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r w:rsidRPr="004774CB">
        <w:rPr>
          <w:sz w:val="18"/>
          <w:szCs w:val="18"/>
          <w:lang w:val="ru-RU"/>
        </w:rPr>
        <w:br w:type="page"/>
      </w:r>
    </w:p>
    <w:p w:rsidR="00BF61C6" w:rsidRPr="004774CB" w:rsidRDefault="00BF61C6" w:rsidP="007E77A2">
      <w:pPr>
        <w:pStyle w:val="FigureNo"/>
        <w:rPr>
          <w:lang w:val="ru-RU"/>
        </w:rPr>
      </w:pPr>
      <w:r w:rsidRPr="004774CB">
        <w:rPr>
          <w:lang w:val="ru-RU"/>
        </w:rPr>
        <w:lastRenderedPageBreak/>
        <w:t>РИСУНОК 4</w:t>
      </w:r>
    </w:p>
    <w:p w:rsidR="00BF61C6" w:rsidRPr="004774CB" w:rsidRDefault="00BF61C6" w:rsidP="007E77A2">
      <w:pPr>
        <w:pStyle w:val="Figuretitle"/>
        <w:rPr>
          <w:lang w:val="ru-RU"/>
        </w:rPr>
      </w:pPr>
      <w:r w:rsidRPr="004774CB">
        <w:rPr>
          <w:lang w:val="ru-RU"/>
        </w:rPr>
        <w:t>Дифференциальная временная задержка между</w:t>
      </w:r>
      <w:r w:rsidR="007E77A2" w:rsidRPr="004774CB">
        <w:rPr>
          <w:lang w:val="ru-RU"/>
        </w:rPr>
        <w:t xml:space="preserve"> поверхностной волной и одно-,</w:t>
      </w:r>
      <w:r w:rsidR="007E77A2" w:rsidRPr="004774CB">
        <w:rPr>
          <w:lang w:val="ru-RU"/>
        </w:rPr>
        <w:br/>
      </w:r>
      <w:r w:rsidRPr="004774CB">
        <w:rPr>
          <w:lang w:val="ru-RU"/>
        </w:rPr>
        <w:t>двух- и трехскачковыми пространственными волнами</w:t>
      </w:r>
    </w:p>
    <w:p w:rsidR="00BF61C6" w:rsidRPr="004774CB" w:rsidRDefault="00BF61C6" w:rsidP="007E77A2">
      <w:pPr>
        <w:pStyle w:val="Figure"/>
        <w:rPr>
          <w:lang w:val="ru-RU"/>
        </w:rPr>
      </w:pPr>
      <w:r w:rsidRPr="004774CB">
        <w:rPr>
          <w:lang w:val="ru-RU"/>
        </w:rPr>
        <w:object w:dxaOrig="9008" w:dyaOrig="5859">
          <v:shape id="_x0000_i1033" type="#_x0000_t75" style="width:453.3pt;height:295.5pt" o:ole="" o:allowoverlap="f">
            <v:imagedata r:id="rId30" o:title=""/>
          </v:shape>
          <o:OLEObject Type="Embed" ProgID="CorelDRAW.Graphic.14" ShapeID="_x0000_i1033" DrawAspect="Content" ObjectID="_1496038617" r:id="rId31"/>
        </w:object>
      </w:r>
    </w:p>
    <w:p w:rsidR="00BF61C6" w:rsidRPr="004774CB" w:rsidRDefault="00BF61C6" w:rsidP="00BF61C6">
      <w:pPr>
        <w:rPr>
          <w:lang w:val="ru-RU"/>
        </w:rPr>
      </w:pPr>
    </w:p>
    <w:p w:rsidR="00BF61C6" w:rsidRPr="004774CB" w:rsidRDefault="00BF61C6" w:rsidP="007E77A2">
      <w:pPr>
        <w:pStyle w:val="Heading3"/>
        <w:rPr>
          <w:lang w:val="ru-RU"/>
        </w:rPr>
      </w:pPr>
      <w:r w:rsidRPr="004774CB">
        <w:rPr>
          <w:lang w:val="ru-RU"/>
        </w:rPr>
        <w:t>2.2.3</w:t>
      </w:r>
      <w:r w:rsidRPr="004774CB">
        <w:rPr>
          <w:lang w:val="ru-RU"/>
        </w:rPr>
        <w:tab/>
        <w:t>Коэффициент фокусировки</w:t>
      </w:r>
    </w:p>
    <w:p w:rsidR="00BF61C6" w:rsidRPr="004774CB" w:rsidRDefault="00BF61C6" w:rsidP="007E77A2">
      <w:pPr>
        <w:rPr>
          <w:lang w:val="ru-RU"/>
        </w:rPr>
      </w:pPr>
      <w:r w:rsidRPr="004774CB">
        <w:rPr>
          <w:lang w:val="ru-RU"/>
        </w:rPr>
        <w:t xml:space="preserve">Коэффициент ионосферной фокусировки, </w:t>
      </w:r>
      <w:r w:rsidRPr="004774CB">
        <w:rPr>
          <w:i/>
          <w:lang w:val="ru-RU"/>
        </w:rPr>
        <w:t>D</w:t>
      </w:r>
      <w:r w:rsidRPr="004774CB">
        <w:rPr>
          <w:lang w:val="ru-RU"/>
        </w:rPr>
        <w:t>, для сферической Земли</w:t>
      </w:r>
      <w:r w:rsidR="007E77A2" w:rsidRPr="004774CB">
        <w:rPr>
          <w:lang w:val="ru-RU"/>
        </w:rPr>
        <w:t xml:space="preserve"> и ионосферы показан на рисунке </w:t>
      </w:r>
      <w:r w:rsidRPr="004774CB">
        <w:rPr>
          <w:lang w:val="ru-RU"/>
        </w:rPr>
        <w:t>5 для дневных условий и на рисунке 6 для ночных условий.</w:t>
      </w:r>
    </w:p>
    <w:p w:rsidR="00BF61C6" w:rsidRPr="004774CB" w:rsidRDefault="00BF61C6" w:rsidP="007E77A2">
      <w:pPr>
        <w:pStyle w:val="Heading3"/>
        <w:rPr>
          <w:lang w:val="ru-RU"/>
        </w:rPr>
      </w:pPr>
      <w:r w:rsidRPr="004774CB">
        <w:rPr>
          <w:lang w:val="ru-RU"/>
        </w:rPr>
        <w:t>2.2.4</w:t>
      </w:r>
      <w:r w:rsidRPr="004774CB">
        <w:rPr>
          <w:lang w:val="ru-RU"/>
        </w:rPr>
        <w:tab/>
        <w:t>Поправочные антенные коэффициенты</w:t>
      </w:r>
    </w:p>
    <w:p w:rsidR="00BF61C6" w:rsidRPr="004774CB" w:rsidRDefault="00BF61C6" w:rsidP="007E77A2">
      <w:pPr>
        <w:rPr>
          <w:lang w:val="ru-RU"/>
        </w:rPr>
      </w:pPr>
      <w:r w:rsidRPr="004774CB">
        <w:rPr>
          <w:lang w:val="ru-RU"/>
        </w:rPr>
        <w:t xml:space="preserve">Поправочные антенные коэффициенты, </w:t>
      </w:r>
      <w:r w:rsidRPr="004774CB">
        <w:rPr>
          <w:i/>
          <w:lang w:val="ru-RU"/>
        </w:rPr>
        <w:t>F</w:t>
      </w:r>
      <w:r w:rsidRPr="004774CB">
        <w:rPr>
          <w:i/>
          <w:position w:val="-4"/>
          <w:sz w:val="16"/>
          <w:szCs w:val="16"/>
          <w:lang w:val="ru-RU"/>
        </w:rPr>
        <w:t>t</w:t>
      </w:r>
      <w:r w:rsidRPr="004774CB">
        <w:rPr>
          <w:lang w:val="ru-RU"/>
        </w:rPr>
        <w:t xml:space="preserve"> и </w:t>
      </w:r>
      <w:r w:rsidRPr="004774CB">
        <w:rPr>
          <w:i/>
          <w:lang w:val="ru-RU"/>
        </w:rPr>
        <w:t>F</w:t>
      </w:r>
      <w:r w:rsidRPr="004774CB">
        <w:rPr>
          <w:i/>
          <w:position w:val="-4"/>
          <w:sz w:val="16"/>
          <w:szCs w:val="16"/>
          <w:lang w:val="ru-RU"/>
        </w:rPr>
        <w:t>r</w:t>
      </w:r>
      <w:r w:rsidRPr="004774CB">
        <w:rPr>
          <w:lang w:val="ru-RU"/>
        </w:rPr>
        <w:t>, которые учитывают влияние кривизны Земли и конечной проводимости на диаграмму направленности передающей и приемной антенн в вертикальной плоскости, показаны на рисунках 7–9. Эти коэффициенты были рассчитаны для условий суши, моря и льда, которые различаются по своим электрическим характеристикам (проводимость и диэлектрическая проницаемость), как это показано в таблице 1.</w:t>
      </w:r>
    </w:p>
    <w:p w:rsidR="007E77A2" w:rsidRPr="004774CB" w:rsidRDefault="007E77A2">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r w:rsidRPr="004774CB">
        <w:rPr>
          <w:sz w:val="18"/>
          <w:szCs w:val="18"/>
          <w:lang w:val="ru-RU"/>
        </w:rPr>
        <w:br w:type="page"/>
      </w:r>
    </w:p>
    <w:p w:rsidR="00BF61C6" w:rsidRPr="004774CB" w:rsidRDefault="00BF61C6" w:rsidP="007E77A2">
      <w:pPr>
        <w:pStyle w:val="FigureNo"/>
        <w:rPr>
          <w:lang w:val="ru-RU"/>
        </w:rPr>
      </w:pPr>
      <w:r w:rsidRPr="004774CB">
        <w:rPr>
          <w:lang w:val="ru-RU"/>
        </w:rPr>
        <w:lastRenderedPageBreak/>
        <w:t>РИСУНОК 5</w:t>
      </w:r>
    </w:p>
    <w:p w:rsidR="00BF61C6" w:rsidRPr="004774CB" w:rsidRDefault="00BF61C6" w:rsidP="007E77A2">
      <w:pPr>
        <w:pStyle w:val="Figuretitle"/>
        <w:rPr>
          <w:lang w:val="ru-RU"/>
        </w:rPr>
      </w:pPr>
      <w:r w:rsidRPr="004774CB">
        <w:rPr>
          <w:lang w:val="ru-RU"/>
        </w:rPr>
        <w:t>Коэффициент ионосферной фокусировки – дневное время суток</w:t>
      </w:r>
    </w:p>
    <w:p w:rsidR="00BF61C6" w:rsidRPr="004774CB" w:rsidRDefault="00BF61C6" w:rsidP="007E77A2">
      <w:pPr>
        <w:pStyle w:val="Figure"/>
        <w:rPr>
          <w:lang w:val="ru-RU"/>
        </w:rPr>
      </w:pPr>
      <w:r w:rsidRPr="004774CB">
        <w:rPr>
          <w:lang w:val="ru-RU"/>
        </w:rPr>
        <w:object w:dxaOrig="6457" w:dyaOrig="3583">
          <v:shape id="_x0000_i1034" type="#_x0000_t75" style="width:324.3pt;height:180.3pt" o:ole="" o:allowoverlap="f">
            <v:imagedata r:id="rId32" o:title=""/>
          </v:shape>
          <o:OLEObject Type="Embed" ProgID="CorelDRAW.Graphic.14" ShapeID="_x0000_i1034" DrawAspect="Content" ObjectID="_1496038618" r:id="rId33"/>
        </w:object>
      </w:r>
    </w:p>
    <w:p w:rsidR="00BF61C6" w:rsidRPr="004774CB" w:rsidRDefault="00BF61C6" w:rsidP="00BF61C6">
      <w:pPr>
        <w:rPr>
          <w:lang w:val="ru-RU"/>
        </w:rPr>
      </w:pPr>
    </w:p>
    <w:p w:rsidR="00BF61C6" w:rsidRPr="004774CB" w:rsidRDefault="00BF61C6" w:rsidP="007E77A2">
      <w:pPr>
        <w:pStyle w:val="FigureNo"/>
        <w:rPr>
          <w:lang w:val="ru-RU"/>
        </w:rPr>
      </w:pPr>
      <w:r w:rsidRPr="004774CB">
        <w:rPr>
          <w:lang w:val="ru-RU"/>
        </w:rPr>
        <w:t>РИСУНОК 6</w:t>
      </w:r>
    </w:p>
    <w:p w:rsidR="00BF61C6" w:rsidRPr="004774CB" w:rsidRDefault="00BF61C6" w:rsidP="007E77A2">
      <w:pPr>
        <w:pStyle w:val="Figuretitle"/>
        <w:rPr>
          <w:lang w:val="ru-RU"/>
        </w:rPr>
      </w:pPr>
      <w:r w:rsidRPr="004774CB">
        <w:rPr>
          <w:lang w:val="ru-RU"/>
        </w:rPr>
        <w:t>Коэффициент ионосферной фокусировки – ночное время суток</w:t>
      </w:r>
    </w:p>
    <w:p w:rsidR="00BF61C6" w:rsidRPr="004774CB" w:rsidRDefault="00BF61C6" w:rsidP="007E77A2">
      <w:pPr>
        <w:pStyle w:val="Figure"/>
        <w:rPr>
          <w:lang w:val="ru-RU"/>
        </w:rPr>
      </w:pPr>
      <w:r w:rsidRPr="004774CB">
        <w:rPr>
          <w:lang w:val="ru-RU"/>
        </w:rPr>
        <w:object w:dxaOrig="6445" w:dyaOrig="3555">
          <v:shape id="_x0000_i1035" type="#_x0000_t75" style="width:323.7pt;height:180.3pt" o:ole="" o:allowoverlap="f">
            <v:imagedata r:id="rId34" o:title=""/>
          </v:shape>
          <o:OLEObject Type="Embed" ProgID="CorelDRAW.Graphic.14" ShapeID="_x0000_i1035" DrawAspect="Content" ObjectID="_1496038619" r:id="rId35"/>
        </w:object>
      </w:r>
    </w:p>
    <w:p w:rsidR="00BF61C6" w:rsidRPr="004774CB" w:rsidRDefault="00BF61C6" w:rsidP="00BF61C6">
      <w:pPr>
        <w:rPr>
          <w:lang w:val="ru-RU"/>
        </w:rPr>
      </w:pPr>
    </w:p>
    <w:p w:rsidR="007E77A2" w:rsidRPr="004774CB" w:rsidRDefault="007E77A2">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r w:rsidRPr="004774CB">
        <w:rPr>
          <w:sz w:val="18"/>
          <w:szCs w:val="18"/>
          <w:lang w:val="ru-RU"/>
        </w:rPr>
        <w:br w:type="page"/>
      </w:r>
    </w:p>
    <w:p w:rsidR="00BF61C6" w:rsidRPr="004774CB" w:rsidRDefault="00BF61C6" w:rsidP="007E77A2">
      <w:pPr>
        <w:pStyle w:val="FigureNo"/>
        <w:rPr>
          <w:lang w:val="ru-RU"/>
        </w:rPr>
      </w:pPr>
      <w:r w:rsidRPr="004774CB">
        <w:rPr>
          <w:lang w:val="ru-RU"/>
        </w:rPr>
        <w:lastRenderedPageBreak/>
        <w:t>РИСУНОК 7</w:t>
      </w:r>
    </w:p>
    <w:p w:rsidR="00BF61C6" w:rsidRPr="004774CB" w:rsidRDefault="00BF61C6" w:rsidP="007E77A2">
      <w:pPr>
        <w:pStyle w:val="Figuretitle"/>
        <w:rPr>
          <w:lang w:val="ru-RU"/>
        </w:rPr>
      </w:pPr>
      <w:r w:rsidRPr="004774CB">
        <w:rPr>
          <w:lang w:val="ru-RU"/>
        </w:rPr>
        <w:t>Поправочный антенный коэффициент – морская вода</w:t>
      </w:r>
    </w:p>
    <w:p w:rsidR="00BF61C6" w:rsidRPr="004774CB" w:rsidRDefault="00BF61C6" w:rsidP="007E77A2">
      <w:pPr>
        <w:pStyle w:val="Figure"/>
        <w:rPr>
          <w:b/>
          <w:szCs w:val="18"/>
          <w:lang w:val="ru-RU"/>
        </w:rPr>
      </w:pPr>
      <w:r w:rsidRPr="004774CB">
        <w:rPr>
          <w:lang w:val="ru-RU"/>
        </w:rPr>
        <w:object w:dxaOrig="7863" w:dyaOrig="10668">
          <v:shape id="_x0000_i1036" type="#_x0000_t75" style="width:395.7pt;height:532.8pt" o:ole="" o:allowoverlap="f">
            <v:imagedata r:id="rId36" o:title=""/>
          </v:shape>
          <o:OLEObject Type="Embed" ProgID="CorelDRAW.Graphic.14" ShapeID="_x0000_i1036" DrawAspect="Content" ObjectID="_1496038620" r:id="rId37"/>
        </w:object>
      </w:r>
    </w:p>
    <w:p w:rsidR="00C60749" w:rsidRDefault="00C60749">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BF61C6" w:rsidRPr="004774CB" w:rsidRDefault="00BF61C6" w:rsidP="007E77A2">
      <w:pPr>
        <w:pStyle w:val="FigureNo"/>
        <w:rPr>
          <w:lang w:val="ru-RU"/>
        </w:rPr>
      </w:pPr>
      <w:r w:rsidRPr="004774CB">
        <w:rPr>
          <w:lang w:val="ru-RU"/>
        </w:rPr>
        <w:lastRenderedPageBreak/>
        <w:t>РИСУНОК 8</w:t>
      </w:r>
    </w:p>
    <w:p w:rsidR="00BF61C6" w:rsidRPr="004774CB" w:rsidRDefault="00BF61C6" w:rsidP="007E77A2">
      <w:pPr>
        <w:pStyle w:val="Figuretitle"/>
        <w:rPr>
          <w:lang w:val="ru-RU"/>
        </w:rPr>
      </w:pPr>
      <w:r w:rsidRPr="004774CB">
        <w:rPr>
          <w:lang w:val="ru-RU"/>
        </w:rPr>
        <w:t>Поправочный антенный коэффициент – суша</w:t>
      </w:r>
    </w:p>
    <w:p w:rsidR="00BF61C6" w:rsidRPr="004774CB" w:rsidRDefault="00BF61C6" w:rsidP="007E77A2">
      <w:pPr>
        <w:pStyle w:val="Figure"/>
        <w:rPr>
          <w:b/>
          <w:szCs w:val="18"/>
          <w:lang w:val="ru-RU"/>
        </w:rPr>
      </w:pPr>
      <w:r w:rsidRPr="004774CB">
        <w:rPr>
          <w:lang w:val="ru-RU"/>
        </w:rPr>
        <w:object w:dxaOrig="9015" w:dyaOrig="10697">
          <v:shape id="_x0000_i1037" type="#_x0000_t75" style="width:453.3pt;height:532.8pt" o:ole="" o:allowoverlap="f">
            <v:imagedata r:id="rId38" o:title=""/>
          </v:shape>
          <o:OLEObject Type="Embed" ProgID="CorelDRAW.Graphic.14" ShapeID="_x0000_i1037" DrawAspect="Content" ObjectID="_1496038621" r:id="rId39"/>
        </w:object>
      </w:r>
    </w:p>
    <w:p w:rsidR="00597C96" w:rsidRDefault="00597C96" w:rsidP="00597C96">
      <w:pPr>
        <w:rPr>
          <w:sz w:val="18"/>
          <w:lang w:val="ru-RU"/>
        </w:rPr>
      </w:pPr>
      <w:r>
        <w:rPr>
          <w:lang w:val="ru-RU"/>
        </w:rPr>
        <w:br w:type="page"/>
      </w:r>
    </w:p>
    <w:p w:rsidR="00BF61C6" w:rsidRPr="004774CB" w:rsidRDefault="00BF61C6" w:rsidP="007E77A2">
      <w:pPr>
        <w:pStyle w:val="FigureNo"/>
        <w:rPr>
          <w:lang w:val="ru-RU"/>
        </w:rPr>
      </w:pPr>
      <w:r w:rsidRPr="004774CB">
        <w:rPr>
          <w:lang w:val="ru-RU"/>
        </w:rPr>
        <w:lastRenderedPageBreak/>
        <w:t>РИСУНОК 9</w:t>
      </w:r>
    </w:p>
    <w:p w:rsidR="00BF61C6" w:rsidRPr="004774CB" w:rsidRDefault="00BF61C6" w:rsidP="007E77A2">
      <w:pPr>
        <w:pStyle w:val="Figuretitle"/>
        <w:rPr>
          <w:lang w:val="ru-RU"/>
        </w:rPr>
      </w:pPr>
      <w:r w:rsidRPr="004774CB">
        <w:rPr>
          <w:lang w:val="ru-RU"/>
        </w:rPr>
        <w:t>Поправочный антенный коэффициент – лед при температуре –4°С</w:t>
      </w:r>
    </w:p>
    <w:p w:rsidR="00BF61C6" w:rsidRPr="004774CB" w:rsidRDefault="00BF61C6" w:rsidP="007E77A2">
      <w:pPr>
        <w:pStyle w:val="Figure"/>
        <w:rPr>
          <w:b/>
          <w:szCs w:val="18"/>
          <w:lang w:val="ru-RU"/>
        </w:rPr>
      </w:pPr>
      <w:r w:rsidRPr="004774CB">
        <w:rPr>
          <w:lang w:val="ru-RU"/>
        </w:rPr>
        <w:object w:dxaOrig="8913" w:dyaOrig="10614">
          <v:shape id="_x0000_i1038" type="#_x0000_t75" style="width:446.4pt;height:532.8pt" o:ole="" o:allowoverlap="f">
            <v:imagedata r:id="rId40" o:title=""/>
          </v:shape>
          <o:OLEObject Type="Embed" ProgID="CorelDRAW.Graphic.14" ShapeID="_x0000_i1038" DrawAspect="Content" ObjectID="_1496038622" r:id="rId41"/>
        </w:object>
      </w:r>
    </w:p>
    <w:p w:rsidR="00C60749" w:rsidRDefault="00C6074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BF61C6" w:rsidRPr="004774CB" w:rsidRDefault="00BF61C6" w:rsidP="007E77A2">
      <w:pPr>
        <w:pStyle w:val="TableNo"/>
        <w:rPr>
          <w:lang w:val="ru-RU"/>
        </w:rPr>
      </w:pPr>
      <w:r w:rsidRPr="004774CB">
        <w:rPr>
          <w:lang w:val="ru-RU"/>
        </w:rPr>
        <w:lastRenderedPageBreak/>
        <w:t>ТАБЛИЦА  1</w:t>
      </w:r>
    </w:p>
    <w:tbl>
      <w:tblPr>
        <w:tblW w:w="0" w:type="auto"/>
        <w:jc w:val="center"/>
        <w:tblLayout w:type="fixed"/>
        <w:tblLook w:val="0000" w:firstRow="0" w:lastRow="0" w:firstColumn="0" w:lastColumn="0" w:noHBand="0" w:noVBand="0"/>
      </w:tblPr>
      <w:tblGrid>
        <w:gridCol w:w="1985"/>
        <w:gridCol w:w="1985"/>
        <w:gridCol w:w="1985"/>
      </w:tblGrid>
      <w:tr w:rsidR="00BF61C6" w:rsidRPr="004774CB" w:rsidTr="00F54D40">
        <w:trPr>
          <w:cantSplit/>
          <w:jc w:val="center"/>
        </w:trPr>
        <w:tc>
          <w:tcPr>
            <w:tcW w:w="1985" w:type="dxa"/>
            <w:tcBorders>
              <w:top w:val="single" w:sz="4" w:space="0" w:color="auto"/>
              <w:left w:val="single" w:sz="4" w:space="0" w:color="auto"/>
              <w:bottom w:val="single" w:sz="4" w:space="0" w:color="auto"/>
              <w:right w:val="single" w:sz="4" w:space="0" w:color="auto"/>
            </w:tcBorders>
          </w:tcPr>
          <w:p w:rsidR="00BF61C6" w:rsidRPr="004774CB" w:rsidRDefault="00BF61C6" w:rsidP="007E77A2">
            <w:pPr>
              <w:pStyle w:val="Tablehead"/>
              <w:spacing w:line="200" w:lineRule="exact"/>
              <w:rPr>
                <w:lang w:val="ru-RU"/>
              </w:rPr>
            </w:pPr>
          </w:p>
        </w:tc>
        <w:tc>
          <w:tcPr>
            <w:tcW w:w="1985" w:type="dxa"/>
            <w:tcBorders>
              <w:top w:val="single" w:sz="4" w:space="0" w:color="auto"/>
              <w:left w:val="single" w:sz="4" w:space="0" w:color="auto"/>
              <w:bottom w:val="single" w:sz="4" w:space="0" w:color="auto"/>
              <w:right w:val="single" w:sz="4" w:space="0" w:color="auto"/>
            </w:tcBorders>
          </w:tcPr>
          <w:p w:rsidR="00BF61C6" w:rsidRPr="004774CB" w:rsidRDefault="00BF61C6" w:rsidP="007E77A2">
            <w:pPr>
              <w:pStyle w:val="Tablehead"/>
              <w:spacing w:line="200" w:lineRule="exact"/>
              <w:rPr>
                <w:lang w:val="ru-RU"/>
              </w:rPr>
            </w:pPr>
            <w:r w:rsidRPr="004774CB">
              <w:rPr>
                <w:lang w:val="ru-RU"/>
              </w:rPr>
              <w:t xml:space="preserve">Проводимость, </w:t>
            </w:r>
            <w:r w:rsidRPr="004774CB">
              <w:rPr>
                <w:rFonts w:ascii="Symbol" w:hAnsi="Symbol"/>
                <w:lang w:val="ru-RU"/>
              </w:rPr>
              <w:t></w:t>
            </w:r>
            <w:r w:rsidRPr="004774CB">
              <w:rPr>
                <w:lang w:val="ru-RU"/>
              </w:rPr>
              <w:br/>
              <w:t>(См/м)</w:t>
            </w:r>
          </w:p>
        </w:tc>
        <w:tc>
          <w:tcPr>
            <w:tcW w:w="1985" w:type="dxa"/>
            <w:tcBorders>
              <w:top w:val="single" w:sz="4" w:space="0" w:color="auto"/>
              <w:left w:val="single" w:sz="4" w:space="0" w:color="auto"/>
              <w:bottom w:val="single" w:sz="4" w:space="0" w:color="auto"/>
              <w:right w:val="single" w:sz="4" w:space="0" w:color="auto"/>
            </w:tcBorders>
          </w:tcPr>
          <w:p w:rsidR="00BF61C6" w:rsidRPr="004774CB" w:rsidRDefault="00BF61C6" w:rsidP="007E77A2">
            <w:pPr>
              <w:pStyle w:val="Tablehead"/>
              <w:spacing w:line="200" w:lineRule="exact"/>
              <w:rPr>
                <w:lang w:val="ru-RU"/>
              </w:rPr>
            </w:pPr>
            <w:r w:rsidRPr="004774CB">
              <w:rPr>
                <w:lang w:val="ru-RU"/>
              </w:rPr>
              <w:t xml:space="preserve">Диэлектрическая проницаемость, </w:t>
            </w:r>
            <w:r w:rsidRPr="004774CB">
              <w:rPr>
                <w:rFonts w:ascii="Symbol" w:hAnsi="Symbol"/>
                <w:lang w:val="ru-RU"/>
              </w:rPr>
              <w:t></w:t>
            </w:r>
          </w:p>
        </w:tc>
      </w:tr>
      <w:tr w:rsidR="00BF61C6" w:rsidRPr="004774CB" w:rsidTr="00F54D40">
        <w:trPr>
          <w:cantSplit/>
          <w:jc w:val="center"/>
        </w:trPr>
        <w:tc>
          <w:tcPr>
            <w:tcW w:w="1985" w:type="dxa"/>
            <w:tcBorders>
              <w:top w:val="single" w:sz="4" w:space="0" w:color="auto"/>
              <w:left w:val="single" w:sz="4" w:space="0" w:color="auto"/>
              <w:right w:val="single" w:sz="4" w:space="0" w:color="auto"/>
            </w:tcBorders>
          </w:tcPr>
          <w:p w:rsidR="00BF61C6" w:rsidRPr="004774CB" w:rsidRDefault="00BF61C6" w:rsidP="007E77A2">
            <w:pPr>
              <w:pStyle w:val="Tabletext"/>
              <w:spacing w:line="200" w:lineRule="exact"/>
              <w:rPr>
                <w:lang w:val="ru-RU"/>
              </w:rPr>
            </w:pPr>
            <w:r w:rsidRPr="004774CB">
              <w:rPr>
                <w:lang w:val="ru-RU"/>
              </w:rPr>
              <w:t>Морская вода</w:t>
            </w:r>
          </w:p>
        </w:tc>
        <w:tc>
          <w:tcPr>
            <w:tcW w:w="1985" w:type="dxa"/>
            <w:tcBorders>
              <w:top w:val="single" w:sz="4" w:space="0" w:color="auto"/>
              <w:left w:val="single" w:sz="4" w:space="0" w:color="auto"/>
              <w:right w:val="single" w:sz="4" w:space="0" w:color="auto"/>
            </w:tcBorders>
          </w:tcPr>
          <w:p w:rsidR="00BF61C6" w:rsidRPr="004774CB" w:rsidRDefault="00BF61C6" w:rsidP="007E77A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left"/>
              <w:rPr>
                <w:lang w:val="ru-RU"/>
              </w:rPr>
            </w:pPr>
            <w:r w:rsidRPr="004774CB">
              <w:rPr>
                <w:lang w:val="ru-RU"/>
              </w:rPr>
              <w:tab/>
              <w:t>5</w:t>
            </w:r>
          </w:p>
        </w:tc>
        <w:tc>
          <w:tcPr>
            <w:tcW w:w="1985" w:type="dxa"/>
            <w:tcBorders>
              <w:top w:val="single" w:sz="4" w:space="0" w:color="auto"/>
              <w:left w:val="single" w:sz="4" w:space="0" w:color="auto"/>
              <w:right w:val="single" w:sz="4" w:space="0" w:color="auto"/>
            </w:tcBorders>
          </w:tcPr>
          <w:p w:rsidR="00BF61C6" w:rsidRPr="004774CB" w:rsidRDefault="00BF61C6" w:rsidP="007E77A2">
            <w:pPr>
              <w:pStyle w:val="Tabletext"/>
              <w:spacing w:line="200" w:lineRule="exact"/>
              <w:ind w:right="567"/>
              <w:jc w:val="right"/>
              <w:rPr>
                <w:lang w:val="ru-RU"/>
              </w:rPr>
            </w:pPr>
            <w:r w:rsidRPr="004774CB">
              <w:rPr>
                <w:lang w:val="ru-RU"/>
              </w:rPr>
              <w:tab/>
              <w:t xml:space="preserve">80 </w:t>
            </w:r>
            <w:r w:rsidRPr="004774CB">
              <w:rPr>
                <w:rFonts w:ascii="Symbol" w:hAnsi="Symbol"/>
                <w:lang w:val="ru-RU"/>
              </w:rPr>
              <w:t></w:t>
            </w:r>
            <w:r w:rsidRPr="004774CB">
              <w:rPr>
                <w:position w:val="-4"/>
                <w:sz w:val="14"/>
                <w:szCs w:val="16"/>
                <w:lang w:val="ru-RU"/>
              </w:rPr>
              <w:t>0</w:t>
            </w:r>
          </w:p>
        </w:tc>
      </w:tr>
      <w:tr w:rsidR="00BF61C6" w:rsidRPr="004774CB" w:rsidTr="00F54D40">
        <w:trPr>
          <w:cantSplit/>
          <w:jc w:val="center"/>
        </w:trPr>
        <w:tc>
          <w:tcPr>
            <w:tcW w:w="1985" w:type="dxa"/>
            <w:tcBorders>
              <w:left w:val="single" w:sz="4" w:space="0" w:color="auto"/>
              <w:right w:val="single" w:sz="4" w:space="0" w:color="auto"/>
            </w:tcBorders>
          </w:tcPr>
          <w:p w:rsidR="00BF61C6" w:rsidRPr="004774CB" w:rsidRDefault="00BF61C6" w:rsidP="007E77A2">
            <w:pPr>
              <w:pStyle w:val="Tabletext"/>
              <w:spacing w:line="200" w:lineRule="exact"/>
              <w:rPr>
                <w:lang w:val="ru-RU"/>
              </w:rPr>
            </w:pPr>
            <w:r w:rsidRPr="004774CB">
              <w:rPr>
                <w:lang w:val="ru-RU"/>
              </w:rPr>
              <w:t>Суша</w:t>
            </w:r>
          </w:p>
        </w:tc>
        <w:tc>
          <w:tcPr>
            <w:tcW w:w="1985" w:type="dxa"/>
            <w:tcBorders>
              <w:left w:val="single" w:sz="4" w:space="0" w:color="auto"/>
              <w:right w:val="single" w:sz="4" w:space="0" w:color="auto"/>
            </w:tcBorders>
          </w:tcPr>
          <w:p w:rsidR="00BF61C6" w:rsidRPr="004774CB" w:rsidRDefault="00BF61C6" w:rsidP="007E77A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left"/>
              <w:rPr>
                <w:lang w:val="ru-RU"/>
              </w:rPr>
            </w:pPr>
            <w:r w:rsidRPr="004774CB">
              <w:rPr>
                <w:lang w:val="ru-RU"/>
              </w:rPr>
              <w:tab/>
              <w:t xml:space="preserve">2 </w:t>
            </w:r>
            <w:r w:rsidRPr="004774CB">
              <w:rPr>
                <w:rFonts w:ascii="Symbol" w:hAnsi="Symbol"/>
                <w:lang w:val="ru-RU"/>
              </w:rPr>
              <w:t></w:t>
            </w:r>
            <w:r w:rsidRPr="004774CB">
              <w:rPr>
                <w:lang w:val="ru-RU"/>
              </w:rPr>
              <w:t xml:space="preserve"> 10</w:t>
            </w:r>
            <w:r w:rsidRPr="004774CB">
              <w:rPr>
                <w:rFonts w:ascii="Symbol" w:hAnsi="Symbol"/>
                <w:szCs w:val="16"/>
                <w:vertAlign w:val="superscript"/>
                <w:lang w:val="ru-RU"/>
              </w:rPr>
              <w:t></w:t>
            </w:r>
            <w:r w:rsidRPr="004774CB">
              <w:rPr>
                <w:szCs w:val="16"/>
                <w:vertAlign w:val="superscript"/>
                <w:lang w:val="ru-RU"/>
              </w:rPr>
              <w:t>3</w:t>
            </w:r>
          </w:p>
        </w:tc>
        <w:tc>
          <w:tcPr>
            <w:tcW w:w="1985" w:type="dxa"/>
            <w:tcBorders>
              <w:left w:val="single" w:sz="4" w:space="0" w:color="auto"/>
              <w:right w:val="single" w:sz="4" w:space="0" w:color="auto"/>
            </w:tcBorders>
          </w:tcPr>
          <w:p w:rsidR="00BF61C6" w:rsidRPr="004774CB" w:rsidRDefault="00BF61C6" w:rsidP="007E77A2">
            <w:pPr>
              <w:pStyle w:val="Tabletext"/>
              <w:spacing w:line="200" w:lineRule="exact"/>
              <w:ind w:right="567"/>
              <w:jc w:val="right"/>
              <w:rPr>
                <w:lang w:val="ru-RU"/>
              </w:rPr>
            </w:pPr>
            <w:r w:rsidRPr="004774CB">
              <w:rPr>
                <w:lang w:val="ru-RU"/>
              </w:rPr>
              <w:tab/>
              <w:t xml:space="preserve">15 </w:t>
            </w:r>
            <w:r w:rsidRPr="004774CB">
              <w:rPr>
                <w:rFonts w:ascii="Symbol" w:hAnsi="Symbol"/>
                <w:lang w:val="ru-RU"/>
              </w:rPr>
              <w:t></w:t>
            </w:r>
            <w:r w:rsidRPr="004774CB">
              <w:rPr>
                <w:position w:val="-4"/>
                <w:sz w:val="14"/>
                <w:szCs w:val="16"/>
                <w:lang w:val="ru-RU"/>
              </w:rPr>
              <w:t>0</w:t>
            </w:r>
          </w:p>
        </w:tc>
      </w:tr>
      <w:tr w:rsidR="00BF61C6" w:rsidRPr="004774CB" w:rsidTr="00F54D40">
        <w:trPr>
          <w:cantSplit/>
          <w:jc w:val="center"/>
        </w:trPr>
        <w:tc>
          <w:tcPr>
            <w:tcW w:w="1985" w:type="dxa"/>
            <w:tcBorders>
              <w:left w:val="single" w:sz="4" w:space="0" w:color="auto"/>
              <w:bottom w:val="single" w:sz="4" w:space="0" w:color="auto"/>
              <w:right w:val="single" w:sz="4" w:space="0" w:color="auto"/>
            </w:tcBorders>
          </w:tcPr>
          <w:p w:rsidR="00BF61C6" w:rsidRPr="004774CB" w:rsidRDefault="00BF61C6" w:rsidP="007E77A2">
            <w:pPr>
              <w:pStyle w:val="Tabletext"/>
              <w:spacing w:line="200" w:lineRule="exact"/>
              <w:rPr>
                <w:lang w:val="ru-RU"/>
              </w:rPr>
            </w:pPr>
            <w:r w:rsidRPr="004774CB">
              <w:rPr>
                <w:lang w:val="ru-RU"/>
              </w:rPr>
              <w:t>Полярный лед</w:t>
            </w:r>
          </w:p>
        </w:tc>
        <w:tc>
          <w:tcPr>
            <w:tcW w:w="1985" w:type="dxa"/>
            <w:tcBorders>
              <w:left w:val="single" w:sz="4" w:space="0" w:color="auto"/>
              <w:bottom w:val="single" w:sz="4" w:space="0" w:color="auto"/>
              <w:right w:val="single" w:sz="4" w:space="0" w:color="auto"/>
            </w:tcBorders>
          </w:tcPr>
          <w:p w:rsidR="00BF61C6" w:rsidRPr="004774CB" w:rsidRDefault="00BF61C6" w:rsidP="007E77A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left"/>
              <w:rPr>
                <w:lang w:val="ru-RU"/>
              </w:rPr>
            </w:pPr>
            <w:r w:rsidRPr="004774CB">
              <w:rPr>
                <w:lang w:val="ru-RU"/>
              </w:rPr>
              <w:tab/>
              <w:t xml:space="preserve">2,5 </w:t>
            </w:r>
            <w:r w:rsidRPr="004774CB">
              <w:rPr>
                <w:rFonts w:ascii="Symbol" w:hAnsi="Symbol"/>
                <w:lang w:val="ru-RU"/>
              </w:rPr>
              <w:t></w:t>
            </w:r>
            <w:r w:rsidRPr="004774CB">
              <w:rPr>
                <w:lang w:val="ru-RU"/>
              </w:rPr>
              <w:t xml:space="preserve"> 10</w:t>
            </w:r>
            <w:r w:rsidRPr="004774CB">
              <w:rPr>
                <w:rFonts w:ascii="Symbol" w:hAnsi="Symbol"/>
                <w:szCs w:val="16"/>
                <w:vertAlign w:val="superscript"/>
                <w:lang w:val="ru-RU"/>
              </w:rPr>
              <w:t></w:t>
            </w:r>
            <w:r w:rsidRPr="004774CB">
              <w:rPr>
                <w:szCs w:val="16"/>
                <w:vertAlign w:val="superscript"/>
                <w:lang w:val="ru-RU"/>
              </w:rPr>
              <w:t>5</w:t>
            </w:r>
          </w:p>
        </w:tc>
        <w:tc>
          <w:tcPr>
            <w:tcW w:w="1985" w:type="dxa"/>
            <w:tcBorders>
              <w:left w:val="single" w:sz="4" w:space="0" w:color="auto"/>
              <w:bottom w:val="single" w:sz="4" w:space="0" w:color="auto"/>
              <w:right w:val="single" w:sz="4" w:space="0" w:color="auto"/>
            </w:tcBorders>
          </w:tcPr>
          <w:p w:rsidR="00BF61C6" w:rsidRPr="004774CB" w:rsidRDefault="00BF61C6" w:rsidP="007E77A2">
            <w:pPr>
              <w:pStyle w:val="Tabletext"/>
              <w:spacing w:line="200" w:lineRule="exact"/>
              <w:ind w:right="567"/>
              <w:jc w:val="right"/>
              <w:rPr>
                <w:lang w:val="ru-RU"/>
              </w:rPr>
            </w:pPr>
            <w:r w:rsidRPr="004774CB">
              <w:rPr>
                <w:lang w:val="ru-RU"/>
              </w:rPr>
              <w:tab/>
              <w:t xml:space="preserve">3 </w:t>
            </w:r>
            <w:r w:rsidRPr="004774CB">
              <w:rPr>
                <w:rFonts w:ascii="Symbol" w:hAnsi="Symbol"/>
                <w:lang w:val="ru-RU"/>
              </w:rPr>
              <w:t></w:t>
            </w:r>
            <w:r w:rsidRPr="004774CB">
              <w:rPr>
                <w:position w:val="-4"/>
                <w:sz w:val="14"/>
                <w:szCs w:val="16"/>
                <w:lang w:val="ru-RU"/>
              </w:rPr>
              <w:t>0</w:t>
            </w:r>
          </w:p>
        </w:tc>
      </w:tr>
      <w:tr w:rsidR="00BF61C6" w:rsidRPr="004774CB" w:rsidTr="00F54D40">
        <w:trPr>
          <w:cantSplit/>
          <w:jc w:val="center"/>
        </w:trPr>
        <w:tc>
          <w:tcPr>
            <w:tcW w:w="5955" w:type="dxa"/>
            <w:gridSpan w:val="3"/>
            <w:tcBorders>
              <w:top w:val="single" w:sz="4" w:space="0" w:color="auto"/>
            </w:tcBorders>
          </w:tcPr>
          <w:p w:rsidR="00BF61C6" w:rsidRPr="004774CB" w:rsidRDefault="00BF61C6" w:rsidP="007E77A2">
            <w:pPr>
              <w:pStyle w:val="Tablelegend"/>
              <w:spacing w:line="200" w:lineRule="exact"/>
              <w:rPr>
                <w:lang w:val="ru-RU"/>
              </w:rPr>
            </w:pPr>
            <w:r w:rsidRPr="004774CB">
              <w:rPr>
                <w:rFonts w:ascii="Symbol" w:hAnsi="Symbol"/>
                <w:lang w:val="ru-RU"/>
              </w:rPr>
              <w:t></w:t>
            </w:r>
            <w:r w:rsidRPr="004774CB">
              <w:rPr>
                <w:position w:val="-4"/>
                <w:vertAlign w:val="subscript"/>
                <w:lang w:val="ru-RU"/>
              </w:rPr>
              <w:t>0</w:t>
            </w:r>
            <w:r w:rsidRPr="004774CB">
              <w:rPr>
                <w:lang w:val="ru-RU"/>
              </w:rPr>
              <w:t>:  диэлектрическая проницаемость свободного пространства</w:t>
            </w:r>
          </w:p>
        </w:tc>
      </w:tr>
    </w:tbl>
    <w:p w:rsidR="00933443" w:rsidRPr="004774CB" w:rsidRDefault="00933443" w:rsidP="00933443">
      <w:pPr>
        <w:pStyle w:val="Tablefin"/>
        <w:rPr>
          <w:lang w:val="ru-RU"/>
        </w:rPr>
      </w:pPr>
    </w:p>
    <w:p w:rsidR="00BF61C6" w:rsidRPr="004774CB" w:rsidRDefault="00BF61C6" w:rsidP="007E77A2">
      <w:pPr>
        <w:rPr>
          <w:lang w:val="ru-RU"/>
        </w:rPr>
      </w:pPr>
      <w:r w:rsidRPr="004774CB">
        <w:rPr>
          <w:lang w:val="ru-RU"/>
        </w:rPr>
        <w:t xml:space="preserve">Кривые были рассчитаны в предположении о том, что влияние атмосферной рефракции учитывается в эффективном радиусе Земли, 8480 км, равном 4/3 его фактического значения. Коэффициенты </w:t>
      </w:r>
      <w:r w:rsidRPr="004774CB">
        <w:rPr>
          <w:i/>
          <w:lang w:val="ru-RU"/>
        </w:rPr>
        <w:t>F</w:t>
      </w:r>
      <w:r w:rsidRPr="004774CB">
        <w:rPr>
          <w:lang w:val="ru-RU"/>
        </w:rPr>
        <w:t xml:space="preserve"> – это отношение фактической напряженности поля к напряженности поля, которая наблюдалась бы в случае идеально проводящей Земли. Отрицательные значения </w:t>
      </w:r>
      <w:r w:rsidRPr="004774CB">
        <w:rPr>
          <w:rFonts w:ascii="Symbol" w:hAnsi="Symbol"/>
          <w:lang w:val="ru-RU"/>
        </w:rPr>
        <w:t></w:t>
      </w:r>
      <w:r w:rsidRPr="004774CB">
        <w:rPr>
          <w:lang w:val="ru-RU"/>
        </w:rPr>
        <w:t xml:space="preserve"> относятся к распространению за пределами границ применимости методов геометрической оптики для пространственной волны на односкачковой трассе (см. рисунки 1–3).</w:t>
      </w:r>
    </w:p>
    <w:p w:rsidR="00BF61C6" w:rsidRPr="004774CB" w:rsidRDefault="00BF61C6" w:rsidP="007E77A2">
      <w:pPr>
        <w:pStyle w:val="Heading3"/>
        <w:rPr>
          <w:position w:val="-4"/>
          <w:lang w:val="ru-RU"/>
        </w:rPr>
      </w:pPr>
      <w:r w:rsidRPr="004774CB">
        <w:rPr>
          <w:lang w:val="ru-RU"/>
        </w:rPr>
        <w:t>2.2.5</w:t>
      </w:r>
      <w:r w:rsidRPr="004774CB">
        <w:rPr>
          <w:lang w:val="ru-RU"/>
        </w:rPr>
        <w:tab/>
        <w:t xml:space="preserve">Коэффициенты отражения от ионосферы, </w:t>
      </w:r>
      <w:r w:rsidRPr="004774CB">
        <w:rPr>
          <w:position w:val="-4"/>
          <w:lang w:val="ru-RU"/>
        </w:rPr>
        <w:t>||</w:t>
      </w:r>
      <w:r w:rsidRPr="004774CB">
        <w:rPr>
          <w:i/>
          <w:lang w:val="ru-RU"/>
        </w:rPr>
        <w:t>R</w:t>
      </w:r>
      <w:r w:rsidRPr="004774CB">
        <w:rPr>
          <w:position w:val="-4"/>
          <w:lang w:val="ru-RU"/>
        </w:rPr>
        <w:t>||</w:t>
      </w:r>
    </w:p>
    <w:p w:rsidR="00BF61C6" w:rsidRPr="004774CB" w:rsidRDefault="00BF61C6" w:rsidP="007E77A2">
      <w:pPr>
        <w:rPr>
          <w:lang w:val="ru-RU"/>
        </w:rPr>
      </w:pPr>
      <w:r w:rsidRPr="004774CB">
        <w:rPr>
          <w:lang w:val="ru-RU"/>
        </w:rPr>
        <w:t xml:space="preserve">На рисунке 10 показаны значения коэффициентов отражения от ионосферы </w:t>
      </w:r>
      <w:r w:rsidRPr="004774CB">
        <w:rPr>
          <w:position w:val="-4"/>
          <w:lang w:val="ru-RU"/>
        </w:rPr>
        <w:t>||</w:t>
      </w:r>
      <w:r w:rsidRPr="004774CB">
        <w:rPr>
          <w:i/>
          <w:lang w:val="ru-RU"/>
        </w:rPr>
        <w:t>R</w:t>
      </w:r>
      <w:r w:rsidRPr="004774CB">
        <w:rPr>
          <w:position w:val="-4"/>
          <w:lang w:val="ru-RU"/>
        </w:rPr>
        <w:t xml:space="preserve">|| </w:t>
      </w:r>
      <w:r w:rsidRPr="004774CB">
        <w:rPr>
          <w:lang w:val="ru-RU"/>
        </w:rPr>
        <w:t xml:space="preserve">для минимума солнечного цикла. Для учета изменений частоты и расстояния значения </w:t>
      </w:r>
      <w:r w:rsidRPr="004774CB">
        <w:rPr>
          <w:position w:val="-4"/>
          <w:lang w:val="ru-RU"/>
        </w:rPr>
        <w:t>||</w:t>
      </w:r>
      <w:r w:rsidRPr="004774CB">
        <w:rPr>
          <w:i/>
          <w:lang w:val="ru-RU"/>
        </w:rPr>
        <w:t>R</w:t>
      </w:r>
      <w:r w:rsidRPr="004774CB">
        <w:rPr>
          <w:position w:val="-4"/>
          <w:lang w:val="ru-RU"/>
        </w:rPr>
        <w:t>||</w:t>
      </w:r>
      <w:r w:rsidRPr="004774CB">
        <w:rPr>
          <w:lang w:val="ru-RU"/>
        </w:rPr>
        <w:t xml:space="preserve"> даны в виде функции от </w:t>
      </w:r>
      <w:r w:rsidRPr="004774CB">
        <w:rPr>
          <w:i/>
          <w:lang w:val="ru-RU"/>
        </w:rPr>
        <w:t>f</w:t>
      </w:r>
      <w:r w:rsidRPr="004774CB">
        <w:rPr>
          <w:lang w:val="ru-RU"/>
        </w:rPr>
        <w:t> cos </w:t>
      </w:r>
      <w:r w:rsidRPr="004774CB">
        <w:rPr>
          <w:i/>
          <w:lang w:val="ru-RU"/>
        </w:rPr>
        <w:t>i</w:t>
      </w:r>
      <w:r w:rsidRPr="004774CB">
        <w:rPr>
          <w:lang w:val="ru-RU"/>
        </w:rPr>
        <w:t xml:space="preserve">, где </w:t>
      </w:r>
      <w:r w:rsidRPr="004774CB">
        <w:rPr>
          <w:i/>
          <w:lang w:val="ru-RU"/>
        </w:rPr>
        <w:t>f</w:t>
      </w:r>
      <w:r w:rsidRPr="004774CB">
        <w:rPr>
          <w:lang w:val="ru-RU"/>
        </w:rPr>
        <w:t xml:space="preserve"> – частота передаваемого сигнала, а </w:t>
      </w:r>
      <w:r w:rsidRPr="004774CB">
        <w:rPr>
          <w:i/>
          <w:lang w:val="ru-RU"/>
        </w:rPr>
        <w:t>i</w:t>
      </w:r>
      <w:r w:rsidRPr="004774CB">
        <w:rPr>
          <w:lang w:val="ru-RU"/>
        </w:rPr>
        <w:t xml:space="preserve"> – угол падения на ионосферу. Для ночного времени суток представлены кривые для всех времен года, для дневного – только для зимы и лета. Указаны результаты измерений при вертикальном и наклонном падении, взятые из многочисленных отчетов .</w:t>
      </w:r>
    </w:p>
    <w:p w:rsidR="00BF61C6" w:rsidRPr="004774CB" w:rsidRDefault="00BF61C6" w:rsidP="007E77A2">
      <w:pPr>
        <w:rPr>
          <w:lang w:val="ru-RU"/>
        </w:rPr>
      </w:pPr>
      <w:r w:rsidRPr="004774CB">
        <w:rPr>
          <w:lang w:val="ru-RU"/>
        </w:rPr>
        <w:t>Во всех случаях данные о коэффициенте отражения от ионосферы, взятые из различных упоминавшихся источников, были при необходимости изменены для учета влияния ионосферной фокусировки, поправочных антенных коэффициентов и т. д., с тем чтобы результаты измерений соответствовали приведенной здесь методике анализа.</w:t>
      </w:r>
    </w:p>
    <w:p w:rsidR="00BF61C6" w:rsidRPr="004774CB" w:rsidRDefault="00BF61C6" w:rsidP="007E77A2">
      <w:pPr>
        <w:rPr>
          <w:lang w:val="ru-RU"/>
        </w:rPr>
      </w:pPr>
      <w:r w:rsidRPr="004774CB">
        <w:rPr>
          <w:lang w:val="ru-RU"/>
        </w:rPr>
        <w:t xml:space="preserve">Однако не всегда можно полагаться на концепцию эффективной частоты </w:t>
      </w:r>
      <w:r w:rsidRPr="004774CB">
        <w:rPr>
          <w:i/>
          <w:lang w:val="ru-RU"/>
        </w:rPr>
        <w:t>f</w:t>
      </w:r>
      <w:r w:rsidRPr="004774CB">
        <w:rPr>
          <w:lang w:val="ru-RU"/>
        </w:rPr>
        <w:t> cos </w:t>
      </w:r>
      <w:r w:rsidRPr="004774CB">
        <w:rPr>
          <w:i/>
          <w:lang w:val="ru-RU"/>
        </w:rPr>
        <w:t>i</w:t>
      </w:r>
      <w:r w:rsidRPr="004774CB">
        <w:rPr>
          <w:lang w:val="ru-RU"/>
        </w:rPr>
        <w:t>, для которой коэффициенты отражения постоянны. Кривые на рисунке 10 получены по данным при крутом падении (</w:t>
      </w:r>
      <w:r w:rsidRPr="004774CB">
        <w:rPr>
          <w:i/>
          <w:lang w:val="ru-RU"/>
        </w:rPr>
        <w:t xml:space="preserve">d &lt; </w:t>
      </w:r>
      <w:r w:rsidRPr="004774CB">
        <w:rPr>
          <w:lang w:val="ru-RU"/>
        </w:rPr>
        <w:t>200 км) и более наклонном падении (</w:t>
      </w:r>
      <w:r w:rsidRPr="004774CB">
        <w:rPr>
          <w:i/>
          <w:lang w:val="ru-RU"/>
        </w:rPr>
        <w:t xml:space="preserve">d &gt; </w:t>
      </w:r>
      <w:r w:rsidRPr="004774CB">
        <w:rPr>
          <w:lang w:val="ru-RU"/>
        </w:rPr>
        <w:t xml:space="preserve">500 км); концепция </w:t>
      </w:r>
      <w:r w:rsidRPr="004774CB">
        <w:rPr>
          <w:i/>
          <w:lang w:val="ru-RU"/>
        </w:rPr>
        <w:t>f</w:t>
      </w:r>
      <w:r w:rsidRPr="004774CB">
        <w:rPr>
          <w:lang w:val="ru-RU"/>
        </w:rPr>
        <w:t> cos </w:t>
      </w:r>
      <w:r w:rsidRPr="004774CB">
        <w:rPr>
          <w:i/>
          <w:lang w:val="ru-RU"/>
        </w:rPr>
        <w:t>i</w:t>
      </w:r>
      <w:r w:rsidRPr="004774CB">
        <w:rPr>
          <w:lang w:val="ru-RU"/>
        </w:rPr>
        <w:t>, по всей вероятности, практически верна для таких расстояний. Однако на промежуточных расстояниях концепция эквивалентной частоты, вероятно, может привести к заметным погрешностям в коэффициентах отражения, поскольку при таких обстоятельствах коэффициент отражения и поляризация волны быстро меняются в зависимости от расстояния.</w:t>
      </w:r>
    </w:p>
    <w:p w:rsidR="00BF61C6" w:rsidRPr="004774CB" w:rsidRDefault="00BF61C6" w:rsidP="007E77A2">
      <w:pPr>
        <w:rPr>
          <w:lang w:val="ru-RU"/>
        </w:rPr>
      </w:pPr>
      <w:r w:rsidRPr="004774CB">
        <w:rPr>
          <w:lang w:val="ru-RU"/>
        </w:rPr>
        <w:t>Хотя кривые на рисунке 10, основанные на многочисленных данных, дают представление об изменении коэффициента отражения в зависимости от времени суток (полночь и полдень) и времени года, необходимо еще много сделать, чтобы четко установить, как этот коэффициент меняется в зависимости от фазы солнечного цикла. Ясно, что существуют колебания, зависящие от солнечного цикла (см. рисунок 11), такие что в годы максимума солнечной активности коэффициенты отражения оказываются больше на очень низких частотах, тогда как на средних частотах они меньше. Физическое объяснение этого факта состоит в следующем. В годы максимума солнечной активности основание ионосферы расположено ниже, и градиент плотности электронов меняется более круто, чем в годы минимальной солнечной активности. Таким образом, отражение ОНЧ волн от этого нижнего слоя ионосферы происходит более интенсивно в годы максимальной солнечной активности, в то время как СЧ волны, которые отражаются выше этого нижнего слоя, более интенсивно поглощаются. Очевидно, можно ожидать, что переход между бóльшими и меньшими коэффициентами отражения будет являться функцией частоты, времени суток, времени года и фазы солнечного цикла; можно также ожидать разрыва в кривой зависимости коэффициента отражения от частоты на некоторых отдельных частотах и в некоторые моменты времени. В данных, полученных летом в годы максимума солнечной активности, отчетливо видно резкое изменение значений для эффективных частот от 35 до 45 кГц, но это явление в представленных здесь данных не раскрыто.</w:t>
      </w:r>
    </w:p>
    <w:p w:rsidR="007E77A2" w:rsidRPr="004774CB" w:rsidRDefault="007E77A2">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r w:rsidRPr="004774CB">
        <w:rPr>
          <w:sz w:val="18"/>
          <w:szCs w:val="18"/>
          <w:lang w:val="ru-RU"/>
        </w:rPr>
        <w:br w:type="page"/>
      </w:r>
    </w:p>
    <w:p w:rsidR="00BF61C6" w:rsidRPr="004774CB" w:rsidRDefault="00BF61C6" w:rsidP="007E77A2">
      <w:pPr>
        <w:pStyle w:val="FigureNo"/>
        <w:rPr>
          <w:lang w:val="ru-RU"/>
        </w:rPr>
      </w:pPr>
      <w:r w:rsidRPr="004774CB">
        <w:rPr>
          <w:lang w:val="ru-RU"/>
        </w:rPr>
        <w:lastRenderedPageBreak/>
        <w:t>РИСУНОК 10</w:t>
      </w:r>
    </w:p>
    <w:p w:rsidR="00BF61C6" w:rsidRPr="004774CB" w:rsidRDefault="00BF61C6" w:rsidP="007E77A2">
      <w:pPr>
        <w:pStyle w:val="Figuretitle"/>
        <w:rPr>
          <w:lang w:val="ru-RU"/>
        </w:rPr>
      </w:pPr>
      <w:r w:rsidRPr="004774CB">
        <w:rPr>
          <w:lang w:val="ru-RU"/>
        </w:rPr>
        <w:t>Коэффициенты ионосферного отражения – условия минимума солнечной активности</w:t>
      </w:r>
    </w:p>
    <w:p w:rsidR="00BF61C6" w:rsidRPr="004774CB" w:rsidRDefault="00BF61C6" w:rsidP="007E77A2">
      <w:pPr>
        <w:pStyle w:val="Figure"/>
        <w:rPr>
          <w:lang w:val="ru-RU"/>
        </w:rPr>
      </w:pPr>
      <w:r w:rsidRPr="004774CB">
        <w:rPr>
          <w:lang w:val="ru-RU"/>
        </w:rPr>
        <w:object w:dxaOrig="8993" w:dyaOrig="9891">
          <v:shape id="_x0000_i1039" type="#_x0000_t75" style="width:446.4pt;height:497.1pt" o:ole="" o:allowoverlap="f">
            <v:imagedata r:id="rId42" o:title=""/>
          </v:shape>
          <o:OLEObject Type="Embed" ProgID="CorelDRAW.Graphic.14" ShapeID="_x0000_i1039" DrawAspect="Content" ObjectID="_1496038623" r:id="rId43"/>
        </w:object>
      </w:r>
    </w:p>
    <w:p w:rsidR="00BF61C6" w:rsidRPr="004774CB" w:rsidRDefault="00BF61C6" w:rsidP="007E77A2">
      <w:pPr>
        <w:rPr>
          <w:lang w:val="ru-RU"/>
        </w:rPr>
      </w:pPr>
      <w:r w:rsidRPr="004774CB">
        <w:rPr>
          <w:lang w:val="ru-RU"/>
        </w:rPr>
        <w:t xml:space="preserve">Следует отметить, что при наклонном распространении диапазон СЧ радиовещания относится к диапазону эффективных частот с обратным изменением отражающих свойств ионосферы в течение солнечного цикла. То есть волна на частоте 1600 кГц, распространяющаяся на трассе длиной 1500 км, соответствует значению </w:t>
      </w:r>
      <w:r w:rsidRPr="004774CB">
        <w:rPr>
          <w:i/>
          <w:lang w:val="ru-RU"/>
        </w:rPr>
        <w:t>f</w:t>
      </w:r>
      <w:r w:rsidRPr="004774CB">
        <w:rPr>
          <w:lang w:val="ru-RU"/>
        </w:rPr>
        <w:t> cos </w:t>
      </w:r>
      <w:r w:rsidRPr="004774CB">
        <w:rPr>
          <w:i/>
          <w:lang w:val="ru-RU"/>
        </w:rPr>
        <w:t xml:space="preserve">i </w:t>
      </w:r>
      <w:r w:rsidRPr="004774CB">
        <w:rPr>
          <w:lang w:val="ru-RU"/>
        </w:rPr>
        <w:t>порядка 278 кГц; в то время как для 500 кГц эффективная частота равняется 86 кГц. Пример расчета методом лучевых траекторий приводится в Приложении 1.</w:t>
      </w:r>
    </w:p>
    <w:p w:rsidR="007E77A2" w:rsidRPr="004774CB" w:rsidRDefault="007E77A2">
      <w:pPr>
        <w:tabs>
          <w:tab w:val="clear" w:pos="794"/>
          <w:tab w:val="clear" w:pos="1191"/>
          <w:tab w:val="clear" w:pos="1588"/>
          <w:tab w:val="clear" w:pos="1985"/>
        </w:tabs>
        <w:overflowPunct/>
        <w:autoSpaceDE/>
        <w:autoSpaceDN/>
        <w:adjustRightInd/>
        <w:spacing w:before="0"/>
        <w:jc w:val="left"/>
        <w:textAlignment w:val="auto"/>
        <w:rPr>
          <w:caps/>
          <w:sz w:val="18"/>
          <w:szCs w:val="18"/>
          <w:lang w:val="ru-RU"/>
        </w:rPr>
      </w:pPr>
      <w:r w:rsidRPr="004774CB">
        <w:rPr>
          <w:szCs w:val="18"/>
          <w:lang w:val="ru-RU"/>
        </w:rPr>
        <w:br w:type="page"/>
      </w:r>
    </w:p>
    <w:p w:rsidR="00BF61C6" w:rsidRPr="004774CB" w:rsidRDefault="00BF61C6" w:rsidP="007E77A2">
      <w:pPr>
        <w:pStyle w:val="FigureNo"/>
        <w:rPr>
          <w:lang w:val="ru-RU"/>
        </w:rPr>
      </w:pPr>
      <w:r w:rsidRPr="004774CB">
        <w:rPr>
          <w:lang w:val="ru-RU"/>
        </w:rPr>
        <w:lastRenderedPageBreak/>
        <w:t>РИСУНОК 11</w:t>
      </w:r>
    </w:p>
    <w:p w:rsidR="00BF61C6" w:rsidRPr="004774CB" w:rsidRDefault="00BF61C6" w:rsidP="007E77A2">
      <w:pPr>
        <w:pStyle w:val="Figuretitle"/>
        <w:rPr>
          <w:b w:val="0"/>
          <w:lang w:val="ru-RU"/>
        </w:rPr>
      </w:pPr>
      <w:r w:rsidRPr="004774CB">
        <w:rPr>
          <w:lang w:val="ru-RU"/>
        </w:rPr>
        <w:t xml:space="preserve">Изменение коэффициента отражения (дБ) от года минимума солнечной активности до года </w:t>
      </w:r>
      <w:r w:rsidRPr="004774CB">
        <w:rPr>
          <w:lang w:val="ru-RU"/>
        </w:rPr>
        <w:br/>
        <w:t>максимума солнечной активности в зависимости от эффективной частоты и времени</w:t>
      </w:r>
    </w:p>
    <w:p w:rsidR="00BF61C6" w:rsidRPr="004774CB" w:rsidRDefault="00BF61C6" w:rsidP="007E77A2">
      <w:pPr>
        <w:pStyle w:val="Figure"/>
        <w:rPr>
          <w:lang w:val="ru-RU"/>
        </w:rPr>
      </w:pPr>
      <w:r w:rsidRPr="004774CB">
        <w:rPr>
          <w:lang w:val="ru-RU"/>
        </w:rPr>
        <w:object w:dxaOrig="8794" w:dyaOrig="7608">
          <v:shape id="_x0000_i1040" type="#_x0000_t75" style="width:439.5pt;height:381.3pt" o:ole="" o:allowoverlap="f">
            <v:imagedata r:id="rId44" o:title=""/>
          </v:shape>
          <o:OLEObject Type="Embed" ProgID="CorelDRAW.Graphic.14" ShapeID="_x0000_i1040" DrawAspect="Content" ObjectID="_1496038624" r:id="rId45"/>
        </w:object>
      </w:r>
    </w:p>
    <w:p w:rsidR="00BF61C6" w:rsidRPr="004774CB" w:rsidRDefault="00BF61C6" w:rsidP="007E77A2">
      <w:pPr>
        <w:pStyle w:val="Heading2"/>
        <w:rPr>
          <w:lang w:val="ru-RU"/>
        </w:rPr>
      </w:pPr>
      <w:r w:rsidRPr="004774CB">
        <w:rPr>
          <w:lang w:val="ru-RU"/>
        </w:rPr>
        <w:t>2.3</w:t>
      </w:r>
      <w:r w:rsidRPr="004774CB">
        <w:rPr>
          <w:lang w:val="ru-RU"/>
        </w:rPr>
        <w:tab/>
        <w:t>Численный метод для расчета результирующей напряженности поля и фазы</w:t>
      </w:r>
    </w:p>
    <w:p w:rsidR="00BF61C6" w:rsidRPr="004774CB" w:rsidRDefault="00BF61C6" w:rsidP="007E77A2">
      <w:pPr>
        <w:pStyle w:val="Heading3"/>
        <w:rPr>
          <w:lang w:val="ru-RU"/>
        </w:rPr>
      </w:pPr>
      <w:r w:rsidRPr="004774CB">
        <w:rPr>
          <w:lang w:val="ru-RU"/>
        </w:rPr>
        <w:t>2.3.1</w:t>
      </w:r>
      <w:r w:rsidRPr="004774CB">
        <w:rPr>
          <w:lang w:val="ru-RU"/>
        </w:rPr>
        <w:tab/>
        <w:t>Геометрия трассы и подлежащие расчету коэффициенты распространения</w:t>
      </w:r>
    </w:p>
    <w:p w:rsidR="00BF61C6" w:rsidRPr="004774CB" w:rsidRDefault="00BF61C6" w:rsidP="007E77A2">
      <w:pPr>
        <w:rPr>
          <w:lang w:val="ru-RU"/>
        </w:rPr>
      </w:pPr>
      <w:r w:rsidRPr="004774CB">
        <w:rPr>
          <w:lang w:val="ru-RU"/>
        </w:rPr>
        <w:t>Геометрия трассы и подлежащие расчету коэффициенты распространения показаны на рисунке 12.</w:t>
      </w:r>
    </w:p>
    <w:p w:rsidR="00BF61C6" w:rsidRPr="004774CB" w:rsidRDefault="00BF61C6" w:rsidP="007E77A2">
      <w:pPr>
        <w:pStyle w:val="FigureNo"/>
        <w:rPr>
          <w:lang w:val="ru-RU"/>
        </w:rPr>
      </w:pPr>
      <w:r w:rsidRPr="004774CB">
        <w:rPr>
          <w:lang w:val="ru-RU"/>
        </w:rPr>
        <w:lastRenderedPageBreak/>
        <w:t>РИСУНОК 12</w:t>
      </w:r>
    </w:p>
    <w:p w:rsidR="00BF61C6" w:rsidRPr="004774CB" w:rsidRDefault="00BF61C6" w:rsidP="007E77A2">
      <w:pPr>
        <w:pStyle w:val="Figuretitle"/>
        <w:rPr>
          <w:lang w:val="ru-RU"/>
        </w:rPr>
      </w:pPr>
      <w:r w:rsidRPr="004774CB">
        <w:rPr>
          <w:lang w:val="ru-RU"/>
        </w:rPr>
        <w:t>Коэффициенты распространения и геометрия трассы</w:t>
      </w:r>
    </w:p>
    <w:p w:rsidR="00BF61C6" w:rsidRPr="004774CB" w:rsidRDefault="00BF61C6" w:rsidP="007E77A2">
      <w:pPr>
        <w:pStyle w:val="Figure"/>
        <w:rPr>
          <w:lang w:val="ru-RU"/>
        </w:rPr>
      </w:pPr>
      <w:r w:rsidRPr="004774CB">
        <w:rPr>
          <w:lang w:val="ru-RU"/>
        </w:rPr>
        <w:object w:dxaOrig="7070" w:dyaOrig="5302">
          <v:shape id="_x0000_i1041" type="#_x0000_t75" style="width:352.5pt;height:266.7pt" o:ole="" o:allowoverlap="f">
            <v:imagedata r:id="rId46" o:title=""/>
          </v:shape>
          <o:OLEObject Type="Embed" ProgID="CorelDRAW.Graphic.14" ShapeID="_x0000_i1041" DrawAspect="Content" ObjectID="_1496038625" r:id="rId47"/>
        </w:object>
      </w:r>
    </w:p>
    <w:p w:rsidR="00BF61C6" w:rsidRPr="004774CB" w:rsidRDefault="00BF61C6" w:rsidP="007E77A2">
      <w:pPr>
        <w:pStyle w:val="Normalaftertitle"/>
        <w:rPr>
          <w:lang w:val="ru-RU"/>
        </w:rPr>
      </w:pPr>
      <w:r w:rsidRPr="004774CB">
        <w:rPr>
          <w:lang w:val="ru-RU"/>
        </w:rPr>
        <w:t>Горизонтальная дальность рассчитывается по следующему уравнению:</w:t>
      </w:r>
    </w:p>
    <w:p w:rsidR="00BF61C6" w:rsidRPr="00180EC5" w:rsidRDefault="00BF61C6" w:rsidP="007E77A2">
      <w:pPr>
        <w:pStyle w:val="Equation"/>
        <w:rPr>
          <w:lang w:val="es-ES"/>
        </w:rPr>
      </w:pPr>
      <w:r w:rsidRPr="004774CB">
        <w:rPr>
          <w:lang w:val="ru-RU"/>
        </w:rPr>
        <w:tab/>
      </w:r>
      <w:r w:rsidRPr="004774CB">
        <w:rPr>
          <w:lang w:val="ru-RU"/>
        </w:rPr>
        <w:tab/>
      </w:r>
      <w:r w:rsidRPr="00180EC5">
        <w:rPr>
          <w:lang w:val="es-ES"/>
        </w:rPr>
        <w:t>cos(</w:t>
      </w:r>
      <w:r w:rsidRPr="00180EC5">
        <w:rPr>
          <w:i/>
          <w:lang w:val="es-ES"/>
        </w:rPr>
        <w:t>a</w:t>
      </w:r>
      <w:r w:rsidRPr="00180EC5">
        <w:rPr>
          <w:lang w:val="es-ES"/>
        </w:rPr>
        <w:t>) = sin(</w:t>
      </w:r>
      <w:r w:rsidRPr="00180EC5">
        <w:rPr>
          <w:i/>
          <w:lang w:val="es-ES"/>
        </w:rPr>
        <w:t>lat</w:t>
      </w:r>
      <w:r w:rsidRPr="00180EC5">
        <w:rPr>
          <w:i/>
          <w:vertAlign w:val="subscript"/>
          <w:lang w:val="es-ES"/>
        </w:rPr>
        <w:t>t</w:t>
      </w:r>
      <w:r w:rsidRPr="00180EC5">
        <w:rPr>
          <w:lang w:val="es-ES"/>
        </w:rPr>
        <w:t>)sin(</w:t>
      </w:r>
      <w:r w:rsidRPr="00180EC5">
        <w:rPr>
          <w:i/>
          <w:lang w:val="es-ES"/>
        </w:rPr>
        <w:t>lat</w:t>
      </w:r>
      <w:r w:rsidRPr="00180EC5">
        <w:rPr>
          <w:i/>
          <w:vertAlign w:val="subscript"/>
          <w:lang w:val="es-ES"/>
        </w:rPr>
        <w:t>r</w:t>
      </w:r>
      <w:r w:rsidRPr="00180EC5">
        <w:rPr>
          <w:lang w:val="es-ES"/>
        </w:rPr>
        <w:t>) + cos(</w:t>
      </w:r>
      <w:r w:rsidRPr="00180EC5">
        <w:rPr>
          <w:i/>
          <w:lang w:val="es-ES"/>
        </w:rPr>
        <w:t>lat</w:t>
      </w:r>
      <w:r w:rsidRPr="00180EC5">
        <w:rPr>
          <w:i/>
          <w:vertAlign w:val="subscript"/>
          <w:lang w:val="es-ES"/>
        </w:rPr>
        <w:t>t</w:t>
      </w:r>
      <w:r w:rsidRPr="00180EC5">
        <w:rPr>
          <w:lang w:val="es-ES"/>
        </w:rPr>
        <w:t>)cos(</w:t>
      </w:r>
      <w:r w:rsidRPr="00180EC5">
        <w:rPr>
          <w:i/>
          <w:lang w:val="es-ES"/>
        </w:rPr>
        <w:t>lat</w:t>
      </w:r>
      <w:r w:rsidRPr="00180EC5">
        <w:rPr>
          <w:i/>
          <w:vertAlign w:val="subscript"/>
          <w:lang w:val="es-ES"/>
        </w:rPr>
        <w:t>r</w:t>
      </w:r>
      <w:r w:rsidRPr="00180EC5">
        <w:rPr>
          <w:lang w:val="es-ES"/>
        </w:rPr>
        <w:t>)cos(</w:t>
      </w:r>
      <w:r w:rsidRPr="00180EC5">
        <w:rPr>
          <w:i/>
          <w:lang w:val="es-ES"/>
        </w:rPr>
        <w:t>dif</w:t>
      </w:r>
      <w:r w:rsidRPr="00180EC5">
        <w:rPr>
          <w:i/>
          <w:vertAlign w:val="subscript"/>
          <w:lang w:val="es-ES"/>
        </w:rPr>
        <w:t>l</w:t>
      </w:r>
      <w:r w:rsidRPr="00180EC5">
        <w:rPr>
          <w:lang w:val="es-ES"/>
        </w:rPr>
        <w:t>),</w:t>
      </w:r>
      <w:r w:rsidRPr="00180EC5">
        <w:rPr>
          <w:lang w:val="es-ES"/>
        </w:rPr>
        <w:tab/>
        <w:t>(6)</w:t>
      </w:r>
    </w:p>
    <w:p w:rsidR="00BF61C6" w:rsidRPr="004774CB" w:rsidRDefault="00BF61C6" w:rsidP="007E77A2">
      <w:pPr>
        <w:rPr>
          <w:lang w:val="ru-RU"/>
        </w:rPr>
      </w:pPr>
      <w:r w:rsidRPr="004774CB">
        <w:rPr>
          <w:lang w:val="ru-RU"/>
        </w:rPr>
        <w:t>где:</w:t>
      </w:r>
    </w:p>
    <w:p w:rsidR="00BF61C6" w:rsidRPr="004774CB" w:rsidRDefault="00BF61C6" w:rsidP="007E77A2">
      <w:pPr>
        <w:pStyle w:val="Equationlegend"/>
        <w:rPr>
          <w:lang w:val="ru-RU"/>
        </w:rPr>
      </w:pPr>
      <w:r w:rsidRPr="004774CB">
        <w:rPr>
          <w:lang w:val="ru-RU"/>
        </w:rPr>
        <w:tab/>
      </w:r>
      <w:r w:rsidRPr="004774CB">
        <w:rPr>
          <w:i/>
          <w:lang w:val="ru-RU"/>
        </w:rPr>
        <w:t>a</w:t>
      </w:r>
      <w:r w:rsidRPr="004774CB">
        <w:rPr>
          <w:lang w:val="ru-RU"/>
        </w:rPr>
        <w:t>:</w:t>
      </w:r>
      <w:r w:rsidRPr="004774CB">
        <w:rPr>
          <w:lang w:val="ru-RU"/>
        </w:rPr>
        <w:tab/>
        <w:t>центральный угол Земли;</w:t>
      </w:r>
    </w:p>
    <w:p w:rsidR="00BF61C6" w:rsidRPr="004774CB" w:rsidRDefault="00BF61C6" w:rsidP="007E77A2">
      <w:pPr>
        <w:pStyle w:val="Equationlegend"/>
        <w:rPr>
          <w:lang w:val="ru-RU"/>
        </w:rPr>
      </w:pPr>
      <w:r w:rsidRPr="004774CB">
        <w:rPr>
          <w:lang w:val="ru-RU"/>
        </w:rPr>
        <w:tab/>
      </w:r>
      <w:r w:rsidRPr="004774CB">
        <w:rPr>
          <w:i/>
          <w:lang w:val="ru-RU"/>
        </w:rPr>
        <w:t>lat</w:t>
      </w:r>
      <w:r w:rsidRPr="004774CB">
        <w:rPr>
          <w:i/>
          <w:vertAlign w:val="subscript"/>
          <w:lang w:val="ru-RU"/>
        </w:rPr>
        <w:t>t</w:t>
      </w:r>
      <w:r w:rsidRPr="004774CB">
        <w:rPr>
          <w:lang w:val="ru-RU"/>
        </w:rPr>
        <w:t>:</w:t>
      </w:r>
      <w:r w:rsidRPr="004774CB">
        <w:rPr>
          <w:lang w:val="ru-RU"/>
        </w:rPr>
        <w:tab/>
        <w:t>широта места расположения передатчика;</w:t>
      </w:r>
    </w:p>
    <w:p w:rsidR="00BF61C6" w:rsidRPr="004774CB" w:rsidRDefault="00BF61C6" w:rsidP="007E77A2">
      <w:pPr>
        <w:pStyle w:val="Equationlegend"/>
        <w:rPr>
          <w:lang w:val="ru-RU"/>
        </w:rPr>
      </w:pPr>
      <w:r w:rsidRPr="004774CB">
        <w:rPr>
          <w:lang w:val="ru-RU"/>
        </w:rPr>
        <w:tab/>
      </w:r>
      <w:r w:rsidRPr="004774CB">
        <w:rPr>
          <w:i/>
          <w:lang w:val="ru-RU"/>
        </w:rPr>
        <w:t>lat</w:t>
      </w:r>
      <w:r w:rsidRPr="004774CB">
        <w:rPr>
          <w:i/>
          <w:vertAlign w:val="subscript"/>
          <w:lang w:val="ru-RU"/>
        </w:rPr>
        <w:t>r</w:t>
      </w:r>
      <w:r w:rsidRPr="004774CB">
        <w:rPr>
          <w:lang w:val="ru-RU"/>
        </w:rPr>
        <w:t>:</w:t>
      </w:r>
      <w:r w:rsidRPr="004774CB">
        <w:rPr>
          <w:lang w:val="ru-RU"/>
        </w:rPr>
        <w:tab/>
        <w:t>широта места расположения приемника;</w:t>
      </w:r>
    </w:p>
    <w:p w:rsidR="00BF61C6" w:rsidRPr="004774CB" w:rsidRDefault="00BF61C6" w:rsidP="007E77A2">
      <w:pPr>
        <w:pStyle w:val="Equationlegend"/>
        <w:rPr>
          <w:lang w:val="ru-RU"/>
        </w:rPr>
      </w:pPr>
      <w:r w:rsidRPr="004774CB">
        <w:rPr>
          <w:lang w:val="ru-RU"/>
        </w:rPr>
        <w:tab/>
      </w:r>
      <w:r w:rsidRPr="004774CB">
        <w:rPr>
          <w:i/>
          <w:lang w:val="ru-RU"/>
        </w:rPr>
        <w:t>dif</w:t>
      </w:r>
      <w:r w:rsidRPr="004774CB">
        <w:rPr>
          <w:i/>
          <w:vertAlign w:val="subscript"/>
          <w:lang w:val="ru-RU"/>
        </w:rPr>
        <w:t>l</w:t>
      </w:r>
      <w:r w:rsidRPr="004774CB">
        <w:rPr>
          <w:lang w:val="ru-RU"/>
        </w:rPr>
        <w:t>:</w:t>
      </w:r>
      <w:r w:rsidRPr="004774CB">
        <w:rPr>
          <w:lang w:val="ru-RU"/>
        </w:rPr>
        <w:tab/>
        <w:t>разность между долготой места расположения передатчика (lont) и долготой места расположения приемника (lonr).</w:t>
      </w:r>
    </w:p>
    <w:p w:rsidR="00BF61C6" w:rsidRPr="004774CB" w:rsidRDefault="00BF61C6" w:rsidP="007E77A2">
      <w:pPr>
        <w:rPr>
          <w:lang w:val="ru-RU"/>
        </w:rPr>
      </w:pPr>
      <w:r w:rsidRPr="004774CB">
        <w:rPr>
          <w:lang w:val="ru-RU"/>
        </w:rPr>
        <w:t xml:space="preserve">Горизонтальная дальность </w:t>
      </w:r>
      <w:r w:rsidRPr="004774CB">
        <w:rPr>
          <w:i/>
          <w:lang w:val="ru-RU"/>
        </w:rPr>
        <w:t>g</w:t>
      </w:r>
      <w:r w:rsidRPr="004774CB">
        <w:rPr>
          <w:i/>
          <w:vertAlign w:val="subscript"/>
          <w:lang w:val="ru-RU"/>
        </w:rPr>
        <w:t>r</w:t>
      </w:r>
      <w:r w:rsidRPr="004774CB">
        <w:rPr>
          <w:lang w:val="ru-RU"/>
        </w:rPr>
        <w:t xml:space="preserve"> определяется как </w:t>
      </w:r>
      <w:r w:rsidRPr="004774CB">
        <w:rPr>
          <w:i/>
          <w:lang w:val="ru-RU"/>
        </w:rPr>
        <w:t>g</w:t>
      </w:r>
      <w:r w:rsidRPr="004774CB">
        <w:rPr>
          <w:i/>
          <w:vertAlign w:val="subscript"/>
          <w:lang w:val="ru-RU"/>
        </w:rPr>
        <w:t>r</w:t>
      </w:r>
      <w:r w:rsidRPr="004774CB">
        <w:rPr>
          <w:lang w:val="ru-RU"/>
        </w:rPr>
        <w:t xml:space="preserve"> = </w:t>
      </w:r>
      <w:r w:rsidRPr="004774CB">
        <w:rPr>
          <w:i/>
          <w:lang w:val="ru-RU"/>
        </w:rPr>
        <w:t>a</w:t>
      </w:r>
      <w:r w:rsidRPr="004774CB">
        <w:rPr>
          <w:lang w:val="ru-RU"/>
        </w:rPr>
        <w:t xml:space="preserve"> · 6360 км.</w:t>
      </w:r>
    </w:p>
    <w:p w:rsidR="00BF61C6" w:rsidRPr="004774CB" w:rsidRDefault="00BF61C6" w:rsidP="007E77A2">
      <w:pPr>
        <w:rPr>
          <w:lang w:val="ru-RU"/>
        </w:rPr>
      </w:pPr>
      <w:r w:rsidRPr="004774CB">
        <w:rPr>
          <w:lang w:val="ru-RU"/>
        </w:rPr>
        <w:t>Широта (</w:t>
      </w:r>
      <w:r w:rsidRPr="004774CB">
        <w:rPr>
          <w:i/>
          <w:lang w:val="ru-RU"/>
        </w:rPr>
        <w:t>lat</w:t>
      </w:r>
      <w:r w:rsidRPr="004774CB">
        <w:rPr>
          <w:i/>
          <w:vertAlign w:val="subscript"/>
          <w:lang w:val="ru-RU"/>
        </w:rPr>
        <w:t>m</w:t>
      </w:r>
      <w:r w:rsidRPr="004774CB">
        <w:rPr>
          <w:lang w:val="ru-RU"/>
        </w:rPr>
        <w:t>) и долгота (</w:t>
      </w:r>
      <w:r w:rsidRPr="004774CB">
        <w:rPr>
          <w:i/>
          <w:lang w:val="ru-RU"/>
        </w:rPr>
        <w:t>lon</w:t>
      </w:r>
      <w:r w:rsidRPr="004774CB">
        <w:rPr>
          <w:i/>
          <w:vertAlign w:val="subscript"/>
          <w:lang w:val="ru-RU"/>
        </w:rPr>
        <w:t>m</w:t>
      </w:r>
      <w:r w:rsidRPr="004774CB">
        <w:rPr>
          <w:lang w:val="ru-RU"/>
        </w:rPr>
        <w:t>) средней точки трассы определяются из следующих уравнений для заданного азимутального угла (azt2r) траектории луча от передатчика к приемнику:</w:t>
      </w:r>
    </w:p>
    <w:p w:rsidR="00BF61C6" w:rsidRPr="00180EC5" w:rsidRDefault="00BF61C6" w:rsidP="00BF61C6">
      <w:pPr>
        <w:pStyle w:val="Equation"/>
        <w:spacing w:line="270" w:lineRule="exact"/>
        <w:rPr>
          <w:szCs w:val="22"/>
          <w:lang w:val="es-ES"/>
        </w:rPr>
      </w:pPr>
      <w:r w:rsidRPr="004774CB">
        <w:rPr>
          <w:szCs w:val="22"/>
          <w:lang w:val="ru-RU"/>
        </w:rPr>
        <w:tab/>
      </w:r>
      <w:r w:rsidRPr="004774CB">
        <w:rPr>
          <w:szCs w:val="22"/>
          <w:lang w:val="ru-RU"/>
        </w:rPr>
        <w:tab/>
      </w:r>
      <w:r w:rsidRPr="00180EC5">
        <w:rPr>
          <w:i/>
          <w:szCs w:val="22"/>
          <w:lang w:val="es-ES"/>
        </w:rPr>
        <w:t>lat</w:t>
      </w:r>
      <w:r w:rsidRPr="00180EC5">
        <w:rPr>
          <w:i/>
          <w:szCs w:val="22"/>
          <w:vertAlign w:val="subscript"/>
          <w:lang w:val="es-ES"/>
        </w:rPr>
        <w:t>m</w:t>
      </w:r>
      <w:r w:rsidRPr="00180EC5">
        <w:rPr>
          <w:szCs w:val="22"/>
          <w:lang w:val="es-ES"/>
        </w:rPr>
        <w:t xml:space="preserve"> = </w:t>
      </w:r>
      <w:r w:rsidRPr="004774CB">
        <w:rPr>
          <w:rFonts w:ascii="Symbol" w:hAnsi="Symbol"/>
          <w:szCs w:val="22"/>
          <w:lang w:val="ru-RU"/>
        </w:rPr>
        <w:t></w:t>
      </w:r>
      <w:r w:rsidRPr="00180EC5">
        <w:rPr>
          <w:szCs w:val="22"/>
          <w:lang w:val="es-ES"/>
        </w:rPr>
        <w:t>/2 – arccos (cos(</w:t>
      </w:r>
      <w:r w:rsidRPr="00180EC5">
        <w:rPr>
          <w:i/>
          <w:szCs w:val="22"/>
          <w:lang w:val="es-ES"/>
        </w:rPr>
        <w:t>a</w:t>
      </w:r>
      <w:r w:rsidRPr="00180EC5">
        <w:rPr>
          <w:szCs w:val="22"/>
          <w:lang w:val="es-ES"/>
        </w:rPr>
        <w:t>/2)sin(</w:t>
      </w:r>
      <w:r w:rsidRPr="00180EC5">
        <w:rPr>
          <w:i/>
          <w:szCs w:val="22"/>
          <w:lang w:val="es-ES"/>
        </w:rPr>
        <w:t>lat</w:t>
      </w:r>
      <w:r w:rsidRPr="00180EC5">
        <w:rPr>
          <w:i/>
          <w:szCs w:val="22"/>
          <w:vertAlign w:val="subscript"/>
          <w:lang w:val="es-ES"/>
        </w:rPr>
        <w:t>t</w:t>
      </w:r>
      <w:r w:rsidRPr="00180EC5">
        <w:rPr>
          <w:szCs w:val="22"/>
          <w:lang w:val="es-ES"/>
        </w:rPr>
        <w:t>) + sin(</w:t>
      </w:r>
      <w:r w:rsidRPr="00180EC5">
        <w:rPr>
          <w:i/>
          <w:szCs w:val="22"/>
          <w:lang w:val="es-ES"/>
        </w:rPr>
        <w:t>a</w:t>
      </w:r>
      <w:r w:rsidRPr="00180EC5">
        <w:rPr>
          <w:szCs w:val="22"/>
          <w:lang w:val="es-ES"/>
        </w:rPr>
        <w:t>/2)cos(</w:t>
      </w:r>
      <w:r w:rsidRPr="00180EC5">
        <w:rPr>
          <w:i/>
          <w:szCs w:val="22"/>
          <w:lang w:val="es-ES"/>
        </w:rPr>
        <w:t>lat</w:t>
      </w:r>
      <w:r w:rsidRPr="00180EC5">
        <w:rPr>
          <w:i/>
          <w:szCs w:val="22"/>
          <w:vertAlign w:val="subscript"/>
          <w:lang w:val="es-ES"/>
        </w:rPr>
        <w:t>t</w:t>
      </w:r>
      <w:r w:rsidRPr="00180EC5">
        <w:rPr>
          <w:szCs w:val="22"/>
          <w:lang w:val="es-ES"/>
        </w:rPr>
        <w:t>)cos(azt2r))</w:t>
      </w:r>
      <w:r w:rsidRPr="00180EC5">
        <w:rPr>
          <w:szCs w:val="22"/>
          <w:lang w:val="es-ES"/>
        </w:rPr>
        <w:tab/>
        <w:t>(7)</w:t>
      </w:r>
    </w:p>
    <w:p w:rsidR="00BF61C6" w:rsidRPr="00180EC5" w:rsidRDefault="00BF61C6" w:rsidP="00BF61C6">
      <w:pPr>
        <w:pStyle w:val="Equation"/>
        <w:spacing w:line="270" w:lineRule="exact"/>
        <w:rPr>
          <w:szCs w:val="22"/>
          <w:lang w:val="es-ES"/>
        </w:rPr>
      </w:pPr>
      <w:r w:rsidRPr="00180EC5">
        <w:rPr>
          <w:szCs w:val="22"/>
          <w:lang w:val="es-ES"/>
        </w:rPr>
        <w:tab/>
      </w:r>
      <w:r w:rsidRPr="00180EC5">
        <w:rPr>
          <w:szCs w:val="22"/>
          <w:lang w:val="es-ES"/>
        </w:rPr>
        <w:tab/>
      </w:r>
      <w:r w:rsidRPr="00180EC5">
        <w:rPr>
          <w:i/>
          <w:szCs w:val="22"/>
          <w:lang w:val="es-ES"/>
        </w:rPr>
        <w:t>lon</w:t>
      </w:r>
      <w:r w:rsidRPr="00180EC5">
        <w:rPr>
          <w:i/>
          <w:szCs w:val="22"/>
          <w:vertAlign w:val="subscript"/>
          <w:lang w:val="es-ES"/>
        </w:rPr>
        <w:t>m</w:t>
      </w:r>
      <w:r w:rsidRPr="00180EC5">
        <w:rPr>
          <w:szCs w:val="22"/>
          <w:lang w:val="es-ES"/>
        </w:rPr>
        <w:t xml:space="preserve"> = </w:t>
      </w:r>
      <w:r w:rsidRPr="00180EC5">
        <w:rPr>
          <w:i/>
          <w:szCs w:val="22"/>
          <w:lang w:val="es-ES"/>
        </w:rPr>
        <w:t>lon</w:t>
      </w:r>
      <w:r w:rsidRPr="00180EC5">
        <w:rPr>
          <w:i/>
          <w:szCs w:val="22"/>
          <w:vertAlign w:val="subscript"/>
          <w:lang w:val="es-ES"/>
        </w:rPr>
        <w:t>t</w:t>
      </w:r>
      <w:r w:rsidRPr="00180EC5">
        <w:rPr>
          <w:szCs w:val="22"/>
          <w:lang w:val="es-ES"/>
        </w:rPr>
        <w:t xml:space="preserve"> – arccos((cos(</w:t>
      </w:r>
      <w:r w:rsidRPr="00180EC5">
        <w:rPr>
          <w:i/>
          <w:szCs w:val="22"/>
          <w:lang w:val="es-ES"/>
        </w:rPr>
        <w:t>a</w:t>
      </w:r>
      <w:r w:rsidRPr="00180EC5">
        <w:rPr>
          <w:szCs w:val="22"/>
          <w:lang w:val="es-ES"/>
        </w:rPr>
        <w:t>/2) – sin(</w:t>
      </w:r>
      <w:r w:rsidRPr="00180EC5">
        <w:rPr>
          <w:i/>
          <w:szCs w:val="22"/>
          <w:lang w:val="es-ES"/>
        </w:rPr>
        <w:t>lat</w:t>
      </w:r>
      <w:r w:rsidRPr="00180EC5">
        <w:rPr>
          <w:i/>
          <w:szCs w:val="22"/>
          <w:vertAlign w:val="subscript"/>
          <w:lang w:val="es-ES"/>
        </w:rPr>
        <w:t>m</w:t>
      </w:r>
      <w:r w:rsidRPr="00180EC5">
        <w:rPr>
          <w:szCs w:val="22"/>
          <w:lang w:val="es-ES"/>
        </w:rPr>
        <w:t>)sin(</w:t>
      </w:r>
      <w:r w:rsidRPr="00180EC5">
        <w:rPr>
          <w:i/>
          <w:szCs w:val="22"/>
          <w:lang w:val="es-ES"/>
        </w:rPr>
        <w:t>lat</w:t>
      </w:r>
      <w:r w:rsidRPr="00180EC5">
        <w:rPr>
          <w:i/>
          <w:szCs w:val="22"/>
          <w:vertAlign w:val="subscript"/>
          <w:lang w:val="es-ES"/>
        </w:rPr>
        <w:t>t</w:t>
      </w:r>
      <w:r w:rsidRPr="00180EC5">
        <w:rPr>
          <w:szCs w:val="22"/>
          <w:lang w:val="es-ES"/>
        </w:rPr>
        <w:t>))/(cos(l</w:t>
      </w:r>
      <w:r w:rsidRPr="00180EC5">
        <w:rPr>
          <w:i/>
          <w:szCs w:val="22"/>
          <w:lang w:val="es-ES"/>
        </w:rPr>
        <w:t>at</w:t>
      </w:r>
      <w:r w:rsidRPr="00180EC5">
        <w:rPr>
          <w:i/>
          <w:szCs w:val="22"/>
          <w:vertAlign w:val="subscript"/>
          <w:lang w:val="es-ES"/>
        </w:rPr>
        <w:t>m</w:t>
      </w:r>
      <w:r w:rsidRPr="00180EC5">
        <w:rPr>
          <w:szCs w:val="22"/>
          <w:lang w:val="es-ES"/>
        </w:rPr>
        <w:t>)cos(</w:t>
      </w:r>
      <w:r w:rsidRPr="00180EC5">
        <w:rPr>
          <w:i/>
          <w:szCs w:val="22"/>
          <w:lang w:val="es-ES"/>
        </w:rPr>
        <w:t>lat</w:t>
      </w:r>
      <w:r w:rsidRPr="00180EC5">
        <w:rPr>
          <w:i/>
          <w:szCs w:val="22"/>
          <w:vertAlign w:val="subscript"/>
          <w:lang w:val="es-ES"/>
        </w:rPr>
        <w:t>t</w:t>
      </w:r>
      <w:r w:rsidRPr="00180EC5">
        <w:rPr>
          <w:szCs w:val="22"/>
          <w:lang w:val="es-ES"/>
        </w:rPr>
        <w:t>))),</w:t>
      </w:r>
      <w:r w:rsidRPr="00180EC5">
        <w:rPr>
          <w:szCs w:val="22"/>
          <w:lang w:val="es-ES"/>
        </w:rPr>
        <w:tab/>
        <w:t>(8)</w:t>
      </w:r>
    </w:p>
    <w:p w:rsidR="00BF61C6" w:rsidRPr="00180EC5" w:rsidRDefault="00BF61C6" w:rsidP="00BF61C6">
      <w:pPr>
        <w:spacing w:line="270" w:lineRule="exact"/>
        <w:rPr>
          <w:szCs w:val="22"/>
          <w:lang w:val="es-ES"/>
        </w:rPr>
      </w:pPr>
      <w:r w:rsidRPr="004774CB">
        <w:rPr>
          <w:szCs w:val="22"/>
          <w:lang w:val="ru-RU"/>
        </w:rPr>
        <w:t>где</w:t>
      </w:r>
      <w:r w:rsidRPr="00180EC5">
        <w:rPr>
          <w:szCs w:val="22"/>
          <w:lang w:val="es-ES"/>
        </w:rPr>
        <w:t>:</w:t>
      </w:r>
    </w:p>
    <w:p w:rsidR="00BF61C6" w:rsidRPr="004774CB" w:rsidRDefault="00BF61C6" w:rsidP="00BF61C6">
      <w:pPr>
        <w:pStyle w:val="Equation"/>
        <w:spacing w:before="0" w:line="270" w:lineRule="exact"/>
        <w:rPr>
          <w:szCs w:val="22"/>
          <w:lang w:val="ru-RU"/>
        </w:rPr>
      </w:pPr>
      <w:r w:rsidRPr="00180EC5">
        <w:rPr>
          <w:szCs w:val="22"/>
          <w:lang w:val="es-ES"/>
        </w:rPr>
        <w:tab/>
      </w:r>
      <w:r w:rsidRPr="00180EC5">
        <w:rPr>
          <w:szCs w:val="22"/>
          <w:lang w:val="es-ES"/>
        </w:rPr>
        <w:tab/>
        <w:t>cos(azt2r) = (sin(</w:t>
      </w:r>
      <w:r w:rsidRPr="00180EC5">
        <w:rPr>
          <w:i/>
          <w:szCs w:val="22"/>
          <w:lang w:val="es-ES"/>
        </w:rPr>
        <w:t>lat</w:t>
      </w:r>
      <w:r w:rsidRPr="00180EC5">
        <w:rPr>
          <w:i/>
          <w:szCs w:val="22"/>
          <w:vertAlign w:val="subscript"/>
          <w:lang w:val="es-ES"/>
        </w:rPr>
        <w:t>r</w:t>
      </w:r>
      <w:r w:rsidRPr="00180EC5">
        <w:rPr>
          <w:szCs w:val="22"/>
          <w:lang w:val="es-ES"/>
        </w:rPr>
        <w:t>) – sin(</w:t>
      </w:r>
      <w:r w:rsidRPr="00180EC5">
        <w:rPr>
          <w:i/>
          <w:szCs w:val="22"/>
          <w:lang w:val="es-ES"/>
        </w:rPr>
        <w:t>lat</w:t>
      </w:r>
      <w:r w:rsidRPr="00180EC5">
        <w:rPr>
          <w:i/>
          <w:szCs w:val="22"/>
          <w:vertAlign w:val="subscript"/>
          <w:lang w:val="es-ES"/>
        </w:rPr>
        <w:t>t</w:t>
      </w:r>
      <w:r w:rsidRPr="00180EC5">
        <w:rPr>
          <w:szCs w:val="22"/>
          <w:lang w:val="es-ES"/>
        </w:rPr>
        <w:t>)cos(</w:t>
      </w:r>
      <w:r w:rsidRPr="00180EC5">
        <w:rPr>
          <w:i/>
          <w:szCs w:val="22"/>
          <w:lang w:val="es-ES"/>
        </w:rPr>
        <w:t>a</w:t>
      </w:r>
      <w:r w:rsidRPr="00180EC5">
        <w:rPr>
          <w:szCs w:val="22"/>
          <w:lang w:val="es-ES"/>
        </w:rPr>
        <w:t>))/(cos(</w:t>
      </w:r>
      <w:r w:rsidRPr="00180EC5">
        <w:rPr>
          <w:i/>
          <w:szCs w:val="22"/>
          <w:lang w:val="es-ES"/>
        </w:rPr>
        <w:t>lat</w:t>
      </w:r>
      <w:r w:rsidRPr="00180EC5">
        <w:rPr>
          <w:i/>
          <w:szCs w:val="22"/>
          <w:vertAlign w:val="subscript"/>
          <w:lang w:val="es-ES"/>
        </w:rPr>
        <w:t>t</w:t>
      </w:r>
      <w:r w:rsidRPr="00180EC5">
        <w:rPr>
          <w:szCs w:val="22"/>
          <w:lang w:val="es-ES"/>
        </w:rPr>
        <w:t>)sin(</w:t>
      </w:r>
      <w:r w:rsidRPr="00180EC5">
        <w:rPr>
          <w:i/>
          <w:szCs w:val="22"/>
          <w:lang w:val="es-ES"/>
        </w:rPr>
        <w:t>a</w:t>
      </w:r>
      <w:r w:rsidRPr="00180EC5">
        <w:rPr>
          <w:szCs w:val="22"/>
          <w:lang w:val="es-ES"/>
        </w:rPr>
        <w:t>)).</w:t>
      </w:r>
      <w:r w:rsidRPr="00180EC5">
        <w:rPr>
          <w:szCs w:val="22"/>
          <w:lang w:val="es-ES"/>
        </w:rPr>
        <w:tab/>
      </w:r>
      <w:r w:rsidRPr="004774CB">
        <w:rPr>
          <w:szCs w:val="22"/>
          <w:lang w:val="ru-RU"/>
        </w:rPr>
        <w:t>(9)</w:t>
      </w:r>
    </w:p>
    <w:p w:rsidR="00BF61C6" w:rsidRPr="004774CB" w:rsidRDefault="00BF61C6" w:rsidP="007E77A2">
      <w:pPr>
        <w:rPr>
          <w:lang w:val="ru-RU"/>
        </w:rPr>
      </w:pPr>
      <w:r w:rsidRPr="004774CB">
        <w:rPr>
          <w:lang w:val="ru-RU"/>
        </w:rPr>
        <w:t>Как одно-, так и двухскачковые моды рассчитываются для распространения на расстояния до 2000 км, с учетом потерь и изменений фазы при отражении от земли при вертикальной поляризации для двухскачковой моды. При распространении на расстояния до 4000 км расчет производится только для двухскачковой моды.</w:t>
      </w:r>
    </w:p>
    <w:p w:rsidR="00BF61C6" w:rsidRPr="004774CB" w:rsidRDefault="00BF61C6" w:rsidP="007E77A2">
      <w:pPr>
        <w:rPr>
          <w:lang w:val="ru-RU"/>
        </w:rPr>
      </w:pPr>
      <w:r w:rsidRPr="004774CB">
        <w:rPr>
          <w:lang w:val="ru-RU"/>
        </w:rPr>
        <w:t>Косинус зенитного угла Солнца в точке (</w:t>
      </w:r>
      <w:r w:rsidRPr="004774CB">
        <w:rPr>
          <w:i/>
          <w:lang w:val="ru-RU"/>
        </w:rPr>
        <w:t>lat</w:t>
      </w:r>
      <w:r w:rsidRPr="004774CB">
        <w:rPr>
          <w:i/>
          <w:vertAlign w:val="subscript"/>
          <w:lang w:val="ru-RU"/>
        </w:rPr>
        <w:t>m</w:t>
      </w:r>
      <w:r w:rsidRPr="004774CB">
        <w:rPr>
          <w:lang w:val="ru-RU"/>
        </w:rPr>
        <w:t xml:space="preserve">, </w:t>
      </w:r>
      <w:r w:rsidRPr="004774CB">
        <w:rPr>
          <w:i/>
          <w:lang w:val="ru-RU"/>
        </w:rPr>
        <w:t>lon</w:t>
      </w:r>
      <w:r w:rsidRPr="004774CB">
        <w:rPr>
          <w:i/>
          <w:vertAlign w:val="subscript"/>
          <w:lang w:val="ru-RU"/>
        </w:rPr>
        <w:t>m</w:t>
      </w:r>
      <w:r w:rsidRPr="004774CB">
        <w:rPr>
          <w:lang w:val="ru-RU"/>
        </w:rPr>
        <w:t>) в заданный момент времени вычисляется следующим образом:</w:t>
      </w:r>
    </w:p>
    <w:p w:rsidR="00BF61C6" w:rsidRPr="00180EC5" w:rsidRDefault="00BF61C6" w:rsidP="007E77A2">
      <w:pPr>
        <w:pStyle w:val="Equation"/>
        <w:rPr>
          <w:lang w:val="es-ES"/>
        </w:rPr>
      </w:pPr>
      <w:r w:rsidRPr="004774CB">
        <w:rPr>
          <w:lang w:val="ru-RU"/>
        </w:rPr>
        <w:tab/>
      </w:r>
      <w:r w:rsidRPr="004774CB">
        <w:rPr>
          <w:lang w:val="ru-RU"/>
        </w:rPr>
        <w:tab/>
      </w:r>
      <w:r w:rsidRPr="00180EC5">
        <w:rPr>
          <w:lang w:val="es-ES"/>
        </w:rPr>
        <w:t xml:space="preserve">cos </w:t>
      </w:r>
      <w:r w:rsidRPr="004774CB">
        <w:rPr>
          <w:lang w:val="ru-RU"/>
        </w:rPr>
        <w:fldChar w:fldCharType="begin"/>
      </w:r>
      <w:r w:rsidRPr="00180EC5">
        <w:rPr>
          <w:lang w:val="es-ES"/>
        </w:rPr>
        <w:instrText>symbol 99 \f "Symbol" \s 12</w:instrText>
      </w:r>
      <w:r w:rsidRPr="004774CB">
        <w:rPr>
          <w:lang w:val="ru-RU"/>
        </w:rPr>
        <w:fldChar w:fldCharType="end"/>
      </w:r>
      <w:r w:rsidRPr="004774CB">
        <w:rPr>
          <w:rFonts w:ascii="Symbol" w:hAnsi="Symbol"/>
          <w:lang w:val="ru-RU"/>
        </w:rPr>
        <w:t></w:t>
      </w:r>
      <w:r w:rsidRPr="00180EC5">
        <w:rPr>
          <w:lang w:val="es-ES"/>
        </w:rPr>
        <w:t>= sin(</w:t>
      </w:r>
      <w:r w:rsidRPr="00180EC5">
        <w:rPr>
          <w:i/>
          <w:lang w:val="es-ES"/>
        </w:rPr>
        <w:t>lat</w:t>
      </w:r>
      <w:r w:rsidRPr="00180EC5">
        <w:rPr>
          <w:i/>
          <w:vertAlign w:val="subscript"/>
          <w:lang w:val="es-ES"/>
        </w:rPr>
        <w:t>m</w:t>
      </w:r>
      <w:r w:rsidRPr="00180EC5">
        <w:rPr>
          <w:lang w:val="es-ES"/>
        </w:rPr>
        <w:t>) sin(sol) + cos(</w:t>
      </w:r>
      <w:r w:rsidRPr="00180EC5">
        <w:rPr>
          <w:i/>
          <w:lang w:val="es-ES"/>
        </w:rPr>
        <w:t>lat</w:t>
      </w:r>
      <w:r w:rsidRPr="00180EC5">
        <w:rPr>
          <w:i/>
          <w:vertAlign w:val="subscript"/>
          <w:lang w:val="es-ES"/>
        </w:rPr>
        <w:t>m</w:t>
      </w:r>
      <w:r w:rsidRPr="00180EC5">
        <w:rPr>
          <w:lang w:val="es-ES"/>
        </w:rPr>
        <w:t>) cos(sol) cos(</w:t>
      </w:r>
      <w:r w:rsidRPr="00180EC5">
        <w:rPr>
          <w:i/>
          <w:lang w:val="es-ES"/>
        </w:rPr>
        <w:t>Sy</w:t>
      </w:r>
      <w:r w:rsidRPr="00180EC5">
        <w:rPr>
          <w:lang w:val="es-ES"/>
        </w:rPr>
        <w:t>-</w:t>
      </w:r>
      <w:r w:rsidRPr="00180EC5">
        <w:rPr>
          <w:i/>
          <w:lang w:val="es-ES"/>
        </w:rPr>
        <w:t>lon</w:t>
      </w:r>
      <w:r w:rsidRPr="00180EC5">
        <w:rPr>
          <w:i/>
          <w:vertAlign w:val="subscript"/>
          <w:lang w:val="es-ES"/>
        </w:rPr>
        <w:t>m</w:t>
      </w:r>
      <w:r w:rsidRPr="00180EC5">
        <w:rPr>
          <w:lang w:val="es-ES"/>
        </w:rPr>
        <w:t>),</w:t>
      </w:r>
      <w:r w:rsidRPr="00180EC5">
        <w:rPr>
          <w:lang w:val="es-ES"/>
        </w:rPr>
        <w:tab/>
        <w:t>(10)</w:t>
      </w:r>
    </w:p>
    <w:p w:rsidR="007E77A2" w:rsidRPr="00180EC5" w:rsidRDefault="007E77A2">
      <w:pPr>
        <w:tabs>
          <w:tab w:val="clear" w:pos="794"/>
          <w:tab w:val="clear" w:pos="1191"/>
          <w:tab w:val="clear" w:pos="1588"/>
          <w:tab w:val="clear" w:pos="1985"/>
        </w:tabs>
        <w:overflowPunct/>
        <w:autoSpaceDE/>
        <w:autoSpaceDN/>
        <w:adjustRightInd/>
        <w:spacing w:before="0"/>
        <w:jc w:val="left"/>
        <w:textAlignment w:val="auto"/>
        <w:rPr>
          <w:lang w:val="es-ES"/>
        </w:rPr>
      </w:pPr>
      <w:r w:rsidRPr="00180EC5">
        <w:rPr>
          <w:lang w:val="es-ES"/>
        </w:rPr>
        <w:br w:type="page"/>
      </w:r>
    </w:p>
    <w:p w:rsidR="00BF61C6" w:rsidRPr="004774CB" w:rsidRDefault="00BF61C6" w:rsidP="007E77A2">
      <w:pPr>
        <w:rPr>
          <w:lang w:val="ru-RU"/>
        </w:rPr>
      </w:pPr>
      <w:r w:rsidRPr="004774CB">
        <w:rPr>
          <w:lang w:val="ru-RU"/>
        </w:rPr>
        <w:lastRenderedPageBreak/>
        <w:t>где:</w:t>
      </w:r>
    </w:p>
    <w:p w:rsidR="00BF61C6" w:rsidRPr="004774CB" w:rsidRDefault="00BF61C6" w:rsidP="007E77A2">
      <w:pPr>
        <w:pStyle w:val="Equationlegend"/>
        <w:rPr>
          <w:lang w:val="ru-RU"/>
        </w:rPr>
      </w:pPr>
      <w:r w:rsidRPr="004774CB">
        <w:rPr>
          <w:lang w:val="ru-RU"/>
        </w:rPr>
        <w:tab/>
      </w:r>
      <w:r w:rsidRPr="004774CB">
        <w:rPr>
          <w:lang w:val="ru-RU"/>
        </w:rPr>
        <w:fldChar w:fldCharType="begin"/>
      </w:r>
      <w:r w:rsidRPr="004774CB">
        <w:rPr>
          <w:lang w:val="ru-RU"/>
        </w:rPr>
        <w:instrText>symbol 99 \f "Symbol" \s 12</w:instrText>
      </w:r>
      <w:r w:rsidRPr="004774CB">
        <w:rPr>
          <w:lang w:val="ru-RU"/>
        </w:rPr>
        <w:fldChar w:fldCharType="end"/>
      </w:r>
      <w:r w:rsidRPr="004774CB">
        <w:rPr>
          <w:rFonts w:ascii="Symbol" w:hAnsi="Symbol"/>
          <w:lang w:val="ru-RU"/>
        </w:rPr>
        <w:t></w:t>
      </w:r>
      <w:r w:rsidRPr="004774CB">
        <w:rPr>
          <w:rFonts w:ascii="Symbol" w:hAnsi="Symbol"/>
          <w:lang w:val="ru-RU"/>
        </w:rPr>
        <w:tab/>
      </w:r>
      <w:r w:rsidRPr="004774CB">
        <w:rPr>
          <w:lang w:val="ru-RU"/>
        </w:rPr>
        <w:t>зенитный угол Солнца;</w:t>
      </w:r>
    </w:p>
    <w:p w:rsidR="00BF61C6" w:rsidRPr="004774CB" w:rsidRDefault="00BF61C6" w:rsidP="007E77A2">
      <w:pPr>
        <w:pStyle w:val="Equationlegend"/>
        <w:rPr>
          <w:lang w:val="ru-RU"/>
        </w:rPr>
      </w:pPr>
      <w:r w:rsidRPr="004774CB">
        <w:rPr>
          <w:lang w:val="ru-RU"/>
        </w:rPr>
        <w:tab/>
      </w:r>
      <w:r w:rsidRPr="004774CB">
        <w:rPr>
          <w:i/>
          <w:lang w:val="ru-RU"/>
        </w:rPr>
        <w:t>lat</w:t>
      </w:r>
      <w:r w:rsidRPr="004774CB">
        <w:rPr>
          <w:i/>
          <w:vertAlign w:val="subscript"/>
          <w:lang w:val="ru-RU"/>
        </w:rPr>
        <w:t>m</w:t>
      </w:r>
      <w:r w:rsidRPr="004774CB">
        <w:rPr>
          <w:lang w:val="ru-RU"/>
        </w:rPr>
        <w:t xml:space="preserve">: </w:t>
      </w:r>
      <w:r w:rsidRPr="004774CB">
        <w:rPr>
          <w:lang w:val="ru-RU"/>
        </w:rPr>
        <w:tab/>
        <w:t>широта средней точки трассы;</w:t>
      </w:r>
    </w:p>
    <w:p w:rsidR="00BF61C6" w:rsidRPr="004774CB" w:rsidRDefault="00BF61C6" w:rsidP="007E77A2">
      <w:pPr>
        <w:pStyle w:val="Equationlegend"/>
        <w:rPr>
          <w:lang w:val="ru-RU"/>
        </w:rPr>
      </w:pPr>
      <w:r w:rsidRPr="004774CB">
        <w:rPr>
          <w:lang w:val="ru-RU"/>
        </w:rPr>
        <w:tab/>
      </w:r>
      <w:r w:rsidRPr="004774CB">
        <w:rPr>
          <w:i/>
          <w:lang w:val="ru-RU"/>
        </w:rPr>
        <w:t>lon</w:t>
      </w:r>
      <w:r w:rsidRPr="004774CB">
        <w:rPr>
          <w:i/>
          <w:vertAlign w:val="subscript"/>
          <w:lang w:val="ru-RU"/>
        </w:rPr>
        <w:t>m</w:t>
      </w:r>
      <w:r w:rsidRPr="004774CB">
        <w:rPr>
          <w:lang w:val="ru-RU"/>
        </w:rPr>
        <w:t xml:space="preserve">: </w:t>
      </w:r>
      <w:r w:rsidRPr="004774CB">
        <w:rPr>
          <w:lang w:val="ru-RU"/>
        </w:rPr>
        <w:tab/>
        <w:t>долгота средней точки трассы;</w:t>
      </w:r>
    </w:p>
    <w:p w:rsidR="00BF61C6" w:rsidRPr="004774CB" w:rsidRDefault="00BF61C6" w:rsidP="007E77A2">
      <w:pPr>
        <w:pStyle w:val="Equationlegend"/>
        <w:rPr>
          <w:lang w:val="ru-RU"/>
        </w:rPr>
      </w:pPr>
      <w:r w:rsidRPr="004774CB">
        <w:rPr>
          <w:lang w:val="ru-RU"/>
        </w:rPr>
        <w:tab/>
        <w:t xml:space="preserve">sol: </w:t>
      </w:r>
      <w:r w:rsidRPr="004774CB">
        <w:rPr>
          <w:lang w:val="ru-RU"/>
        </w:rPr>
        <w:tab/>
        <w:t>наклонение солнца в средний день месяца;</w:t>
      </w:r>
    </w:p>
    <w:p w:rsidR="00BF61C6" w:rsidRPr="004774CB" w:rsidRDefault="00BF61C6" w:rsidP="007E77A2">
      <w:pPr>
        <w:pStyle w:val="Equationlegend"/>
        <w:rPr>
          <w:lang w:val="ru-RU"/>
        </w:rPr>
      </w:pPr>
      <w:r w:rsidRPr="004774CB">
        <w:rPr>
          <w:lang w:val="ru-RU"/>
        </w:rPr>
        <w:tab/>
      </w:r>
      <w:r w:rsidRPr="004774CB">
        <w:rPr>
          <w:i/>
          <w:lang w:val="ru-RU"/>
        </w:rPr>
        <w:t>Sy</w:t>
      </w:r>
      <w:r w:rsidRPr="004774CB">
        <w:rPr>
          <w:lang w:val="ru-RU"/>
        </w:rPr>
        <w:t xml:space="preserve">: </w:t>
      </w:r>
      <w:r w:rsidRPr="004774CB">
        <w:rPr>
          <w:lang w:val="ru-RU"/>
        </w:rPr>
        <w:tab/>
        <w:t>долгота точки под Солнцем (= 180 – 15tg + lstm);</w:t>
      </w:r>
    </w:p>
    <w:p w:rsidR="00BF61C6" w:rsidRPr="004774CB" w:rsidRDefault="00BF61C6" w:rsidP="00BF61C6">
      <w:pPr>
        <w:pStyle w:val="Equationlegend"/>
        <w:tabs>
          <w:tab w:val="left" w:pos="2552"/>
        </w:tabs>
        <w:spacing w:before="40" w:line="270" w:lineRule="exact"/>
        <w:rPr>
          <w:szCs w:val="22"/>
          <w:lang w:val="ru-RU"/>
        </w:rPr>
      </w:pPr>
      <w:r w:rsidRPr="004774CB">
        <w:rPr>
          <w:szCs w:val="22"/>
          <w:lang w:val="ru-RU"/>
        </w:rPr>
        <w:tab/>
      </w:r>
      <w:r w:rsidRPr="004774CB">
        <w:rPr>
          <w:szCs w:val="22"/>
          <w:lang w:val="ru-RU"/>
        </w:rPr>
        <w:tab/>
        <w:t xml:space="preserve">tg: </w:t>
      </w:r>
      <w:r w:rsidRPr="004774CB">
        <w:rPr>
          <w:szCs w:val="22"/>
          <w:lang w:val="ru-RU"/>
        </w:rPr>
        <w:tab/>
        <w:t>местное время;</w:t>
      </w:r>
    </w:p>
    <w:p w:rsidR="00BF61C6" w:rsidRPr="004774CB" w:rsidRDefault="00BF61C6" w:rsidP="00BF61C6">
      <w:pPr>
        <w:pStyle w:val="Equationlegend"/>
        <w:tabs>
          <w:tab w:val="left" w:pos="2552"/>
        </w:tabs>
        <w:spacing w:before="40" w:line="270" w:lineRule="exact"/>
        <w:rPr>
          <w:szCs w:val="22"/>
          <w:lang w:val="ru-RU"/>
        </w:rPr>
      </w:pPr>
      <w:r w:rsidRPr="004774CB">
        <w:rPr>
          <w:szCs w:val="22"/>
          <w:lang w:val="ru-RU"/>
        </w:rPr>
        <w:tab/>
      </w:r>
      <w:r w:rsidRPr="004774CB">
        <w:rPr>
          <w:szCs w:val="22"/>
          <w:lang w:val="ru-RU"/>
        </w:rPr>
        <w:tab/>
        <w:t>lstm:</w:t>
      </w:r>
      <w:r w:rsidRPr="004774CB">
        <w:rPr>
          <w:szCs w:val="22"/>
          <w:lang w:val="ru-RU"/>
        </w:rPr>
        <w:tab/>
        <w:t>долгота меридиана местного поясного времени.</w:t>
      </w:r>
    </w:p>
    <w:p w:rsidR="00BF61C6" w:rsidRPr="004774CB" w:rsidRDefault="00BF61C6" w:rsidP="007E77A2">
      <w:pPr>
        <w:rPr>
          <w:lang w:val="ru-RU"/>
        </w:rPr>
      </w:pPr>
      <w:r w:rsidRPr="004774CB">
        <w:rPr>
          <w:lang w:val="ru-RU"/>
        </w:rPr>
        <w:t xml:space="preserve">Угол места </w:t>
      </w:r>
      <w:r w:rsidRPr="004774CB">
        <w:rPr>
          <w:lang w:val="ru-RU"/>
        </w:rPr>
        <w:fldChar w:fldCharType="begin"/>
      </w:r>
      <w:r w:rsidRPr="004774CB">
        <w:rPr>
          <w:lang w:val="ru-RU"/>
        </w:rPr>
        <w:instrText>symbol 89 \f "Symbol" \s 12</w:instrText>
      </w:r>
      <w:r w:rsidRPr="004774CB">
        <w:rPr>
          <w:lang w:val="ru-RU"/>
        </w:rPr>
        <w:fldChar w:fldCharType="end"/>
      </w:r>
      <w:r w:rsidRPr="004774CB">
        <w:rPr>
          <w:lang w:val="ru-RU"/>
        </w:rPr>
        <w:t xml:space="preserve"> вычисляется согласно следующему уравнению:</w:t>
      </w:r>
    </w:p>
    <w:p w:rsidR="00BF61C6" w:rsidRPr="004774CB" w:rsidRDefault="00BF61C6" w:rsidP="007E77A2">
      <w:pPr>
        <w:pStyle w:val="Equation"/>
        <w:rPr>
          <w:lang w:val="ru-RU"/>
        </w:rPr>
      </w:pPr>
      <w:r w:rsidRPr="004774CB">
        <w:rPr>
          <w:rFonts w:ascii="Symbol" w:hAnsi="Symbol"/>
          <w:lang w:val="ru-RU"/>
        </w:rPr>
        <w:tab/>
      </w:r>
      <w:r w:rsidRPr="004774CB">
        <w:rPr>
          <w:rFonts w:ascii="Symbol" w:hAnsi="Symbol"/>
          <w:lang w:val="ru-RU"/>
        </w:rPr>
        <w:tab/>
      </w:r>
      <w:r w:rsidRPr="004774CB">
        <w:rPr>
          <w:lang w:val="ru-RU"/>
        </w:rPr>
        <w:fldChar w:fldCharType="begin"/>
      </w:r>
      <w:r w:rsidRPr="004774CB">
        <w:rPr>
          <w:lang w:val="ru-RU"/>
        </w:rPr>
        <w:instrText>symbol 89 \f "Symbol" \s 12</w:instrText>
      </w:r>
      <w:r w:rsidRPr="004774CB">
        <w:rPr>
          <w:lang w:val="ru-RU"/>
        </w:rPr>
        <w:fldChar w:fldCharType="end"/>
      </w:r>
      <w:r w:rsidRPr="004774CB">
        <w:rPr>
          <w:lang w:val="ru-RU"/>
        </w:rPr>
        <w:t xml:space="preserve"> = arc tan (cot(</w:t>
      </w:r>
      <w:r w:rsidRPr="004774CB">
        <w:rPr>
          <w:i/>
          <w:lang w:val="ru-RU"/>
        </w:rPr>
        <w:t>d</w:t>
      </w:r>
      <w:r w:rsidRPr="004774CB">
        <w:rPr>
          <w:lang w:val="ru-RU"/>
        </w:rPr>
        <w:t>/(2</w:t>
      </w:r>
      <w:r w:rsidRPr="004774CB">
        <w:rPr>
          <w:i/>
          <w:lang w:val="ru-RU"/>
        </w:rPr>
        <w:t>R</w:t>
      </w:r>
      <w:r w:rsidRPr="004774CB">
        <w:rPr>
          <w:i/>
          <w:vertAlign w:val="subscript"/>
          <w:lang w:val="ru-RU"/>
        </w:rPr>
        <w:t>e</w:t>
      </w:r>
      <w:r w:rsidRPr="004774CB">
        <w:rPr>
          <w:lang w:val="ru-RU"/>
        </w:rPr>
        <w:t xml:space="preserve">)) – </w:t>
      </w:r>
      <w:r w:rsidRPr="004774CB">
        <w:rPr>
          <w:i/>
          <w:lang w:val="ru-RU"/>
        </w:rPr>
        <w:t>R</w:t>
      </w:r>
      <w:r w:rsidRPr="004774CB">
        <w:rPr>
          <w:i/>
          <w:vertAlign w:val="subscript"/>
          <w:lang w:val="ru-RU"/>
        </w:rPr>
        <w:t>e</w:t>
      </w:r>
      <w:r w:rsidRPr="004774CB">
        <w:rPr>
          <w:lang w:val="ru-RU"/>
        </w:rPr>
        <w:t xml:space="preserve"> cosec(</w:t>
      </w:r>
      <w:r w:rsidRPr="004774CB">
        <w:rPr>
          <w:i/>
          <w:lang w:val="ru-RU"/>
        </w:rPr>
        <w:t>d</w:t>
      </w:r>
      <w:r w:rsidRPr="004774CB">
        <w:rPr>
          <w:lang w:val="ru-RU"/>
        </w:rPr>
        <w:t>/(2</w:t>
      </w:r>
      <w:r w:rsidRPr="004774CB">
        <w:rPr>
          <w:i/>
          <w:lang w:val="ru-RU"/>
        </w:rPr>
        <w:t>R</w:t>
      </w:r>
      <w:r w:rsidRPr="004774CB">
        <w:rPr>
          <w:i/>
          <w:vertAlign w:val="subscript"/>
          <w:lang w:val="ru-RU"/>
        </w:rPr>
        <w:t>e</w:t>
      </w:r>
      <w:r w:rsidRPr="004774CB">
        <w:rPr>
          <w:lang w:val="ru-RU"/>
        </w:rPr>
        <w:t>))/(</w:t>
      </w:r>
      <w:r w:rsidRPr="004774CB">
        <w:rPr>
          <w:i/>
          <w:lang w:val="ru-RU"/>
        </w:rPr>
        <w:t>R</w:t>
      </w:r>
      <w:r w:rsidRPr="004774CB">
        <w:rPr>
          <w:i/>
          <w:vertAlign w:val="subscript"/>
          <w:lang w:val="ru-RU"/>
        </w:rPr>
        <w:t>e</w:t>
      </w:r>
      <w:r w:rsidRPr="004774CB">
        <w:rPr>
          <w:lang w:val="ru-RU"/>
        </w:rPr>
        <w:t xml:space="preserve"> + </w:t>
      </w:r>
      <w:r w:rsidRPr="004774CB">
        <w:rPr>
          <w:i/>
          <w:lang w:val="ru-RU"/>
        </w:rPr>
        <w:t>h</w:t>
      </w:r>
      <w:r w:rsidRPr="004774CB">
        <w:rPr>
          <w:i/>
          <w:vertAlign w:val="subscript"/>
          <w:lang w:val="ru-RU"/>
        </w:rPr>
        <w:t>r</w:t>
      </w:r>
      <w:r w:rsidRPr="004774CB">
        <w:rPr>
          <w:lang w:val="ru-RU"/>
        </w:rPr>
        <w:t>)),</w:t>
      </w:r>
      <w:r w:rsidRPr="004774CB">
        <w:rPr>
          <w:lang w:val="ru-RU"/>
        </w:rPr>
        <w:tab/>
        <w:t>(11)</w:t>
      </w:r>
    </w:p>
    <w:p w:rsidR="00BF61C6" w:rsidRPr="004774CB" w:rsidRDefault="00BF61C6" w:rsidP="007E77A2">
      <w:pPr>
        <w:rPr>
          <w:lang w:val="ru-RU"/>
        </w:rPr>
      </w:pPr>
      <w:r w:rsidRPr="004774CB">
        <w:rPr>
          <w:lang w:val="ru-RU"/>
        </w:rPr>
        <w:t>где:</w:t>
      </w:r>
    </w:p>
    <w:p w:rsidR="00BF61C6" w:rsidRPr="004774CB" w:rsidRDefault="00BF61C6" w:rsidP="007E77A2">
      <w:pPr>
        <w:pStyle w:val="Equationlegend"/>
        <w:rPr>
          <w:lang w:val="ru-RU"/>
        </w:rPr>
      </w:pPr>
      <w:r w:rsidRPr="004774CB">
        <w:rPr>
          <w:lang w:val="ru-RU"/>
        </w:rPr>
        <w:tab/>
      </w:r>
      <w:r w:rsidRPr="004774CB">
        <w:rPr>
          <w:i/>
          <w:lang w:val="ru-RU"/>
        </w:rPr>
        <w:t>d</w:t>
      </w:r>
      <w:r w:rsidRPr="004774CB">
        <w:rPr>
          <w:lang w:val="ru-RU"/>
        </w:rPr>
        <w:t xml:space="preserve">: </w:t>
      </w:r>
      <w:r w:rsidRPr="004774CB">
        <w:rPr>
          <w:lang w:val="ru-RU"/>
        </w:rPr>
        <w:tab/>
        <w:t>длина скачка;</w:t>
      </w:r>
    </w:p>
    <w:p w:rsidR="00BF61C6" w:rsidRPr="004774CB" w:rsidRDefault="00BF61C6" w:rsidP="007E77A2">
      <w:pPr>
        <w:pStyle w:val="Equationlegend"/>
        <w:rPr>
          <w:lang w:val="ru-RU"/>
        </w:rPr>
      </w:pPr>
      <w:r w:rsidRPr="004774CB">
        <w:rPr>
          <w:lang w:val="ru-RU"/>
        </w:rPr>
        <w:tab/>
      </w:r>
      <w:r w:rsidRPr="004774CB">
        <w:rPr>
          <w:i/>
          <w:lang w:val="ru-RU"/>
        </w:rPr>
        <w:t>R</w:t>
      </w:r>
      <w:r w:rsidRPr="004774CB">
        <w:rPr>
          <w:i/>
          <w:vertAlign w:val="subscript"/>
          <w:lang w:val="ru-RU"/>
        </w:rPr>
        <w:t>e</w:t>
      </w:r>
      <w:r w:rsidRPr="004774CB">
        <w:rPr>
          <w:lang w:val="ru-RU"/>
        </w:rPr>
        <w:t xml:space="preserve">: </w:t>
      </w:r>
      <w:r w:rsidRPr="004774CB">
        <w:rPr>
          <w:lang w:val="ru-RU"/>
        </w:rPr>
        <w:tab/>
        <w:t xml:space="preserve">эффективный радиус Земли (8500 км); </w:t>
      </w:r>
    </w:p>
    <w:p w:rsidR="00BF61C6" w:rsidRPr="004774CB" w:rsidRDefault="00BF61C6" w:rsidP="007E77A2">
      <w:pPr>
        <w:pStyle w:val="Equationlegend"/>
        <w:rPr>
          <w:lang w:val="ru-RU"/>
        </w:rPr>
      </w:pPr>
      <w:r w:rsidRPr="004774CB">
        <w:rPr>
          <w:lang w:val="ru-RU"/>
        </w:rPr>
        <w:tab/>
      </w:r>
      <w:r w:rsidRPr="004774CB">
        <w:rPr>
          <w:i/>
          <w:lang w:val="ru-RU"/>
        </w:rPr>
        <w:t>h</w:t>
      </w:r>
      <w:r w:rsidRPr="004774CB">
        <w:rPr>
          <w:i/>
          <w:vertAlign w:val="subscript"/>
          <w:lang w:val="ru-RU"/>
        </w:rPr>
        <w:t>r</w:t>
      </w:r>
      <w:r w:rsidRPr="004774CB">
        <w:rPr>
          <w:lang w:val="ru-RU"/>
        </w:rPr>
        <w:t xml:space="preserve">: </w:t>
      </w:r>
      <w:r w:rsidRPr="004774CB">
        <w:rPr>
          <w:lang w:val="ru-RU"/>
        </w:rPr>
        <w:tab/>
        <w:t>высота точки отражения.</w:t>
      </w:r>
    </w:p>
    <w:p w:rsidR="00BF61C6" w:rsidRPr="004774CB" w:rsidRDefault="00BF61C6" w:rsidP="007E77A2">
      <w:pPr>
        <w:rPr>
          <w:lang w:val="ru-RU"/>
        </w:rPr>
      </w:pPr>
      <w:r w:rsidRPr="004774CB">
        <w:rPr>
          <w:lang w:val="ru-RU"/>
        </w:rPr>
        <w:t xml:space="preserve">Длина радиотрассы, </w:t>
      </w:r>
      <w:r w:rsidRPr="004774CB">
        <w:rPr>
          <w:i/>
          <w:lang w:val="ru-RU"/>
        </w:rPr>
        <w:t>P</w:t>
      </w:r>
      <w:r w:rsidRPr="004774CB">
        <w:rPr>
          <w:lang w:val="ru-RU"/>
        </w:rPr>
        <w:t xml:space="preserve"> (км), вычисляется согласно следующему уравнению:</w:t>
      </w:r>
    </w:p>
    <w:p w:rsidR="00BF61C6" w:rsidRPr="00180EC5" w:rsidRDefault="00BF61C6" w:rsidP="007E77A2">
      <w:pPr>
        <w:pStyle w:val="Equation"/>
        <w:rPr>
          <w:lang w:val="es-ES"/>
        </w:rPr>
      </w:pPr>
      <w:r w:rsidRPr="004774CB">
        <w:rPr>
          <w:lang w:val="ru-RU"/>
        </w:rPr>
        <w:tab/>
      </w:r>
      <w:r w:rsidRPr="004774CB">
        <w:rPr>
          <w:lang w:val="ru-RU"/>
        </w:rPr>
        <w:tab/>
      </w:r>
      <w:r w:rsidRPr="00180EC5">
        <w:rPr>
          <w:i/>
          <w:lang w:val="es-ES"/>
        </w:rPr>
        <w:t>P</w:t>
      </w:r>
      <w:r w:rsidRPr="00180EC5">
        <w:rPr>
          <w:lang w:val="es-ES"/>
        </w:rPr>
        <w:t xml:space="preserve"> = 2 </w:t>
      </w:r>
      <w:r w:rsidRPr="00180EC5">
        <w:rPr>
          <w:i/>
          <w:lang w:val="es-ES"/>
        </w:rPr>
        <w:t>R</w:t>
      </w:r>
      <w:r w:rsidRPr="00180EC5">
        <w:rPr>
          <w:i/>
          <w:vertAlign w:val="subscript"/>
          <w:lang w:val="es-ES"/>
        </w:rPr>
        <w:t>e</w:t>
      </w:r>
      <w:r w:rsidRPr="00180EC5">
        <w:rPr>
          <w:lang w:val="es-ES"/>
        </w:rPr>
        <w:t xml:space="preserve"> sin(</w:t>
      </w:r>
      <w:r w:rsidRPr="00180EC5">
        <w:rPr>
          <w:i/>
          <w:lang w:val="es-ES"/>
        </w:rPr>
        <w:t>d</w:t>
      </w:r>
      <w:r w:rsidRPr="00180EC5">
        <w:rPr>
          <w:lang w:val="es-ES"/>
        </w:rPr>
        <w:t>/(2</w:t>
      </w:r>
      <w:r w:rsidRPr="00180EC5">
        <w:rPr>
          <w:i/>
          <w:lang w:val="es-ES"/>
        </w:rPr>
        <w:t>R</w:t>
      </w:r>
      <w:r w:rsidRPr="00180EC5">
        <w:rPr>
          <w:i/>
          <w:vertAlign w:val="subscript"/>
          <w:lang w:val="es-ES"/>
        </w:rPr>
        <w:t>e</w:t>
      </w:r>
      <w:r w:rsidRPr="00180EC5">
        <w:rPr>
          <w:lang w:val="es-ES"/>
        </w:rPr>
        <w:t>)) sec(</w:t>
      </w:r>
      <w:r w:rsidRPr="004774CB">
        <w:rPr>
          <w:lang w:val="ru-RU"/>
        </w:rPr>
        <w:fldChar w:fldCharType="begin"/>
      </w:r>
      <w:r w:rsidRPr="00180EC5">
        <w:rPr>
          <w:lang w:val="es-ES"/>
        </w:rPr>
        <w:instrText>symbol 89 \f "Symbol" \s 12</w:instrText>
      </w:r>
      <w:r w:rsidRPr="004774CB">
        <w:rPr>
          <w:lang w:val="ru-RU"/>
        </w:rPr>
        <w:fldChar w:fldCharType="end"/>
      </w:r>
      <w:r w:rsidRPr="00180EC5">
        <w:rPr>
          <w:lang w:val="es-ES"/>
        </w:rPr>
        <w:t xml:space="preserve"> + </w:t>
      </w:r>
      <w:r w:rsidRPr="00180EC5">
        <w:rPr>
          <w:i/>
          <w:lang w:val="es-ES"/>
        </w:rPr>
        <w:t>d</w:t>
      </w:r>
      <w:r w:rsidRPr="00180EC5">
        <w:rPr>
          <w:lang w:val="es-ES"/>
        </w:rPr>
        <w:t>/(2</w:t>
      </w:r>
      <w:r w:rsidRPr="00180EC5">
        <w:rPr>
          <w:i/>
          <w:lang w:val="es-ES"/>
        </w:rPr>
        <w:t>R</w:t>
      </w:r>
      <w:r w:rsidRPr="00180EC5">
        <w:rPr>
          <w:i/>
          <w:vertAlign w:val="subscript"/>
          <w:lang w:val="es-ES"/>
        </w:rPr>
        <w:t>e</w:t>
      </w:r>
      <w:r w:rsidRPr="00180EC5">
        <w:rPr>
          <w:lang w:val="es-ES"/>
        </w:rPr>
        <w:t>))</w:t>
      </w:r>
      <w:r w:rsidRPr="00180EC5">
        <w:rPr>
          <w:lang w:val="es-ES"/>
        </w:rPr>
        <w:tab/>
        <w:t>(12)</w:t>
      </w:r>
    </w:p>
    <w:p w:rsidR="00BF61C6" w:rsidRPr="004774CB" w:rsidRDefault="00BF61C6" w:rsidP="007E77A2">
      <w:pPr>
        <w:rPr>
          <w:lang w:val="ru-RU"/>
        </w:rPr>
      </w:pPr>
      <w:r w:rsidRPr="004774CB">
        <w:rPr>
          <w:lang w:val="ru-RU"/>
        </w:rPr>
        <w:t xml:space="preserve">Угол падения, </w:t>
      </w:r>
      <w:r w:rsidRPr="004774CB">
        <w:rPr>
          <w:i/>
          <w:lang w:val="ru-RU"/>
        </w:rPr>
        <w:t>I</w:t>
      </w:r>
      <w:r w:rsidRPr="004774CB">
        <w:rPr>
          <w:lang w:val="ru-RU"/>
        </w:rPr>
        <w:t>, на ионосферу вычисляется согласно следующему уравнению:</w:t>
      </w:r>
    </w:p>
    <w:p w:rsidR="00BF61C6" w:rsidRPr="00180EC5" w:rsidRDefault="00BF61C6" w:rsidP="007E77A2">
      <w:pPr>
        <w:pStyle w:val="Equation"/>
        <w:rPr>
          <w:lang w:val="es-ES"/>
        </w:rPr>
      </w:pPr>
      <w:r w:rsidRPr="004774CB">
        <w:rPr>
          <w:lang w:val="ru-RU"/>
        </w:rPr>
        <w:tab/>
      </w:r>
      <w:r w:rsidRPr="004774CB">
        <w:rPr>
          <w:lang w:val="ru-RU"/>
        </w:rPr>
        <w:tab/>
      </w:r>
      <w:r w:rsidRPr="00180EC5">
        <w:rPr>
          <w:i/>
          <w:lang w:val="es-ES"/>
        </w:rPr>
        <w:t>I</w:t>
      </w:r>
      <w:r w:rsidRPr="00180EC5">
        <w:rPr>
          <w:lang w:val="es-ES"/>
        </w:rPr>
        <w:t xml:space="preserve"> = arc sin (</w:t>
      </w:r>
      <w:r w:rsidRPr="00180EC5">
        <w:rPr>
          <w:i/>
          <w:lang w:val="es-ES"/>
        </w:rPr>
        <w:t>R</w:t>
      </w:r>
      <w:r w:rsidRPr="00180EC5">
        <w:rPr>
          <w:i/>
          <w:vertAlign w:val="subscript"/>
          <w:lang w:val="es-ES"/>
        </w:rPr>
        <w:t>e</w:t>
      </w:r>
      <w:r w:rsidRPr="00180EC5">
        <w:rPr>
          <w:lang w:val="es-ES"/>
        </w:rPr>
        <w:t xml:space="preserve"> cos(</w:t>
      </w:r>
      <w:r w:rsidRPr="004774CB">
        <w:rPr>
          <w:lang w:val="ru-RU"/>
        </w:rPr>
        <w:fldChar w:fldCharType="begin"/>
      </w:r>
      <w:r w:rsidRPr="00180EC5">
        <w:rPr>
          <w:lang w:val="es-ES"/>
        </w:rPr>
        <w:instrText>symbol 89 \f "Symbol" \s 12</w:instrText>
      </w:r>
      <w:r w:rsidRPr="004774CB">
        <w:rPr>
          <w:lang w:val="ru-RU"/>
        </w:rPr>
        <w:fldChar w:fldCharType="end"/>
      </w:r>
      <w:r w:rsidRPr="00180EC5">
        <w:rPr>
          <w:lang w:val="es-ES"/>
        </w:rPr>
        <w:t>)/(</w:t>
      </w:r>
      <w:r w:rsidRPr="00180EC5">
        <w:rPr>
          <w:i/>
          <w:lang w:val="es-ES"/>
        </w:rPr>
        <w:t>R</w:t>
      </w:r>
      <w:r w:rsidRPr="00180EC5">
        <w:rPr>
          <w:i/>
          <w:vertAlign w:val="subscript"/>
          <w:lang w:val="es-ES"/>
        </w:rPr>
        <w:t>e</w:t>
      </w:r>
      <w:r w:rsidRPr="00180EC5">
        <w:rPr>
          <w:lang w:val="es-ES"/>
        </w:rPr>
        <w:t xml:space="preserve"> + </w:t>
      </w:r>
      <w:r w:rsidRPr="00180EC5">
        <w:rPr>
          <w:i/>
          <w:lang w:val="es-ES"/>
        </w:rPr>
        <w:t>h</w:t>
      </w:r>
      <w:r w:rsidRPr="00180EC5">
        <w:rPr>
          <w:i/>
          <w:vertAlign w:val="subscript"/>
          <w:lang w:val="es-ES"/>
        </w:rPr>
        <w:t>r</w:t>
      </w:r>
      <w:r w:rsidRPr="00180EC5">
        <w:rPr>
          <w:lang w:val="es-ES"/>
        </w:rPr>
        <w:t>))</w:t>
      </w:r>
      <w:r w:rsidRPr="00180EC5">
        <w:rPr>
          <w:lang w:val="es-ES"/>
        </w:rPr>
        <w:tab/>
        <w:t>(13)</w:t>
      </w:r>
    </w:p>
    <w:p w:rsidR="00BF61C6" w:rsidRPr="004774CB" w:rsidRDefault="00BF61C6" w:rsidP="007E77A2">
      <w:pPr>
        <w:rPr>
          <w:lang w:val="ru-RU"/>
        </w:rPr>
      </w:pPr>
      <w:r w:rsidRPr="004774CB">
        <w:rPr>
          <w:lang w:val="ru-RU"/>
        </w:rPr>
        <w:t>Время задержки пространственной волны относительно земной волны вычисляется согласно следующему уравнению:</w:t>
      </w:r>
    </w:p>
    <w:p w:rsidR="00BF61C6" w:rsidRPr="004774CB" w:rsidRDefault="00BF61C6" w:rsidP="007E77A2">
      <w:pPr>
        <w:pStyle w:val="Equation"/>
        <w:rPr>
          <w:lang w:val="ru-RU"/>
        </w:rPr>
      </w:pPr>
      <w:r w:rsidRPr="004774CB">
        <w:rPr>
          <w:lang w:val="ru-RU"/>
        </w:rPr>
        <w:tab/>
      </w:r>
      <w:r w:rsidRPr="004774CB">
        <w:rPr>
          <w:lang w:val="ru-RU"/>
        </w:rPr>
        <w:tab/>
        <w:t>Время задержки = (</w:t>
      </w:r>
      <w:r w:rsidRPr="004774CB">
        <w:rPr>
          <w:i/>
          <w:lang w:val="ru-RU"/>
        </w:rPr>
        <w:t>P</w:t>
      </w:r>
      <w:r w:rsidRPr="004774CB">
        <w:rPr>
          <w:lang w:val="ru-RU"/>
        </w:rPr>
        <w:t xml:space="preserve"> – </w:t>
      </w:r>
      <w:r w:rsidRPr="004774CB">
        <w:rPr>
          <w:i/>
          <w:lang w:val="ru-RU"/>
        </w:rPr>
        <w:t>d</w:t>
      </w:r>
      <w:r w:rsidRPr="004774CB">
        <w:rPr>
          <w:lang w:val="ru-RU"/>
        </w:rPr>
        <w:t xml:space="preserve">)/(3 </w:t>
      </w:r>
      <w:r w:rsidRPr="004774CB">
        <w:rPr>
          <w:lang w:val="ru-RU"/>
        </w:rPr>
        <w:fldChar w:fldCharType="begin"/>
      </w:r>
      <w:r w:rsidRPr="004774CB">
        <w:rPr>
          <w:lang w:val="ru-RU"/>
        </w:rPr>
        <w:instrText>symbol 180 \f "Symbol" \s 12</w:instrText>
      </w:r>
      <w:r w:rsidRPr="004774CB">
        <w:rPr>
          <w:lang w:val="ru-RU"/>
        </w:rPr>
        <w:fldChar w:fldCharType="end"/>
      </w:r>
      <w:r w:rsidRPr="004774CB">
        <w:rPr>
          <w:lang w:val="ru-RU"/>
        </w:rPr>
        <w:t xml:space="preserve"> 10</w:t>
      </w:r>
      <w:r w:rsidRPr="004774CB">
        <w:rPr>
          <w:position w:val="6"/>
          <w:sz w:val="16"/>
          <w:szCs w:val="16"/>
          <w:lang w:val="ru-RU"/>
        </w:rPr>
        <w:t>5</w:t>
      </w:r>
      <w:r w:rsidRPr="004774CB">
        <w:rPr>
          <w:lang w:val="ru-RU"/>
        </w:rPr>
        <w:t xml:space="preserve">) </w:t>
      </w:r>
      <w:r w:rsidR="007E77A2" w:rsidRPr="004774CB">
        <w:rPr>
          <w:lang w:val="ru-RU"/>
        </w:rPr>
        <w:t>              </w:t>
      </w:r>
      <w:r w:rsidRPr="004774CB">
        <w:rPr>
          <w:lang w:val="ru-RU"/>
        </w:rPr>
        <w:t>с.</w:t>
      </w:r>
      <w:r w:rsidRPr="004774CB">
        <w:rPr>
          <w:lang w:val="ru-RU"/>
        </w:rPr>
        <w:tab/>
        <w:t>(14)</w:t>
      </w:r>
    </w:p>
    <w:p w:rsidR="00BF61C6" w:rsidRPr="004774CB" w:rsidRDefault="00BF61C6" w:rsidP="007E77A2">
      <w:pPr>
        <w:pStyle w:val="Heading3"/>
        <w:rPr>
          <w:lang w:val="ru-RU"/>
        </w:rPr>
      </w:pPr>
      <w:r w:rsidRPr="004774CB">
        <w:rPr>
          <w:lang w:val="ru-RU"/>
        </w:rPr>
        <w:t>2.3.2</w:t>
      </w:r>
      <w:r w:rsidRPr="004774CB">
        <w:rPr>
          <w:lang w:val="ru-RU"/>
        </w:rPr>
        <w:tab/>
        <w:t>Модель высоты точки отражения</w:t>
      </w:r>
    </w:p>
    <w:p w:rsidR="00BF61C6" w:rsidRPr="004774CB" w:rsidRDefault="00BF61C6" w:rsidP="007E77A2">
      <w:pPr>
        <w:rPr>
          <w:lang w:val="ru-RU"/>
        </w:rPr>
      </w:pPr>
      <w:r w:rsidRPr="004774CB">
        <w:rPr>
          <w:lang w:val="ru-RU"/>
        </w:rPr>
        <w:t>Для расчета высоты точки отражения на протяжении суток вводятся параболические распределения слоя D/E, максимальная частота которого прогнозируется из величины foE в Рекомендации МСЭ</w:t>
      </w:r>
      <w:r w:rsidRPr="004774CB">
        <w:rPr>
          <w:lang w:val="ru-RU"/>
        </w:rPr>
        <w:noBreakHyphen/>
        <w:t xml:space="preserve">R P.1239. На рисунке 13 показаны h–f кривые слоя отражения в период от 0 (время 0–3 соответствует одной и той же кривой) до 12. При расчете основная частота параболы, </w:t>
      </w:r>
      <w:r w:rsidRPr="004774CB">
        <w:rPr>
          <w:i/>
          <w:lang w:val="ru-RU"/>
        </w:rPr>
        <w:t>f</w:t>
      </w:r>
      <w:r w:rsidRPr="004774CB">
        <w:rPr>
          <w:i/>
          <w:vertAlign w:val="subscript"/>
          <w:lang w:val="ru-RU"/>
        </w:rPr>
        <w:t>b</w:t>
      </w:r>
      <w:r w:rsidRPr="004774CB">
        <w:rPr>
          <w:lang w:val="ru-RU"/>
        </w:rPr>
        <w:t xml:space="preserve">, минимальная полутолщина слоя, </w:t>
      </w:r>
      <w:r w:rsidRPr="004774CB">
        <w:rPr>
          <w:i/>
          <w:lang w:val="ru-RU"/>
        </w:rPr>
        <w:t>y</w:t>
      </w:r>
      <w:r w:rsidRPr="004774CB">
        <w:rPr>
          <w:i/>
          <w:vertAlign w:val="subscript"/>
          <w:lang w:val="ru-RU"/>
        </w:rPr>
        <w:t>min</w:t>
      </w:r>
      <w:r w:rsidRPr="004774CB">
        <w:rPr>
          <w:lang w:val="ru-RU"/>
        </w:rPr>
        <w:t xml:space="preserve">, максимальная полутолщина слоя, </w:t>
      </w:r>
      <w:r w:rsidRPr="004774CB">
        <w:rPr>
          <w:i/>
          <w:lang w:val="ru-RU"/>
        </w:rPr>
        <w:t>y</w:t>
      </w:r>
      <w:r w:rsidRPr="004774CB">
        <w:rPr>
          <w:i/>
          <w:vertAlign w:val="subscript"/>
          <w:lang w:val="ru-RU"/>
        </w:rPr>
        <w:t>max</w:t>
      </w:r>
      <w:r w:rsidRPr="004774CB">
        <w:rPr>
          <w:lang w:val="ru-RU"/>
        </w:rPr>
        <w:t xml:space="preserve">, и пиковая высота слоя Е, </w:t>
      </w:r>
      <w:r w:rsidRPr="004774CB">
        <w:rPr>
          <w:i/>
          <w:lang w:val="ru-RU"/>
        </w:rPr>
        <w:t>h</w:t>
      </w:r>
      <w:r w:rsidRPr="004774CB">
        <w:rPr>
          <w:i/>
          <w:vertAlign w:val="subscript"/>
          <w:lang w:val="ru-RU"/>
        </w:rPr>
        <w:t>max</w:t>
      </w:r>
      <w:r w:rsidRPr="004774CB">
        <w:rPr>
          <w:lang w:val="ru-RU"/>
        </w:rPr>
        <w:t>, даются в качестве значений по умолчанию, равных 10 кГц, 10 км, 30 км и 100 км, соответственно. Это означает, что высота точки отражения в ночное время составляет 90 км (</w:t>
      </w:r>
      <w:r w:rsidRPr="004774CB">
        <w:rPr>
          <w:i/>
          <w:lang w:val="ru-RU"/>
        </w:rPr>
        <w:t>h</w:t>
      </w:r>
      <w:r w:rsidRPr="004774CB">
        <w:rPr>
          <w:i/>
          <w:vertAlign w:val="subscript"/>
          <w:lang w:val="ru-RU"/>
        </w:rPr>
        <w:t>max</w:t>
      </w:r>
      <w:r w:rsidRPr="004774CB">
        <w:rPr>
          <w:lang w:val="ru-RU"/>
        </w:rPr>
        <w:t> </w:t>
      </w:r>
      <w:r w:rsidRPr="004774CB">
        <w:rPr>
          <w:lang w:val="ru-RU"/>
        </w:rPr>
        <w:sym w:font="Symbol" w:char="F02D"/>
      </w:r>
      <w:r w:rsidRPr="004774CB">
        <w:rPr>
          <w:lang w:val="ru-RU"/>
        </w:rPr>
        <w:t> </w:t>
      </w:r>
      <w:r w:rsidRPr="004774CB">
        <w:rPr>
          <w:i/>
          <w:lang w:val="ru-RU"/>
        </w:rPr>
        <w:t>y</w:t>
      </w:r>
      <w:r w:rsidRPr="004774CB">
        <w:rPr>
          <w:i/>
          <w:vertAlign w:val="subscript"/>
          <w:lang w:val="ru-RU"/>
        </w:rPr>
        <w:t>min</w:t>
      </w:r>
      <w:r w:rsidRPr="004774CB">
        <w:rPr>
          <w:lang w:val="ru-RU"/>
        </w:rPr>
        <w:t>), тогда как наименьшая высота точки отражения составляет 70 км (</w:t>
      </w:r>
      <w:r w:rsidRPr="004774CB">
        <w:rPr>
          <w:i/>
          <w:lang w:val="ru-RU"/>
        </w:rPr>
        <w:t>h</w:t>
      </w:r>
      <w:r w:rsidRPr="004774CB">
        <w:rPr>
          <w:i/>
          <w:vertAlign w:val="subscript"/>
          <w:lang w:val="ru-RU"/>
        </w:rPr>
        <w:t>max</w:t>
      </w:r>
      <w:r w:rsidRPr="004774CB">
        <w:rPr>
          <w:lang w:val="ru-RU"/>
        </w:rPr>
        <w:t> – </w:t>
      </w:r>
      <w:r w:rsidRPr="004774CB">
        <w:rPr>
          <w:i/>
          <w:lang w:val="ru-RU"/>
        </w:rPr>
        <w:t>y</w:t>
      </w:r>
      <w:r w:rsidRPr="004774CB">
        <w:rPr>
          <w:i/>
          <w:vertAlign w:val="subscript"/>
          <w:lang w:val="ru-RU"/>
        </w:rPr>
        <w:t>maх</w:t>
      </w:r>
      <w:r w:rsidRPr="004774CB">
        <w:rPr>
          <w:lang w:val="ru-RU"/>
        </w:rPr>
        <w:t xml:space="preserve">). Максимальная полутолщина, </w:t>
      </w:r>
      <w:r w:rsidRPr="004774CB">
        <w:rPr>
          <w:i/>
          <w:lang w:val="ru-RU"/>
        </w:rPr>
        <w:t>y</w:t>
      </w:r>
      <w:r w:rsidRPr="004774CB">
        <w:rPr>
          <w:i/>
          <w:vertAlign w:val="subscript"/>
          <w:lang w:val="ru-RU"/>
        </w:rPr>
        <w:t>max</w:t>
      </w:r>
      <w:r w:rsidRPr="004774CB">
        <w:rPr>
          <w:lang w:val="ru-RU"/>
        </w:rPr>
        <w:t>, устанавливается в компьютерной программе в качестве переменной для применения к воздействию SID на распространение волн на НЧ.</w:t>
      </w:r>
    </w:p>
    <w:p w:rsidR="00BF61C6" w:rsidRPr="004774CB" w:rsidRDefault="00BF61C6" w:rsidP="002A5C0E">
      <w:pPr>
        <w:rPr>
          <w:lang w:val="ru-RU"/>
        </w:rPr>
      </w:pPr>
      <w:r w:rsidRPr="004774CB">
        <w:rPr>
          <w:lang w:val="ru-RU"/>
        </w:rPr>
        <w:t xml:space="preserve">Высота точки отражения, </w:t>
      </w:r>
      <w:r w:rsidRPr="004774CB">
        <w:rPr>
          <w:i/>
          <w:lang w:val="ru-RU"/>
        </w:rPr>
        <w:t>R</w:t>
      </w:r>
      <w:r w:rsidRPr="004774CB">
        <w:rPr>
          <w:i/>
          <w:vertAlign w:val="subscript"/>
          <w:lang w:val="ru-RU"/>
        </w:rPr>
        <w:t>h</w:t>
      </w:r>
      <w:r w:rsidRPr="004774CB">
        <w:rPr>
          <w:lang w:val="ru-RU"/>
        </w:rPr>
        <w:t>, вычисляется следующим образом:</w:t>
      </w:r>
    </w:p>
    <w:p w:rsidR="00BF61C6" w:rsidRPr="00180EC5" w:rsidRDefault="00BF61C6" w:rsidP="002A5C0E">
      <w:pPr>
        <w:pStyle w:val="Equation"/>
        <w:rPr>
          <w:lang w:val="en-GB"/>
        </w:rPr>
      </w:pPr>
      <w:r w:rsidRPr="004774CB">
        <w:rPr>
          <w:lang w:val="ru-RU"/>
        </w:rPr>
        <w:tab/>
      </w:r>
      <w:r w:rsidRPr="004774CB">
        <w:rPr>
          <w:lang w:val="ru-RU"/>
        </w:rPr>
        <w:tab/>
      </w:r>
      <w:r w:rsidRPr="00180EC5">
        <w:rPr>
          <w:i/>
          <w:lang w:val="en-GB"/>
        </w:rPr>
        <w:t>R</w:t>
      </w:r>
      <w:r w:rsidRPr="00180EC5">
        <w:rPr>
          <w:i/>
          <w:vertAlign w:val="subscript"/>
          <w:lang w:val="en-GB"/>
        </w:rPr>
        <w:t>h</w:t>
      </w:r>
      <w:r w:rsidRPr="00180EC5">
        <w:rPr>
          <w:lang w:val="en-GB"/>
        </w:rPr>
        <w:t xml:space="preserve"> = </w:t>
      </w:r>
      <w:r w:rsidRPr="00180EC5">
        <w:rPr>
          <w:i/>
          <w:lang w:val="en-GB"/>
        </w:rPr>
        <w:t>h</w:t>
      </w:r>
      <w:r w:rsidRPr="00180EC5">
        <w:rPr>
          <w:i/>
          <w:vertAlign w:val="subscript"/>
          <w:lang w:val="en-GB"/>
        </w:rPr>
        <w:t>max</w:t>
      </w:r>
      <w:r w:rsidRPr="00180EC5">
        <w:rPr>
          <w:lang w:val="en-GB"/>
        </w:rPr>
        <w:t xml:space="preserve"> – </w:t>
      </w:r>
      <w:r w:rsidRPr="00180EC5">
        <w:rPr>
          <w:i/>
          <w:lang w:val="en-GB"/>
        </w:rPr>
        <w:t>ym</w:t>
      </w:r>
      <w:r w:rsidRPr="004774CB">
        <w:rPr>
          <w:lang w:val="ru-RU"/>
        </w:rPr>
        <w:fldChar w:fldCharType="begin"/>
      </w:r>
      <w:r w:rsidRPr="00180EC5">
        <w:rPr>
          <w:lang w:val="en-GB"/>
        </w:rPr>
        <w:instrText>symbol 214 \f "Symbol" \s 12</w:instrText>
      </w:r>
      <w:r w:rsidRPr="004774CB">
        <w:rPr>
          <w:lang w:val="ru-RU"/>
        </w:rPr>
        <w:fldChar w:fldCharType="end"/>
      </w:r>
      <w:r w:rsidRPr="00180EC5">
        <w:rPr>
          <w:lang w:val="en-GB"/>
        </w:rPr>
        <w:t>1 – (</w:t>
      </w:r>
      <w:r w:rsidRPr="00180EC5">
        <w:rPr>
          <w:i/>
          <w:lang w:val="en-GB"/>
        </w:rPr>
        <w:t>f</w:t>
      </w:r>
      <w:r w:rsidRPr="00180EC5">
        <w:rPr>
          <w:lang w:val="en-GB"/>
        </w:rPr>
        <w:t xml:space="preserve"> – </w:t>
      </w:r>
      <w:r w:rsidRPr="00180EC5">
        <w:rPr>
          <w:i/>
          <w:lang w:val="en-GB"/>
        </w:rPr>
        <w:t>f</w:t>
      </w:r>
      <w:r w:rsidRPr="00180EC5">
        <w:rPr>
          <w:i/>
          <w:vertAlign w:val="subscript"/>
          <w:lang w:val="en-GB"/>
        </w:rPr>
        <w:t>b</w:t>
      </w:r>
      <w:r w:rsidRPr="00180EC5">
        <w:rPr>
          <w:lang w:val="en-GB"/>
        </w:rPr>
        <w:t>)/(foE),</w:t>
      </w:r>
      <w:r w:rsidRPr="00180EC5">
        <w:rPr>
          <w:lang w:val="en-GB"/>
        </w:rPr>
        <w:tab/>
        <w:t>(15)</w:t>
      </w:r>
    </w:p>
    <w:p w:rsidR="00BF61C6" w:rsidRPr="00180EC5" w:rsidRDefault="00BF61C6" w:rsidP="002A5C0E">
      <w:pPr>
        <w:rPr>
          <w:lang w:val="en-GB"/>
        </w:rPr>
      </w:pPr>
      <w:r w:rsidRPr="004774CB">
        <w:rPr>
          <w:lang w:val="ru-RU"/>
        </w:rPr>
        <w:t>где</w:t>
      </w:r>
      <w:r w:rsidRPr="00180EC5">
        <w:rPr>
          <w:lang w:val="en-GB"/>
        </w:rPr>
        <w:t>:</w:t>
      </w:r>
    </w:p>
    <w:p w:rsidR="00BF61C6" w:rsidRPr="00180EC5" w:rsidRDefault="00BF61C6" w:rsidP="002A5C0E">
      <w:pPr>
        <w:pStyle w:val="Equation"/>
        <w:rPr>
          <w:lang w:val="en-GB"/>
        </w:rPr>
      </w:pPr>
      <w:r w:rsidRPr="00180EC5">
        <w:rPr>
          <w:lang w:val="en-GB"/>
        </w:rPr>
        <w:tab/>
      </w:r>
      <w:r w:rsidRPr="00180EC5">
        <w:rPr>
          <w:lang w:val="en-GB"/>
        </w:rPr>
        <w:tab/>
      </w:r>
      <w:r w:rsidRPr="00180EC5">
        <w:rPr>
          <w:i/>
          <w:lang w:val="en-GB"/>
        </w:rPr>
        <w:t>ym</w:t>
      </w:r>
      <w:r w:rsidRPr="00180EC5">
        <w:rPr>
          <w:lang w:val="en-GB"/>
        </w:rPr>
        <w:t xml:space="preserve"> = </w:t>
      </w:r>
      <w:r w:rsidRPr="00180EC5">
        <w:rPr>
          <w:i/>
          <w:lang w:val="en-GB"/>
        </w:rPr>
        <w:t>ymm</w:t>
      </w:r>
      <w:r w:rsidRPr="00180EC5">
        <w:rPr>
          <w:lang w:val="en-GB"/>
        </w:rPr>
        <w:t xml:space="preserve"> – (</w:t>
      </w:r>
      <w:r w:rsidRPr="00180EC5">
        <w:rPr>
          <w:i/>
          <w:lang w:val="en-GB"/>
        </w:rPr>
        <w:t>ymm</w:t>
      </w:r>
      <w:r w:rsidR="00933443" w:rsidRPr="00180EC5">
        <w:rPr>
          <w:i/>
          <w:lang w:val="en-GB"/>
        </w:rPr>
        <w:t xml:space="preserve"> </w:t>
      </w:r>
      <w:r w:rsidRPr="00180EC5">
        <w:rPr>
          <w:lang w:val="en-GB"/>
        </w:rPr>
        <w:t>–</w:t>
      </w:r>
      <w:r w:rsidR="00933443" w:rsidRPr="00180EC5">
        <w:rPr>
          <w:lang w:val="en-GB"/>
        </w:rPr>
        <w:t xml:space="preserve"> </w:t>
      </w:r>
      <w:r w:rsidRPr="00180EC5">
        <w:rPr>
          <w:i/>
          <w:lang w:val="en-GB"/>
        </w:rPr>
        <w:t>y</w:t>
      </w:r>
      <w:r w:rsidRPr="00180EC5">
        <w:rPr>
          <w:i/>
          <w:vertAlign w:val="subscript"/>
          <w:lang w:val="en-GB"/>
        </w:rPr>
        <w:t>min</w:t>
      </w:r>
      <w:r w:rsidRPr="00180EC5">
        <w:rPr>
          <w:lang w:val="en-GB"/>
        </w:rPr>
        <w:t>)(</w:t>
      </w:r>
      <w:r w:rsidRPr="00180EC5">
        <w:rPr>
          <w:i/>
          <w:lang w:val="en-GB"/>
        </w:rPr>
        <w:t>f</w:t>
      </w:r>
      <w:r w:rsidRPr="00180EC5">
        <w:rPr>
          <w:i/>
          <w:vertAlign w:val="subscript"/>
          <w:lang w:val="en-GB"/>
        </w:rPr>
        <w:t>max</w:t>
      </w:r>
      <w:r w:rsidR="00933443" w:rsidRPr="00180EC5">
        <w:rPr>
          <w:i/>
          <w:vertAlign w:val="subscript"/>
          <w:lang w:val="en-GB"/>
        </w:rPr>
        <w:t xml:space="preserve"> </w:t>
      </w:r>
      <w:r w:rsidRPr="00180EC5">
        <w:rPr>
          <w:lang w:val="en-GB"/>
        </w:rPr>
        <w:t>–</w:t>
      </w:r>
      <w:r w:rsidR="00933443" w:rsidRPr="00180EC5">
        <w:rPr>
          <w:lang w:val="en-GB"/>
        </w:rPr>
        <w:t xml:space="preserve"> </w:t>
      </w:r>
      <w:r w:rsidRPr="00180EC5">
        <w:rPr>
          <w:lang w:val="en-GB"/>
        </w:rPr>
        <w:t>oE)/(</w:t>
      </w:r>
      <w:r w:rsidRPr="00180EC5">
        <w:rPr>
          <w:i/>
          <w:lang w:val="en-GB"/>
        </w:rPr>
        <w:t>f</w:t>
      </w:r>
      <w:r w:rsidRPr="00180EC5">
        <w:rPr>
          <w:i/>
          <w:vertAlign w:val="subscript"/>
          <w:lang w:val="en-GB"/>
        </w:rPr>
        <w:t>max</w:t>
      </w:r>
      <w:r w:rsidR="00933443" w:rsidRPr="00180EC5">
        <w:rPr>
          <w:i/>
          <w:vertAlign w:val="subscript"/>
          <w:lang w:val="en-GB"/>
        </w:rPr>
        <w:t xml:space="preserve"> </w:t>
      </w:r>
      <w:r w:rsidRPr="00180EC5">
        <w:rPr>
          <w:lang w:val="en-GB"/>
        </w:rPr>
        <w:t>–</w:t>
      </w:r>
      <w:r w:rsidR="00933443" w:rsidRPr="00180EC5">
        <w:rPr>
          <w:lang w:val="en-GB"/>
        </w:rPr>
        <w:t xml:space="preserve"> </w:t>
      </w:r>
      <w:r w:rsidRPr="00180EC5">
        <w:rPr>
          <w:i/>
          <w:lang w:val="en-GB"/>
        </w:rPr>
        <w:t>f</w:t>
      </w:r>
      <w:r w:rsidRPr="00180EC5">
        <w:rPr>
          <w:i/>
          <w:vertAlign w:val="subscript"/>
          <w:lang w:val="en-GB"/>
        </w:rPr>
        <w:t>min</w:t>
      </w:r>
      <w:r w:rsidRPr="00180EC5">
        <w:rPr>
          <w:lang w:val="en-GB"/>
        </w:rPr>
        <w:t>)</w:t>
      </w:r>
      <w:r w:rsidRPr="00180EC5">
        <w:rPr>
          <w:lang w:val="en-GB"/>
        </w:rPr>
        <w:tab/>
        <w:t>(16)</w:t>
      </w:r>
    </w:p>
    <w:p w:rsidR="00BF61C6" w:rsidRPr="00180EC5" w:rsidRDefault="00BF61C6" w:rsidP="002A5C0E">
      <w:pPr>
        <w:rPr>
          <w:lang w:val="en-GB"/>
        </w:rPr>
      </w:pPr>
      <w:r w:rsidRPr="004774CB">
        <w:rPr>
          <w:lang w:val="ru-RU"/>
        </w:rPr>
        <w:t>и</w:t>
      </w:r>
    </w:p>
    <w:p w:rsidR="00BF61C6" w:rsidRPr="004774CB" w:rsidRDefault="00BF61C6" w:rsidP="002A5C0E">
      <w:pPr>
        <w:pStyle w:val="Equation"/>
        <w:rPr>
          <w:lang w:val="ru-RU"/>
        </w:rPr>
      </w:pPr>
      <w:r w:rsidRPr="00180EC5">
        <w:rPr>
          <w:lang w:val="en-GB"/>
        </w:rPr>
        <w:tab/>
      </w:r>
      <w:r w:rsidRPr="00180EC5">
        <w:rPr>
          <w:lang w:val="en-GB"/>
        </w:rPr>
        <w:tab/>
      </w:r>
      <w:r w:rsidRPr="00180EC5">
        <w:rPr>
          <w:i/>
          <w:lang w:val="en-GB"/>
        </w:rPr>
        <w:t>ymm</w:t>
      </w:r>
      <w:r w:rsidRPr="00180EC5">
        <w:rPr>
          <w:lang w:val="en-GB"/>
        </w:rPr>
        <w:t xml:space="preserve"> = </w:t>
      </w:r>
      <w:r w:rsidRPr="00180EC5">
        <w:rPr>
          <w:i/>
          <w:lang w:val="en-GB"/>
        </w:rPr>
        <w:t>y</w:t>
      </w:r>
      <w:r w:rsidRPr="00180EC5">
        <w:rPr>
          <w:i/>
          <w:vertAlign w:val="subscript"/>
          <w:lang w:val="en-GB"/>
        </w:rPr>
        <w:t>max</w:t>
      </w:r>
      <w:r w:rsidRPr="00180EC5">
        <w:rPr>
          <w:lang w:val="en-GB"/>
        </w:rPr>
        <w:t xml:space="preserve"> – (</w:t>
      </w:r>
      <w:r w:rsidRPr="00180EC5">
        <w:rPr>
          <w:i/>
          <w:lang w:val="en-GB"/>
        </w:rPr>
        <w:t>y</w:t>
      </w:r>
      <w:r w:rsidRPr="00180EC5">
        <w:rPr>
          <w:i/>
          <w:vertAlign w:val="subscript"/>
          <w:lang w:val="en-GB"/>
        </w:rPr>
        <w:t>max</w:t>
      </w:r>
      <w:r w:rsidR="00933443" w:rsidRPr="00180EC5">
        <w:rPr>
          <w:i/>
          <w:vertAlign w:val="subscript"/>
          <w:lang w:val="en-GB"/>
        </w:rPr>
        <w:t xml:space="preserve"> </w:t>
      </w:r>
      <w:r w:rsidRPr="00180EC5">
        <w:rPr>
          <w:lang w:val="en-GB"/>
        </w:rPr>
        <w:t>–</w:t>
      </w:r>
      <w:r w:rsidR="00933443" w:rsidRPr="00180EC5">
        <w:rPr>
          <w:lang w:val="en-GB"/>
        </w:rPr>
        <w:t xml:space="preserve"> </w:t>
      </w:r>
      <w:r w:rsidRPr="00180EC5">
        <w:rPr>
          <w:i/>
          <w:lang w:val="en-GB"/>
        </w:rPr>
        <w:t>y</w:t>
      </w:r>
      <w:r w:rsidRPr="00180EC5">
        <w:rPr>
          <w:i/>
          <w:vertAlign w:val="subscript"/>
          <w:lang w:val="en-GB"/>
        </w:rPr>
        <w:t>min</w:t>
      </w:r>
      <w:r w:rsidRPr="00180EC5">
        <w:rPr>
          <w:lang w:val="en-GB"/>
        </w:rPr>
        <w:t>)(fk0</w:t>
      </w:r>
      <w:r w:rsidR="00933443" w:rsidRPr="00180EC5">
        <w:rPr>
          <w:lang w:val="en-GB"/>
        </w:rPr>
        <w:t xml:space="preserve"> </w:t>
      </w:r>
      <w:r w:rsidRPr="00180EC5">
        <w:rPr>
          <w:lang w:val="en-GB"/>
        </w:rPr>
        <w:t>–</w:t>
      </w:r>
      <w:r w:rsidR="00933443" w:rsidRPr="00180EC5">
        <w:rPr>
          <w:lang w:val="en-GB"/>
        </w:rPr>
        <w:t xml:space="preserve"> </w:t>
      </w:r>
      <w:r w:rsidRPr="00180EC5">
        <w:rPr>
          <w:i/>
          <w:lang w:val="en-GB"/>
        </w:rPr>
        <w:t>f</w:t>
      </w:r>
      <w:r w:rsidRPr="00180EC5">
        <w:rPr>
          <w:i/>
          <w:vertAlign w:val="subscript"/>
          <w:lang w:val="en-GB"/>
        </w:rPr>
        <w:t>max</w:t>
      </w:r>
      <w:r w:rsidRPr="00180EC5">
        <w:rPr>
          <w:lang w:val="en-GB"/>
        </w:rPr>
        <w:t>)/(fk0</w:t>
      </w:r>
      <w:r w:rsidR="00933443" w:rsidRPr="00180EC5">
        <w:rPr>
          <w:lang w:val="en-GB"/>
        </w:rPr>
        <w:t xml:space="preserve"> </w:t>
      </w:r>
      <w:r w:rsidRPr="00180EC5">
        <w:rPr>
          <w:lang w:val="en-GB"/>
        </w:rPr>
        <w:t>–</w:t>
      </w:r>
      <w:r w:rsidR="00933443" w:rsidRPr="00180EC5">
        <w:rPr>
          <w:lang w:val="en-GB"/>
        </w:rPr>
        <w:t xml:space="preserve"> </w:t>
      </w:r>
      <w:r w:rsidRPr="00180EC5">
        <w:rPr>
          <w:i/>
          <w:lang w:val="en-GB"/>
        </w:rPr>
        <w:t>f</w:t>
      </w:r>
      <w:r w:rsidRPr="00180EC5">
        <w:rPr>
          <w:i/>
          <w:vertAlign w:val="subscript"/>
          <w:lang w:val="en-GB"/>
        </w:rPr>
        <w:t>min</w:t>
      </w:r>
      <w:r w:rsidRPr="00180EC5">
        <w:rPr>
          <w:lang w:val="en-GB"/>
        </w:rPr>
        <w:t>).</w:t>
      </w:r>
      <w:r w:rsidRPr="00180EC5">
        <w:rPr>
          <w:lang w:val="en-GB"/>
        </w:rPr>
        <w:tab/>
      </w:r>
      <w:r w:rsidRPr="004774CB">
        <w:rPr>
          <w:lang w:val="ru-RU"/>
        </w:rPr>
        <w:t>(17)</w:t>
      </w:r>
    </w:p>
    <w:p w:rsidR="00BF61C6" w:rsidRPr="004774CB" w:rsidRDefault="00BF61C6" w:rsidP="002A5C0E">
      <w:pPr>
        <w:rPr>
          <w:lang w:val="ru-RU"/>
        </w:rPr>
      </w:pPr>
      <w:r w:rsidRPr="004774CB">
        <w:rPr>
          <w:lang w:val="ru-RU"/>
        </w:rPr>
        <w:t xml:space="preserve">Значения fk0 (foE при cos </w:t>
      </w:r>
      <w:r w:rsidRPr="004774CB">
        <w:rPr>
          <w:lang w:val="ru-RU"/>
        </w:rPr>
        <w:fldChar w:fldCharType="begin"/>
      </w:r>
      <w:r w:rsidRPr="004774CB">
        <w:rPr>
          <w:lang w:val="ru-RU"/>
        </w:rPr>
        <w:instrText>symbol 99 \f "Symbol" \s 12</w:instrText>
      </w:r>
      <w:r w:rsidRPr="004774CB">
        <w:rPr>
          <w:lang w:val="ru-RU"/>
        </w:rPr>
        <w:fldChar w:fldCharType="end"/>
      </w:r>
      <w:r w:rsidRPr="004774CB">
        <w:rPr>
          <w:lang w:val="ru-RU"/>
        </w:rPr>
        <w:t xml:space="preserve"> = 0), </w:t>
      </w:r>
      <w:r w:rsidRPr="004774CB">
        <w:rPr>
          <w:i/>
          <w:lang w:val="ru-RU"/>
        </w:rPr>
        <w:t>f</w:t>
      </w:r>
      <w:r w:rsidRPr="004774CB">
        <w:rPr>
          <w:i/>
          <w:vertAlign w:val="subscript"/>
          <w:lang w:val="ru-RU"/>
        </w:rPr>
        <w:t>max</w:t>
      </w:r>
      <w:r w:rsidRPr="004774CB">
        <w:rPr>
          <w:lang w:val="ru-RU"/>
        </w:rPr>
        <w:t xml:space="preserve"> (максимум foE в конкретном месте) и foE (в заданное местное время) вычисляются из данных п. 4 "Прогноз величины foE" в Рекомендации МСЭ-R P.1239.</w:t>
      </w:r>
    </w:p>
    <w:p w:rsidR="00522DBA" w:rsidRDefault="00522DBA">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BF61C6" w:rsidRPr="004774CB" w:rsidRDefault="00BF61C6" w:rsidP="008D4843">
      <w:pPr>
        <w:pStyle w:val="Heading3"/>
        <w:rPr>
          <w:lang w:val="ru-RU"/>
        </w:rPr>
      </w:pPr>
      <w:r w:rsidRPr="004774CB">
        <w:rPr>
          <w:lang w:val="ru-RU"/>
        </w:rPr>
        <w:lastRenderedPageBreak/>
        <w:t>2.3.3</w:t>
      </w:r>
      <w:r w:rsidRPr="004774CB">
        <w:rPr>
          <w:lang w:val="ru-RU"/>
        </w:rPr>
        <w:tab/>
        <w:t>Коэффициент фокусировки</w:t>
      </w:r>
    </w:p>
    <w:p w:rsidR="00BF61C6" w:rsidRPr="004774CB" w:rsidRDefault="00BF61C6" w:rsidP="008D4843">
      <w:pPr>
        <w:rPr>
          <w:lang w:val="ru-RU"/>
        </w:rPr>
      </w:pPr>
      <w:r w:rsidRPr="004774CB">
        <w:rPr>
          <w:lang w:val="ru-RU"/>
        </w:rPr>
        <w:t>Коэффициент фокусировки, применимый для расчетов на протяжении суток, показан на рисунке 14 в качестве среднего значения кривых для дневного времени (рисунок 5) и ночного времени (рисунок 6).</w:t>
      </w:r>
    </w:p>
    <w:p w:rsidR="00BF61C6" w:rsidRPr="004774CB" w:rsidRDefault="00BF61C6" w:rsidP="008D4843">
      <w:pPr>
        <w:pStyle w:val="FigureNo"/>
        <w:rPr>
          <w:lang w:val="ru-RU"/>
        </w:rPr>
      </w:pPr>
      <w:r w:rsidRPr="004774CB">
        <w:rPr>
          <w:lang w:val="ru-RU"/>
        </w:rPr>
        <w:t>РИСУНОК 13</w:t>
      </w:r>
    </w:p>
    <w:p w:rsidR="00BF61C6" w:rsidRPr="004774CB" w:rsidRDefault="00BF61C6" w:rsidP="008D4843">
      <w:pPr>
        <w:pStyle w:val="Figuretitle"/>
        <w:rPr>
          <w:lang w:val="ru-RU"/>
        </w:rPr>
      </w:pPr>
      <w:r w:rsidRPr="004774CB">
        <w:rPr>
          <w:lang w:val="ru-RU"/>
        </w:rPr>
        <w:t>Кривые h–f отражающего слоя</w:t>
      </w:r>
    </w:p>
    <w:p w:rsidR="00BF61C6" w:rsidRPr="004774CB" w:rsidRDefault="00BF61C6" w:rsidP="00D54A5E">
      <w:pPr>
        <w:pStyle w:val="Figure"/>
        <w:rPr>
          <w:lang w:val="ru-RU"/>
        </w:rPr>
      </w:pPr>
      <w:r w:rsidRPr="004774CB">
        <w:rPr>
          <w:lang w:val="ru-RU"/>
        </w:rPr>
        <w:object w:dxaOrig="7747" w:dyaOrig="6141">
          <v:shape id="_x0000_i1042" type="#_x0000_t75" style="width:388.8pt;height:309.3pt" o:ole="" o:allowoverlap="f">
            <v:imagedata r:id="rId48" o:title=""/>
          </v:shape>
          <o:OLEObject Type="Embed" ProgID="CorelDRAW.Graphic.14" ShapeID="_x0000_i1042" DrawAspect="Content" ObjectID="_1496038626" r:id="rId49"/>
        </w:object>
      </w:r>
    </w:p>
    <w:p w:rsidR="00BF61C6" w:rsidRPr="004774CB" w:rsidRDefault="00BF61C6" w:rsidP="00E0269A">
      <w:pPr>
        <w:rPr>
          <w:lang w:val="ru-RU"/>
        </w:rPr>
      </w:pPr>
    </w:p>
    <w:p w:rsidR="00BF61C6" w:rsidRPr="004774CB" w:rsidRDefault="00BF61C6" w:rsidP="00E0269A">
      <w:pPr>
        <w:pStyle w:val="FigureNo"/>
        <w:rPr>
          <w:lang w:val="ru-RU"/>
        </w:rPr>
      </w:pPr>
      <w:r w:rsidRPr="004774CB">
        <w:rPr>
          <w:lang w:val="ru-RU"/>
        </w:rPr>
        <w:t>РИСУНОК 14</w:t>
      </w:r>
    </w:p>
    <w:p w:rsidR="00BF61C6" w:rsidRPr="004774CB" w:rsidRDefault="00BF61C6" w:rsidP="00E0269A">
      <w:pPr>
        <w:pStyle w:val="Figuretitle"/>
        <w:rPr>
          <w:lang w:val="ru-RU"/>
        </w:rPr>
      </w:pPr>
      <w:r w:rsidRPr="004774CB">
        <w:rPr>
          <w:lang w:val="ru-RU"/>
        </w:rPr>
        <w:t>Коэффициент фокусировки</w:t>
      </w:r>
    </w:p>
    <w:p w:rsidR="00BF61C6" w:rsidRPr="004774CB" w:rsidRDefault="00BF61C6" w:rsidP="00E0269A">
      <w:pPr>
        <w:pStyle w:val="Figure"/>
        <w:rPr>
          <w:lang w:val="ru-RU"/>
        </w:rPr>
      </w:pPr>
      <w:r w:rsidRPr="004774CB">
        <w:rPr>
          <w:lang w:val="ru-RU"/>
        </w:rPr>
        <w:object w:dxaOrig="7453" w:dyaOrig="3516">
          <v:shape id="_x0000_i1043" type="#_x0000_t75" style="width:374.4pt;height:172.8pt" o:ole="" o:allowoverlap="f">
            <v:imagedata r:id="rId50" o:title=""/>
          </v:shape>
          <o:OLEObject Type="Embed" ProgID="CorelDRAW.Graphic.14" ShapeID="_x0000_i1043" DrawAspect="Content" ObjectID="_1496038627" r:id="rId51"/>
        </w:object>
      </w:r>
    </w:p>
    <w:p w:rsidR="00BF61C6" w:rsidRPr="004774CB" w:rsidRDefault="00BF61C6" w:rsidP="00E0269A">
      <w:pPr>
        <w:pStyle w:val="Heading3"/>
        <w:rPr>
          <w:lang w:val="ru-RU"/>
        </w:rPr>
      </w:pPr>
      <w:r w:rsidRPr="004774CB">
        <w:rPr>
          <w:lang w:val="ru-RU"/>
        </w:rPr>
        <w:lastRenderedPageBreak/>
        <w:t>2.3.4</w:t>
      </w:r>
      <w:r w:rsidRPr="004774CB">
        <w:rPr>
          <w:lang w:val="ru-RU"/>
        </w:rPr>
        <w:tab/>
        <w:t>Поправочный коэффициент антенны</w:t>
      </w:r>
    </w:p>
    <w:p w:rsidR="00BF61C6" w:rsidRPr="004774CB" w:rsidRDefault="00BF61C6" w:rsidP="00E0269A">
      <w:pPr>
        <w:rPr>
          <w:lang w:val="ru-RU"/>
        </w:rPr>
      </w:pPr>
      <w:r w:rsidRPr="004774CB">
        <w:rPr>
          <w:lang w:val="ru-RU"/>
        </w:rPr>
        <w:t xml:space="preserve">Поправочные коэффициенты передающей и приемной антенн вычисляются по кривым с интерполяцией по углу места и частоте для трех различных состояний </w:t>
      </w:r>
      <w:r w:rsidR="00933443" w:rsidRPr="004774CB">
        <w:rPr>
          <w:lang w:val="ru-RU"/>
        </w:rPr>
        <w:t>земной поверхности, как </w:t>
      </w:r>
      <w:r w:rsidRPr="004774CB">
        <w:rPr>
          <w:lang w:val="ru-RU"/>
        </w:rPr>
        <w:t>указано ниже:</w:t>
      </w:r>
    </w:p>
    <w:p w:rsidR="00BF61C6" w:rsidRPr="004774CB" w:rsidRDefault="00BF61C6" w:rsidP="00BF61C6">
      <w:pPr>
        <w:spacing w:before="0" w:line="140" w:lineRule="exact"/>
        <w:rPr>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94"/>
        <w:gridCol w:w="2507"/>
        <w:gridCol w:w="2901"/>
      </w:tblGrid>
      <w:tr w:rsidR="00BF61C6" w:rsidRPr="004774CB" w:rsidTr="00F54D40">
        <w:trPr>
          <w:cantSplit/>
          <w:jc w:val="center"/>
        </w:trPr>
        <w:tc>
          <w:tcPr>
            <w:tcW w:w="3294" w:type="dxa"/>
            <w:vAlign w:val="center"/>
          </w:tcPr>
          <w:p w:rsidR="00BF61C6" w:rsidRPr="004774CB" w:rsidRDefault="00BF61C6" w:rsidP="00F54D40">
            <w:pPr>
              <w:pStyle w:val="Tablehead"/>
              <w:spacing w:before="40" w:after="40" w:line="220" w:lineRule="exact"/>
              <w:rPr>
                <w:lang w:val="ru-RU"/>
              </w:rPr>
            </w:pPr>
            <w:r w:rsidRPr="004774CB">
              <w:rPr>
                <w:lang w:val="ru-RU"/>
              </w:rPr>
              <w:t xml:space="preserve">Состояние земной </w:t>
            </w:r>
            <w:r w:rsidRPr="004774CB">
              <w:rPr>
                <w:lang w:val="ru-RU"/>
              </w:rPr>
              <w:br/>
              <w:t>поверхности</w:t>
            </w:r>
          </w:p>
        </w:tc>
        <w:tc>
          <w:tcPr>
            <w:tcW w:w="2507" w:type="dxa"/>
            <w:vAlign w:val="center"/>
          </w:tcPr>
          <w:p w:rsidR="00BF61C6" w:rsidRPr="004774CB" w:rsidRDefault="00BF61C6" w:rsidP="00F54D40">
            <w:pPr>
              <w:pStyle w:val="Tablehead"/>
              <w:spacing w:before="40" w:after="40" w:line="220" w:lineRule="exact"/>
              <w:rPr>
                <w:lang w:val="ru-RU"/>
              </w:rPr>
            </w:pPr>
            <w:r w:rsidRPr="004774CB">
              <w:rPr>
                <w:lang w:val="ru-RU"/>
              </w:rPr>
              <w:t>Диэлектрическая постоянная</w:t>
            </w:r>
            <w:r w:rsidRPr="004774CB">
              <w:rPr>
                <w:lang w:val="ru-RU"/>
              </w:rPr>
              <w:br/>
              <w:t>(</w:t>
            </w:r>
            <w:r w:rsidRPr="004774CB">
              <w:rPr>
                <w:lang w:val="ru-RU"/>
              </w:rPr>
              <w:fldChar w:fldCharType="begin"/>
            </w:r>
            <w:r w:rsidRPr="004774CB">
              <w:rPr>
                <w:lang w:val="ru-RU"/>
              </w:rPr>
              <w:instrText>symbol 101 \f "Symbol" \s 11</w:instrText>
            </w:r>
            <w:r w:rsidRPr="004774CB">
              <w:rPr>
                <w:lang w:val="ru-RU"/>
              </w:rPr>
              <w:fldChar w:fldCharType="end"/>
            </w:r>
            <w:r w:rsidRPr="004774CB">
              <w:rPr>
                <w:lang w:val="ru-RU"/>
              </w:rPr>
              <w:t>)</w:t>
            </w:r>
          </w:p>
        </w:tc>
        <w:tc>
          <w:tcPr>
            <w:tcW w:w="2901" w:type="dxa"/>
            <w:vAlign w:val="center"/>
          </w:tcPr>
          <w:p w:rsidR="00BF61C6" w:rsidRPr="004774CB" w:rsidRDefault="00BF61C6" w:rsidP="00F54D40">
            <w:pPr>
              <w:pStyle w:val="Tablehead"/>
              <w:spacing w:before="40" w:after="40" w:line="220" w:lineRule="exact"/>
              <w:rPr>
                <w:lang w:val="ru-RU"/>
              </w:rPr>
            </w:pPr>
            <w:r w:rsidRPr="004774CB">
              <w:rPr>
                <w:lang w:val="ru-RU"/>
              </w:rPr>
              <w:t xml:space="preserve">Проводимость </w:t>
            </w:r>
            <w:r w:rsidRPr="004774CB">
              <w:rPr>
                <w:lang w:val="ru-RU"/>
              </w:rPr>
              <w:br/>
              <w:t>(</w:t>
            </w:r>
            <w:r w:rsidRPr="004774CB">
              <w:rPr>
                <w:lang w:val="ru-RU"/>
              </w:rPr>
              <w:fldChar w:fldCharType="begin"/>
            </w:r>
            <w:r w:rsidRPr="004774CB">
              <w:rPr>
                <w:lang w:val="ru-RU"/>
              </w:rPr>
              <w:instrText>symbol 115 \f "Symbol" \s 11</w:instrText>
            </w:r>
            <w:r w:rsidRPr="004774CB">
              <w:rPr>
                <w:lang w:val="ru-RU"/>
              </w:rPr>
              <w:fldChar w:fldCharType="end"/>
            </w:r>
            <w:r w:rsidRPr="004774CB">
              <w:rPr>
                <w:lang w:val="ru-RU"/>
              </w:rPr>
              <w:t xml:space="preserve"> в См/м)</w:t>
            </w:r>
          </w:p>
        </w:tc>
      </w:tr>
      <w:tr w:rsidR="00BF61C6" w:rsidRPr="004774CB" w:rsidTr="00F54D40">
        <w:trPr>
          <w:cantSplit/>
          <w:jc w:val="center"/>
        </w:trPr>
        <w:tc>
          <w:tcPr>
            <w:tcW w:w="3294" w:type="dxa"/>
            <w:shd w:val="clear" w:color="auto" w:fill="FFFFFF"/>
          </w:tcPr>
          <w:p w:rsidR="00BF61C6" w:rsidRPr="004774CB" w:rsidRDefault="00BF61C6" w:rsidP="00F54D40">
            <w:pPr>
              <w:pStyle w:val="Tabletext"/>
              <w:spacing w:line="220" w:lineRule="exact"/>
              <w:rPr>
                <w:lang w:val="ru-RU"/>
              </w:rPr>
            </w:pPr>
            <w:r w:rsidRPr="004774CB">
              <w:rPr>
                <w:lang w:val="ru-RU"/>
              </w:rPr>
              <w:t>Морская вода</w:t>
            </w:r>
          </w:p>
        </w:tc>
        <w:tc>
          <w:tcPr>
            <w:tcW w:w="2507" w:type="dxa"/>
            <w:shd w:val="clear" w:color="auto" w:fill="FFFFFF"/>
          </w:tcPr>
          <w:p w:rsidR="00BF61C6" w:rsidRPr="004774CB" w:rsidRDefault="00BF61C6" w:rsidP="00F54D40">
            <w:pPr>
              <w:pStyle w:val="Tabletext"/>
              <w:spacing w:line="220" w:lineRule="exact"/>
              <w:jc w:val="center"/>
              <w:rPr>
                <w:lang w:val="ru-RU"/>
              </w:rPr>
            </w:pPr>
            <w:r w:rsidRPr="004774CB">
              <w:rPr>
                <w:lang w:val="ru-RU"/>
              </w:rPr>
              <w:t>80</w:t>
            </w:r>
          </w:p>
        </w:tc>
        <w:tc>
          <w:tcPr>
            <w:tcW w:w="2901" w:type="dxa"/>
            <w:shd w:val="clear" w:color="auto" w:fill="FFFFFF"/>
          </w:tcPr>
          <w:p w:rsidR="00BF61C6" w:rsidRPr="004774CB" w:rsidRDefault="00BF61C6" w:rsidP="00F54D40">
            <w:pPr>
              <w:pStyle w:val="Tabletext"/>
              <w:tabs>
                <w:tab w:val="clear" w:pos="1134"/>
              </w:tabs>
              <w:spacing w:line="220" w:lineRule="exact"/>
              <w:ind w:left="1142"/>
              <w:jc w:val="left"/>
              <w:rPr>
                <w:lang w:val="ru-RU"/>
              </w:rPr>
            </w:pPr>
            <w:r w:rsidRPr="004774CB">
              <w:rPr>
                <w:lang w:val="ru-RU"/>
              </w:rPr>
              <w:t>5</w:t>
            </w:r>
          </w:p>
        </w:tc>
      </w:tr>
      <w:tr w:rsidR="00BF61C6" w:rsidRPr="004774CB" w:rsidTr="00F54D40">
        <w:trPr>
          <w:cantSplit/>
          <w:jc w:val="center"/>
        </w:trPr>
        <w:tc>
          <w:tcPr>
            <w:tcW w:w="3294" w:type="dxa"/>
            <w:shd w:val="clear" w:color="auto" w:fill="FFFFFF"/>
          </w:tcPr>
          <w:p w:rsidR="00BF61C6" w:rsidRPr="004774CB" w:rsidRDefault="00BF61C6" w:rsidP="00F54D40">
            <w:pPr>
              <w:pStyle w:val="Tabletext"/>
              <w:spacing w:line="220" w:lineRule="exact"/>
              <w:rPr>
                <w:lang w:val="ru-RU"/>
              </w:rPr>
            </w:pPr>
            <w:r w:rsidRPr="004774CB">
              <w:rPr>
                <w:lang w:val="ru-RU"/>
              </w:rPr>
              <w:t>Суша</w:t>
            </w:r>
          </w:p>
        </w:tc>
        <w:tc>
          <w:tcPr>
            <w:tcW w:w="2507" w:type="dxa"/>
            <w:shd w:val="clear" w:color="auto" w:fill="FFFFFF"/>
          </w:tcPr>
          <w:p w:rsidR="00BF61C6" w:rsidRPr="004774CB" w:rsidRDefault="00BF61C6" w:rsidP="00F54D40">
            <w:pPr>
              <w:pStyle w:val="Tabletext"/>
              <w:spacing w:line="220" w:lineRule="exact"/>
              <w:jc w:val="center"/>
              <w:rPr>
                <w:lang w:val="ru-RU"/>
              </w:rPr>
            </w:pPr>
            <w:r w:rsidRPr="004774CB">
              <w:rPr>
                <w:lang w:val="ru-RU"/>
              </w:rPr>
              <w:t>15</w:t>
            </w:r>
          </w:p>
        </w:tc>
        <w:tc>
          <w:tcPr>
            <w:tcW w:w="2901" w:type="dxa"/>
            <w:shd w:val="clear" w:color="auto" w:fill="FFFFFF"/>
          </w:tcPr>
          <w:p w:rsidR="00BF61C6" w:rsidRPr="004774CB" w:rsidRDefault="00BF61C6" w:rsidP="00F54D40">
            <w:pPr>
              <w:pStyle w:val="Tabletext"/>
              <w:tabs>
                <w:tab w:val="clear" w:pos="1134"/>
              </w:tabs>
              <w:spacing w:line="220" w:lineRule="exact"/>
              <w:ind w:left="1142"/>
              <w:jc w:val="left"/>
              <w:rPr>
                <w:lang w:val="ru-RU"/>
              </w:rPr>
            </w:pPr>
            <w:r w:rsidRPr="004774CB">
              <w:rPr>
                <w:lang w:val="ru-RU"/>
              </w:rPr>
              <w:t>0,002</w:t>
            </w:r>
          </w:p>
        </w:tc>
      </w:tr>
      <w:tr w:rsidR="00BF61C6" w:rsidRPr="004774CB" w:rsidTr="00F54D40">
        <w:trPr>
          <w:cantSplit/>
          <w:jc w:val="center"/>
        </w:trPr>
        <w:tc>
          <w:tcPr>
            <w:tcW w:w="3294" w:type="dxa"/>
          </w:tcPr>
          <w:p w:rsidR="00BF61C6" w:rsidRPr="004774CB" w:rsidRDefault="00BF61C6" w:rsidP="00F54D40">
            <w:pPr>
              <w:pStyle w:val="Tabletext"/>
              <w:spacing w:line="220" w:lineRule="exact"/>
              <w:rPr>
                <w:lang w:val="ru-RU"/>
              </w:rPr>
            </w:pPr>
            <w:r w:rsidRPr="004774CB">
              <w:rPr>
                <w:lang w:val="ru-RU"/>
              </w:rPr>
              <w:t>Сухая почва</w:t>
            </w:r>
          </w:p>
        </w:tc>
        <w:tc>
          <w:tcPr>
            <w:tcW w:w="2507" w:type="dxa"/>
          </w:tcPr>
          <w:p w:rsidR="00BF61C6" w:rsidRPr="004774CB" w:rsidRDefault="00BF61C6" w:rsidP="00F54D40">
            <w:pPr>
              <w:pStyle w:val="Tabletext"/>
              <w:spacing w:line="220" w:lineRule="exact"/>
              <w:jc w:val="center"/>
              <w:rPr>
                <w:lang w:val="ru-RU"/>
              </w:rPr>
            </w:pPr>
            <w:r w:rsidRPr="004774CB">
              <w:rPr>
                <w:lang w:val="ru-RU"/>
              </w:rPr>
              <w:t>15</w:t>
            </w:r>
          </w:p>
        </w:tc>
        <w:tc>
          <w:tcPr>
            <w:tcW w:w="2901" w:type="dxa"/>
          </w:tcPr>
          <w:p w:rsidR="00BF61C6" w:rsidRPr="004774CB" w:rsidRDefault="00BF61C6" w:rsidP="00F54D40">
            <w:pPr>
              <w:pStyle w:val="Tabletext"/>
              <w:tabs>
                <w:tab w:val="clear" w:pos="1134"/>
              </w:tabs>
              <w:spacing w:line="220" w:lineRule="exact"/>
              <w:ind w:left="1142"/>
              <w:jc w:val="left"/>
              <w:rPr>
                <w:lang w:val="ru-RU"/>
              </w:rPr>
            </w:pPr>
            <w:r w:rsidRPr="004774CB">
              <w:rPr>
                <w:lang w:val="ru-RU"/>
              </w:rPr>
              <w:t>0,0005</w:t>
            </w:r>
          </w:p>
        </w:tc>
      </w:tr>
    </w:tbl>
    <w:p w:rsidR="00E0269A" w:rsidRPr="004774CB" w:rsidRDefault="00E0269A" w:rsidP="00E0269A">
      <w:pPr>
        <w:pStyle w:val="Tablefin"/>
        <w:rPr>
          <w:lang w:val="ru-RU"/>
        </w:rPr>
      </w:pPr>
    </w:p>
    <w:p w:rsidR="00BF61C6" w:rsidRPr="004774CB" w:rsidRDefault="00BF61C6" w:rsidP="00E0269A">
      <w:pPr>
        <w:pStyle w:val="Heading3"/>
        <w:rPr>
          <w:lang w:val="ru-RU"/>
        </w:rPr>
      </w:pPr>
      <w:r w:rsidRPr="004774CB">
        <w:rPr>
          <w:lang w:val="ru-RU"/>
        </w:rPr>
        <w:t>2.3.5</w:t>
      </w:r>
      <w:r w:rsidRPr="004774CB">
        <w:rPr>
          <w:lang w:val="ru-RU"/>
        </w:rPr>
        <w:tab/>
        <w:t>Коэффициент ионосферного отражения</w:t>
      </w:r>
    </w:p>
    <w:p w:rsidR="00BF61C6" w:rsidRPr="004774CB" w:rsidRDefault="00BF61C6" w:rsidP="00E0269A">
      <w:pPr>
        <w:spacing w:line="260" w:lineRule="exact"/>
        <w:rPr>
          <w:szCs w:val="22"/>
          <w:lang w:val="ru-RU"/>
        </w:rPr>
      </w:pPr>
      <w:r w:rsidRPr="004774CB">
        <w:rPr>
          <w:szCs w:val="22"/>
          <w:lang w:val="ru-RU"/>
        </w:rPr>
        <w:t>Коэффициенты ионосферного отражения, приведенные в п. 2.2, преобразуются в соответствующие коэффициенты для трех периодов солнечной активности при максимальном числе солнечных пятен (ssn: 75–150), среднем их числе (ssn: 25–75) и минимальном числе</w:t>
      </w:r>
      <w:r w:rsidR="00E0269A" w:rsidRPr="004774CB">
        <w:rPr>
          <w:szCs w:val="22"/>
          <w:lang w:val="ru-RU"/>
        </w:rPr>
        <w:t xml:space="preserve"> </w:t>
      </w:r>
      <w:r w:rsidRPr="004774CB">
        <w:rPr>
          <w:szCs w:val="22"/>
          <w:lang w:val="ru-RU"/>
        </w:rPr>
        <w:t xml:space="preserve">(ssn: 0–25). Эти коэффициенты показаны в функции значения </w:t>
      </w:r>
      <w:r w:rsidRPr="004774CB">
        <w:rPr>
          <w:i/>
          <w:szCs w:val="22"/>
          <w:lang w:val="ru-RU"/>
        </w:rPr>
        <w:t>f</w:t>
      </w:r>
      <w:r w:rsidRPr="004774CB">
        <w:rPr>
          <w:szCs w:val="22"/>
          <w:lang w:val="ru-RU"/>
        </w:rPr>
        <w:t xml:space="preserve"> cos </w:t>
      </w:r>
      <w:r w:rsidRPr="004774CB">
        <w:rPr>
          <w:i/>
          <w:szCs w:val="22"/>
          <w:lang w:val="ru-RU"/>
        </w:rPr>
        <w:t>i</w:t>
      </w:r>
      <w:r w:rsidRPr="004774CB">
        <w:rPr>
          <w:szCs w:val="22"/>
          <w:lang w:val="ru-RU"/>
        </w:rPr>
        <w:t xml:space="preserve"> для зимы, равноденствия и лета, как на рисунке 15. Затем значения косинуса зенитного угла солнца (cos</w:t>
      </w:r>
      <w:r w:rsidRPr="004774CB">
        <w:rPr>
          <w:szCs w:val="22"/>
          <w:lang w:val="ru-RU"/>
        </w:rPr>
        <w:fldChar w:fldCharType="begin"/>
      </w:r>
      <w:r w:rsidRPr="004774CB">
        <w:rPr>
          <w:szCs w:val="22"/>
          <w:lang w:val="ru-RU"/>
        </w:rPr>
        <w:instrText>symbol 99 \f "Symbol" \s 12</w:instrText>
      </w:r>
      <w:r w:rsidRPr="004774CB">
        <w:rPr>
          <w:szCs w:val="22"/>
          <w:lang w:val="ru-RU"/>
        </w:rPr>
        <w:fldChar w:fldCharType="end"/>
      </w:r>
      <w:r w:rsidRPr="004774CB">
        <w:rPr>
          <w:szCs w:val="22"/>
          <w:lang w:val="ru-RU"/>
        </w:rPr>
        <w:t>) в ночное время</w:t>
      </w:r>
      <w:r w:rsidR="00E0269A" w:rsidRPr="004774CB">
        <w:rPr>
          <w:szCs w:val="22"/>
          <w:lang w:val="ru-RU"/>
        </w:rPr>
        <w:t xml:space="preserve"> </w:t>
      </w:r>
      <w:r w:rsidRPr="004774CB">
        <w:rPr>
          <w:szCs w:val="22"/>
          <w:lang w:val="ru-RU"/>
        </w:rPr>
        <w:t xml:space="preserve">(N на рисунке) и в полдень зимой (W), в период равноденствия (E) и летом (S) в Канаде устанавливаются равными –0,21, 0,375, 0,707 и 0,93, соответственно. Коэффициенты ионосферного отражения в данных условиях получаются путем интерполяции </w:t>
      </w:r>
      <w:r w:rsidRPr="004774CB">
        <w:rPr>
          <w:i/>
          <w:szCs w:val="22"/>
          <w:lang w:val="ru-RU"/>
        </w:rPr>
        <w:t>R</w:t>
      </w:r>
      <w:r w:rsidRPr="004774CB">
        <w:rPr>
          <w:i/>
          <w:szCs w:val="22"/>
          <w:vertAlign w:val="subscript"/>
          <w:lang w:val="ru-RU"/>
        </w:rPr>
        <w:t>c</w:t>
      </w:r>
      <w:r w:rsidRPr="004774CB">
        <w:rPr>
          <w:szCs w:val="22"/>
          <w:lang w:val="ru-RU"/>
        </w:rPr>
        <w:t xml:space="preserve"> в отношении значений </w:t>
      </w:r>
      <w:r w:rsidRPr="004774CB">
        <w:rPr>
          <w:i/>
          <w:szCs w:val="22"/>
          <w:lang w:val="ru-RU"/>
        </w:rPr>
        <w:t>f</w:t>
      </w:r>
      <w:r w:rsidRPr="004774CB">
        <w:rPr>
          <w:szCs w:val="22"/>
          <w:lang w:val="ru-RU"/>
        </w:rPr>
        <w:t xml:space="preserve"> cos </w:t>
      </w:r>
      <w:r w:rsidRPr="004774CB">
        <w:rPr>
          <w:i/>
          <w:szCs w:val="22"/>
          <w:lang w:val="ru-RU"/>
        </w:rPr>
        <w:t>i</w:t>
      </w:r>
      <w:r w:rsidRPr="004774CB">
        <w:rPr>
          <w:szCs w:val="22"/>
          <w:lang w:val="ru-RU"/>
        </w:rPr>
        <w:t xml:space="preserve"> и cos </w:t>
      </w:r>
      <w:r w:rsidRPr="004774CB">
        <w:rPr>
          <w:szCs w:val="22"/>
          <w:lang w:val="ru-RU"/>
        </w:rPr>
        <w:fldChar w:fldCharType="begin"/>
      </w:r>
      <w:r w:rsidRPr="004774CB">
        <w:rPr>
          <w:szCs w:val="22"/>
          <w:lang w:val="ru-RU"/>
        </w:rPr>
        <w:instrText>symbol 99 \f "Symbol" \s 12</w:instrText>
      </w:r>
      <w:r w:rsidRPr="004774CB">
        <w:rPr>
          <w:szCs w:val="22"/>
          <w:lang w:val="ru-RU"/>
        </w:rPr>
        <w:fldChar w:fldCharType="end"/>
      </w:r>
      <w:r w:rsidRPr="004774CB">
        <w:rPr>
          <w:szCs w:val="22"/>
          <w:lang w:val="ru-RU"/>
        </w:rPr>
        <w:t>.</w:t>
      </w:r>
    </w:p>
    <w:p w:rsidR="00BF61C6" w:rsidRPr="004774CB" w:rsidRDefault="00BF61C6" w:rsidP="00E0269A">
      <w:pPr>
        <w:pStyle w:val="FigureNo"/>
        <w:rPr>
          <w:lang w:val="ru-RU"/>
        </w:rPr>
      </w:pPr>
      <w:r w:rsidRPr="004774CB">
        <w:rPr>
          <w:lang w:val="ru-RU"/>
        </w:rPr>
        <w:t>РИСУНОК 15</w:t>
      </w:r>
    </w:p>
    <w:p w:rsidR="00BF61C6" w:rsidRPr="004774CB" w:rsidRDefault="00BF61C6" w:rsidP="00E0269A">
      <w:pPr>
        <w:pStyle w:val="Figuretitle"/>
        <w:rPr>
          <w:lang w:val="ru-RU"/>
        </w:rPr>
      </w:pPr>
      <w:r w:rsidRPr="004774CB">
        <w:rPr>
          <w:lang w:val="ru-RU"/>
        </w:rPr>
        <w:t>Ионосферный коэффициент отражения</w:t>
      </w:r>
    </w:p>
    <w:p w:rsidR="00BF61C6" w:rsidRPr="004774CB" w:rsidRDefault="00BF61C6" w:rsidP="00E0269A">
      <w:pPr>
        <w:pStyle w:val="Figure"/>
        <w:rPr>
          <w:lang w:val="ru-RU"/>
        </w:rPr>
      </w:pPr>
      <w:r w:rsidRPr="004774CB">
        <w:rPr>
          <w:lang w:val="ru-RU"/>
        </w:rPr>
        <w:object w:dxaOrig="7089" w:dyaOrig="4368">
          <v:shape id="_x0000_i1044" type="#_x0000_t75" style="width:352.5pt;height:3in" o:ole="" o:allowoverlap="f">
            <v:imagedata r:id="rId52" o:title=""/>
          </v:shape>
          <o:OLEObject Type="Embed" ProgID="CorelDRAW.Graphic.14" ShapeID="_x0000_i1044" DrawAspect="Content" ObjectID="_1496038628" r:id="rId53"/>
        </w:object>
      </w:r>
    </w:p>
    <w:p w:rsidR="00BF61C6" w:rsidRPr="004774CB" w:rsidRDefault="00BF61C6" w:rsidP="00E0269A">
      <w:pPr>
        <w:pStyle w:val="Heading3"/>
        <w:rPr>
          <w:smallCaps/>
          <w:lang w:val="ru-RU"/>
        </w:rPr>
      </w:pPr>
      <w:r w:rsidRPr="004774CB">
        <w:rPr>
          <w:lang w:val="ru-RU"/>
        </w:rPr>
        <w:t>2.3.6</w:t>
      </w:r>
      <w:r w:rsidRPr="004774CB">
        <w:rPr>
          <w:lang w:val="ru-RU"/>
        </w:rPr>
        <w:tab/>
        <w:t>Потери на отражение от земли</w:t>
      </w:r>
    </w:p>
    <w:p w:rsidR="00BF61C6" w:rsidRPr="004774CB" w:rsidRDefault="00BF61C6" w:rsidP="00E0269A">
      <w:pPr>
        <w:rPr>
          <w:rFonts w:ascii="Symbol" w:hAnsi="Symbol"/>
          <w:lang w:val="ru-RU"/>
        </w:rPr>
      </w:pPr>
      <w:r w:rsidRPr="004774CB">
        <w:rPr>
          <w:lang w:val="ru-RU"/>
        </w:rPr>
        <w:t xml:space="preserve">Коэффициент отражения от земли, </w:t>
      </w:r>
      <w:r w:rsidRPr="004774CB">
        <w:rPr>
          <w:i/>
          <w:lang w:val="ru-RU"/>
        </w:rPr>
        <w:t>Rv</w:t>
      </w:r>
      <w:r w:rsidRPr="004774CB">
        <w:rPr>
          <w:lang w:val="ru-RU"/>
        </w:rPr>
        <w:t xml:space="preserve">, для вертикальной поляризации вычисляется как функция частоты, </w:t>
      </w:r>
      <w:r w:rsidRPr="004774CB">
        <w:rPr>
          <w:i/>
          <w:lang w:val="ru-RU"/>
        </w:rPr>
        <w:t>f</w:t>
      </w:r>
      <w:r w:rsidRPr="004774CB">
        <w:rPr>
          <w:lang w:val="ru-RU"/>
        </w:rPr>
        <w:t xml:space="preserve">, (кГц), угла места, </w:t>
      </w:r>
      <w:r w:rsidRPr="004774CB">
        <w:rPr>
          <w:lang w:val="ru-RU"/>
        </w:rPr>
        <w:fldChar w:fldCharType="begin"/>
      </w:r>
      <w:r w:rsidRPr="004774CB">
        <w:rPr>
          <w:lang w:val="ru-RU"/>
        </w:rPr>
        <w:instrText>symbol 98 \f "Symbol" \s 12</w:instrText>
      </w:r>
      <w:r w:rsidRPr="004774CB">
        <w:rPr>
          <w:lang w:val="ru-RU"/>
        </w:rPr>
        <w:fldChar w:fldCharType="end"/>
      </w:r>
      <w:r w:rsidRPr="004774CB">
        <w:rPr>
          <w:lang w:val="ru-RU"/>
        </w:rPr>
        <w:t xml:space="preserve">, диэлектрической постоянной, </w:t>
      </w:r>
      <w:r w:rsidRPr="004774CB">
        <w:rPr>
          <w:rFonts w:ascii="Symbol" w:hAnsi="Symbol"/>
          <w:lang w:val="ru-RU"/>
        </w:rPr>
        <w:t></w:t>
      </w:r>
      <w:r w:rsidRPr="004774CB">
        <w:rPr>
          <w:lang w:val="ru-RU"/>
        </w:rPr>
        <w:t xml:space="preserve">, и проводимости почвы, </w:t>
      </w:r>
      <w:r w:rsidRPr="004774CB">
        <w:rPr>
          <w:rFonts w:ascii="Symbol" w:hAnsi="Symbol"/>
          <w:lang w:val="ru-RU"/>
        </w:rPr>
        <w:t></w:t>
      </w:r>
      <w:r w:rsidRPr="004774CB">
        <w:rPr>
          <w:rFonts w:ascii="Symbol" w:hAnsi="Symbol"/>
          <w:lang w:val="ru-RU"/>
        </w:rPr>
        <w:t></w:t>
      </w:r>
    </w:p>
    <w:p w:rsidR="00BF61C6" w:rsidRPr="00180EC5" w:rsidRDefault="00BF61C6" w:rsidP="00E0269A">
      <w:pPr>
        <w:pStyle w:val="Equation"/>
        <w:rPr>
          <w:lang w:val="es-ES"/>
        </w:rPr>
      </w:pPr>
      <w:r w:rsidRPr="004774CB">
        <w:rPr>
          <w:lang w:val="ru-RU"/>
        </w:rPr>
        <w:tab/>
      </w:r>
      <w:r w:rsidRPr="004774CB">
        <w:rPr>
          <w:lang w:val="ru-RU"/>
        </w:rPr>
        <w:tab/>
      </w:r>
      <w:r w:rsidRPr="00180EC5">
        <w:rPr>
          <w:i/>
          <w:lang w:val="es-ES"/>
        </w:rPr>
        <w:t>R</w:t>
      </w:r>
      <w:r w:rsidRPr="00180EC5">
        <w:rPr>
          <w:i/>
          <w:vertAlign w:val="subscript"/>
          <w:lang w:val="es-ES"/>
        </w:rPr>
        <w:t>v</w:t>
      </w:r>
      <w:r w:rsidRPr="00180EC5">
        <w:rPr>
          <w:lang w:val="es-ES"/>
        </w:rPr>
        <w:t xml:space="preserve"> = (</w:t>
      </w:r>
      <w:r w:rsidRPr="00180EC5">
        <w:rPr>
          <w:i/>
          <w:lang w:val="es-ES"/>
        </w:rPr>
        <w:t>n</w:t>
      </w:r>
      <w:r w:rsidRPr="00180EC5">
        <w:rPr>
          <w:vertAlign w:val="superscript"/>
          <w:lang w:val="es-ES"/>
        </w:rPr>
        <w:t>2</w:t>
      </w:r>
      <w:r w:rsidRPr="00180EC5">
        <w:rPr>
          <w:lang w:val="es-ES"/>
        </w:rPr>
        <w:t>sin(</w:t>
      </w:r>
      <w:bookmarkStart w:id="4" w:name="OLE_LINK1"/>
      <w:r w:rsidRPr="004774CB">
        <w:rPr>
          <w:rFonts w:ascii="Symbol" w:hAnsi="Symbol"/>
          <w:lang w:val="ru-RU"/>
        </w:rPr>
        <w:t></w:t>
      </w:r>
      <w:bookmarkEnd w:id="4"/>
      <w:r w:rsidRPr="00180EC5">
        <w:rPr>
          <w:lang w:val="es-ES"/>
        </w:rPr>
        <w:t>) – (</w:t>
      </w:r>
      <w:r w:rsidRPr="00180EC5">
        <w:rPr>
          <w:i/>
          <w:lang w:val="es-ES"/>
        </w:rPr>
        <w:t>n</w:t>
      </w:r>
      <w:r w:rsidRPr="00180EC5">
        <w:rPr>
          <w:vertAlign w:val="superscript"/>
          <w:lang w:val="es-ES"/>
        </w:rPr>
        <w:t>2</w:t>
      </w:r>
      <w:r w:rsidRPr="00180EC5">
        <w:rPr>
          <w:lang w:val="es-ES"/>
        </w:rPr>
        <w:t xml:space="preserve"> – (cos(</w:t>
      </w:r>
      <w:r w:rsidRPr="004774CB">
        <w:rPr>
          <w:rFonts w:ascii="Symbol" w:hAnsi="Symbol"/>
          <w:lang w:val="ru-RU"/>
        </w:rPr>
        <w:t></w:t>
      </w:r>
      <w:r w:rsidRPr="00180EC5">
        <w:rPr>
          <w:lang w:val="es-ES"/>
        </w:rPr>
        <w:t>))</w:t>
      </w:r>
      <w:r w:rsidRPr="00180EC5">
        <w:rPr>
          <w:vertAlign w:val="superscript"/>
          <w:lang w:val="es-ES"/>
        </w:rPr>
        <w:t>2</w:t>
      </w:r>
      <w:r w:rsidRPr="00180EC5">
        <w:rPr>
          <w:lang w:val="es-ES"/>
        </w:rPr>
        <w:t>)</w:t>
      </w:r>
      <w:r w:rsidRPr="00180EC5">
        <w:rPr>
          <w:vertAlign w:val="superscript"/>
          <w:lang w:val="es-ES"/>
        </w:rPr>
        <w:t>1/2</w:t>
      </w:r>
      <w:r w:rsidRPr="00180EC5">
        <w:rPr>
          <w:lang w:val="es-ES"/>
        </w:rPr>
        <w:t>)/(</w:t>
      </w:r>
      <w:r w:rsidRPr="00180EC5">
        <w:rPr>
          <w:i/>
          <w:lang w:val="es-ES"/>
        </w:rPr>
        <w:t>n</w:t>
      </w:r>
      <w:r w:rsidRPr="00180EC5">
        <w:rPr>
          <w:vertAlign w:val="superscript"/>
          <w:lang w:val="es-ES"/>
        </w:rPr>
        <w:t>2</w:t>
      </w:r>
      <w:r w:rsidRPr="00180EC5">
        <w:rPr>
          <w:lang w:val="es-ES"/>
        </w:rPr>
        <w:t>sin(</w:t>
      </w:r>
      <w:r w:rsidRPr="004774CB">
        <w:rPr>
          <w:rFonts w:ascii="Symbol" w:hAnsi="Symbol"/>
          <w:lang w:val="ru-RU"/>
        </w:rPr>
        <w:t></w:t>
      </w:r>
      <w:r w:rsidRPr="00180EC5">
        <w:rPr>
          <w:lang w:val="es-ES"/>
        </w:rPr>
        <w:t>) + (</w:t>
      </w:r>
      <w:r w:rsidRPr="00180EC5">
        <w:rPr>
          <w:i/>
          <w:lang w:val="es-ES"/>
        </w:rPr>
        <w:t>n</w:t>
      </w:r>
      <w:r w:rsidRPr="00180EC5">
        <w:rPr>
          <w:vertAlign w:val="superscript"/>
          <w:lang w:val="es-ES"/>
        </w:rPr>
        <w:t>2</w:t>
      </w:r>
      <w:r w:rsidRPr="00180EC5">
        <w:rPr>
          <w:lang w:val="es-ES"/>
        </w:rPr>
        <w:t xml:space="preserve"> – (cos(</w:t>
      </w:r>
      <w:r w:rsidRPr="004774CB">
        <w:rPr>
          <w:rFonts w:ascii="Symbol" w:hAnsi="Symbol"/>
          <w:lang w:val="ru-RU"/>
        </w:rPr>
        <w:t></w:t>
      </w:r>
      <w:r w:rsidRPr="00180EC5">
        <w:rPr>
          <w:lang w:val="es-ES"/>
        </w:rPr>
        <w:t>))</w:t>
      </w:r>
      <w:r w:rsidRPr="00180EC5">
        <w:rPr>
          <w:vertAlign w:val="superscript"/>
          <w:lang w:val="es-ES"/>
        </w:rPr>
        <w:t>2</w:t>
      </w:r>
      <w:r w:rsidRPr="00180EC5">
        <w:rPr>
          <w:lang w:val="es-ES"/>
        </w:rPr>
        <w:t>)</w:t>
      </w:r>
      <w:r w:rsidRPr="00180EC5">
        <w:rPr>
          <w:vertAlign w:val="superscript"/>
          <w:lang w:val="es-ES"/>
        </w:rPr>
        <w:t xml:space="preserve"> 1/2</w:t>
      </w:r>
      <w:r w:rsidRPr="00180EC5">
        <w:rPr>
          <w:lang w:val="es-ES"/>
        </w:rPr>
        <w:t>),</w:t>
      </w:r>
      <w:r w:rsidRPr="00180EC5">
        <w:rPr>
          <w:lang w:val="es-ES"/>
        </w:rPr>
        <w:tab/>
        <w:t>(18)</w:t>
      </w:r>
    </w:p>
    <w:p w:rsidR="00BF61C6" w:rsidRPr="004774CB" w:rsidRDefault="00BF61C6" w:rsidP="00E0269A">
      <w:pPr>
        <w:rPr>
          <w:lang w:val="ru-RU"/>
        </w:rPr>
      </w:pPr>
      <w:r w:rsidRPr="004774CB">
        <w:rPr>
          <w:lang w:val="ru-RU"/>
        </w:rPr>
        <w:t>где:</w:t>
      </w:r>
    </w:p>
    <w:p w:rsidR="00BF61C6" w:rsidRPr="004774CB" w:rsidRDefault="00BF61C6" w:rsidP="00E0269A">
      <w:pPr>
        <w:pStyle w:val="Equation"/>
        <w:rPr>
          <w:lang w:val="ru-RU"/>
        </w:rPr>
      </w:pPr>
      <w:r w:rsidRPr="004774CB">
        <w:rPr>
          <w:lang w:val="ru-RU"/>
        </w:rPr>
        <w:tab/>
      </w:r>
      <w:r w:rsidRPr="004774CB">
        <w:rPr>
          <w:lang w:val="ru-RU"/>
        </w:rPr>
        <w:tab/>
      </w:r>
      <w:r w:rsidRPr="004774CB">
        <w:rPr>
          <w:i/>
          <w:lang w:val="ru-RU"/>
        </w:rPr>
        <w:t>n</w:t>
      </w:r>
      <w:r w:rsidRPr="004774CB">
        <w:rPr>
          <w:rFonts w:ascii="Symbol" w:hAnsi="Symbol"/>
          <w:position w:val="6"/>
          <w:sz w:val="16"/>
          <w:szCs w:val="16"/>
          <w:lang w:val="ru-RU"/>
        </w:rPr>
        <w:t></w:t>
      </w:r>
      <w:r w:rsidRPr="004774CB">
        <w:rPr>
          <w:iCs/>
          <w:lang w:val="ru-RU"/>
        </w:rPr>
        <w:t xml:space="preserve"> </w:t>
      </w:r>
      <w:r w:rsidRPr="004774CB">
        <w:rPr>
          <w:lang w:val="ru-RU"/>
        </w:rPr>
        <w:t xml:space="preserve">= </w:t>
      </w:r>
      <w:r w:rsidRPr="004774CB">
        <w:rPr>
          <w:rFonts w:ascii="Symbol" w:hAnsi="Symbol"/>
          <w:lang w:val="ru-RU"/>
        </w:rPr>
        <w:t></w:t>
      </w:r>
      <w:r w:rsidRPr="004774CB">
        <w:rPr>
          <w:rFonts w:ascii="Symbol" w:hAnsi="Symbol"/>
          <w:lang w:val="ru-RU"/>
        </w:rPr>
        <w:t></w:t>
      </w:r>
      <w:r w:rsidRPr="004774CB">
        <w:rPr>
          <w:lang w:val="ru-RU"/>
        </w:rPr>
        <w:t>– j18</w:t>
      </w:r>
      <w:r w:rsidRPr="004774CB">
        <w:rPr>
          <w:rFonts w:ascii="Symbol" w:hAnsi="Symbol"/>
          <w:lang w:val="ru-RU"/>
        </w:rPr>
        <w:t></w:t>
      </w:r>
      <w:r w:rsidRPr="004774CB">
        <w:rPr>
          <w:rFonts w:ascii="Symbol" w:hAnsi="Symbol"/>
          <w:lang w:val="ru-RU"/>
        </w:rPr>
        <w:t></w:t>
      </w:r>
      <w:r w:rsidRPr="004774CB">
        <w:rPr>
          <w:rFonts w:ascii="Symbol" w:hAnsi="Symbol"/>
          <w:lang w:val="ru-RU"/>
        </w:rPr>
        <w:t></w:t>
      </w:r>
      <w:r w:rsidRPr="004774CB">
        <w:rPr>
          <w:rFonts w:ascii="Symbol" w:hAnsi="Symbol"/>
          <w:vertAlign w:val="superscript"/>
          <w:lang w:val="ru-RU"/>
        </w:rPr>
        <w:t></w:t>
      </w:r>
      <w:r w:rsidRPr="004774CB">
        <w:rPr>
          <w:lang w:val="ru-RU"/>
        </w:rPr>
        <w:t>/</w:t>
      </w:r>
      <w:r w:rsidRPr="004774CB">
        <w:rPr>
          <w:i/>
          <w:lang w:val="ru-RU"/>
        </w:rPr>
        <w:t>f.</w:t>
      </w:r>
      <w:r w:rsidRPr="004774CB">
        <w:rPr>
          <w:i/>
          <w:lang w:val="ru-RU"/>
        </w:rPr>
        <w:tab/>
      </w:r>
      <w:r w:rsidRPr="004774CB">
        <w:rPr>
          <w:lang w:val="ru-RU"/>
        </w:rPr>
        <w:t>(19)</w:t>
      </w:r>
    </w:p>
    <w:p w:rsidR="00BF61C6" w:rsidRPr="004774CB" w:rsidRDefault="00BF61C6" w:rsidP="00E0269A">
      <w:pPr>
        <w:rPr>
          <w:lang w:val="ru-RU"/>
        </w:rPr>
      </w:pPr>
      <w:r w:rsidRPr="004774CB">
        <w:rPr>
          <w:lang w:val="ru-RU"/>
        </w:rPr>
        <w:br w:type="page"/>
      </w:r>
      <w:r w:rsidRPr="004774CB">
        <w:rPr>
          <w:lang w:val="ru-RU"/>
        </w:rPr>
        <w:lastRenderedPageBreak/>
        <w:t>Изменение фазового угла вертикально поляризованной волны в точке отражения вычисляется для заданной частоты, угла места и параметров почвы.</w:t>
      </w:r>
    </w:p>
    <w:p w:rsidR="00BF61C6" w:rsidRPr="004774CB" w:rsidRDefault="00BF61C6" w:rsidP="00E0269A">
      <w:pPr>
        <w:pStyle w:val="Heading3"/>
        <w:rPr>
          <w:lang w:val="ru-RU"/>
        </w:rPr>
      </w:pPr>
      <w:r w:rsidRPr="004774CB">
        <w:rPr>
          <w:lang w:val="ru-RU"/>
        </w:rPr>
        <w:t>2.3.7</w:t>
      </w:r>
      <w:r w:rsidRPr="004774CB">
        <w:rPr>
          <w:lang w:val="ru-RU"/>
        </w:rPr>
        <w:tab/>
        <w:t>Напряженность поля пространственной волны</w:t>
      </w:r>
    </w:p>
    <w:p w:rsidR="00BF61C6" w:rsidRPr="004774CB" w:rsidRDefault="00BF61C6" w:rsidP="00E0269A">
      <w:pPr>
        <w:rPr>
          <w:lang w:val="ru-RU"/>
        </w:rPr>
      </w:pPr>
      <w:r w:rsidRPr="004774CB">
        <w:rPr>
          <w:lang w:val="ru-RU"/>
        </w:rPr>
        <w:t xml:space="preserve">Если прием производится на небольшую рамочную антенну, расположенную на поверхности Земли, то эффективная напряженность поля пространственной волны, </w:t>
      </w:r>
      <w:r w:rsidRPr="004774CB">
        <w:rPr>
          <w:i/>
          <w:lang w:val="ru-RU"/>
        </w:rPr>
        <w:t>E</w:t>
      </w:r>
      <w:r w:rsidRPr="004774CB">
        <w:rPr>
          <w:i/>
          <w:vertAlign w:val="subscript"/>
          <w:lang w:val="ru-RU"/>
        </w:rPr>
        <w:t>s</w:t>
      </w:r>
      <w:r w:rsidRPr="004774CB">
        <w:rPr>
          <w:lang w:val="ru-RU"/>
        </w:rPr>
        <w:t>, определяется следующим образом:</w:t>
      </w:r>
    </w:p>
    <w:p w:rsidR="00BF61C6" w:rsidRPr="004774CB" w:rsidRDefault="00BF61C6" w:rsidP="00E0269A">
      <w:pPr>
        <w:pStyle w:val="Equation"/>
        <w:rPr>
          <w:lang w:val="ru-RU"/>
        </w:rPr>
      </w:pPr>
      <w:r w:rsidRPr="004774CB">
        <w:rPr>
          <w:lang w:val="ru-RU"/>
        </w:rPr>
        <w:tab/>
      </w:r>
      <w:r w:rsidRPr="004774CB">
        <w:rPr>
          <w:lang w:val="ru-RU"/>
        </w:rPr>
        <w:tab/>
      </w:r>
      <w:r w:rsidRPr="004774CB">
        <w:rPr>
          <w:i/>
          <w:lang w:val="ru-RU"/>
        </w:rPr>
        <w:t>E</w:t>
      </w:r>
      <w:r w:rsidRPr="004774CB">
        <w:rPr>
          <w:i/>
          <w:vertAlign w:val="subscript"/>
          <w:lang w:val="ru-RU"/>
        </w:rPr>
        <w:t>s</w:t>
      </w:r>
      <w:r w:rsidRPr="004774CB">
        <w:rPr>
          <w:lang w:val="ru-RU"/>
        </w:rPr>
        <w:t xml:space="preserve"> = 600√</w:t>
      </w:r>
      <w:r w:rsidRPr="004774CB">
        <w:rPr>
          <w:i/>
          <w:lang w:val="ru-RU"/>
        </w:rPr>
        <w:t>Pt</w:t>
      </w:r>
      <w:r w:rsidRPr="004774CB">
        <w:rPr>
          <w:lang w:val="ru-RU"/>
        </w:rPr>
        <w:t xml:space="preserve"> cosΨ</w:t>
      </w:r>
      <w:r w:rsidRPr="004774CB">
        <w:rPr>
          <w:i/>
          <w:lang w:val="ru-RU"/>
        </w:rPr>
        <w:t>R</w:t>
      </w:r>
      <w:r w:rsidRPr="004774CB">
        <w:rPr>
          <w:i/>
          <w:vertAlign w:val="subscript"/>
          <w:lang w:val="ru-RU"/>
        </w:rPr>
        <w:t>c</w:t>
      </w:r>
      <w:r w:rsidRPr="004774CB">
        <w:rPr>
          <w:i/>
          <w:lang w:val="ru-RU"/>
        </w:rPr>
        <w:t>F</w:t>
      </w:r>
      <w:r w:rsidRPr="004774CB">
        <w:rPr>
          <w:i/>
          <w:vertAlign w:val="subscript"/>
          <w:lang w:val="ru-RU"/>
        </w:rPr>
        <w:t>c</w:t>
      </w:r>
      <w:r w:rsidRPr="004774CB">
        <w:rPr>
          <w:i/>
          <w:lang w:val="ru-RU"/>
        </w:rPr>
        <w:t>F</w:t>
      </w:r>
      <w:r w:rsidRPr="004774CB">
        <w:rPr>
          <w:i/>
          <w:vertAlign w:val="subscript"/>
          <w:lang w:val="ru-RU"/>
        </w:rPr>
        <w:t>t</w:t>
      </w:r>
      <w:r w:rsidRPr="004774CB">
        <w:rPr>
          <w:i/>
          <w:lang w:val="ru-RU"/>
        </w:rPr>
        <w:t>F</w:t>
      </w:r>
      <w:r w:rsidRPr="004774CB">
        <w:rPr>
          <w:i/>
          <w:vertAlign w:val="subscript"/>
          <w:lang w:val="ru-RU"/>
        </w:rPr>
        <w:t>r</w:t>
      </w:r>
      <w:r w:rsidRPr="004774CB">
        <w:rPr>
          <w:lang w:val="ru-RU"/>
        </w:rPr>
        <w:t>/</w:t>
      </w:r>
      <w:r w:rsidRPr="004774CB">
        <w:rPr>
          <w:i/>
          <w:lang w:val="ru-RU"/>
        </w:rPr>
        <w:t>L</w:t>
      </w:r>
      <w:r w:rsidR="00E0269A" w:rsidRPr="004774CB">
        <w:rPr>
          <w:i/>
          <w:lang w:val="ru-RU"/>
        </w:rPr>
        <w:t>                  </w:t>
      </w:r>
      <w:r w:rsidRPr="004774CB">
        <w:rPr>
          <w:lang w:val="ru-RU"/>
        </w:rPr>
        <w:t>мВ/м,</w:t>
      </w:r>
      <w:r w:rsidRPr="004774CB">
        <w:rPr>
          <w:lang w:val="ru-RU"/>
        </w:rPr>
        <w:tab/>
        <w:t>(20)</w:t>
      </w:r>
    </w:p>
    <w:p w:rsidR="00BF61C6" w:rsidRPr="004774CB" w:rsidRDefault="00BF61C6" w:rsidP="00E0269A">
      <w:pPr>
        <w:spacing w:before="0"/>
        <w:rPr>
          <w:lang w:val="ru-RU"/>
        </w:rPr>
      </w:pPr>
      <w:r w:rsidRPr="004774CB">
        <w:rPr>
          <w:lang w:val="ru-RU"/>
        </w:rPr>
        <w:t>где:</w:t>
      </w:r>
    </w:p>
    <w:p w:rsidR="00BF61C6" w:rsidRPr="004774CB" w:rsidRDefault="00BF61C6" w:rsidP="00E0269A">
      <w:pPr>
        <w:pStyle w:val="Equationlegend"/>
        <w:rPr>
          <w:lang w:val="ru-RU"/>
        </w:rPr>
      </w:pPr>
      <w:r w:rsidRPr="004774CB">
        <w:rPr>
          <w:lang w:val="ru-RU"/>
        </w:rPr>
        <w:tab/>
      </w:r>
      <w:r w:rsidRPr="004774CB">
        <w:rPr>
          <w:i/>
          <w:lang w:val="ru-RU"/>
        </w:rPr>
        <w:t>Pt</w:t>
      </w:r>
      <w:r w:rsidRPr="004774CB">
        <w:rPr>
          <w:lang w:val="ru-RU"/>
        </w:rPr>
        <w:t xml:space="preserve">: </w:t>
      </w:r>
      <w:r w:rsidRPr="004774CB">
        <w:rPr>
          <w:lang w:val="ru-RU"/>
        </w:rPr>
        <w:tab/>
        <w:t>излучаемая мощность (кВт);</w:t>
      </w:r>
    </w:p>
    <w:p w:rsidR="00BF61C6" w:rsidRPr="004774CB" w:rsidRDefault="00BF61C6" w:rsidP="00E0269A">
      <w:pPr>
        <w:pStyle w:val="Equationlegend"/>
        <w:rPr>
          <w:lang w:val="ru-RU"/>
        </w:rPr>
      </w:pPr>
      <w:r w:rsidRPr="004774CB">
        <w:rPr>
          <w:lang w:val="ru-RU"/>
        </w:rPr>
        <w:tab/>
        <w:t>Ψ:</w:t>
      </w:r>
      <w:r w:rsidRPr="004774CB">
        <w:rPr>
          <w:lang w:val="ru-RU"/>
        </w:rPr>
        <w:tab/>
        <w:t>угол выхода и прихода пространственной волны у поверхности земли, относительно горизонтали;</w:t>
      </w:r>
    </w:p>
    <w:p w:rsidR="00BF61C6" w:rsidRPr="004774CB" w:rsidRDefault="00BF61C6" w:rsidP="00E0269A">
      <w:pPr>
        <w:pStyle w:val="Equationlegend"/>
        <w:rPr>
          <w:lang w:val="ru-RU"/>
        </w:rPr>
      </w:pPr>
      <w:r w:rsidRPr="004774CB">
        <w:rPr>
          <w:lang w:val="ru-RU"/>
        </w:rPr>
        <w:tab/>
      </w:r>
      <w:r w:rsidRPr="004774CB">
        <w:rPr>
          <w:i/>
          <w:lang w:val="ru-RU"/>
        </w:rPr>
        <w:t>R</w:t>
      </w:r>
      <w:r w:rsidRPr="004774CB">
        <w:rPr>
          <w:i/>
          <w:vertAlign w:val="subscript"/>
          <w:lang w:val="ru-RU"/>
        </w:rPr>
        <w:t>c</w:t>
      </w:r>
      <w:r w:rsidRPr="004774CB">
        <w:rPr>
          <w:lang w:val="ru-RU"/>
        </w:rPr>
        <w:t xml:space="preserve">: </w:t>
      </w:r>
      <w:r w:rsidRPr="004774CB">
        <w:rPr>
          <w:lang w:val="ru-RU"/>
        </w:rPr>
        <w:tab/>
        <w:t>коэффициент ионосферного отражения;</w:t>
      </w:r>
    </w:p>
    <w:p w:rsidR="00BF61C6" w:rsidRPr="004774CB" w:rsidRDefault="00BF61C6" w:rsidP="00E0269A">
      <w:pPr>
        <w:pStyle w:val="Equationlegend"/>
        <w:rPr>
          <w:lang w:val="ru-RU"/>
        </w:rPr>
      </w:pPr>
      <w:r w:rsidRPr="004774CB">
        <w:rPr>
          <w:lang w:val="ru-RU"/>
        </w:rPr>
        <w:tab/>
      </w:r>
      <w:r w:rsidRPr="004774CB">
        <w:rPr>
          <w:i/>
          <w:lang w:val="ru-RU"/>
        </w:rPr>
        <w:t>F</w:t>
      </w:r>
      <w:r w:rsidRPr="004774CB">
        <w:rPr>
          <w:i/>
          <w:vertAlign w:val="subscript"/>
          <w:lang w:val="ru-RU"/>
        </w:rPr>
        <w:t>c</w:t>
      </w:r>
      <w:r w:rsidRPr="004774CB">
        <w:rPr>
          <w:lang w:val="ru-RU"/>
        </w:rPr>
        <w:t xml:space="preserve">: </w:t>
      </w:r>
      <w:r w:rsidRPr="004774CB">
        <w:rPr>
          <w:lang w:val="ru-RU"/>
        </w:rPr>
        <w:tab/>
        <w:t>коэффициент ионосферной фокусировки;</w:t>
      </w:r>
    </w:p>
    <w:p w:rsidR="00BF61C6" w:rsidRPr="004774CB" w:rsidRDefault="00BF61C6" w:rsidP="00E0269A">
      <w:pPr>
        <w:pStyle w:val="Equationlegend"/>
        <w:rPr>
          <w:lang w:val="ru-RU"/>
        </w:rPr>
      </w:pPr>
      <w:r w:rsidRPr="004774CB">
        <w:rPr>
          <w:lang w:val="ru-RU"/>
        </w:rPr>
        <w:tab/>
      </w:r>
      <w:r w:rsidRPr="004774CB">
        <w:rPr>
          <w:i/>
          <w:lang w:val="ru-RU"/>
        </w:rPr>
        <w:t>F</w:t>
      </w:r>
      <w:r w:rsidRPr="004774CB">
        <w:rPr>
          <w:i/>
          <w:vertAlign w:val="subscript"/>
          <w:lang w:val="ru-RU"/>
        </w:rPr>
        <w:t>t</w:t>
      </w:r>
      <w:r w:rsidRPr="004774CB">
        <w:rPr>
          <w:lang w:val="ru-RU"/>
        </w:rPr>
        <w:t xml:space="preserve"> и </w:t>
      </w:r>
      <w:r w:rsidRPr="004774CB">
        <w:rPr>
          <w:i/>
          <w:lang w:val="ru-RU"/>
        </w:rPr>
        <w:t>F</w:t>
      </w:r>
      <w:r w:rsidRPr="004774CB">
        <w:rPr>
          <w:i/>
          <w:vertAlign w:val="subscript"/>
          <w:lang w:val="ru-RU"/>
        </w:rPr>
        <w:t>r</w:t>
      </w:r>
      <w:r w:rsidRPr="004774CB">
        <w:rPr>
          <w:lang w:val="ru-RU"/>
        </w:rPr>
        <w:t xml:space="preserve">: </w:t>
      </w:r>
      <w:r w:rsidRPr="004774CB">
        <w:rPr>
          <w:lang w:val="ru-RU"/>
        </w:rPr>
        <w:tab/>
        <w:t>поправочный коэффициент передающей и приемной антенны, соответственно;</w:t>
      </w:r>
    </w:p>
    <w:p w:rsidR="00BF61C6" w:rsidRPr="004774CB" w:rsidRDefault="00BF61C6" w:rsidP="00E0269A">
      <w:pPr>
        <w:pStyle w:val="Equationlegend"/>
        <w:rPr>
          <w:lang w:val="ru-RU"/>
        </w:rPr>
      </w:pPr>
      <w:r w:rsidRPr="004774CB">
        <w:rPr>
          <w:lang w:val="ru-RU"/>
        </w:rPr>
        <w:tab/>
      </w:r>
      <w:r w:rsidRPr="004774CB">
        <w:rPr>
          <w:i/>
          <w:lang w:val="ru-RU"/>
        </w:rPr>
        <w:t>L</w:t>
      </w:r>
      <w:r w:rsidRPr="004774CB">
        <w:rPr>
          <w:lang w:val="ru-RU"/>
        </w:rPr>
        <w:t xml:space="preserve">: </w:t>
      </w:r>
      <w:r w:rsidRPr="004774CB">
        <w:rPr>
          <w:lang w:val="ru-RU"/>
        </w:rPr>
        <w:tab/>
        <w:t>длина трассы пространственной волны.</w:t>
      </w:r>
    </w:p>
    <w:p w:rsidR="00BF61C6" w:rsidRPr="004774CB" w:rsidRDefault="00BF61C6" w:rsidP="00E0269A">
      <w:pPr>
        <w:rPr>
          <w:lang w:val="ru-RU"/>
        </w:rPr>
      </w:pPr>
      <w:r w:rsidRPr="004774CB">
        <w:rPr>
          <w:lang w:val="ru-RU"/>
        </w:rPr>
        <w:t xml:space="preserve">Для двухскачковой моды пространственной волны напряженность поля, </w:t>
      </w:r>
      <w:r w:rsidRPr="004774CB">
        <w:rPr>
          <w:i/>
          <w:lang w:val="ru-RU"/>
        </w:rPr>
        <w:t>E</w:t>
      </w:r>
      <w:r w:rsidRPr="004774CB">
        <w:rPr>
          <w:i/>
          <w:vertAlign w:val="subscript"/>
          <w:lang w:val="ru-RU"/>
        </w:rPr>
        <w:t>s</w:t>
      </w:r>
      <w:r w:rsidRPr="004774CB">
        <w:rPr>
          <w:vertAlign w:val="subscript"/>
          <w:lang w:val="ru-RU"/>
        </w:rPr>
        <w:t>2</w:t>
      </w:r>
      <w:r w:rsidRPr="004774CB">
        <w:rPr>
          <w:lang w:val="ru-RU"/>
        </w:rPr>
        <w:t>, сигнала, принятого приемной рамочной антенной, представляется следующим образом:</w:t>
      </w:r>
    </w:p>
    <w:p w:rsidR="00BF61C6" w:rsidRPr="004774CB" w:rsidRDefault="00BF61C6" w:rsidP="00E0269A">
      <w:pPr>
        <w:pStyle w:val="Equation"/>
        <w:rPr>
          <w:lang w:val="ru-RU"/>
        </w:rPr>
      </w:pPr>
      <w:r w:rsidRPr="004774CB">
        <w:rPr>
          <w:lang w:val="ru-RU"/>
        </w:rPr>
        <w:tab/>
      </w:r>
      <w:r w:rsidRPr="004774CB">
        <w:rPr>
          <w:lang w:val="ru-RU"/>
        </w:rPr>
        <w:tab/>
      </w:r>
      <w:r w:rsidRPr="004774CB">
        <w:rPr>
          <w:i/>
          <w:lang w:val="ru-RU"/>
        </w:rPr>
        <w:t>E</w:t>
      </w:r>
      <w:r w:rsidRPr="004774CB">
        <w:rPr>
          <w:i/>
          <w:vertAlign w:val="subscript"/>
          <w:lang w:val="ru-RU"/>
        </w:rPr>
        <w:t>s</w:t>
      </w:r>
      <w:r w:rsidRPr="004774CB">
        <w:rPr>
          <w:vertAlign w:val="subscript"/>
          <w:lang w:val="ru-RU"/>
        </w:rPr>
        <w:t>2</w:t>
      </w:r>
      <w:r w:rsidRPr="004774CB">
        <w:rPr>
          <w:position w:val="-4"/>
          <w:lang w:val="ru-RU"/>
        </w:rPr>
        <w:t xml:space="preserve"> </w:t>
      </w:r>
      <w:r w:rsidRPr="004774CB">
        <w:rPr>
          <w:lang w:val="ru-RU"/>
        </w:rPr>
        <w:t>= 600√</w:t>
      </w:r>
      <w:r w:rsidRPr="004774CB">
        <w:rPr>
          <w:i/>
          <w:lang w:val="ru-RU"/>
        </w:rPr>
        <w:t>Pt</w:t>
      </w:r>
      <w:r w:rsidRPr="004774CB">
        <w:rPr>
          <w:lang w:val="ru-RU"/>
        </w:rPr>
        <w:t xml:space="preserve"> cosΨ</w:t>
      </w:r>
      <w:r w:rsidRPr="004774CB">
        <w:rPr>
          <w:i/>
          <w:lang w:val="ru-RU"/>
        </w:rPr>
        <w:t>R</w:t>
      </w:r>
      <w:r w:rsidRPr="004774CB">
        <w:rPr>
          <w:i/>
          <w:vertAlign w:val="subscript"/>
          <w:lang w:val="ru-RU"/>
        </w:rPr>
        <w:t>c</w:t>
      </w:r>
      <w:r w:rsidRPr="004774CB">
        <w:rPr>
          <w:vertAlign w:val="subscript"/>
          <w:lang w:val="ru-RU"/>
        </w:rPr>
        <w:t>1</w:t>
      </w:r>
      <w:r w:rsidRPr="004774CB">
        <w:rPr>
          <w:i/>
          <w:lang w:val="ru-RU"/>
        </w:rPr>
        <w:t>R</w:t>
      </w:r>
      <w:r w:rsidRPr="004774CB">
        <w:rPr>
          <w:i/>
          <w:vertAlign w:val="subscript"/>
          <w:lang w:val="ru-RU"/>
        </w:rPr>
        <w:t>c</w:t>
      </w:r>
      <w:r w:rsidRPr="004774CB">
        <w:rPr>
          <w:vertAlign w:val="subscript"/>
          <w:lang w:val="ru-RU"/>
        </w:rPr>
        <w:t>2</w:t>
      </w:r>
      <w:r w:rsidRPr="004774CB">
        <w:rPr>
          <w:lang w:val="ru-RU"/>
        </w:rPr>
        <w:t>(</w:t>
      </w:r>
      <w:r w:rsidRPr="004774CB">
        <w:rPr>
          <w:i/>
          <w:lang w:val="ru-RU"/>
        </w:rPr>
        <w:t>F</w:t>
      </w:r>
      <w:r w:rsidRPr="004774CB">
        <w:rPr>
          <w:i/>
          <w:vertAlign w:val="subscript"/>
          <w:lang w:val="ru-RU"/>
        </w:rPr>
        <w:t>c</w:t>
      </w:r>
      <w:r w:rsidRPr="004774CB">
        <w:rPr>
          <w:lang w:val="ru-RU"/>
        </w:rPr>
        <w:t>)</w:t>
      </w:r>
      <w:r w:rsidRPr="004774CB">
        <w:rPr>
          <w:vertAlign w:val="superscript"/>
          <w:lang w:val="ru-RU"/>
        </w:rPr>
        <w:t>2</w:t>
      </w:r>
      <w:r w:rsidRPr="004774CB">
        <w:rPr>
          <w:lang w:val="ru-RU"/>
        </w:rPr>
        <w:t xml:space="preserve"> </w:t>
      </w:r>
      <w:r w:rsidRPr="004774CB">
        <w:rPr>
          <w:i/>
          <w:lang w:val="ru-RU"/>
        </w:rPr>
        <w:t>D</w:t>
      </w:r>
      <w:r w:rsidRPr="004774CB">
        <w:rPr>
          <w:i/>
          <w:vertAlign w:val="subscript"/>
          <w:lang w:val="ru-RU"/>
        </w:rPr>
        <w:t>g</w:t>
      </w:r>
      <w:r w:rsidRPr="004774CB">
        <w:rPr>
          <w:i/>
          <w:lang w:val="ru-RU"/>
        </w:rPr>
        <w:t>R</w:t>
      </w:r>
      <w:r w:rsidRPr="004774CB">
        <w:rPr>
          <w:i/>
          <w:vertAlign w:val="subscript"/>
          <w:lang w:val="ru-RU"/>
        </w:rPr>
        <w:t>g</w:t>
      </w:r>
      <w:r w:rsidRPr="004774CB">
        <w:rPr>
          <w:i/>
          <w:lang w:val="ru-RU"/>
        </w:rPr>
        <w:t>F</w:t>
      </w:r>
      <w:r w:rsidRPr="004774CB">
        <w:rPr>
          <w:i/>
          <w:vertAlign w:val="subscript"/>
          <w:lang w:val="ru-RU"/>
        </w:rPr>
        <w:t>t</w:t>
      </w:r>
      <w:r w:rsidRPr="004774CB">
        <w:rPr>
          <w:i/>
          <w:lang w:val="ru-RU"/>
        </w:rPr>
        <w:t>F</w:t>
      </w:r>
      <w:r w:rsidRPr="004774CB">
        <w:rPr>
          <w:i/>
          <w:vertAlign w:val="subscript"/>
          <w:lang w:val="ru-RU"/>
        </w:rPr>
        <w:t>r</w:t>
      </w:r>
      <w:r w:rsidRPr="004774CB">
        <w:rPr>
          <w:lang w:val="ru-RU"/>
        </w:rPr>
        <w:t>/</w:t>
      </w:r>
      <w:r w:rsidRPr="004774CB">
        <w:rPr>
          <w:i/>
          <w:lang w:val="ru-RU"/>
        </w:rPr>
        <w:t>L</w:t>
      </w:r>
      <w:r w:rsidRPr="004774CB">
        <w:rPr>
          <w:vertAlign w:val="subscript"/>
          <w:lang w:val="ru-RU"/>
        </w:rPr>
        <w:t>2</w:t>
      </w:r>
      <w:r w:rsidR="00E0269A" w:rsidRPr="004774CB">
        <w:rPr>
          <w:lang w:val="ru-RU"/>
        </w:rPr>
        <w:t>                  </w:t>
      </w:r>
      <w:r w:rsidRPr="004774CB">
        <w:rPr>
          <w:lang w:val="ru-RU"/>
        </w:rPr>
        <w:t>мВ/м,</w:t>
      </w:r>
      <w:r w:rsidRPr="004774CB">
        <w:rPr>
          <w:lang w:val="ru-RU"/>
        </w:rPr>
        <w:tab/>
        <w:t>(21)</w:t>
      </w:r>
    </w:p>
    <w:p w:rsidR="00BF61C6" w:rsidRPr="004774CB" w:rsidRDefault="00BF61C6" w:rsidP="00E0269A">
      <w:pPr>
        <w:spacing w:before="0"/>
        <w:rPr>
          <w:lang w:val="ru-RU"/>
        </w:rPr>
      </w:pPr>
      <w:r w:rsidRPr="004774CB">
        <w:rPr>
          <w:lang w:val="ru-RU"/>
        </w:rPr>
        <w:t>где:</w:t>
      </w:r>
    </w:p>
    <w:p w:rsidR="00BF61C6" w:rsidRPr="004774CB" w:rsidRDefault="00BF61C6" w:rsidP="00E0269A">
      <w:pPr>
        <w:pStyle w:val="Equationlegend"/>
        <w:rPr>
          <w:lang w:val="ru-RU"/>
        </w:rPr>
      </w:pPr>
      <w:r w:rsidRPr="004774CB">
        <w:rPr>
          <w:lang w:val="ru-RU"/>
        </w:rPr>
        <w:tab/>
      </w:r>
      <w:r w:rsidRPr="004774CB">
        <w:rPr>
          <w:i/>
          <w:lang w:val="ru-RU"/>
        </w:rPr>
        <w:t>R</w:t>
      </w:r>
      <w:r w:rsidRPr="004774CB">
        <w:rPr>
          <w:i/>
          <w:vertAlign w:val="subscript"/>
          <w:lang w:val="ru-RU"/>
        </w:rPr>
        <w:t>c</w:t>
      </w:r>
      <w:r w:rsidRPr="004774CB">
        <w:rPr>
          <w:vertAlign w:val="subscript"/>
          <w:lang w:val="ru-RU"/>
        </w:rPr>
        <w:t>1</w:t>
      </w:r>
      <w:r w:rsidRPr="004774CB">
        <w:rPr>
          <w:lang w:val="ru-RU"/>
        </w:rPr>
        <w:t xml:space="preserve"> и </w:t>
      </w:r>
      <w:r w:rsidRPr="004774CB">
        <w:rPr>
          <w:i/>
          <w:lang w:val="ru-RU"/>
        </w:rPr>
        <w:t>R</w:t>
      </w:r>
      <w:r w:rsidRPr="004774CB">
        <w:rPr>
          <w:i/>
          <w:vertAlign w:val="subscript"/>
          <w:lang w:val="ru-RU"/>
        </w:rPr>
        <w:t>c</w:t>
      </w:r>
      <w:r w:rsidRPr="004774CB">
        <w:rPr>
          <w:vertAlign w:val="subscript"/>
          <w:lang w:val="ru-RU"/>
        </w:rPr>
        <w:t>2</w:t>
      </w:r>
      <w:r w:rsidRPr="004774CB">
        <w:rPr>
          <w:lang w:val="ru-RU"/>
        </w:rPr>
        <w:t xml:space="preserve">: </w:t>
      </w:r>
      <w:r w:rsidRPr="004774CB">
        <w:rPr>
          <w:lang w:val="ru-RU"/>
        </w:rPr>
        <w:tab/>
        <w:t>коэффициент ионосферного отражения для первого и второго отражения;</w:t>
      </w:r>
    </w:p>
    <w:p w:rsidR="00BF61C6" w:rsidRPr="004774CB" w:rsidRDefault="00BF61C6" w:rsidP="00E0269A">
      <w:pPr>
        <w:pStyle w:val="Equationlegend"/>
        <w:rPr>
          <w:lang w:val="ru-RU"/>
        </w:rPr>
      </w:pPr>
      <w:r w:rsidRPr="004774CB">
        <w:rPr>
          <w:lang w:val="ru-RU"/>
        </w:rPr>
        <w:tab/>
      </w:r>
      <w:r w:rsidRPr="004774CB">
        <w:rPr>
          <w:i/>
          <w:lang w:val="ru-RU"/>
        </w:rPr>
        <w:t>D</w:t>
      </w:r>
      <w:r w:rsidRPr="004774CB">
        <w:rPr>
          <w:i/>
          <w:vertAlign w:val="subscript"/>
          <w:lang w:val="ru-RU"/>
        </w:rPr>
        <w:t>g</w:t>
      </w:r>
      <w:r w:rsidRPr="004774CB">
        <w:rPr>
          <w:lang w:val="ru-RU"/>
        </w:rPr>
        <w:t xml:space="preserve">: </w:t>
      </w:r>
      <w:r w:rsidRPr="004774CB">
        <w:rPr>
          <w:lang w:val="ru-RU"/>
        </w:rPr>
        <w:tab/>
        <w:t xml:space="preserve">коэффициент дивергенции, вызванный сферичностью Земли, равный примерно </w:t>
      </w:r>
      <w:r w:rsidRPr="004774CB">
        <w:rPr>
          <w:i/>
          <w:iCs/>
          <w:lang w:val="ru-RU"/>
        </w:rPr>
        <w:t>Fc</w:t>
      </w:r>
      <w:r w:rsidRPr="004774CB">
        <w:rPr>
          <w:position w:val="6"/>
          <w:sz w:val="16"/>
          <w:szCs w:val="16"/>
          <w:lang w:val="ru-RU"/>
        </w:rPr>
        <w:t>–1</w:t>
      </w:r>
      <w:r w:rsidRPr="004774CB">
        <w:rPr>
          <w:lang w:val="ru-RU"/>
        </w:rPr>
        <w:t>;</w:t>
      </w:r>
    </w:p>
    <w:p w:rsidR="00BF61C6" w:rsidRPr="004774CB" w:rsidRDefault="00BF61C6" w:rsidP="00E0269A">
      <w:pPr>
        <w:pStyle w:val="Equationlegend"/>
        <w:rPr>
          <w:lang w:val="ru-RU"/>
        </w:rPr>
      </w:pPr>
      <w:r w:rsidRPr="004774CB">
        <w:rPr>
          <w:lang w:val="ru-RU"/>
        </w:rPr>
        <w:tab/>
      </w:r>
      <w:r w:rsidRPr="004774CB">
        <w:rPr>
          <w:i/>
          <w:lang w:val="ru-RU"/>
        </w:rPr>
        <w:t>R</w:t>
      </w:r>
      <w:r w:rsidRPr="004774CB">
        <w:rPr>
          <w:i/>
          <w:vertAlign w:val="subscript"/>
          <w:lang w:val="ru-RU"/>
        </w:rPr>
        <w:t>g</w:t>
      </w:r>
      <w:r w:rsidRPr="004774CB">
        <w:rPr>
          <w:lang w:val="ru-RU"/>
        </w:rPr>
        <w:t xml:space="preserve">: </w:t>
      </w:r>
      <w:r w:rsidRPr="004774CB">
        <w:rPr>
          <w:lang w:val="ru-RU"/>
        </w:rPr>
        <w:tab/>
        <w:t>эффективный коэффициент отражения от Земли с конечным значением проводимости;</w:t>
      </w:r>
    </w:p>
    <w:p w:rsidR="00BF61C6" w:rsidRPr="004774CB" w:rsidRDefault="00BF61C6" w:rsidP="00E0269A">
      <w:pPr>
        <w:pStyle w:val="Equationlegend"/>
        <w:rPr>
          <w:lang w:val="ru-RU"/>
        </w:rPr>
      </w:pPr>
      <w:r w:rsidRPr="004774CB">
        <w:rPr>
          <w:lang w:val="ru-RU"/>
        </w:rPr>
        <w:tab/>
      </w:r>
      <w:r w:rsidRPr="004774CB">
        <w:rPr>
          <w:i/>
          <w:lang w:val="ru-RU"/>
        </w:rPr>
        <w:t>L</w:t>
      </w:r>
      <w:r w:rsidRPr="004774CB">
        <w:rPr>
          <w:vertAlign w:val="subscript"/>
          <w:lang w:val="ru-RU"/>
        </w:rPr>
        <w:t>2</w:t>
      </w:r>
      <w:r w:rsidRPr="004774CB">
        <w:rPr>
          <w:lang w:val="ru-RU"/>
        </w:rPr>
        <w:t xml:space="preserve">: </w:t>
      </w:r>
      <w:r w:rsidRPr="004774CB">
        <w:rPr>
          <w:lang w:val="ru-RU"/>
        </w:rPr>
        <w:tab/>
        <w:t>общая длина трассы распространения при двухскачковой траектории лучей.</w:t>
      </w:r>
    </w:p>
    <w:p w:rsidR="00BF61C6" w:rsidRPr="004774CB" w:rsidRDefault="00BF61C6" w:rsidP="00E0269A">
      <w:pPr>
        <w:rPr>
          <w:lang w:val="ru-RU"/>
        </w:rPr>
      </w:pPr>
      <w:r w:rsidRPr="004774CB">
        <w:rPr>
          <w:lang w:val="ru-RU"/>
        </w:rPr>
        <w:t xml:space="preserve">Если </w:t>
      </w:r>
      <w:r w:rsidRPr="004774CB">
        <w:rPr>
          <w:i/>
          <w:lang w:val="ru-RU"/>
        </w:rPr>
        <w:t>R</w:t>
      </w:r>
      <w:r w:rsidRPr="004774CB">
        <w:rPr>
          <w:i/>
          <w:vertAlign w:val="subscript"/>
          <w:lang w:val="ru-RU"/>
        </w:rPr>
        <w:t>c</w:t>
      </w:r>
      <w:r w:rsidRPr="004774CB">
        <w:rPr>
          <w:vertAlign w:val="subscript"/>
          <w:lang w:val="ru-RU"/>
        </w:rPr>
        <w:t>1</w:t>
      </w:r>
      <w:r w:rsidRPr="004774CB">
        <w:rPr>
          <w:lang w:val="ru-RU"/>
        </w:rPr>
        <w:t xml:space="preserve"> = </w:t>
      </w:r>
      <w:r w:rsidRPr="004774CB">
        <w:rPr>
          <w:i/>
          <w:lang w:val="ru-RU"/>
        </w:rPr>
        <w:t>R</w:t>
      </w:r>
      <w:r w:rsidRPr="004774CB">
        <w:rPr>
          <w:i/>
          <w:vertAlign w:val="subscript"/>
          <w:lang w:val="ru-RU"/>
        </w:rPr>
        <w:t>c</w:t>
      </w:r>
      <w:r w:rsidRPr="004774CB">
        <w:rPr>
          <w:vertAlign w:val="subscript"/>
          <w:lang w:val="ru-RU"/>
        </w:rPr>
        <w:t>2</w:t>
      </w:r>
      <w:r w:rsidRPr="004774CB">
        <w:rPr>
          <w:lang w:val="ru-RU"/>
        </w:rPr>
        <w:t xml:space="preserve"> = </w:t>
      </w:r>
      <w:r w:rsidRPr="004774CB">
        <w:rPr>
          <w:i/>
          <w:lang w:val="ru-RU"/>
        </w:rPr>
        <w:t>R</w:t>
      </w:r>
      <w:r w:rsidRPr="004774CB">
        <w:rPr>
          <w:i/>
          <w:vertAlign w:val="subscript"/>
          <w:lang w:val="ru-RU"/>
        </w:rPr>
        <w:t>c</w:t>
      </w:r>
      <w:r w:rsidRPr="004774CB">
        <w:rPr>
          <w:lang w:val="ru-RU"/>
        </w:rPr>
        <w:t xml:space="preserve"> и </w:t>
      </w:r>
      <w:r w:rsidRPr="004774CB">
        <w:rPr>
          <w:i/>
          <w:lang w:val="ru-RU"/>
        </w:rPr>
        <w:t>D</w:t>
      </w:r>
      <w:r w:rsidRPr="004774CB">
        <w:rPr>
          <w:i/>
          <w:vertAlign w:val="subscript"/>
          <w:lang w:val="ru-RU"/>
        </w:rPr>
        <w:t>g</w:t>
      </w:r>
      <w:r w:rsidRPr="004774CB">
        <w:rPr>
          <w:lang w:val="ru-RU"/>
        </w:rPr>
        <w:t xml:space="preserve"> = 1/</w:t>
      </w:r>
      <w:r w:rsidRPr="004774CB">
        <w:rPr>
          <w:i/>
          <w:lang w:val="ru-RU"/>
        </w:rPr>
        <w:t>F</w:t>
      </w:r>
      <w:r w:rsidRPr="004774CB">
        <w:rPr>
          <w:i/>
          <w:vertAlign w:val="subscript"/>
          <w:lang w:val="ru-RU"/>
        </w:rPr>
        <w:t>c</w:t>
      </w:r>
      <w:r w:rsidRPr="004774CB">
        <w:rPr>
          <w:lang w:val="ru-RU"/>
        </w:rPr>
        <w:t xml:space="preserve"> в качестве приближения первого порядка, </w:t>
      </w:r>
      <w:r w:rsidRPr="004774CB">
        <w:rPr>
          <w:i/>
          <w:lang w:val="ru-RU"/>
        </w:rPr>
        <w:t>E</w:t>
      </w:r>
      <w:r w:rsidRPr="004774CB">
        <w:rPr>
          <w:i/>
          <w:vertAlign w:val="subscript"/>
          <w:lang w:val="ru-RU"/>
        </w:rPr>
        <w:t>s</w:t>
      </w:r>
      <w:r w:rsidRPr="004774CB">
        <w:rPr>
          <w:vertAlign w:val="subscript"/>
          <w:lang w:val="ru-RU"/>
        </w:rPr>
        <w:t>2</w:t>
      </w:r>
      <w:r w:rsidRPr="004774CB">
        <w:rPr>
          <w:lang w:val="ru-RU"/>
        </w:rPr>
        <w:t xml:space="preserve"> определяется следующим образом:</w:t>
      </w:r>
    </w:p>
    <w:p w:rsidR="00BF61C6" w:rsidRPr="004774CB" w:rsidRDefault="00BF61C6" w:rsidP="00E0269A">
      <w:pPr>
        <w:pStyle w:val="Equation"/>
        <w:rPr>
          <w:lang w:val="ru-RU"/>
        </w:rPr>
      </w:pPr>
      <w:r w:rsidRPr="004774CB">
        <w:rPr>
          <w:lang w:val="ru-RU"/>
        </w:rPr>
        <w:tab/>
      </w:r>
      <w:r w:rsidRPr="004774CB">
        <w:rPr>
          <w:lang w:val="ru-RU"/>
        </w:rPr>
        <w:tab/>
      </w:r>
      <w:r w:rsidRPr="004774CB">
        <w:rPr>
          <w:i/>
          <w:lang w:val="ru-RU"/>
        </w:rPr>
        <w:t>E</w:t>
      </w:r>
      <w:r w:rsidRPr="004774CB">
        <w:rPr>
          <w:i/>
          <w:vertAlign w:val="subscript"/>
          <w:lang w:val="ru-RU"/>
        </w:rPr>
        <w:t>s</w:t>
      </w:r>
      <w:r w:rsidRPr="004774CB">
        <w:rPr>
          <w:position w:val="-4"/>
          <w:sz w:val="16"/>
          <w:szCs w:val="16"/>
          <w:lang w:val="ru-RU"/>
        </w:rPr>
        <w:t>2</w:t>
      </w:r>
      <w:r w:rsidRPr="004774CB">
        <w:rPr>
          <w:position w:val="-4"/>
          <w:lang w:val="ru-RU"/>
        </w:rPr>
        <w:t xml:space="preserve"> </w:t>
      </w:r>
      <w:r w:rsidRPr="004774CB">
        <w:rPr>
          <w:lang w:val="ru-RU"/>
        </w:rPr>
        <w:t>= 600√</w:t>
      </w:r>
      <w:r w:rsidRPr="004774CB">
        <w:rPr>
          <w:i/>
          <w:lang w:val="ru-RU"/>
        </w:rPr>
        <w:t xml:space="preserve">Pt </w:t>
      </w:r>
      <w:r w:rsidRPr="004774CB">
        <w:rPr>
          <w:lang w:val="ru-RU"/>
        </w:rPr>
        <w:t>cosΨ</w:t>
      </w:r>
      <w:r w:rsidRPr="004774CB">
        <w:rPr>
          <w:i/>
          <w:lang w:val="ru-RU"/>
        </w:rPr>
        <w:t>R</w:t>
      </w:r>
      <w:r w:rsidRPr="004774CB">
        <w:rPr>
          <w:i/>
          <w:vertAlign w:val="subscript"/>
          <w:lang w:val="ru-RU"/>
        </w:rPr>
        <w:t>c</w:t>
      </w:r>
      <w:r w:rsidRPr="004774CB">
        <w:rPr>
          <w:position w:val="6"/>
          <w:sz w:val="16"/>
          <w:szCs w:val="16"/>
          <w:lang w:val="ru-RU"/>
        </w:rPr>
        <w:t>2</w:t>
      </w:r>
      <w:r w:rsidRPr="004774CB">
        <w:rPr>
          <w:i/>
          <w:lang w:val="ru-RU"/>
        </w:rPr>
        <w:t>F</w:t>
      </w:r>
      <w:r w:rsidRPr="004774CB">
        <w:rPr>
          <w:i/>
          <w:vertAlign w:val="subscript"/>
          <w:lang w:val="ru-RU"/>
        </w:rPr>
        <w:t>c</w:t>
      </w:r>
      <w:r w:rsidRPr="004774CB">
        <w:rPr>
          <w:i/>
          <w:lang w:val="ru-RU"/>
        </w:rPr>
        <w:t>R</w:t>
      </w:r>
      <w:r w:rsidRPr="004774CB">
        <w:rPr>
          <w:i/>
          <w:vertAlign w:val="subscript"/>
          <w:lang w:val="ru-RU"/>
        </w:rPr>
        <w:t>g</w:t>
      </w:r>
      <w:r w:rsidRPr="004774CB">
        <w:rPr>
          <w:i/>
          <w:lang w:val="ru-RU"/>
        </w:rPr>
        <w:t>F</w:t>
      </w:r>
      <w:r w:rsidRPr="004774CB">
        <w:rPr>
          <w:i/>
          <w:vertAlign w:val="subscript"/>
          <w:lang w:val="ru-RU"/>
        </w:rPr>
        <w:t>t</w:t>
      </w:r>
      <w:r w:rsidRPr="004774CB">
        <w:rPr>
          <w:i/>
          <w:lang w:val="ru-RU"/>
        </w:rPr>
        <w:t>F</w:t>
      </w:r>
      <w:r w:rsidRPr="004774CB">
        <w:rPr>
          <w:i/>
          <w:vertAlign w:val="subscript"/>
          <w:lang w:val="ru-RU"/>
        </w:rPr>
        <w:t>r</w:t>
      </w:r>
      <w:r w:rsidRPr="004774CB">
        <w:rPr>
          <w:lang w:val="ru-RU"/>
        </w:rPr>
        <w:t>/</w:t>
      </w:r>
      <w:r w:rsidRPr="004774CB">
        <w:rPr>
          <w:i/>
          <w:lang w:val="ru-RU"/>
        </w:rPr>
        <w:t>L</w:t>
      </w:r>
      <w:r w:rsidRPr="004774CB">
        <w:rPr>
          <w:position w:val="-4"/>
          <w:sz w:val="16"/>
          <w:szCs w:val="16"/>
          <w:lang w:val="ru-RU"/>
        </w:rPr>
        <w:t>2</w:t>
      </w:r>
      <w:r w:rsidR="00E0269A" w:rsidRPr="004774CB">
        <w:rPr>
          <w:lang w:val="ru-RU"/>
        </w:rPr>
        <w:t>                  </w:t>
      </w:r>
      <w:r w:rsidRPr="004774CB">
        <w:rPr>
          <w:lang w:val="ru-RU"/>
        </w:rPr>
        <w:t>мВ/м.</w:t>
      </w:r>
      <w:r w:rsidRPr="004774CB">
        <w:rPr>
          <w:lang w:val="ru-RU"/>
        </w:rPr>
        <w:tab/>
        <w:t>(22)</w:t>
      </w:r>
    </w:p>
    <w:p w:rsidR="00BF61C6" w:rsidRPr="004774CB" w:rsidRDefault="00BF61C6" w:rsidP="00E0269A">
      <w:pPr>
        <w:pStyle w:val="Heading3"/>
        <w:rPr>
          <w:lang w:val="ru-RU"/>
        </w:rPr>
      </w:pPr>
      <w:r w:rsidRPr="004774CB">
        <w:rPr>
          <w:lang w:val="ru-RU"/>
        </w:rPr>
        <w:t>2.3.8</w:t>
      </w:r>
      <w:r w:rsidRPr="004774CB">
        <w:rPr>
          <w:lang w:val="ru-RU"/>
        </w:rPr>
        <w:tab/>
        <w:t>Земная волна</w:t>
      </w:r>
    </w:p>
    <w:p w:rsidR="00BF61C6" w:rsidRPr="004774CB" w:rsidRDefault="00BF61C6" w:rsidP="00E0269A">
      <w:pPr>
        <w:rPr>
          <w:lang w:val="ru-RU"/>
        </w:rPr>
      </w:pPr>
      <w:r w:rsidRPr="004774CB">
        <w:rPr>
          <w:lang w:val="ru-RU"/>
        </w:rPr>
        <w:t>Кривые распространения земных волн подбираются из Рекомендации МСЭ-R P.368 для трех состояний земной поверхности: морской воды (</w:t>
      </w:r>
      <w:r w:rsidRPr="004774CB">
        <w:rPr>
          <w:rFonts w:ascii="Symbol" w:hAnsi="Symbol"/>
          <w:lang w:val="ru-RU"/>
        </w:rPr>
        <w:t></w:t>
      </w:r>
      <w:r w:rsidRPr="004774CB">
        <w:rPr>
          <w:lang w:val="ru-RU"/>
        </w:rPr>
        <w:t xml:space="preserve">:70, </w:t>
      </w:r>
      <w:r w:rsidRPr="004774CB">
        <w:rPr>
          <w:rFonts w:ascii="Symbol" w:hAnsi="Symbol"/>
          <w:lang w:val="ru-RU"/>
        </w:rPr>
        <w:t></w:t>
      </w:r>
      <w:r w:rsidRPr="004774CB">
        <w:rPr>
          <w:lang w:val="ru-RU"/>
        </w:rPr>
        <w:t>:5 См/м), суши (</w:t>
      </w:r>
      <w:r w:rsidRPr="004774CB">
        <w:rPr>
          <w:rFonts w:ascii="Symbol" w:hAnsi="Symbol"/>
          <w:lang w:val="ru-RU"/>
        </w:rPr>
        <w:t></w:t>
      </w:r>
      <w:r w:rsidRPr="004774CB">
        <w:rPr>
          <w:lang w:val="ru-RU"/>
        </w:rPr>
        <w:t xml:space="preserve">:22, </w:t>
      </w:r>
      <w:r w:rsidRPr="004774CB">
        <w:rPr>
          <w:rFonts w:ascii="Symbol" w:hAnsi="Symbol"/>
          <w:lang w:val="ru-RU"/>
        </w:rPr>
        <w:t></w:t>
      </w:r>
      <w:r w:rsidRPr="004774CB">
        <w:rPr>
          <w:lang w:val="ru-RU"/>
        </w:rPr>
        <w:t>:0,003 См/м) и сухой почвы (</w:t>
      </w:r>
      <w:r w:rsidRPr="004774CB">
        <w:rPr>
          <w:rFonts w:ascii="Symbol" w:hAnsi="Symbol"/>
          <w:lang w:val="ru-RU"/>
        </w:rPr>
        <w:t></w:t>
      </w:r>
      <w:r w:rsidRPr="004774CB">
        <w:rPr>
          <w:lang w:val="ru-RU"/>
        </w:rPr>
        <w:t>:7, </w:t>
      </w:r>
      <w:r w:rsidRPr="004774CB">
        <w:rPr>
          <w:rFonts w:ascii="Symbol" w:hAnsi="Symbol"/>
          <w:lang w:val="ru-RU"/>
        </w:rPr>
        <w:t></w:t>
      </w:r>
      <w:r w:rsidRPr="004774CB">
        <w:rPr>
          <w:lang w:val="ru-RU"/>
        </w:rPr>
        <w:t>:0,0003 См/м), и девяти частот 40, 50, 75, 100, 150, 200, 300, 400, 500 кГц. Затем напряженность поля земной волны вычисляется путем интерполяции как по расстоянию, так и по частоте.</w:t>
      </w:r>
    </w:p>
    <w:p w:rsidR="00BF61C6" w:rsidRPr="004774CB" w:rsidRDefault="00BF61C6" w:rsidP="00E0269A">
      <w:pPr>
        <w:pStyle w:val="Heading3"/>
        <w:rPr>
          <w:lang w:val="ru-RU"/>
        </w:rPr>
      </w:pPr>
      <w:r w:rsidRPr="004774CB">
        <w:rPr>
          <w:lang w:val="ru-RU"/>
        </w:rPr>
        <w:t>2.3.9</w:t>
      </w:r>
      <w:r w:rsidRPr="004774CB">
        <w:rPr>
          <w:lang w:val="ru-RU"/>
        </w:rPr>
        <w:tab/>
        <w:t>Результирующая напряженность поля и фаза</w:t>
      </w:r>
    </w:p>
    <w:p w:rsidR="00BF61C6" w:rsidRPr="004774CB" w:rsidRDefault="00BF61C6" w:rsidP="00E0269A">
      <w:pPr>
        <w:rPr>
          <w:lang w:val="ru-RU"/>
        </w:rPr>
      </w:pPr>
      <w:r w:rsidRPr="004774CB">
        <w:rPr>
          <w:lang w:val="ru-RU"/>
        </w:rPr>
        <w:t xml:space="preserve">Результирующая напряженность поля пространственных волн на одно- и двухскачковых трассах, </w:t>
      </w:r>
      <w:r w:rsidRPr="004774CB">
        <w:rPr>
          <w:i/>
          <w:lang w:val="ru-RU"/>
        </w:rPr>
        <w:t>R</w:t>
      </w:r>
      <w:r w:rsidRPr="004774CB">
        <w:rPr>
          <w:i/>
          <w:vertAlign w:val="subscript"/>
          <w:lang w:val="ru-RU"/>
        </w:rPr>
        <w:t>s</w:t>
      </w:r>
      <w:r w:rsidRPr="004774CB">
        <w:rPr>
          <w:lang w:val="ru-RU"/>
        </w:rPr>
        <w:t>, вычисляется согласно следующему уравнению:</w:t>
      </w:r>
    </w:p>
    <w:p w:rsidR="00BF61C6" w:rsidRPr="00180EC5" w:rsidRDefault="00BF61C6" w:rsidP="00E0269A">
      <w:pPr>
        <w:pStyle w:val="Equation"/>
        <w:rPr>
          <w:lang w:val="es-ES"/>
        </w:rPr>
      </w:pPr>
      <w:r w:rsidRPr="004774CB">
        <w:rPr>
          <w:lang w:val="ru-RU"/>
        </w:rPr>
        <w:tab/>
      </w:r>
      <w:r w:rsidRPr="004774CB">
        <w:rPr>
          <w:lang w:val="ru-RU"/>
        </w:rPr>
        <w:tab/>
      </w:r>
      <w:r w:rsidRPr="00180EC5">
        <w:rPr>
          <w:i/>
          <w:lang w:val="es-ES"/>
        </w:rPr>
        <w:t>R</w:t>
      </w:r>
      <w:r w:rsidRPr="00180EC5">
        <w:rPr>
          <w:i/>
          <w:vertAlign w:val="subscript"/>
          <w:lang w:val="es-ES"/>
        </w:rPr>
        <w:t>s</w:t>
      </w:r>
      <w:r w:rsidRPr="00180EC5">
        <w:rPr>
          <w:vertAlign w:val="superscript"/>
          <w:lang w:val="es-ES"/>
        </w:rPr>
        <w:t>2</w:t>
      </w:r>
      <w:r w:rsidRPr="00180EC5">
        <w:rPr>
          <w:lang w:val="es-ES"/>
        </w:rPr>
        <w:t xml:space="preserve"> = </w:t>
      </w:r>
      <w:r w:rsidRPr="00180EC5">
        <w:rPr>
          <w:i/>
          <w:lang w:val="es-ES"/>
        </w:rPr>
        <w:t>E</w:t>
      </w:r>
      <w:r w:rsidRPr="00180EC5">
        <w:rPr>
          <w:i/>
          <w:vertAlign w:val="subscript"/>
          <w:lang w:val="es-ES"/>
        </w:rPr>
        <w:t>s</w:t>
      </w:r>
      <w:r w:rsidRPr="00180EC5">
        <w:rPr>
          <w:vertAlign w:val="subscript"/>
          <w:lang w:val="es-ES"/>
        </w:rPr>
        <w:t>1</w:t>
      </w:r>
      <w:r w:rsidRPr="00180EC5">
        <w:rPr>
          <w:vertAlign w:val="superscript"/>
          <w:lang w:val="es-ES"/>
        </w:rPr>
        <w:t>2</w:t>
      </w:r>
      <w:r w:rsidRPr="00180EC5">
        <w:rPr>
          <w:lang w:val="es-ES"/>
        </w:rPr>
        <w:t xml:space="preserve"> + </w:t>
      </w:r>
      <w:r w:rsidRPr="00180EC5">
        <w:rPr>
          <w:i/>
          <w:lang w:val="es-ES"/>
        </w:rPr>
        <w:t>E</w:t>
      </w:r>
      <w:r w:rsidRPr="00180EC5">
        <w:rPr>
          <w:i/>
          <w:vertAlign w:val="subscript"/>
          <w:lang w:val="es-ES"/>
        </w:rPr>
        <w:t>s</w:t>
      </w:r>
      <w:r w:rsidRPr="00180EC5">
        <w:rPr>
          <w:vertAlign w:val="subscript"/>
          <w:lang w:val="es-ES"/>
        </w:rPr>
        <w:t>2</w:t>
      </w:r>
      <w:r w:rsidRPr="00180EC5">
        <w:rPr>
          <w:vertAlign w:val="superscript"/>
          <w:lang w:val="es-ES"/>
        </w:rPr>
        <w:t>2</w:t>
      </w:r>
      <w:r w:rsidRPr="00180EC5">
        <w:rPr>
          <w:lang w:val="es-ES"/>
        </w:rPr>
        <w:t xml:space="preserve"> + 2 </w:t>
      </w:r>
      <w:r w:rsidRPr="00180EC5">
        <w:rPr>
          <w:i/>
          <w:lang w:val="es-ES"/>
        </w:rPr>
        <w:t>E</w:t>
      </w:r>
      <w:r w:rsidRPr="00180EC5">
        <w:rPr>
          <w:i/>
          <w:vertAlign w:val="subscript"/>
          <w:lang w:val="es-ES"/>
        </w:rPr>
        <w:t>s</w:t>
      </w:r>
      <w:r w:rsidRPr="00180EC5">
        <w:rPr>
          <w:vertAlign w:val="subscript"/>
          <w:lang w:val="es-ES"/>
        </w:rPr>
        <w:t>1</w:t>
      </w:r>
      <w:r w:rsidRPr="00180EC5">
        <w:rPr>
          <w:lang w:val="es-ES"/>
        </w:rPr>
        <w:t xml:space="preserve"> </w:t>
      </w:r>
      <w:r w:rsidRPr="00180EC5">
        <w:rPr>
          <w:i/>
          <w:lang w:val="es-ES"/>
        </w:rPr>
        <w:t>E</w:t>
      </w:r>
      <w:r w:rsidRPr="00180EC5">
        <w:rPr>
          <w:i/>
          <w:vertAlign w:val="subscript"/>
          <w:lang w:val="es-ES"/>
        </w:rPr>
        <w:t>s</w:t>
      </w:r>
      <w:r w:rsidRPr="00180EC5">
        <w:rPr>
          <w:vertAlign w:val="subscript"/>
          <w:lang w:val="es-ES"/>
        </w:rPr>
        <w:t>2</w:t>
      </w:r>
      <w:r w:rsidRPr="00180EC5">
        <w:rPr>
          <w:lang w:val="es-ES"/>
        </w:rPr>
        <w:t>cos</w:t>
      </w:r>
      <w:r w:rsidRPr="004774CB">
        <w:rPr>
          <w:rFonts w:ascii="Symbol" w:hAnsi="Symbol"/>
          <w:lang w:val="ru-RU"/>
        </w:rPr>
        <w:t></w:t>
      </w:r>
      <w:r w:rsidRPr="00180EC5">
        <w:rPr>
          <w:lang w:val="es-ES"/>
        </w:rPr>
        <w:t>,</w:t>
      </w:r>
      <w:r w:rsidRPr="00180EC5">
        <w:rPr>
          <w:rFonts w:ascii="Symbol" w:hAnsi="Symbol"/>
          <w:lang w:val="es-ES"/>
        </w:rPr>
        <w:tab/>
      </w:r>
      <w:r w:rsidRPr="00180EC5">
        <w:rPr>
          <w:lang w:val="es-ES"/>
        </w:rPr>
        <w:t>(23)</w:t>
      </w:r>
    </w:p>
    <w:p w:rsidR="00BF61C6" w:rsidRPr="004774CB" w:rsidRDefault="00BF61C6" w:rsidP="00E0269A">
      <w:pPr>
        <w:spacing w:before="0"/>
        <w:rPr>
          <w:lang w:val="ru-RU"/>
        </w:rPr>
      </w:pPr>
      <w:r w:rsidRPr="004774CB">
        <w:rPr>
          <w:lang w:val="ru-RU"/>
        </w:rPr>
        <w:t>где:</w:t>
      </w:r>
    </w:p>
    <w:p w:rsidR="00BF61C6" w:rsidRPr="004774CB" w:rsidRDefault="00E0269A" w:rsidP="00E0269A">
      <w:pPr>
        <w:pStyle w:val="Equationlegend"/>
        <w:rPr>
          <w:lang w:val="ru-RU"/>
        </w:rPr>
      </w:pPr>
      <w:r w:rsidRPr="004774CB">
        <w:rPr>
          <w:rFonts w:ascii="Symbol" w:hAnsi="Symbol"/>
          <w:lang w:val="ru-RU"/>
        </w:rPr>
        <w:tab/>
      </w:r>
      <w:r w:rsidR="00BF61C6" w:rsidRPr="004774CB">
        <w:rPr>
          <w:rFonts w:ascii="Symbol" w:hAnsi="Symbol"/>
          <w:lang w:val="ru-RU"/>
        </w:rPr>
        <w:t></w:t>
      </w:r>
      <w:r w:rsidR="00BF61C6" w:rsidRPr="004774CB">
        <w:rPr>
          <w:lang w:val="ru-RU"/>
        </w:rPr>
        <w:t xml:space="preserve"> =</w:t>
      </w:r>
      <w:r w:rsidR="00BF61C6" w:rsidRPr="004774CB">
        <w:rPr>
          <w:lang w:val="ru-RU"/>
        </w:rPr>
        <w:tab/>
        <w:t>2</w:t>
      </w:r>
      <w:r w:rsidR="00BF61C6" w:rsidRPr="004774CB">
        <w:rPr>
          <w:rFonts w:ascii="Symbol" w:hAnsi="Symbol"/>
          <w:lang w:val="ru-RU"/>
        </w:rPr>
        <w:t></w:t>
      </w:r>
      <w:r w:rsidR="00BF61C6" w:rsidRPr="004774CB">
        <w:rPr>
          <w:rFonts w:ascii="Symbol" w:hAnsi="Symbol"/>
          <w:lang w:val="ru-RU"/>
        </w:rPr>
        <w:t></w:t>
      </w:r>
      <w:r w:rsidR="00BF61C6" w:rsidRPr="004774CB">
        <w:rPr>
          <w:lang w:val="ru-RU"/>
        </w:rPr>
        <w:t>(разность длин траекторий лучей между пространственными волнами на одно- и двухскачковых трассах)/</w:t>
      </w:r>
      <w:r w:rsidR="00BF61C6" w:rsidRPr="004774CB">
        <w:rPr>
          <w:rFonts w:ascii="Symbol" w:hAnsi="Symbol"/>
          <w:lang w:val="ru-RU"/>
        </w:rPr>
        <w:t></w:t>
      </w:r>
      <w:r w:rsidR="00BF61C6" w:rsidRPr="004774CB">
        <w:rPr>
          <w:rFonts w:ascii="Symbol" w:hAnsi="Symbol"/>
          <w:lang w:val="ru-RU"/>
        </w:rPr>
        <w:t></w:t>
      </w:r>
    </w:p>
    <w:p w:rsidR="00BF61C6" w:rsidRPr="004774CB" w:rsidRDefault="00BF61C6" w:rsidP="00E0269A">
      <w:pPr>
        <w:rPr>
          <w:lang w:val="ru-RU"/>
        </w:rPr>
      </w:pPr>
      <w:r w:rsidRPr="004774CB">
        <w:rPr>
          <w:lang w:val="ru-RU"/>
        </w:rPr>
        <w:t xml:space="preserve">Напряженность поля, </w:t>
      </w:r>
      <w:r w:rsidRPr="004774CB">
        <w:rPr>
          <w:i/>
          <w:lang w:val="ru-RU"/>
        </w:rPr>
        <w:t>R</w:t>
      </w:r>
      <w:r w:rsidRPr="004774CB">
        <w:rPr>
          <w:lang w:val="ru-RU"/>
        </w:rPr>
        <w:t>, принимаемого сигнала, которая является результатом сложения пространственных волн и земной волны, вычисляется согласно следующему уравнению:</w:t>
      </w:r>
    </w:p>
    <w:p w:rsidR="00BF61C6" w:rsidRPr="004774CB" w:rsidRDefault="00BF61C6" w:rsidP="00E0269A">
      <w:pPr>
        <w:pStyle w:val="Equation"/>
        <w:rPr>
          <w:rFonts w:ascii="MS Mincho" w:eastAsia="MS Mincho"/>
          <w:lang w:val="ru-RU"/>
        </w:rPr>
      </w:pPr>
      <w:r w:rsidRPr="004774CB">
        <w:rPr>
          <w:lang w:val="ru-RU"/>
        </w:rPr>
        <w:tab/>
      </w:r>
      <w:r w:rsidRPr="004774CB">
        <w:rPr>
          <w:lang w:val="ru-RU"/>
        </w:rPr>
        <w:tab/>
      </w:r>
      <w:r w:rsidRPr="004774CB">
        <w:rPr>
          <w:i/>
          <w:lang w:val="ru-RU"/>
        </w:rPr>
        <w:t>R</w:t>
      </w:r>
      <w:r w:rsidRPr="004774CB">
        <w:rPr>
          <w:vertAlign w:val="superscript"/>
          <w:lang w:val="ru-RU"/>
        </w:rPr>
        <w:t>2</w:t>
      </w:r>
      <w:r w:rsidRPr="004774CB">
        <w:rPr>
          <w:lang w:val="ru-RU"/>
        </w:rPr>
        <w:t xml:space="preserve"> = </w:t>
      </w:r>
      <w:r w:rsidRPr="004774CB">
        <w:rPr>
          <w:i/>
          <w:lang w:val="ru-RU"/>
        </w:rPr>
        <w:t>R</w:t>
      </w:r>
      <w:r w:rsidRPr="004774CB">
        <w:rPr>
          <w:i/>
          <w:vertAlign w:val="subscript"/>
          <w:lang w:val="ru-RU"/>
        </w:rPr>
        <w:t>s</w:t>
      </w:r>
      <w:r w:rsidRPr="004774CB">
        <w:rPr>
          <w:vertAlign w:val="superscript"/>
          <w:lang w:val="ru-RU"/>
        </w:rPr>
        <w:t>2</w:t>
      </w:r>
      <w:r w:rsidRPr="004774CB">
        <w:rPr>
          <w:lang w:val="ru-RU"/>
        </w:rPr>
        <w:t xml:space="preserve"> + </w:t>
      </w:r>
      <w:r w:rsidRPr="004774CB">
        <w:rPr>
          <w:i/>
          <w:lang w:val="ru-RU"/>
        </w:rPr>
        <w:t>G</w:t>
      </w:r>
      <w:r w:rsidRPr="004774CB">
        <w:rPr>
          <w:vertAlign w:val="superscript"/>
          <w:lang w:val="ru-RU"/>
        </w:rPr>
        <w:t>2</w:t>
      </w:r>
      <w:r w:rsidRPr="004774CB">
        <w:rPr>
          <w:lang w:val="ru-RU"/>
        </w:rPr>
        <w:t xml:space="preserve"> + 2</w:t>
      </w:r>
      <w:r w:rsidRPr="004774CB">
        <w:rPr>
          <w:i/>
          <w:lang w:val="ru-RU"/>
        </w:rPr>
        <w:t>R</w:t>
      </w:r>
      <w:r w:rsidRPr="004774CB">
        <w:rPr>
          <w:i/>
          <w:vertAlign w:val="subscript"/>
          <w:lang w:val="ru-RU"/>
        </w:rPr>
        <w:t>s</w:t>
      </w:r>
      <w:r w:rsidRPr="004774CB">
        <w:rPr>
          <w:i/>
          <w:lang w:val="ru-RU"/>
        </w:rPr>
        <w:t>G</w:t>
      </w:r>
      <w:r w:rsidRPr="004774CB">
        <w:rPr>
          <w:lang w:val="ru-RU"/>
        </w:rPr>
        <w:t>cos</w:t>
      </w:r>
      <w:r w:rsidRPr="004774CB">
        <w:rPr>
          <w:rFonts w:ascii="Symbol" w:hAnsi="Symbol"/>
          <w:lang w:val="ru-RU"/>
        </w:rPr>
        <w:sym w:font="Symbol" w:char="F071"/>
      </w:r>
      <w:r w:rsidRPr="004774CB">
        <w:rPr>
          <w:rFonts w:ascii="Symbol" w:hAnsi="Symbol"/>
          <w:lang w:val="ru-RU"/>
        </w:rPr>
        <w:t></w:t>
      </w:r>
      <w:r w:rsidRPr="004774CB">
        <w:rPr>
          <w:lang w:val="ru-RU"/>
        </w:rPr>
        <w:tab/>
        <w:t>(24)</w:t>
      </w:r>
    </w:p>
    <w:p w:rsidR="00E0269A" w:rsidRPr="004774CB" w:rsidRDefault="00E0269A">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4774CB">
        <w:rPr>
          <w:szCs w:val="22"/>
          <w:lang w:val="ru-RU"/>
        </w:rPr>
        <w:br w:type="page"/>
      </w:r>
    </w:p>
    <w:p w:rsidR="00BF61C6" w:rsidRPr="004774CB" w:rsidRDefault="00BF61C6" w:rsidP="00E0269A">
      <w:pPr>
        <w:rPr>
          <w:lang w:val="ru-RU"/>
        </w:rPr>
      </w:pPr>
      <w:r w:rsidRPr="004774CB">
        <w:rPr>
          <w:lang w:val="ru-RU"/>
        </w:rPr>
        <w:lastRenderedPageBreak/>
        <w:t>где:</w:t>
      </w:r>
    </w:p>
    <w:p w:rsidR="00BF61C6" w:rsidRPr="004774CB" w:rsidRDefault="00BF61C6" w:rsidP="00E0269A">
      <w:pPr>
        <w:pStyle w:val="Equationlegend"/>
        <w:rPr>
          <w:lang w:val="ru-RU"/>
        </w:rPr>
      </w:pPr>
      <w:r w:rsidRPr="004774CB">
        <w:rPr>
          <w:lang w:val="ru-RU"/>
        </w:rPr>
        <w:tab/>
      </w:r>
      <w:r w:rsidRPr="004774CB">
        <w:rPr>
          <w:rFonts w:ascii="Symbol" w:hAnsi="Symbol"/>
          <w:lang w:val="ru-RU"/>
        </w:rPr>
        <w:sym w:font="Symbol" w:char="F071"/>
      </w:r>
      <w:r w:rsidRPr="004774CB">
        <w:rPr>
          <w:lang w:val="ru-RU"/>
        </w:rPr>
        <w:t>:</w:t>
      </w:r>
      <w:r w:rsidRPr="004774CB">
        <w:rPr>
          <w:lang w:val="ru-RU"/>
        </w:rPr>
        <w:tab/>
        <w:t xml:space="preserve">угол фазовой задержки сигнала </w:t>
      </w:r>
      <w:r w:rsidRPr="004774CB">
        <w:rPr>
          <w:i/>
          <w:lang w:val="ru-RU"/>
        </w:rPr>
        <w:t>R</w:t>
      </w:r>
      <w:r w:rsidRPr="004774CB">
        <w:rPr>
          <w:i/>
          <w:vertAlign w:val="subscript"/>
          <w:lang w:val="ru-RU"/>
        </w:rPr>
        <w:t>s</w:t>
      </w:r>
      <w:r w:rsidRPr="004774CB">
        <w:rPr>
          <w:lang w:val="ru-RU"/>
        </w:rPr>
        <w:t xml:space="preserve"> относительно земной волны.</w:t>
      </w:r>
    </w:p>
    <w:p w:rsidR="00BF61C6" w:rsidRPr="004774CB" w:rsidRDefault="00BF61C6" w:rsidP="00E0269A">
      <w:pPr>
        <w:pStyle w:val="Heading3"/>
        <w:rPr>
          <w:lang w:val="ru-RU"/>
        </w:rPr>
      </w:pPr>
      <w:r w:rsidRPr="004774CB">
        <w:rPr>
          <w:lang w:val="ru-RU"/>
        </w:rPr>
        <w:t>2.3.10</w:t>
      </w:r>
      <w:r w:rsidRPr="004774CB">
        <w:rPr>
          <w:lang w:val="ru-RU"/>
        </w:rPr>
        <w:tab/>
        <w:t>Изменения сигналов стандартных частот и сигнал</w:t>
      </w:r>
      <w:r w:rsidR="00933443" w:rsidRPr="004774CB">
        <w:rPr>
          <w:lang w:val="ru-RU"/>
        </w:rPr>
        <w:t>ов времени на 40 кГц и 60 кГц в </w:t>
      </w:r>
      <w:r w:rsidRPr="004774CB">
        <w:rPr>
          <w:lang w:val="ru-RU"/>
        </w:rPr>
        <w:t>зависимости от расстояния</w:t>
      </w:r>
    </w:p>
    <w:p w:rsidR="00BF61C6" w:rsidRPr="004774CB" w:rsidRDefault="00BF61C6" w:rsidP="00E0269A">
      <w:pPr>
        <w:rPr>
          <w:lang w:val="ru-RU"/>
        </w:rPr>
      </w:pPr>
      <w:r w:rsidRPr="004774CB">
        <w:rPr>
          <w:lang w:val="ru-RU"/>
        </w:rPr>
        <w:t>На рисунках 16 и 17 показаны прогнозируемые кривые распространения результирующих значений напряженности поля пространственных волн на одно- и двухскачковых трассах и земной волны на частоте 40 кГц в дневное и ночное время, соответственно, вместе с точечными данными, измеренными в феврале 2004 года.</w:t>
      </w:r>
    </w:p>
    <w:p w:rsidR="00BF61C6" w:rsidRPr="004774CB" w:rsidRDefault="00BF61C6" w:rsidP="00E0269A">
      <w:pPr>
        <w:pStyle w:val="FigureNo"/>
        <w:rPr>
          <w:lang w:val="ru-RU"/>
        </w:rPr>
      </w:pPr>
      <w:r w:rsidRPr="004774CB">
        <w:rPr>
          <w:lang w:val="ru-RU"/>
        </w:rPr>
        <w:t>рисунок 16</w:t>
      </w:r>
    </w:p>
    <w:p w:rsidR="00BF61C6" w:rsidRPr="004774CB" w:rsidRDefault="00BF61C6" w:rsidP="00E0269A">
      <w:pPr>
        <w:pStyle w:val="Figuretitle"/>
        <w:rPr>
          <w:lang w:val="ru-RU"/>
        </w:rPr>
      </w:pPr>
      <w:r w:rsidRPr="004774CB">
        <w:rPr>
          <w:lang w:val="ru-RU"/>
        </w:rPr>
        <w:t xml:space="preserve">Значения напряженности поля волны JJY на частоте 40 кГц, </w:t>
      </w:r>
      <w:r w:rsidRPr="004774CB">
        <w:rPr>
          <w:lang w:val="ru-RU"/>
        </w:rPr>
        <w:br/>
        <w:t>принятой в дневное время в феврале 2004 года</w:t>
      </w:r>
    </w:p>
    <w:p w:rsidR="00BF61C6" w:rsidRPr="004774CB" w:rsidRDefault="00E0269A" w:rsidP="00E0269A">
      <w:pPr>
        <w:pStyle w:val="Figure"/>
        <w:rPr>
          <w:sz w:val="22"/>
          <w:szCs w:val="22"/>
          <w:lang w:val="ru-RU"/>
        </w:rPr>
      </w:pPr>
      <w:r w:rsidRPr="004774CB">
        <w:rPr>
          <w:lang w:val="ru-RU"/>
        </w:rPr>
        <w:object w:dxaOrig="9383" w:dyaOrig="4661">
          <v:shape id="_x0000_i1045" type="#_x0000_t75" style="width:453.9pt;height:223.5pt" o:ole="" o:allowoverlap="f">
            <v:imagedata r:id="rId54" o:title=""/>
          </v:shape>
          <o:OLEObject Type="Embed" ProgID="CorelDRAW.Graphic.14" ShapeID="_x0000_i1045" DrawAspect="Content" ObjectID="_1496038629" r:id="rId55"/>
        </w:object>
      </w:r>
    </w:p>
    <w:p w:rsidR="00BF61C6" w:rsidRPr="004774CB" w:rsidRDefault="00BF61C6" w:rsidP="00E0269A">
      <w:pPr>
        <w:pStyle w:val="FigureNo"/>
        <w:rPr>
          <w:lang w:val="ru-RU"/>
        </w:rPr>
      </w:pPr>
      <w:r w:rsidRPr="004774CB">
        <w:rPr>
          <w:lang w:val="ru-RU"/>
        </w:rPr>
        <w:t>рисунок 17</w:t>
      </w:r>
    </w:p>
    <w:p w:rsidR="00BF61C6" w:rsidRPr="004774CB" w:rsidRDefault="00BF61C6" w:rsidP="00E0269A">
      <w:pPr>
        <w:pStyle w:val="Figuretitle"/>
        <w:rPr>
          <w:lang w:val="ru-RU"/>
        </w:rPr>
      </w:pPr>
      <w:r w:rsidRPr="004774CB">
        <w:rPr>
          <w:lang w:val="ru-RU"/>
        </w:rPr>
        <w:t xml:space="preserve">Значения напряженности поля волны JJY на частоте 40 кГц, </w:t>
      </w:r>
      <w:r w:rsidRPr="004774CB">
        <w:rPr>
          <w:lang w:val="ru-RU"/>
        </w:rPr>
        <w:br/>
        <w:t>принятой в ночное время в феврале 2004 года</w:t>
      </w:r>
    </w:p>
    <w:p w:rsidR="00BF61C6" w:rsidRPr="004774CB" w:rsidRDefault="00E0269A" w:rsidP="00E0269A">
      <w:pPr>
        <w:pStyle w:val="Figure"/>
        <w:rPr>
          <w:lang w:val="ru-RU"/>
        </w:rPr>
      </w:pPr>
      <w:r w:rsidRPr="004774CB">
        <w:rPr>
          <w:lang w:val="ru-RU"/>
        </w:rPr>
        <w:object w:dxaOrig="9383" w:dyaOrig="4661">
          <v:shape id="_x0000_i1046" type="#_x0000_t75" style="width:460.8pt;height:230.4pt" o:ole="" o:allowoverlap="f">
            <v:imagedata r:id="rId56" o:title=""/>
          </v:shape>
          <o:OLEObject Type="Embed" ProgID="CorelDRAW.Graphic.14" ShapeID="_x0000_i1046" DrawAspect="Content" ObjectID="_1496038630" r:id="rId57"/>
        </w:object>
      </w:r>
    </w:p>
    <w:p w:rsidR="00BF61C6" w:rsidRPr="004774CB" w:rsidRDefault="00BF61C6" w:rsidP="00BF61C6">
      <w:pPr>
        <w:spacing w:before="240"/>
        <w:rPr>
          <w:szCs w:val="22"/>
          <w:lang w:val="ru-RU"/>
        </w:rPr>
      </w:pPr>
      <w:r w:rsidRPr="004774CB">
        <w:rPr>
          <w:szCs w:val="22"/>
          <w:lang w:val="ru-RU"/>
        </w:rPr>
        <w:lastRenderedPageBreak/>
        <w:t>На рисунках 18 и 19 показаны прогнозируемые кривые распространения результирующих значений напряженности поля пространственных волн на одно- и двухскачковых трассах и земной волны на частоте 60 кГц в дневное и ночное время, соответственно, вместе с точечными данными, измеренными в феврале 2004 года.</w:t>
      </w:r>
    </w:p>
    <w:p w:rsidR="00BF61C6" w:rsidRPr="004774CB" w:rsidRDefault="00BF61C6" w:rsidP="00BF61C6">
      <w:pPr>
        <w:pStyle w:val="FigureNo"/>
        <w:spacing w:before="360" w:after="120"/>
        <w:rPr>
          <w:szCs w:val="18"/>
          <w:lang w:val="ru-RU"/>
        </w:rPr>
      </w:pPr>
      <w:r w:rsidRPr="004774CB">
        <w:rPr>
          <w:szCs w:val="18"/>
          <w:lang w:val="ru-RU"/>
        </w:rPr>
        <w:t>рисунок 18</w:t>
      </w:r>
    </w:p>
    <w:p w:rsidR="00BF61C6" w:rsidRPr="004774CB" w:rsidRDefault="00BF61C6" w:rsidP="00BF61C6">
      <w:pPr>
        <w:pStyle w:val="Figuretitle"/>
        <w:rPr>
          <w:szCs w:val="18"/>
          <w:lang w:val="ru-RU"/>
        </w:rPr>
      </w:pPr>
      <w:r w:rsidRPr="004774CB">
        <w:rPr>
          <w:szCs w:val="18"/>
          <w:lang w:val="ru-RU"/>
        </w:rPr>
        <w:t xml:space="preserve">Значения напряженности поля волны JJY на частоте 60 кГц, </w:t>
      </w:r>
      <w:r w:rsidRPr="004774CB">
        <w:rPr>
          <w:szCs w:val="18"/>
          <w:lang w:val="ru-RU"/>
        </w:rPr>
        <w:br/>
        <w:t>принятой в дневное время в феврале 2004 года</w:t>
      </w:r>
    </w:p>
    <w:p w:rsidR="00BF61C6" w:rsidRPr="004774CB" w:rsidRDefault="00BF61C6" w:rsidP="00D54A5E">
      <w:pPr>
        <w:pStyle w:val="Figure"/>
        <w:rPr>
          <w:lang w:val="ru-RU"/>
        </w:rPr>
      </w:pPr>
      <w:r w:rsidRPr="004774CB">
        <w:rPr>
          <w:lang w:val="ru-RU"/>
        </w:rPr>
        <w:object w:dxaOrig="9383" w:dyaOrig="4661">
          <v:shape id="_x0000_i1047" type="#_x0000_t75" style="width:468.3pt;height:230.4pt" o:ole="" o:allowoverlap="f">
            <v:imagedata r:id="rId58" o:title=""/>
          </v:shape>
          <o:OLEObject Type="Embed" ProgID="CorelDRAW.Graphic.14" ShapeID="_x0000_i1047" DrawAspect="Content" ObjectID="_1496038631" r:id="rId59"/>
        </w:object>
      </w:r>
    </w:p>
    <w:p w:rsidR="00E223CA" w:rsidRPr="004774CB" w:rsidRDefault="00E223CA" w:rsidP="00E223CA">
      <w:pPr>
        <w:rPr>
          <w:lang w:val="ru-RU"/>
        </w:rPr>
      </w:pPr>
    </w:p>
    <w:p w:rsidR="00BF61C6" w:rsidRPr="004774CB" w:rsidRDefault="00BF61C6" w:rsidP="00E223CA">
      <w:pPr>
        <w:pStyle w:val="FigureNo"/>
        <w:rPr>
          <w:lang w:val="ru-RU"/>
        </w:rPr>
      </w:pPr>
      <w:r w:rsidRPr="004774CB">
        <w:rPr>
          <w:lang w:val="ru-RU"/>
        </w:rPr>
        <w:t>рисунок 19</w:t>
      </w:r>
    </w:p>
    <w:p w:rsidR="00BF61C6" w:rsidRPr="004774CB" w:rsidRDefault="00BF61C6" w:rsidP="00E223CA">
      <w:pPr>
        <w:pStyle w:val="Figuretitle"/>
        <w:rPr>
          <w:lang w:val="ru-RU"/>
        </w:rPr>
      </w:pPr>
      <w:r w:rsidRPr="004774CB">
        <w:rPr>
          <w:lang w:val="ru-RU"/>
        </w:rPr>
        <w:t xml:space="preserve">Значения напряженности поля волны JJY на частоте 60 кГц, </w:t>
      </w:r>
      <w:r w:rsidRPr="004774CB">
        <w:rPr>
          <w:lang w:val="ru-RU"/>
        </w:rPr>
        <w:br/>
        <w:t>принятой в ночное время в феврале 2004 года</w:t>
      </w:r>
    </w:p>
    <w:p w:rsidR="00BF61C6" w:rsidRPr="004774CB" w:rsidRDefault="00BF61C6" w:rsidP="00E223CA">
      <w:pPr>
        <w:pStyle w:val="Figure"/>
        <w:rPr>
          <w:lang w:val="ru-RU"/>
        </w:rPr>
      </w:pPr>
      <w:r w:rsidRPr="004774CB">
        <w:rPr>
          <w:lang w:val="ru-RU"/>
        </w:rPr>
        <w:object w:dxaOrig="9383" w:dyaOrig="4269">
          <v:shape id="_x0000_i1048" type="#_x0000_t75" style="width:468.3pt;height:3in" o:ole="" o:allowoverlap="f">
            <v:imagedata r:id="rId60" o:title=""/>
          </v:shape>
          <o:OLEObject Type="Embed" ProgID="CorelDRAW.Graphic.14" ShapeID="_x0000_i1048" DrawAspect="Content" ObjectID="_1496038632" r:id="rId61"/>
        </w:object>
      </w:r>
    </w:p>
    <w:p w:rsidR="00BF61C6" w:rsidRPr="004774CB" w:rsidRDefault="00BF61C6" w:rsidP="00BF61C6">
      <w:pPr>
        <w:jc w:val="center"/>
        <w:rPr>
          <w:lang w:val="ru-RU"/>
        </w:rPr>
      </w:pPr>
    </w:p>
    <w:p w:rsidR="00E223CA" w:rsidRPr="004774CB" w:rsidRDefault="00E223CA">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4774CB">
        <w:rPr>
          <w:szCs w:val="22"/>
          <w:lang w:val="ru-RU"/>
        </w:rPr>
        <w:br w:type="page"/>
      </w:r>
    </w:p>
    <w:p w:rsidR="00BF61C6" w:rsidRPr="004774CB" w:rsidRDefault="00BF61C6" w:rsidP="00E223CA">
      <w:pPr>
        <w:rPr>
          <w:szCs w:val="22"/>
          <w:lang w:val="ru-RU"/>
        </w:rPr>
      </w:pPr>
      <w:r w:rsidRPr="004774CB">
        <w:rPr>
          <w:szCs w:val="22"/>
          <w:lang w:val="ru-RU"/>
        </w:rPr>
        <w:lastRenderedPageBreak/>
        <w:t>Между прогнозируемыми кривыми и измеренными значениями наблюдается хорошее соответствие, причем имеют место явно выраженные провалы на расстоянии примерно</w:t>
      </w:r>
      <w:r w:rsidR="00E223CA" w:rsidRPr="004774CB">
        <w:rPr>
          <w:szCs w:val="22"/>
          <w:lang w:val="ru-RU"/>
        </w:rPr>
        <w:t xml:space="preserve"> </w:t>
      </w:r>
      <w:r w:rsidRPr="004774CB">
        <w:rPr>
          <w:szCs w:val="22"/>
          <w:lang w:val="ru-RU"/>
        </w:rPr>
        <w:t>600–700 км, за которыми следует увеличенный примерно на 10 дБ уровень напряженности поля.</w:t>
      </w:r>
    </w:p>
    <w:p w:rsidR="00BF61C6" w:rsidRPr="004774CB" w:rsidRDefault="00BF61C6" w:rsidP="00E223CA">
      <w:pPr>
        <w:pStyle w:val="Heading3"/>
        <w:rPr>
          <w:lang w:val="ru-RU"/>
        </w:rPr>
      </w:pPr>
      <w:r w:rsidRPr="004774CB">
        <w:rPr>
          <w:lang w:val="ru-RU"/>
        </w:rPr>
        <w:t>2.3.11</w:t>
      </w:r>
      <w:r w:rsidRPr="004774CB">
        <w:rPr>
          <w:lang w:val="ru-RU"/>
        </w:rPr>
        <w:tab/>
        <w:t>Временные изменения напряженности поля и фазы сигналов стандартной частоты и сигналов времени на 60 кГц</w:t>
      </w:r>
    </w:p>
    <w:p w:rsidR="00BF61C6" w:rsidRPr="004774CB" w:rsidRDefault="00BF61C6" w:rsidP="00BF61C6">
      <w:pPr>
        <w:rPr>
          <w:szCs w:val="22"/>
          <w:lang w:val="ru-RU"/>
        </w:rPr>
      </w:pPr>
      <w:r w:rsidRPr="004774CB">
        <w:rPr>
          <w:szCs w:val="22"/>
          <w:lang w:val="ru-RU"/>
        </w:rPr>
        <w:t>Фазовая задержка принятого сигнала соответствует фазовой задержке результирующих значений пространственных волн и земной волны относительно земной волны. Эта задержка и напряженность поля, записанные 28 февраля 2004 года, нанесены на график с указанием местного времени, как показано на рисунке 20, вместе с суточным изменением прогнозируемой напряженности поля и фазовой задержки. Очевидно, что данный метод прогнозирования полезен для оценки стабильности сигналов стандартных частот и сигналов времени.</w:t>
      </w:r>
    </w:p>
    <w:p w:rsidR="00BF61C6" w:rsidRPr="004774CB" w:rsidRDefault="00BF61C6" w:rsidP="00E223CA">
      <w:pPr>
        <w:pStyle w:val="FigureNo"/>
        <w:rPr>
          <w:lang w:val="ru-RU"/>
        </w:rPr>
      </w:pPr>
      <w:r w:rsidRPr="004774CB">
        <w:rPr>
          <w:lang w:val="ru-RU"/>
        </w:rPr>
        <w:t>рисунок 20</w:t>
      </w:r>
    </w:p>
    <w:p w:rsidR="00BF61C6" w:rsidRPr="004774CB" w:rsidRDefault="00BF61C6" w:rsidP="00E223CA">
      <w:pPr>
        <w:pStyle w:val="Figuretitle"/>
        <w:rPr>
          <w:lang w:val="ru-RU"/>
        </w:rPr>
      </w:pPr>
      <w:r w:rsidRPr="004774CB">
        <w:rPr>
          <w:lang w:val="ru-RU"/>
        </w:rPr>
        <w:t xml:space="preserve">Суточные изменения напряженности поля и фазы волны JJY на частоте 60 кГц, </w:t>
      </w:r>
      <w:r w:rsidRPr="004774CB">
        <w:rPr>
          <w:lang w:val="ru-RU"/>
        </w:rPr>
        <w:br/>
        <w:t>принятой в пункте Коганей 28 февраля 2004 года</w:t>
      </w:r>
    </w:p>
    <w:p w:rsidR="00BF61C6" w:rsidRPr="004774CB" w:rsidRDefault="00BF61C6" w:rsidP="00E223CA">
      <w:pPr>
        <w:pStyle w:val="Figure"/>
        <w:rPr>
          <w:lang w:val="ru-RU"/>
        </w:rPr>
      </w:pPr>
      <w:r w:rsidRPr="004774CB">
        <w:rPr>
          <w:lang w:val="ru-RU"/>
        </w:rPr>
        <w:object w:dxaOrig="9465" w:dyaOrig="5755">
          <v:shape id="_x0000_i1049" type="#_x0000_t75" style="width:475.2pt;height:4in" o:ole="" o:allowoverlap="f">
            <v:imagedata r:id="rId62" o:title=""/>
          </v:shape>
          <o:OLEObject Type="Embed" ProgID="CorelDRAW.Graphic.14" ShapeID="_x0000_i1049" DrawAspect="Content" ObjectID="_1496038633" r:id="rId63"/>
        </w:object>
      </w:r>
    </w:p>
    <w:p w:rsidR="00BF61C6" w:rsidRPr="004774CB" w:rsidRDefault="00BF61C6" w:rsidP="00E223CA">
      <w:pPr>
        <w:pStyle w:val="Heading2"/>
        <w:rPr>
          <w:lang w:val="ru-RU"/>
        </w:rPr>
      </w:pPr>
      <w:r w:rsidRPr="004774CB">
        <w:rPr>
          <w:lang w:val="ru-RU"/>
        </w:rPr>
        <w:t>2.4</w:t>
      </w:r>
      <w:r w:rsidRPr="004774CB">
        <w:rPr>
          <w:lang w:val="ru-RU"/>
        </w:rPr>
        <w:tab/>
        <w:t>Прогнозирование для трасс распространения, превышающих 4000 км</w:t>
      </w:r>
    </w:p>
    <w:p w:rsidR="00BF61C6" w:rsidRPr="004774CB" w:rsidRDefault="00BF61C6" w:rsidP="00E223CA">
      <w:pPr>
        <w:rPr>
          <w:lang w:val="ru-RU" w:eastAsia="ja-JP"/>
        </w:rPr>
      </w:pPr>
      <w:r w:rsidRPr="004774CB">
        <w:rPr>
          <w:lang w:val="ru-RU"/>
        </w:rPr>
        <w:t xml:space="preserve">Представленные ниже уравнения применяются для расчета напряженности электрического поля на расстоянии до 16 000 км. Медианное значение напряженности электрического поля компонента пространственной волны на </w:t>
      </w:r>
      <w:r w:rsidRPr="004774CB">
        <w:rPr>
          <w:i/>
          <w:lang w:val="ru-RU" w:eastAsia="ja-JP"/>
        </w:rPr>
        <w:t>K</w:t>
      </w:r>
      <w:r w:rsidRPr="004774CB">
        <w:rPr>
          <w:lang w:val="ru-RU" w:eastAsia="ja-JP"/>
        </w:rPr>
        <w:t xml:space="preserve">-скачковой трассе </w:t>
      </w:r>
      <w:r w:rsidRPr="004774CB">
        <w:rPr>
          <w:i/>
          <w:lang w:val="ru-RU" w:eastAsia="ja-JP"/>
        </w:rPr>
        <w:t>Es</w:t>
      </w:r>
      <w:r w:rsidRPr="004774CB">
        <w:rPr>
          <w:i/>
          <w:vertAlign w:val="subscript"/>
          <w:lang w:val="ru-RU" w:eastAsia="ja-JP"/>
        </w:rPr>
        <w:t>K</w:t>
      </w:r>
      <w:r w:rsidRPr="004774CB">
        <w:rPr>
          <w:lang w:val="ru-RU" w:eastAsia="ja-JP"/>
        </w:rPr>
        <w:t xml:space="preserve"> (мВ/м) равно:</w:t>
      </w:r>
    </w:p>
    <w:p w:rsidR="00BF61C6" w:rsidRPr="004774CB" w:rsidRDefault="00BF61C6" w:rsidP="00BF61C6">
      <w:pPr>
        <w:pStyle w:val="Equation"/>
        <w:rPr>
          <w:i/>
          <w:szCs w:val="22"/>
          <w:lang w:val="ru-RU"/>
        </w:rPr>
      </w:pPr>
      <w:r w:rsidRPr="004774CB">
        <w:rPr>
          <w:szCs w:val="22"/>
          <w:lang w:val="ru-RU" w:eastAsia="ja-JP"/>
        </w:rPr>
        <w:tab/>
      </w:r>
      <w:r w:rsidRPr="004774CB">
        <w:rPr>
          <w:szCs w:val="22"/>
          <w:lang w:val="ru-RU" w:eastAsia="ja-JP"/>
        </w:rPr>
        <w:tab/>
      </w:r>
      <w:r w:rsidRPr="004774CB">
        <w:rPr>
          <w:position w:val="-72"/>
          <w:szCs w:val="22"/>
          <w:lang w:val="ru-RU"/>
        </w:rPr>
        <w:object w:dxaOrig="7280" w:dyaOrig="1640">
          <v:shape id="_x0000_i1050" type="#_x0000_t75" style="width:367.5pt;height:79.5pt" o:ole="">
            <v:imagedata r:id="rId64" o:title=""/>
          </v:shape>
          <o:OLEObject Type="Embed" ProgID="Equation.3" ShapeID="_x0000_i1050" DrawAspect="Content" ObjectID="_1496038634" r:id="rId65"/>
        </w:object>
      </w:r>
      <w:r w:rsidRPr="004774CB">
        <w:rPr>
          <w:szCs w:val="22"/>
          <w:lang w:val="ru-RU"/>
        </w:rPr>
        <w:t>,</w:t>
      </w:r>
      <w:r w:rsidRPr="004774CB">
        <w:rPr>
          <w:szCs w:val="22"/>
          <w:lang w:val="ru-RU"/>
        </w:rPr>
        <w:tab/>
        <w:t>(25)</w:t>
      </w:r>
    </w:p>
    <w:p w:rsidR="00BF61C6" w:rsidRPr="004774CB" w:rsidRDefault="00BF61C6" w:rsidP="00E223CA">
      <w:pPr>
        <w:rPr>
          <w:lang w:val="ru-RU" w:eastAsia="ja-JP"/>
        </w:rPr>
      </w:pPr>
      <w:r w:rsidRPr="004774CB">
        <w:rPr>
          <w:lang w:val="ru-RU"/>
        </w:rPr>
        <w:br w:type="page"/>
      </w:r>
      <w:r w:rsidRPr="004774CB">
        <w:rPr>
          <w:lang w:val="ru-RU"/>
        </w:rPr>
        <w:lastRenderedPageBreak/>
        <w:t>где:</w:t>
      </w:r>
    </w:p>
    <w:p w:rsidR="00BF61C6" w:rsidRPr="004774CB" w:rsidRDefault="00BF61C6" w:rsidP="00BF61C6">
      <w:pPr>
        <w:pStyle w:val="Equationlegend"/>
        <w:rPr>
          <w:szCs w:val="22"/>
          <w:lang w:val="ru-RU" w:eastAsia="ja-JP"/>
        </w:rPr>
      </w:pPr>
      <w:r w:rsidRPr="004774CB">
        <w:rPr>
          <w:i/>
          <w:iCs/>
          <w:szCs w:val="22"/>
          <w:lang w:val="ru-RU" w:eastAsia="ja-JP"/>
        </w:rPr>
        <w:tab/>
      </w:r>
      <w:r w:rsidRPr="004774CB">
        <w:rPr>
          <w:i/>
          <w:iCs/>
          <w:szCs w:val="22"/>
          <w:lang w:val="ru-RU"/>
        </w:rPr>
        <w:t>K</w:t>
      </w:r>
      <w:r w:rsidRPr="004774CB">
        <w:rPr>
          <w:szCs w:val="22"/>
          <w:lang w:val="ru-RU"/>
        </w:rPr>
        <w:t xml:space="preserve">: </w:t>
      </w:r>
      <w:r w:rsidRPr="004774CB">
        <w:rPr>
          <w:szCs w:val="22"/>
          <w:lang w:val="ru-RU"/>
        </w:rPr>
        <w:tab/>
        <w:t>номер скачка, от 1 до 10;</w:t>
      </w:r>
    </w:p>
    <w:p w:rsidR="00BF61C6" w:rsidRPr="004774CB" w:rsidRDefault="00BF61C6" w:rsidP="00BF61C6">
      <w:pPr>
        <w:pStyle w:val="Equationlegend"/>
        <w:rPr>
          <w:szCs w:val="22"/>
          <w:lang w:val="ru-RU" w:eastAsia="ja-JP"/>
        </w:rPr>
      </w:pPr>
      <w:r w:rsidRPr="004774CB">
        <w:rPr>
          <w:i/>
          <w:iCs/>
          <w:szCs w:val="22"/>
          <w:lang w:val="ru-RU" w:eastAsia="ja-JP"/>
        </w:rPr>
        <w:tab/>
      </w:r>
      <w:r w:rsidRPr="004774CB">
        <w:rPr>
          <w:i/>
          <w:iCs/>
          <w:szCs w:val="22"/>
          <w:lang w:val="ru-RU"/>
        </w:rPr>
        <w:t>L</w:t>
      </w:r>
      <w:r w:rsidRPr="004774CB">
        <w:rPr>
          <w:szCs w:val="22"/>
          <w:lang w:val="ru-RU" w:eastAsia="ja-JP"/>
        </w:rPr>
        <w:t>:</w:t>
      </w:r>
      <w:r w:rsidRPr="004774CB">
        <w:rPr>
          <w:szCs w:val="22"/>
          <w:lang w:val="ru-RU"/>
        </w:rPr>
        <w:t xml:space="preserve"> </w:t>
      </w:r>
      <w:r w:rsidRPr="004774CB">
        <w:rPr>
          <w:szCs w:val="22"/>
          <w:lang w:val="ru-RU"/>
        </w:rPr>
        <w:tab/>
        <w:t xml:space="preserve">номер верхней точки, от 1 до </w:t>
      </w:r>
      <w:r w:rsidRPr="004774CB">
        <w:rPr>
          <w:i/>
          <w:iCs/>
          <w:szCs w:val="22"/>
          <w:lang w:val="ru-RU"/>
        </w:rPr>
        <w:t>K</w:t>
      </w:r>
      <w:r w:rsidRPr="004774CB">
        <w:rPr>
          <w:szCs w:val="22"/>
          <w:lang w:val="ru-RU"/>
        </w:rPr>
        <w:t>;</w:t>
      </w:r>
    </w:p>
    <w:p w:rsidR="00BF61C6" w:rsidRPr="004774CB" w:rsidRDefault="00BF61C6" w:rsidP="00BF61C6">
      <w:pPr>
        <w:pStyle w:val="Equationlegend"/>
        <w:rPr>
          <w:szCs w:val="22"/>
          <w:lang w:val="ru-RU" w:eastAsia="ja-JP"/>
        </w:rPr>
      </w:pPr>
      <w:r w:rsidRPr="004774CB">
        <w:rPr>
          <w:i/>
          <w:iCs/>
          <w:szCs w:val="22"/>
          <w:lang w:val="ru-RU" w:eastAsia="ja-JP"/>
        </w:rPr>
        <w:tab/>
        <w:t>k</w:t>
      </w:r>
      <w:r w:rsidRPr="004774CB">
        <w:rPr>
          <w:iCs/>
          <w:szCs w:val="22"/>
          <w:lang w:val="ru-RU" w:eastAsia="ja-JP"/>
        </w:rPr>
        <w:t xml:space="preserve">: </w:t>
      </w:r>
      <w:r w:rsidRPr="004774CB">
        <w:rPr>
          <w:iCs/>
          <w:szCs w:val="22"/>
          <w:lang w:val="ru-RU" w:eastAsia="ja-JP"/>
        </w:rPr>
        <w:tab/>
        <w:t>номер волны;</w:t>
      </w:r>
    </w:p>
    <w:p w:rsidR="00BF61C6" w:rsidRPr="004774CB" w:rsidRDefault="00BF61C6" w:rsidP="00BF61C6">
      <w:pPr>
        <w:pStyle w:val="Equationlegend"/>
        <w:rPr>
          <w:szCs w:val="22"/>
          <w:lang w:val="ru-RU" w:eastAsia="ja-JP"/>
        </w:rPr>
      </w:pPr>
      <w:r w:rsidRPr="004774CB">
        <w:rPr>
          <w:i/>
          <w:szCs w:val="22"/>
          <w:lang w:val="ru-RU" w:eastAsia="ja-JP"/>
        </w:rPr>
        <w:tab/>
        <w:t>p</w:t>
      </w:r>
      <w:r w:rsidRPr="004774CB">
        <w:rPr>
          <w:i/>
          <w:szCs w:val="22"/>
          <w:vertAlign w:val="subscript"/>
          <w:lang w:val="ru-RU" w:eastAsia="ja-JP"/>
        </w:rPr>
        <w:t>t</w:t>
      </w:r>
      <w:r w:rsidRPr="004774CB">
        <w:rPr>
          <w:szCs w:val="22"/>
          <w:lang w:val="ru-RU"/>
        </w:rPr>
        <w:t xml:space="preserve">: </w:t>
      </w:r>
      <w:r w:rsidRPr="004774CB">
        <w:rPr>
          <w:szCs w:val="22"/>
          <w:lang w:val="ru-RU"/>
        </w:rPr>
        <w:tab/>
      </w:r>
      <w:r w:rsidRPr="004774CB">
        <w:rPr>
          <w:szCs w:val="22"/>
          <w:lang w:val="ru-RU" w:eastAsia="ja-JP"/>
        </w:rPr>
        <w:t>излучаемая мощность</w:t>
      </w:r>
      <w:r w:rsidRPr="004774CB">
        <w:rPr>
          <w:szCs w:val="22"/>
          <w:lang w:val="ru-RU"/>
        </w:rPr>
        <w:t xml:space="preserve"> (кВт);</w:t>
      </w:r>
    </w:p>
    <w:p w:rsidR="00BF61C6" w:rsidRPr="004774CB" w:rsidRDefault="00BF61C6" w:rsidP="00BF61C6">
      <w:pPr>
        <w:pStyle w:val="Equationlegend"/>
        <w:rPr>
          <w:szCs w:val="22"/>
          <w:lang w:val="ru-RU" w:eastAsia="ja-JP"/>
        </w:rPr>
      </w:pPr>
      <w:r w:rsidRPr="004774CB">
        <w:rPr>
          <w:i/>
          <w:szCs w:val="22"/>
          <w:lang w:val="ru-RU" w:eastAsia="ja-JP"/>
        </w:rPr>
        <w:tab/>
      </w:r>
      <w:r w:rsidRPr="004774CB">
        <w:rPr>
          <w:iCs/>
          <w:szCs w:val="22"/>
          <w:lang w:val="ru-RU"/>
        </w:rPr>
        <w:t>Ψ</w:t>
      </w:r>
      <w:r w:rsidRPr="004774CB">
        <w:rPr>
          <w:i/>
          <w:szCs w:val="22"/>
          <w:vertAlign w:val="subscript"/>
          <w:lang w:val="ru-RU"/>
        </w:rPr>
        <w:t>K</w:t>
      </w:r>
      <w:r w:rsidRPr="004774CB">
        <w:rPr>
          <w:szCs w:val="22"/>
          <w:lang w:val="ru-RU"/>
        </w:rPr>
        <w:t xml:space="preserve">: </w:t>
      </w:r>
      <w:r w:rsidRPr="004774CB">
        <w:rPr>
          <w:szCs w:val="22"/>
          <w:lang w:val="ru-RU"/>
        </w:rPr>
        <w:tab/>
        <w:t xml:space="preserve">углы </w:t>
      </w:r>
      <w:r w:rsidRPr="004774CB">
        <w:rPr>
          <w:szCs w:val="22"/>
          <w:lang w:val="ru-RU" w:eastAsia="ja-JP"/>
        </w:rPr>
        <w:t xml:space="preserve">выхода и прихода </w:t>
      </w:r>
      <w:r w:rsidRPr="004774CB">
        <w:rPr>
          <w:i/>
          <w:szCs w:val="22"/>
          <w:lang w:val="ru-RU" w:eastAsia="ja-JP"/>
        </w:rPr>
        <w:t>K</w:t>
      </w:r>
      <w:r w:rsidRPr="004774CB">
        <w:rPr>
          <w:szCs w:val="22"/>
          <w:lang w:val="ru-RU" w:eastAsia="ja-JP"/>
        </w:rPr>
        <w:t>-скачкового луча;</w:t>
      </w:r>
    </w:p>
    <w:p w:rsidR="00BF61C6" w:rsidRPr="004774CB" w:rsidRDefault="00BF61C6" w:rsidP="00BF61C6">
      <w:pPr>
        <w:pStyle w:val="Equationlegend"/>
        <w:rPr>
          <w:szCs w:val="22"/>
          <w:lang w:val="ru-RU"/>
        </w:rPr>
      </w:pPr>
      <w:r w:rsidRPr="004774CB">
        <w:rPr>
          <w:i/>
          <w:szCs w:val="22"/>
          <w:lang w:val="ru-RU" w:eastAsia="ja-JP"/>
        </w:rPr>
        <w:tab/>
      </w:r>
      <w:r w:rsidRPr="004774CB">
        <w:rPr>
          <w:i/>
          <w:szCs w:val="22"/>
          <w:lang w:val="ru-RU"/>
        </w:rPr>
        <w:t>Rc</w:t>
      </w:r>
      <w:r w:rsidRPr="004774CB">
        <w:rPr>
          <w:i/>
          <w:iCs/>
          <w:szCs w:val="22"/>
          <w:vertAlign w:val="subscript"/>
          <w:lang w:val="ru-RU"/>
        </w:rPr>
        <w:t>K,L</w:t>
      </w:r>
      <w:r w:rsidRPr="004774CB">
        <w:rPr>
          <w:szCs w:val="22"/>
          <w:lang w:val="ru-RU"/>
        </w:rPr>
        <w:t xml:space="preserve">: </w:t>
      </w:r>
      <w:r w:rsidRPr="004774CB">
        <w:rPr>
          <w:szCs w:val="22"/>
          <w:lang w:val="ru-RU"/>
        </w:rPr>
        <w:tab/>
        <w:t>коэффициенты ионосферного отражения для периодов минимальных, средних и максимальных солнечных пятен, как это показано на рисунках 21a), 21b) и 21c), соответственно;</w:t>
      </w:r>
    </w:p>
    <w:p w:rsidR="00BF61C6" w:rsidRPr="004774CB" w:rsidRDefault="00BF61C6" w:rsidP="00BF61C6">
      <w:pPr>
        <w:pStyle w:val="Equationlegend"/>
        <w:rPr>
          <w:szCs w:val="22"/>
          <w:lang w:val="ru-RU"/>
        </w:rPr>
      </w:pPr>
      <w:r w:rsidRPr="004774CB">
        <w:rPr>
          <w:i/>
          <w:szCs w:val="22"/>
          <w:lang w:val="ru-RU" w:eastAsia="ja-JP"/>
        </w:rPr>
        <w:tab/>
      </w:r>
      <w:r w:rsidRPr="004774CB">
        <w:rPr>
          <w:i/>
          <w:szCs w:val="22"/>
          <w:lang w:val="ru-RU"/>
        </w:rPr>
        <w:t>Fc</w:t>
      </w:r>
      <w:r w:rsidRPr="004774CB">
        <w:rPr>
          <w:i/>
          <w:szCs w:val="22"/>
          <w:vertAlign w:val="subscript"/>
          <w:lang w:val="ru-RU"/>
        </w:rPr>
        <w:t>K</w:t>
      </w:r>
      <w:r w:rsidRPr="004774CB">
        <w:rPr>
          <w:szCs w:val="22"/>
          <w:lang w:val="ru-RU"/>
        </w:rPr>
        <w:t xml:space="preserve">: </w:t>
      </w:r>
      <w:r w:rsidRPr="004774CB">
        <w:rPr>
          <w:szCs w:val="22"/>
          <w:lang w:val="ru-RU"/>
        </w:rPr>
        <w:tab/>
      </w:r>
      <w:r w:rsidRPr="004774CB">
        <w:rPr>
          <w:szCs w:val="22"/>
          <w:lang w:val="ru-RU" w:eastAsia="ja-JP"/>
        </w:rPr>
        <w:t>коэффициент фокусировки, полученный на основе рисунка</w:t>
      </w:r>
      <w:r w:rsidRPr="004774CB">
        <w:rPr>
          <w:szCs w:val="22"/>
          <w:lang w:val="ru-RU"/>
        </w:rPr>
        <w:t xml:space="preserve"> 14;</w:t>
      </w:r>
    </w:p>
    <w:p w:rsidR="00BF61C6" w:rsidRPr="004774CB" w:rsidRDefault="00BF61C6" w:rsidP="00BF61C6">
      <w:pPr>
        <w:pStyle w:val="Equationlegend"/>
        <w:rPr>
          <w:szCs w:val="22"/>
          <w:lang w:val="ru-RU" w:eastAsia="ja-JP"/>
        </w:rPr>
      </w:pPr>
      <w:r w:rsidRPr="004774CB">
        <w:rPr>
          <w:i/>
          <w:szCs w:val="22"/>
          <w:lang w:val="ru-RU" w:eastAsia="ja-JP"/>
        </w:rPr>
        <w:tab/>
      </w:r>
      <w:r w:rsidRPr="004774CB">
        <w:rPr>
          <w:i/>
          <w:szCs w:val="22"/>
          <w:lang w:val="ru-RU"/>
        </w:rPr>
        <w:t>Rg</w:t>
      </w:r>
      <w:r w:rsidRPr="004774CB">
        <w:rPr>
          <w:i/>
          <w:szCs w:val="22"/>
          <w:vertAlign w:val="subscript"/>
          <w:lang w:val="ru-RU"/>
        </w:rPr>
        <w:t>K</w:t>
      </w:r>
      <w:r w:rsidRPr="004774CB">
        <w:rPr>
          <w:szCs w:val="22"/>
          <w:lang w:val="ru-RU"/>
        </w:rPr>
        <w:t xml:space="preserve">: </w:t>
      </w:r>
      <w:r w:rsidRPr="004774CB">
        <w:rPr>
          <w:szCs w:val="22"/>
          <w:lang w:val="ru-RU"/>
        </w:rPr>
        <w:tab/>
        <w:t xml:space="preserve">коэффициент отражения </w:t>
      </w:r>
      <w:r w:rsidRPr="004774CB">
        <w:rPr>
          <w:szCs w:val="22"/>
          <w:lang w:val="ru-RU" w:eastAsia="ja-JP"/>
        </w:rPr>
        <w:t>от почвы для вертикально поляризованной волны, полученный из уравнений</w:t>
      </w:r>
      <w:r w:rsidRPr="004774CB">
        <w:rPr>
          <w:szCs w:val="22"/>
          <w:lang w:val="ru-RU"/>
        </w:rPr>
        <w:t xml:space="preserve"> (18) </w:t>
      </w:r>
      <w:r w:rsidRPr="004774CB">
        <w:rPr>
          <w:szCs w:val="22"/>
          <w:lang w:val="ru-RU" w:eastAsia="ja-JP"/>
        </w:rPr>
        <w:t>и (19);</w:t>
      </w:r>
    </w:p>
    <w:p w:rsidR="00BF61C6" w:rsidRPr="004774CB" w:rsidRDefault="00BF61C6" w:rsidP="00BF61C6">
      <w:pPr>
        <w:pStyle w:val="Equationlegend"/>
        <w:rPr>
          <w:szCs w:val="22"/>
          <w:lang w:val="ru-RU" w:eastAsia="ja-JP"/>
        </w:rPr>
      </w:pPr>
      <w:r w:rsidRPr="004774CB">
        <w:rPr>
          <w:i/>
          <w:szCs w:val="22"/>
          <w:lang w:val="ru-RU"/>
        </w:rPr>
        <w:tab/>
        <w:t>Ft</w:t>
      </w:r>
      <w:r w:rsidRPr="004774CB">
        <w:rPr>
          <w:i/>
          <w:szCs w:val="22"/>
          <w:vertAlign w:val="subscript"/>
          <w:lang w:val="ru-RU"/>
        </w:rPr>
        <w:t>K</w:t>
      </w:r>
      <w:r w:rsidRPr="004774CB">
        <w:rPr>
          <w:szCs w:val="22"/>
          <w:lang w:val="ru-RU"/>
        </w:rPr>
        <w:t xml:space="preserve"> и </w:t>
      </w:r>
      <w:r w:rsidRPr="004774CB">
        <w:rPr>
          <w:i/>
          <w:szCs w:val="22"/>
          <w:lang w:val="ru-RU"/>
        </w:rPr>
        <w:t>Fr</w:t>
      </w:r>
      <w:r w:rsidRPr="004774CB">
        <w:rPr>
          <w:i/>
          <w:szCs w:val="22"/>
          <w:vertAlign w:val="subscript"/>
          <w:lang w:val="ru-RU"/>
        </w:rPr>
        <w:t>K</w:t>
      </w:r>
      <w:r w:rsidRPr="004774CB">
        <w:rPr>
          <w:szCs w:val="22"/>
          <w:lang w:val="ru-RU" w:eastAsia="ja-JP"/>
        </w:rPr>
        <w:t>:</w:t>
      </w:r>
      <w:r w:rsidRPr="004774CB">
        <w:rPr>
          <w:szCs w:val="22"/>
          <w:lang w:val="ru-RU"/>
        </w:rPr>
        <w:t xml:space="preserve"> </w:t>
      </w:r>
      <w:r w:rsidRPr="004774CB">
        <w:rPr>
          <w:szCs w:val="22"/>
          <w:lang w:val="ru-RU"/>
        </w:rPr>
        <w:tab/>
        <w:t>поправочные коэффициенты передающей и приемной антенн, соответственно, полученные на основе рисунков 7, 8 и 9;</w:t>
      </w:r>
    </w:p>
    <w:p w:rsidR="00BF61C6" w:rsidRPr="004774CB" w:rsidRDefault="00BF61C6" w:rsidP="00BF61C6">
      <w:pPr>
        <w:pStyle w:val="Equationlegend"/>
        <w:rPr>
          <w:szCs w:val="22"/>
          <w:lang w:val="ru-RU"/>
        </w:rPr>
      </w:pPr>
      <w:r w:rsidRPr="004774CB">
        <w:rPr>
          <w:i/>
          <w:iCs/>
          <w:szCs w:val="22"/>
          <w:lang w:val="ru-RU" w:eastAsia="ja-JP"/>
        </w:rPr>
        <w:tab/>
      </w:r>
      <w:r w:rsidRPr="004774CB">
        <w:rPr>
          <w:i/>
          <w:iCs/>
          <w:szCs w:val="22"/>
          <w:lang w:val="ru-RU"/>
        </w:rPr>
        <w:t>Pl</w:t>
      </w:r>
      <w:r w:rsidRPr="004774CB">
        <w:rPr>
          <w:i/>
          <w:iCs/>
          <w:szCs w:val="22"/>
          <w:vertAlign w:val="subscript"/>
          <w:lang w:val="ru-RU"/>
        </w:rPr>
        <w:t>K,L</w:t>
      </w:r>
      <w:r w:rsidRPr="004774CB">
        <w:rPr>
          <w:szCs w:val="22"/>
          <w:lang w:val="ru-RU"/>
        </w:rPr>
        <w:t xml:space="preserve">: </w:t>
      </w:r>
      <w:r w:rsidRPr="004774CB">
        <w:rPr>
          <w:szCs w:val="22"/>
          <w:lang w:val="ru-RU"/>
        </w:rPr>
        <w:tab/>
        <w:t xml:space="preserve">дальность распространения </w:t>
      </w:r>
      <w:r w:rsidRPr="004774CB">
        <w:rPr>
          <w:i/>
          <w:iCs/>
          <w:szCs w:val="22"/>
          <w:lang w:val="ru-RU"/>
        </w:rPr>
        <w:t>L</w:t>
      </w:r>
      <w:r w:rsidRPr="004774CB">
        <w:rPr>
          <w:i/>
          <w:iCs/>
          <w:szCs w:val="22"/>
          <w:lang w:val="ru-RU"/>
        </w:rPr>
        <w:noBreakHyphen/>
      </w:r>
      <w:r w:rsidRPr="004774CB">
        <w:rPr>
          <w:szCs w:val="22"/>
          <w:lang w:val="ru-RU"/>
        </w:rPr>
        <w:t xml:space="preserve">го отражения </w:t>
      </w:r>
      <w:r w:rsidRPr="004774CB">
        <w:rPr>
          <w:i/>
          <w:iCs/>
          <w:szCs w:val="22"/>
          <w:lang w:val="ru-RU"/>
        </w:rPr>
        <w:t>K</w:t>
      </w:r>
      <w:r w:rsidRPr="004774CB">
        <w:rPr>
          <w:szCs w:val="22"/>
          <w:lang w:val="ru-RU"/>
        </w:rPr>
        <w:t>-скачкового луча.</w:t>
      </w:r>
    </w:p>
    <w:p w:rsidR="00BF61C6" w:rsidRPr="004774CB" w:rsidRDefault="00BF61C6" w:rsidP="00BF61C6">
      <w:pPr>
        <w:spacing w:before="240"/>
        <w:rPr>
          <w:szCs w:val="22"/>
          <w:lang w:val="ru-RU" w:eastAsia="ja-JP"/>
        </w:rPr>
      </w:pPr>
      <w:r w:rsidRPr="004774CB">
        <w:rPr>
          <w:szCs w:val="22"/>
          <w:lang w:val="ru-RU"/>
        </w:rPr>
        <w:t xml:space="preserve">Результирующее поле, </w:t>
      </w:r>
      <w:r w:rsidRPr="004774CB">
        <w:rPr>
          <w:i/>
          <w:szCs w:val="22"/>
          <w:lang w:val="ru-RU" w:eastAsia="ja-JP"/>
        </w:rPr>
        <w:t>E</w:t>
      </w:r>
      <w:r w:rsidRPr="004774CB">
        <w:rPr>
          <w:i/>
          <w:szCs w:val="22"/>
          <w:lang w:val="ru-RU"/>
        </w:rPr>
        <w:t>s,</w:t>
      </w:r>
      <w:r w:rsidRPr="004774CB">
        <w:rPr>
          <w:szCs w:val="22"/>
          <w:lang w:val="ru-RU"/>
        </w:rPr>
        <w:t xml:space="preserve"> представляет собой сумму векторов десяти пространственных волн и земной волны и определяется следующим образом: </w:t>
      </w:r>
    </w:p>
    <w:p w:rsidR="00BF61C6" w:rsidRPr="004774CB" w:rsidRDefault="00BF61C6" w:rsidP="00BF61C6">
      <w:pPr>
        <w:pStyle w:val="Equation"/>
        <w:rPr>
          <w:szCs w:val="22"/>
          <w:lang w:val="ru-RU" w:eastAsia="ja-JP"/>
        </w:rPr>
      </w:pPr>
      <w:r w:rsidRPr="004774CB">
        <w:rPr>
          <w:szCs w:val="22"/>
          <w:lang w:val="ru-RU" w:eastAsia="ja-JP"/>
        </w:rPr>
        <w:tab/>
      </w:r>
      <w:r w:rsidRPr="004774CB">
        <w:rPr>
          <w:szCs w:val="22"/>
          <w:lang w:val="ru-RU" w:eastAsia="ja-JP"/>
        </w:rPr>
        <w:tab/>
      </w:r>
      <w:r w:rsidRPr="004774CB">
        <w:rPr>
          <w:position w:val="-36"/>
          <w:szCs w:val="22"/>
          <w:lang w:val="ru-RU" w:eastAsia="ja-JP"/>
        </w:rPr>
        <w:object w:dxaOrig="3019" w:dyaOrig="800">
          <v:shape id="_x0000_i1051" type="#_x0000_t75" style="width:151.5pt;height:43.2pt" o:ole="">
            <v:imagedata r:id="rId66" o:title=""/>
          </v:shape>
          <o:OLEObject Type="Embed" ProgID="Equation.3" ShapeID="_x0000_i1051" DrawAspect="Content" ObjectID="_1496038635" r:id="rId67"/>
        </w:object>
      </w:r>
      <w:r w:rsidRPr="004774CB">
        <w:rPr>
          <w:szCs w:val="22"/>
          <w:lang w:val="ru-RU" w:eastAsia="ja-JP"/>
        </w:rPr>
        <w:t>,</w:t>
      </w:r>
      <w:r w:rsidRPr="004774CB">
        <w:rPr>
          <w:szCs w:val="22"/>
          <w:lang w:val="ru-RU" w:eastAsia="ja-JP"/>
        </w:rPr>
        <w:tab/>
        <w:t>(26)</w:t>
      </w:r>
    </w:p>
    <w:p w:rsidR="00BF61C6" w:rsidRPr="004774CB" w:rsidRDefault="00BF61C6" w:rsidP="00BF61C6">
      <w:pPr>
        <w:rPr>
          <w:szCs w:val="22"/>
          <w:lang w:val="ru-RU" w:eastAsia="ja-JP"/>
        </w:rPr>
      </w:pPr>
      <w:r w:rsidRPr="004774CB">
        <w:rPr>
          <w:szCs w:val="22"/>
          <w:lang w:val="ru-RU" w:eastAsia="ja-JP"/>
        </w:rPr>
        <w:t>где:</w:t>
      </w:r>
    </w:p>
    <w:p w:rsidR="00BF61C6" w:rsidRPr="004774CB" w:rsidRDefault="00BF61C6" w:rsidP="00BF61C6">
      <w:pPr>
        <w:pStyle w:val="Equationlegend"/>
        <w:jc w:val="left"/>
        <w:rPr>
          <w:szCs w:val="22"/>
          <w:lang w:val="ru-RU" w:eastAsia="ja-JP"/>
        </w:rPr>
      </w:pPr>
      <w:r w:rsidRPr="004774CB">
        <w:rPr>
          <w:szCs w:val="22"/>
          <w:lang w:val="ru-RU" w:eastAsia="ja-JP"/>
        </w:rPr>
        <w:tab/>
        <w:t>|</w:t>
      </w:r>
      <w:r w:rsidRPr="004774CB">
        <w:rPr>
          <w:i/>
          <w:szCs w:val="22"/>
          <w:lang w:val="ru-RU" w:eastAsia="ja-JP"/>
        </w:rPr>
        <w:t>Eg</w:t>
      </w:r>
      <w:r w:rsidRPr="004774CB">
        <w:rPr>
          <w:szCs w:val="22"/>
          <w:lang w:val="ru-RU" w:eastAsia="ja-JP"/>
        </w:rPr>
        <w:t xml:space="preserve">|: </w:t>
      </w:r>
      <w:r w:rsidRPr="004774CB">
        <w:rPr>
          <w:szCs w:val="22"/>
          <w:lang w:val="ru-RU" w:eastAsia="ja-JP"/>
        </w:rPr>
        <w:tab/>
        <w:t>напряженность поля земной волны, полученная из Рекомендации МСЭ</w:t>
      </w:r>
      <w:r w:rsidRPr="004774CB">
        <w:rPr>
          <w:szCs w:val="22"/>
          <w:lang w:val="ru-RU" w:eastAsia="ja-JP"/>
        </w:rPr>
        <w:noBreakHyphen/>
        <w:t>R P.368 (см. п. 2.3.8);</w:t>
      </w:r>
    </w:p>
    <w:p w:rsidR="00BF61C6" w:rsidRPr="004774CB" w:rsidRDefault="00BF61C6" w:rsidP="00BF61C6">
      <w:pPr>
        <w:pStyle w:val="Equationlegend"/>
        <w:jc w:val="left"/>
        <w:rPr>
          <w:szCs w:val="22"/>
          <w:lang w:val="ru-RU" w:eastAsia="ja-JP"/>
        </w:rPr>
      </w:pPr>
      <w:r w:rsidRPr="004774CB">
        <w:rPr>
          <w:i/>
          <w:szCs w:val="22"/>
          <w:lang w:val="ru-RU" w:eastAsia="ja-JP"/>
        </w:rPr>
        <w:tab/>
        <w:t>d</w:t>
      </w:r>
      <w:r w:rsidRPr="004774CB">
        <w:rPr>
          <w:szCs w:val="22"/>
          <w:lang w:val="ru-RU" w:eastAsia="ja-JP"/>
        </w:rPr>
        <w:t xml:space="preserve">: </w:t>
      </w:r>
      <w:r w:rsidRPr="004774CB">
        <w:rPr>
          <w:szCs w:val="22"/>
          <w:lang w:val="ru-RU" w:eastAsia="ja-JP"/>
        </w:rPr>
        <w:tab/>
        <w:t>расстояние по дуге большого круга между пер</w:t>
      </w:r>
      <w:r w:rsidR="00E223CA" w:rsidRPr="004774CB">
        <w:rPr>
          <w:szCs w:val="22"/>
          <w:lang w:val="ru-RU" w:eastAsia="ja-JP"/>
        </w:rPr>
        <w:t>едающей и приемной станциями, в </w:t>
      </w:r>
      <w:r w:rsidRPr="004774CB">
        <w:rPr>
          <w:szCs w:val="22"/>
          <w:lang w:val="ru-RU" w:eastAsia="ja-JP"/>
        </w:rPr>
        <w:t xml:space="preserve">км. </w:t>
      </w:r>
    </w:p>
    <w:p w:rsidR="00BF61C6" w:rsidRPr="004774CB" w:rsidRDefault="00BF61C6" w:rsidP="00BF61C6">
      <w:pPr>
        <w:rPr>
          <w:szCs w:val="22"/>
          <w:lang w:val="ru-RU"/>
        </w:rPr>
      </w:pPr>
      <w:r w:rsidRPr="004774CB">
        <w:rPr>
          <w:szCs w:val="22"/>
          <w:lang w:val="ru-RU" w:eastAsia="ja-JP"/>
        </w:rPr>
        <w:t>Значение эффективной напряженности поля, получаемой рамочной антенной, приводится как |</w:t>
      </w:r>
      <w:r w:rsidRPr="004774CB">
        <w:rPr>
          <w:i/>
          <w:szCs w:val="22"/>
          <w:lang w:val="ru-RU" w:eastAsia="ja-JP"/>
        </w:rPr>
        <w:t>Es</w:t>
      </w:r>
      <w:r w:rsidRPr="004774CB">
        <w:rPr>
          <w:szCs w:val="22"/>
          <w:lang w:val="ru-RU" w:eastAsia="ja-JP"/>
        </w:rPr>
        <w:t>|</w:t>
      </w:r>
      <w:r w:rsidRPr="004774CB">
        <w:rPr>
          <w:szCs w:val="22"/>
          <w:lang w:val="ru-RU"/>
        </w:rPr>
        <w:t xml:space="preserve">. </w:t>
      </w:r>
    </w:p>
    <w:p w:rsidR="00E223CA" w:rsidRPr="004774CB" w:rsidRDefault="00E223CA">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4774CB">
        <w:rPr>
          <w:lang w:val="ru-RU"/>
        </w:rPr>
        <w:br w:type="page"/>
      </w:r>
    </w:p>
    <w:p w:rsidR="00BF61C6" w:rsidRPr="004774CB" w:rsidRDefault="00BF61C6" w:rsidP="00E223CA">
      <w:pPr>
        <w:pStyle w:val="FigureNo"/>
        <w:rPr>
          <w:lang w:val="ru-RU"/>
        </w:rPr>
      </w:pPr>
      <w:r w:rsidRPr="004774CB">
        <w:rPr>
          <w:lang w:val="ru-RU"/>
        </w:rPr>
        <w:lastRenderedPageBreak/>
        <w:t>РИСУНОК 21</w:t>
      </w:r>
    </w:p>
    <w:p w:rsidR="00BF61C6" w:rsidRPr="004774CB" w:rsidRDefault="00BF61C6" w:rsidP="00E223CA">
      <w:pPr>
        <w:pStyle w:val="Figuretitle"/>
        <w:rPr>
          <w:lang w:val="ru-RU"/>
        </w:rPr>
      </w:pPr>
      <w:r w:rsidRPr="004774CB">
        <w:rPr>
          <w:lang w:val="ru-RU"/>
        </w:rPr>
        <w:t xml:space="preserve">Коэффициент ионосферного отражения </w:t>
      </w:r>
    </w:p>
    <w:p w:rsidR="00BF61C6" w:rsidRPr="004774CB" w:rsidRDefault="00BF61C6" w:rsidP="00E223CA">
      <w:pPr>
        <w:pStyle w:val="Figure"/>
        <w:rPr>
          <w:lang w:val="ru-RU"/>
        </w:rPr>
      </w:pPr>
      <w:r w:rsidRPr="004774CB">
        <w:rPr>
          <w:lang w:val="ru-RU"/>
        </w:rPr>
        <w:object w:dxaOrig="8671" w:dyaOrig="12686">
          <v:shape id="_x0000_i1052" type="#_x0000_t75" style="width:6in;height:633.6pt" o:ole="">
            <v:imagedata r:id="rId68" o:title=""/>
          </v:shape>
          <o:OLEObject Type="Embed" ProgID="CorelDRAW.Graphic.14" ShapeID="_x0000_i1052" DrawAspect="Content" ObjectID="_1496038636" r:id="rId69"/>
        </w:object>
      </w:r>
    </w:p>
    <w:p w:rsidR="00BF61C6" w:rsidRPr="004774CB" w:rsidRDefault="00BF61C6" w:rsidP="00D54A5E">
      <w:pPr>
        <w:rPr>
          <w:lang w:val="ru-RU"/>
        </w:rPr>
      </w:pPr>
    </w:p>
    <w:p w:rsidR="00BF61C6" w:rsidRPr="004774CB" w:rsidRDefault="00BF61C6" w:rsidP="00D54A5E">
      <w:pPr>
        <w:pStyle w:val="Heading1"/>
        <w:rPr>
          <w:lang w:val="ru-RU"/>
        </w:rPr>
      </w:pPr>
      <w:r w:rsidRPr="004774CB">
        <w:rPr>
          <w:lang w:val="ru-RU"/>
        </w:rPr>
        <w:lastRenderedPageBreak/>
        <w:t>3</w:t>
      </w:r>
      <w:r w:rsidRPr="004774CB">
        <w:rPr>
          <w:lang w:val="ru-RU"/>
        </w:rPr>
        <w:tab/>
        <w:t>Расчет напряженности поля с помощью волноводных мод: полное волновое решение</w:t>
      </w:r>
    </w:p>
    <w:p w:rsidR="00BF61C6" w:rsidRPr="004774CB" w:rsidRDefault="00BF61C6" w:rsidP="00D54A5E">
      <w:pPr>
        <w:rPr>
          <w:lang w:val="ru-RU"/>
        </w:rPr>
      </w:pPr>
      <w:r w:rsidRPr="004774CB">
        <w:rPr>
          <w:lang w:val="ru-RU"/>
        </w:rPr>
        <w:t>При распространении КНЧ, ОНЧ и НЧ наземных радиоволн на большие расстояния волны удерживаются в пространстве между Землей и ионосферой. Это пространство действует как волновод, а "концепция волновода" используется для описания распространяющихся полей в виде функции от расстояния.</w:t>
      </w:r>
    </w:p>
    <w:p w:rsidR="00BF61C6" w:rsidRPr="004774CB" w:rsidRDefault="00BF61C6" w:rsidP="00D54A5E">
      <w:pPr>
        <w:rPr>
          <w:lang w:val="ru-RU"/>
        </w:rPr>
      </w:pPr>
      <w:r w:rsidRPr="004774CB">
        <w:rPr>
          <w:lang w:val="ru-RU"/>
        </w:rPr>
        <w:t>Метод волноводных мод позволяет получить полное волновое решение для волновода, имеющего следующие характеристики:</w:t>
      </w:r>
    </w:p>
    <w:p w:rsidR="00BF61C6" w:rsidRPr="004774CB" w:rsidRDefault="00BF61C6" w:rsidP="00BF61C6">
      <w:pPr>
        <w:pStyle w:val="enumlev1"/>
        <w:rPr>
          <w:szCs w:val="22"/>
          <w:lang w:val="ru-RU"/>
        </w:rPr>
      </w:pPr>
      <w:r w:rsidRPr="004774CB">
        <w:rPr>
          <w:szCs w:val="22"/>
          <w:lang w:val="ru-RU"/>
        </w:rPr>
        <w:t>–</w:t>
      </w:r>
      <w:r w:rsidRPr="004774CB">
        <w:rPr>
          <w:szCs w:val="22"/>
          <w:lang w:val="ru-RU"/>
        </w:rPr>
        <w:tab/>
        <w:t>концентрация электронов и ионов, а также частота столкновений (по высоте) распределены произвольным образом, и</w:t>
      </w:r>
    </w:p>
    <w:p w:rsidR="00BF61C6" w:rsidRPr="004774CB" w:rsidRDefault="00BF61C6" w:rsidP="00BF61C6">
      <w:pPr>
        <w:pStyle w:val="enumlev1"/>
        <w:rPr>
          <w:szCs w:val="22"/>
          <w:lang w:val="ru-RU"/>
        </w:rPr>
      </w:pPr>
      <w:r w:rsidRPr="004774CB">
        <w:rPr>
          <w:szCs w:val="22"/>
          <w:lang w:val="ru-RU"/>
        </w:rPr>
        <w:t>–</w:t>
      </w:r>
      <w:r w:rsidRPr="004774CB">
        <w:rPr>
          <w:szCs w:val="22"/>
          <w:lang w:val="ru-RU"/>
        </w:rPr>
        <w:tab/>
        <w:t>нижняя граница, которой является гладкая однородная земная поверхность, характеризуется переменными значениями проводимости и диэлектрических постоянных. В этом методе учтены также кривизна Земли, неоднородность ионосферы и анизотропия (являющаяся результатом воздействия магнитного поля Земли).</w:t>
      </w:r>
    </w:p>
    <w:p w:rsidR="00BF61C6" w:rsidRPr="004774CB" w:rsidRDefault="00BF61C6" w:rsidP="00E223CA">
      <w:pPr>
        <w:rPr>
          <w:lang w:val="ru-RU"/>
        </w:rPr>
      </w:pPr>
      <w:r w:rsidRPr="004774CB">
        <w:rPr>
          <w:lang w:val="ru-RU"/>
        </w:rPr>
        <w:t>Считается, что энергия внутри волновода распределена между отдельными модами. Для каждой моды выполняется условие резонанса, то есть для дискретного набора углов падения радиоволн на ионосферу происходит резонанс, и энергия распространяется от источника. Комплексные углы (</w:t>
      </w:r>
      <w:r w:rsidRPr="004774CB">
        <w:rPr>
          <w:rFonts w:ascii="Symbol" w:hAnsi="Symbol"/>
          <w:lang w:val="ru-RU"/>
        </w:rPr>
        <w:t></w:t>
      </w:r>
      <w:r w:rsidRPr="004774CB">
        <w:rPr>
          <w:lang w:val="ru-RU"/>
        </w:rPr>
        <w:t>), для которых это происходит, называются собственными углами (или "модами"). Их можно получить, используя "полные волновые" процедуры, описанные в пп. 3.1 и 3.2, путем решения детерминантного уравнения (то есть уравнения мод):</w:t>
      </w:r>
    </w:p>
    <w:p w:rsidR="00BF61C6" w:rsidRPr="004774CB" w:rsidRDefault="00BF61C6" w:rsidP="00E223CA">
      <w:pPr>
        <w:pStyle w:val="Equation"/>
        <w:rPr>
          <w:lang w:val="ru-RU"/>
        </w:rPr>
      </w:pPr>
      <w:r w:rsidRPr="004774CB">
        <w:rPr>
          <w:lang w:val="ru-RU"/>
        </w:rPr>
        <w:tab/>
      </w:r>
      <w:r w:rsidRPr="004774CB">
        <w:rPr>
          <w:lang w:val="ru-RU"/>
        </w:rPr>
        <w:tab/>
      </w:r>
      <w:r w:rsidRPr="004774CB">
        <w:rPr>
          <w:lang w:val="ru-RU"/>
        </w:rPr>
        <w:object w:dxaOrig="2760" w:dyaOrig="480">
          <v:shape id="_x0000_i1053" type="#_x0000_t75" style="width:136.5pt;height:28.8pt" o:ole="">
            <v:imagedata r:id="rId70" o:title=""/>
          </v:shape>
          <o:OLEObject Type="Embed" ProgID="Equation.3" ShapeID="_x0000_i1053" DrawAspect="Content" ObjectID="_1496038637" r:id="rId71"/>
        </w:object>
      </w:r>
      <w:r w:rsidRPr="004774CB">
        <w:rPr>
          <w:lang w:val="ru-RU"/>
        </w:rPr>
        <w:t>,</w:t>
      </w:r>
      <w:r w:rsidRPr="004774CB">
        <w:rPr>
          <w:lang w:val="ru-RU"/>
        </w:rPr>
        <w:tab/>
        <w:t>(27)</w:t>
      </w:r>
    </w:p>
    <w:p w:rsidR="00BF61C6" w:rsidRPr="004774CB" w:rsidRDefault="00BF61C6" w:rsidP="00E223CA">
      <w:pPr>
        <w:rPr>
          <w:lang w:val="ru-RU"/>
        </w:rPr>
      </w:pPr>
      <w:r w:rsidRPr="004774CB">
        <w:rPr>
          <w:lang w:val="ru-RU"/>
        </w:rPr>
        <w:t>где:</w:t>
      </w:r>
    </w:p>
    <w:p w:rsidR="00BF61C6" w:rsidRPr="004774CB" w:rsidRDefault="00BF61C6" w:rsidP="00BF61C6">
      <w:pPr>
        <w:pStyle w:val="Equation"/>
        <w:spacing w:before="0"/>
        <w:jc w:val="left"/>
        <w:rPr>
          <w:szCs w:val="22"/>
          <w:lang w:val="ru-RU"/>
        </w:rPr>
      </w:pPr>
      <w:r w:rsidRPr="004774CB">
        <w:rPr>
          <w:szCs w:val="22"/>
          <w:lang w:val="ru-RU"/>
        </w:rPr>
        <w:tab/>
      </w:r>
      <w:r w:rsidRPr="004774CB">
        <w:rPr>
          <w:szCs w:val="22"/>
          <w:lang w:val="ru-RU"/>
        </w:rPr>
        <w:tab/>
      </w:r>
      <w:r w:rsidRPr="004774CB">
        <w:rPr>
          <w:position w:val="-50"/>
          <w:szCs w:val="22"/>
          <w:lang w:val="ru-RU"/>
        </w:rPr>
        <w:object w:dxaOrig="2920" w:dyaOrig="1120">
          <v:shape id="_x0000_i1054" type="#_x0000_t75" style="width:2in;height:57.6pt" o:ole="">
            <v:imagedata r:id="rId72" o:title=""/>
          </v:shape>
          <o:OLEObject Type="Embed" ProgID="Equation.3" ShapeID="_x0000_i1054" DrawAspect="Content" ObjectID="_1496038638" r:id="rId73"/>
        </w:object>
      </w:r>
      <w:r w:rsidRPr="004774CB">
        <w:rPr>
          <w:szCs w:val="22"/>
          <w:lang w:val="ru-RU"/>
        </w:rPr>
        <w:tab/>
        <w:t>(28)</w:t>
      </w:r>
    </w:p>
    <w:p w:rsidR="00BF61C6" w:rsidRPr="004774CB" w:rsidRDefault="00BF61C6" w:rsidP="00E223CA">
      <w:pPr>
        <w:rPr>
          <w:lang w:val="ru-RU"/>
        </w:rPr>
      </w:pPr>
      <w:r w:rsidRPr="004774CB">
        <w:rPr>
          <w:lang w:val="ru-RU"/>
        </w:rPr>
        <w:t>представляет собой матрицу комплексного коэффициента ионосферного отражения, если смотреть на ионосферу вверх с высоты "</w:t>
      </w:r>
      <w:r w:rsidRPr="004774CB">
        <w:rPr>
          <w:i/>
          <w:lang w:val="ru-RU"/>
        </w:rPr>
        <w:t>d</w:t>
      </w:r>
      <w:r w:rsidRPr="004774CB">
        <w:rPr>
          <w:rFonts w:ascii="Tms Rmn" w:hAnsi="Tms Rmn"/>
          <w:lang w:val="ru-RU"/>
        </w:rPr>
        <w:t> </w:t>
      </w:r>
      <w:r w:rsidRPr="004774CB">
        <w:rPr>
          <w:lang w:val="ru-RU"/>
        </w:rPr>
        <w:t>", и:</w:t>
      </w:r>
    </w:p>
    <w:p w:rsidR="00BF61C6" w:rsidRPr="004774CB" w:rsidRDefault="00BF61C6" w:rsidP="00BF61C6">
      <w:pPr>
        <w:pStyle w:val="Equation"/>
        <w:jc w:val="left"/>
        <w:rPr>
          <w:szCs w:val="22"/>
          <w:lang w:val="ru-RU"/>
        </w:rPr>
      </w:pPr>
      <w:r w:rsidRPr="004774CB">
        <w:rPr>
          <w:szCs w:val="22"/>
          <w:lang w:val="ru-RU"/>
        </w:rPr>
        <w:tab/>
      </w:r>
      <w:r w:rsidRPr="004774CB">
        <w:rPr>
          <w:szCs w:val="22"/>
          <w:lang w:val="ru-RU"/>
        </w:rPr>
        <w:tab/>
      </w:r>
      <w:r w:rsidRPr="004774CB">
        <w:rPr>
          <w:position w:val="-36"/>
          <w:szCs w:val="22"/>
          <w:lang w:val="ru-RU"/>
        </w:rPr>
        <w:object w:dxaOrig="2920" w:dyaOrig="820">
          <v:shape id="_x0000_i1055" type="#_x0000_t75" style="width:2in;height:43.2pt" o:ole="">
            <v:imagedata r:id="rId74" o:title=""/>
          </v:shape>
          <o:OLEObject Type="Embed" ProgID="Equation.3" ShapeID="_x0000_i1055" DrawAspect="Content" ObjectID="_1496038639" r:id="rId75"/>
        </w:object>
      </w:r>
      <w:r w:rsidRPr="004774CB">
        <w:rPr>
          <w:szCs w:val="22"/>
          <w:lang w:val="ru-RU"/>
        </w:rPr>
        <w:tab/>
        <w:t>(29)</w:t>
      </w:r>
    </w:p>
    <w:p w:rsidR="00BF61C6" w:rsidRPr="004774CB" w:rsidRDefault="00BF61C6" w:rsidP="00E223CA">
      <w:pPr>
        <w:rPr>
          <w:lang w:val="ru-RU"/>
        </w:rPr>
      </w:pPr>
      <w:r w:rsidRPr="004774CB">
        <w:rPr>
          <w:lang w:val="ru-RU"/>
        </w:rPr>
        <w:t>представляет собой матрицу комплексного коэффициента отражения, если смотреть с высоты "</w:t>
      </w:r>
      <w:r w:rsidRPr="004774CB">
        <w:rPr>
          <w:i/>
          <w:lang w:val="ru-RU"/>
        </w:rPr>
        <w:t>d</w:t>
      </w:r>
      <w:r w:rsidRPr="004774CB">
        <w:rPr>
          <w:rFonts w:ascii="Tms Rmn" w:hAnsi="Tms Rmn"/>
          <w:lang w:val="ru-RU"/>
        </w:rPr>
        <w:t> </w:t>
      </w:r>
      <w:r w:rsidRPr="004774CB">
        <w:rPr>
          <w:lang w:val="ru-RU"/>
        </w:rPr>
        <w:t>" вниз на Землю.</w:t>
      </w:r>
    </w:p>
    <w:p w:rsidR="00BF61C6" w:rsidRPr="004774CB" w:rsidRDefault="00BF61C6" w:rsidP="00E223CA">
      <w:pPr>
        <w:spacing w:before="0"/>
        <w:rPr>
          <w:lang w:val="ru-RU"/>
        </w:rPr>
      </w:pPr>
      <w:r w:rsidRPr="004774CB">
        <w:rPr>
          <w:lang w:val="ru-RU"/>
        </w:rPr>
        <w:t xml:space="preserve">Знак </w:t>
      </w:r>
      <w:r w:rsidRPr="004774CB">
        <w:rPr>
          <w:position w:val="-4"/>
          <w:lang w:val="ru-RU"/>
        </w:rPr>
        <w:t>||</w:t>
      </w:r>
      <w:r w:rsidRPr="004774CB">
        <w:rPr>
          <w:lang w:val="ru-RU"/>
        </w:rPr>
        <w:t xml:space="preserve"> при </w:t>
      </w:r>
      <w:r w:rsidRPr="004774CB">
        <w:rPr>
          <w:i/>
          <w:lang w:val="ru-RU"/>
        </w:rPr>
        <w:t>R</w:t>
      </w:r>
      <w:r w:rsidRPr="004774CB">
        <w:rPr>
          <w:lang w:val="ru-RU"/>
        </w:rPr>
        <w:t xml:space="preserve"> и </w:t>
      </w:r>
      <w:r w:rsidRPr="004774CB">
        <w:rPr>
          <w:lang w:val="ru-RU"/>
        </w:rPr>
        <w:fldChar w:fldCharType="begin"/>
      </w:r>
      <w:r w:rsidRPr="004774CB">
        <w:rPr>
          <w:lang w:val="ru-RU"/>
        </w:rPr>
        <w:instrText xml:space="preserve">eq </w:instrText>
      </w:r>
      <w:r w:rsidRPr="004774CB">
        <w:rPr>
          <w:i/>
          <w:lang w:val="ru-RU"/>
        </w:rPr>
        <w:instrText>R</w:instrText>
      </w:r>
      <w:r w:rsidRPr="004774CB">
        <w:rPr>
          <w:lang w:val="ru-RU"/>
        </w:rPr>
        <w:instrText>\d\ba5()\s\up7(–)</w:instrText>
      </w:r>
      <w:r w:rsidRPr="004774CB">
        <w:rPr>
          <w:lang w:val="ru-RU"/>
        </w:rPr>
        <w:fldChar w:fldCharType="end"/>
      </w:r>
      <w:r w:rsidRPr="004774CB">
        <w:rPr>
          <w:lang w:val="ru-RU"/>
        </w:rPr>
        <w:t xml:space="preserve"> обозначает вертикальную поляризацию, а </w:t>
      </w:r>
      <w:r w:rsidRPr="004774CB">
        <w:rPr>
          <w:rFonts w:ascii="Symbol" w:hAnsi="Symbol"/>
          <w:position w:val="-4"/>
          <w:lang w:val="ru-RU"/>
        </w:rPr>
        <w:t></w:t>
      </w:r>
      <w:r w:rsidRPr="004774CB">
        <w:rPr>
          <w:position w:val="-4"/>
          <w:lang w:val="ru-RU"/>
        </w:rPr>
        <w:t xml:space="preserve"> </w:t>
      </w:r>
      <w:r w:rsidRPr="004774CB">
        <w:rPr>
          <w:lang w:val="ru-RU"/>
        </w:rPr>
        <w:t xml:space="preserve">– горизонтальную. Первый нижний индекс при </w:t>
      </w:r>
      <w:r w:rsidRPr="004774CB">
        <w:rPr>
          <w:i/>
          <w:lang w:val="ru-RU"/>
        </w:rPr>
        <w:t>R</w:t>
      </w:r>
      <w:r w:rsidRPr="004774CB">
        <w:rPr>
          <w:lang w:val="ru-RU"/>
        </w:rPr>
        <w:t xml:space="preserve"> относится к поляризации падающей волны, а второй – к поляризации отраженной волны.</w:t>
      </w:r>
    </w:p>
    <w:p w:rsidR="00BF61C6" w:rsidRPr="004774CB" w:rsidRDefault="00BF61C6" w:rsidP="00E223CA">
      <w:pPr>
        <w:rPr>
          <w:lang w:val="ru-RU"/>
        </w:rPr>
      </w:pPr>
      <w:r w:rsidRPr="004774CB">
        <w:rPr>
          <w:lang w:val="ru-RU"/>
        </w:rPr>
        <w:t>Отдельные члены в уравнениях (28) и (29) представляют собой:</w:t>
      </w:r>
    </w:p>
    <w:p w:rsidR="00BF61C6" w:rsidRPr="004774CB" w:rsidRDefault="00BF61C6" w:rsidP="00BF61C6">
      <w:pPr>
        <w:pStyle w:val="Equationlegend"/>
        <w:rPr>
          <w:szCs w:val="22"/>
          <w:lang w:val="ru-RU"/>
        </w:rPr>
      </w:pPr>
      <w:r w:rsidRPr="004774CB">
        <w:rPr>
          <w:position w:val="-4"/>
          <w:szCs w:val="22"/>
          <w:lang w:val="ru-RU"/>
        </w:rPr>
        <w:tab/>
        <w:t>||</w:t>
      </w:r>
      <w:r w:rsidRPr="004774CB">
        <w:rPr>
          <w:i/>
          <w:szCs w:val="22"/>
          <w:lang w:val="ru-RU"/>
        </w:rPr>
        <w:t>R</w:t>
      </w:r>
      <w:r w:rsidRPr="004774CB">
        <w:rPr>
          <w:position w:val="-4"/>
          <w:szCs w:val="22"/>
          <w:lang w:val="ru-RU"/>
        </w:rPr>
        <w:t>||</w:t>
      </w:r>
      <w:r w:rsidRPr="004774CB">
        <w:rPr>
          <w:rFonts w:ascii="Tms Rmn" w:hAnsi="Tms Rmn"/>
          <w:szCs w:val="22"/>
          <w:lang w:val="ru-RU"/>
        </w:rPr>
        <w:t> </w:t>
      </w:r>
      <w:r w:rsidRPr="004774CB">
        <w:rPr>
          <w:szCs w:val="22"/>
          <w:lang w:val="ru-RU"/>
        </w:rPr>
        <w:t>:</w:t>
      </w:r>
      <w:r w:rsidRPr="004774CB">
        <w:rPr>
          <w:szCs w:val="22"/>
          <w:lang w:val="ru-RU"/>
        </w:rPr>
        <w:tab/>
        <w:t>отношение отраженного поля в плоскости падения к падающему полю в той же плоскости;</w:t>
      </w:r>
    </w:p>
    <w:p w:rsidR="00BF61C6" w:rsidRPr="004774CB" w:rsidRDefault="00BF61C6" w:rsidP="00BF61C6">
      <w:pPr>
        <w:pStyle w:val="Equationlegend"/>
        <w:rPr>
          <w:szCs w:val="22"/>
          <w:lang w:val="ru-RU"/>
        </w:rPr>
      </w:pPr>
      <w:r w:rsidRPr="004774CB">
        <w:rPr>
          <w:rFonts w:ascii="Symbol" w:hAnsi="Symbol"/>
          <w:position w:val="-4"/>
          <w:szCs w:val="22"/>
          <w:lang w:val="ru-RU"/>
        </w:rPr>
        <w:tab/>
      </w:r>
      <w:r w:rsidRPr="004774CB">
        <w:rPr>
          <w:rFonts w:ascii="Symbol" w:hAnsi="Symbol"/>
          <w:position w:val="-4"/>
          <w:szCs w:val="22"/>
          <w:lang w:val="ru-RU"/>
        </w:rPr>
        <w:t></w:t>
      </w:r>
      <w:r w:rsidRPr="004774CB">
        <w:rPr>
          <w:i/>
          <w:szCs w:val="22"/>
          <w:lang w:val="ru-RU"/>
        </w:rPr>
        <w:t>R</w:t>
      </w:r>
      <w:r w:rsidRPr="004774CB">
        <w:rPr>
          <w:rFonts w:ascii="Symbol" w:hAnsi="Symbol"/>
          <w:position w:val="-4"/>
          <w:szCs w:val="22"/>
          <w:lang w:val="ru-RU"/>
        </w:rPr>
        <w:t></w:t>
      </w:r>
      <w:r w:rsidRPr="004774CB">
        <w:rPr>
          <w:rFonts w:ascii="Tms Rmn" w:hAnsi="Tms Rmn"/>
          <w:szCs w:val="22"/>
          <w:lang w:val="ru-RU"/>
        </w:rPr>
        <w:t> </w:t>
      </w:r>
      <w:r w:rsidRPr="004774CB">
        <w:rPr>
          <w:szCs w:val="22"/>
          <w:lang w:val="ru-RU"/>
        </w:rPr>
        <w:t>:</w:t>
      </w:r>
      <w:r w:rsidRPr="004774CB">
        <w:rPr>
          <w:szCs w:val="22"/>
          <w:lang w:val="ru-RU"/>
        </w:rPr>
        <w:tab/>
        <w:t>отношение отраженного поля, перпендикулярного плоскости падения, к падающему полю, перпендикулярному плоскости падения;</w:t>
      </w:r>
    </w:p>
    <w:p w:rsidR="00BF61C6" w:rsidRPr="004774CB" w:rsidRDefault="00BF61C6" w:rsidP="00BF61C6">
      <w:pPr>
        <w:pStyle w:val="Equationlegend"/>
        <w:rPr>
          <w:szCs w:val="22"/>
          <w:lang w:val="ru-RU"/>
        </w:rPr>
      </w:pPr>
      <w:r w:rsidRPr="004774CB">
        <w:rPr>
          <w:position w:val="-4"/>
          <w:szCs w:val="22"/>
          <w:lang w:val="ru-RU"/>
        </w:rPr>
        <w:tab/>
        <w:t>||</w:t>
      </w:r>
      <w:r w:rsidRPr="004774CB">
        <w:rPr>
          <w:i/>
          <w:szCs w:val="22"/>
          <w:lang w:val="ru-RU"/>
        </w:rPr>
        <w:t>R</w:t>
      </w:r>
      <w:r w:rsidRPr="004774CB">
        <w:rPr>
          <w:rFonts w:ascii="Symbol" w:hAnsi="Symbol"/>
          <w:position w:val="-6"/>
          <w:szCs w:val="22"/>
          <w:lang w:val="ru-RU"/>
        </w:rPr>
        <w:t></w:t>
      </w:r>
      <w:r w:rsidRPr="004774CB">
        <w:rPr>
          <w:rFonts w:ascii="Tms Rmn" w:hAnsi="Tms Rmn"/>
          <w:szCs w:val="22"/>
          <w:lang w:val="ru-RU"/>
        </w:rPr>
        <w:t> </w:t>
      </w:r>
      <w:r w:rsidRPr="004774CB">
        <w:rPr>
          <w:szCs w:val="22"/>
          <w:lang w:val="ru-RU"/>
        </w:rPr>
        <w:t>:</w:t>
      </w:r>
      <w:r w:rsidRPr="004774CB">
        <w:rPr>
          <w:szCs w:val="22"/>
          <w:lang w:val="ru-RU"/>
        </w:rPr>
        <w:tab/>
        <w:t>отношение отраженного поля, перпендикулярного плоскости падения, к падающему полю в плоскости падения;</w:t>
      </w:r>
    </w:p>
    <w:p w:rsidR="00BF61C6" w:rsidRPr="004774CB" w:rsidRDefault="00BF61C6" w:rsidP="00BF61C6">
      <w:pPr>
        <w:pStyle w:val="Equationlegend"/>
        <w:rPr>
          <w:szCs w:val="22"/>
          <w:lang w:val="ru-RU"/>
        </w:rPr>
      </w:pPr>
      <w:r w:rsidRPr="004774CB">
        <w:rPr>
          <w:rFonts w:ascii="Symbol" w:hAnsi="Symbol"/>
          <w:position w:val="-4"/>
          <w:szCs w:val="22"/>
          <w:lang w:val="ru-RU"/>
        </w:rPr>
        <w:tab/>
      </w:r>
      <w:r w:rsidRPr="004774CB">
        <w:rPr>
          <w:rFonts w:ascii="Symbol" w:hAnsi="Symbol"/>
          <w:position w:val="-6"/>
          <w:szCs w:val="22"/>
          <w:lang w:val="ru-RU"/>
        </w:rPr>
        <w:t></w:t>
      </w:r>
      <w:r w:rsidRPr="004774CB">
        <w:rPr>
          <w:i/>
          <w:szCs w:val="22"/>
          <w:lang w:val="ru-RU"/>
        </w:rPr>
        <w:t>R</w:t>
      </w:r>
      <w:r w:rsidRPr="004774CB">
        <w:rPr>
          <w:position w:val="-4"/>
          <w:szCs w:val="22"/>
          <w:lang w:val="ru-RU"/>
        </w:rPr>
        <w:t>||</w:t>
      </w:r>
      <w:r w:rsidRPr="004774CB">
        <w:rPr>
          <w:rFonts w:ascii="Tms Rmn" w:hAnsi="Tms Rmn"/>
          <w:szCs w:val="22"/>
          <w:lang w:val="ru-RU"/>
        </w:rPr>
        <w:t> </w:t>
      </w:r>
      <w:r w:rsidRPr="004774CB">
        <w:rPr>
          <w:szCs w:val="22"/>
          <w:lang w:val="ru-RU"/>
        </w:rPr>
        <w:t>:</w:t>
      </w:r>
      <w:r w:rsidRPr="004774CB">
        <w:rPr>
          <w:szCs w:val="22"/>
          <w:lang w:val="ru-RU"/>
        </w:rPr>
        <w:tab/>
        <w:t>отношение отраженного поля в плоскости падения к падающему полю, перпендикулярному плоскости падения.</w:t>
      </w:r>
    </w:p>
    <w:p w:rsidR="00BF61C6" w:rsidRPr="004774CB" w:rsidRDefault="00BF61C6" w:rsidP="00E223CA">
      <w:pPr>
        <w:spacing w:line="240" w:lineRule="exact"/>
        <w:rPr>
          <w:szCs w:val="22"/>
          <w:lang w:val="ru-RU"/>
        </w:rPr>
      </w:pPr>
      <w:r w:rsidRPr="004774CB">
        <w:rPr>
          <w:szCs w:val="22"/>
          <w:lang w:val="ru-RU"/>
        </w:rPr>
        <w:lastRenderedPageBreak/>
        <w:t xml:space="preserve">Матрица ионосферного отражения, </w:t>
      </w:r>
      <w:r w:rsidRPr="004774CB">
        <w:rPr>
          <w:i/>
          <w:szCs w:val="22"/>
          <w:lang w:val="ru-RU"/>
        </w:rPr>
        <w:t>R</w:t>
      </w:r>
      <w:r w:rsidRPr="004774CB">
        <w:rPr>
          <w:i/>
          <w:position w:val="-4"/>
          <w:sz w:val="16"/>
          <w:szCs w:val="16"/>
          <w:lang w:val="ru-RU"/>
        </w:rPr>
        <w:t>d</w:t>
      </w:r>
      <w:r w:rsidRPr="004774CB">
        <w:rPr>
          <w:i/>
          <w:szCs w:val="22"/>
          <w:lang w:val="ru-RU"/>
        </w:rPr>
        <w:t xml:space="preserve"> </w:t>
      </w:r>
      <w:r w:rsidRPr="004774CB">
        <w:rPr>
          <w:szCs w:val="22"/>
          <w:lang w:val="ru-RU"/>
        </w:rPr>
        <w:t xml:space="preserve">(уравнение (28)) на высоте </w:t>
      </w:r>
      <w:r w:rsidRPr="004774CB">
        <w:rPr>
          <w:i/>
          <w:szCs w:val="22"/>
          <w:lang w:val="ru-RU"/>
        </w:rPr>
        <w:t>d</w:t>
      </w:r>
      <w:r w:rsidRPr="004774CB">
        <w:rPr>
          <w:szCs w:val="22"/>
          <w:lang w:val="ru-RU"/>
        </w:rPr>
        <w:t xml:space="preserve"> получается путем численного интегрирования дифференциальных уравнений, приведенных Бадденом ("The waveguide theory of wave propagation", Logos Press, London, 1961). Дифференциальные уравнения интегрируются методом Рунге-Кутты, начиная с некоторой высоты, выше которой предполагается, что отражение пренебрежимо мало. За начальное условие интегрирования, то есть за исходную величину </w:t>
      </w:r>
      <w:r w:rsidRPr="004774CB">
        <w:rPr>
          <w:i/>
          <w:szCs w:val="22"/>
          <w:lang w:val="ru-RU"/>
        </w:rPr>
        <w:t>R</w:t>
      </w:r>
      <w:r w:rsidRPr="004774CB">
        <w:rPr>
          <w:iCs/>
          <w:szCs w:val="22"/>
          <w:lang w:val="ru-RU"/>
        </w:rPr>
        <w:t>,</w:t>
      </w:r>
      <w:r w:rsidRPr="004774CB">
        <w:rPr>
          <w:i/>
          <w:szCs w:val="22"/>
          <w:lang w:val="ru-RU"/>
        </w:rPr>
        <w:t xml:space="preserve"> </w:t>
      </w:r>
      <w:r w:rsidRPr="004774CB">
        <w:rPr>
          <w:szCs w:val="22"/>
          <w:lang w:val="ru-RU"/>
        </w:rPr>
        <w:t xml:space="preserve">принимается значение </w:t>
      </w:r>
      <w:r w:rsidRPr="004774CB">
        <w:rPr>
          <w:i/>
          <w:szCs w:val="22"/>
          <w:lang w:val="ru-RU"/>
        </w:rPr>
        <w:t>R</w:t>
      </w:r>
      <w:r w:rsidRPr="004774CB">
        <w:rPr>
          <w:szCs w:val="22"/>
          <w:lang w:val="ru-RU"/>
        </w:rPr>
        <w:t xml:space="preserve"> для резко ограниченной ионосферы в области максимума заданных профилей электронной концентрации и частоты столкновений. Член </w:t>
      </w:r>
      <w:r w:rsidRPr="004774CB">
        <w:rPr>
          <w:i/>
          <w:szCs w:val="22"/>
          <w:lang w:val="ru-RU"/>
        </w:rPr>
        <w:t>R</w:t>
      </w:r>
      <w:r w:rsidRPr="004774CB">
        <w:rPr>
          <w:i/>
          <w:position w:val="-4"/>
          <w:sz w:val="16"/>
          <w:szCs w:val="16"/>
          <w:lang w:val="ru-RU"/>
        </w:rPr>
        <w:t>d</w:t>
      </w:r>
      <w:r w:rsidRPr="004774CB">
        <w:rPr>
          <w:i/>
          <w:szCs w:val="22"/>
          <w:lang w:val="ru-RU"/>
        </w:rPr>
        <w:t xml:space="preserve"> </w:t>
      </w:r>
      <w:r w:rsidRPr="004774CB">
        <w:rPr>
          <w:szCs w:val="22"/>
          <w:lang w:val="ru-RU"/>
        </w:rPr>
        <w:t>вычисляется с помощью решений уравнения Стокса и их производных.</w:t>
      </w:r>
    </w:p>
    <w:p w:rsidR="00BF61C6" w:rsidRPr="004774CB" w:rsidRDefault="00BF61C6" w:rsidP="00E223CA">
      <w:pPr>
        <w:spacing w:line="240" w:lineRule="exact"/>
        <w:rPr>
          <w:szCs w:val="22"/>
          <w:lang w:val="ru-RU"/>
        </w:rPr>
      </w:pPr>
      <w:r w:rsidRPr="004774CB">
        <w:rPr>
          <w:szCs w:val="22"/>
          <w:lang w:val="ru-RU"/>
        </w:rPr>
        <w:t xml:space="preserve">Модальное уравнение, то есть уравнение (27), решается для желаемого количества мод (собственных углов, </w:t>
      </w:r>
      <w:r w:rsidRPr="004774CB">
        <w:rPr>
          <w:rFonts w:ascii="Symbol" w:hAnsi="Symbol"/>
          <w:szCs w:val="22"/>
          <w:lang w:val="ru-RU"/>
        </w:rPr>
        <w:t></w:t>
      </w:r>
      <w:r w:rsidRPr="004774CB">
        <w:rPr>
          <w:i/>
          <w:position w:val="-4"/>
          <w:sz w:val="16"/>
          <w:szCs w:val="16"/>
          <w:lang w:val="ru-RU"/>
        </w:rPr>
        <w:t>n</w:t>
      </w:r>
      <w:r w:rsidRPr="004774CB">
        <w:rPr>
          <w:szCs w:val="22"/>
          <w:lang w:val="ru-RU"/>
        </w:rPr>
        <w:t xml:space="preserve">). Для набора полученных таким образом значений </w:t>
      </w:r>
      <w:r w:rsidRPr="004774CB">
        <w:rPr>
          <w:rFonts w:ascii="Symbol" w:hAnsi="Symbol"/>
          <w:szCs w:val="22"/>
          <w:lang w:val="ru-RU"/>
        </w:rPr>
        <w:t></w:t>
      </w:r>
      <w:r w:rsidRPr="004774CB">
        <w:rPr>
          <w:szCs w:val="22"/>
          <w:lang w:val="ru-RU"/>
        </w:rPr>
        <w:t xml:space="preserve"> можно рассчитать параметры распространения: скорость затухания, фазовую скорость, а также амплитуду и фазу коэффициента возбуждения. Эти параметры затем используются при суммировании мод для вычисления общего поля, амплитуды и фазы в некоторой удаленной точке.</w:t>
      </w:r>
    </w:p>
    <w:p w:rsidR="00BF61C6" w:rsidRPr="004774CB" w:rsidRDefault="00BF61C6" w:rsidP="00E223CA">
      <w:pPr>
        <w:spacing w:line="240" w:lineRule="exact"/>
        <w:rPr>
          <w:szCs w:val="22"/>
          <w:lang w:val="ru-RU"/>
        </w:rPr>
      </w:pPr>
      <w:r w:rsidRPr="004774CB">
        <w:rPr>
          <w:szCs w:val="22"/>
          <w:lang w:val="ru-RU"/>
        </w:rPr>
        <w:t>Во многих случаях можно считать, что волновод Земля-ионосфера имеет постоянные параметры распространения вдоль трассы передачи. Вычисленные суммарные моды в этих случаях рассматриваются как горизонтально однородные. Однако для распространения на большие расстояния предположение о постоянстве параметров волновода вдоль всей трассы становится нереальным. Например, направление и напряженность магнитного поля Земли будут меняться, и на нижней стенке волновода могут возникать неоднородности из-за изменения проводимости земной поверхности, связанного с различными границами вода-суша и ледяных полярных шапок. Проводимость ионосферы также меняется в зависимости от времени суток, времени года и наличия линии восхода и захода солнца на трассе распространения.</w:t>
      </w:r>
    </w:p>
    <w:p w:rsidR="00BF61C6" w:rsidRPr="004774CB" w:rsidRDefault="00BF61C6" w:rsidP="00E223CA">
      <w:pPr>
        <w:spacing w:line="240" w:lineRule="exact"/>
        <w:rPr>
          <w:szCs w:val="22"/>
          <w:lang w:val="ru-RU"/>
        </w:rPr>
      </w:pPr>
      <w:r w:rsidRPr="004774CB">
        <w:rPr>
          <w:szCs w:val="22"/>
          <w:lang w:val="ru-RU"/>
        </w:rPr>
        <w:t>Указанные виды неоднородностей таковы, что вызывают дискретные изменения состояния волновода. В этих случаях необходимо принимать во внимание эффекты преобразования мод в области неоднородностей. Преобразование мод предполагает, что</w:t>
      </w:r>
      <w:r w:rsidR="00B8650D" w:rsidRPr="004774CB">
        <w:rPr>
          <w:szCs w:val="22"/>
          <w:lang w:val="ru-RU"/>
        </w:rPr>
        <w:t xml:space="preserve"> одна распространяющаяся мода в </w:t>
      </w:r>
      <w:r w:rsidRPr="004774CB">
        <w:rPr>
          <w:szCs w:val="22"/>
          <w:lang w:val="ru-RU"/>
        </w:rPr>
        <w:t>одной области волновода может образовать две или более моды в другой части волновода, и эти новые моды будут распространяться по направлению к приемнику.</w:t>
      </w:r>
    </w:p>
    <w:p w:rsidR="00BF61C6" w:rsidRPr="004774CB" w:rsidRDefault="00BF61C6" w:rsidP="00E223CA">
      <w:pPr>
        <w:pStyle w:val="Heading2"/>
        <w:spacing w:line="240" w:lineRule="exact"/>
        <w:rPr>
          <w:lang w:val="ru-RU"/>
        </w:rPr>
      </w:pPr>
      <w:r w:rsidRPr="004774CB">
        <w:rPr>
          <w:lang w:val="ru-RU"/>
        </w:rPr>
        <w:t>3.1</w:t>
      </w:r>
      <w:r w:rsidRPr="004774CB">
        <w:rPr>
          <w:lang w:val="ru-RU"/>
        </w:rPr>
        <w:tab/>
        <w:t xml:space="preserve">Матрица коэффициента ионосферного отражения, </w:t>
      </w:r>
      <w:r w:rsidRPr="004774CB">
        <w:rPr>
          <w:i/>
          <w:lang w:val="ru-RU"/>
        </w:rPr>
        <w:t>R</w:t>
      </w:r>
      <w:r w:rsidRPr="004774CB">
        <w:rPr>
          <w:lang w:val="ru-RU"/>
        </w:rPr>
        <w:t>(</w:t>
      </w:r>
      <w:r w:rsidRPr="004774CB">
        <w:rPr>
          <w:rFonts w:ascii="Symbol" w:hAnsi="Symbol"/>
          <w:lang w:val="ru-RU"/>
        </w:rPr>
        <w:t></w:t>
      </w:r>
      <w:r w:rsidRPr="004774CB">
        <w:rPr>
          <w:lang w:val="ru-RU"/>
        </w:rPr>
        <w:t>)</w:t>
      </w:r>
    </w:p>
    <w:p w:rsidR="00BF61C6" w:rsidRPr="004774CB" w:rsidRDefault="00BF61C6" w:rsidP="00E223CA">
      <w:pPr>
        <w:spacing w:line="240" w:lineRule="exact"/>
        <w:rPr>
          <w:lang w:val="ru-RU"/>
        </w:rPr>
      </w:pPr>
      <w:r w:rsidRPr="004774CB">
        <w:rPr>
          <w:lang w:val="ru-RU"/>
        </w:rPr>
        <w:t xml:space="preserve">Критическим моментом при определении модовых констант, обсуждавшихся в предыдущем разделе, является оценка матрицы коэффициента отражения, </w:t>
      </w:r>
      <w:r w:rsidRPr="004774CB">
        <w:rPr>
          <w:i/>
          <w:lang w:val="ru-RU"/>
        </w:rPr>
        <w:t>R</w:t>
      </w:r>
      <w:r w:rsidRPr="004774CB">
        <w:rPr>
          <w:lang w:val="ru-RU"/>
        </w:rPr>
        <w:t>, для вертикально неоднородной анизотропной ионосферы. Эту оценку получают путем численного интегрирования дифференциальных уравнений, предложенных Бадденом.</w:t>
      </w:r>
    </w:p>
    <w:p w:rsidR="00BF61C6" w:rsidRPr="004774CB" w:rsidRDefault="00BF61C6" w:rsidP="00E223CA">
      <w:pPr>
        <w:spacing w:line="240" w:lineRule="exact"/>
        <w:rPr>
          <w:lang w:val="ru-RU"/>
        </w:rPr>
      </w:pPr>
      <w:r w:rsidRPr="004774CB">
        <w:rPr>
          <w:lang w:val="ru-RU"/>
        </w:rPr>
        <w:t>Выбираемая система координат такова, что направление z считается положительным в сторону ионосферы. Положительное значение x совпадает с направлением распространения, а ось y перпендикулярна к плоскости распространения.</w:t>
      </w:r>
    </w:p>
    <w:p w:rsidR="00BF61C6" w:rsidRPr="004774CB" w:rsidRDefault="00BF61C6" w:rsidP="00E223CA">
      <w:pPr>
        <w:spacing w:line="240" w:lineRule="exact"/>
        <w:rPr>
          <w:szCs w:val="22"/>
          <w:lang w:val="ru-RU"/>
        </w:rPr>
      </w:pPr>
      <w:r w:rsidRPr="004774CB">
        <w:rPr>
          <w:szCs w:val="22"/>
          <w:lang w:val="ru-RU"/>
        </w:rPr>
        <w:t xml:space="preserve">Соответствующая геометрия приведена на рисунке 22, где показана плоская волна, падающая на ионосферу снизу, с волновым вектором </w:t>
      </w:r>
      <w:r w:rsidRPr="004774CB">
        <w:rPr>
          <w:position w:val="-4"/>
          <w:szCs w:val="22"/>
          <w:lang w:val="ru-RU"/>
        </w:rPr>
        <w:object w:dxaOrig="240" w:dyaOrig="320">
          <v:shape id="_x0000_i1056" type="#_x0000_t75" style="width:14.4pt;height:14.4pt" o:ole="">
            <v:imagedata r:id="rId76" o:title=""/>
          </v:shape>
          <o:OLEObject Type="Embed" ProgID="Equation.3" ShapeID="_x0000_i1056" DrawAspect="Content" ObjectID="_1496038640" r:id="rId77"/>
        </w:object>
      </w:r>
      <w:r w:rsidRPr="004774CB">
        <w:rPr>
          <w:szCs w:val="22"/>
          <w:lang w:val="ru-RU"/>
        </w:rPr>
        <w:t xml:space="preserve"> в плоскости x</w:t>
      </w:r>
      <w:r w:rsidRPr="004774CB">
        <w:rPr>
          <w:szCs w:val="22"/>
          <w:lang w:val="ru-RU"/>
        </w:rPr>
        <w:noBreakHyphen/>
        <w:t xml:space="preserve">z (плоскость падения) под углом </w:t>
      </w:r>
      <w:r w:rsidRPr="004774CB">
        <w:rPr>
          <w:rFonts w:ascii="Symbol" w:hAnsi="Symbol"/>
          <w:szCs w:val="22"/>
          <w:lang w:val="ru-RU"/>
        </w:rPr>
        <w:t></w:t>
      </w:r>
      <w:r w:rsidRPr="004774CB">
        <w:rPr>
          <w:position w:val="-4"/>
          <w:sz w:val="16"/>
          <w:szCs w:val="16"/>
          <w:lang w:val="ru-RU"/>
        </w:rPr>
        <w:t>1</w:t>
      </w:r>
      <w:r w:rsidRPr="004774CB">
        <w:rPr>
          <w:szCs w:val="22"/>
          <w:lang w:val="ru-RU"/>
        </w:rPr>
        <w:t xml:space="preserve"> к вертикали (ось z). Другими переменными, приведенными на рисунке, являются </w:t>
      </w:r>
      <w:r w:rsidRPr="004774CB">
        <w:rPr>
          <w:rFonts w:ascii="Symbol" w:hAnsi="Symbol"/>
          <w:szCs w:val="22"/>
          <w:lang w:val="ru-RU"/>
        </w:rPr>
        <w:t></w:t>
      </w:r>
      <w:r w:rsidRPr="004774CB">
        <w:rPr>
          <w:szCs w:val="22"/>
          <w:lang w:val="ru-RU"/>
        </w:rPr>
        <w:t xml:space="preserve"> – угол геомагнитного поля, измеренный от вертикали (90° &lt; </w:t>
      </w:r>
      <w:r w:rsidRPr="004774CB">
        <w:rPr>
          <w:rFonts w:ascii="Symbol" w:hAnsi="Symbol"/>
          <w:szCs w:val="22"/>
          <w:lang w:val="ru-RU"/>
        </w:rPr>
        <w:t></w:t>
      </w:r>
      <w:r w:rsidRPr="004774CB">
        <w:rPr>
          <w:szCs w:val="22"/>
          <w:lang w:val="ru-RU"/>
        </w:rPr>
        <w:t xml:space="preserve"> </w:t>
      </w:r>
      <w:r w:rsidRPr="004774CB">
        <w:rPr>
          <w:rFonts w:ascii="Symbol" w:hAnsi="Symbol"/>
          <w:szCs w:val="22"/>
          <w:lang w:val="ru-RU"/>
        </w:rPr>
        <w:t></w:t>
      </w:r>
      <w:r w:rsidRPr="004774CB">
        <w:rPr>
          <w:szCs w:val="22"/>
          <w:lang w:val="ru-RU"/>
        </w:rPr>
        <w:t xml:space="preserve"> 180° для северного полушария), и </w:t>
      </w:r>
      <w:r w:rsidRPr="004774CB">
        <w:rPr>
          <w:rFonts w:ascii="Symbol" w:hAnsi="Symbol"/>
          <w:szCs w:val="22"/>
          <w:lang w:val="ru-RU"/>
        </w:rPr>
        <w:t></w:t>
      </w:r>
      <w:r w:rsidRPr="004774CB">
        <w:rPr>
          <w:szCs w:val="22"/>
          <w:lang w:val="ru-RU"/>
        </w:rPr>
        <w:t xml:space="preserve"> – азимут распространения (к востоку от магнитного севера). Вектор </w:t>
      </w:r>
      <w:r w:rsidRPr="004774CB">
        <w:rPr>
          <w:position w:val="-4"/>
          <w:szCs w:val="22"/>
          <w:lang w:val="ru-RU"/>
        </w:rPr>
        <w:object w:dxaOrig="240" w:dyaOrig="340">
          <v:shape id="_x0000_i1057" type="#_x0000_t75" style="width:14.4pt;height:14.4pt" o:ole="">
            <v:imagedata r:id="rId78" o:title=""/>
          </v:shape>
          <o:OLEObject Type="Embed" ProgID="Equation.3" ShapeID="_x0000_i1057" DrawAspect="Content" ObjectID="_1496038641" r:id="rId79"/>
        </w:object>
      </w:r>
      <w:r w:rsidRPr="004774CB">
        <w:rPr>
          <w:szCs w:val="22"/>
          <w:lang w:val="ru-RU"/>
        </w:rPr>
        <w:t xml:space="preserve"> представляет собой плотность потока магнитного поля Земли.</w:t>
      </w:r>
    </w:p>
    <w:p w:rsidR="00BF61C6" w:rsidRPr="004774CB" w:rsidRDefault="00BF61C6" w:rsidP="00E223CA">
      <w:pPr>
        <w:spacing w:line="240" w:lineRule="exact"/>
        <w:rPr>
          <w:szCs w:val="22"/>
          <w:lang w:val="ru-RU"/>
        </w:rPr>
      </w:pPr>
      <w:r w:rsidRPr="004774CB">
        <w:rPr>
          <w:szCs w:val="22"/>
          <w:lang w:val="ru-RU"/>
        </w:rPr>
        <w:t xml:space="preserve">Дифференциальные уравнения интегрируются методом Рунге-Кутты, начиная с некоторой высоты, выше которой предполагается, что отражение пренебрежимо мало. За начальную величину </w:t>
      </w:r>
      <w:r w:rsidRPr="004774CB">
        <w:rPr>
          <w:i/>
          <w:szCs w:val="22"/>
          <w:lang w:val="ru-RU"/>
        </w:rPr>
        <w:t>R</w:t>
      </w:r>
      <w:r w:rsidRPr="004774CB">
        <w:rPr>
          <w:szCs w:val="22"/>
          <w:lang w:val="ru-RU"/>
        </w:rPr>
        <w:t xml:space="preserve"> принимается значение </w:t>
      </w:r>
      <w:r w:rsidRPr="004774CB">
        <w:rPr>
          <w:i/>
          <w:szCs w:val="22"/>
          <w:lang w:val="ru-RU"/>
        </w:rPr>
        <w:t>R</w:t>
      </w:r>
      <w:r w:rsidRPr="004774CB">
        <w:rPr>
          <w:szCs w:val="22"/>
          <w:lang w:val="ru-RU"/>
        </w:rPr>
        <w:t xml:space="preserve"> для резко ограниченной ионосферы, характеризуемой параметрами в области максимума заданных профилей концентрации электронов, ионов и частоты столкновений. Контроль погрешности при интегрировании методом Рунге-Кутты ведется с помощью сравнения на каждом шаге приращений элементов </w:t>
      </w:r>
      <w:r w:rsidRPr="004774CB">
        <w:rPr>
          <w:i/>
          <w:szCs w:val="22"/>
          <w:lang w:val="ru-RU"/>
        </w:rPr>
        <w:t>R</w:t>
      </w:r>
      <w:r w:rsidRPr="004774CB">
        <w:rPr>
          <w:szCs w:val="22"/>
          <w:lang w:val="ru-RU"/>
        </w:rPr>
        <w:t xml:space="preserve">, вычисленных методом Рунге-Кутты четвертого порядка, и тех, которые вычислены на шаге интегрирования второго порядка. Интегрирование ведется от некоторой начальной высоты вниз до высоты </w:t>
      </w:r>
      <w:r w:rsidRPr="004774CB">
        <w:rPr>
          <w:i/>
          <w:szCs w:val="22"/>
          <w:lang w:val="ru-RU"/>
        </w:rPr>
        <w:t>d</w:t>
      </w:r>
      <w:r w:rsidRPr="004774CB">
        <w:rPr>
          <w:szCs w:val="22"/>
          <w:lang w:val="ru-RU"/>
        </w:rPr>
        <w:t xml:space="preserve">, где </w:t>
      </w:r>
      <w:r w:rsidRPr="004774CB">
        <w:rPr>
          <w:i/>
          <w:szCs w:val="22"/>
          <w:lang w:val="ru-RU"/>
        </w:rPr>
        <w:t>d</w:t>
      </w:r>
      <w:r w:rsidRPr="004774CB">
        <w:rPr>
          <w:szCs w:val="22"/>
          <w:lang w:val="ru-RU"/>
        </w:rPr>
        <w:t xml:space="preserve"> определяется из уравнения (27). Необходимо только, чтобы </w:t>
      </w:r>
      <w:r w:rsidRPr="004774CB">
        <w:rPr>
          <w:i/>
          <w:szCs w:val="22"/>
          <w:lang w:val="ru-RU"/>
        </w:rPr>
        <w:t>d</w:t>
      </w:r>
      <w:r w:rsidRPr="004774CB">
        <w:rPr>
          <w:szCs w:val="22"/>
          <w:lang w:val="ru-RU"/>
        </w:rPr>
        <w:t xml:space="preserve"> была выбрана достаточно низко в ионосфере, чтобы влияние ионосферы было мало по сравнению с влиянием кривизны Земли. Ниже уровня </w:t>
      </w:r>
      <w:r w:rsidRPr="004774CB">
        <w:rPr>
          <w:i/>
          <w:szCs w:val="22"/>
          <w:lang w:val="ru-RU"/>
        </w:rPr>
        <w:t>d</w:t>
      </w:r>
      <w:r w:rsidRPr="004774CB">
        <w:rPr>
          <w:szCs w:val="22"/>
          <w:lang w:val="ru-RU"/>
        </w:rPr>
        <w:t xml:space="preserve"> учитывается только влияние кривизны Земли путем введения модифицированной диэлектрической проницаемости, которая меняется линейно с высотой.</w:t>
      </w:r>
    </w:p>
    <w:p w:rsidR="00D54A5E" w:rsidRDefault="00D54A5E">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BF61C6" w:rsidRPr="004774CB" w:rsidRDefault="00BF61C6" w:rsidP="00B8650D">
      <w:pPr>
        <w:pStyle w:val="FigureNo"/>
        <w:spacing w:before="0"/>
        <w:rPr>
          <w:lang w:val="ru-RU"/>
        </w:rPr>
      </w:pPr>
      <w:r w:rsidRPr="004774CB">
        <w:rPr>
          <w:lang w:val="ru-RU"/>
        </w:rPr>
        <w:lastRenderedPageBreak/>
        <w:t>РИСУНОК 22</w:t>
      </w:r>
    </w:p>
    <w:p w:rsidR="00BF61C6" w:rsidRPr="004774CB" w:rsidRDefault="00BF61C6" w:rsidP="00B8650D">
      <w:pPr>
        <w:pStyle w:val="Figuretitle"/>
        <w:rPr>
          <w:lang w:val="ru-RU"/>
        </w:rPr>
      </w:pPr>
      <w:r w:rsidRPr="004774CB">
        <w:rPr>
          <w:lang w:val="ru-RU"/>
        </w:rPr>
        <w:t>Геометрия распространения волны</w:t>
      </w:r>
    </w:p>
    <w:p w:rsidR="00BF61C6" w:rsidRPr="004774CB" w:rsidRDefault="00BF61C6" w:rsidP="00B8650D">
      <w:pPr>
        <w:pStyle w:val="Figure"/>
        <w:rPr>
          <w:lang w:val="ru-RU"/>
        </w:rPr>
      </w:pPr>
      <w:r w:rsidRPr="004774CB">
        <w:rPr>
          <w:lang w:val="ru-RU"/>
        </w:rPr>
        <w:object w:dxaOrig="3983" w:dyaOrig="5330">
          <v:shape id="_x0000_i1058" type="#_x0000_t75" style="width:201.6pt;height:266.7pt" o:ole="" o:allowoverlap="f">
            <v:imagedata r:id="rId80" o:title=""/>
          </v:shape>
          <o:OLEObject Type="Embed" ProgID="CorelDRAW.Graphic.14" ShapeID="_x0000_i1058" DrawAspect="Content" ObjectID="_1496038642" r:id="rId81"/>
        </w:object>
      </w:r>
    </w:p>
    <w:p w:rsidR="00BF61C6" w:rsidRPr="004774CB" w:rsidRDefault="00BF61C6" w:rsidP="00B8650D">
      <w:pPr>
        <w:pStyle w:val="Heading2"/>
        <w:rPr>
          <w:lang w:val="ru-RU"/>
        </w:rPr>
      </w:pPr>
      <w:r w:rsidRPr="004774CB">
        <w:rPr>
          <w:lang w:val="ru-RU"/>
        </w:rPr>
        <w:t>3.2</w:t>
      </w:r>
      <w:r w:rsidRPr="004774CB">
        <w:rPr>
          <w:lang w:val="ru-RU"/>
        </w:rPr>
        <w:tab/>
        <w:t xml:space="preserve">Матрица коэффициента отражения от земли, </w:t>
      </w:r>
      <w:r w:rsidRPr="004774CB">
        <w:rPr>
          <w:lang w:val="ru-RU"/>
        </w:rPr>
        <w:fldChar w:fldCharType="begin"/>
      </w:r>
      <w:r w:rsidRPr="004774CB">
        <w:rPr>
          <w:lang w:val="ru-RU"/>
        </w:rPr>
        <w:instrText xml:space="preserve">eq </w:instrText>
      </w:r>
      <w:r w:rsidRPr="004774CB">
        <w:rPr>
          <w:i/>
          <w:lang w:val="ru-RU"/>
        </w:rPr>
        <w:instrText>R</w:instrText>
      </w:r>
      <w:r w:rsidRPr="004774CB">
        <w:rPr>
          <w:lang w:val="ru-RU"/>
        </w:rPr>
        <w:instrText>\d\ba5()\s\up8(–)</w:instrText>
      </w:r>
      <w:r w:rsidRPr="004774CB">
        <w:rPr>
          <w:i/>
          <w:position w:val="-4"/>
          <w:lang w:val="ru-RU"/>
        </w:rPr>
        <w:instrText>d</w:instrText>
      </w:r>
      <w:r w:rsidRPr="004774CB">
        <w:rPr>
          <w:lang w:val="ru-RU"/>
        </w:rPr>
        <w:fldChar w:fldCharType="end"/>
      </w:r>
      <w:r w:rsidRPr="004774CB">
        <w:rPr>
          <w:lang w:val="ru-RU"/>
        </w:rPr>
        <w:t xml:space="preserve"> (</w:t>
      </w:r>
      <w:r w:rsidRPr="004774CB">
        <w:rPr>
          <w:rFonts w:ascii="Symbol" w:hAnsi="Symbol"/>
          <w:lang w:val="ru-RU"/>
        </w:rPr>
        <w:t></w:t>
      </w:r>
      <w:r w:rsidRPr="004774CB">
        <w:rPr>
          <w:lang w:val="ru-RU"/>
        </w:rPr>
        <w:t>)</w:t>
      </w:r>
    </w:p>
    <w:p w:rsidR="00BF61C6" w:rsidRPr="004774CB" w:rsidRDefault="00BF61C6" w:rsidP="00B8650D">
      <w:pPr>
        <w:rPr>
          <w:lang w:val="ru-RU"/>
        </w:rPr>
      </w:pPr>
      <w:r w:rsidRPr="004774CB">
        <w:rPr>
          <w:lang w:val="ru-RU"/>
        </w:rPr>
        <w:t xml:space="preserve">Матрица коэффициента отражения от земли, </w:t>
      </w:r>
      <w:r w:rsidRPr="004774CB">
        <w:rPr>
          <w:position w:val="-10"/>
          <w:lang w:val="ru-RU"/>
        </w:rPr>
        <w:object w:dxaOrig="420" w:dyaOrig="380">
          <v:shape id="_x0000_i1059" type="#_x0000_t75" style="width:21.9pt;height:21.9pt" o:ole="">
            <v:imagedata r:id="rId82" o:title=""/>
          </v:shape>
          <o:OLEObject Type="Embed" ProgID="Equation.3" ShapeID="_x0000_i1059" DrawAspect="Content" ObjectID="_1496038643" r:id="rId83"/>
        </w:object>
      </w:r>
      <w:r w:rsidRPr="004774CB">
        <w:rPr>
          <w:lang w:val="ru-RU"/>
        </w:rPr>
        <w:t xml:space="preserve"> приведенная в уравнении (29), определяется через независимые решения </w:t>
      </w:r>
      <w:r w:rsidRPr="004774CB">
        <w:rPr>
          <w:i/>
          <w:lang w:val="ru-RU"/>
        </w:rPr>
        <w:t>h</w:t>
      </w:r>
      <w:r w:rsidRPr="004774CB">
        <w:rPr>
          <w:position w:val="-4"/>
          <w:sz w:val="16"/>
          <w:szCs w:val="16"/>
          <w:lang w:val="ru-RU"/>
        </w:rPr>
        <w:t>1</w:t>
      </w:r>
      <w:r w:rsidRPr="004774CB">
        <w:rPr>
          <w:lang w:val="ru-RU"/>
        </w:rPr>
        <w:t xml:space="preserve"> и </w:t>
      </w:r>
      <w:r w:rsidRPr="004774CB">
        <w:rPr>
          <w:i/>
          <w:lang w:val="ru-RU"/>
        </w:rPr>
        <w:t>h</w:t>
      </w:r>
      <w:r w:rsidRPr="004774CB">
        <w:rPr>
          <w:position w:val="-4"/>
          <w:sz w:val="16"/>
          <w:szCs w:val="16"/>
          <w:lang w:val="ru-RU"/>
        </w:rPr>
        <w:t>2</w:t>
      </w:r>
      <w:r w:rsidRPr="004774CB">
        <w:rPr>
          <w:lang w:val="ru-RU"/>
        </w:rPr>
        <w:t xml:space="preserve"> уравнения Стокса</w:t>
      </w:r>
    </w:p>
    <w:p w:rsidR="00BF61C6" w:rsidRPr="004774CB" w:rsidRDefault="00BF61C6" w:rsidP="00BF61C6">
      <w:pPr>
        <w:pStyle w:val="Equation"/>
        <w:rPr>
          <w:szCs w:val="22"/>
          <w:lang w:val="ru-RU"/>
        </w:rPr>
      </w:pPr>
      <w:bookmarkStart w:id="5" w:name="f09"/>
      <w:r w:rsidRPr="004774CB">
        <w:rPr>
          <w:szCs w:val="22"/>
          <w:lang w:val="ru-RU"/>
        </w:rPr>
        <w:tab/>
      </w:r>
      <w:r w:rsidRPr="004774CB">
        <w:rPr>
          <w:szCs w:val="22"/>
          <w:lang w:val="ru-RU"/>
        </w:rPr>
        <w:tab/>
      </w:r>
      <w:r w:rsidR="00B8650D" w:rsidRPr="004774CB">
        <w:rPr>
          <w:position w:val="-28"/>
          <w:szCs w:val="22"/>
          <w:lang w:val="ru-RU"/>
        </w:rPr>
        <w:object w:dxaOrig="1600" w:dyaOrig="760">
          <v:shape id="_x0000_i1060" type="#_x0000_t75" style="width:79.5pt;height:35.7pt" o:ole="">
            <v:imagedata r:id="rId84" o:title=""/>
          </v:shape>
          <o:OLEObject Type="Embed" ProgID="Equation.3" ShapeID="_x0000_i1060" DrawAspect="Content" ObjectID="_1496038644" r:id="rId85"/>
        </w:object>
      </w:r>
      <w:r w:rsidRPr="004774CB">
        <w:rPr>
          <w:szCs w:val="22"/>
          <w:lang w:val="ru-RU"/>
        </w:rPr>
        <w:t>,</w:t>
      </w:r>
      <w:r w:rsidRPr="004774CB">
        <w:rPr>
          <w:szCs w:val="22"/>
          <w:lang w:val="ru-RU"/>
        </w:rPr>
        <w:tab/>
        <w:t>(30)</w:t>
      </w:r>
      <w:bookmarkEnd w:id="5"/>
    </w:p>
    <w:p w:rsidR="00BF61C6" w:rsidRPr="004774CB" w:rsidRDefault="00BF61C6" w:rsidP="00B8650D">
      <w:pPr>
        <w:rPr>
          <w:lang w:val="ru-RU"/>
        </w:rPr>
      </w:pPr>
      <w:r w:rsidRPr="004774CB">
        <w:rPr>
          <w:lang w:val="ru-RU"/>
        </w:rPr>
        <w:t xml:space="preserve">где функции </w:t>
      </w:r>
      <w:r w:rsidRPr="004774CB">
        <w:rPr>
          <w:i/>
          <w:lang w:val="ru-RU"/>
        </w:rPr>
        <w:t>h</w:t>
      </w:r>
      <w:r w:rsidRPr="004774CB">
        <w:rPr>
          <w:position w:val="-4"/>
          <w:sz w:val="16"/>
          <w:szCs w:val="16"/>
          <w:lang w:val="ru-RU"/>
        </w:rPr>
        <w:t>1</w:t>
      </w:r>
      <w:r w:rsidRPr="004774CB">
        <w:rPr>
          <w:lang w:val="ru-RU"/>
        </w:rPr>
        <w:t xml:space="preserve"> и </w:t>
      </w:r>
      <w:r w:rsidRPr="004774CB">
        <w:rPr>
          <w:i/>
          <w:lang w:val="ru-RU"/>
        </w:rPr>
        <w:t>h</w:t>
      </w:r>
      <w:r w:rsidRPr="004774CB">
        <w:rPr>
          <w:position w:val="-4"/>
          <w:sz w:val="16"/>
          <w:szCs w:val="16"/>
          <w:lang w:val="ru-RU"/>
        </w:rPr>
        <w:t>2</w:t>
      </w:r>
      <w:r w:rsidRPr="004774CB">
        <w:rPr>
          <w:lang w:val="ru-RU"/>
        </w:rPr>
        <w:t xml:space="preserve"> представляют собой модифицированные функции Ганкеля порядка 1/3 (которые линейно связаны с функциями Эйри).</w:t>
      </w:r>
    </w:p>
    <w:p w:rsidR="00BF61C6" w:rsidRPr="004774CB" w:rsidRDefault="00BF61C6" w:rsidP="00B8650D">
      <w:pPr>
        <w:pStyle w:val="Heading2"/>
        <w:rPr>
          <w:lang w:val="ru-RU"/>
        </w:rPr>
      </w:pPr>
      <w:r w:rsidRPr="004774CB">
        <w:rPr>
          <w:lang w:val="ru-RU"/>
        </w:rPr>
        <w:t>3.3</w:t>
      </w:r>
      <w:r w:rsidRPr="004774CB">
        <w:rPr>
          <w:lang w:val="ru-RU"/>
        </w:rPr>
        <w:tab/>
        <w:t>Метод определения мод (</w:t>
      </w:r>
      <w:r w:rsidRPr="004774CB">
        <w:rPr>
          <w:b w:val="0"/>
          <w:bCs/>
          <w:lang w:val="ru-RU"/>
        </w:rPr>
        <w:t>"</w:t>
      </w:r>
      <w:r w:rsidRPr="004774CB">
        <w:rPr>
          <w:lang w:val="ru-RU"/>
        </w:rPr>
        <w:t>MODESRCH</w:t>
      </w:r>
      <w:r w:rsidRPr="004774CB">
        <w:rPr>
          <w:b w:val="0"/>
          <w:bCs/>
          <w:lang w:val="ru-RU"/>
        </w:rPr>
        <w:t>"</w:t>
      </w:r>
      <w:r w:rsidRPr="004774CB">
        <w:rPr>
          <w:lang w:val="ru-RU"/>
        </w:rPr>
        <w:t>)</w:t>
      </w:r>
    </w:p>
    <w:p w:rsidR="00BF61C6" w:rsidRPr="004774CB" w:rsidRDefault="00BF61C6" w:rsidP="00B8650D">
      <w:pPr>
        <w:rPr>
          <w:lang w:val="ru-RU"/>
        </w:rPr>
      </w:pPr>
      <w:r w:rsidRPr="004774CB">
        <w:rPr>
          <w:lang w:val="ru-RU"/>
        </w:rPr>
        <w:t xml:space="preserve">В волноводной теории считается, что поле состоит из одного или более дискретных семейств (мод) плоских волн, заключенных в волновод Земля-ионосфера. Основная цель заключается в том, чтобы найти решение уравнения (27) для собственных углов </w:t>
      </w:r>
      <w:r w:rsidRPr="004774CB">
        <w:rPr>
          <w:rFonts w:ascii="Symbol" w:hAnsi="Symbol"/>
          <w:lang w:val="ru-RU"/>
        </w:rPr>
        <w:t></w:t>
      </w:r>
      <w:r w:rsidRPr="004774CB">
        <w:rPr>
          <w:i/>
          <w:position w:val="-4"/>
          <w:sz w:val="16"/>
          <w:szCs w:val="16"/>
          <w:lang w:val="ru-RU"/>
        </w:rPr>
        <w:t>n</w:t>
      </w:r>
      <w:r w:rsidRPr="004774CB">
        <w:rPr>
          <w:lang w:val="ru-RU"/>
        </w:rPr>
        <w:t>. Для этого используется метод, известный под названием "MODESRCH".</w:t>
      </w:r>
    </w:p>
    <w:p w:rsidR="00BF61C6" w:rsidRPr="004774CB" w:rsidRDefault="00BF61C6" w:rsidP="00B8650D">
      <w:pPr>
        <w:rPr>
          <w:lang w:val="ru-RU"/>
        </w:rPr>
      </w:pPr>
      <w:r w:rsidRPr="004774CB">
        <w:rPr>
          <w:lang w:val="ru-RU"/>
        </w:rPr>
        <w:t>Метод "MODESRCH", разработанный в основном для ОНЧ и нижней части НЧ (от 10 кГц до приблизительно 60 кГц), распространяющихся в волноводе Земля-ионосфера, позволяет определить все моды в любой физически важной прямоугольной области комплексного пространства собственных углов (</w:t>
      </w:r>
      <w:r w:rsidRPr="004774CB">
        <w:rPr>
          <w:rFonts w:ascii="Symbol" w:hAnsi="Symbol"/>
          <w:lang w:val="ru-RU"/>
        </w:rPr>
        <w:t></w:t>
      </w:r>
      <w:r w:rsidRPr="004774CB">
        <w:rPr>
          <w:i/>
          <w:position w:val="-4"/>
          <w:sz w:val="16"/>
          <w:szCs w:val="16"/>
          <w:lang w:val="ru-RU"/>
        </w:rPr>
        <w:t>n</w:t>
      </w:r>
      <w:r w:rsidRPr="004774CB">
        <w:rPr>
          <w:lang w:val="ru-RU"/>
        </w:rPr>
        <w:t xml:space="preserve">). С его помощью можно также определить единственную моду, необходимую для распространения КНЧ. Процедура основана на теории функций комплексной переменной. Модальное уравнение (27) решается для всех важных собственных углов, </w:t>
      </w:r>
      <w:r w:rsidRPr="004774CB">
        <w:rPr>
          <w:rFonts w:ascii="Symbol" w:hAnsi="Symbol"/>
          <w:lang w:val="ru-RU"/>
        </w:rPr>
        <w:t></w:t>
      </w:r>
      <w:r w:rsidRPr="004774CB">
        <w:rPr>
          <w:i/>
          <w:position w:val="-4"/>
          <w:sz w:val="16"/>
          <w:szCs w:val="16"/>
          <w:lang w:val="ru-RU"/>
        </w:rPr>
        <w:t>n</w:t>
      </w:r>
      <w:r w:rsidRPr="004774CB">
        <w:rPr>
          <w:lang w:val="ru-RU"/>
        </w:rPr>
        <w:t xml:space="preserve">, для данного набора параметров волновода Земля-ионосфера и частоты распространения. Поиск собственных углов основан на том, что линии постоянной фазы для любой комплексной функции </w:t>
      </w:r>
      <w:r w:rsidRPr="004774CB">
        <w:rPr>
          <w:i/>
          <w:lang w:val="ru-RU"/>
        </w:rPr>
        <w:t>F</w:t>
      </w:r>
      <w:r w:rsidRPr="004774CB">
        <w:rPr>
          <w:lang w:val="ru-RU"/>
        </w:rPr>
        <w:t>(</w:t>
      </w:r>
      <w:r w:rsidRPr="004774CB">
        <w:rPr>
          <w:rFonts w:ascii="Symbol" w:hAnsi="Symbol"/>
          <w:lang w:val="ru-RU"/>
        </w:rPr>
        <w:t></w:t>
      </w:r>
      <w:r w:rsidRPr="004774CB">
        <w:rPr>
          <w:lang w:val="ru-RU"/>
        </w:rPr>
        <w:t xml:space="preserve">) могут быть разрывны только в точках, где </w:t>
      </w:r>
      <w:r w:rsidRPr="004774CB">
        <w:rPr>
          <w:i/>
          <w:lang w:val="ru-RU"/>
        </w:rPr>
        <w:t>F</w:t>
      </w:r>
      <w:r w:rsidRPr="004774CB">
        <w:rPr>
          <w:lang w:val="ru-RU"/>
        </w:rPr>
        <w:t>(</w:t>
      </w:r>
      <w:r w:rsidRPr="004774CB">
        <w:rPr>
          <w:rFonts w:ascii="Symbol" w:hAnsi="Symbol"/>
          <w:lang w:val="ru-RU"/>
        </w:rPr>
        <w:t></w:t>
      </w:r>
      <w:r w:rsidRPr="004774CB">
        <w:rPr>
          <w:lang w:val="ru-RU"/>
        </w:rPr>
        <w:t xml:space="preserve">) </w:t>
      </w:r>
      <w:r w:rsidRPr="004774CB">
        <w:rPr>
          <w:rFonts w:ascii="Symbol" w:hAnsi="Symbol"/>
          <w:lang w:val="ru-RU"/>
        </w:rPr>
        <w:t></w:t>
      </w:r>
      <w:r w:rsidRPr="004774CB">
        <w:rPr>
          <w:lang w:val="ru-RU"/>
        </w:rPr>
        <w:t xml:space="preserve"> 0 или </w:t>
      </w:r>
      <w:r w:rsidRPr="004774CB">
        <w:rPr>
          <w:i/>
          <w:lang w:val="ru-RU"/>
        </w:rPr>
        <w:t>F</w:t>
      </w:r>
      <w:r w:rsidRPr="004774CB">
        <w:rPr>
          <w:lang w:val="ru-RU"/>
        </w:rPr>
        <w:t>(</w:t>
      </w:r>
      <w:r w:rsidRPr="004774CB">
        <w:rPr>
          <w:rFonts w:ascii="Symbol" w:hAnsi="Symbol"/>
          <w:lang w:val="ru-RU"/>
        </w:rPr>
        <w:t></w:t>
      </w:r>
      <w:r w:rsidRPr="004774CB">
        <w:rPr>
          <w:lang w:val="ru-RU"/>
        </w:rPr>
        <w:t xml:space="preserve">) </w:t>
      </w:r>
      <w:r w:rsidRPr="004774CB">
        <w:rPr>
          <w:rFonts w:ascii="Symbol" w:hAnsi="Symbol"/>
          <w:lang w:val="ru-RU"/>
        </w:rPr>
        <w:t></w:t>
      </w:r>
      <w:r w:rsidRPr="004774CB">
        <w:rPr>
          <w:lang w:val="ru-RU"/>
        </w:rPr>
        <w:t xml:space="preserve"> </w:t>
      </w:r>
      <w:r w:rsidRPr="004774CB">
        <w:rPr>
          <w:rFonts w:ascii="Symbol" w:hAnsi="Symbol"/>
          <w:lang w:val="ru-RU"/>
        </w:rPr>
        <w:t></w:t>
      </w:r>
      <w:r w:rsidRPr="004774CB">
        <w:rPr>
          <w:lang w:val="ru-RU"/>
        </w:rPr>
        <w:t xml:space="preserve">. Для упрощения процедуры поиска значений </w:t>
      </w:r>
      <w:r w:rsidRPr="004774CB">
        <w:rPr>
          <w:rFonts w:ascii="Symbol" w:hAnsi="Symbol"/>
          <w:lang w:val="ru-RU"/>
        </w:rPr>
        <w:t></w:t>
      </w:r>
      <w:r w:rsidRPr="004774CB">
        <w:rPr>
          <w:i/>
          <w:position w:val="-4"/>
          <w:sz w:val="16"/>
          <w:szCs w:val="16"/>
          <w:lang w:val="ru-RU"/>
        </w:rPr>
        <w:t>n</w:t>
      </w:r>
      <w:r w:rsidRPr="004774CB">
        <w:rPr>
          <w:position w:val="-4"/>
          <w:lang w:val="ru-RU"/>
        </w:rPr>
        <w:t xml:space="preserve"> </w:t>
      </w:r>
      <w:r w:rsidRPr="004774CB">
        <w:rPr>
          <w:lang w:val="ru-RU"/>
        </w:rPr>
        <w:t xml:space="preserve">функция </w:t>
      </w:r>
      <w:r w:rsidRPr="004774CB">
        <w:rPr>
          <w:i/>
          <w:lang w:val="ru-RU"/>
        </w:rPr>
        <w:t>F</w:t>
      </w:r>
      <w:r w:rsidRPr="004774CB">
        <w:rPr>
          <w:lang w:val="ru-RU"/>
        </w:rPr>
        <w:t>(</w:t>
      </w:r>
      <w:r w:rsidRPr="004774CB">
        <w:rPr>
          <w:rFonts w:ascii="Symbol" w:hAnsi="Symbol"/>
          <w:lang w:val="ru-RU"/>
        </w:rPr>
        <w:t></w:t>
      </w:r>
      <w:r w:rsidRPr="004774CB">
        <w:rPr>
          <w:lang w:val="ru-RU"/>
        </w:rPr>
        <w:t xml:space="preserve">) преобразуется таким образом, чтобы она не содержала полюсов и можно было рассматривать только случай </w:t>
      </w:r>
      <w:r w:rsidRPr="004774CB">
        <w:rPr>
          <w:i/>
          <w:lang w:val="ru-RU"/>
        </w:rPr>
        <w:t>F</w:t>
      </w:r>
      <w:r w:rsidRPr="004774CB">
        <w:rPr>
          <w:lang w:val="ru-RU"/>
        </w:rPr>
        <w:t>(</w:t>
      </w:r>
      <w:r w:rsidRPr="004774CB">
        <w:rPr>
          <w:rFonts w:ascii="Symbol" w:hAnsi="Symbol"/>
          <w:lang w:val="ru-RU"/>
        </w:rPr>
        <w:t></w:t>
      </w:r>
      <w:r w:rsidRPr="004774CB">
        <w:rPr>
          <w:lang w:val="ru-RU"/>
        </w:rPr>
        <w:t xml:space="preserve">) </w:t>
      </w:r>
      <w:r w:rsidRPr="004774CB">
        <w:rPr>
          <w:rFonts w:ascii="Symbol" w:hAnsi="Symbol"/>
          <w:lang w:val="ru-RU"/>
        </w:rPr>
        <w:t></w:t>
      </w:r>
      <w:r w:rsidRPr="004774CB">
        <w:rPr>
          <w:lang w:val="ru-RU"/>
        </w:rPr>
        <w:t xml:space="preserve"> 0. Решение уравнения </w:t>
      </w:r>
      <w:r w:rsidRPr="004774CB">
        <w:rPr>
          <w:i/>
          <w:lang w:val="ru-RU"/>
        </w:rPr>
        <w:t>F</w:t>
      </w:r>
      <w:r w:rsidRPr="004774CB">
        <w:rPr>
          <w:lang w:val="ru-RU"/>
        </w:rPr>
        <w:t>(</w:t>
      </w:r>
      <w:r w:rsidRPr="004774CB">
        <w:rPr>
          <w:rFonts w:ascii="Symbol" w:hAnsi="Symbol"/>
          <w:lang w:val="ru-RU"/>
        </w:rPr>
        <w:t></w:t>
      </w:r>
      <w:r w:rsidRPr="004774CB">
        <w:rPr>
          <w:lang w:val="ru-RU"/>
        </w:rPr>
        <w:t xml:space="preserve">) </w:t>
      </w:r>
      <w:r w:rsidRPr="004774CB">
        <w:rPr>
          <w:rFonts w:ascii="Symbol" w:hAnsi="Symbol"/>
          <w:lang w:val="ru-RU"/>
        </w:rPr>
        <w:t></w:t>
      </w:r>
      <w:r w:rsidRPr="004774CB">
        <w:rPr>
          <w:lang w:val="ru-RU"/>
        </w:rPr>
        <w:t xml:space="preserve"> 0 обозначается как </w:t>
      </w:r>
      <w:r w:rsidRPr="004774CB">
        <w:rPr>
          <w:rFonts w:ascii="Symbol" w:hAnsi="Symbol"/>
          <w:lang w:val="ru-RU"/>
        </w:rPr>
        <w:t></w:t>
      </w:r>
      <w:r w:rsidRPr="004774CB">
        <w:rPr>
          <w:position w:val="-4"/>
          <w:sz w:val="16"/>
          <w:szCs w:val="16"/>
          <w:lang w:val="ru-RU"/>
        </w:rPr>
        <w:t>0</w:t>
      </w:r>
      <w:r w:rsidRPr="004774CB">
        <w:rPr>
          <w:lang w:val="ru-RU"/>
        </w:rPr>
        <w:t xml:space="preserve">, т. е. </w:t>
      </w:r>
      <w:r w:rsidRPr="004774CB">
        <w:rPr>
          <w:rFonts w:ascii="Symbol" w:hAnsi="Symbol"/>
          <w:lang w:val="ru-RU"/>
        </w:rPr>
        <w:t></w:t>
      </w:r>
      <w:r w:rsidRPr="004774CB">
        <w:rPr>
          <w:position w:val="-4"/>
          <w:sz w:val="16"/>
          <w:szCs w:val="16"/>
          <w:lang w:val="ru-RU"/>
        </w:rPr>
        <w:t>0</w:t>
      </w:r>
      <w:r w:rsidRPr="004774CB">
        <w:rPr>
          <w:lang w:val="ru-RU"/>
        </w:rPr>
        <w:t xml:space="preserve"> – это нуль уравнения </w:t>
      </w:r>
      <w:r w:rsidRPr="004774CB">
        <w:rPr>
          <w:i/>
          <w:lang w:val="ru-RU"/>
        </w:rPr>
        <w:t>F</w:t>
      </w:r>
      <w:r w:rsidRPr="004774CB">
        <w:rPr>
          <w:lang w:val="ru-RU"/>
        </w:rPr>
        <w:t>(</w:t>
      </w:r>
      <w:r w:rsidRPr="004774CB">
        <w:rPr>
          <w:rFonts w:ascii="Symbol" w:hAnsi="Symbol"/>
          <w:lang w:val="ru-RU"/>
        </w:rPr>
        <w:t></w:t>
      </w:r>
      <w:r w:rsidRPr="004774CB">
        <w:rPr>
          <w:lang w:val="ru-RU"/>
        </w:rPr>
        <w:t xml:space="preserve">) </w:t>
      </w:r>
      <w:r w:rsidRPr="004774CB">
        <w:rPr>
          <w:rFonts w:ascii="Symbol" w:hAnsi="Symbol"/>
          <w:lang w:val="ru-RU"/>
        </w:rPr>
        <w:t></w:t>
      </w:r>
      <w:r w:rsidRPr="004774CB">
        <w:rPr>
          <w:lang w:val="ru-RU"/>
        </w:rPr>
        <w:t xml:space="preserve"> 0.</w:t>
      </w:r>
    </w:p>
    <w:p w:rsidR="00BF61C6" w:rsidRPr="004774CB" w:rsidRDefault="00BF61C6" w:rsidP="00BF61C6">
      <w:pPr>
        <w:keepNext/>
        <w:rPr>
          <w:szCs w:val="22"/>
          <w:lang w:val="ru-RU"/>
        </w:rPr>
      </w:pPr>
      <w:r w:rsidRPr="004774CB">
        <w:rPr>
          <w:szCs w:val="22"/>
          <w:lang w:val="ru-RU"/>
        </w:rPr>
        <w:lastRenderedPageBreak/>
        <w:t>Пусть:</w:t>
      </w:r>
    </w:p>
    <w:p w:rsidR="00BF61C6" w:rsidRPr="004774CB" w:rsidRDefault="00BF61C6" w:rsidP="00BF61C6">
      <w:pPr>
        <w:pStyle w:val="Equation"/>
        <w:rPr>
          <w:szCs w:val="22"/>
          <w:lang w:val="ru-RU"/>
        </w:rPr>
      </w:pPr>
      <w:bookmarkStart w:id="6" w:name="f10"/>
      <w:r w:rsidRPr="004774CB">
        <w:rPr>
          <w:szCs w:val="22"/>
          <w:lang w:val="ru-RU"/>
        </w:rPr>
        <w:tab/>
      </w:r>
      <w:r w:rsidRPr="004774CB">
        <w:rPr>
          <w:szCs w:val="22"/>
          <w:lang w:val="ru-RU"/>
        </w:rPr>
        <w:tab/>
      </w:r>
      <w:r w:rsidRPr="004774CB">
        <w:rPr>
          <w:i/>
          <w:szCs w:val="22"/>
          <w:lang w:val="ru-RU"/>
        </w:rPr>
        <w:t>F</w:t>
      </w:r>
      <w:r w:rsidRPr="004774CB">
        <w:rPr>
          <w:szCs w:val="22"/>
          <w:lang w:val="ru-RU"/>
        </w:rPr>
        <w:t>(</w:t>
      </w:r>
      <w:r w:rsidRPr="004774CB">
        <w:rPr>
          <w:rFonts w:ascii="Symbol" w:hAnsi="Symbol"/>
          <w:szCs w:val="22"/>
          <w:lang w:val="ru-RU"/>
        </w:rPr>
        <w:t></w:t>
      </w:r>
      <w:r w:rsidRPr="004774CB">
        <w:rPr>
          <w:szCs w:val="22"/>
          <w:lang w:val="ru-RU"/>
        </w:rPr>
        <w:t xml:space="preserve">) </w:t>
      </w:r>
      <w:r w:rsidRPr="004774CB">
        <w:rPr>
          <w:rFonts w:ascii="Symbol" w:hAnsi="Symbol"/>
          <w:szCs w:val="22"/>
          <w:lang w:val="ru-RU"/>
        </w:rPr>
        <w:t></w:t>
      </w:r>
      <w:r w:rsidRPr="004774CB">
        <w:rPr>
          <w:szCs w:val="22"/>
          <w:lang w:val="ru-RU"/>
        </w:rPr>
        <w:t xml:space="preserve"> </w:t>
      </w:r>
      <w:r w:rsidRPr="004774CB">
        <w:rPr>
          <w:i/>
          <w:szCs w:val="22"/>
          <w:lang w:val="ru-RU"/>
        </w:rPr>
        <w:t>F</w:t>
      </w:r>
      <w:r w:rsidRPr="004774CB">
        <w:rPr>
          <w:i/>
          <w:position w:val="-4"/>
          <w:szCs w:val="22"/>
          <w:lang w:val="ru-RU"/>
        </w:rPr>
        <w:t>R</w:t>
      </w:r>
      <w:r w:rsidRPr="004774CB">
        <w:rPr>
          <w:szCs w:val="22"/>
          <w:lang w:val="ru-RU"/>
        </w:rPr>
        <w:t>(</w:t>
      </w:r>
      <w:r w:rsidRPr="004774CB">
        <w:rPr>
          <w:rFonts w:ascii="Symbol" w:hAnsi="Symbol"/>
          <w:szCs w:val="22"/>
          <w:lang w:val="ru-RU"/>
        </w:rPr>
        <w:t></w:t>
      </w:r>
      <w:r w:rsidRPr="004774CB">
        <w:rPr>
          <w:i/>
          <w:position w:val="-4"/>
          <w:szCs w:val="22"/>
          <w:lang w:val="ru-RU"/>
        </w:rPr>
        <w:t>r</w:t>
      </w:r>
      <w:r w:rsidRPr="004774CB">
        <w:rPr>
          <w:szCs w:val="22"/>
          <w:lang w:val="ru-RU"/>
        </w:rPr>
        <w:t xml:space="preserve"> </w:t>
      </w:r>
      <w:r w:rsidRPr="004774CB">
        <w:rPr>
          <w:rFonts w:ascii="Symbol" w:hAnsi="Symbol"/>
          <w:szCs w:val="22"/>
          <w:lang w:val="ru-RU"/>
        </w:rPr>
        <w:t></w:t>
      </w:r>
      <w:r w:rsidRPr="004774CB">
        <w:rPr>
          <w:i/>
          <w:position w:val="-4"/>
          <w:szCs w:val="22"/>
          <w:lang w:val="ru-RU"/>
        </w:rPr>
        <w:t>i</w:t>
      </w:r>
      <w:r w:rsidRPr="004774CB">
        <w:rPr>
          <w:szCs w:val="22"/>
          <w:lang w:val="ru-RU"/>
        </w:rPr>
        <w:t xml:space="preserve">) </w:t>
      </w:r>
      <w:r w:rsidRPr="004774CB">
        <w:rPr>
          <w:rFonts w:ascii="Symbol" w:hAnsi="Symbol"/>
          <w:szCs w:val="22"/>
          <w:lang w:val="ru-RU"/>
        </w:rPr>
        <w:t></w:t>
      </w:r>
      <w:r w:rsidRPr="004774CB">
        <w:rPr>
          <w:szCs w:val="22"/>
          <w:lang w:val="ru-RU"/>
        </w:rPr>
        <w:t xml:space="preserve"> j </w:t>
      </w:r>
      <w:r w:rsidRPr="004774CB">
        <w:rPr>
          <w:i/>
          <w:szCs w:val="22"/>
          <w:lang w:val="ru-RU"/>
        </w:rPr>
        <w:t>F</w:t>
      </w:r>
      <w:r w:rsidRPr="004774CB">
        <w:rPr>
          <w:i/>
          <w:position w:val="-4"/>
          <w:szCs w:val="22"/>
          <w:lang w:val="ru-RU"/>
        </w:rPr>
        <w:t>I </w:t>
      </w:r>
      <w:r w:rsidRPr="004774CB">
        <w:rPr>
          <w:szCs w:val="22"/>
          <w:lang w:val="ru-RU"/>
        </w:rPr>
        <w:t>(</w:t>
      </w:r>
      <w:r w:rsidRPr="004774CB">
        <w:rPr>
          <w:rFonts w:ascii="Symbol" w:hAnsi="Symbol"/>
          <w:szCs w:val="22"/>
          <w:lang w:val="ru-RU"/>
        </w:rPr>
        <w:t></w:t>
      </w:r>
      <w:r w:rsidRPr="004774CB">
        <w:rPr>
          <w:i/>
          <w:position w:val="-4"/>
          <w:szCs w:val="22"/>
          <w:lang w:val="ru-RU"/>
        </w:rPr>
        <w:t>r</w:t>
      </w:r>
      <w:r w:rsidRPr="004774CB">
        <w:rPr>
          <w:szCs w:val="22"/>
          <w:lang w:val="ru-RU"/>
        </w:rPr>
        <w:t xml:space="preserve"> </w:t>
      </w:r>
      <w:r w:rsidRPr="004774CB">
        <w:rPr>
          <w:rFonts w:ascii="Symbol" w:hAnsi="Symbol"/>
          <w:szCs w:val="22"/>
          <w:lang w:val="ru-RU"/>
        </w:rPr>
        <w:t></w:t>
      </w:r>
      <w:r w:rsidRPr="004774CB">
        <w:rPr>
          <w:i/>
          <w:position w:val="-4"/>
          <w:szCs w:val="22"/>
          <w:lang w:val="ru-RU"/>
        </w:rPr>
        <w:t>i</w:t>
      </w:r>
      <w:r w:rsidRPr="004774CB">
        <w:rPr>
          <w:szCs w:val="22"/>
          <w:lang w:val="ru-RU"/>
        </w:rPr>
        <w:t xml:space="preserve">) </w:t>
      </w:r>
      <w:r w:rsidRPr="004774CB">
        <w:rPr>
          <w:rFonts w:ascii="Symbol" w:hAnsi="Symbol"/>
          <w:szCs w:val="22"/>
          <w:lang w:val="ru-RU"/>
        </w:rPr>
        <w:t></w:t>
      </w:r>
      <w:r w:rsidRPr="004774CB">
        <w:rPr>
          <w:szCs w:val="22"/>
          <w:lang w:val="ru-RU"/>
        </w:rPr>
        <w:t xml:space="preserve"> Re (</w:t>
      </w:r>
      <w:r w:rsidRPr="004774CB">
        <w:rPr>
          <w:i/>
          <w:szCs w:val="22"/>
          <w:lang w:val="ru-RU"/>
        </w:rPr>
        <w:t>F</w:t>
      </w:r>
      <w:r w:rsidRPr="004774CB">
        <w:rPr>
          <w:rFonts w:ascii="Tms Rmn" w:hAnsi="Tms Rmn"/>
          <w:i/>
          <w:szCs w:val="22"/>
          <w:lang w:val="ru-RU"/>
        </w:rPr>
        <w:t> </w:t>
      </w:r>
      <w:r w:rsidRPr="004774CB">
        <w:rPr>
          <w:szCs w:val="22"/>
          <w:lang w:val="ru-RU"/>
        </w:rPr>
        <w:t xml:space="preserve">) </w:t>
      </w:r>
      <w:r w:rsidRPr="004774CB">
        <w:rPr>
          <w:rFonts w:ascii="Symbol" w:hAnsi="Symbol"/>
          <w:szCs w:val="22"/>
          <w:lang w:val="ru-RU"/>
        </w:rPr>
        <w:t></w:t>
      </w:r>
      <w:r w:rsidRPr="004774CB">
        <w:rPr>
          <w:szCs w:val="22"/>
          <w:lang w:val="ru-RU"/>
        </w:rPr>
        <w:t xml:space="preserve"> j Im (</w:t>
      </w:r>
      <w:r w:rsidRPr="004774CB">
        <w:rPr>
          <w:i/>
          <w:szCs w:val="22"/>
          <w:lang w:val="ru-RU"/>
        </w:rPr>
        <w:t>F</w:t>
      </w:r>
      <w:r w:rsidRPr="004774CB">
        <w:rPr>
          <w:rFonts w:ascii="Tms Rmn" w:hAnsi="Tms Rmn"/>
          <w:i/>
          <w:szCs w:val="22"/>
          <w:lang w:val="ru-RU"/>
        </w:rPr>
        <w:t> </w:t>
      </w:r>
      <w:r w:rsidRPr="004774CB">
        <w:rPr>
          <w:szCs w:val="22"/>
          <w:lang w:val="ru-RU"/>
        </w:rPr>
        <w:t>),</w:t>
      </w:r>
      <w:r w:rsidRPr="004774CB">
        <w:rPr>
          <w:szCs w:val="22"/>
          <w:lang w:val="ru-RU"/>
        </w:rPr>
        <w:tab/>
        <w:t>(31)</w:t>
      </w:r>
      <w:bookmarkEnd w:id="6"/>
    </w:p>
    <w:p w:rsidR="00BF61C6" w:rsidRPr="004774CB" w:rsidRDefault="00BF61C6" w:rsidP="00BF61C6">
      <w:pPr>
        <w:tabs>
          <w:tab w:val="clear" w:pos="794"/>
          <w:tab w:val="clear" w:pos="1191"/>
          <w:tab w:val="clear" w:pos="1588"/>
          <w:tab w:val="clear" w:pos="1985"/>
          <w:tab w:val="left" w:pos="2835"/>
          <w:tab w:val="right" w:pos="9356"/>
        </w:tabs>
        <w:rPr>
          <w:szCs w:val="22"/>
          <w:lang w:val="ru-RU"/>
        </w:rPr>
      </w:pPr>
      <w:r w:rsidRPr="004774CB">
        <w:rPr>
          <w:szCs w:val="22"/>
          <w:lang w:val="ru-RU"/>
        </w:rPr>
        <w:t>где:</w:t>
      </w:r>
    </w:p>
    <w:p w:rsidR="00BF61C6" w:rsidRPr="004774CB" w:rsidRDefault="00BF61C6" w:rsidP="00B8650D">
      <w:pPr>
        <w:pStyle w:val="Equation"/>
        <w:rPr>
          <w:lang w:val="ru-RU"/>
        </w:rPr>
      </w:pPr>
      <w:bookmarkStart w:id="7" w:name="f11"/>
      <w:r w:rsidRPr="004774CB">
        <w:rPr>
          <w:lang w:val="ru-RU"/>
        </w:rPr>
        <w:tab/>
      </w:r>
      <w:r w:rsidRPr="004774CB">
        <w:rPr>
          <w:lang w:val="ru-RU"/>
        </w:rPr>
        <w:tab/>
      </w:r>
      <w:r w:rsidRPr="004774CB">
        <w:rPr>
          <w:rFonts w:ascii="Symbol" w:hAnsi="Symbol"/>
          <w:lang w:val="ru-RU"/>
        </w:rPr>
        <w:t></w:t>
      </w:r>
      <w:r w:rsidRPr="004774CB">
        <w:rPr>
          <w:lang w:val="ru-RU"/>
        </w:rPr>
        <w:t xml:space="preserve"> </w:t>
      </w:r>
      <w:r w:rsidRPr="004774CB">
        <w:rPr>
          <w:rFonts w:ascii="Symbol" w:hAnsi="Symbol"/>
          <w:lang w:val="ru-RU"/>
        </w:rPr>
        <w:t></w:t>
      </w:r>
      <w:r w:rsidRPr="004774CB">
        <w:rPr>
          <w:lang w:val="ru-RU"/>
        </w:rPr>
        <w:t xml:space="preserve"> </w:t>
      </w:r>
      <w:r w:rsidRPr="004774CB">
        <w:rPr>
          <w:rFonts w:ascii="Symbol" w:hAnsi="Symbol"/>
          <w:lang w:val="ru-RU"/>
        </w:rPr>
        <w:t></w:t>
      </w:r>
      <w:r w:rsidRPr="004774CB">
        <w:rPr>
          <w:i/>
          <w:position w:val="-4"/>
          <w:lang w:val="ru-RU"/>
        </w:rPr>
        <w:t>r</w:t>
      </w:r>
      <w:r w:rsidRPr="004774CB">
        <w:rPr>
          <w:lang w:val="ru-RU"/>
        </w:rPr>
        <w:t xml:space="preserve"> </w:t>
      </w:r>
      <w:r w:rsidRPr="004774CB">
        <w:rPr>
          <w:rFonts w:ascii="Symbol" w:hAnsi="Symbol"/>
          <w:lang w:val="ru-RU"/>
        </w:rPr>
        <w:t></w:t>
      </w:r>
      <w:r w:rsidRPr="004774CB">
        <w:rPr>
          <w:lang w:val="ru-RU"/>
        </w:rPr>
        <w:t xml:space="preserve"> j </w:t>
      </w:r>
      <w:r w:rsidRPr="004774CB">
        <w:rPr>
          <w:rFonts w:ascii="Symbol" w:hAnsi="Symbol"/>
          <w:lang w:val="ru-RU"/>
        </w:rPr>
        <w:t></w:t>
      </w:r>
      <w:r w:rsidRPr="004774CB">
        <w:rPr>
          <w:i/>
          <w:position w:val="-4"/>
          <w:lang w:val="ru-RU"/>
        </w:rPr>
        <w:t xml:space="preserve">i </w:t>
      </w:r>
      <w:r w:rsidRPr="004774CB">
        <w:rPr>
          <w:lang w:val="ru-RU"/>
        </w:rPr>
        <w:t>.</w:t>
      </w:r>
      <w:r w:rsidRPr="004774CB">
        <w:rPr>
          <w:lang w:val="ru-RU"/>
        </w:rPr>
        <w:tab/>
        <w:t>(32)</w:t>
      </w:r>
      <w:bookmarkEnd w:id="7"/>
    </w:p>
    <w:p w:rsidR="00BF61C6" w:rsidRPr="004774CB" w:rsidRDefault="00BF61C6" w:rsidP="00BF61C6">
      <w:pPr>
        <w:rPr>
          <w:szCs w:val="22"/>
          <w:lang w:val="ru-RU"/>
        </w:rPr>
      </w:pPr>
      <w:r w:rsidRPr="004774CB">
        <w:rPr>
          <w:szCs w:val="22"/>
          <w:lang w:val="ru-RU"/>
        </w:rPr>
        <w:t>Также:</w:t>
      </w:r>
    </w:p>
    <w:p w:rsidR="00BF61C6" w:rsidRPr="004774CB" w:rsidRDefault="00BF61C6" w:rsidP="00BF61C6">
      <w:pPr>
        <w:pStyle w:val="Equation"/>
        <w:rPr>
          <w:szCs w:val="22"/>
          <w:lang w:val="ru-RU"/>
        </w:rPr>
      </w:pPr>
      <w:r w:rsidRPr="004774CB">
        <w:rPr>
          <w:szCs w:val="22"/>
          <w:lang w:val="ru-RU"/>
        </w:rPr>
        <w:tab/>
      </w:r>
      <w:r w:rsidRPr="004774CB">
        <w:rPr>
          <w:szCs w:val="22"/>
          <w:lang w:val="ru-RU"/>
        </w:rPr>
        <w:tab/>
      </w:r>
      <w:r w:rsidRPr="004774CB">
        <w:rPr>
          <w:position w:val="-10"/>
          <w:szCs w:val="22"/>
          <w:lang w:val="ru-RU"/>
        </w:rPr>
        <w:object w:dxaOrig="3700" w:dyaOrig="440">
          <v:shape id="_x0000_i1061" type="#_x0000_t75" style="width:187.2pt;height:21.9pt" o:ole="">
            <v:imagedata r:id="rId86" o:title=""/>
          </v:shape>
          <o:OLEObject Type="Embed" ProgID="Equation.3" ShapeID="_x0000_i1061" DrawAspect="Content" ObjectID="_1496038645" r:id="rId87"/>
        </w:object>
      </w:r>
      <w:r w:rsidRPr="004774CB">
        <w:rPr>
          <w:szCs w:val="22"/>
          <w:lang w:val="ru-RU"/>
        </w:rPr>
        <w:t>,</w:t>
      </w:r>
      <w:r w:rsidRPr="004774CB">
        <w:rPr>
          <w:szCs w:val="22"/>
          <w:lang w:val="ru-RU"/>
        </w:rPr>
        <w:tab/>
        <w:t>(33)</w:t>
      </w:r>
    </w:p>
    <w:p w:rsidR="00BF61C6" w:rsidRPr="004774CB" w:rsidRDefault="00BF61C6" w:rsidP="00BF61C6">
      <w:pPr>
        <w:tabs>
          <w:tab w:val="clear" w:pos="794"/>
          <w:tab w:val="clear" w:pos="1191"/>
          <w:tab w:val="clear" w:pos="1588"/>
          <w:tab w:val="clear" w:pos="1985"/>
          <w:tab w:val="left" w:pos="2835"/>
          <w:tab w:val="right" w:pos="9356"/>
        </w:tabs>
        <w:rPr>
          <w:szCs w:val="22"/>
          <w:lang w:val="ru-RU"/>
        </w:rPr>
      </w:pPr>
      <w:r w:rsidRPr="004774CB">
        <w:rPr>
          <w:szCs w:val="22"/>
          <w:lang w:val="ru-RU"/>
        </w:rPr>
        <w:t>где:</w:t>
      </w:r>
    </w:p>
    <w:p w:rsidR="00BF61C6" w:rsidRPr="004774CB" w:rsidRDefault="00BF61C6" w:rsidP="00BF61C6">
      <w:pPr>
        <w:pStyle w:val="Equation"/>
        <w:rPr>
          <w:szCs w:val="22"/>
          <w:lang w:val="ru-RU"/>
        </w:rPr>
      </w:pPr>
      <w:r w:rsidRPr="004774CB">
        <w:rPr>
          <w:szCs w:val="22"/>
          <w:lang w:val="ru-RU"/>
        </w:rPr>
        <w:tab/>
      </w:r>
      <w:r w:rsidRPr="004774CB">
        <w:rPr>
          <w:szCs w:val="22"/>
          <w:lang w:val="ru-RU"/>
        </w:rPr>
        <w:tab/>
      </w:r>
      <w:r w:rsidRPr="004774CB">
        <w:rPr>
          <w:position w:val="-34"/>
          <w:szCs w:val="22"/>
          <w:lang w:val="ru-RU"/>
        </w:rPr>
        <w:object w:dxaOrig="2040" w:dyaOrig="800">
          <v:shape id="_x0000_i1062" type="#_x0000_t75" style="width:100.8pt;height:43.2pt" o:ole="">
            <v:imagedata r:id="rId88" o:title=""/>
          </v:shape>
          <o:OLEObject Type="Embed" ProgID="Equation.3" ShapeID="_x0000_i1062" DrawAspect="Content" ObjectID="_1496038646" r:id="rId89"/>
        </w:object>
      </w:r>
      <w:r w:rsidRPr="004774CB">
        <w:rPr>
          <w:szCs w:val="22"/>
          <w:lang w:val="ru-RU"/>
        </w:rPr>
        <w:tab/>
        <w:t>(34)</w:t>
      </w:r>
    </w:p>
    <w:p w:rsidR="00BF61C6" w:rsidRPr="004774CB" w:rsidRDefault="00BF61C6" w:rsidP="00BF61C6">
      <w:pPr>
        <w:tabs>
          <w:tab w:val="clear" w:pos="794"/>
          <w:tab w:val="clear" w:pos="1191"/>
          <w:tab w:val="clear" w:pos="1588"/>
          <w:tab w:val="clear" w:pos="1985"/>
          <w:tab w:val="left" w:pos="2835"/>
          <w:tab w:val="right" w:pos="9356"/>
        </w:tabs>
        <w:spacing w:before="0"/>
        <w:rPr>
          <w:szCs w:val="22"/>
          <w:lang w:val="ru-RU"/>
        </w:rPr>
      </w:pPr>
      <w:r w:rsidRPr="004774CB">
        <w:rPr>
          <w:szCs w:val="22"/>
          <w:lang w:val="ru-RU"/>
        </w:rPr>
        <w:t>и:</w:t>
      </w:r>
    </w:p>
    <w:p w:rsidR="00BF61C6" w:rsidRPr="004774CB" w:rsidRDefault="00BF61C6" w:rsidP="00B8650D">
      <w:pPr>
        <w:pStyle w:val="Equationlegend"/>
        <w:rPr>
          <w:lang w:val="ru-RU"/>
        </w:rPr>
      </w:pPr>
      <w:r w:rsidRPr="004774CB">
        <w:rPr>
          <w:i/>
          <w:lang w:val="ru-RU"/>
        </w:rPr>
        <w:tab/>
        <w:t>F</w:t>
      </w:r>
      <w:r w:rsidRPr="004774CB">
        <w:rPr>
          <w:i/>
          <w:position w:val="-4"/>
          <w:sz w:val="16"/>
          <w:szCs w:val="16"/>
          <w:lang w:val="ru-RU"/>
        </w:rPr>
        <w:t>R</w:t>
      </w:r>
      <w:r w:rsidRPr="004774CB">
        <w:rPr>
          <w:lang w:val="ru-RU"/>
        </w:rPr>
        <w:t>(</w:t>
      </w:r>
      <w:r w:rsidRPr="004774CB">
        <w:rPr>
          <w:rFonts w:ascii="Symbol" w:hAnsi="Symbol"/>
          <w:lang w:val="ru-RU"/>
        </w:rPr>
        <w:t></w:t>
      </w:r>
      <w:r w:rsidRPr="004774CB">
        <w:rPr>
          <w:lang w:val="ru-RU"/>
        </w:rPr>
        <w:t>)</w:t>
      </w:r>
      <w:r w:rsidRPr="004774CB">
        <w:rPr>
          <w:rFonts w:ascii="Tms Rmn" w:hAnsi="Tms Rmn"/>
          <w:lang w:val="ru-RU"/>
        </w:rPr>
        <w:t> </w:t>
      </w:r>
      <w:r w:rsidRPr="004774CB">
        <w:rPr>
          <w:lang w:val="ru-RU"/>
        </w:rPr>
        <w:t>:</w:t>
      </w:r>
      <w:r w:rsidRPr="004774CB">
        <w:rPr>
          <w:lang w:val="ru-RU"/>
        </w:rPr>
        <w:tab/>
        <w:t xml:space="preserve">реальная часть комплексной функции </w:t>
      </w:r>
      <w:r w:rsidRPr="004774CB">
        <w:rPr>
          <w:i/>
          <w:lang w:val="ru-RU"/>
        </w:rPr>
        <w:t>F</w:t>
      </w:r>
      <w:r w:rsidRPr="004774CB">
        <w:rPr>
          <w:lang w:val="ru-RU"/>
        </w:rPr>
        <w:t>(</w:t>
      </w:r>
      <w:r w:rsidRPr="004774CB">
        <w:rPr>
          <w:rFonts w:ascii="Symbol" w:hAnsi="Symbol"/>
          <w:lang w:val="ru-RU"/>
        </w:rPr>
        <w:t></w:t>
      </w:r>
      <w:r w:rsidRPr="004774CB">
        <w:rPr>
          <w:lang w:val="ru-RU"/>
        </w:rPr>
        <w:t>);</w:t>
      </w:r>
    </w:p>
    <w:p w:rsidR="00BF61C6" w:rsidRPr="004774CB" w:rsidRDefault="00BF61C6" w:rsidP="00B8650D">
      <w:pPr>
        <w:pStyle w:val="Equationlegend"/>
        <w:rPr>
          <w:lang w:val="ru-RU"/>
        </w:rPr>
      </w:pPr>
      <w:r w:rsidRPr="004774CB">
        <w:rPr>
          <w:i/>
          <w:lang w:val="ru-RU"/>
        </w:rPr>
        <w:tab/>
        <w:t>F</w:t>
      </w:r>
      <w:r w:rsidRPr="004774CB">
        <w:rPr>
          <w:i/>
          <w:position w:val="-4"/>
          <w:sz w:val="16"/>
          <w:szCs w:val="16"/>
          <w:lang w:val="ru-RU"/>
        </w:rPr>
        <w:t>I</w:t>
      </w:r>
      <w:r w:rsidRPr="004774CB">
        <w:rPr>
          <w:i/>
          <w:position w:val="-4"/>
          <w:lang w:val="ru-RU"/>
        </w:rPr>
        <w:t xml:space="preserve"> </w:t>
      </w:r>
      <w:r w:rsidRPr="004774CB">
        <w:rPr>
          <w:lang w:val="ru-RU"/>
        </w:rPr>
        <w:t>(</w:t>
      </w:r>
      <w:r w:rsidRPr="004774CB">
        <w:rPr>
          <w:rFonts w:ascii="Symbol" w:hAnsi="Symbol"/>
          <w:lang w:val="ru-RU"/>
        </w:rPr>
        <w:t></w:t>
      </w:r>
      <w:r w:rsidRPr="004774CB">
        <w:rPr>
          <w:lang w:val="ru-RU"/>
        </w:rPr>
        <w:t>)</w:t>
      </w:r>
      <w:r w:rsidRPr="004774CB">
        <w:rPr>
          <w:rFonts w:ascii="Tms Rmn" w:hAnsi="Tms Rmn"/>
          <w:lang w:val="ru-RU"/>
        </w:rPr>
        <w:t> </w:t>
      </w:r>
      <w:r w:rsidRPr="004774CB">
        <w:rPr>
          <w:lang w:val="ru-RU"/>
        </w:rPr>
        <w:t>:</w:t>
      </w:r>
      <w:r w:rsidRPr="004774CB">
        <w:rPr>
          <w:lang w:val="ru-RU"/>
        </w:rPr>
        <w:tab/>
        <w:t>мнимая часть комплексной функции</w:t>
      </w:r>
      <w:r w:rsidRPr="004774CB">
        <w:rPr>
          <w:i/>
          <w:lang w:val="ru-RU"/>
        </w:rPr>
        <w:t xml:space="preserve"> F</w:t>
      </w:r>
      <w:r w:rsidRPr="004774CB">
        <w:rPr>
          <w:lang w:val="ru-RU"/>
        </w:rPr>
        <w:t>(</w:t>
      </w:r>
      <w:r w:rsidRPr="004774CB">
        <w:rPr>
          <w:rFonts w:ascii="Symbol" w:hAnsi="Symbol"/>
          <w:lang w:val="ru-RU"/>
        </w:rPr>
        <w:t></w:t>
      </w:r>
      <w:r w:rsidRPr="004774CB">
        <w:rPr>
          <w:lang w:val="ru-RU"/>
        </w:rPr>
        <w:t>);</w:t>
      </w:r>
    </w:p>
    <w:p w:rsidR="00BF61C6" w:rsidRPr="004774CB" w:rsidRDefault="00BF61C6" w:rsidP="00B8650D">
      <w:pPr>
        <w:pStyle w:val="Equationlegend"/>
        <w:rPr>
          <w:lang w:val="ru-RU"/>
        </w:rPr>
      </w:pPr>
      <w:r w:rsidRPr="004774CB">
        <w:rPr>
          <w:i/>
          <w:lang w:val="ru-RU"/>
        </w:rPr>
        <w:tab/>
      </w:r>
      <w:r w:rsidRPr="004774CB">
        <w:rPr>
          <w:rFonts w:ascii="Symbol" w:hAnsi="Symbol"/>
          <w:lang w:val="ru-RU"/>
        </w:rPr>
        <w:t></w:t>
      </w:r>
      <w:r w:rsidRPr="004774CB">
        <w:rPr>
          <w:i/>
          <w:position w:val="-4"/>
          <w:sz w:val="16"/>
          <w:szCs w:val="16"/>
          <w:lang w:val="ru-RU"/>
        </w:rPr>
        <w:t>r</w:t>
      </w:r>
      <w:r w:rsidRPr="004774CB">
        <w:rPr>
          <w:rFonts w:ascii="Tms Rmn" w:hAnsi="Tms Rmn"/>
          <w:lang w:val="ru-RU"/>
        </w:rPr>
        <w:t> </w:t>
      </w:r>
      <w:r w:rsidRPr="004774CB">
        <w:rPr>
          <w:lang w:val="ru-RU"/>
        </w:rPr>
        <w:t>:</w:t>
      </w:r>
      <w:r w:rsidRPr="004774CB">
        <w:rPr>
          <w:lang w:val="ru-RU"/>
        </w:rPr>
        <w:tab/>
        <w:t xml:space="preserve">реальная часть комплексного угла </w:t>
      </w:r>
      <w:r w:rsidRPr="004774CB">
        <w:rPr>
          <w:rFonts w:ascii="Symbol" w:hAnsi="Symbol"/>
          <w:lang w:val="ru-RU"/>
        </w:rPr>
        <w:t></w:t>
      </w:r>
      <w:r w:rsidRPr="004774CB">
        <w:rPr>
          <w:lang w:val="ru-RU"/>
        </w:rPr>
        <w:t>;</w:t>
      </w:r>
    </w:p>
    <w:p w:rsidR="00BF61C6" w:rsidRPr="004774CB" w:rsidRDefault="00BF61C6" w:rsidP="00B8650D">
      <w:pPr>
        <w:pStyle w:val="Equationlegend"/>
        <w:rPr>
          <w:lang w:val="ru-RU"/>
        </w:rPr>
      </w:pPr>
      <w:r w:rsidRPr="004774CB">
        <w:rPr>
          <w:i/>
          <w:lang w:val="ru-RU"/>
        </w:rPr>
        <w:tab/>
      </w:r>
      <w:r w:rsidRPr="004774CB">
        <w:rPr>
          <w:rFonts w:ascii="Symbol" w:hAnsi="Symbol"/>
          <w:lang w:val="ru-RU"/>
        </w:rPr>
        <w:t></w:t>
      </w:r>
      <w:r w:rsidRPr="004774CB">
        <w:rPr>
          <w:i/>
          <w:position w:val="-4"/>
          <w:sz w:val="16"/>
          <w:szCs w:val="16"/>
          <w:lang w:val="ru-RU"/>
        </w:rPr>
        <w:t>i</w:t>
      </w:r>
      <w:r w:rsidRPr="004774CB">
        <w:rPr>
          <w:rFonts w:ascii="Tms Rmn" w:hAnsi="Tms Rmn"/>
          <w:lang w:val="ru-RU"/>
        </w:rPr>
        <w:t> </w:t>
      </w:r>
      <w:r w:rsidRPr="004774CB">
        <w:rPr>
          <w:lang w:val="ru-RU"/>
        </w:rPr>
        <w:t>:</w:t>
      </w:r>
      <w:r w:rsidRPr="004774CB">
        <w:rPr>
          <w:lang w:val="ru-RU"/>
        </w:rPr>
        <w:tab/>
        <w:t xml:space="preserve">мнимая часть комплексного угла </w:t>
      </w:r>
      <w:r w:rsidRPr="004774CB">
        <w:rPr>
          <w:rFonts w:ascii="Symbol" w:hAnsi="Symbol"/>
          <w:lang w:val="ru-RU"/>
        </w:rPr>
        <w:t></w:t>
      </w:r>
      <w:r w:rsidRPr="004774CB">
        <w:rPr>
          <w:lang w:val="ru-RU"/>
        </w:rPr>
        <w:t>.</w:t>
      </w:r>
    </w:p>
    <w:p w:rsidR="00BF61C6" w:rsidRPr="004774CB" w:rsidRDefault="00BF61C6" w:rsidP="00B8650D">
      <w:pPr>
        <w:rPr>
          <w:lang w:val="ru-RU"/>
        </w:rPr>
      </w:pPr>
      <w:r w:rsidRPr="004774CB">
        <w:rPr>
          <w:lang w:val="ru-RU"/>
        </w:rPr>
        <w:t>Из уравнения (32) следует, что если:</w:t>
      </w:r>
    </w:p>
    <w:p w:rsidR="00BF61C6" w:rsidRPr="004774CB" w:rsidRDefault="00BF61C6" w:rsidP="00BF61C6">
      <w:pPr>
        <w:tabs>
          <w:tab w:val="clear" w:pos="794"/>
          <w:tab w:val="clear" w:pos="1191"/>
          <w:tab w:val="clear" w:pos="1588"/>
          <w:tab w:val="clear" w:pos="1985"/>
          <w:tab w:val="left" w:pos="3544"/>
        </w:tabs>
        <w:rPr>
          <w:szCs w:val="22"/>
          <w:lang w:val="ru-RU"/>
        </w:rPr>
      </w:pPr>
      <w:r w:rsidRPr="004774CB">
        <w:rPr>
          <w:rFonts w:ascii="Symbol" w:hAnsi="Symbol"/>
          <w:szCs w:val="22"/>
          <w:lang w:val="ru-RU"/>
        </w:rPr>
        <w:tab/>
      </w:r>
      <w:r w:rsidRPr="004774CB">
        <w:rPr>
          <w:rFonts w:ascii="Symbol" w:hAnsi="Symbol"/>
          <w:szCs w:val="22"/>
          <w:lang w:val="ru-RU"/>
        </w:rPr>
        <w:t></w:t>
      </w:r>
      <w:r w:rsidRPr="004774CB">
        <w:rPr>
          <w:szCs w:val="22"/>
          <w:lang w:val="ru-RU"/>
        </w:rPr>
        <w:t xml:space="preserve"> </w:t>
      </w:r>
      <w:r w:rsidRPr="004774CB">
        <w:rPr>
          <w:rFonts w:ascii="Symbol" w:hAnsi="Symbol"/>
          <w:szCs w:val="22"/>
          <w:lang w:val="ru-RU"/>
        </w:rPr>
        <w:t></w:t>
      </w:r>
      <w:r w:rsidRPr="004774CB">
        <w:rPr>
          <w:szCs w:val="22"/>
          <w:lang w:val="ru-RU"/>
        </w:rPr>
        <w:t xml:space="preserve"> 0</w:t>
      </w:r>
      <w:r w:rsidRPr="004774CB">
        <w:rPr>
          <w:rFonts w:ascii="Symbol" w:hAnsi="Symbol"/>
          <w:szCs w:val="22"/>
          <w:lang w:val="ru-RU"/>
        </w:rPr>
        <w:t></w:t>
      </w:r>
      <w:r w:rsidRPr="004774CB">
        <w:rPr>
          <w:szCs w:val="22"/>
          <w:lang w:val="ru-RU"/>
        </w:rPr>
        <w:t xml:space="preserve"> (или 180</w:t>
      </w:r>
      <w:r w:rsidRPr="004774CB">
        <w:rPr>
          <w:rFonts w:ascii="Symbol" w:hAnsi="Symbol"/>
          <w:szCs w:val="22"/>
          <w:lang w:val="ru-RU"/>
        </w:rPr>
        <w:t></w:t>
      </w:r>
      <w:r w:rsidRPr="004774CB">
        <w:rPr>
          <w:szCs w:val="22"/>
          <w:lang w:val="ru-RU"/>
        </w:rPr>
        <w:t>), то это означает, что</w:t>
      </w:r>
    </w:p>
    <w:p w:rsidR="00BF61C6" w:rsidRPr="004774CB" w:rsidRDefault="00BF61C6" w:rsidP="00BF61C6">
      <w:pPr>
        <w:tabs>
          <w:tab w:val="clear" w:pos="794"/>
          <w:tab w:val="clear" w:pos="1191"/>
          <w:tab w:val="clear" w:pos="1588"/>
          <w:tab w:val="clear" w:pos="1985"/>
          <w:tab w:val="left" w:pos="3544"/>
        </w:tabs>
        <w:rPr>
          <w:szCs w:val="22"/>
          <w:lang w:val="ru-RU"/>
        </w:rPr>
      </w:pPr>
      <w:r w:rsidRPr="004774CB">
        <w:rPr>
          <w:i/>
          <w:szCs w:val="22"/>
          <w:lang w:val="ru-RU"/>
        </w:rPr>
        <w:tab/>
        <w:t>F</w:t>
      </w:r>
      <w:r w:rsidRPr="004774CB">
        <w:rPr>
          <w:i/>
          <w:position w:val="-4"/>
          <w:sz w:val="16"/>
          <w:szCs w:val="16"/>
          <w:lang w:val="ru-RU"/>
        </w:rPr>
        <w:t>I</w:t>
      </w:r>
      <w:r w:rsidRPr="004774CB">
        <w:rPr>
          <w:sz w:val="16"/>
          <w:szCs w:val="16"/>
          <w:lang w:val="ru-RU"/>
        </w:rPr>
        <w:t xml:space="preserve"> </w:t>
      </w:r>
      <w:r w:rsidRPr="004774CB">
        <w:rPr>
          <w:szCs w:val="22"/>
          <w:lang w:val="ru-RU"/>
        </w:rPr>
        <w:t>(</w:t>
      </w:r>
      <w:r w:rsidRPr="004774CB">
        <w:rPr>
          <w:rFonts w:ascii="Symbol" w:hAnsi="Symbol"/>
          <w:szCs w:val="22"/>
          <w:lang w:val="ru-RU"/>
        </w:rPr>
        <w:t></w:t>
      </w:r>
      <w:r w:rsidRPr="004774CB">
        <w:rPr>
          <w:i/>
          <w:position w:val="-4"/>
          <w:sz w:val="16"/>
          <w:szCs w:val="16"/>
          <w:lang w:val="ru-RU"/>
        </w:rPr>
        <w:t>r</w:t>
      </w:r>
      <w:r w:rsidRPr="004774CB">
        <w:rPr>
          <w:szCs w:val="22"/>
          <w:lang w:val="ru-RU"/>
        </w:rPr>
        <w:t xml:space="preserve"> </w:t>
      </w:r>
      <w:r w:rsidRPr="004774CB">
        <w:rPr>
          <w:rFonts w:ascii="Symbol" w:hAnsi="Symbol"/>
          <w:szCs w:val="22"/>
          <w:lang w:val="ru-RU"/>
        </w:rPr>
        <w:t></w:t>
      </w:r>
      <w:r w:rsidRPr="004774CB">
        <w:rPr>
          <w:i/>
          <w:position w:val="-4"/>
          <w:sz w:val="16"/>
          <w:szCs w:val="16"/>
          <w:lang w:val="ru-RU"/>
        </w:rPr>
        <w:t>i</w:t>
      </w:r>
      <w:r w:rsidRPr="004774CB">
        <w:rPr>
          <w:szCs w:val="22"/>
          <w:lang w:val="ru-RU"/>
        </w:rPr>
        <w:t xml:space="preserve">) </w:t>
      </w:r>
      <w:r w:rsidRPr="004774CB">
        <w:rPr>
          <w:rFonts w:ascii="Symbol" w:hAnsi="Symbol"/>
          <w:szCs w:val="22"/>
          <w:lang w:val="ru-RU"/>
        </w:rPr>
        <w:t></w:t>
      </w:r>
      <w:r w:rsidRPr="004774CB">
        <w:rPr>
          <w:szCs w:val="22"/>
          <w:lang w:val="ru-RU"/>
        </w:rPr>
        <w:t xml:space="preserve"> 0.</w:t>
      </w:r>
    </w:p>
    <w:p w:rsidR="00BF61C6" w:rsidRPr="004774CB" w:rsidRDefault="00BF61C6" w:rsidP="00B8650D">
      <w:pPr>
        <w:rPr>
          <w:lang w:val="ru-RU"/>
        </w:rPr>
      </w:pPr>
      <w:r w:rsidRPr="004774CB">
        <w:rPr>
          <w:lang w:val="ru-RU"/>
        </w:rPr>
        <w:t>Также если:</w:t>
      </w:r>
    </w:p>
    <w:p w:rsidR="00BF61C6" w:rsidRPr="004774CB" w:rsidRDefault="00BF61C6" w:rsidP="00BF61C6">
      <w:pPr>
        <w:tabs>
          <w:tab w:val="clear" w:pos="794"/>
          <w:tab w:val="clear" w:pos="1191"/>
          <w:tab w:val="clear" w:pos="1588"/>
          <w:tab w:val="clear" w:pos="1985"/>
          <w:tab w:val="left" w:pos="3544"/>
        </w:tabs>
        <w:rPr>
          <w:szCs w:val="22"/>
          <w:lang w:val="ru-RU"/>
        </w:rPr>
      </w:pPr>
      <w:r w:rsidRPr="004774CB">
        <w:rPr>
          <w:szCs w:val="22"/>
          <w:lang w:val="ru-RU"/>
        </w:rPr>
        <w:tab/>
      </w:r>
      <w:r w:rsidRPr="004774CB">
        <w:rPr>
          <w:rFonts w:ascii="Symbol" w:hAnsi="Symbol"/>
          <w:szCs w:val="22"/>
          <w:lang w:val="ru-RU"/>
        </w:rPr>
        <w:t></w:t>
      </w:r>
      <w:r w:rsidRPr="004774CB">
        <w:rPr>
          <w:szCs w:val="22"/>
          <w:lang w:val="ru-RU"/>
        </w:rPr>
        <w:t xml:space="preserve"> </w:t>
      </w:r>
      <w:r w:rsidRPr="004774CB">
        <w:rPr>
          <w:rFonts w:ascii="Symbol" w:hAnsi="Symbol"/>
          <w:szCs w:val="22"/>
          <w:lang w:val="ru-RU"/>
        </w:rPr>
        <w:t></w:t>
      </w:r>
      <w:r w:rsidRPr="004774CB">
        <w:rPr>
          <w:szCs w:val="22"/>
          <w:lang w:val="ru-RU"/>
        </w:rPr>
        <w:t xml:space="preserve"> 90</w:t>
      </w:r>
      <w:r w:rsidRPr="004774CB">
        <w:rPr>
          <w:rFonts w:ascii="Symbol" w:hAnsi="Symbol"/>
          <w:szCs w:val="22"/>
          <w:lang w:val="ru-RU"/>
        </w:rPr>
        <w:t></w:t>
      </w:r>
      <w:r w:rsidRPr="004774CB">
        <w:rPr>
          <w:szCs w:val="22"/>
          <w:lang w:val="ru-RU"/>
        </w:rPr>
        <w:t xml:space="preserve"> (или 270°), то это означает, что</w:t>
      </w:r>
    </w:p>
    <w:p w:rsidR="00BF61C6" w:rsidRPr="004774CB" w:rsidRDefault="00BF61C6" w:rsidP="00BF61C6">
      <w:pPr>
        <w:tabs>
          <w:tab w:val="clear" w:pos="794"/>
          <w:tab w:val="clear" w:pos="1191"/>
          <w:tab w:val="clear" w:pos="1588"/>
          <w:tab w:val="clear" w:pos="1985"/>
          <w:tab w:val="left" w:pos="3544"/>
        </w:tabs>
        <w:rPr>
          <w:szCs w:val="22"/>
          <w:lang w:val="ru-RU"/>
        </w:rPr>
      </w:pPr>
      <w:r w:rsidRPr="004774CB">
        <w:rPr>
          <w:szCs w:val="22"/>
          <w:lang w:val="ru-RU"/>
        </w:rPr>
        <w:tab/>
      </w:r>
      <w:r w:rsidRPr="004774CB">
        <w:rPr>
          <w:i/>
          <w:szCs w:val="22"/>
          <w:lang w:val="ru-RU"/>
        </w:rPr>
        <w:t>F</w:t>
      </w:r>
      <w:r w:rsidRPr="004774CB">
        <w:rPr>
          <w:i/>
          <w:position w:val="-4"/>
          <w:sz w:val="16"/>
          <w:szCs w:val="16"/>
          <w:lang w:val="ru-RU"/>
        </w:rPr>
        <w:t>R</w:t>
      </w:r>
      <w:r w:rsidRPr="004774CB">
        <w:rPr>
          <w:szCs w:val="22"/>
          <w:lang w:val="ru-RU"/>
        </w:rPr>
        <w:t>(</w:t>
      </w:r>
      <w:r w:rsidRPr="004774CB">
        <w:rPr>
          <w:rFonts w:ascii="Symbol" w:hAnsi="Symbol"/>
          <w:szCs w:val="22"/>
          <w:lang w:val="ru-RU"/>
        </w:rPr>
        <w:t></w:t>
      </w:r>
      <w:r w:rsidRPr="004774CB">
        <w:rPr>
          <w:i/>
          <w:position w:val="-4"/>
          <w:sz w:val="16"/>
          <w:szCs w:val="16"/>
          <w:lang w:val="ru-RU"/>
        </w:rPr>
        <w:t>r</w:t>
      </w:r>
      <w:r w:rsidRPr="004774CB">
        <w:rPr>
          <w:szCs w:val="22"/>
          <w:lang w:val="ru-RU"/>
        </w:rPr>
        <w:t xml:space="preserve"> </w:t>
      </w:r>
      <w:r w:rsidRPr="004774CB">
        <w:rPr>
          <w:rFonts w:ascii="Symbol" w:hAnsi="Symbol"/>
          <w:szCs w:val="22"/>
          <w:lang w:val="ru-RU"/>
        </w:rPr>
        <w:t></w:t>
      </w:r>
      <w:r w:rsidRPr="004774CB">
        <w:rPr>
          <w:i/>
          <w:position w:val="-4"/>
          <w:sz w:val="16"/>
          <w:szCs w:val="16"/>
          <w:lang w:val="ru-RU"/>
        </w:rPr>
        <w:t>i</w:t>
      </w:r>
      <w:r w:rsidRPr="004774CB">
        <w:rPr>
          <w:szCs w:val="22"/>
          <w:lang w:val="ru-RU"/>
        </w:rPr>
        <w:t xml:space="preserve">) </w:t>
      </w:r>
      <w:r w:rsidRPr="004774CB">
        <w:rPr>
          <w:rFonts w:ascii="Symbol" w:hAnsi="Symbol"/>
          <w:szCs w:val="22"/>
          <w:lang w:val="ru-RU"/>
        </w:rPr>
        <w:t></w:t>
      </w:r>
      <w:r w:rsidRPr="004774CB">
        <w:rPr>
          <w:szCs w:val="22"/>
          <w:lang w:val="ru-RU"/>
        </w:rPr>
        <w:t xml:space="preserve"> 0.</w:t>
      </w:r>
    </w:p>
    <w:p w:rsidR="00BF61C6" w:rsidRPr="004774CB" w:rsidRDefault="00BF61C6" w:rsidP="00BF61C6">
      <w:pPr>
        <w:rPr>
          <w:szCs w:val="22"/>
          <w:lang w:val="ru-RU"/>
        </w:rPr>
      </w:pPr>
      <w:r w:rsidRPr="004774CB">
        <w:rPr>
          <w:szCs w:val="22"/>
          <w:lang w:val="ru-RU"/>
        </w:rPr>
        <w:t>Это ведет к фазовой диаграмме, представленной на рисунке 23. Семейство линий постоянной фазы, которые называются фазовыми контурами в диапазоне от 0 до 2</w:t>
      </w:r>
      <w:r w:rsidRPr="004774CB">
        <w:rPr>
          <w:rFonts w:ascii="Symbol" w:hAnsi="Symbol"/>
          <w:szCs w:val="22"/>
          <w:lang w:val="ru-RU"/>
        </w:rPr>
        <w:t></w:t>
      </w:r>
      <w:r w:rsidRPr="004774CB">
        <w:rPr>
          <w:szCs w:val="22"/>
          <w:lang w:val="ru-RU"/>
        </w:rPr>
        <w:t xml:space="preserve"> радиан, выходят по радиусу (сплошные линии) из простого нуля. Пунктирные линии отражают поведение возможных фазовых контуров в области за пределами окрестности </w:t>
      </w:r>
      <w:r w:rsidRPr="004774CB">
        <w:rPr>
          <w:rFonts w:ascii="Symbol" w:hAnsi="Symbol"/>
          <w:szCs w:val="22"/>
          <w:lang w:val="ru-RU"/>
        </w:rPr>
        <w:t></w:t>
      </w:r>
      <w:r w:rsidRPr="004774CB">
        <w:rPr>
          <w:rFonts w:ascii="Symbol" w:hAnsi="Symbol"/>
          <w:szCs w:val="22"/>
          <w:vertAlign w:val="subscript"/>
          <w:lang w:val="ru-RU"/>
        </w:rPr>
        <w:t></w:t>
      </w:r>
      <w:r w:rsidRPr="004774CB">
        <w:rPr>
          <w:szCs w:val="22"/>
          <w:lang w:val="ru-RU"/>
        </w:rPr>
        <w:t xml:space="preserve"> и указывают на то, что в этой области фазовые контуры обычно не являются радиальными. С учетом поведения фазы в районе нуля функции </w:t>
      </w:r>
      <w:r w:rsidRPr="004774CB">
        <w:rPr>
          <w:i/>
          <w:szCs w:val="22"/>
          <w:lang w:val="ru-RU"/>
        </w:rPr>
        <w:t>F</w:t>
      </w:r>
      <w:r w:rsidRPr="004774CB">
        <w:rPr>
          <w:szCs w:val="22"/>
          <w:lang w:val="ru-RU"/>
        </w:rPr>
        <w:t>(</w:t>
      </w:r>
      <w:r w:rsidRPr="004774CB">
        <w:rPr>
          <w:rFonts w:ascii="Symbol" w:hAnsi="Symbol"/>
          <w:szCs w:val="22"/>
          <w:lang w:val="ru-RU"/>
        </w:rPr>
        <w:t></w:t>
      </w:r>
      <w:r w:rsidRPr="004774CB">
        <w:rPr>
          <w:szCs w:val="22"/>
          <w:lang w:val="ru-RU"/>
        </w:rPr>
        <w:t xml:space="preserve">) концептуально полезно определить этот нуль функции </w:t>
      </w:r>
      <w:r w:rsidRPr="004774CB">
        <w:rPr>
          <w:i/>
          <w:szCs w:val="22"/>
          <w:lang w:val="ru-RU"/>
        </w:rPr>
        <w:t>F</w:t>
      </w:r>
      <w:r w:rsidRPr="004774CB">
        <w:rPr>
          <w:szCs w:val="22"/>
          <w:lang w:val="ru-RU"/>
        </w:rPr>
        <w:t>(</w:t>
      </w:r>
      <w:r w:rsidRPr="004774CB">
        <w:rPr>
          <w:rFonts w:ascii="Symbol" w:hAnsi="Symbol"/>
          <w:szCs w:val="22"/>
          <w:lang w:val="ru-RU"/>
        </w:rPr>
        <w:t></w:t>
      </w:r>
      <w:r w:rsidRPr="004774CB">
        <w:rPr>
          <w:szCs w:val="22"/>
          <w:lang w:val="ru-RU"/>
        </w:rPr>
        <w:t>) как набор фазовых контуров .</w:t>
      </w:r>
    </w:p>
    <w:p w:rsidR="00BF61C6" w:rsidRPr="004774CB" w:rsidRDefault="00BF61C6" w:rsidP="00B8650D">
      <w:pPr>
        <w:rPr>
          <w:lang w:val="ru-RU"/>
        </w:rPr>
      </w:pPr>
      <w:r w:rsidRPr="004774CB">
        <w:rPr>
          <w:lang w:val="ru-RU"/>
        </w:rPr>
        <w:t xml:space="preserve">Некоторые основные положения процедуры определения нулей функции </w:t>
      </w:r>
      <w:r w:rsidRPr="004774CB">
        <w:rPr>
          <w:i/>
          <w:lang w:val="ru-RU"/>
        </w:rPr>
        <w:t>F</w:t>
      </w:r>
      <w:r w:rsidRPr="004774CB">
        <w:rPr>
          <w:lang w:val="ru-RU"/>
        </w:rPr>
        <w:t>(</w:t>
      </w:r>
      <w:r w:rsidRPr="004774CB">
        <w:rPr>
          <w:rFonts w:ascii="Symbol" w:hAnsi="Symbol"/>
          <w:lang w:val="ru-RU"/>
        </w:rPr>
        <w:t></w:t>
      </w:r>
      <w:r w:rsidRPr="004774CB">
        <w:rPr>
          <w:lang w:val="ru-RU"/>
        </w:rPr>
        <w:t>) приведены на рисунке 24. Прямоугольник поиска расположен примерно в этой же области комплексной плоскости. Прямоугольник поиска разделен на сетку, состоящую из квадратных ячеек, углы которых мы будем называть точками ячеек. Размер квадратной ячейки оптимален и обычно выбирается в соответствии с ожидаемым расположением нулей. Если функция </w:t>
      </w:r>
      <w:r w:rsidRPr="004774CB">
        <w:rPr>
          <w:i/>
          <w:lang w:val="ru-RU"/>
        </w:rPr>
        <w:t>F</w:t>
      </w:r>
      <w:r w:rsidRPr="004774CB">
        <w:rPr>
          <w:lang w:val="ru-RU"/>
        </w:rPr>
        <w:t>(</w:t>
      </w:r>
      <w:r w:rsidRPr="004774CB">
        <w:rPr>
          <w:rFonts w:ascii="Symbol" w:hAnsi="Symbol"/>
          <w:lang w:val="ru-RU"/>
        </w:rPr>
        <w:t></w:t>
      </w:r>
      <w:r w:rsidRPr="004774CB">
        <w:rPr>
          <w:lang w:val="ru-RU"/>
        </w:rPr>
        <w:t xml:space="preserve">) не имеет полюсов, то это означает, что линия постоянной фазы любой конкретной величины </w:t>
      </w:r>
      <w:r w:rsidRPr="004774CB">
        <w:rPr>
          <w:rFonts w:ascii="Symbol" w:hAnsi="Symbol"/>
          <w:lang w:val="ru-RU"/>
        </w:rPr>
        <w:t></w:t>
      </w:r>
      <w:r w:rsidRPr="004774CB">
        <w:rPr>
          <w:lang w:val="ru-RU"/>
        </w:rPr>
        <w:t xml:space="preserve"> </w:t>
      </w:r>
      <w:r w:rsidRPr="004774CB">
        <w:rPr>
          <w:rFonts w:ascii="Symbol" w:hAnsi="Symbol"/>
          <w:lang w:val="ru-RU"/>
        </w:rPr>
        <w:t></w:t>
      </w:r>
      <w:r w:rsidRPr="004774CB">
        <w:rPr>
          <w:lang w:val="ru-RU"/>
        </w:rPr>
        <w:t xml:space="preserve"> </w:t>
      </w:r>
      <w:r w:rsidRPr="004774CB">
        <w:rPr>
          <w:rFonts w:ascii="Symbol" w:hAnsi="Symbol"/>
          <w:lang w:val="ru-RU"/>
        </w:rPr>
        <w:t></w:t>
      </w:r>
      <w:r w:rsidRPr="004774CB">
        <w:rPr>
          <w:i/>
          <w:position w:val="-4"/>
          <w:sz w:val="16"/>
          <w:szCs w:val="16"/>
          <w:lang w:val="ru-RU"/>
        </w:rPr>
        <w:t>c</w:t>
      </w:r>
      <w:r w:rsidRPr="004774CB">
        <w:rPr>
          <w:lang w:val="ru-RU"/>
        </w:rPr>
        <w:t xml:space="preserve">, выходящая из нуля функции </w:t>
      </w:r>
      <w:r w:rsidRPr="004774CB">
        <w:rPr>
          <w:i/>
          <w:lang w:val="ru-RU"/>
        </w:rPr>
        <w:t>F</w:t>
      </w:r>
      <w:r w:rsidRPr="004774CB">
        <w:rPr>
          <w:lang w:val="ru-RU"/>
        </w:rPr>
        <w:t>(</w:t>
      </w:r>
      <w:r w:rsidRPr="004774CB">
        <w:rPr>
          <w:rFonts w:ascii="Symbol" w:hAnsi="Symbol"/>
          <w:lang w:val="ru-RU"/>
        </w:rPr>
        <w:t></w:t>
      </w:r>
      <w:r w:rsidRPr="004774CB">
        <w:rPr>
          <w:lang w:val="ru-RU"/>
        </w:rPr>
        <w:t xml:space="preserve">), должна пересекать замкнутый контур, содержащий этот нуль, по крайней мере один раз. Кроме того, на этой фазовой линии не может быть других нулей функции </w:t>
      </w:r>
      <w:r w:rsidRPr="004774CB">
        <w:rPr>
          <w:i/>
          <w:lang w:val="ru-RU"/>
        </w:rPr>
        <w:t>F</w:t>
      </w:r>
      <w:r w:rsidRPr="004774CB">
        <w:rPr>
          <w:lang w:val="ru-RU"/>
        </w:rPr>
        <w:t>(</w:t>
      </w:r>
      <w:r w:rsidRPr="004774CB">
        <w:rPr>
          <w:rFonts w:ascii="Symbol" w:hAnsi="Symbol"/>
          <w:lang w:val="ru-RU"/>
        </w:rPr>
        <w:t></w:t>
      </w:r>
      <w:r w:rsidRPr="004774CB">
        <w:rPr>
          <w:lang w:val="ru-RU"/>
        </w:rPr>
        <w:t xml:space="preserve">). Также линии постоянной фазы вокруг </w:t>
      </w:r>
      <w:r w:rsidRPr="004774CB">
        <w:rPr>
          <w:i/>
          <w:lang w:val="ru-RU"/>
        </w:rPr>
        <w:t>F</w:t>
      </w:r>
      <w:r w:rsidRPr="004774CB">
        <w:rPr>
          <w:lang w:val="ru-RU"/>
        </w:rPr>
        <w:t>(</w:t>
      </w:r>
      <w:r w:rsidRPr="004774CB">
        <w:rPr>
          <w:rFonts w:ascii="Symbol" w:hAnsi="Symbol"/>
          <w:lang w:val="ru-RU"/>
        </w:rPr>
        <w:t></w:t>
      </w:r>
      <w:r w:rsidRPr="004774CB">
        <w:rPr>
          <w:lang w:val="ru-RU"/>
        </w:rPr>
        <w:t xml:space="preserve">) </w:t>
      </w:r>
      <w:r w:rsidRPr="004774CB">
        <w:rPr>
          <w:rFonts w:ascii="Symbol" w:hAnsi="Symbol"/>
          <w:lang w:val="ru-RU"/>
        </w:rPr>
        <w:t></w:t>
      </w:r>
      <w:r w:rsidRPr="004774CB">
        <w:rPr>
          <w:lang w:val="ru-RU"/>
        </w:rPr>
        <w:t xml:space="preserve"> 0 создаются только в направлении против часовой стрелки. Линию постоянной фазы (например, </w:t>
      </w:r>
      <w:r w:rsidRPr="004774CB">
        <w:rPr>
          <w:rFonts w:ascii="Symbol" w:hAnsi="Symbol"/>
          <w:lang w:val="ru-RU"/>
        </w:rPr>
        <w:t></w:t>
      </w:r>
      <w:r w:rsidR="00B8650D" w:rsidRPr="004774CB">
        <w:rPr>
          <w:lang w:val="ru-RU"/>
        </w:rPr>
        <w:t> </w:t>
      </w:r>
      <w:r w:rsidRPr="004774CB">
        <w:rPr>
          <w:rFonts w:ascii="Symbol" w:hAnsi="Symbol"/>
          <w:lang w:val="ru-RU"/>
        </w:rPr>
        <w:t></w:t>
      </w:r>
      <w:r w:rsidR="00B8650D" w:rsidRPr="004774CB">
        <w:rPr>
          <w:lang w:val="ru-RU"/>
        </w:rPr>
        <w:t> </w:t>
      </w:r>
      <w:r w:rsidRPr="004774CB">
        <w:rPr>
          <w:rFonts w:ascii="Symbol" w:hAnsi="Symbol"/>
          <w:lang w:val="ru-RU"/>
        </w:rPr>
        <w:t></w:t>
      </w:r>
      <w:r w:rsidRPr="004774CB">
        <w:rPr>
          <w:i/>
          <w:position w:val="-4"/>
          <w:sz w:val="16"/>
          <w:szCs w:val="16"/>
          <w:lang w:val="ru-RU"/>
        </w:rPr>
        <w:t>c</w:t>
      </w:r>
      <w:r w:rsidRPr="004774CB">
        <w:rPr>
          <w:lang w:val="ru-RU"/>
        </w:rPr>
        <w:t xml:space="preserve">), которая пересекает контур, можно проследить внутрь, пока она не приведет к нулю функции </w:t>
      </w:r>
      <w:r w:rsidRPr="004774CB">
        <w:rPr>
          <w:i/>
          <w:lang w:val="ru-RU"/>
        </w:rPr>
        <w:t>F</w:t>
      </w:r>
      <w:r w:rsidRPr="004774CB">
        <w:rPr>
          <w:lang w:val="ru-RU"/>
        </w:rPr>
        <w:t>(</w:t>
      </w:r>
      <w:r w:rsidRPr="004774CB">
        <w:rPr>
          <w:rFonts w:ascii="Symbol" w:hAnsi="Symbol"/>
          <w:lang w:val="ru-RU"/>
        </w:rPr>
        <w:t></w:t>
      </w:r>
      <w:r w:rsidRPr="004774CB">
        <w:rPr>
          <w:lang w:val="ru-RU"/>
        </w:rPr>
        <w:t>) или вновь не пересечет контур. Начиная с верхнего левого угла прямоугольника поиска проводится поиск границ для фазовых контуров 0° и 180° в направлении против часовой стрелки. Подойдет любой фазовый контур; вместе с тем фазовые контуры 0° и 180° выбираются потому, что математически их легко обнаружить при Im (</w:t>
      </w:r>
      <w:r w:rsidRPr="004774CB">
        <w:rPr>
          <w:i/>
          <w:lang w:val="ru-RU"/>
        </w:rPr>
        <w:t>F</w:t>
      </w:r>
      <w:r w:rsidRPr="004774CB">
        <w:rPr>
          <w:lang w:val="ru-RU"/>
        </w:rPr>
        <w:t xml:space="preserve">) </w:t>
      </w:r>
      <w:r w:rsidRPr="004774CB">
        <w:rPr>
          <w:rFonts w:ascii="Symbol" w:hAnsi="Symbol"/>
          <w:lang w:val="ru-RU"/>
        </w:rPr>
        <w:t></w:t>
      </w:r>
      <w:r w:rsidRPr="004774CB">
        <w:rPr>
          <w:lang w:val="ru-RU"/>
        </w:rPr>
        <w:t xml:space="preserve"> 0. Поиск осуществляется путем оценки </w:t>
      </w:r>
      <w:r w:rsidRPr="004774CB">
        <w:rPr>
          <w:i/>
          <w:lang w:val="ru-RU"/>
        </w:rPr>
        <w:t>F</w:t>
      </w:r>
      <w:r w:rsidRPr="004774CB">
        <w:rPr>
          <w:lang w:val="ru-RU"/>
        </w:rPr>
        <w:t>(</w:t>
      </w:r>
      <w:r w:rsidRPr="004774CB">
        <w:rPr>
          <w:rFonts w:ascii="Symbol" w:hAnsi="Symbol"/>
          <w:lang w:val="ru-RU"/>
        </w:rPr>
        <w:t></w:t>
      </w:r>
      <w:r w:rsidRPr="004774CB">
        <w:rPr>
          <w:lang w:val="ru-RU"/>
        </w:rPr>
        <w:t>) в углах ячейки по границе прямоугольника поиска. Когда Im (</w:t>
      </w:r>
      <w:r w:rsidRPr="004774CB">
        <w:rPr>
          <w:i/>
          <w:lang w:val="ru-RU"/>
        </w:rPr>
        <w:t>F</w:t>
      </w:r>
      <w:r w:rsidRPr="004774CB">
        <w:rPr>
          <w:lang w:val="ru-RU"/>
        </w:rPr>
        <w:t xml:space="preserve">) меняет знак, это означает, что пересечен фазовый контур 0° или 180° (точки A, D и G). Как только найден один из этих фазовых контуров, поиск границ временно прекращается, пока не будет прослежен фазовый контур 0° или 180° внутри </w:t>
      </w:r>
      <w:r w:rsidRPr="004774CB">
        <w:rPr>
          <w:lang w:val="ru-RU"/>
        </w:rPr>
        <w:lastRenderedPageBreak/>
        <w:t xml:space="preserve">прямоугольника поиска путем оценки Im </w:t>
      </w:r>
      <w:r w:rsidRPr="004774CB">
        <w:rPr>
          <w:i/>
          <w:lang w:val="ru-RU"/>
        </w:rPr>
        <w:t>F</w:t>
      </w:r>
      <w:r w:rsidRPr="004774CB">
        <w:rPr>
          <w:lang w:val="ru-RU"/>
        </w:rPr>
        <w:t>(</w:t>
      </w:r>
      <w:r w:rsidRPr="004774CB">
        <w:rPr>
          <w:rFonts w:ascii="Symbol" w:hAnsi="Symbol"/>
          <w:lang w:val="ru-RU"/>
        </w:rPr>
        <w:t></w:t>
      </w:r>
      <w:r w:rsidRPr="004774CB">
        <w:rPr>
          <w:lang w:val="ru-RU"/>
        </w:rPr>
        <w:t xml:space="preserve">) в углах квадратов ячеек (проверка производится против часовой стрелки начиная с верхнего левого угла каждой ячейки). Фазовый контур прослеживается до тех пор, пока либо не обнаружен нуль функции </w:t>
      </w:r>
      <w:r w:rsidRPr="004774CB">
        <w:rPr>
          <w:i/>
          <w:lang w:val="ru-RU"/>
        </w:rPr>
        <w:t>F</w:t>
      </w:r>
      <w:r w:rsidRPr="004774CB">
        <w:rPr>
          <w:lang w:val="ru-RU"/>
        </w:rPr>
        <w:t>(</w:t>
      </w:r>
      <w:r w:rsidRPr="004774CB">
        <w:rPr>
          <w:rFonts w:ascii="Symbol" w:hAnsi="Symbol"/>
          <w:lang w:val="ru-RU"/>
        </w:rPr>
        <w:t></w:t>
      </w:r>
      <w:r w:rsidRPr="004774CB">
        <w:rPr>
          <w:lang w:val="ru-RU"/>
        </w:rPr>
        <w:t xml:space="preserve">) (точки B и E), либо не достигнута граница прямоугольника поиска (как было бы в случае фазового контура, расположенного между точками G и H). Одно из этих событий обязательно произойдет, если внутри прямоугольника поиска нет полюсов. Когда нуль найден, его положение запоминается. Затем фазовый контур прослеживается до противоположной стороны нуля, при этом фаза меняется на 180° (см. рисунок 23), пока вновь не достигается граница прямоугольника поиска (точки C и F). Если фазовый контур существует, граница поиска, такая как точка C, F или H, и квадрат ячейки, которая их содержит, помечаются, с тем чтобы избежать повторного прохождения данного фазового контура при последующем поиске границы. Также в такой точке (точка C, F или H) поиск фазового контура прекращается и возобновляется поиск границ в точке, где последний раз встречалась фазовая линия 0° или 180° (например, точки A, D или G). Когда все границы прямоугольника поиска исследованы, все нули функции </w:t>
      </w:r>
      <w:r w:rsidRPr="004774CB">
        <w:rPr>
          <w:i/>
          <w:lang w:val="ru-RU"/>
        </w:rPr>
        <w:t>F</w:t>
      </w:r>
      <w:r w:rsidRPr="004774CB">
        <w:rPr>
          <w:lang w:val="ru-RU"/>
        </w:rPr>
        <w:t>(</w:t>
      </w:r>
      <w:r w:rsidRPr="004774CB">
        <w:rPr>
          <w:rFonts w:ascii="Symbol" w:hAnsi="Symbol"/>
          <w:lang w:val="ru-RU"/>
        </w:rPr>
        <w:t></w:t>
      </w:r>
      <w:r w:rsidRPr="004774CB">
        <w:rPr>
          <w:lang w:val="ru-RU"/>
        </w:rPr>
        <w:t>), расположенные внутри него, должны быть найдены.</w:t>
      </w:r>
    </w:p>
    <w:p w:rsidR="00BF61C6" w:rsidRPr="004774CB" w:rsidRDefault="00BF61C6" w:rsidP="00B8650D">
      <w:pPr>
        <w:pStyle w:val="FigureNo"/>
        <w:rPr>
          <w:lang w:val="ru-RU"/>
        </w:rPr>
      </w:pPr>
      <w:r w:rsidRPr="004774CB">
        <w:rPr>
          <w:lang w:val="ru-RU"/>
        </w:rPr>
        <w:t>РИСУНОК 23</w:t>
      </w:r>
    </w:p>
    <w:p w:rsidR="00BF61C6" w:rsidRPr="004774CB" w:rsidRDefault="00BF61C6" w:rsidP="00B8650D">
      <w:pPr>
        <w:pStyle w:val="Figuretitle"/>
        <w:rPr>
          <w:lang w:val="ru-RU"/>
        </w:rPr>
      </w:pPr>
      <w:r w:rsidRPr="004774CB">
        <w:rPr>
          <w:lang w:val="ru-RU"/>
        </w:rPr>
        <w:t xml:space="preserve">Поведение фазового контура в окрестности нуля функции </w:t>
      </w:r>
      <w:r w:rsidRPr="004774CB">
        <w:rPr>
          <w:i/>
          <w:lang w:val="ru-RU"/>
        </w:rPr>
        <w:t>F</w:t>
      </w:r>
      <w:r w:rsidRPr="004774CB">
        <w:rPr>
          <w:lang w:val="ru-RU"/>
        </w:rPr>
        <w:t>(</w:t>
      </w:r>
      <w:r w:rsidRPr="004774CB">
        <w:rPr>
          <w:lang w:val="ru-RU"/>
        </w:rPr>
        <w:sym w:font="Symbol" w:char="F071"/>
      </w:r>
      <w:r w:rsidRPr="004774CB">
        <w:rPr>
          <w:lang w:val="ru-RU"/>
        </w:rPr>
        <w:t>)</w:t>
      </w:r>
    </w:p>
    <w:p w:rsidR="00BF61C6" w:rsidRPr="004774CB" w:rsidRDefault="00BF61C6" w:rsidP="00B8650D">
      <w:pPr>
        <w:pStyle w:val="Figure"/>
        <w:rPr>
          <w:lang w:val="ru-RU"/>
        </w:rPr>
      </w:pPr>
      <w:r w:rsidRPr="004774CB">
        <w:rPr>
          <w:lang w:val="ru-RU"/>
        </w:rPr>
        <w:object w:dxaOrig="6168" w:dyaOrig="5488">
          <v:shape id="_x0000_i1063" type="#_x0000_t75" style="width:309.9pt;height:273.6pt" o:ole="" o:allowoverlap="f">
            <v:imagedata r:id="rId90" o:title=""/>
          </v:shape>
          <o:OLEObject Type="Embed" ProgID="CorelDRAW.Graphic.14" ShapeID="_x0000_i1063" DrawAspect="Content" ObjectID="_1496038647" r:id="rId91"/>
        </w:object>
      </w:r>
    </w:p>
    <w:p w:rsidR="00BF61C6" w:rsidRPr="004774CB" w:rsidRDefault="00BF61C6" w:rsidP="00B8650D">
      <w:pPr>
        <w:pStyle w:val="Normalaftertitle"/>
        <w:rPr>
          <w:lang w:val="ru-RU"/>
        </w:rPr>
      </w:pPr>
      <w:r w:rsidRPr="004774CB">
        <w:rPr>
          <w:lang w:val="ru-RU"/>
        </w:rPr>
        <w:t xml:space="preserve">Положение нуля хорошо видно из пересечения фазовых контуров (см. рисунок 23). Следовательно, пересечение фазовых контуров 0° или 180° с любым другим фазовым контуром определяет положение нуля функции </w:t>
      </w:r>
      <w:r w:rsidRPr="004774CB">
        <w:rPr>
          <w:i/>
          <w:lang w:val="ru-RU"/>
        </w:rPr>
        <w:t>F</w:t>
      </w:r>
      <w:r w:rsidRPr="004774CB">
        <w:rPr>
          <w:lang w:val="ru-RU"/>
        </w:rPr>
        <w:t>(</w:t>
      </w:r>
      <w:r w:rsidRPr="004774CB">
        <w:rPr>
          <w:rFonts w:ascii="Symbol" w:hAnsi="Symbol"/>
          <w:lang w:val="ru-RU"/>
        </w:rPr>
        <w:t></w:t>
      </w:r>
      <w:r w:rsidRPr="004774CB">
        <w:rPr>
          <w:lang w:val="ru-RU"/>
        </w:rPr>
        <w:t>). Другие фазовые контуры, используемые для этой цели, – это контур 90° или 270°, также выбранный из соображений простоты, поскольку эти контуры легко распознаются и соответствуют Re (</w:t>
      </w:r>
      <w:r w:rsidRPr="004774CB">
        <w:rPr>
          <w:i/>
          <w:lang w:val="ru-RU"/>
        </w:rPr>
        <w:t>F</w:t>
      </w:r>
      <w:r w:rsidRPr="004774CB">
        <w:rPr>
          <w:lang w:val="ru-RU"/>
        </w:rPr>
        <w:t>)</w:t>
      </w:r>
      <w:r w:rsidRPr="004774CB">
        <w:rPr>
          <w:i/>
          <w:lang w:val="ru-RU"/>
        </w:rPr>
        <w:t xml:space="preserve"> </w:t>
      </w:r>
      <w:r w:rsidRPr="004774CB">
        <w:rPr>
          <w:rFonts w:ascii="Symbol" w:hAnsi="Symbol"/>
          <w:lang w:val="ru-RU"/>
        </w:rPr>
        <w:t></w:t>
      </w:r>
      <w:r w:rsidRPr="004774CB">
        <w:rPr>
          <w:i/>
          <w:lang w:val="ru-RU"/>
        </w:rPr>
        <w:t xml:space="preserve"> </w:t>
      </w:r>
      <w:r w:rsidRPr="004774CB">
        <w:rPr>
          <w:lang w:val="ru-RU"/>
        </w:rPr>
        <w:t>0. Пока прослеживается фазовый контур 0° или 180°, ведется и исследование Re (</w:t>
      </w:r>
      <w:r w:rsidRPr="004774CB">
        <w:rPr>
          <w:i/>
          <w:lang w:val="ru-RU"/>
        </w:rPr>
        <w:t>F</w:t>
      </w:r>
      <w:r w:rsidRPr="004774CB">
        <w:rPr>
          <w:lang w:val="ru-RU"/>
        </w:rPr>
        <w:t>) на углах каждой ячейки сетки, с тем чтобы определить момент смены знака Re (</w:t>
      </w:r>
      <w:r w:rsidRPr="004774CB">
        <w:rPr>
          <w:i/>
          <w:lang w:val="ru-RU"/>
        </w:rPr>
        <w:t>F</w:t>
      </w:r>
      <w:r w:rsidRPr="004774CB">
        <w:rPr>
          <w:lang w:val="ru-RU"/>
        </w:rPr>
        <w:t xml:space="preserve">), который указывает на то, что фазовый контур 90° или 270° вошел в ячейку сетки. Это событие указывает на тот факт, что нуль вероятно находится внутри ячейки сетки или, что тоже возможно, внутри соседней ячейки. Как только становится ясно, что та или иная ячейка содержит нуль, переходят к более точному определению положения нуля с помощью интерполяционной схемы, которая использует как амплитуду, так и фазу функции </w:t>
      </w:r>
      <w:r w:rsidRPr="004774CB">
        <w:rPr>
          <w:i/>
          <w:lang w:val="ru-RU"/>
        </w:rPr>
        <w:t>F</w:t>
      </w:r>
      <w:r w:rsidRPr="004774CB">
        <w:rPr>
          <w:lang w:val="ru-RU"/>
        </w:rPr>
        <w:t>(</w:t>
      </w:r>
      <w:r w:rsidRPr="004774CB">
        <w:rPr>
          <w:rFonts w:ascii="Symbol" w:hAnsi="Symbol"/>
          <w:lang w:val="ru-RU"/>
        </w:rPr>
        <w:t></w:t>
      </w:r>
      <w:r w:rsidRPr="004774CB">
        <w:rPr>
          <w:lang w:val="ru-RU"/>
        </w:rPr>
        <w:t>). Положение нуля при этом точно определяется с помощью метода итерации Ньютона-Рафсона.</w:t>
      </w:r>
    </w:p>
    <w:p w:rsidR="00BF61C6" w:rsidRPr="004774CB" w:rsidRDefault="00BF61C6" w:rsidP="00B8650D">
      <w:pPr>
        <w:rPr>
          <w:lang w:val="ru-RU"/>
        </w:rPr>
      </w:pPr>
      <w:r w:rsidRPr="004774CB">
        <w:rPr>
          <w:lang w:val="ru-RU"/>
        </w:rPr>
        <w:lastRenderedPageBreak/>
        <w:t xml:space="preserve">В процедуре Ньютона-Рафсона в качестве начального решения </w:t>
      </w:r>
      <w:r w:rsidRPr="004774CB">
        <w:rPr>
          <w:rFonts w:ascii="Symbol" w:hAnsi="Symbol"/>
          <w:lang w:val="ru-RU"/>
        </w:rPr>
        <w:t></w:t>
      </w:r>
      <w:r w:rsidRPr="004774CB">
        <w:rPr>
          <w:position w:val="-4"/>
          <w:sz w:val="16"/>
          <w:szCs w:val="16"/>
          <w:lang w:val="ru-RU"/>
        </w:rPr>
        <w:t>0</w:t>
      </w:r>
      <w:r w:rsidRPr="004774CB">
        <w:rPr>
          <w:position w:val="-4"/>
          <w:lang w:val="ru-RU"/>
        </w:rPr>
        <w:t xml:space="preserve"> </w:t>
      </w:r>
      <w:r w:rsidRPr="004774CB">
        <w:rPr>
          <w:lang w:val="ru-RU"/>
        </w:rPr>
        <w:t xml:space="preserve">уравнения (27), где </w:t>
      </w:r>
      <w:r w:rsidRPr="004774CB">
        <w:rPr>
          <w:i/>
          <w:lang w:val="ru-RU"/>
        </w:rPr>
        <w:t>F</w:t>
      </w:r>
      <w:r w:rsidRPr="004774CB">
        <w:rPr>
          <w:lang w:val="ru-RU"/>
        </w:rPr>
        <w:t>(</w:t>
      </w:r>
      <w:r w:rsidRPr="004774CB">
        <w:rPr>
          <w:rFonts w:ascii="Symbol" w:hAnsi="Symbol"/>
          <w:lang w:val="ru-RU"/>
        </w:rPr>
        <w:t></w:t>
      </w:r>
      <w:r w:rsidRPr="004774CB">
        <w:rPr>
          <w:lang w:val="ru-RU"/>
        </w:rPr>
        <w:t xml:space="preserve">) </w:t>
      </w:r>
      <w:r w:rsidRPr="004774CB">
        <w:rPr>
          <w:rFonts w:ascii="Symbol" w:hAnsi="Symbol"/>
          <w:lang w:val="ru-RU"/>
        </w:rPr>
        <w:t></w:t>
      </w:r>
      <w:r w:rsidRPr="004774CB">
        <w:rPr>
          <w:lang w:val="ru-RU"/>
        </w:rPr>
        <w:t xml:space="preserve"> 0, используется каждое значение собственного угла, </w:t>
      </w:r>
      <w:r w:rsidRPr="004774CB">
        <w:rPr>
          <w:rFonts w:ascii="Symbol" w:hAnsi="Symbol"/>
          <w:lang w:val="ru-RU"/>
        </w:rPr>
        <w:t></w:t>
      </w:r>
      <w:r w:rsidRPr="004774CB">
        <w:rPr>
          <w:i/>
          <w:position w:val="-4"/>
          <w:sz w:val="16"/>
          <w:szCs w:val="16"/>
          <w:lang w:val="ru-RU"/>
        </w:rPr>
        <w:t>n</w:t>
      </w:r>
      <w:r w:rsidRPr="004774CB">
        <w:rPr>
          <w:lang w:val="ru-RU"/>
        </w:rPr>
        <w:t xml:space="preserve">, полученное из сетки "MODESRCH". Затем находится новое значение функции для </w:t>
      </w:r>
      <w:r w:rsidRPr="004774CB">
        <w:rPr>
          <w:rFonts w:ascii="Symbol" w:hAnsi="Symbol"/>
          <w:lang w:val="ru-RU"/>
        </w:rPr>
        <w:t></w:t>
      </w:r>
      <w:r w:rsidRPr="004774CB">
        <w:rPr>
          <w:position w:val="-4"/>
          <w:sz w:val="16"/>
          <w:szCs w:val="16"/>
          <w:lang w:val="ru-RU"/>
        </w:rPr>
        <w:t>0</w:t>
      </w:r>
      <w:r w:rsidRPr="004774CB">
        <w:rPr>
          <w:lang w:val="ru-RU"/>
        </w:rPr>
        <w:t> </w:t>
      </w:r>
      <w:r w:rsidRPr="004774CB">
        <w:rPr>
          <w:rFonts w:ascii="Symbol" w:hAnsi="Symbol"/>
          <w:lang w:val="ru-RU"/>
        </w:rPr>
        <w:t></w:t>
      </w:r>
      <w:r w:rsidRPr="004774CB">
        <w:rPr>
          <w:lang w:val="ru-RU"/>
        </w:rPr>
        <w:t> </w:t>
      </w:r>
      <w:r w:rsidRPr="004774CB">
        <w:rPr>
          <w:rFonts w:ascii="Symbol" w:hAnsi="Symbol"/>
          <w:lang w:val="ru-RU"/>
        </w:rPr>
        <w:t></w:t>
      </w:r>
      <w:r w:rsidRPr="004774CB">
        <w:rPr>
          <w:rFonts w:ascii="Tms Rmn" w:hAnsi="Tms Rmn"/>
          <w:lang w:val="ru-RU"/>
        </w:rPr>
        <w:t> </w:t>
      </w:r>
      <w:r w:rsidRPr="004774CB">
        <w:rPr>
          <w:rFonts w:ascii="Symbol" w:hAnsi="Symbol"/>
          <w:lang w:val="ru-RU"/>
        </w:rPr>
        <w:t></w:t>
      </w:r>
      <w:r w:rsidRPr="004774CB">
        <w:rPr>
          <w:lang w:val="ru-RU"/>
        </w:rPr>
        <w:t xml:space="preserve">, а поправка для </w:t>
      </w:r>
      <w:r w:rsidRPr="004774CB">
        <w:rPr>
          <w:rFonts w:ascii="Symbol" w:hAnsi="Symbol"/>
          <w:lang w:val="ru-RU"/>
        </w:rPr>
        <w:t></w:t>
      </w:r>
      <w:r w:rsidRPr="004774CB">
        <w:rPr>
          <w:position w:val="-4"/>
          <w:sz w:val="16"/>
          <w:szCs w:val="16"/>
          <w:lang w:val="ru-RU"/>
        </w:rPr>
        <w:t>0</w:t>
      </w:r>
      <w:r w:rsidRPr="004774CB">
        <w:rPr>
          <w:position w:val="-4"/>
          <w:lang w:val="ru-RU"/>
        </w:rPr>
        <w:t xml:space="preserve"> </w:t>
      </w:r>
      <w:r w:rsidRPr="004774CB">
        <w:rPr>
          <w:lang w:val="ru-RU"/>
        </w:rPr>
        <w:t>определяется с помощью уравнения:</w:t>
      </w:r>
    </w:p>
    <w:p w:rsidR="00BF61C6" w:rsidRPr="004774CB" w:rsidRDefault="00BF61C6" w:rsidP="00BF61C6">
      <w:pPr>
        <w:pStyle w:val="Equation"/>
        <w:rPr>
          <w:szCs w:val="22"/>
          <w:lang w:val="ru-RU"/>
        </w:rPr>
      </w:pPr>
      <w:r w:rsidRPr="004774CB">
        <w:rPr>
          <w:szCs w:val="22"/>
          <w:lang w:val="ru-RU"/>
        </w:rPr>
        <w:tab/>
      </w:r>
      <w:r w:rsidRPr="004774CB">
        <w:rPr>
          <w:szCs w:val="22"/>
          <w:lang w:val="ru-RU"/>
        </w:rPr>
        <w:tab/>
      </w:r>
      <w:r w:rsidR="00C12500" w:rsidRPr="004774CB">
        <w:rPr>
          <w:position w:val="-28"/>
          <w:szCs w:val="22"/>
          <w:lang w:val="ru-RU"/>
        </w:rPr>
        <w:object w:dxaOrig="2220" w:dyaOrig="639">
          <v:shape id="_x0000_i1064" type="#_x0000_t75" style="width:108.3pt;height:36.3pt" o:ole="">
            <v:imagedata r:id="rId92" o:title=""/>
          </v:shape>
          <o:OLEObject Type="Embed" ProgID="Equation.3" ShapeID="_x0000_i1064" DrawAspect="Content" ObjectID="_1496038648" r:id="rId93"/>
        </w:object>
      </w:r>
      <w:r w:rsidRPr="004774CB">
        <w:rPr>
          <w:szCs w:val="22"/>
          <w:lang w:val="ru-RU"/>
        </w:rPr>
        <w:t>.</w:t>
      </w:r>
      <w:r w:rsidRPr="004774CB">
        <w:rPr>
          <w:szCs w:val="22"/>
          <w:lang w:val="ru-RU"/>
        </w:rPr>
        <w:tab/>
        <w:t>(35)</w:t>
      </w:r>
    </w:p>
    <w:p w:rsidR="00BF61C6" w:rsidRPr="004774CB" w:rsidRDefault="00BF61C6" w:rsidP="00BF61C6">
      <w:pPr>
        <w:rPr>
          <w:szCs w:val="22"/>
          <w:lang w:val="ru-RU"/>
        </w:rPr>
      </w:pPr>
      <w:r w:rsidRPr="004774CB">
        <w:rPr>
          <w:szCs w:val="22"/>
          <w:lang w:val="ru-RU"/>
        </w:rPr>
        <w:t>Затем поправка, определенная с помощью уравнения (35), оценивается, и процесс повторяется до тех пор, пока величины |</w:t>
      </w:r>
      <w:r w:rsidRPr="004774CB">
        <w:rPr>
          <w:rFonts w:ascii="Symbol" w:hAnsi="Symbol"/>
          <w:szCs w:val="22"/>
          <w:lang w:val="ru-RU"/>
        </w:rPr>
        <w:t></w:t>
      </w:r>
      <w:r w:rsidRPr="004774CB">
        <w:rPr>
          <w:rFonts w:ascii="Symbol" w:hAnsi="Symbol"/>
          <w:szCs w:val="22"/>
          <w:lang w:val="ru-RU"/>
        </w:rPr>
        <w:t></w:t>
      </w:r>
      <w:r w:rsidRPr="004774CB">
        <w:rPr>
          <w:i/>
          <w:position w:val="-4"/>
          <w:sz w:val="16"/>
          <w:szCs w:val="16"/>
          <w:lang w:val="ru-RU"/>
        </w:rPr>
        <w:t>r</w:t>
      </w:r>
      <w:r w:rsidRPr="004774CB">
        <w:rPr>
          <w:szCs w:val="22"/>
          <w:lang w:val="ru-RU"/>
        </w:rPr>
        <w:t>| и |</w:t>
      </w:r>
      <w:r w:rsidRPr="004774CB">
        <w:rPr>
          <w:rFonts w:ascii="Symbol" w:hAnsi="Symbol"/>
          <w:szCs w:val="22"/>
          <w:lang w:val="ru-RU"/>
        </w:rPr>
        <w:t></w:t>
      </w:r>
      <w:r w:rsidRPr="004774CB">
        <w:rPr>
          <w:rFonts w:ascii="Symbol" w:hAnsi="Symbol"/>
          <w:szCs w:val="22"/>
          <w:lang w:val="ru-RU"/>
        </w:rPr>
        <w:t></w:t>
      </w:r>
      <w:r w:rsidRPr="004774CB">
        <w:rPr>
          <w:i/>
          <w:position w:val="-4"/>
          <w:sz w:val="16"/>
          <w:szCs w:val="16"/>
          <w:lang w:val="ru-RU"/>
        </w:rPr>
        <w:t>i</w:t>
      </w:r>
      <w:r w:rsidRPr="004774CB">
        <w:rPr>
          <w:szCs w:val="22"/>
          <w:lang w:val="ru-RU"/>
        </w:rPr>
        <w:t xml:space="preserve">| не уменьшатся до заранее заданных допустимых значений. Нижние индексы </w:t>
      </w:r>
      <w:r w:rsidRPr="004774CB">
        <w:rPr>
          <w:i/>
          <w:szCs w:val="22"/>
          <w:lang w:val="ru-RU"/>
        </w:rPr>
        <w:t>r</w:t>
      </w:r>
      <w:r w:rsidRPr="004774CB">
        <w:rPr>
          <w:szCs w:val="22"/>
          <w:lang w:val="ru-RU"/>
        </w:rPr>
        <w:t xml:space="preserve"> и </w:t>
      </w:r>
      <w:r w:rsidRPr="004774CB">
        <w:rPr>
          <w:i/>
          <w:szCs w:val="22"/>
          <w:lang w:val="ru-RU"/>
        </w:rPr>
        <w:t>i</w:t>
      </w:r>
      <w:r w:rsidRPr="004774CB">
        <w:rPr>
          <w:szCs w:val="22"/>
          <w:lang w:val="ru-RU"/>
        </w:rPr>
        <w:t xml:space="preserve"> обозначают действительную и мнимую части, соответственно.</w:t>
      </w:r>
    </w:p>
    <w:p w:rsidR="00BF61C6" w:rsidRPr="004774CB" w:rsidRDefault="00BF61C6" w:rsidP="00C12500">
      <w:pPr>
        <w:pStyle w:val="FigureNo"/>
        <w:rPr>
          <w:lang w:val="ru-RU"/>
        </w:rPr>
      </w:pPr>
      <w:r w:rsidRPr="004774CB">
        <w:rPr>
          <w:lang w:val="ru-RU"/>
        </w:rPr>
        <w:t>РИСУНОК 24</w:t>
      </w:r>
    </w:p>
    <w:p w:rsidR="00BF61C6" w:rsidRPr="004774CB" w:rsidRDefault="00BF61C6" w:rsidP="00C12500">
      <w:pPr>
        <w:pStyle w:val="Figuretitle"/>
        <w:rPr>
          <w:lang w:val="ru-RU"/>
        </w:rPr>
      </w:pPr>
      <w:r w:rsidRPr="004774CB">
        <w:rPr>
          <w:lang w:val="ru-RU"/>
        </w:rPr>
        <w:t xml:space="preserve">Метод определения моды для функции </w:t>
      </w:r>
      <w:r w:rsidRPr="004774CB">
        <w:rPr>
          <w:i/>
          <w:lang w:val="ru-RU"/>
        </w:rPr>
        <w:t>F</w:t>
      </w:r>
      <w:r w:rsidRPr="004774CB">
        <w:rPr>
          <w:lang w:val="ru-RU"/>
        </w:rPr>
        <w:t>(</w:t>
      </w:r>
      <w:r w:rsidRPr="004774CB">
        <w:rPr>
          <w:rFonts w:ascii="Symbol" w:hAnsi="Symbol"/>
          <w:lang w:val="ru-RU"/>
        </w:rPr>
        <w:t></w:t>
      </w:r>
      <w:r w:rsidRPr="004774CB">
        <w:rPr>
          <w:lang w:val="ru-RU"/>
        </w:rPr>
        <w:t>)</w:t>
      </w:r>
    </w:p>
    <w:p w:rsidR="00BF61C6" w:rsidRPr="004774CB" w:rsidRDefault="00BF61C6" w:rsidP="00C12500">
      <w:pPr>
        <w:pStyle w:val="Figure"/>
        <w:rPr>
          <w:lang w:val="ru-RU"/>
        </w:rPr>
      </w:pPr>
      <w:r w:rsidRPr="004774CB">
        <w:rPr>
          <w:lang w:val="ru-RU"/>
        </w:rPr>
        <w:object w:dxaOrig="8171" w:dyaOrig="7103">
          <v:shape id="_x0000_i1065" type="#_x0000_t75" style="width:410.7pt;height:352.5pt" o:ole="" o:allowoverlap="f">
            <v:imagedata r:id="rId94" o:title=""/>
          </v:shape>
          <o:OLEObject Type="Embed" ProgID="CorelDRAW.Graphic.14" ShapeID="_x0000_i1065" DrawAspect="Content" ObjectID="_1496038649" r:id="rId95"/>
        </w:object>
      </w:r>
    </w:p>
    <w:p w:rsidR="00C12500" w:rsidRPr="004774CB" w:rsidRDefault="00C12500">
      <w:pPr>
        <w:tabs>
          <w:tab w:val="clear" w:pos="794"/>
          <w:tab w:val="clear" w:pos="1191"/>
          <w:tab w:val="clear" w:pos="1588"/>
          <w:tab w:val="clear" w:pos="1985"/>
        </w:tabs>
        <w:overflowPunct/>
        <w:autoSpaceDE/>
        <w:autoSpaceDN/>
        <w:adjustRightInd/>
        <w:spacing w:before="0"/>
        <w:jc w:val="left"/>
        <w:textAlignment w:val="auto"/>
        <w:rPr>
          <w:b/>
          <w:lang w:val="ru-RU"/>
        </w:rPr>
      </w:pPr>
      <w:r w:rsidRPr="004774CB">
        <w:rPr>
          <w:lang w:val="ru-RU"/>
        </w:rPr>
        <w:br w:type="page"/>
      </w:r>
    </w:p>
    <w:p w:rsidR="00BF61C6" w:rsidRPr="004774CB" w:rsidRDefault="00BF61C6" w:rsidP="00C12500">
      <w:pPr>
        <w:pStyle w:val="Heading1"/>
        <w:rPr>
          <w:lang w:val="ru-RU"/>
        </w:rPr>
      </w:pPr>
      <w:r w:rsidRPr="004774CB">
        <w:rPr>
          <w:lang w:val="ru-RU"/>
        </w:rPr>
        <w:lastRenderedPageBreak/>
        <w:t>4</w:t>
      </w:r>
      <w:r w:rsidRPr="004774CB">
        <w:rPr>
          <w:lang w:val="ru-RU"/>
        </w:rPr>
        <w:tab/>
        <w:t>Расчет напряженности поля</w:t>
      </w:r>
    </w:p>
    <w:p w:rsidR="00BF61C6" w:rsidRPr="004774CB" w:rsidRDefault="00BF61C6" w:rsidP="00C12500">
      <w:pPr>
        <w:pStyle w:val="Heading2"/>
        <w:rPr>
          <w:lang w:val="ru-RU"/>
        </w:rPr>
      </w:pPr>
      <w:r w:rsidRPr="004774CB">
        <w:rPr>
          <w:lang w:val="ru-RU"/>
        </w:rPr>
        <w:t>4.1</w:t>
      </w:r>
      <w:r w:rsidRPr="004774CB">
        <w:rPr>
          <w:lang w:val="ru-RU"/>
        </w:rPr>
        <w:tab/>
        <w:t>Необходимые параметры</w:t>
      </w:r>
    </w:p>
    <w:p w:rsidR="00BF61C6" w:rsidRPr="004774CB" w:rsidRDefault="00BF61C6" w:rsidP="00BF61C6">
      <w:pPr>
        <w:rPr>
          <w:szCs w:val="22"/>
          <w:lang w:val="ru-RU"/>
        </w:rPr>
      </w:pPr>
      <w:r w:rsidRPr="004774CB">
        <w:rPr>
          <w:szCs w:val="22"/>
          <w:lang w:val="ru-RU"/>
        </w:rPr>
        <w:t xml:space="preserve">Когда известны собственные углы, </w:t>
      </w:r>
      <w:r w:rsidRPr="004774CB">
        <w:rPr>
          <w:rFonts w:ascii="Symbol" w:hAnsi="Symbol"/>
          <w:szCs w:val="22"/>
          <w:lang w:val="ru-RU"/>
        </w:rPr>
        <w:t></w:t>
      </w:r>
      <w:r w:rsidRPr="004774CB">
        <w:rPr>
          <w:i/>
          <w:position w:val="-4"/>
          <w:sz w:val="16"/>
          <w:szCs w:val="16"/>
          <w:lang w:val="ru-RU"/>
        </w:rPr>
        <w:t>n</w:t>
      </w:r>
      <w:r w:rsidRPr="004774CB">
        <w:rPr>
          <w:szCs w:val="22"/>
          <w:lang w:val="ru-RU"/>
        </w:rPr>
        <w:t>, легко рассчитать следующие величины, представляющие физический интерес.</w:t>
      </w:r>
    </w:p>
    <w:p w:rsidR="00BF61C6" w:rsidRPr="004774CB" w:rsidRDefault="00BF61C6" w:rsidP="00BF61C6">
      <w:pPr>
        <w:pStyle w:val="Equation"/>
        <w:tabs>
          <w:tab w:val="left" w:pos="1276"/>
        </w:tabs>
        <w:jc w:val="left"/>
        <w:rPr>
          <w:szCs w:val="22"/>
          <w:lang w:val="ru-RU"/>
        </w:rPr>
      </w:pPr>
      <w:bookmarkStart w:id="8" w:name="f15"/>
      <w:r w:rsidRPr="004774CB">
        <w:rPr>
          <w:szCs w:val="22"/>
          <w:lang w:val="ru-RU"/>
        </w:rPr>
        <w:t>Фазовая скорость на земле:</w:t>
      </w:r>
    </w:p>
    <w:p w:rsidR="00BF61C6" w:rsidRPr="004774CB" w:rsidRDefault="00BF61C6" w:rsidP="00C12500">
      <w:pPr>
        <w:pStyle w:val="Equation"/>
        <w:spacing w:before="0"/>
        <w:rPr>
          <w:lang w:val="ru-RU"/>
        </w:rPr>
      </w:pPr>
      <w:r w:rsidRPr="004774CB">
        <w:rPr>
          <w:lang w:val="ru-RU"/>
        </w:rPr>
        <w:tab/>
      </w:r>
      <w:r w:rsidRPr="004774CB">
        <w:rPr>
          <w:lang w:val="ru-RU"/>
        </w:rPr>
        <w:tab/>
      </w:r>
      <w:r w:rsidR="00C12500" w:rsidRPr="004774CB">
        <w:rPr>
          <w:position w:val="-28"/>
          <w:lang w:val="ru-RU"/>
        </w:rPr>
        <w:object w:dxaOrig="1400" w:dyaOrig="639">
          <v:shape id="_x0000_i1066" type="#_x0000_t75" style="width:65.1pt;height:28.8pt" o:ole="">
            <v:imagedata r:id="rId96" o:title="" croptop="7208f"/>
          </v:shape>
          <o:OLEObject Type="Embed" ProgID="Equation.3" ShapeID="_x0000_i1066" DrawAspect="Content" ObjectID="_1496038650" r:id="rId97"/>
        </w:object>
      </w:r>
      <w:r w:rsidRPr="004774CB">
        <w:rPr>
          <w:lang w:val="ru-RU"/>
        </w:rPr>
        <w:t>.</w:t>
      </w:r>
      <w:r w:rsidRPr="004774CB">
        <w:rPr>
          <w:lang w:val="ru-RU"/>
        </w:rPr>
        <w:tab/>
        <w:t>(36)</w:t>
      </w:r>
      <w:bookmarkEnd w:id="8"/>
    </w:p>
    <w:p w:rsidR="00BF61C6" w:rsidRPr="004774CB" w:rsidRDefault="00BF61C6" w:rsidP="00BF61C6">
      <w:pPr>
        <w:pStyle w:val="Equation"/>
        <w:tabs>
          <w:tab w:val="left" w:pos="1276"/>
        </w:tabs>
        <w:jc w:val="left"/>
        <w:rPr>
          <w:szCs w:val="22"/>
          <w:lang w:val="ru-RU"/>
        </w:rPr>
      </w:pPr>
      <w:bookmarkStart w:id="9" w:name="f16"/>
      <w:r w:rsidRPr="004774CB">
        <w:rPr>
          <w:szCs w:val="22"/>
          <w:lang w:val="ru-RU"/>
        </w:rPr>
        <w:tab/>
        <w:t>Постоянная затухания на уровне земли (дБ/Мм):    </w:t>
      </w:r>
      <w:r w:rsidRPr="004774CB">
        <w:rPr>
          <w:rFonts w:ascii="Symbol" w:hAnsi="Symbol"/>
          <w:szCs w:val="22"/>
          <w:lang w:val="ru-RU"/>
        </w:rPr>
        <w:t></w:t>
      </w:r>
      <w:r w:rsidRPr="004774CB">
        <w:rPr>
          <w:szCs w:val="22"/>
          <w:lang w:val="ru-RU"/>
        </w:rPr>
        <w:t xml:space="preserve"> </w:t>
      </w:r>
      <w:r w:rsidRPr="004774CB">
        <w:rPr>
          <w:rFonts w:ascii="Symbol" w:hAnsi="Symbol"/>
          <w:szCs w:val="22"/>
          <w:lang w:val="ru-RU"/>
        </w:rPr>
        <w:t></w:t>
      </w:r>
      <w:r w:rsidRPr="004774CB">
        <w:rPr>
          <w:szCs w:val="22"/>
          <w:lang w:val="ru-RU"/>
        </w:rPr>
        <w:t xml:space="preserve"> –</w:t>
      </w:r>
      <w:r w:rsidRPr="004774CB">
        <w:rPr>
          <w:rFonts w:ascii="Tms Rmn" w:hAnsi="Tms Rmn"/>
          <w:szCs w:val="22"/>
          <w:lang w:val="ru-RU"/>
        </w:rPr>
        <w:t> </w:t>
      </w:r>
      <w:r w:rsidRPr="004774CB">
        <w:rPr>
          <w:szCs w:val="22"/>
          <w:lang w:val="ru-RU"/>
        </w:rPr>
        <w:t xml:space="preserve">8,6859 </w:t>
      </w:r>
      <w:r w:rsidRPr="004774CB">
        <w:rPr>
          <w:i/>
          <w:szCs w:val="22"/>
          <w:lang w:val="ru-RU"/>
        </w:rPr>
        <w:t>k K</w:t>
      </w:r>
      <w:r w:rsidRPr="004774CB">
        <w:rPr>
          <w:szCs w:val="22"/>
          <w:lang w:val="ru-RU"/>
        </w:rPr>
        <w:t xml:space="preserve"> (sin </w:t>
      </w:r>
      <w:r w:rsidRPr="004774CB">
        <w:rPr>
          <w:rFonts w:ascii="Symbol" w:hAnsi="Symbol"/>
          <w:szCs w:val="22"/>
          <w:lang w:val="ru-RU"/>
        </w:rPr>
        <w:t></w:t>
      </w:r>
      <w:r w:rsidRPr="004774CB">
        <w:rPr>
          <w:i/>
          <w:position w:val="-4"/>
          <w:sz w:val="16"/>
          <w:szCs w:val="16"/>
          <w:lang w:val="ru-RU"/>
        </w:rPr>
        <w:t>n</w:t>
      </w:r>
      <w:r w:rsidRPr="004774CB">
        <w:rPr>
          <w:szCs w:val="22"/>
          <w:lang w:val="ru-RU"/>
        </w:rPr>
        <w:t>)</w:t>
      </w:r>
      <w:r w:rsidRPr="004774CB">
        <w:rPr>
          <w:i/>
          <w:position w:val="-4"/>
          <w:sz w:val="16"/>
          <w:szCs w:val="16"/>
          <w:lang w:val="ru-RU"/>
        </w:rPr>
        <w:t>i</w:t>
      </w:r>
      <w:r w:rsidRPr="004774CB">
        <w:rPr>
          <w:i/>
          <w:position w:val="-4"/>
          <w:szCs w:val="22"/>
          <w:lang w:val="ru-RU"/>
        </w:rPr>
        <w:t xml:space="preserve"> </w:t>
      </w:r>
      <w:r w:rsidRPr="004774CB">
        <w:rPr>
          <w:szCs w:val="22"/>
          <w:lang w:val="ru-RU"/>
        </w:rPr>
        <w:t>,</w:t>
      </w:r>
      <w:r w:rsidRPr="004774CB">
        <w:rPr>
          <w:szCs w:val="22"/>
          <w:lang w:val="ru-RU"/>
        </w:rPr>
        <w:tab/>
        <w:t>(37)</w:t>
      </w:r>
      <w:bookmarkEnd w:id="9"/>
    </w:p>
    <w:p w:rsidR="00BF61C6" w:rsidRPr="004774CB" w:rsidRDefault="00BF61C6" w:rsidP="00C12500">
      <w:pPr>
        <w:rPr>
          <w:lang w:val="ru-RU"/>
        </w:rPr>
      </w:pPr>
      <w:r w:rsidRPr="004774CB">
        <w:rPr>
          <w:lang w:val="ru-RU"/>
        </w:rPr>
        <w:t>где:</w:t>
      </w:r>
    </w:p>
    <w:p w:rsidR="00C12500" w:rsidRPr="004774CB" w:rsidRDefault="00BF61C6" w:rsidP="00C12500">
      <w:pPr>
        <w:rPr>
          <w:lang w:val="ru-RU"/>
        </w:rPr>
      </w:pPr>
      <w:r w:rsidRPr="004774CB">
        <w:rPr>
          <w:lang w:val="ru-RU"/>
        </w:rPr>
        <w:t>Скорость света в вакууме:</w:t>
      </w:r>
    </w:p>
    <w:p w:rsidR="00BF61C6" w:rsidRPr="004774CB" w:rsidRDefault="00C12500" w:rsidP="00C12500">
      <w:pPr>
        <w:pStyle w:val="Equation"/>
        <w:rPr>
          <w:lang w:val="ru-RU"/>
        </w:rPr>
      </w:pPr>
      <w:r w:rsidRPr="004774CB">
        <w:rPr>
          <w:lang w:val="ru-RU"/>
        </w:rPr>
        <w:tab/>
      </w:r>
      <w:r w:rsidRPr="004774CB">
        <w:rPr>
          <w:lang w:val="ru-RU"/>
        </w:rPr>
        <w:tab/>
      </w:r>
      <w:r w:rsidR="00BF61C6" w:rsidRPr="004774CB">
        <w:rPr>
          <w:i/>
          <w:lang w:val="ru-RU"/>
        </w:rPr>
        <w:t xml:space="preserve">c </w:t>
      </w:r>
      <w:r w:rsidR="00BF61C6" w:rsidRPr="004774CB">
        <w:rPr>
          <w:rFonts w:ascii="Symbol" w:hAnsi="Symbol"/>
          <w:lang w:val="ru-RU"/>
        </w:rPr>
        <w:t></w:t>
      </w:r>
      <w:r w:rsidR="00BF61C6" w:rsidRPr="004774CB">
        <w:rPr>
          <w:lang w:val="ru-RU"/>
        </w:rPr>
        <w:t xml:space="preserve"> 2,997928 </w:t>
      </w:r>
      <w:r w:rsidR="00BF61C6" w:rsidRPr="004774CB">
        <w:rPr>
          <w:rFonts w:ascii="Symbol" w:hAnsi="Symbol"/>
          <w:lang w:val="ru-RU"/>
        </w:rPr>
        <w:t></w:t>
      </w:r>
      <w:r w:rsidR="00BF61C6" w:rsidRPr="004774CB">
        <w:rPr>
          <w:lang w:val="ru-RU"/>
        </w:rPr>
        <w:t xml:space="preserve"> 10</w:t>
      </w:r>
      <w:r w:rsidR="00BF61C6" w:rsidRPr="004774CB">
        <w:rPr>
          <w:position w:val="6"/>
          <w:sz w:val="16"/>
          <w:lang w:val="ru-RU"/>
        </w:rPr>
        <w:t>5</w:t>
      </w:r>
      <w:r w:rsidR="00BF61C6" w:rsidRPr="004774CB">
        <w:rPr>
          <w:lang w:val="ru-RU"/>
        </w:rPr>
        <w:t xml:space="preserve"> км/с.</w:t>
      </w:r>
    </w:p>
    <w:p w:rsidR="00BF61C6" w:rsidRPr="004774CB" w:rsidRDefault="00BF61C6" w:rsidP="00BF61C6">
      <w:pPr>
        <w:pStyle w:val="Equation"/>
        <w:rPr>
          <w:szCs w:val="22"/>
          <w:lang w:val="ru-RU"/>
        </w:rPr>
      </w:pPr>
      <w:bookmarkStart w:id="10" w:name="f17"/>
      <w:r w:rsidRPr="004774CB">
        <w:rPr>
          <w:szCs w:val="22"/>
          <w:lang w:val="ru-RU"/>
        </w:rPr>
        <w:tab/>
      </w:r>
      <w:r w:rsidRPr="004774CB">
        <w:rPr>
          <w:szCs w:val="22"/>
          <w:lang w:val="ru-RU"/>
        </w:rPr>
        <w:tab/>
      </w:r>
      <w:r w:rsidRPr="004774CB">
        <w:rPr>
          <w:position w:val="-26"/>
          <w:szCs w:val="22"/>
          <w:lang w:val="ru-RU"/>
        </w:rPr>
        <w:object w:dxaOrig="1219" w:dyaOrig="639">
          <v:shape id="_x0000_i1067" type="#_x0000_t75" style="width:57.6pt;height:28.8pt" o:ole="">
            <v:imagedata r:id="rId98" o:title=""/>
          </v:shape>
          <o:OLEObject Type="Embed" ProgID="Equation.3" ShapeID="_x0000_i1067" DrawAspect="Content" ObjectID="_1496038651" r:id="rId99"/>
        </w:object>
      </w:r>
      <w:r w:rsidRPr="004774CB">
        <w:rPr>
          <w:szCs w:val="22"/>
          <w:lang w:val="ru-RU"/>
        </w:rPr>
        <w:tab/>
        <w:t>(38)</w:t>
      </w:r>
      <w:bookmarkEnd w:id="10"/>
    </w:p>
    <w:p w:rsidR="00BF61C6" w:rsidRPr="004774CB" w:rsidRDefault="00BF61C6" w:rsidP="00BF61C6">
      <w:pPr>
        <w:pStyle w:val="Equation"/>
        <w:rPr>
          <w:szCs w:val="22"/>
          <w:lang w:val="ru-RU"/>
        </w:rPr>
      </w:pPr>
      <w:r w:rsidRPr="004774CB">
        <w:rPr>
          <w:szCs w:val="22"/>
          <w:lang w:val="ru-RU"/>
        </w:rPr>
        <w:tab/>
      </w:r>
      <w:r w:rsidRPr="004774CB">
        <w:rPr>
          <w:szCs w:val="22"/>
          <w:lang w:val="ru-RU"/>
        </w:rPr>
        <w:tab/>
      </w:r>
      <w:r w:rsidRPr="004774CB">
        <w:rPr>
          <w:position w:val="-10"/>
          <w:szCs w:val="22"/>
          <w:lang w:val="ru-RU"/>
        </w:rPr>
        <w:object w:dxaOrig="2520" w:dyaOrig="380">
          <v:shape id="_x0000_i1068" type="#_x0000_t75" style="width:122.1pt;height:21.9pt" o:ole="">
            <v:imagedata r:id="rId100" o:title=""/>
          </v:shape>
          <o:OLEObject Type="Embed" ProgID="Equation.3" ShapeID="_x0000_i1068" DrawAspect="Content" ObjectID="_1496038652" r:id="rId101"/>
        </w:object>
      </w:r>
      <w:r w:rsidRPr="004774CB">
        <w:rPr>
          <w:szCs w:val="22"/>
          <w:lang w:val="ru-RU"/>
        </w:rPr>
        <w:t>.</w:t>
      </w:r>
      <w:r w:rsidRPr="004774CB">
        <w:rPr>
          <w:szCs w:val="22"/>
          <w:lang w:val="ru-RU"/>
        </w:rPr>
        <w:tab/>
        <w:t>(39)</w:t>
      </w:r>
    </w:p>
    <w:p w:rsidR="00BF61C6" w:rsidRPr="004774CB" w:rsidRDefault="00BF61C6" w:rsidP="00C12500">
      <w:pPr>
        <w:rPr>
          <w:lang w:val="ru-RU"/>
        </w:rPr>
      </w:pPr>
      <w:r w:rsidRPr="004774CB">
        <w:rPr>
          <w:lang w:val="ru-RU"/>
        </w:rPr>
        <w:t>В соответствии с геометрией, представленной на рисунке 22, направление стратификации совпадает с направлением z, а направление распространения лежит в плоскости x</w:t>
      </w:r>
      <w:r w:rsidRPr="004774CB">
        <w:rPr>
          <w:lang w:val="ru-RU"/>
        </w:rPr>
        <w:noBreakHyphen/>
        <w:t>z. Направление z принимается положительным в сторону ионосферы, ось x считается положительной в направлении распространения, а ось y перпендикулярна плоскости распространения. Таким образом, поле не зависит от направления y, а зависимость от направления x имеет вид exp (–</w:t>
      </w:r>
      <w:r w:rsidRPr="004774CB">
        <w:rPr>
          <w:i/>
          <w:lang w:val="ru-RU"/>
        </w:rPr>
        <w:t>ik</w:t>
      </w:r>
      <w:r w:rsidRPr="004774CB">
        <w:rPr>
          <w:lang w:val="ru-RU"/>
        </w:rPr>
        <w:t xml:space="preserve"> sin </w:t>
      </w:r>
      <w:r w:rsidRPr="004774CB">
        <w:rPr>
          <w:rFonts w:ascii="Symbol" w:hAnsi="Symbol"/>
          <w:lang w:val="ru-RU"/>
        </w:rPr>
        <w:t></w:t>
      </w:r>
      <w:r w:rsidRPr="004774CB">
        <w:rPr>
          <w:i/>
          <w:position w:val="-4"/>
          <w:sz w:val="16"/>
          <w:szCs w:val="16"/>
          <w:lang w:val="ru-RU"/>
        </w:rPr>
        <w:t>x</w:t>
      </w:r>
      <w:r w:rsidRPr="004774CB">
        <w:rPr>
          <w:lang w:val="ru-RU"/>
        </w:rPr>
        <w:t xml:space="preserve">), где </w:t>
      </w:r>
      <w:r w:rsidRPr="004774CB">
        <w:rPr>
          <w:i/>
          <w:lang w:val="ru-RU"/>
        </w:rPr>
        <w:t>k</w:t>
      </w:r>
      <w:r w:rsidRPr="004774CB">
        <w:rPr>
          <w:lang w:val="ru-RU"/>
        </w:rPr>
        <w:t xml:space="preserve"> – величина вектора распространения в свободном пространстве, а </w:t>
      </w:r>
      <w:r w:rsidRPr="004774CB">
        <w:rPr>
          <w:rFonts w:ascii="Symbol" w:hAnsi="Symbol"/>
          <w:lang w:val="ru-RU"/>
        </w:rPr>
        <w:t></w:t>
      </w:r>
      <w:r w:rsidRPr="004774CB">
        <w:rPr>
          <w:lang w:val="ru-RU"/>
        </w:rPr>
        <w:t xml:space="preserve"> – угол между направлением вектора распространения и направлением z в точке в стратифицированной среде, где модифицированный индекс рефракции равен единице. Предполагается, что все параметры поля характеризуются зависимостью вида exp (</w:t>
      </w:r>
      <w:r w:rsidRPr="004774CB">
        <w:rPr>
          <w:i/>
          <w:lang w:val="ru-RU"/>
        </w:rPr>
        <w:t>i</w:t>
      </w:r>
      <w:r w:rsidRPr="004774CB">
        <w:rPr>
          <w:rFonts w:ascii="Symbol" w:hAnsi="Symbol"/>
          <w:lang w:val="ru-RU"/>
        </w:rPr>
        <w:t></w:t>
      </w:r>
      <w:r w:rsidRPr="004774CB">
        <w:rPr>
          <w:i/>
          <w:lang w:val="ru-RU"/>
        </w:rPr>
        <w:t>t</w:t>
      </w:r>
      <w:r w:rsidRPr="004774CB">
        <w:rPr>
          <w:lang w:val="ru-RU"/>
        </w:rPr>
        <w:t xml:space="preserve">), где </w:t>
      </w:r>
      <w:r w:rsidRPr="004774CB">
        <w:rPr>
          <w:rFonts w:ascii="Symbol" w:hAnsi="Symbol"/>
          <w:lang w:val="ru-RU"/>
        </w:rPr>
        <w:t></w:t>
      </w:r>
      <w:r w:rsidRPr="004774CB">
        <w:rPr>
          <w:lang w:val="ru-RU"/>
        </w:rPr>
        <w:t xml:space="preserve"> – угловая частота.</w:t>
      </w:r>
    </w:p>
    <w:p w:rsidR="00BF61C6" w:rsidRPr="004774CB" w:rsidRDefault="00BF61C6" w:rsidP="00C12500">
      <w:pPr>
        <w:rPr>
          <w:lang w:val="ru-RU"/>
        </w:rPr>
      </w:pPr>
      <w:r w:rsidRPr="004774CB">
        <w:rPr>
          <w:lang w:val="ru-RU"/>
        </w:rPr>
        <w:t>Коэффициент возбуждения мод и функции усиления мод за счет высоты являются двумя параметрами, необходимыми для расчета напряженности электрического поля. В таб</w:t>
      </w:r>
      <w:r w:rsidR="00C12500" w:rsidRPr="004774CB">
        <w:rPr>
          <w:lang w:val="ru-RU"/>
        </w:rPr>
        <w:t>лице </w:t>
      </w:r>
      <w:r w:rsidRPr="004774CB">
        <w:rPr>
          <w:lang w:val="ru-RU"/>
        </w:rPr>
        <w:t xml:space="preserve">2 приведены формулы для расчета коэффициента возбуждения. Заголовки столбцов относятся лишь к возбуждению компонент электрического поля </w:t>
      </w:r>
      <w:r w:rsidRPr="004774CB">
        <w:rPr>
          <w:i/>
          <w:lang w:val="ru-RU"/>
        </w:rPr>
        <w:t>E</w:t>
      </w:r>
      <w:r w:rsidRPr="004774CB">
        <w:rPr>
          <w:i/>
          <w:position w:val="-4"/>
          <w:sz w:val="16"/>
          <w:szCs w:val="16"/>
          <w:lang w:val="ru-RU"/>
        </w:rPr>
        <w:t>z</w:t>
      </w:r>
      <w:r w:rsidRPr="004774CB">
        <w:rPr>
          <w:i/>
          <w:lang w:val="ru-RU"/>
        </w:rPr>
        <w:t>, E</w:t>
      </w:r>
      <w:r w:rsidRPr="004774CB">
        <w:rPr>
          <w:i/>
          <w:position w:val="-4"/>
          <w:sz w:val="16"/>
          <w:szCs w:val="16"/>
          <w:lang w:val="ru-RU"/>
        </w:rPr>
        <w:t>y</w:t>
      </w:r>
      <w:r w:rsidRPr="004774CB">
        <w:rPr>
          <w:i/>
          <w:lang w:val="ru-RU"/>
        </w:rPr>
        <w:t xml:space="preserve"> </w:t>
      </w:r>
      <w:r w:rsidRPr="004774CB">
        <w:rPr>
          <w:lang w:val="ru-RU"/>
        </w:rPr>
        <w:t>и</w:t>
      </w:r>
      <w:r w:rsidRPr="004774CB">
        <w:rPr>
          <w:i/>
          <w:lang w:val="ru-RU"/>
        </w:rPr>
        <w:t xml:space="preserve"> E</w:t>
      </w:r>
      <w:r w:rsidRPr="004774CB">
        <w:rPr>
          <w:i/>
          <w:position w:val="-4"/>
          <w:sz w:val="16"/>
          <w:szCs w:val="16"/>
          <w:lang w:val="ru-RU"/>
        </w:rPr>
        <w:t>x</w:t>
      </w:r>
      <w:r w:rsidRPr="004774CB">
        <w:rPr>
          <w:lang w:val="ru-RU"/>
        </w:rPr>
        <w:t>, а заголовки строк – к возбуждению вертикальным диполем (</w:t>
      </w:r>
      <w:r w:rsidRPr="004774CB">
        <w:rPr>
          <w:rFonts w:ascii="Symbol" w:hAnsi="Symbol"/>
          <w:lang w:val="ru-RU"/>
        </w:rPr>
        <w:t></w:t>
      </w:r>
      <w:r w:rsidRPr="004774CB">
        <w:rPr>
          <w:i/>
          <w:position w:val="-4"/>
          <w:sz w:val="16"/>
          <w:szCs w:val="16"/>
          <w:lang w:val="ru-RU"/>
        </w:rPr>
        <w:t>V</w:t>
      </w:r>
      <w:r w:rsidRPr="004774CB">
        <w:rPr>
          <w:lang w:val="ru-RU"/>
        </w:rPr>
        <w:t>), торцом горизонтального диполя (</w:t>
      </w:r>
      <w:r w:rsidRPr="004774CB">
        <w:rPr>
          <w:rFonts w:ascii="Symbol" w:hAnsi="Symbol"/>
          <w:lang w:val="ru-RU"/>
        </w:rPr>
        <w:t></w:t>
      </w:r>
      <w:r w:rsidRPr="004774CB">
        <w:rPr>
          <w:i/>
          <w:position w:val="-4"/>
          <w:sz w:val="16"/>
          <w:szCs w:val="16"/>
          <w:lang w:val="ru-RU"/>
        </w:rPr>
        <w:t>E</w:t>
      </w:r>
      <w:r w:rsidRPr="004774CB">
        <w:rPr>
          <w:lang w:val="ru-RU"/>
        </w:rPr>
        <w:t>) и горизонтальным диполем поперечного излучения (</w:t>
      </w:r>
      <w:r w:rsidRPr="004774CB">
        <w:rPr>
          <w:rFonts w:ascii="Symbol" w:hAnsi="Symbol"/>
          <w:lang w:val="ru-RU"/>
        </w:rPr>
        <w:t></w:t>
      </w:r>
      <w:r w:rsidRPr="004774CB">
        <w:rPr>
          <w:i/>
          <w:position w:val="-4"/>
          <w:sz w:val="16"/>
          <w:szCs w:val="16"/>
          <w:lang w:val="ru-RU"/>
        </w:rPr>
        <w:t>B</w:t>
      </w:r>
      <w:r w:rsidRPr="004774CB">
        <w:rPr>
          <w:lang w:val="ru-RU"/>
        </w:rPr>
        <w:t>).</w:t>
      </w:r>
    </w:p>
    <w:p w:rsidR="00BF61C6" w:rsidRPr="004774CB" w:rsidRDefault="00BF61C6" w:rsidP="00C12500">
      <w:pPr>
        <w:pStyle w:val="TableNo"/>
        <w:rPr>
          <w:lang w:val="ru-RU"/>
        </w:rPr>
      </w:pPr>
      <w:r w:rsidRPr="004774CB">
        <w:rPr>
          <w:lang w:val="ru-RU"/>
        </w:rPr>
        <w:t>ТАБЛИЦА  2</w:t>
      </w:r>
    </w:p>
    <w:p w:rsidR="00BF61C6" w:rsidRPr="004774CB" w:rsidRDefault="00BF61C6" w:rsidP="00BF61C6">
      <w:pPr>
        <w:pStyle w:val="Tabletitle"/>
        <w:rPr>
          <w:szCs w:val="22"/>
          <w:lang w:val="ru-RU"/>
        </w:rPr>
      </w:pPr>
      <w:r w:rsidRPr="004774CB">
        <w:rPr>
          <w:szCs w:val="22"/>
          <w:lang w:val="ru-RU"/>
        </w:rPr>
        <w:t>Коэффициенты возбуждения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29"/>
        <w:gridCol w:w="2795"/>
        <w:gridCol w:w="2906"/>
        <w:gridCol w:w="2795"/>
      </w:tblGrid>
      <w:tr w:rsidR="00BF61C6" w:rsidRPr="004774CB" w:rsidTr="00F54D40">
        <w:trPr>
          <w:cantSplit/>
          <w:jc w:val="center"/>
        </w:trPr>
        <w:tc>
          <w:tcPr>
            <w:tcW w:w="1229" w:type="dxa"/>
          </w:tcPr>
          <w:p w:rsidR="00BF61C6" w:rsidRPr="004774CB" w:rsidRDefault="00BF61C6" w:rsidP="00C12500">
            <w:pPr>
              <w:pStyle w:val="Tablehead"/>
              <w:rPr>
                <w:lang w:val="ru-RU"/>
              </w:rPr>
            </w:pPr>
            <w:r w:rsidRPr="004774CB">
              <w:rPr>
                <w:lang w:val="ru-RU"/>
              </w:rPr>
              <w:t>Компонента поля</w:t>
            </w:r>
          </w:p>
        </w:tc>
        <w:tc>
          <w:tcPr>
            <w:tcW w:w="2795" w:type="dxa"/>
          </w:tcPr>
          <w:p w:rsidR="00BF61C6" w:rsidRPr="004774CB" w:rsidRDefault="00BF61C6" w:rsidP="00C12500">
            <w:pPr>
              <w:pStyle w:val="Tablehead"/>
              <w:spacing w:before="200"/>
              <w:rPr>
                <w:lang w:val="ru-RU"/>
              </w:rPr>
            </w:pPr>
            <w:r w:rsidRPr="004774CB">
              <w:rPr>
                <w:i/>
                <w:lang w:val="ru-RU"/>
              </w:rPr>
              <w:t>E</w:t>
            </w:r>
            <w:r w:rsidRPr="004774CB">
              <w:rPr>
                <w:i/>
                <w:position w:val="-4"/>
                <w:sz w:val="16"/>
                <w:szCs w:val="16"/>
                <w:lang w:val="ru-RU"/>
              </w:rPr>
              <w:t>z</w:t>
            </w:r>
          </w:p>
        </w:tc>
        <w:tc>
          <w:tcPr>
            <w:tcW w:w="2906" w:type="dxa"/>
          </w:tcPr>
          <w:p w:rsidR="00BF61C6" w:rsidRPr="004774CB" w:rsidRDefault="00BF61C6" w:rsidP="00C12500">
            <w:pPr>
              <w:pStyle w:val="Tablehead"/>
              <w:spacing w:before="200"/>
              <w:rPr>
                <w:lang w:val="ru-RU"/>
              </w:rPr>
            </w:pPr>
            <w:r w:rsidRPr="004774CB">
              <w:rPr>
                <w:i/>
                <w:lang w:val="ru-RU"/>
              </w:rPr>
              <w:t>E</w:t>
            </w:r>
            <w:r w:rsidRPr="004774CB">
              <w:rPr>
                <w:i/>
                <w:position w:val="-4"/>
                <w:sz w:val="16"/>
                <w:szCs w:val="16"/>
                <w:lang w:val="ru-RU"/>
              </w:rPr>
              <w:t>y</w:t>
            </w:r>
          </w:p>
        </w:tc>
        <w:tc>
          <w:tcPr>
            <w:tcW w:w="2795" w:type="dxa"/>
          </w:tcPr>
          <w:p w:rsidR="00BF61C6" w:rsidRPr="004774CB" w:rsidRDefault="00BF61C6" w:rsidP="00C12500">
            <w:pPr>
              <w:pStyle w:val="Tablehead"/>
              <w:spacing w:before="200"/>
              <w:rPr>
                <w:lang w:val="ru-RU"/>
              </w:rPr>
            </w:pPr>
            <w:r w:rsidRPr="004774CB">
              <w:rPr>
                <w:i/>
                <w:lang w:val="ru-RU"/>
              </w:rPr>
              <w:t>E</w:t>
            </w:r>
            <w:r w:rsidRPr="004774CB">
              <w:rPr>
                <w:i/>
                <w:position w:val="-4"/>
                <w:sz w:val="16"/>
                <w:szCs w:val="16"/>
                <w:lang w:val="ru-RU"/>
              </w:rPr>
              <w:t>x</w:t>
            </w:r>
          </w:p>
        </w:tc>
      </w:tr>
      <w:tr w:rsidR="00BF61C6" w:rsidRPr="004774CB" w:rsidTr="00F54D40">
        <w:trPr>
          <w:cantSplit/>
          <w:jc w:val="center"/>
        </w:trPr>
        <w:tc>
          <w:tcPr>
            <w:tcW w:w="1229" w:type="dxa"/>
            <w:tcBorders>
              <w:bottom w:val="single" w:sz="4" w:space="0" w:color="auto"/>
            </w:tcBorders>
          </w:tcPr>
          <w:p w:rsidR="00BF61C6" w:rsidRPr="004774CB" w:rsidRDefault="00BF61C6" w:rsidP="00C12500">
            <w:pPr>
              <w:pStyle w:val="Tabletext"/>
              <w:jc w:val="center"/>
              <w:rPr>
                <w:lang w:val="ru-RU"/>
              </w:rPr>
            </w:pPr>
            <w:r w:rsidRPr="004774CB">
              <w:rPr>
                <w:lang w:val="ru-RU"/>
              </w:rPr>
              <w:t>Возбудитель</w:t>
            </w:r>
          </w:p>
        </w:tc>
        <w:tc>
          <w:tcPr>
            <w:tcW w:w="2795" w:type="dxa"/>
            <w:tcBorders>
              <w:bottom w:val="single" w:sz="4" w:space="0" w:color="auto"/>
            </w:tcBorders>
          </w:tcPr>
          <w:p w:rsidR="00BF61C6" w:rsidRPr="004774CB" w:rsidRDefault="00BF61C6" w:rsidP="00C12500">
            <w:pPr>
              <w:rPr>
                <w:lang w:val="ru-RU"/>
              </w:rPr>
            </w:pPr>
          </w:p>
        </w:tc>
        <w:tc>
          <w:tcPr>
            <w:tcW w:w="2906" w:type="dxa"/>
            <w:tcBorders>
              <w:bottom w:val="single" w:sz="4" w:space="0" w:color="auto"/>
            </w:tcBorders>
          </w:tcPr>
          <w:p w:rsidR="00BF61C6" w:rsidRPr="004774CB" w:rsidRDefault="00BF61C6" w:rsidP="00C12500">
            <w:pPr>
              <w:jc w:val="center"/>
              <w:rPr>
                <w:lang w:val="ru-RU"/>
              </w:rPr>
            </w:pPr>
          </w:p>
        </w:tc>
        <w:tc>
          <w:tcPr>
            <w:tcW w:w="2795" w:type="dxa"/>
            <w:tcBorders>
              <w:bottom w:val="single" w:sz="4" w:space="0" w:color="auto"/>
            </w:tcBorders>
          </w:tcPr>
          <w:p w:rsidR="00BF61C6" w:rsidRPr="004774CB" w:rsidRDefault="00BF61C6" w:rsidP="00C12500">
            <w:pPr>
              <w:pStyle w:val="Tabletext"/>
              <w:rPr>
                <w:lang w:val="ru-RU"/>
              </w:rPr>
            </w:pPr>
          </w:p>
        </w:tc>
      </w:tr>
      <w:tr w:rsidR="00BF61C6" w:rsidRPr="004774CB" w:rsidTr="00F54D40">
        <w:trPr>
          <w:cantSplit/>
          <w:jc w:val="center"/>
        </w:trPr>
        <w:tc>
          <w:tcPr>
            <w:tcW w:w="1229" w:type="dxa"/>
            <w:tcBorders>
              <w:bottom w:val="nil"/>
            </w:tcBorders>
          </w:tcPr>
          <w:p w:rsidR="00BF61C6" w:rsidRPr="004774CB" w:rsidRDefault="00BF61C6" w:rsidP="00C12500">
            <w:pPr>
              <w:pStyle w:val="Tabletext"/>
              <w:jc w:val="center"/>
              <w:rPr>
                <w:lang w:val="ru-RU"/>
              </w:rPr>
            </w:pPr>
            <w:r w:rsidRPr="004774CB">
              <w:rPr>
                <w:rFonts w:ascii="Symbol" w:hAnsi="Symbol"/>
                <w:lang w:val="ru-RU"/>
              </w:rPr>
              <w:t></w:t>
            </w:r>
            <w:r w:rsidRPr="004774CB">
              <w:rPr>
                <w:i/>
                <w:position w:val="-4"/>
                <w:sz w:val="16"/>
                <w:szCs w:val="16"/>
                <w:lang w:val="ru-RU"/>
              </w:rPr>
              <w:t>V</w:t>
            </w:r>
          </w:p>
        </w:tc>
        <w:tc>
          <w:tcPr>
            <w:tcW w:w="2795" w:type="dxa"/>
            <w:tcBorders>
              <w:bottom w:val="nil"/>
            </w:tcBorders>
          </w:tcPr>
          <w:p w:rsidR="00BF61C6" w:rsidRPr="004774CB" w:rsidRDefault="00BF61C6" w:rsidP="00C12500">
            <w:pPr>
              <w:pStyle w:val="Tabletext"/>
              <w:rPr>
                <w:lang w:val="ru-RU"/>
              </w:rPr>
            </w:pPr>
            <w:r w:rsidRPr="004774CB">
              <w:rPr>
                <w:position w:val="-32"/>
                <w:lang w:val="ru-RU"/>
              </w:rPr>
              <w:object w:dxaOrig="2500" w:dyaOrig="780">
                <v:shape id="_x0000_i1069" type="#_x0000_t75" style="width:122.1pt;height:35.7pt" o:ole="">
                  <v:imagedata r:id="rId102" o:title=""/>
                </v:shape>
                <o:OLEObject Type="Embed" ProgID="Equation.3" ShapeID="_x0000_i1069" DrawAspect="Content" ObjectID="_1496038653" r:id="rId103"/>
              </w:object>
            </w:r>
          </w:p>
        </w:tc>
        <w:tc>
          <w:tcPr>
            <w:tcW w:w="2906" w:type="dxa"/>
            <w:tcBorders>
              <w:bottom w:val="nil"/>
            </w:tcBorders>
          </w:tcPr>
          <w:p w:rsidR="00BF61C6" w:rsidRPr="004774CB" w:rsidRDefault="00BF61C6" w:rsidP="00C12500">
            <w:pPr>
              <w:pStyle w:val="Tabletext"/>
              <w:rPr>
                <w:lang w:val="ru-RU"/>
              </w:rPr>
            </w:pPr>
            <w:r w:rsidRPr="004774CB">
              <w:rPr>
                <w:position w:val="-28"/>
                <w:lang w:val="ru-RU"/>
              </w:rPr>
              <w:object w:dxaOrig="2659" w:dyaOrig="700">
                <v:shape id="_x0000_i1070" type="#_x0000_t75" style="width:137.1pt;height:36.3pt" o:ole="">
                  <v:imagedata r:id="rId104" o:title=""/>
                </v:shape>
                <o:OLEObject Type="Embed" ProgID="Equation.3" ShapeID="_x0000_i1070" DrawAspect="Content" ObjectID="_1496038654" r:id="rId105"/>
              </w:object>
            </w:r>
          </w:p>
        </w:tc>
        <w:tc>
          <w:tcPr>
            <w:tcW w:w="2795" w:type="dxa"/>
            <w:tcBorders>
              <w:bottom w:val="nil"/>
            </w:tcBorders>
          </w:tcPr>
          <w:p w:rsidR="00BF61C6" w:rsidRPr="004774CB" w:rsidRDefault="00BF61C6" w:rsidP="00C12500">
            <w:pPr>
              <w:pStyle w:val="Tabletext"/>
              <w:rPr>
                <w:lang w:val="ru-RU"/>
              </w:rPr>
            </w:pPr>
            <w:r w:rsidRPr="004774CB">
              <w:rPr>
                <w:position w:val="-34"/>
                <w:lang w:val="ru-RU"/>
              </w:rPr>
              <w:object w:dxaOrig="2620" w:dyaOrig="800">
                <v:shape id="_x0000_i1071" type="#_x0000_t75" style="width:129.6pt;height:43.2pt" o:ole="">
                  <v:imagedata r:id="rId106" o:title=""/>
                </v:shape>
                <o:OLEObject Type="Embed" ProgID="Equation.3" ShapeID="_x0000_i1071" DrawAspect="Content" ObjectID="_1496038655" r:id="rId107"/>
              </w:object>
            </w:r>
          </w:p>
        </w:tc>
      </w:tr>
      <w:tr w:rsidR="00BF61C6" w:rsidRPr="004774CB" w:rsidTr="00F54D40">
        <w:trPr>
          <w:cantSplit/>
          <w:jc w:val="center"/>
        </w:trPr>
        <w:tc>
          <w:tcPr>
            <w:tcW w:w="1229" w:type="dxa"/>
            <w:tcBorders>
              <w:top w:val="nil"/>
              <w:bottom w:val="nil"/>
            </w:tcBorders>
          </w:tcPr>
          <w:p w:rsidR="00BF61C6" w:rsidRPr="004774CB" w:rsidRDefault="00BF61C6" w:rsidP="00C12500">
            <w:pPr>
              <w:pStyle w:val="Tabletext"/>
              <w:jc w:val="center"/>
              <w:rPr>
                <w:lang w:val="ru-RU"/>
              </w:rPr>
            </w:pPr>
            <w:r w:rsidRPr="004774CB">
              <w:rPr>
                <w:rFonts w:ascii="Symbol" w:hAnsi="Symbol"/>
                <w:lang w:val="ru-RU"/>
              </w:rPr>
              <w:t></w:t>
            </w:r>
            <w:r w:rsidRPr="004774CB">
              <w:rPr>
                <w:i/>
                <w:position w:val="-4"/>
                <w:sz w:val="16"/>
                <w:szCs w:val="16"/>
                <w:lang w:val="ru-RU"/>
              </w:rPr>
              <w:t>E</w:t>
            </w:r>
          </w:p>
        </w:tc>
        <w:tc>
          <w:tcPr>
            <w:tcW w:w="2795" w:type="dxa"/>
            <w:tcBorders>
              <w:top w:val="nil"/>
              <w:bottom w:val="nil"/>
            </w:tcBorders>
          </w:tcPr>
          <w:p w:rsidR="00BF61C6" w:rsidRPr="004774CB" w:rsidRDefault="00BF61C6" w:rsidP="00C12500">
            <w:pPr>
              <w:pStyle w:val="Tabletext"/>
              <w:rPr>
                <w:lang w:val="ru-RU"/>
              </w:rPr>
            </w:pPr>
            <w:r w:rsidRPr="004774CB">
              <w:rPr>
                <w:position w:val="-32"/>
                <w:lang w:val="ru-RU"/>
              </w:rPr>
              <w:object w:dxaOrig="2540" w:dyaOrig="780">
                <v:shape id="_x0000_i1072" type="#_x0000_t75" style="width:129.6pt;height:35.7pt" o:ole="">
                  <v:imagedata r:id="rId108" o:title=""/>
                </v:shape>
                <o:OLEObject Type="Embed" ProgID="Equation.3" ShapeID="_x0000_i1072" DrawAspect="Content" ObjectID="_1496038656" r:id="rId109"/>
              </w:object>
            </w:r>
          </w:p>
        </w:tc>
        <w:tc>
          <w:tcPr>
            <w:tcW w:w="2906" w:type="dxa"/>
            <w:tcBorders>
              <w:top w:val="nil"/>
              <w:bottom w:val="nil"/>
            </w:tcBorders>
          </w:tcPr>
          <w:p w:rsidR="00BF61C6" w:rsidRPr="004774CB" w:rsidRDefault="00BF61C6" w:rsidP="00C12500">
            <w:pPr>
              <w:pStyle w:val="Tabletext"/>
              <w:rPr>
                <w:lang w:val="ru-RU"/>
              </w:rPr>
            </w:pPr>
            <w:r w:rsidRPr="004774CB">
              <w:rPr>
                <w:position w:val="-28"/>
                <w:lang w:val="ru-RU"/>
              </w:rPr>
              <w:object w:dxaOrig="2700" w:dyaOrig="700">
                <v:shape id="_x0000_i1073" type="#_x0000_t75" style="width:136.5pt;height:36.3pt" o:ole="">
                  <v:imagedata r:id="rId110" o:title=""/>
                </v:shape>
                <o:OLEObject Type="Embed" ProgID="Equation.3" ShapeID="_x0000_i1073" DrawAspect="Content" ObjectID="_1496038657" r:id="rId111"/>
              </w:object>
            </w:r>
          </w:p>
        </w:tc>
        <w:tc>
          <w:tcPr>
            <w:tcW w:w="2795" w:type="dxa"/>
            <w:tcBorders>
              <w:top w:val="nil"/>
              <w:bottom w:val="nil"/>
            </w:tcBorders>
          </w:tcPr>
          <w:p w:rsidR="00BF61C6" w:rsidRPr="004774CB" w:rsidRDefault="00BF61C6" w:rsidP="00C12500">
            <w:pPr>
              <w:pStyle w:val="Tabletext"/>
              <w:rPr>
                <w:lang w:val="ru-RU"/>
              </w:rPr>
            </w:pPr>
            <w:r w:rsidRPr="004774CB">
              <w:rPr>
                <w:position w:val="-32"/>
                <w:lang w:val="ru-RU"/>
              </w:rPr>
              <w:object w:dxaOrig="2640" w:dyaOrig="780">
                <v:shape id="_x0000_i1074" type="#_x0000_t75" style="width:129.6pt;height:35.7pt" o:ole="">
                  <v:imagedata r:id="rId112" o:title=""/>
                </v:shape>
                <o:OLEObject Type="Embed" ProgID="Equation.3" ShapeID="_x0000_i1074" DrawAspect="Content" ObjectID="_1496038658" r:id="rId113"/>
              </w:object>
            </w:r>
          </w:p>
        </w:tc>
      </w:tr>
      <w:tr w:rsidR="00BF61C6" w:rsidRPr="004774CB" w:rsidTr="00F54D40">
        <w:trPr>
          <w:cantSplit/>
          <w:jc w:val="center"/>
        </w:trPr>
        <w:tc>
          <w:tcPr>
            <w:tcW w:w="1229" w:type="dxa"/>
            <w:tcBorders>
              <w:top w:val="nil"/>
            </w:tcBorders>
          </w:tcPr>
          <w:p w:rsidR="00BF61C6" w:rsidRPr="004774CB" w:rsidRDefault="00BF61C6" w:rsidP="00C12500">
            <w:pPr>
              <w:pStyle w:val="Tabletext"/>
              <w:jc w:val="center"/>
              <w:rPr>
                <w:lang w:val="ru-RU"/>
              </w:rPr>
            </w:pPr>
            <w:r w:rsidRPr="004774CB">
              <w:rPr>
                <w:rFonts w:ascii="Symbol" w:hAnsi="Symbol"/>
                <w:lang w:val="ru-RU"/>
              </w:rPr>
              <w:t></w:t>
            </w:r>
            <w:r w:rsidRPr="004774CB">
              <w:rPr>
                <w:i/>
                <w:position w:val="-4"/>
                <w:sz w:val="16"/>
                <w:szCs w:val="16"/>
                <w:lang w:val="ru-RU"/>
              </w:rPr>
              <w:t>B</w:t>
            </w:r>
          </w:p>
        </w:tc>
        <w:tc>
          <w:tcPr>
            <w:tcW w:w="2795" w:type="dxa"/>
            <w:tcBorders>
              <w:top w:val="nil"/>
            </w:tcBorders>
          </w:tcPr>
          <w:p w:rsidR="00BF61C6" w:rsidRPr="004774CB" w:rsidRDefault="00BF61C6" w:rsidP="00C12500">
            <w:pPr>
              <w:pStyle w:val="Tabletext"/>
              <w:rPr>
                <w:lang w:val="ru-RU"/>
              </w:rPr>
            </w:pPr>
            <w:r w:rsidRPr="004774CB">
              <w:rPr>
                <w:position w:val="-28"/>
                <w:lang w:val="ru-RU"/>
              </w:rPr>
              <w:object w:dxaOrig="2380" w:dyaOrig="700">
                <v:shape id="_x0000_i1075" type="#_x0000_t75" style="width:122.7pt;height:36.3pt" o:ole="">
                  <v:imagedata r:id="rId114" o:title=""/>
                </v:shape>
                <o:OLEObject Type="Embed" ProgID="Equation.3" ShapeID="_x0000_i1075" DrawAspect="Content" ObjectID="_1496038659" r:id="rId115"/>
              </w:object>
            </w:r>
          </w:p>
        </w:tc>
        <w:tc>
          <w:tcPr>
            <w:tcW w:w="2906" w:type="dxa"/>
            <w:tcBorders>
              <w:top w:val="nil"/>
            </w:tcBorders>
          </w:tcPr>
          <w:p w:rsidR="00BF61C6" w:rsidRPr="004774CB" w:rsidRDefault="00BF61C6" w:rsidP="00C12500">
            <w:pPr>
              <w:pStyle w:val="Tabletext"/>
              <w:rPr>
                <w:lang w:val="ru-RU"/>
              </w:rPr>
            </w:pPr>
            <w:r w:rsidRPr="004774CB">
              <w:rPr>
                <w:position w:val="-32"/>
                <w:lang w:val="ru-RU"/>
              </w:rPr>
              <w:object w:dxaOrig="2760" w:dyaOrig="780">
                <v:shape id="_x0000_i1076" type="#_x0000_t75" style="width:136.5pt;height:35.7pt" o:ole="">
                  <v:imagedata r:id="rId116" o:title=""/>
                </v:shape>
                <o:OLEObject Type="Embed" ProgID="Equation.3" ShapeID="_x0000_i1076" DrawAspect="Content" ObjectID="_1496038660" r:id="rId117"/>
              </w:object>
            </w:r>
          </w:p>
        </w:tc>
        <w:tc>
          <w:tcPr>
            <w:tcW w:w="2795" w:type="dxa"/>
            <w:tcBorders>
              <w:top w:val="nil"/>
            </w:tcBorders>
          </w:tcPr>
          <w:p w:rsidR="00BF61C6" w:rsidRPr="004774CB" w:rsidRDefault="00BF61C6" w:rsidP="00C12500">
            <w:pPr>
              <w:pStyle w:val="enumlev2"/>
              <w:spacing w:before="0"/>
              <w:ind w:left="0" w:firstLine="0"/>
              <w:jc w:val="center"/>
              <w:rPr>
                <w:sz w:val="18"/>
                <w:szCs w:val="18"/>
                <w:lang w:val="ru-RU"/>
              </w:rPr>
            </w:pPr>
            <w:r w:rsidRPr="004774CB">
              <w:rPr>
                <w:position w:val="-28"/>
                <w:sz w:val="18"/>
                <w:szCs w:val="18"/>
                <w:lang w:val="ru-RU"/>
              </w:rPr>
              <w:object w:dxaOrig="2480" w:dyaOrig="700">
                <v:shape id="_x0000_i1077" type="#_x0000_t75" style="width:122.1pt;height:36.3pt" o:ole="">
                  <v:imagedata r:id="rId118" o:title=""/>
                </v:shape>
                <o:OLEObject Type="Embed" ProgID="Equation.3" ShapeID="_x0000_i1077" DrawAspect="Content" ObjectID="_1496038661" r:id="rId119"/>
              </w:object>
            </w:r>
          </w:p>
        </w:tc>
      </w:tr>
    </w:tbl>
    <w:p w:rsidR="00BF61C6" w:rsidRPr="004774CB" w:rsidRDefault="00BF61C6" w:rsidP="00BF61C6">
      <w:pPr>
        <w:pStyle w:val="Tablefin"/>
        <w:rPr>
          <w:sz w:val="2"/>
          <w:szCs w:val="2"/>
          <w:lang w:val="ru-RU"/>
        </w:rPr>
      </w:pPr>
    </w:p>
    <w:p w:rsidR="00BF61C6" w:rsidRPr="004774CB" w:rsidRDefault="00BF61C6" w:rsidP="00C12500">
      <w:pPr>
        <w:pStyle w:val="Tablefin"/>
        <w:rPr>
          <w:sz w:val="8"/>
          <w:szCs w:val="8"/>
          <w:lang w:val="ru-RU"/>
        </w:rPr>
      </w:pPr>
    </w:p>
    <w:p w:rsidR="00BF61C6" w:rsidRPr="004774CB" w:rsidRDefault="00BF61C6" w:rsidP="00C12500">
      <w:pPr>
        <w:rPr>
          <w:lang w:val="ru-RU"/>
        </w:rPr>
      </w:pPr>
      <w:r w:rsidRPr="004774CB">
        <w:rPr>
          <w:i/>
          <w:lang w:val="ru-RU"/>
        </w:rPr>
        <w:lastRenderedPageBreak/>
        <w:t>R</w:t>
      </w:r>
      <w:r w:rsidRPr="004774CB">
        <w:rPr>
          <w:lang w:val="ru-RU"/>
        </w:rPr>
        <w:t xml:space="preserve"> и </w:t>
      </w:r>
      <w:r w:rsidRPr="004774CB">
        <w:rPr>
          <w:lang w:val="ru-RU"/>
        </w:rPr>
        <w:fldChar w:fldCharType="begin"/>
      </w:r>
      <w:r w:rsidRPr="004774CB">
        <w:rPr>
          <w:lang w:val="ru-RU"/>
        </w:rPr>
        <w:instrText xml:space="preserve">eq </w:instrText>
      </w:r>
      <w:r w:rsidRPr="004774CB">
        <w:rPr>
          <w:i/>
          <w:lang w:val="ru-RU"/>
        </w:rPr>
        <w:instrText>R</w:instrText>
      </w:r>
      <w:r w:rsidRPr="004774CB">
        <w:rPr>
          <w:lang w:val="ru-RU"/>
        </w:rPr>
        <w:instrText>\d\ba5()\s\up7(–)</w:instrText>
      </w:r>
      <w:r w:rsidRPr="004774CB">
        <w:rPr>
          <w:lang w:val="ru-RU"/>
        </w:rPr>
        <w:fldChar w:fldCharType="end"/>
      </w:r>
      <w:r w:rsidRPr="004774CB">
        <w:rPr>
          <w:lang w:val="ru-RU"/>
        </w:rPr>
        <w:t xml:space="preserve"> представляют собой элементы матрицы отражения для направлений в сторону ионосферы и сторону земли, соответственно, с одного и того же уровня </w:t>
      </w:r>
      <w:r w:rsidRPr="004774CB">
        <w:rPr>
          <w:i/>
          <w:lang w:val="ru-RU"/>
        </w:rPr>
        <w:t>d</w:t>
      </w:r>
      <w:r w:rsidRPr="004774CB">
        <w:rPr>
          <w:lang w:val="ru-RU"/>
        </w:rPr>
        <w:t xml:space="preserve"> в волноводе. </w:t>
      </w:r>
      <w:r w:rsidRPr="004774CB">
        <w:rPr>
          <w:i/>
          <w:lang w:val="ru-RU"/>
        </w:rPr>
        <w:t>B</w:t>
      </w:r>
      <w:r w:rsidRPr="004774CB">
        <w:rPr>
          <w:position w:val="-4"/>
          <w:sz w:val="16"/>
          <w:szCs w:val="16"/>
          <w:lang w:val="ru-RU"/>
        </w:rPr>
        <w:t>1</w:t>
      </w:r>
      <w:r w:rsidRPr="004774CB">
        <w:rPr>
          <w:lang w:val="ru-RU"/>
        </w:rPr>
        <w:t xml:space="preserve"> и </w:t>
      </w:r>
      <w:r w:rsidRPr="004774CB">
        <w:rPr>
          <w:i/>
          <w:lang w:val="ru-RU"/>
        </w:rPr>
        <w:t>B</w:t>
      </w:r>
      <w:r w:rsidRPr="004774CB">
        <w:rPr>
          <w:position w:val="-4"/>
          <w:sz w:val="16"/>
          <w:szCs w:val="16"/>
          <w:lang w:val="ru-RU"/>
        </w:rPr>
        <w:t>2</w:t>
      </w:r>
      <w:r w:rsidRPr="004774CB">
        <w:rPr>
          <w:lang w:val="ru-RU"/>
        </w:rPr>
        <w:t xml:space="preserve"> определяются следующим образом:</w:t>
      </w:r>
    </w:p>
    <w:p w:rsidR="00BF61C6" w:rsidRPr="004774CB" w:rsidRDefault="00BF61C6" w:rsidP="00BF61C6">
      <w:pPr>
        <w:pStyle w:val="Equation"/>
        <w:rPr>
          <w:szCs w:val="22"/>
          <w:lang w:val="ru-RU"/>
        </w:rPr>
      </w:pPr>
      <w:bookmarkStart w:id="11" w:name="f19"/>
      <w:r w:rsidRPr="004774CB">
        <w:rPr>
          <w:szCs w:val="22"/>
          <w:lang w:val="ru-RU"/>
        </w:rPr>
        <w:tab/>
      </w:r>
      <w:r w:rsidRPr="004774CB">
        <w:rPr>
          <w:szCs w:val="22"/>
          <w:lang w:val="ru-RU"/>
        </w:rPr>
        <w:tab/>
      </w:r>
      <w:r w:rsidR="00C12500" w:rsidRPr="004774CB">
        <w:rPr>
          <w:position w:val="-62"/>
          <w:szCs w:val="22"/>
          <w:lang w:val="ru-RU"/>
        </w:rPr>
        <w:object w:dxaOrig="3180" w:dyaOrig="1020">
          <v:shape id="_x0000_i1078" type="#_x0000_t75" style="width:158.4pt;height:50.1pt" o:ole="">
            <v:imagedata r:id="rId120" o:title=""/>
          </v:shape>
          <o:OLEObject Type="Embed" ProgID="Equation.3" ShapeID="_x0000_i1078" DrawAspect="Content" ObjectID="_1496038662" r:id="rId121"/>
        </w:object>
      </w:r>
      <w:r w:rsidRPr="004774CB">
        <w:rPr>
          <w:szCs w:val="22"/>
          <w:lang w:val="ru-RU"/>
        </w:rPr>
        <w:t xml:space="preserve"> ,</w:t>
      </w:r>
      <w:r w:rsidRPr="004774CB">
        <w:rPr>
          <w:szCs w:val="22"/>
          <w:lang w:val="ru-RU"/>
        </w:rPr>
        <w:tab/>
        <w:t>(40)</w:t>
      </w:r>
      <w:bookmarkEnd w:id="11"/>
    </w:p>
    <w:p w:rsidR="00BF61C6" w:rsidRPr="004774CB" w:rsidRDefault="00BF61C6" w:rsidP="00BF61C6">
      <w:pPr>
        <w:tabs>
          <w:tab w:val="clear" w:pos="794"/>
          <w:tab w:val="clear" w:pos="1191"/>
          <w:tab w:val="clear" w:pos="1588"/>
          <w:tab w:val="clear" w:pos="1985"/>
          <w:tab w:val="left" w:pos="2835"/>
          <w:tab w:val="left" w:pos="5387"/>
          <w:tab w:val="right" w:pos="9356"/>
        </w:tabs>
        <w:rPr>
          <w:szCs w:val="22"/>
          <w:lang w:val="ru-RU"/>
        </w:rPr>
      </w:pPr>
      <w:r w:rsidRPr="004774CB">
        <w:rPr>
          <w:szCs w:val="22"/>
          <w:lang w:val="ru-RU"/>
        </w:rPr>
        <w:t xml:space="preserve">где </w:t>
      </w:r>
      <w:r w:rsidRPr="004774CB">
        <w:rPr>
          <w:i/>
          <w:szCs w:val="22"/>
          <w:lang w:val="ru-RU"/>
        </w:rPr>
        <w:t>S</w:t>
      </w:r>
      <w:r w:rsidRPr="004774CB">
        <w:rPr>
          <w:szCs w:val="22"/>
          <w:lang w:val="ru-RU"/>
        </w:rPr>
        <w:t xml:space="preserve"> – синус собственного угла, а знаменатель представляет собой производную модального уравнения при собственном угле, </w:t>
      </w:r>
      <w:r w:rsidRPr="004774CB">
        <w:rPr>
          <w:rFonts w:ascii="Symbol" w:hAnsi="Symbol"/>
          <w:szCs w:val="22"/>
          <w:lang w:val="ru-RU"/>
        </w:rPr>
        <w:t></w:t>
      </w:r>
      <w:r w:rsidRPr="004774CB">
        <w:rPr>
          <w:i/>
          <w:position w:val="-4"/>
          <w:sz w:val="16"/>
          <w:szCs w:val="16"/>
          <w:lang w:val="ru-RU"/>
        </w:rPr>
        <w:t>n</w:t>
      </w:r>
      <w:r w:rsidRPr="004774CB">
        <w:rPr>
          <w:szCs w:val="22"/>
          <w:lang w:val="ru-RU"/>
        </w:rPr>
        <w:t>.</w:t>
      </w:r>
    </w:p>
    <w:p w:rsidR="00BF61C6" w:rsidRPr="004774CB" w:rsidRDefault="00BF61C6" w:rsidP="00BF61C6">
      <w:pPr>
        <w:rPr>
          <w:szCs w:val="22"/>
          <w:lang w:val="ru-RU"/>
        </w:rPr>
      </w:pPr>
      <w:r w:rsidRPr="004774CB">
        <w:rPr>
          <w:szCs w:val="22"/>
          <w:lang w:val="ru-RU"/>
        </w:rPr>
        <w:t>Коэффициенты возбуждения должны быть дополнены значениями выигрыша за счет высоты.</w:t>
      </w:r>
    </w:p>
    <w:p w:rsidR="00BF61C6" w:rsidRPr="004774CB" w:rsidRDefault="00BF61C6" w:rsidP="00C12500">
      <w:pPr>
        <w:rPr>
          <w:szCs w:val="22"/>
          <w:lang w:val="ru-RU"/>
        </w:rPr>
      </w:pPr>
      <w:r w:rsidRPr="004774CB">
        <w:rPr>
          <w:szCs w:val="22"/>
          <w:lang w:val="ru-RU"/>
        </w:rPr>
        <w:t>Напряженность поля можно рассчитать для возбудителей в виде электрических диполей произвольной ориентации, расположенных внутри волновода на любой высоте. Таким образом, можно рассматривать проблемы распространения</w:t>
      </w:r>
      <w:r w:rsidR="00C12500" w:rsidRPr="004774CB">
        <w:rPr>
          <w:szCs w:val="22"/>
          <w:lang w:val="ru-RU"/>
        </w:rPr>
        <w:t xml:space="preserve"> ОНЧ/НЧ волн на трассах воздух-</w:t>
      </w:r>
      <w:r w:rsidRPr="004774CB">
        <w:rPr>
          <w:szCs w:val="22"/>
          <w:lang w:val="ru-RU"/>
        </w:rPr>
        <w:t>воздух, земля</w:t>
      </w:r>
      <w:r w:rsidR="00C12500" w:rsidRPr="004774CB">
        <w:rPr>
          <w:szCs w:val="22"/>
          <w:lang w:val="ru-RU"/>
        </w:rPr>
        <w:noBreakHyphen/>
      </w:r>
      <w:r w:rsidRPr="004774CB">
        <w:rPr>
          <w:szCs w:val="22"/>
          <w:lang w:val="ru-RU"/>
        </w:rPr>
        <w:t>воздух или воздух</w:t>
      </w:r>
      <w:r w:rsidR="00C12500" w:rsidRPr="004774CB">
        <w:rPr>
          <w:szCs w:val="22"/>
          <w:lang w:val="ru-RU"/>
        </w:rPr>
        <w:t>-</w:t>
      </w:r>
      <w:r w:rsidRPr="004774CB">
        <w:rPr>
          <w:szCs w:val="22"/>
          <w:lang w:val="ru-RU"/>
        </w:rPr>
        <w:t>земля внутри горизонтально неодно</w:t>
      </w:r>
      <w:r w:rsidR="008415F8" w:rsidRPr="004774CB">
        <w:rPr>
          <w:szCs w:val="22"/>
          <w:lang w:val="ru-RU"/>
        </w:rPr>
        <w:t>родного волноводного канала. На </w:t>
      </w:r>
      <w:r w:rsidRPr="004774CB">
        <w:rPr>
          <w:szCs w:val="22"/>
          <w:lang w:val="ru-RU"/>
        </w:rPr>
        <w:t xml:space="preserve">рисунке 24 показана ориентация диполя относительно геометрии распространения, при которой ось z всегда перпендикулярна к искривленной поверхности Земли. Углы </w:t>
      </w:r>
      <w:r w:rsidRPr="004774CB">
        <w:rPr>
          <w:rFonts w:ascii="Symbol" w:hAnsi="Symbol"/>
          <w:szCs w:val="22"/>
          <w:lang w:val="ru-RU"/>
        </w:rPr>
        <w:t></w:t>
      </w:r>
      <w:r w:rsidRPr="004774CB">
        <w:rPr>
          <w:szCs w:val="22"/>
          <w:lang w:val="ru-RU"/>
        </w:rPr>
        <w:t xml:space="preserve"> и </w:t>
      </w:r>
      <w:r w:rsidRPr="004774CB">
        <w:rPr>
          <w:rFonts w:ascii="Symbol" w:hAnsi="Symbol"/>
          <w:szCs w:val="22"/>
          <w:lang w:val="ru-RU"/>
        </w:rPr>
        <w:t></w:t>
      </w:r>
      <w:r w:rsidRPr="004774CB">
        <w:rPr>
          <w:szCs w:val="22"/>
          <w:lang w:val="ru-RU"/>
        </w:rPr>
        <w:t xml:space="preserve"> характеризуют ориентацию передатчика относительно координатной системы x, y, z.</w:t>
      </w:r>
    </w:p>
    <w:p w:rsidR="00BF61C6" w:rsidRPr="004774CB" w:rsidRDefault="00BF61C6" w:rsidP="008415F8">
      <w:pPr>
        <w:pStyle w:val="FigureNo"/>
        <w:rPr>
          <w:lang w:val="ru-RU"/>
        </w:rPr>
      </w:pPr>
      <w:r w:rsidRPr="004774CB">
        <w:rPr>
          <w:lang w:val="ru-RU"/>
        </w:rPr>
        <w:t>РИСУНОК 25</w:t>
      </w:r>
    </w:p>
    <w:p w:rsidR="00BF61C6" w:rsidRPr="004774CB" w:rsidRDefault="00BF61C6" w:rsidP="008415F8">
      <w:pPr>
        <w:pStyle w:val="Figuretitle"/>
        <w:rPr>
          <w:lang w:val="ru-RU"/>
        </w:rPr>
      </w:pPr>
      <w:r w:rsidRPr="004774CB">
        <w:rPr>
          <w:lang w:val="ru-RU"/>
        </w:rPr>
        <w:t xml:space="preserve">Ориентация диполя М внутри волновода, где </w:t>
      </w:r>
      <w:r w:rsidRPr="004774CB">
        <w:rPr>
          <w:rFonts w:ascii="Symbol" w:hAnsi="Symbol"/>
          <w:lang w:val="ru-RU"/>
        </w:rPr>
        <w:t></w:t>
      </w:r>
      <w:r w:rsidRPr="004774CB">
        <w:rPr>
          <w:lang w:val="ru-RU"/>
        </w:rPr>
        <w:t xml:space="preserve"> </w:t>
      </w:r>
      <w:r w:rsidRPr="004774CB">
        <w:rPr>
          <w:lang w:val="ru-RU"/>
        </w:rPr>
        <w:sym w:font="Symbol" w:char="F02D"/>
      </w:r>
      <w:r w:rsidRPr="004774CB">
        <w:rPr>
          <w:lang w:val="ru-RU"/>
        </w:rPr>
        <w:t xml:space="preserve"> наклонение,</w:t>
      </w:r>
      <w:r w:rsidRPr="004774CB">
        <w:rPr>
          <w:lang w:val="ru-RU"/>
        </w:rPr>
        <w:br/>
        <w:t xml:space="preserve">а </w:t>
      </w:r>
      <w:r w:rsidRPr="004774CB">
        <w:rPr>
          <w:rFonts w:ascii="Symbol" w:hAnsi="Symbol"/>
          <w:lang w:val="ru-RU"/>
        </w:rPr>
        <w:t></w:t>
      </w:r>
      <w:r w:rsidRPr="004774CB">
        <w:rPr>
          <w:lang w:val="ru-RU"/>
        </w:rPr>
        <w:t xml:space="preserve"> </w:t>
      </w:r>
      <w:r w:rsidRPr="004774CB">
        <w:rPr>
          <w:lang w:val="ru-RU"/>
        </w:rPr>
        <w:sym w:font="Symbol" w:char="F02D"/>
      </w:r>
      <w:r w:rsidRPr="004774CB">
        <w:rPr>
          <w:lang w:val="ru-RU"/>
        </w:rPr>
        <w:t xml:space="preserve"> азимутальная ориентация</w:t>
      </w:r>
    </w:p>
    <w:p w:rsidR="00BF61C6" w:rsidRPr="004774CB" w:rsidRDefault="00BF61C6" w:rsidP="008415F8">
      <w:pPr>
        <w:pStyle w:val="Figure"/>
        <w:rPr>
          <w:szCs w:val="22"/>
          <w:lang w:val="ru-RU"/>
        </w:rPr>
      </w:pPr>
      <w:r w:rsidRPr="004774CB">
        <w:rPr>
          <w:lang w:val="ru-RU"/>
        </w:rPr>
        <w:object w:dxaOrig="3783" w:dyaOrig="4117">
          <v:shape id="_x0000_i1079" type="#_x0000_t75" style="width:187.2pt;height:208.5pt" o:ole="" o:allowoverlap="f">
            <v:imagedata r:id="rId122" o:title=""/>
          </v:shape>
          <o:OLEObject Type="Embed" ProgID="CorelDRAW.Graphic.14" ShapeID="_x0000_i1079" DrawAspect="Content" ObjectID="_1496038663" r:id="rId123"/>
        </w:object>
      </w:r>
    </w:p>
    <w:p w:rsidR="00BF61C6" w:rsidRPr="004774CB" w:rsidRDefault="00BF61C6" w:rsidP="008415F8">
      <w:pPr>
        <w:pStyle w:val="Normalaftertitle"/>
        <w:rPr>
          <w:lang w:val="ru-RU"/>
        </w:rPr>
      </w:pPr>
      <w:r w:rsidRPr="004774CB">
        <w:rPr>
          <w:lang w:val="ru-RU"/>
        </w:rPr>
        <w:t xml:space="preserve">Из рисунка 25 видно, что </w:t>
      </w:r>
      <w:r w:rsidRPr="004774CB">
        <w:rPr>
          <w:rFonts w:ascii="Symbol" w:hAnsi="Symbol"/>
          <w:lang w:val="ru-RU"/>
        </w:rPr>
        <w:t></w:t>
      </w:r>
      <w:r w:rsidRPr="004774CB">
        <w:rPr>
          <w:lang w:val="ru-RU"/>
        </w:rPr>
        <w:t xml:space="preserve"> </w:t>
      </w:r>
      <w:r w:rsidRPr="004774CB">
        <w:rPr>
          <w:rFonts w:ascii="Symbol" w:hAnsi="Symbol"/>
          <w:lang w:val="ru-RU"/>
        </w:rPr>
        <w:t></w:t>
      </w:r>
      <w:r w:rsidRPr="004774CB">
        <w:rPr>
          <w:lang w:val="ru-RU"/>
        </w:rPr>
        <w:t xml:space="preserve"> 0° соответствует возбуждению от вертикального диполя, а </w:t>
      </w:r>
      <w:r w:rsidRPr="004774CB">
        <w:rPr>
          <w:rFonts w:ascii="Symbol" w:hAnsi="Symbol"/>
          <w:lang w:val="ru-RU"/>
        </w:rPr>
        <w:t></w:t>
      </w:r>
      <w:r w:rsidRPr="004774CB">
        <w:rPr>
          <w:lang w:val="ru-RU"/>
        </w:rPr>
        <w:t xml:space="preserve"> </w:t>
      </w:r>
      <w:r w:rsidRPr="004774CB">
        <w:rPr>
          <w:rFonts w:ascii="Symbol" w:hAnsi="Symbol"/>
          <w:lang w:val="ru-RU"/>
        </w:rPr>
        <w:t></w:t>
      </w:r>
      <w:r w:rsidRPr="004774CB">
        <w:rPr>
          <w:lang w:val="ru-RU"/>
        </w:rPr>
        <w:t xml:space="preserve"> 90° – возбуждению от горизонтального диполя. </w:t>
      </w:r>
      <w:r w:rsidRPr="004774CB">
        <w:rPr>
          <w:rFonts w:ascii="Symbol" w:hAnsi="Symbol"/>
          <w:lang w:val="ru-RU"/>
        </w:rPr>
        <w:t></w:t>
      </w:r>
      <w:r w:rsidRPr="004774CB">
        <w:rPr>
          <w:lang w:val="ru-RU"/>
        </w:rPr>
        <w:t xml:space="preserve"> также является углом между ориентацией горизонтального диполя и направлением распространения. Ясно, что </w:t>
      </w:r>
      <w:r w:rsidRPr="004774CB">
        <w:rPr>
          <w:rFonts w:ascii="Symbol" w:hAnsi="Symbol"/>
          <w:lang w:val="ru-RU"/>
        </w:rPr>
        <w:t></w:t>
      </w:r>
      <w:r w:rsidRPr="004774CB">
        <w:rPr>
          <w:lang w:val="ru-RU"/>
        </w:rPr>
        <w:t xml:space="preserve"> </w:t>
      </w:r>
      <w:r w:rsidRPr="004774CB">
        <w:rPr>
          <w:rFonts w:ascii="Symbol" w:hAnsi="Symbol"/>
          <w:lang w:val="ru-RU"/>
        </w:rPr>
        <w:t></w:t>
      </w:r>
      <w:r w:rsidRPr="004774CB">
        <w:rPr>
          <w:lang w:val="ru-RU"/>
        </w:rPr>
        <w:t xml:space="preserve"> 0 соответствует излучению продольного диполя, а </w:t>
      </w:r>
      <w:r w:rsidRPr="004774CB">
        <w:rPr>
          <w:rFonts w:ascii="Symbol" w:hAnsi="Symbol"/>
          <w:lang w:val="ru-RU"/>
        </w:rPr>
        <w:t></w:t>
      </w:r>
      <w:r w:rsidRPr="004774CB">
        <w:rPr>
          <w:lang w:val="ru-RU"/>
        </w:rPr>
        <w:t xml:space="preserve"> </w:t>
      </w:r>
      <w:r w:rsidRPr="004774CB">
        <w:rPr>
          <w:rFonts w:ascii="Symbol" w:hAnsi="Symbol"/>
          <w:lang w:val="ru-RU"/>
        </w:rPr>
        <w:t></w:t>
      </w:r>
      <w:r w:rsidRPr="004774CB">
        <w:rPr>
          <w:lang w:val="ru-RU"/>
        </w:rPr>
        <w:t xml:space="preserve"> 90° – излучению поперечного диполя.</w:t>
      </w:r>
    </w:p>
    <w:p w:rsidR="00BF61C6" w:rsidRPr="004774CB" w:rsidRDefault="00BF61C6" w:rsidP="008415F8">
      <w:pPr>
        <w:pStyle w:val="Heading2"/>
        <w:rPr>
          <w:lang w:val="ru-RU"/>
        </w:rPr>
      </w:pPr>
      <w:r w:rsidRPr="004774CB">
        <w:rPr>
          <w:lang w:val="ru-RU"/>
        </w:rPr>
        <w:t>4.2</w:t>
      </w:r>
      <w:r w:rsidRPr="004774CB">
        <w:rPr>
          <w:lang w:val="ru-RU"/>
        </w:rPr>
        <w:tab/>
        <w:t>Модель WKB и суммы мод горизонтальной однородности</w:t>
      </w:r>
    </w:p>
    <w:p w:rsidR="00BF61C6" w:rsidRPr="004774CB" w:rsidRDefault="00BF61C6" w:rsidP="008415F8">
      <w:pPr>
        <w:rPr>
          <w:lang w:val="ru-RU"/>
        </w:rPr>
      </w:pPr>
      <w:r w:rsidRPr="004774CB">
        <w:rPr>
          <w:lang w:val="ru-RU"/>
        </w:rPr>
        <w:t xml:space="preserve">Помимо вертикальной неоднородности в ионосферном волноводе может существовать горизонтальная неоднородность. В частности, изменение констант распространения вдоль трассы по дуге большого круга может быть следствием либо горизонтальной изменчивости ионосферы, возникающей из-за непостоянства проводимости почвы и/или ее диэлектрической проницаемости, либо результатом изменений напряженности и ориентации геомагнитного поля. В тех случаях, когда волновод Земля-ионосфера не может считаться горизонтально однородным вдоль трассы </w:t>
      </w:r>
      <w:r w:rsidRPr="004774CB">
        <w:rPr>
          <w:lang w:val="ru-RU"/>
        </w:rPr>
        <w:lastRenderedPageBreak/>
        <w:t>распространения, для суммирования мод используется модель WKB. Эта модель точна, когда изменения параметров мод происходят вдоль трассы достаточно медленно.</w:t>
      </w:r>
    </w:p>
    <w:p w:rsidR="00BF61C6" w:rsidRPr="004774CB" w:rsidRDefault="00BF61C6" w:rsidP="008415F8">
      <w:pPr>
        <w:rPr>
          <w:lang w:val="ru-RU"/>
        </w:rPr>
      </w:pPr>
      <w:r w:rsidRPr="004774CB">
        <w:rPr>
          <w:lang w:val="ru-RU"/>
        </w:rPr>
        <w:t>В отношении коэффициентов возбуждения и выигрыша за счет высоты уравнения суммарной WKB моды можно записать в виде функции дальности распространения.</w:t>
      </w:r>
    </w:p>
    <w:p w:rsidR="00BF61C6" w:rsidRPr="004774CB" w:rsidRDefault="00BF61C6" w:rsidP="008415F8">
      <w:pPr>
        <w:rPr>
          <w:lang w:val="ru-RU"/>
        </w:rPr>
      </w:pPr>
      <w:r w:rsidRPr="004774CB">
        <w:rPr>
          <w:lang w:val="ru-RU"/>
        </w:rPr>
        <w:t>Если трассу распространения можно считать горизонтально однородной по всей длине, уравнение намного упрощается:</w:t>
      </w:r>
    </w:p>
    <w:p w:rsidR="00BF61C6" w:rsidRPr="004774CB" w:rsidRDefault="00BF61C6" w:rsidP="008415F8">
      <w:pPr>
        <w:pStyle w:val="Equation"/>
        <w:rPr>
          <w:szCs w:val="22"/>
          <w:lang w:val="ru-RU"/>
        </w:rPr>
      </w:pPr>
      <w:r w:rsidRPr="004774CB">
        <w:rPr>
          <w:szCs w:val="22"/>
          <w:lang w:val="ru-RU"/>
        </w:rPr>
        <w:tab/>
      </w:r>
      <w:r w:rsidR="008415F8" w:rsidRPr="004774CB">
        <w:rPr>
          <w:position w:val="-28"/>
          <w:szCs w:val="22"/>
          <w:lang w:val="ru-RU"/>
        </w:rPr>
        <w:object w:dxaOrig="7560" w:dyaOrig="680">
          <v:shape id="_x0000_i1080" type="#_x0000_t75" style="width:345.6pt;height:28.8pt" o:ole="">
            <v:imagedata r:id="rId124" o:title=""/>
          </v:shape>
          <o:OLEObject Type="Embed" ProgID="Equation.3" ShapeID="_x0000_i1080" DrawAspect="Content" ObjectID="_1496038664" r:id="rId125"/>
        </w:object>
      </w:r>
      <w:r w:rsidRPr="004774CB">
        <w:rPr>
          <w:szCs w:val="22"/>
          <w:lang w:val="ru-RU"/>
        </w:rPr>
        <w:tab/>
        <w:t>(41)</w:t>
      </w:r>
    </w:p>
    <w:p w:rsidR="00BF61C6" w:rsidRPr="004774CB" w:rsidRDefault="00BF61C6" w:rsidP="008415F8">
      <w:pPr>
        <w:rPr>
          <w:lang w:val="ru-RU"/>
        </w:rPr>
      </w:pPr>
      <w:r w:rsidRPr="004774CB">
        <w:rPr>
          <w:lang w:val="ru-RU"/>
        </w:rPr>
        <w:t>и может быть использовано для расчета полей многомодового распространения на ОНЧ и НЧ. Этими уравнениями можно также пользоваться на КНЧ. Однако из-за малых скоростей затухания, которые характерны для нижней части диапазона КНЧ, может возникать существенная интерференция между сигналами, распространяющимися по длинной и короткой трассе.</w:t>
      </w:r>
    </w:p>
    <w:p w:rsidR="00BF61C6" w:rsidRPr="004774CB" w:rsidRDefault="00BF61C6" w:rsidP="008415F8">
      <w:pPr>
        <w:pStyle w:val="Heading2"/>
        <w:rPr>
          <w:lang w:val="ru-RU"/>
        </w:rPr>
      </w:pPr>
      <w:r w:rsidRPr="004774CB">
        <w:rPr>
          <w:lang w:val="ru-RU"/>
        </w:rPr>
        <w:t>4.3</w:t>
      </w:r>
      <w:r w:rsidRPr="004774CB">
        <w:rPr>
          <w:lang w:val="ru-RU"/>
        </w:rPr>
        <w:tab/>
        <w:t>Суммирование мод методом их преобразования</w:t>
      </w:r>
    </w:p>
    <w:p w:rsidR="00BF61C6" w:rsidRPr="004774CB" w:rsidRDefault="00BF61C6" w:rsidP="008415F8">
      <w:pPr>
        <w:rPr>
          <w:lang w:val="ru-RU"/>
        </w:rPr>
      </w:pPr>
      <w:r w:rsidRPr="004774CB">
        <w:rPr>
          <w:lang w:val="ru-RU"/>
        </w:rPr>
        <w:t>Для условий распространения, при которых нельзя считать, что свойства волновода Земля</w:t>
      </w:r>
      <w:r w:rsidR="008415F8" w:rsidRPr="004774CB">
        <w:rPr>
          <w:lang w:val="ru-RU"/>
        </w:rPr>
        <w:t>-</w:t>
      </w:r>
      <w:r w:rsidRPr="004774CB">
        <w:rPr>
          <w:lang w:val="ru-RU"/>
        </w:rPr>
        <w:t>ионосфера меняются медленно, необходимо использовать методы преобразования мод. Примерами ситуаций, когда для расчета значений напряженности поля требуются процедуры преобразования мод, служат передачи вдоль области терминатора в дневное</w:t>
      </w:r>
      <w:r w:rsidR="008415F8" w:rsidRPr="004774CB">
        <w:rPr>
          <w:lang w:val="ru-RU"/>
        </w:rPr>
        <w:t>-</w:t>
      </w:r>
      <w:r w:rsidRPr="004774CB">
        <w:rPr>
          <w:lang w:val="ru-RU"/>
        </w:rPr>
        <w:t>ночное время или случаи, когда на трассе распространения встречаются существенные изменения проводимости земной поверхности, например, как при переходе от суши к морю. Модель преобразования мод позволяет учесть любое произвольное число и порядок мод по обе стороны от неоднородности в волноводе. С помощью этой модели можно также рассчитать как горизонтальные, так и вертикальные составляющие электрического поля на любой высоте в волноводе.</w:t>
      </w:r>
    </w:p>
    <w:p w:rsidR="00BF61C6" w:rsidRPr="004774CB" w:rsidRDefault="00BF61C6" w:rsidP="00933443">
      <w:pPr>
        <w:rPr>
          <w:lang w:val="ru-RU"/>
        </w:rPr>
      </w:pPr>
      <w:r w:rsidRPr="004774CB">
        <w:rPr>
          <w:lang w:val="ru-RU"/>
        </w:rPr>
        <w:t>Программа преобразования мод (см. ссылки в AGARDograph No. 326, ed. J. H. Richter, p. 40</w:t>
      </w:r>
      <w:r w:rsidR="00933443" w:rsidRPr="004774CB">
        <w:rPr>
          <w:lang w:val="ru-RU"/>
        </w:rPr>
        <w:t>–</w:t>
      </w:r>
      <w:r w:rsidRPr="004774CB">
        <w:rPr>
          <w:lang w:val="ru-RU"/>
        </w:rPr>
        <w:t xml:space="preserve">62, 1990) основана на слоистой модели, показанной на рисунке 26. Предполагается инвариантность в направлении y, а отражением от горизонтальных неоднородностей пренебрегают. Благодаря этим предположениям и предположению об единичной амплитуде волны моды </w:t>
      </w:r>
      <w:r w:rsidRPr="004774CB">
        <w:rPr>
          <w:i/>
          <w:lang w:val="ru-RU"/>
        </w:rPr>
        <w:t>k</w:t>
      </w:r>
      <w:r w:rsidRPr="004774CB">
        <w:rPr>
          <w:lang w:val="ru-RU"/>
        </w:rPr>
        <w:t xml:space="preserve">, падающей в области передатчика (слой NTR), обобщенный коэффициент преобразования моды </w:t>
      </w:r>
      <w:r w:rsidRPr="004774CB">
        <w:rPr>
          <w:position w:val="-14"/>
          <w:lang w:val="ru-RU"/>
        </w:rPr>
        <w:object w:dxaOrig="340" w:dyaOrig="460">
          <v:shape id="_x0000_i1081" type="#_x0000_t75" style="width:14.4pt;height:21.3pt" o:ole="">
            <v:imagedata r:id="rId126" o:title=""/>
          </v:shape>
          <o:OLEObject Type="Embed" ProgID="Equation.3" ShapeID="_x0000_i1081" DrawAspect="Content" ObjectID="_1496038665" r:id="rId127"/>
        </w:object>
      </w:r>
      <w:r w:rsidRPr="004774CB">
        <w:rPr>
          <w:i/>
          <w:lang w:val="ru-RU"/>
        </w:rPr>
        <w:t xml:space="preserve"> </w:t>
      </w:r>
      <w:r w:rsidRPr="004774CB">
        <w:rPr>
          <w:lang w:val="ru-RU"/>
        </w:rPr>
        <w:t xml:space="preserve">для </w:t>
      </w:r>
      <w:r w:rsidRPr="004774CB">
        <w:rPr>
          <w:i/>
          <w:lang w:val="ru-RU"/>
        </w:rPr>
        <w:t>p-</w:t>
      </w:r>
      <w:r w:rsidR="00B254C3" w:rsidRPr="004774CB">
        <w:rPr>
          <w:lang w:val="ru-RU"/>
        </w:rPr>
        <w:t>го слоя, с </w:t>
      </w:r>
      <w:r w:rsidRPr="004774CB">
        <w:rPr>
          <w:lang w:val="ru-RU"/>
        </w:rPr>
        <w:t xml:space="preserve">помощью которого осуществляется преобразование </w:t>
      </w:r>
      <w:r w:rsidRPr="004774CB">
        <w:rPr>
          <w:i/>
          <w:lang w:val="ru-RU"/>
        </w:rPr>
        <w:t>k</w:t>
      </w:r>
      <w:r w:rsidRPr="004774CB">
        <w:rPr>
          <w:i/>
          <w:lang w:val="ru-RU"/>
        </w:rPr>
        <w:noBreakHyphen/>
      </w:r>
      <w:r w:rsidRPr="004774CB">
        <w:rPr>
          <w:lang w:val="ru-RU"/>
        </w:rPr>
        <w:t xml:space="preserve">й моды в </w:t>
      </w:r>
      <w:r w:rsidRPr="004774CB">
        <w:rPr>
          <w:i/>
          <w:lang w:val="ru-RU"/>
        </w:rPr>
        <w:t>j</w:t>
      </w:r>
      <w:r w:rsidRPr="004774CB">
        <w:rPr>
          <w:i/>
          <w:lang w:val="ru-RU"/>
        </w:rPr>
        <w:noBreakHyphen/>
      </w:r>
      <w:r w:rsidRPr="004774CB">
        <w:rPr>
          <w:lang w:val="ru-RU"/>
        </w:rPr>
        <w:t>ю, можно выразить через коэффициенты предыдущего, (</w:t>
      </w:r>
      <w:r w:rsidRPr="004774CB">
        <w:rPr>
          <w:i/>
          <w:lang w:val="ru-RU"/>
        </w:rPr>
        <w:t>p</w:t>
      </w:r>
      <w:r w:rsidRPr="004774CB">
        <w:rPr>
          <w:lang w:val="ru-RU"/>
        </w:rPr>
        <w:t> </w:t>
      </w:r>
      <w:r w:rsidRPr="004774CB">
        <w:rPr>
          <w:rFonts w:ascii="Symbol" w:hAnsi="Symbol"/>
          <w:lang w:val="ru-RU"/>
        </w:rPr>
        <w:t></w:t>
      </w:r>
      <w:r w:rsidRPr="004774CB">
        <w:rPr>
          <w:lang w:val="ru-RU"/>
        </w:rPr>
        <w:t> 1)-го слоя и записать в виде:</w:t>
      </w:r>
    </w:p>
    <w:p w:rsidR="00BF61C6" w:rsidRPr="004774CB" w:rsidRDefault="00BF61C6" w:rsidP="00BF61C6">
      <w:pPr>
        <w:pStyle w:val="Equation"/>
        <w:tabs>
          <w:tab w:val="left" w:pos="709"/>
          <w:tab w:val="left" w:pos="2127"/>
          <w:tab w:val="left" w:pos="6946"/>
          <w:tab w:val="left" w:pos="7371"/>
        </w:tabs>
        <w:jc w:val="left"/>
        <w:rPr>
          <w:szCs w:val="22"/>
          <w:lang w:val="ru-RU"/>
        </w:rPr>
      </w:pPr>
      <w:r w:rsidRPr="004774CB">
        <w:rPr>
          <w:szCs w:val="22"/>
          <w:lang w:val="ru-RU"/>
        </w:rPr>
        <w:tab/>
      </w:r>
      <w:r w:rsidRPr="004774CB">
        <w:rPr>
          <w:position w:val="-34"/>
          <w:szCs w:val="22"/>
          <w:lang w:val="ru-RU"/>
        </w:rPr>
        <w:object w:dxaOrig="1860" w:dyaOrig="780">
          <v:shape id="_x0000_i1082" type="#_x0000_t75" style="width:115.2pt;height:43.2pt" o:ole="">
            <v:imagedata r:id="rId128" o:title=""/>
          </v:shape>
          <o:OLEObject Type="Embed" ProgID="Equation.3" ShapeID="_x0000_i1082" DrawAspect="Content" ObjectID="_1496038666" r:id="rId129"/>
        </w:object>
      </w:r>
      <w:r w:rsidRPr="004774CB">
        <w:rPr>
          <w:szCs w:val="22"/>
          <w:lang w:val="ru-RU"/>
        </w:rPr>
        <w:tab/>
      </w:r>
      <w:r w:rsidRPr="004774CB">
        <w:rPr>
          <w:szCs w:val="22"/>
          <w:lang w:val="ru-RU"/>
        </w:rPr>
        <w:tab/>
        <w:t>для</w:t>
      </w:r>
      <w:r w:rsidRPr="004774CB">
        <w:rPr>
          <w:szCs w:val="22"/>
          <w:lang w:val="ru-RU"/>
        </w:rPr>
        <w:tab/>
      </w:r>
      <w:r w:rsidRPr="004774CB">
        <w:rPr>
          <w:i/>
          <w:szCs w:val="22"/>
          <w:lang w:val="ru-RU"/>
        </w:rPr>
        <w:t>p</w:t>
      </w:r>
      <w:r w:rsidRPr="004774CB">
        <w:rPr>
          <w:szCs w:val="22"/>
          <w:lang w:val="ru-RU"/>
        </w:rPr>
        <w:t xml:space="preserve"> </w:t>
      </w:r>
      <w:r w:rsidRPr="004774CB">
        <w:rPr>
          <w:rFonts w:ascii="Symbol" w:hAnsi="Symbol"/>
          <w:szCs w:val="22"/>
          <w:lang w:val="ru-RU"/>
        </w:rPr>
        <w:t></w:t>
      </w:r>
      <w:r w:rsidRPr="004774CB">
        <w:rPr>
          <w:szCs w:val="22"/>
          <w:lang w:val="ru-RU"/>
        </w:rPr>
        <w:t xml:space="preserve"> </w:t>
      </w:r>
      <w:r w:rsidRPr="004774CB">
        <w:rPr>
          <w:i/>
          <w:szCs w:val="22"/>
          <w:lang w:val="ru-RU"/>
        </w:rPr>
        <w:t>NTR</w:t>
      </w:r>
      <w:r w:rsidRPr="004774CB">
        <w:rPr>
          <w:szCs w:val="22"/>
          <w:lang w:val="ru-RU"/>
        </w:rPr>
        <w:t xml:space="preserve"> – 1</w:t>
      </w:r>
      <w:r w:rsidRPr="004774CB">
        <w:rPr>
          <w:szCs w:val="22"/>
          <w:lang w:val="ru-RU"/>
        </w:rPr>
        <w:br/>
      </w:r>
      <w:r w:rsidRPr="004774CB">
        <w:rPr>
          <w:szCs w:val="22"/>
          <w:lang w:val="ru-RU"/>
        </w:rPr>
        <w:tab/>
      </w:r>
      <w:r w:rsidRPr="004774CB">
        <w:rPr>
          <w:szCs w:val="22"/>
          <w:lang w:val="ru-RU"/>
        </w:rPr>
        <w:tab/>
      </w:r>
      <w:r w:rsidRPr="004774CB">
        <w:rPr>
          <w:szCs w:val="22"/>
          <w:lang w:val="ru-RU"/>
        </w:rPr>
        <w:tab/>
      </w:r>
      <w:r w:rsidRPr="004774CB">
        <w:rPr>
          <w:szCs w:val="22"/>
          <w:lang w:val="ru-RU"/>
        </w:rPr>
        <w:tab/>
      </w:r>
      <w:r w:rsidRPr="004774CB">
        <w:rPr>
          <w:szCs w:val="22"/>
          <w:lang w:val="ru-RU"/>
        </w:rPr>
        <w:tab/>
      </w:r>
      <w:r w:rsidRPr="004774CB">
        <w:rPr>
          <w:szCs w:val="22"/>
          <w:lang w:val="ru-RU"/>
        </w:rPr>
        <w:tab/>
      </w:r>
      <w:r w:rsidRPr="004774CB">
        <w:rPr>
          <w:szCs w:val="22"/>
          <w:lang w:val="ru-RU"/>
        </w:rPr>
        <w:tab/>
        <w:t>(42)</w:t>
      </w:r>
      <w:r w:rsidRPr="004774CB">
        <w:rPr>
          <w:szCs w:val="22"/>
          <w:lang w:val="ru-RU"/>
        </w:rPr>
        <w:br/>
      </w:r>
      <w:r w:rsidRPr="004774CB">
        <w:rPr>
          <w:szCs w:val="22"/>
          <w:lang w:val="ru-RU"/>
        </w:rPr>
        <w:tab/>
      </w:r>
      <w:r w:rsidRPr="004774CB">
        <w:rPr>
          <w:szCs w:val="22"/>
          <w:lang w:val="ru-RU"/>
        </w:rPr>
        <w:tab/>
      </w:r>
      <w:r w:rsidRPr="004774CB">
        <w:rPr>
          <w:szCs w:val="22"/>
          <w:lang w:val="ru-RU"/>
        </w:rPr>
        <w:tab/>
      </w:r>
      <w:r w:rsidRPr="004774CB">
        <w:rPr>
          <w:position w:val="-34"/>
          <w:szCs w:val="22"/>
          <w:lang w:val="ru-RU"/>
        </w:rPr>
        <w:object w:dxaOrig="3560" w:dyaOrig="780">
          <v:shape id="_x0000_i1083" type="#_x0000_t75" style="width:3in;height:43.2pt" o:ole="">
            <v:imagedata r:id="rId130" o:title=""/>
          </v:shape>
          <o:OLEObject Type="Embed" ProgID="Equation.3" ShapeID="_x0000_i1083" DrawAspect="Content" ObjectID="_1496038667" r:id="rId131"/>
        </w:object>
      </w:r>
      <w:r w:rsidRPr="004774CB">
        <w:rPr>
          <w:szCs w:val="22"/>
          <w:lang w:val="ru-RU"/>
        </w:rPr>
        <w:tab/>
        <w:t>для</w:t>
      </w:r>
      <w:r w:rsidRPr="004774CB">
        <w:rPr>
          <w:szCs w:val="22"/>
          <w:lang w:val="ru-RU"/>
        </w:rPr>
        <w:tab/>
        <w:t xml:space="preserve">1 </w:t>
      </w:r>
      <w:r w:rsidRPr="004774CB">
        <w:rPr>
          <w:rFonts w:ascii="Symbol" w:hAnsi="Symbol"/>
          <w:szCs w:val="22"/>
          <w:lang w:val="ru-RU"/>
        </w:rPr>
        <w:t></w:t>
      </w:r>
      <w:r w:rsidRPr="004774CB">
        <w:rPr>
          <w:szCs w:val="22"/>
          <w:lang w:val="ru-RU"/>
        </w:rPr>
        <w:t xml:space="preserve"> </w:t>
      </w:r>
      <w:r w:rsidRPr="004774CB">
        <w:rPr>
          <w:i/>
          <w:szCs w:val="22"/>
          <w:lang w:val="ru-RU"/>
        </w:rPr>
        <w:t>p</w:t>
      </w:r>
      <w:r w:rsidRPr="004774CB">
        <w:rPr>
          <w:szCs w:val="22"/>
          <w:lang w:val="ru-RU"/>
        </w:rPr>
        <w:t xml:space="preserve"> &lt; </w:t>
      </w:r>
      <w:r w:rsidRPr="004774CB">
        <w:rPr>
          <w:i/>
          <w:szCs w:val="22"/>
          <w:lang w:val="ru-RU"/>
        </w:rPr>
        <w:t>NTR</w:t>
      </w:r>
      <w:r w:rsidRPr="004774CB">
        <w:rPr>
          <w:szCs w:val="22"/>
          <w:lang w:val="ru-RU"/>
        </w:rPr>
        <w:t xml:space="preserve"> – 1,</w:t>
      </w:r>
    </w:p>
    <w:p w:rsidR="00BF61C6" w:rsidRPr="004774CB" w:rsidRDefault="00BF61C6" w:rsidP="008415F8">
      <w:pPr>
        <w:rPr>
          <w:lang w:val="ru-RU"/>
        </w:rPr>
      </w:pPr>
      <w:r w:rsidRPr="004774CB">
        <w:rPr>
          <w:lang w:val="ru-RU"/>
        </w:rPr>
        <w:t>где:</w:t>
      </w:r>
    </w:p>
    <w:p w:rsidR="00BF61C6" w:rsidRPr="004774CB" w:rsidRDefault="00BF61C6" w:rsidP="008415F8">
      <w:pPr>
        <w:pStyle w:val="Equationlegend"/>
        <w:rPr>
          <w:lang w:val="ru-RU"/>
        </w:rPr>
      </w:pPr>
      <w:r w:rsidRPr="004774CB">
        <w:rPr>
          <w:i/>
          <w:lang w:val="ru-RU"/>
        </w:rPr>
        <w:tab/>
        <w:t>i</w:t>
      </w:r>
      <w:r w:rsidRPr="004774CB">
        <w:rPr>
          <w:lang w:val="ru-RU"/>
        </w:rPr>
        <w:t xml:space="preserve">  </w:t>
      </w:r>
      <w:r w:rsidRPr="004774CB">
        <w:rPr>
          <w:rFonts w:ascii="Symbol" w:hAnsi="Symbol"/>
          <w:lang w:val="ru-RU"/>
        </w:rPr>
        <w:t></w:t>
      </w:r>
      <w:r w:rsidRPr="004774CB">
        <w:rPr>
          <w:lang w:val="ru-RU"/>
        </w:rPr>
        <w:tab/>
      </w:r>
      <w:r w:rsidRPr="004774CB">
        <w:rPr>
          <w:lang w:val="ru-RU"/>
        </w:rPr>
        <w:tab/>
        <w:t>(</w:t>
      </w:r>
      <w:r w:rsidRPr="004774CB">
        <w:rPr>
          <w:rFonts w:ascii="Symbol" w:hAnsi="Symbol"/>
          <w:lang w:val="ru-RU"/>
        </w:rPr>
        <w:t></w:t>
      </w:r>
      <w:r w:rsidRPr="004774CB">
        <w:rPr>
          <w:lang w:val="ru-RU"/>
        </w:rPr>
        <w:t>1)</w:t>
      </w:r>
      <w:r w:rsidRPr="004774CB">
        <w:rPr>
          <w:position w:val="12"/>
          <w:lang w:val="ru-RU"/>
        </w:rPr>
        <w:t>½</w:t>
      </w:r>
      <w:r w:rsidRPr="004774CB">
        <w:rPr>
          <w:lang w:val="ru-RU"/>
        </w:rPr>
        <w:t>;</w:t>
      </w:r>
    </w:p>
    <w:p w:rsidR="00BF61C6" w:rsidRPr="004774CB" w:rsidRDefault="00BF61C6" w:rsidP="008415F8">
      <w:pPr>
        <w:pStyle w:val="Equationlegend"/>
        <w:rPr>
          <w:lang w:val="ru-RU"/>
        </w:rPr>
      </w:pPr>
      <w:r w:rsidRPr="004774CB">
        <w:rPr>
          <w:i/>
          <w:lang w:val="ru-RU"/>
        </w:rPr>
        <w:tab/>
        <w:t>k</w:t>
      </w:r>
      <w:r w:rsidRPr="004774CB">
        <w:rPr>
          <w:rFonts w:ascii="Tms Rmn" w:hAnsi="Tms Rmn"/>
          <w:i/>
          <w:lang w:val="ru-RU"/>
        </w:rPr>
        <w:t> </w:t>
      </w:r>
      <w:r w:rsidRPr="004774CB">
        <w:rPr>
          <w:lang w:val="ru-RU"/>
        </w:rPr>
        <w:t>:</w:t>
      </w:r>
      <w:r w:rsidRPr="004774CB">
        <w:rPr>
          <w:lang w:val="ru-RU"/>
        </w:rPr>
        <w:tab/>
        <w:t>волновое число в свободном пространстве;</w:t>
      </w:r>
    </w:p>
    <w:p w:rsidR="00BF61C6" w:rsidRPr="004774CB" w:rsidRDefault="00BF61C6" w:rsidP="008415F8">
      <w:pPr>
        <w:pStyle w:val="Equationlegend"/>
        <w:rPr>
          <w:lang w:val="ru-RU"/>
        </w:rPr>
      </w:pPr>
      <w:r w:rsidRPr="004774CB">
        <w:rPr>
          <w:i/>
          <w:lang w:val="ru-RU"/>
        </w:rPr>
        <w:tab/>
        <w:t>S</w:t>
      </w:r>
      <w:r w:rsidRPr="004774CB">
        <w:rPr>
          <w:i/>
          <w:position w:val="-4"/>
          <w:sz w:val="16"/>
          <w:szCs w:val="16"/>
          <w:lang w:val="ru-RU"/>
        </w:rPr>
        <w:t>j</w:t>
      </w:r>
      <w:r w:rsidRPr="004774CB">
        <w:rPr>
          <w:rFonts w:ascii="Tms Rmn" w:hAnsi="Tms Rmn"/>
          <w:i/>
          <w:position w:val="-4"/>
          <w:lang w:val="ru-RU"/>
        </w:rPr>
        <w:t> </w:t>
      </w:r>
      <w:r w:rsidRPr="004774CB">
        <w:rPr>
          <w:lang w:val="ru-RU"/>
        </w:rPr>
        <w:t>:</w:t>
      </w:r>
      <w:r w:rsidRPr="004774CB">
        <w:rPr>
          <w:lang w:val="ru-RU"/>
        </w:rPr>
        <w:tab/>
        <w:t xml:space="preserve">синус </w:t>
      </w:r>
      <w:r w:rsidRPr="004774CB">
        <w:rPr>
          <w:i/>
          <w:lang w:val="ru-RU"/>
        </w:rPr>
        <w:t>j</w:t>
      </w:r>
      <w:r w:rsidRPr="004774CB">
        <w:rPr>
          <w:i/>
          <w:lang w:val="ru-RU"/>
        </w:rPr>
        <w:noBreakHyphen/>
      </w:r>
      <w:r w:rsidRPr="004774CB">
        <w:rPr>
          <w:lang w:val="ru-RU"/>
        </w:rPr>
        <w:t xml:space="preserve">го собственного угла для </w:t>
      </w:r>
      <w:r w:rsidRPr="004774CB">
        <w:rPr>
          <w:i/>
          <w:lang w:val="ru-RU"/>
        </w:rPr>
        <w:t>p</w:t>
      </w:r>
      <w:r w:rsidRPr="004774CB">
        <w:rPr>
          <w:i/>
          <w:lang w:val="ru-RU"/>
        </w:rPr>
        <w:noBreakHyphen/>
      </w:r>
      <w:r w:rsidRPr="004774CB">
        <w:rPr>
          <w:lang w:val="ru-RU"/>
        </w:rPr>
        <w:t>го слоя;</w:t>
      </w:r>
    </w:p>
    <w:p w:rsidR="00BF61C6" w:rsidRPr="004774CB" w:rsidRDefault="00BF61C6" w:rsidP="008415F8">
      <w:pPr>
        <w:pStyle w:val="Equationlegend"/>
        <w:rPr>
          <w:lang w:val="ru-RU"/>
        </w:rPr>
      </w:pPr>
      <w:r w:rsidRPr="004774CB">
        <w:rPr>
          <w:i/>
          <w:lang w:val="ru-RU"/>
        </w:rPr>
        <w:tab/>
        <w:t>j</w:t>
      </w:r>
      <w:r w:rsidRPr="004774CB">
        <w:rPr>
          <w:rFonts w:ascii="Tms Rmn" w:hAnsi="Tms Rmn"/>
          <w:i/>
          <w:lang w:val="ru-RU"/>
        </w:rPr>
        <w:t> </w:t>
      </w:r>
      <w:r w:rsidRPr="004774CB">
        <w:rPr>
          <w:lang w:val="ru-RU"/>
        </w:rPr>
        <w:t>:</w:t>
      </w:r>
      <w:r w:rsidRPr="004774CB">
        <w:rPr>
          <w:lang w:val="ru-RU"/>
        </w:rPr>
        <w:tab/>
        <w:t>общее число мод, которые считаются важными для определения общего поля.</w:t>
      </w:r>
    </w:p>
    <w:p w:rsidR="00BF61C6" w:rsidRPr="004774CB" w:rsidRDefault="00BF61C6" w:rsidP="008415F8">
      <w:pPr>
        <w:rPr>
          <w:lang w:val="ru-RU"/>
        </w:rPr>
      </w:pPr>
      <w:r w:rsidRPr="004774CB">
        <w:rPr>
          <w:lang w:val="ru-RU"/>
        </w:rPr>
        <w:br w:type="page"/>
      </w:r>
      <w:r w:rsidRPr="004774CB">
        <w:rPr>
          <w:lang w:val="ru-RU"/>
        </w:rPr>
        <w:lastRenderedPageBreak/>
        <w:t>Критическим моментом при решении системы уравнений (42) является оценка интеграла:</w:t>
      </w:r>
    </w:p>
    <w:p w:rsidR="00BF61C6" w:rsidRPr="004774CB" w:rsidRDefault="00BF61C6" w:rsidP="00BF61C6">
      <w:pPr>
        <w:pStyle w:val="Equation"/>
        <w:rPr>
          <w:szCs w:val="22"/>
          <w:lang w:val="ru-RU"/>
        </w:rPr>
      </w:pPr>
      <w:r w:rsidRPr="004774CB">
        <w:rPr>
          <w:szCs w:val="22"/>
          <w:lang w:val="ru-RU"/>
        </w:rPr>
        <w:tab/>
      </w:r>
      <w:r w:rsidRPr="004774CB">
        <w:rPr>
          <w:szCs w:val="22"/>
          <w:lang w:val="ru-RU"/>
        </w:rPr>
        <w:tab/>
      </w:r>
      <w:r w:rsidRPr="004774CB">
        <w:rPr>
          <w:position w:val="-34"/>
          <w:szCs w:val="22"/>
          <w:lang w:val="ru-RU"/>
        </w:rPr>
        <w:object w:dxaOrig="2000" w:dyaOrig="780">
          <v:shape id="_x0000_i1084" type="#_x0000_t75" style="width:115.2pt;height:43.2pt" o:ole="">
            <v:imagedata r:id="rId132" o:title=""/>
          </v:shape>
          <o:OLEObject Type="Embed" ProgID="Equation.3" ShapeID="_x0000_i1084" DrawAspect="Content" ObjectID="_1496038668" r:id="rId133"/>
        </w:object>
      </w:r>
      <w:r w:rsidRPr="004774CB">
        <w:rPr>
          <w:szCs w:val="22"/>
          <w:lang w:val="ru-RU"/>
        </w:rPr>
        <w:t>,</w:t>
      </w:r>
      <w:r w:rsidRPr="004774CB">
        <w:rPr>
          <w:szCs w:val="22"/>
          <w:lang w:val="ru-RU"/>
        </w:rPr>
        <w:tab/>
        <w:t>(43)</w:t>
      </w:r>
    </w:p>
    <w:p w:rsidR="00BF61C6" w:rsidRPr="004774CB" w:rsidRDefault="00BF61C6" w:rsidP="00BF61C6">
      <w:pPr>
        <w:spacing w:line="300" w:lineRule="exact"/>
        <w:rPr>
          <w:szCs w:val="22"/>
          <w:lang w:val="ru-RU"/>
        </w:rPr>
      </w:pPr>
      <w:r w:rsidRPr="004774CB">
        <w:rPr>
          <w:szCs w:val="22"/>
          <w:lang w:val="ru-RU"/>
        </w:rPr>
        <w:t xml:space="preserve">где </w:t>
      </w:r>
      <w:r w:rsidRPr="004774CB">
        <w:rPr>
          <w:i/>
          <w:szCs w:val="22"/>
          <w:lang w:val="ru-RU"/>
        </w:rPr>
        <w:t>t</w:t>
      </w:r>
      <w:r w:rsidRPr="004774CB">
        <w:rPr>
          <w:szCs w:val="22"/>
          <w:lang w:val="ru-RU"/>
        </w:rPr>
        <w:t xml:space="preserve"> обозначает коэффициент соседнего участка, а </w:t>
      </w:r>
      <w:r w:rsidRPr="004774CB">
        <w:rPr>
          <w:position w:val="-20"/>
          <w:szCs w:val="22"/>
          <w:lang w:val="ru-RU"/>
        </w:rPr>
        <w:object w:dxaOrig="400" w:dyaOrig="520">
          <v:shape id="_x0000_i1085" type="#_x0000_t75" style="width:21.9pt;height:28.8pt" o:ole="">
            <v:imagedata r:id="rId134" o:title=""/>
          </v:shape>
          <o:OLEObject Type="Embed" ProgID="Equation.3" ShapeID="_x0000_i1085" DrawAspect="Content" ObjectID="_1496038669" r:id="rId135"/>
        </w:object>
      </w:r>
      <w:r w:rsidRPr="004774CB">
        <w:rPr>
          <w:szCs w:val="22"/>
          <w:lang w:val="ru-RU"/>
        </w:rPr>
        <w:t xml:space="preserve">– четырехэлементную матрицу-столбец выигрыша за счет высоты для компонент y и z напряженности электрического и магнитного поля </w:t>
      </w:r>
      <w:r w:rsidRPr="004774CB">
        <w:rPr>
          <w:i/>
          <w:szCs w:val="22"/>
          <w:lang w:val="ru-RU"/>
        </w:rPr>
        <w:t>k</w:t>
      </w:r>
      <w:r w:rsidRPr="004774CB">
        <w:rPr>
          <w:i/>
          <w:szCs w:val="22"/>
          <w:lang w:val="ru-RU"/>
        </w:rPr>
        <w:noBreakHyphen/>
      </w:r>
      <w:r w:rsidRPr="004774CB">
        <w:rPr>
          <w:szCs w:val="22"/>
          <w:lang w:val="ru-RU"/>
        </w:rPr>
        <w:t xml:space="preserve">й моды в </w:t>
      </w:r>
      <w:r w:rsidRPr="004774CB">
        <w:rPr>
          <w:i/>
          <w:szCs w:val="22"/>
          <w:lang w:val="ru-RU"/>
        </w:rPr>
        <w:t>p</w:t>
      </w:r>
      <w:r w:rsidRPr="004774CB">
        <w:rPr>
          <w:i/>
          <w:szCs w:val="22"/>
          <w:lang w:val="ru-RU"/>
        </w:rPr>
        <w:noBreakHyphen/>
      </w:r>
      <w:r w:rsidRPr="004774CB">
        <w:rPr>
          <w:szCs w:val="22"/>
          <w:lang w:val="ru-RU"/>
        </w:rPr>
        <w:t>м слое.</w:t>
      </w:r>
    </w:p>
    <w:p w:rsidR="00BF61C6" w:rsidRPr="004774CB" w:rsidRDefault="00BF61C6" w:rsidP="00BF61C6">
      <w:pPr>
        <w:spacing w:line="300" w:lineRule="exact"/>
        <w:rPr>
          <w:szCs w:val="22"/>
          <w:lang w:val="ru-RU"/>
        </w:rPr>
      </w:pPr>
      <w:r w:rsidRPr="004774CB">
        <w:rPr>
          <w:szCs w:val="22"/>
          <w:lang w:val="ru-RU"/>
        </w:rPr>
        <w:t xml:space="preserve">Член </w:t>
      </w:r>
      <w:r w:rsidRPr="004774CB">
        <w:rPr>
          <w:position w:val="-16"/>
          <w:szCs w:val="22"/>
          <w:lang w:val="ru-RU"/>
        </w:rPr>
        <w:object w:dxaOrig="420" w:dyaOrig="480">
          <v:shape id="_x0000_i1086" type="#_x0000_t75" style="width:21.9pt;height:28.8pt" o:ole="">
            <v:imagedata r:id="rId136" o:title=""/>
          </v:shape>
          <o:OLEObject Type="Embed" ProgID="Equation.3" ShapeID="_x0000_i1086" DrawAspect="Content" ObjectID="_1496038670" r:id="rId137"/>
        </w:object>
      </w:r>
      <w:r w:rsidRPr="004774CB">
        <w:rPr>
          <w:szCs w:val="22"/>
          <w:lang w:val="ru-RU"/>
        </w:rPr>
        <w:t xml:space="preserve"> представляет собой четырехэлементную матрицу-столбец выигрышей за счет высоты для соответствующего соседнего участка волновода.</w:t>
      </w:r>
    </w:p>
    <w:p w:rsidR="00BF61C6" w:rsidRPr="004774CB" w:rsidRDefault="00BF61C6" w:rsidP="008415F8">
      <w:pPr>
        <w:pStyle w:val="FigureNo"/>
        <w:rPr>
          <w:lang w:val="ru-RU"/>
        </w:rPr>
      </w:pPr>
      <w:r w:rsidRPr="004774CB">
        <w:rPr>
          <w:lang w:val="ru-RU"/>
        </w:rPr>
        <w:t>Рисунок 26</w:t>
      </w:r>
    </w:p>
    <w:p w:rsidR="00BF61C6" w:rsidRPr="004774CB" w:rsidRDefault="00BF61C6" w:rsidP="008415F8">
      <w:pPr>
        <w:pStyle w:val="Figuretitle"/>
        <w:rPr>
          <w:lang w:val="ru-RU"/>
        </w:rPr>
      </w:pPr>
      <w:r w:rsidRPr="004774CB">
        <w:rPr>
          <w:lang w:val="ru-RU"/>
        </w:rPr>
        <w:t>Модель преобразования мод</w:t>
      </w:r>
    </w:p>
    <w:p w:rsidR="00BF61C6" w:rsidRPr="004774CB" w:rsidRDefault="00BF61C6" w:rsidP="008415F8">
      <w:pPr>
        <w:pStyle w:val="Figure"/>
        <w:rPr>
          <w:b/>
          <w:bCs/>
          <w:szCs w:val="18"/>
          <w:lang w:val="ru-RU"/>
        </w:rPr>
      </w:pPr>
      <w:r w:rsidRPr="004774CB">
        <w:rPr>
          <w:lang w:val="ru-RU"/>
        </w:rPr>
        <w:object w:dxaOrig="7634" w:dyaOrig="3049">
          <v:shape id="_x0000_i1087" type="#_x0000_t75" style="width:381.9pt;height:151.5pt" o:ole="" o:allowoverlap="f">
            <v:imagedata r:id="rId138" o:title=""/>
          </v:shape>
          <o:OLEObject Type="Embed" ProgID="CorelDRAW.Graphic.14" ShapeID="_x0000_i1087" DrawAspect="Content" ObjectID="_1496038671" r:id="rId139"/>
        </w:object>
      </w:r>
    </w:p>
    <w:p w:rsidR="00BF61C6" w:rsidRPr="004774CB" w:rsidRDefault="00BF61C6" w:rsidP="008415F8">
      <w:pPr>
        <w:pStyle w:val="Normalaftertitle"/>
        <w:rPr>
          <w:lang w:val="ru-RU"/>
        </w:rPr>
      </w:pPr>
      <w:r w:rsidRPr="004774CB">
        <w:rPr>
          <w:lang w:val="ru-RU"/>
        </w:rPr>
        <w:t>Опять, как и в случае процедуры суммирования мод с помощью модели WKB, расчеты напряженности поля можно проводить для возбудителей в виде электрического диполя с произвольной ориентацией, располагающихся на любой высоте внутри волновода. Таким образом, можно рассматривать проблемы распространения ОНЧ/НЧ волн на трассах воздух</w:t>
      </w:r>
      <w:r w:rsidR="008415F8" w:rsidRPr="004774CB">
        <w:rPr>
          <w:lang w:val="ru-RU"/>
        </w:rPr>
        <w:t>-</w:t>
      </w:r>
      <w:r w:rsidRPr="004774CB">
        <w:rPr>
          <w:lang w:val="ru-RU"/>
        </w:rPr>
        <w:t>воздух, земля</w:t>
      </w:r>
      <w:r w:rsidR="008415F8" w:rsidRPr="004774CB">
        <w:rPr>
          <w:lang w:val="ru-RU"/>
        </w:rPr>
        <w:noBreakHyphen/>
      </w:r>
      <w:r w:rsidRPr="004774CB">
        <w:rPr>
          <w:lang w:val="ru-RU"/>
        </w:rPr>
        <w:t>воздух или воздух</w:t>
      </w:r>
      <w:r w:rsidR="008415F8" w:rsidRPr="004774CB">
        <w:rPr>
          <w:lang w:val="ru-RU"/>
        </w:rPr>
        <w:t>-</w:t>
      </w:r>
      <w:r w:rsidRPr="004774CB">
        <w:rPr>
          <w:lang w:val="ru-RU"/>
        </w:rPr>
        <w:t>земля в горизонтально неоднородном волноводном канале.</w:t>
      </w:r>
    </w:p>
    <w:p w:rsidR="00BF61C6" w:rsidRPr="004774CB" w:rsidRDefault="00BF61C6" w:rsidP="008415F8">
      <w:pPr>
        <w:rPr>
          <w:lang w:val="ru-RU"/>
        </w:rPr>
      </w:pPr>
      <w:r w:rsidRPr="004774CB">
        <w:rPr>
          <w:lang w:val="ru-RU"/>
        </w:rPr>
        <w:t>В процедуре преобразования мод имеются два различных варианта. Первый позволяет рассчитывать поле (амплитуду и фазу) в зависимости от дальности для фиксированного положения горизонтальной неоднородности. Второй позволяет рассчитывать поле в различных точках приема на трассе вдоль дуги большого круга в зависимости от положения горизонтальной неоднородности (этот вариант полезен только в том случае, если проводимость земной поверхности и геомагнитные параметры инвариантны вдоль трассы). Амплитуда выражена в дБ выше микровольт на метр для излучателя мощностью 1 кВт, а фаза – в градусах по отношению к свободному пространству.</w:t>
      </w:r>
    </w:p>
    <w:p w:rsidR="00BF61C6" w:rsidRPr="004774CB" w:rsidRDefault="00BF61C6" w:rsidP="008415F8">
      <w:pPr>
        <w:pStyle w:val="Heading2"/>
        <w:rPr>
          <w:lang w:val="ru-RU"/>
        </w:rPr>
      </w:pPr>
      <w:r w:rsidRPr="004774CB">
        <w:rPr>
          <w:lang w:val="ru-RU"/>
        </w:rPr>
        <w:t>4.4</w:t>
      </w:r>
      <w:r w:rsidRPr="004774CB">
        <w:rPr>
          <w:lang w:val="ru-RU"/>
        </w:rPr>
        <w:tab/>
        <w:t>Параметры ионосферы</w:t>
      </w:r>
    </w:p>
    <w:p w:rsidR="00BF61C6" w:rsidRPr="004774CB" w:rsidRDefault="00BF61C6" w:rsidP="008415F8">
      <w:pPr>
        <w:rPr>
          <w:lang w:val="ru-RU"/>
        </w:rPr>
      </w:pPr>
      <w:r w:rsidRPr="004774CB">
        <w:rPr>
          <w:lang w:val="ru-RU"/>
        </w:rPr>
        <w:t xml:space="preserve">Параметрами ионосферы, необходимыми для расчета значений напряженности поля на КНЧ/ОНЧ/НЧ, являются следующие профили, зависящие от высоты ионосферы, </w:t>
      </w:r>
      <w:r w:rsidRPr="004774CB">
        <w:rPr>
          <w:i/>
          <w:lang w:val="ru-RU"/>
        </w:rPr>
        <w:t>Z</w:t>
      </w:r>
      <w:r w:rsidRPr="004774CB">
        <w:rPr>
          <w:lang w:val="ru-RU"/>
        </w:rPr>
        <w:t>. Это профиль концентрации электронов, профили концентраций положительных и отрицательных ионов, профиль частоты столкновений электронов с нейтральными частицами и профили частоты столкновений положительных и отрицательных ионов с нейтральными частицами.</w:t>
      </w:r>
    </w:p>
    <w:p w:rsidR="008415F8" w:rsidRPr="004774CB" w:rsidRDefault="008415F8">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4774CB">
        <w:rPr>
          <w:szCs w:val="22"/>
          <w:lang w:val="ru-RU"/>
        </w:rPr>
        <w:br w:type="page"/>
      </w:r>
    </w:p>
    <w:p w:rsidR="00BF61C6" w:rsidRPr="004774CB" w:rsidRDefault="00BF61C6" w:rsidP="00BF61C6">
      <w:pPr>
        <w:rPr>
          <w:szCs w:val="22"/>
          <w:lang w:val="ru-RU"/>
        </w:rPr>
      </w:pPr>
      <w:r w:rsidRPr="004774CB">
        <w:rPr>
          <w:szCs w:val="22"/>
          <w:lang w:val="ru-RU"/>
        </w:rPr>
        <w:lastRenderedPageBreak/>
        <w:t xml:space="preserve">Удобным параметром, основанным на вышеназванных профилях, является проводимость ионосферы, </w:t>
      </w:r>
      <w:r w:rsidRPr="004774CB">
        <w:rPr>
          <w:rFonts w:ascii="Symbol" w:hAnsi="Symbol"/>
          <w:szCs w:val="22"/>
          <w:lang w:val="ru-RU"/>
        </w:rPr>
        <w:t></w:t>
      </w:r>
      <w:r w:rsidRPr="004774CB">
        <w:rPr>
          <w:i/>
          <w:position w:val="-4"/>
          <w:sz w:val="16"/>
          <w:szCs w:val="16"/>
          <w:lang w:val="ru-RU"/>
        </w:rPr>
        <w:t>r</w:t>
      </w:r>
      <w:r w:rsidRPr="004774CB">
        <w:rPr>
          <w:szCs w:val="22"/>
          <w:lang w:val="ru-RU"/>
        </w:rPr>
        <w:t xml:space="preserve">, которая зависит от высоты </w:t>
      </w:r>
      <w:r w:rsidRPr="004774CB">
        <w:rPr>
          <w:i/>
          <w:szCs w:val="22"/>
          <w:lang w:val="ru-RU"/>
        </w:rPr>
        <w:t>Z</w:t>
      </w:r>
      <w:r w:rsidRPr="004774CB">
        <w:rPr>
          <w:szCs w:val="22"/>
          <w:lang w:val="ru-RU"/>
        </w:rPr>
        <w:t>. Этот параметр описывается выражением:</w:t>
      </w:r>
    </w:p>
    <w:p w:rsidR="00BF61C6" w:rsidRPr="004774CB" w:rsidRDefault="00BF61C6" w:rsidP="00BF61C6">
      <w:pPr>
        <w:pStyle w:val="Equation"/>
        <w:jc w:val="left"/>
        <w:rPr>
          <w:szCs w:val="22"/>
          <w:lang w:val="ru-RU"/>
        </w:rPr>
      </w:pPr>
      <w:r w:rsidRPr="004774CB">
        <w:rPr>
          <w:szCs w:val="22"/>
          <w:lang w:val="ru-RU"/>
        </w:rPr>
        <w:tab/>
      </w:r>
      <w:r w:rsidRPr="004774CB">
        <w:rPr>
          <w:szCs w:val="22"/>
          <w:lang w:val="ru-RU"/>
        </w:rPr>
        <w:tab/>
      </w:r>
      <w:r w:rsidRPr="004774CB">
        <w:rPr>
          <w:position w:val="-34"/>
          <w:szCs w:val="22"/>
          <w:lang w:val="ru-RU"/>
        </w:rPr>
        <w:object w:dxaOrig="5820" w:dyaOrig="800">
          <v:shape id="_x0000_i1088" type="#_x0000_t75" style="width:4in;height:43.2pt" o:ole="">
            <v:imagedata r:id="rId140" o:title=""/>
          </v:shape>
          <o:OLEObject Type="Embed" ProgID="Equation.3" ShapeID="_x0000_i1088" DrawAspect="Content" ObjectID="_1496038672" r:id="rId141"/>
        </w:object>
      </w:r>
      <w:r w:rsidRPr="004774CB">
        <w:rPr>
          <w:szCs w:val="22"/>
          <w:lang w:val="ru-RU"/>
        </w:rPr>
        <w:t>,</w:t>
      </w:r>
      <w:r w:rsidRPr="004774CB">
        <w:rPr>
          <w:szCs w:val="22"/>
          <w:lang w:val="ru-RU"/>
        </w:rPr>
        <w:tab/>
        <w:t>(44)</w:t>
      </w:r>
    </w:p>
    <w:p w:rsidR="00BF61C6" w:rsidRPr="004774CB" w:rsidRDefault="00BF61C6" w:rsidP="008415F8">
      <w:pPr>
        <w:rPr>
          <w:lang w:val="ru-RU"/>
        </w:rPr>
      </w:pPr>
      <w:r w:rsidRPr="004774CB">
        <w:rPr>
          <w:lang w:val="ru-RU"/>
        </w:rPr>
        <w:t>где:</w:t>
      </w:r>
    </w:p>
    <w:p w:rsidR="00BF61C6" w:rsidRPr="004774CB" w:rsidRDefault="00BF61C6" w:rsidP="008415F8">
      <w:pPr>
        <w:pStyle w:val="Equationlegend"/>
        <w:rPr>
          <w:lang w:val="ru-RU"/>
        </w:rPr>
      </w:pPr>
      <w:r w:rsidRPr="004774CB">
        <w:rPr>
          <w:rFonts w:ascii="Symbol" w:hAnsi="Symbol"/>
          <w:lang w:val="ru-RU"/>
        </w:rPr>
        <w:tab/>
      </w:r>
      <w:r w:rsidRPr="004774CB">
        <w:rPr>
          <w:rFonts w:ascii="Symbol" w:hAnsi="Symbol"/>
          <w:lang w:val="ru-RU"/>
        </w:rPr>
        <w:t></w:t>
      </w:r>
      <w:r w:rsidRPr="004774CB">
        <w:rPr>
          <w:i/>
          <w:position w:val="-4"/>
          <w:sz w:val="16"/>
          <w:szCs w:val="16"/>
          <w:lang w:val="ru-RU"/>
        </w:rPr>
        <w:t>p</w:t>
      </w:r>
      <w:r w:rsidRPr="004774CB">
        <w:rPr>
          <w:i/>
          <w:position w:val="-4"/>
          <w:lang w:val="ru-RU"/>
        </w:rPr>
        <w:t xml:space="preserve"> </w:t>
      </w:r>
      <w:r w:rsidRPr="004774CB">
        <w:rPr>
          <w:lang w:val="ru-RU"/>
        </w:rPr>
        <w:t>(</w:t>
      </w:r>
      <w:r w:rsidRPr="004774CB">
        <w:rPr>
          <w:i/>
          <w:lang w:val="ru-RU"/>
        </w:rPr>
        <w:t>Z</w:t>
      </w:r>
      <w:r w:rsidRPr="004774CB">
        <w:rPr>
          <w:rFonts w:ascii="Tms Rmn" w:hAnsi="Tms Rmn"/>
          <w:lang w:val="ru-RU"/>
        </w:rPr>
        <w:t> </w:t>
      </w:r>
      <w:r w:rsidRPr="004774CB">
        <w:rPr>
          <w:lang w:val="ru-RU"/>
        </w:rPr>
        <w:t>)</w:t>
      </w:r>
      <w:r w:rsidRPr="004774CB">
        <w:rPr>
          <w:rFonts w:ascii="Tms Rmn" w:hAnsi="Tms Rmn"/>
          <w:lang w:val="ru-RU"/>
        </w:rPr>
        <w:t> </w:t>
      </w:r>
      <w:r w:rsidRPr="004774CB">
        <w:rPr>
          <w:lang w:val="ru-RU"/>
        </w:rPr>
        <w:t>:</w:t>
      </w:r>
      <w:r w:rsidRPr="004774CB">
        <w:rPr>
          <w:lang w:val="ru-RU"/>
        </w:rPr>
        <w:tab/>
        <w:t>плазменная частота;</w:t>
      </w:r>
    </w:p>
    <w:p w:rsidR="00BF61C6" w:rsidRPr="004774CB" w:rsidRDefault="00BF61C6" w:rsidP="00BF61C6">
      <w:pPr>
        <w:pStyle w:val="Equationlegend"/>
        <w:rPr>
          <w:szCs w:val="22"/>
          <w:lang w:val="ru-RU"/>
        </w:rPr>
      </w:pPr>
      <w:r w:rsidRPr="004774CB">
        <w:rPr>
          <w:rFonts w:ascii="Symbol" w:hAnsi="Symbol"/>
          <w:szCs w:val="22"/>
          <w:lang w:val="ru-RU"/>
        </w:rPr>
        <w:tab/>
      </w:r>
      <w:r w:rsidRPr="004774CB">
        <w:rPr>
          <w:i/>
          <w:szCs w:val="22"/>
          <w:lang w:val="ru-RU"/>
        </w:rPr>
        <w:t>q</w:t>
      </w:r>
      <w:r w:rsidRPr="004774CB">
        <w:rPr>
          <w:rFonts w:ascii="Tms Rmn" w:hAnsi="Tms Rmn"/>
          <w:szCs w:val="22"/>
          <w:lang w:val="ru-RU"/>
        </w:rPr>
        <w:t> </w:t>
      </w:r>
      <w:r w:rsidRPr="004774CB">
        <w:rPr>
          <w:szCs w:val="22"/>
          <w:lang w:val="ru-RU"/>
        </w:rPr>
        <w:t>:</w:t>
      </w:r>
      <w:r w:rsidRPr="004774CB">
        <w:rPr>
          <w:szCs w:val="22"/>
          <w:lang w:val="ru-RU"/>
        </w:rPr>
        <w:tab/>
        <w:t>заряд электрона;</w:t>
      </w:r>
    </w:p>
    <w:p w:rsidR="00BF61C6" w:rsidRPr="004774CB" w:rsidRDefault="00BF61C6" w:rsidP="00BF61C6">
      <w:pPr>
        <w:pStyle w:val="Equationlegend"/>
        <w:rPr>
          <w:szCs w:val="22"/>
          <w:lang w:val="ru-RU"/>
        </w:rPr>
      </w:pPr>
      <w:r w:rsidRPr="004774CB">
        <w:rPr>
          <w:rFonts w:ascii="Symbol" w:hAnsi="Symbol"/>
          <w:szCs w:val="22"/>
          <w:lang w:val="ru-RU"/>
        </w:rPr>
        <w:tab/>
      </w:r>
      <w:r w:rsidRPr="004774CB">
        <w:rPr>
          <w:rFonts w:ascii="Symbol" w:hAnsi="Symbol"/>
          <w:szCs w:val="22"/>
          <w:lang w:val="ru-RU"/>
        </w:rPr>
        <w:t></w:t>
      </w:r>
      <w:r w:rsidRPr="004774CB">
        <w:rPr>
          <w:position w:val="-4"/>
          <w:sz w:val="16"/>
          <w:szCs w:val="16"/>
          <w:lang w:val="ru-RU"/>
        </w:rPr>
        <w:t>0</w:t>
      </w:r>
      <w:r w:rsidRPr="004774CB">
        <w:rPr>
          <w:rFonts w:ascii="Tms Rmn" w:hAnsi="Tms Rmn"/>
          <w:szCs w:val="22"/>
          <w:lang w:val="ru-RU"/>
        </w:rPr>
        <w:t> </w:t>
      </w:r>
      <w:r w:rsidRPr="004774CB">
        <w:rPr>
          <w:szCs w:val="22"/>
          <w:lang w:val="ru-RU"/>
        </w:rPr>
        <w:t>:</w:t>
      </w:r>
      <w:r w:rsidRPr="004774CB">
        <w:rPr>
          <w:szCs w:val="22"/>
          <w:lang w:val="ru-RU"/>
        </w:rPr>
        <w:tab/>
        <w:t>диэлектрическая проницаемость свободного пространства;</w:t>
      </w:r>
    </w:p>
    <w:p w:rsidR="00BF61C6" w:rsidRPr="004774CB" w:rsidRDefault="00BF61C6" w:rsidP="007B1C23">
      <w:pPr>
        <w:pStyle w:val="Equationlegend"/>
        <w:rPr>
          <w:szCs w:val="22"/>
          <w:lang w:val="ru-RU"/>
        </w:rPr>
      </w:pPr>
      <w:r w:rsidRPr="004774CB">
        <w:rPr>
          <w:rFonts w:ascii="Symbol" w:hAnsi="Symbol"/>
          <w:szCs w:val="22"/>
          <w:lang w:val="ru-RU"/>
        </w:rPr>
        <w:tab/>
      </w:r>
      <w:r w:rsidRPr="004774CB">
        <w:rPr>
          <w:szCs w:val="22"/>
          <w:lang w:val="ru-RU"/>
        </w:rPr>
        <w:fldChar w:fldCharType="begin"/>
      </w:r>
      <w:r w:rsidRPr="004774CB">
        <w:rPr>
          <w:szCs w:val="22"/>
          <w:lang w:val="ru-RU"/>
        </w:rPr>
        <w:instrText>symbol 110 \f "Symbol" \s 12</w:instrText>
      </w:r>
      <w:r w:rsidRPr="004774CB">
        <w:rPr>
          <w:szCs w:val="22"/>
          <w:lang w:val="ru-RU"/>
        </w:rPr>
        <w:fldChar w:fldCharType="end"/>
      </w:r>
      <w:r w:rsidRPr="004774CB">
        <w:rPr>
          <w:i/>
          <w:position w:val="-4"/>
          <w:sz w:val="16"/>
          <w:szCs w:val="16"/>
          <w:lang w:val="ru-RU"/>
        </w:rPr>
        <w:t>e</w:t>
      </w:r>
      <w:r w:rsidRPr="004774CB">
        <w:rPr>
          <w:rFonts w:ascii="Tms Rmn" w:hAnsi="Tms Rmn"/>
          <w:szCs w:val="22"/>
          <w:lang w:val="ru-RU"/>
        </w:rPr>
        <w:t> </w:t>
      </w:r>
      <w:r w:rsidRPr="004774CB">
        <w:rPr>
          <w:szCs w:val="22"/>
          <w:lang w:val="ru-RU"/>
        </w:rPr>
        <w:t>:</w:t>
      </w:r>
      <w:r w:rsidRPr="004774CB">
        <w:rPr>
          <w:szCs w:val="22"/>
          <w:lang w:val="ru-RU"/>
        </w:rPr>
        <w:tab/>
        <w:t>частота столкновений электронов с нейтральными частицами (с</w:t>
      </w:r>
      <w:r w:rsidR="007B1C23" w:rsidRPr="004774CB">
        <w:rPr>
          <w:szCs w:val="22"/>
          <w:vertAlign w:val="superscript"/>
          <w:lang w:val="ru-RU"/>
        </w:rPr>
        <w:t>–</w:t>
      </w:r>
      <w:r w:rsidRPr="004774CB">
        <w:rPr>
          <w:szCs w:val="22"/>
          <w:vertAlign w:val="superscript"/>
          <w:lang w:val="ru-RU"/>
        </w:rPr>
        <w:t>1</w:t>
      </w:r>
      <w:r w:rsidRPr="004774CB">
        <w:rPr>
          <w:szCs w:val="22"/>
          <w:lang w:val="ru-RU"/>
        </w:rPr>
        <w:t>);</w:t>
      </w:r>
    </w:p>
    <w:p w:rsidR="00BF61C6" w:rsidRPr="004774CB" w:rsidRDefault="00BF61C6" w:rsidP="007B1C23">
      <w:pPr>
        <w:pStyle w:val="Equationlegend"/>
        <w:jc w:val="left"/>
        <w:rPr>
          <w:szCs w:val="22"/>
          <w:lang w:val="ru-RU"/>
        </w:rPr>
      </w:pPr>
      <w:r w:rsidRPr="004774CB">
        <w:rPr>
          <w:rFonts w:ascii="Symbol" w:hAnsi="Symbol"/>
          <w:szCs w:val="22"/>
          <w:lang w:val="ru-RU"/>
        </w:rPr>
        <w:tab/>
      </w:r>
      <w:r w:rsidRPr="004774CB">
        <w:rPr>
          <w:szCs w:val="22"/>
          <w:lang w:val="ru-RU"/>
        </w:rPr>
        <w:fldChar w:fldCharType="begin"/>
      </w:r>
      <w:r w:rsidRPr="004774CB">
        <w:rPr>
          <w:szCs w:val="22"/>
          <w:lang w:val="ru-RU"/>
        </w:rPr>
        <w:instrText>symbol 110 \f "Symbol" \s 12</w:instrText>
      </w:r>
      <w:r w:rsidRPr="004774CB">
        <w:rPr>
          <w:szCs w:val="22"/>
          <w:lang w:val="ru-RU"/>
        </w:rPr>
        <w:fldChar w:fldCharType="end"/>
      </w:r>
      <w:r w:rsidRPr="004774CB">
        <w:rPr>
          <w:rFonts w:ascii="Symbol" w:hAnsi="Symbol"/>
          <w:position w:val="-4"/>
          <w:sz w:val="16"/>
          <w:szCs w:val="16"/>
          <w:lang w:val="ru-RU"/>
        </w:rPr>
        <w:t></w:t>
      </w:r>
      <w:r w:rsidRPr="004774CB">
        <w:rPr>
          <w:rFonts w:ascii="Tms Rmn" w:hAnsi="Tms Rmn"/>
          <w:szCs w:val="22"/>
          <w:lang w:val="ru-RU"/>
        </w:rPr>
        <w:t> </w:t>
      </w:r>
      <w:r w:rsidRPr="004774CB">
        <w:rPr>
          <w:szCs w:val="22"/>
          <w:lang w:val="ru-RU"/>
        </w:rPr>
        <w:t>:</w:t>
      </w:r>
      <w:r w:rsidRPr="004774CB">
        <w:rPr>
          <w:szCs w:val="22"/>
          <w:lang w:val="ru-RU"/>
        </w:rPr>
        <w:tab/>
        <w:t xml:space="preserve">частота столкновений положительных ионов с нейтральными </w:t>
      </w:r>
      <w:r w:rsidRPr="004774CB">
        <w:rPr>
          <w:szCs w:val="22"/>
          <w:lang w:val="ru-RU"/>
        </w:rPr>
        <w:br/>
        <w:t>частицами (с</w:t>
      </w:r>
      <w:r w:rsidR="007B1C23" w:rsidRPr="004774CB">
        <w:rPr>
          <w:szCs w:val="22"/>
          <w:vertAlign w:val="superscript"/>
          <w:lang w:val="ru-RU"/>
        </w:rPr>
        <w:t>–</w:t>
      </w:r>
      <w:r w:rsidRPr="004774CB">
        <w:rPr>
          <w:szCs w:val="22"/>
          <w:vertAlign w:val="superscript"/>
          <w:lang w:val="ru-RU"/>
        </w:rPr>
        <w:t>1</w:t>
      </w:r>
      <w:r w:rsidRPr="004774CB">
        <w:rPr>
          <w:szCs w:val="22"/>
          <w:lang w:val="ru-RU"/>
        </w:rPr>
        <w:t>);</w:t>
      </w:r>
    </w:p>
    <w:p w:rsidR="00BF61C6" w:rsidRPr="004774CB" w:rsidRDefault="00BF61C6" w:rsidP="007B1C23">
      <w:pPr>
        <w:pStyle w:val="Equationlegend"/>
        <w:rPr>
          <w:szCs w:val="22"/>
          <w:lang w:val="ru-RU"/>
        </w:rPr>
      </w:pPr>
      <w:r w:rsidRPr="004774CB">
        <w:rPr>
          <w:rFonts w:ascii="Symbol" w:hAnsi="Symbol"/>
          <w:szCs w:val="22"/>
          <w:lang w:val="ru-RU"/>
        </w:rPr>
        <w:tab/>
      </w:r>
      <w:r w:rsidRPr="004774CB">
        <w:rPr>
          <w:szCs w:val="22"/>
          <w:lang w:val="ru-RU"/>
        </w:rPr>
        <w:fldChar w:fldCharType="begin"/>
      </w:r>
      <w:r w:rsidRPr="004774CB">
        <w:rPr>
          <w:szCs w:val="22"/>
          <w:lang w:val="ru-RU"/>
        </w:rPr>
        <w:instrText>symbol 110 \f "Symbol" \s 12</w:instrText>
      </w:r>
      <w:r w:rsidRPr="004774CB">
        <w:rPr>
          <w:szCs w:val="22"/>
          <w:lang w:val="ru-RU"/>
        </w:rPr>
        <w:fldChar w:fldCharType="end"/>
      </w:r>
      <w:r w:rsidRPr="004774CB">
        <w:rPr>
          <w:rFonts w:ascii="Symbol" w:hAnsi="Symbol"/>
          <w:position w:val="-4"/>
          <w:sz w:val="16"/>
          <w:szCs w:val="16"/>
          <w:lang w:val="ru-RU"/>
        </w:rPr>
        <w:t></w:t>
      </w:r>
      <w:r w:rsidRPr="004774CB">
        <w:rPr>
          <w:rFonts w:ascii="Tms Rmn" w:hAnsi="Tms Rmn"/>
          <w:szCs w:val="22"/>
          <w:lang w:val="ru-RU"/>
        </w:rPr>
        <w:t> </w:t>
      </w:r>
      <w:r w:rsidRPr="004774CB">
        <w:rPr>
          <w:szCs w:val="22"/>
          <w:lang w:val="ru-RU"/>
        </w:rPr>
        <w:t>:</w:t>
      </w:r>
      <w:r w:rsidRPr="004774CB">
        <w:rPr>
          <w:szCs w:val="22"/>
          <w:lang w:val="ru-RU"/>
        </w:rPr>
        <w:tab/>
        <w:t>частота столкновений отрицательных ионов с нейтральными частицами (с</w:t>
      </w:r>
      <w:r w:rsidR="007B1C23" w:rsidRPr="004774CB">
        <w:rPr>
          <w:szCs w:val="22"/>
          <w:vertAlign w:val="superscript"/>
          <w:lang w:val="ru-RU"/>
        </w:rPr>
        <w:t>–</w:t>
      </w:r>
      <w:r w:rsidRPr="004774CB">
        <w:rPr>
          <w:szCs w:val="22"/>
          <w:vertAlign w:val="superscript"/>
          <w:lang w:val="ru-RU"/>
        </w:rPr>
        <w:t>1</w:t>
      </w:r>
      <w:r w:rsidRPr="004774CB">
        <w:rPr>
          <w:szCs w:val="22"/>
          <w:lang w:val="ru-RU"/>
        </w:rPr>
        <w:t>);</w:t>
      </w:r>
    </w:p>
    <w:p w:rsidR="00BF61C6" w:rsidRPr="004774CB" w:rsidRDefault="00BF61C6" w:rsidP="007B1C23">
      <w:pPr>
        <w:pStyle w:val="Equationlegend"/>
        <w:rPr>
          <w:szCs w:val="22"/>
          <w:lang w:val="ru-RU"/>
        </w:rPr>
      </w:pPr>
      <w:r w:rsidRPr="004774CB">
        <w:rPr>
          <w:rFonts w:ascii="Symbol" w:hAnsi="Symbol"/>
          <w:szCs w:val="22"/>
          <w:lang w:val="ru-RU"/>
        </w:rPr>
        <w:tab/>
      </w:r>
      <w:r w:rsidRPr="004774CB">
        <w:rPr>
          <w:i/>
          <w:szCs w:val="22"/>
          <w:lang w:val="ru-RU"/>
        </w:rPr>
        <w:t>N</w:t>
      </w:r>
      <w:r w:rsidRPr="004774CB">
        <w:rPr>
          <w:i/>
          <w:position w:val="-4"/>
          <w:sz w:val="16"/>
          <w:szCs w:val="16"/>
          <w:lang w:val="ru-RU"/>
        </w:rPr>
        <w:t>e</w:t>
      </w:r>
      <w:r w:rsidRPr="004774CB">
        <w:rPr>
          <w:rFonts w:ascii="Tms Rmn" w:hAnsi="Tms Rmn"/>
          <w:szCs w:val="22"/>
          <w:lang w:val="ru-RU"/>
        </w:rPr>
        <w:t> </w:t>
      </w:r>
      <w:r w:rsidRPr="004774CB">
        <w:rPr>
          <w:szCs w:val="22"/>
          <w:lang w:val="ru-RU"/>
        </w:rPr>
        <w:t>:</w:t>
      </w:r>
      <w:r w:rsidRPr="004774CB">
        <w:rPr>
          <w:szCs w:val="22"/>
          <w:lang w:val="ru-RU"/>
        </w:rPr>
        <w:tab/>
        <w:t>концентрация электронов (см</w:t>
      </w:r>
      <w:r w:rsidR="007B1C23" w:rsidRPr="004774CB">
        <w:rPr>
          <w:szCs w:val="22"/>
          <w:vertAlign w:val="superscript"/>
          <w:lang w:val="ru-RU"/>
        </w:rPr>
        <w:t>–</w:t>
      </w:r>
      <w:r w:rsidRPr="004774CB">
        <w:rPr>
          <w:szCs w:val="22"/>
          <w:vertAlign w:val="superscript"/>
          <w:lang w:val="ru-RU"/>
        </w:rPr>
        <w:t>3</w:t>
      </w:r>
      <w:r w:rsidRPr="004774CB">
        <w:rPr>
          <w:szCs w:val="22"/>
          <w:lang w:val="ru-RU"/>
        </w:rPr>
        <w:t>);</w:t>
      </w:r>
    </w:p>
    <w:p w:rsidR="00BF61C6" w:rsidRPr="004774CB" w:rsidRDefault="00BF61C6" w:rsidP="007B1C23">
      <w:pPr>
        <w:pStyle w:val="Equationlegend"/>
        <w:rPr>
          <w:szCs w:val="22"/>
          <w:lang w:val="ru-RU"/>
        </w:rPr>
      </w:pPr>
      <w:r w:rsidRPr="004774CB">
        <w:rPr>
          <w:rFonts w:ascii="Symbol" w:hAnsi="Symbol"/>
          <w:szCs w:val="22"/>
          <w:lang w:val="ru-RU"/>
        </w:rPr>
        <w:tab/>
      </w:r>
      <w:r w:rsidRPr="004774CB">
        <w:rPr>
          <w:i/>
          <w:szCs w:val="22"/>
          <w:lang w:val="ru-RU"/>
        </w:rPr>
        <w:t>N</w:t>
      </w:r>
      <w:r w:rsidRPr="004774CB">
        <w:rPr>
          <w:rFonts w:ascii="Symbol" w:hAnsi="Symbol"/>
          <w:position w:val="-4"/>
          <w:sz w:val="16"/>
          <w:szCs w:val="16"/>
          <w:lang w:val="ru-RU"/>
        </w:rPr>
        <w:t></w:t>
      </w:r>
      <w:r w:rsidRPr="004774CB">
        <w:rPr>
          <w:rFonts w:ascii="Tms Rmn" w:hAnsi="Tms Rmn"/>
          <w:szCs w:val="22"/>
          <w:lang w:val="ru-RU"/>
        </w:rPr>
        <w:t> </w:t>
      </w:r>
      <w:r w:rsidRPr="004774CB">
        <w:rPr>
          <w:szCs w:val="22"/>
          <w:lang w:val="ru-RU"/>
        </w:rPr>
        <w:t>:</w:t>
      </w:r>
      <w:r w:rsidRPr="004774CB">
        <w:rPr>
          <w:szCs w:val="22"/>
          <w:lang w:val="ru-RU"/>
        </w:rPr>
        <w:tab/>
        <w:t>концентрация положительных ионов (см</w:t>
      </w:r>
      <w:r w:rsidR="007B1C23" w:rsidRPr="004774CB">
        <w:rPr>
          <w:szCs w:val="22"/>
          <w:vertAlign w:val="superscript"/>
          <w:lang w:val="ru-RU"/>
        </w:rPr>
        <w:t>–</w:t>
      </w:r>
      <w:r w:rsidRPr="004774CB">
        <w:rPr>
          <w:szCs w:val="22"/>
          <w:vertAlign w:val="superscript"/>
          <w:lang w:val="ru-RU"/>
        </w:rPr>
        <w:t>3</w:t>
      </w:r>
      <w:r w:rsidRPr="004774CB">
        <w:rPr>
          <w:szCs w:val="22"/>
          <w:lang w:val="ru-RU"/>
        </w:rPr>
        <w:t>);</w:t>
      </w:r>
    </w:p>
    <w:p w:rsidR="00BF61C6" w:rsidRPr="004774CB" w:rsidRDefault="00BF61C6" w:rsidP="007B1C23">
      <w:pPr>
        <w:pStyle w:val="Equationlegend"/>
        <w:rPr>
          <w:szCs w:val="22"/>
          <w:lang w:val="ru-RU"/>
        </w:rPr>
      </w:pPr>
      <w:r w:rsidRPr="004774CB">
        <w:rPr>
          <w:rFonts w:ascii="Symbol" w:hAnsi="Symbol"/>
          <w:szCs w:val="22"/>
          <w:lang w:val="ru-RU"/>
        </w:rPr>
        <w:tab/>
      </w:r>
      <w:r w:rsidRPr="004774CB">
        <w:rPr>
          <w:i/>
          <w:szCs w:val="22"/>
          <w:lang w:val="ru-RU"/>
        </w:rPr>
        <w:t>N</w:t>
      </w:r>
      <w:r w:rsidRPr="004774CB">
        <w:rPr>
          <w:rFonts w:ascii="Symbol" w:hAnsi="Symbol"/>
          <w:position w:val="-4"/>
          <w:sz w:val="16"/>
          <w:szCs w:val="16"/>
          <w:lang w:val="ru-RU"/>
        </w:rPr>
        <w:t></w:t>
      </w:r>
      <w:r w:rsidRPr="004774CB">
        <w:rPr>
          <w:rFonts w:ascii="Tms Rmn" w:hAnsi="Tms Rmn"/>
          <w:szCs w:val="22"/>
          <w:lang w:val="ru-RU"/>
        </w:rPr>
        <w:t> </w:t>
      </w:r>
      <w:r w:rsidRPr="004774CB">
        <w:rPr>
          <w:szCs w:val="22"/>
          <w:lang w:val="ru-RU"/>
        </w:rPr>
        <w:t>:</w:t>
      </w:r>
      <w:r w:rsidRPr="004774CB">
        <w:rPr>
          <w:szCs w:val="22"/>
          <w:lang w:val="ru-RU"/>
        </w:rPr>
        <w:tab/>
        <w:t>концентрация отрицательных ионов (см</w:t>
      </w:r>
      <w:r w:rsidR="007B1C23" w:rsidRPr="004774CB">
        <w:rPr>
          <w:szCs w:val="22"/>
          <w:vertAlign w:val="superscript"/>
          <w:lang w:val="ru-RU"/>
        </w:rPr>
        <w:t>–</w:t>
      </w:r>
      <w:r w:rsidRPr="004774CB">
        <w:rPr>
          <w:szCs w:val="22"/>
          <w:vertAlign w:val="superscript"/>
          <w:lang w:val="ru-RU"/>
        </w:rPr>
        <w:t>3</w:t>
      </w:r>
      <w:r w:rsidRPr="004774CB">
        <w:rPr>
          <w:szCs w:val="22"/>
          <w:lang w:val="ru-RU"/>
        </w:rPr>
        <w:t>);</w:t>
      </w:r>
    </w:p>
    <w:p w:rsidR="00BF61C6" w:rsidRPr="004774CB" w:rsidRDefault="00BF61C6" w:rsidP="00BF61C6">
      <w:pPr>
        <w:pStyle w:val="Equationlegend"/>
        <w:rPr>
          <w:szCs w:val="22"/>
          <w:lang w:val="ru-RU"/>
        </w:rPr>
      </w:pPr>
      <w:r w:rsidRPr="004774CB">
        <w:rPr>
          <w:rFonts w:ascii="Symbol" w:hAnsi="Symbol"/>
          <w:szCs w:val="22"/>
          <w:lang w:val="ru-RU"/>
        </w:rPr>
        <w:tab/>
      </w:r>
      <w:r w:rsidRPr="004774CB">
        <w:rPr>
          <w:i/>
          <w:szCs w:val="22"/>
          <w:lang w:val="ru-RU"/>
        </w:rPr>
        <w:t>m</w:t>
      </w:r>
      <w:r w:rsidRPr="004774CB">
        <w:rPr>
          <w:i/>
          <w:position w:val="-4"/>
          <w:sz w:val="16"/>
          <w:szCs w:val="16"/>
          <w:lang w:val="ru-RU"/>
        </w:rPr>
        <w:t>e</w:t>
      </w:r>
      <w:r w:rsidRPr="004774CB">
        <w:rPr>
          <w:rFonts w:ascii="Tms Rmn" w:hAnsi="Tms Rmn"/>
          <w:szCs w:val="22"/>
          <w:lang w:val="ru-RU"/>
        </w:rPr>
        <w:t> </w:t>
      </w:r>
      <w:r w:rsidRPr="004774CB">
        <w:rPr>
          <w:szCs w:val="22"/>
          <w:lang w:val="ru-RU"/>
        </w:rPr>
        <w:t>:</w:t>
      </w:r>
      <w:r w:rsidRPr="004774CB">
        <w:rPr>
          <w:szCs w:val="22"/>
          <w:lang w:val="ru-RU"/>
        </w:rPr>
        <w:tab/>
        <w:t>масса электрона;</w:t>
      </w:r>
    </w:p>
    <w:p w:rsidR="00BF61C6" w:rsidRPr="004774CB" w:rsidRDefault="00BF61C6" w:rsidP="00BF61C6">
      <w:pPr>
        <w:pStyle w:val="Equationlegend"/>
        <w:rPr>
          <w:szCs w:val="22"/>
          <w:lang w:val="ru-RU"/>
        </w:rPr>
      </w:pPr>
      <w:r w:rsidRPr="004774CB">
        <w:rPr>
          <w:rFonts w:ascii="Symbol" w:hAnsi="Symbol"/>
          <w:szCs w:val="22"/>
          <w:lang w:val="ru-RU"/>
        </w:rPr>
        <w:tab/>
      </w:r>
      <w:r w:rsidRPr="004774CB">
        <w:rPr>
          <w:i/>
          <w:szCs w:val="22"/>
          <w:lang w:val="ru-RU"/>
        </w:rPr>
        <w:t>m</w:t>
      </w:r>
      <w:r w:rsidRPr="004774CB">
        <w:rPr>
          <w:rFonts w:ascii="Symbol" w:hAnsi="Symbol"/>
          <w:position w:val="-4"/>
          <w:sz w:val="16"/>
          <w:szCs w:val="16"/>
          <w:lang w:val="ru-RU"/>
        </w:rPr>
        <w:t></w:t>
      </w:r>
      <w:r w:rsidRPr="004774CB">
        <w:rPr>
          <w:rFonts w:ascii="Tms Rmn" w:hAnsi="Tms Rmn"/>
          <w:szCs w:val="22"/>
          <w:lang w:val="ru-RU"/>
        </w:rPr>
        <w:t> </w:t>
      </w:r>
      <w:r w:rsidRPr="004774CB">
        <w:rPr>
          <w:szCs w:val="22"/>
          <w:lang w:val="ru-RU"/>
        </w:rPr>
        <w:t>:</w:t>
      </w:r>
      <w:r w:rsidRPr="004774CB">
        <w:rPr>
          <w:szCs w:val="22"/>
          <w:lang w:val="ru-RU"/>
        </w:rPr>
        <w:tab/>
        <w:t>масса положительных ионов;</w:t>
      </w:r>
    </w:p>
    <w:p w:rsidR="00BF61C6" w:rsidRPr="004774CB" w:rsidRDefault="00BF61C6" w:rsidP="00BF61C6">
      <w:pPr>
        <w:pStyle w:val="Equationlegend"/>
        <w:rPr>
          <w:szCs w:val="22"/>
          <w:lang w:val="ru-RU"/>
        </w:rPr>
      </w:pPr>
      <w:r w:rsidRPr="004774CB">
        <w:rPr>
          <w:rFonts w:ascii="Symbol" w:hAnsi="Symbol"/>
          <w:szCs w:val="22"/>
          <w:lang w:val="ru-RU"/>
        </w:rPr>
        <w:tab/>
      </w:r>
      <w:r w:rsidRPr="004774CB">
        <w:rPr>
          <w:i/>
          <w:szCs w:val="22"/>
          <w:lang w:val="ru-RU"/>
        </w:rPr>
        <w:t>m</w:t>
      </w:r>
      <w:r w:rsidRPr="004774CB">
        <w:rPr>
          <w:rFonts w:ascii="Symbol" w:hAnsi="Symbol"/>
          <w:position w:val="-4"/>
          <w:sz w:val="16"/>
          <w:szCs w:val="16"/>
          <w:lang w:val="ru-RU"/>
        </w:rPr>
        <w:t></w:t>
      </w:r>
      <w:r w:rsidRPr="004774CB">
        <w:rPr>
          <w:rFonts w:ascii="Tms Rmn" w:hAnsi="Tms Rmn"/>
          <w:szCs w:val="22"/>
          <w:lang w:val="ru-RU"/>
        </w:rPr>
        <w:t> </w:t>
      </w:r>
      <w:r w:rsidRPr="004774CB">
        <w:rPr>
          <w:szCs w:val="22"/>
          <w:lang w:val="ru-RU"/>
        </w:rPr>
        <w:t>:</w:t>
      </w:r>
      <w:r w:rsidRPr="004774CB">
        <w:rPr>
          <w:szCs w:val="22"/>
          <w:lang w:val="ru-RU"/>
        </w:rPr>
        <w:tab/>
        <w:t>масса отрицательных ионов.</w:t>
      </w:r>
    </w:p>
    <w:p w:rsidR="00BF61C6" w:rsidRPr="004774CB" w:rsidRDefault="00BF61C6" w:rsidP="008415F8">
      <w:pPr>
        <w:rPr>
          <w:lang w:val="ru-RU"/>
        </w:rPr>
      </w:pPr>
      <w:r w:rsidRPr="004774CB">
        <w:rPr>
          <w:lang w:val="ru-RU"/>
        </w:rPr>
        <w:t xml:space="preserve">В большинстве случаев распространения на ОНЧ или НЧ необходимо учитывать только профили концентрации электронов и частоты столкновений электронов с нейтральными частицами. В этом случае параметр проводимости, </w:t>
      </w:r>
      <w:r w:rsidRPr="004774CB">
        <w:rPr>
          <w:rFonts w:ascii="Symbol" w:hAnsi="Symbol"/>
          <w:lang w:val="ru-RU"/>
        </w:rPr>
        <w:t></w:t>
      </w:r>
      <w:r w:rsidRPr="004774CB">
        <w:rPr>
          <w:i/>
          <w:position w:val="-4"/>
          <w:sz w:val="16"/>
          <w:szCs w:val="16"/>
          <w:lang w:val="ru-RU"/>
        </w:rPr>
        <w:t>r</w:t>
      </w:r>
      <w:r w:rsidRPr="004774CB">
        <w:rPr>
          <w:i/>
          <w:position w:val="-4"/>
          <w:lang w:val="ru-RU"/>
        </w:rPr>
        <w:t xml:space="preserve"> </w:t>
      </w:r>
      <w:r w:rsidRPr="004774CB">
        <w:rPr>
          <w:lang w:val="ru-RU"/>
        </w:rPr>
        <w:t>(</w:t>
      </w:r>
      <w:r w:rsidRPr="004774CB">
        <w:rPr>
          <w:i/>
          <w:lang w:val="ru-RU"/>
        </w:rPr>
        <w:t>Z</w:t>
      </w:r>
      <w:r w:rsidRPr="004774CB">
        <w:rPr>
          <w:rFonts w:ascii="Tms Rmn" w:hAnsi="Tms Rmn"/>
          <w:lang w:val="ru-RU"/>
        </w:rPr>
        <w:t> </w:t>
      </w:r>
      <w:r w:rsidRPr="004774CB">
        <w:rPr>
          <w:lang w:val="ru-RU"/>
        </w:rPr>
        <w:t>), можно записать в экспоненциальном виде:</w:t>
      </w:r>
    </w:p>
    <w:p w:rsidR="00BF61C6" w:rsidRPr="004774CB" w:rsidRDefault="00BF61C6" w:rsidP="00BF61C6">
      <w:pPr>
        <w:pStyle w:val="Equation"/>
        <w:rPr>
          <w:szCs w:val="22"/>
          <w:lang w:val="ru-RU"/>
        </w:rPr>
      </w:pPr>
      <w:bookmarkStart w:id="12" w:name="f24"/>
      <w:r w:rsidRPr="004774CB">
        <w:rPr>
          <w:szCs w:val="22"/>
          <w:lang w:val="ru-RU"/>
        </w:rPr>
        <w:tab/>
      </w:r>
      <w:r w:rsidRPr="004774CB">
        <w:rPr>
          <w:szCs w:val="22"/>
          <w:lang w:val="ru-RU"/>
        </w:rPr>
        <w:tab/>
      </w:r>
      <w:r w:rsidRPr="004774CB">
        <w:rPr>
          <w:rFonts w:ascii="Symbol" w:hAnsi="Symbol"/>
          <w:szCs w:val="22"/>
          <w:lang w:val="ru-RU"/>
        </w:rPr>
        <w:t></w:t>
      </w:r>
      <w:r w:rsidRPr="004774CB">
        <w:rPr>
          <w:i/>
          <w:position w:val="-4"/>
          <w:sz w:val="16"/>
          <w:szCs w:val="16"/>
          <w:lang w:val="ru-RU"/>
        </w:rPr>
        <w:t>r</w:t>
      </w:r>
      <w:r w:rsidRPr="004774CB">
        <w:rPr>
          <w:i/>
          <w:position w:val="-4"/>
          <w:szCs w:val="22"/>
          <w:lang w:val="ru-RU"/>
        </w:rPr>
        <w:t xml:space="preserve"> </w:t>
      </w:r>
      <w:r w:rsidRPr="004774CB">
        <w:rPr>
          <w:szCs w:val="22"/>
          <w:lang w:val="ru-RU"/>
        </w:rPr>
        <w:t>(</w:t>
      </w:r>
      <w:r w:rsidRPr="004774CB">
        <w:rPr>
          <w:i/>
          <w:szCs w:val="22"/>
          <w:lang w:val="ru-RU"/>
        </w:rPr>
        <w:t>Z</w:t>
      </w:r>
      <w:r w:rsidRPr="004774CB">
        <w:rPr>
          <w:rFonts w:ascii="Tms Rmn" w:hAnsi="Tms Rmn"/>
          <w:i/>
          <w:szCs w:val="22"/>
          <w:lang w:val="ru-RU"/>
        </w:rPr>
        <w:t> </w:t>
      </w:r>
      <w:r w:rsidRPr="004774CB">
        <w:rPr>
          <w:szCs w:val="22"/>
          <w:lang w:val="ru-RU"/>
        </w:rPr>
        <w:t xml:space="preserve">) </w:t>
      </w:r>
      <w:r w:rsidRPr="004774CB">
        <w:rPr>
          <w:rFonts w:ascii="Symbol" w:hAnsi="Symbol"/>
          <w:szCs w:val="22"/>
          <w:lang w:val="ru-RU"/>
        </w:rPr>
        <w:t></w:t>
      </w:r>
      <w:r w:rsidRPr="004774CB">
        <w:rPr>
          <w:szCs w:val="22"/>
          <w:lang w:val="ru-RU"/>
        </w:rPr>
        <w:t xml:space="preserve"> </w:t>
      </w:r>
      <w:r w:rsidRPr="004774CB">
        <w:rPr>
          <w:rFonts w:ascii="Symbol" w:hAnsi="Symbol"/>
          <w:szCs w:val="22"/>
          <w:lang w:val="ru-RU"/>
        </w:rPr>
        <w:t></w:t>
      </w:r>
      <w:r w:rsidRPr="004774CB">
        <w:rPr>
          <w:position w:val="-3"/>
          <w:szCs w:val="22"/>
          <w:lang w:val="ru-RU"/>
        </w:rPr>
        <w:t>0</w:t>
      </w:r>
      <w:r w:rsidRPr="004774CB">
        <w:rPr>
          <w:szCs w:val="22"/>
          <w:lang w:val="ru-RU"/>
        </w:rPr>
        <w:t xml:space="preserve"> exp [</w:t>
      </w:r>
      <w:r w:rsidRPr="004774CB">
        <w:rPr>
          <w:rFonts w:ascii="Symbol" w:hAnsi="Symbol"/>
          <w:szCs w:val="22"/>
          <w:lang w:val="ru-RU"/>
        </w:rPr>
        <w:t></w:t>
      </w:r>
      <w:r w:rsidRPr="004774CB">
        <w:rPr>
          <w:szCs w:val="22"/>
          <w:lang w:val="ru-RU"/>
        </w:rPr>
        <w:t xml:space="preserve"> (</w:t>
      </w:r>
      <w:r w:rsidRPr="004774CB">
        <w:rPr>
          <w:i/>
          <w:szCs w:val="22"/>
          <w:lang w:val="ru-RU"/>
        </w:rPr>
        <w:t>Z</w:t>
      </w:r>
      <w:r w:rsidRPr="004774CB">
        <w:rPr>
          <w:szCs w:val="22"/>
          <w:lang w:val="ru-RU"/>
        </w:rPr>
        <w:t xml:space="preserve"> – </w:t>
      </w:r>
      <w:r w:rsidRPr="004774CB">
        <w:rPr>
          <w:i/>
          <w:szCs w:val="22"/>
          <w:lang w:val="ru-RU"/>
        </w:rPr>
        <w:t>H</w:t>
      </w:r>
      <w:r w:rsidRPr="004774CB">
        <w:rPr>
          <w:rFonts w:ascii="Symbol" w:hAnsi="Symbol"/>
          <w:szCs w:val="22"/>
          <w:lang w:val="ru-RU"/>
        </w:rPr>
        <w:t></w:t>
      </w:r>
      <w:r w:rsidRPr="004774CB">
        <w:rPr>
          <w:szCs w:val="22"/>
          <w:lang w:val="ru-RU"/>
        </w:rPr>
        <w:t>)] ,</w:t>
      </w:r>
      <w:r w:rsidRPr="004774CB">
        <w:rPr>
          <w:szCs w:val="22"/>
          <w:lang w:val="ru-RU"/>
        </w:rPr>
        <w:tab/>
        <w:t>(45)</w:t>
      </w:r>
      <w:bookmarkEnd w:id="12"/>
    </w:p>
    <w:p w:rsidR="00BF61C6" w:rsidRPr="004774CB" w:rsidRDefault="00BF61C6" w:rsidP="008415F8">
      <w:pPr>
        <w:rPr>
          <w:lang w:val="ru-RU"/>
        </w:rPr>
      </w:pPr>
      <w:r w:rsidRPr="004774CB">
        <w:rPr>
          <w:lang w:val="ru-RU"/>
        </w:rPr>
        <w:t>где:</w:t>
      </w:r>
      <w:r w:rsidRPr="004774CB">
        <w:rPr>
          <w:rFonts w:ascii="Symbol" w:hAnsi="Symbol"/>
          <w:lang w:val="ru-RU"/>
        </w:rPr>
        <w:t></w:t>
      </w:r>
    </w:p>
    <w:p w:rsidR="00BF61C6" w:rsidRPr="004774CB" w:rsidRDefault="00BF61C6" w:rsidP="00BF61C6">
      <w:pPr>
        <w:pStyle w:val="Equationlegend"/>
        <w:rPr>
          <w:szCs w:val="22"/>
          <w:lang w:val="ru-RU"/>
        </w:rPr>
      </w:pPr>
      <w:r w:rsidRPr="004774CB">
        <w:rPr>
          <w:rFonts w:ascii="Symbol" w:hAnsi="Symbol"/>
          <w:szCs w:val="22"/>
          <w:lang w:val="ru-RU"/>
        </w:rPr>
        <w:tab/>
      </w:r>
      <w:r w:rsidRPr="004774CB">
        <w:rPr>
          <w:rFonts w:ascii="Symbol" w:hAnsi="Symbol"/>
          <w:szCs w:val="22"/>
          <w:lang w:val="ru-RU"/>
        </w:rPr>
        <w:t></w:t>
      </w:r>
      <w:r w:rsidRPr="004774CB">
        <w:rPr>
          <w:rFonts w:ascii="Tms Rmn" w:hAnsi="Tms Rmn"/>
          <w:szCs w:val="22"/>
          <w:lang w:val="ru-RU"/>
        </w:rPr>
        <w:t> </w:t>
      </w:r>
      <w:r w:rsidRPr="004774CB">
        <w:rPr>
          <w:szCs w:val="22"/>
          <w:lang w:val="ru-RU"/>
        </w:rPr>
        <w:t>:</w:t>
      </w:r>
      <w:r w:rsidRPr="004774CB">
        <w:rPr>
          <w:szCs w:val="22"/>
          <w:lang w:val="ru-RU"/>
        </w:rPr>
        <w:tab/>
        <w:t>параметр градиента в единицах обратной высоты, и</w:t>
      </w:r>
    </w:p>
    <w:p w:rsidR="00BF61C6" w:rsidRPr="004774CB" w:rsidRDefault="00BF61C6" w:rsidP="00BF61C6">
      <w:pPr>
        <w:pStyle w:val="Equationlegend"/>
        <w:rPr>
          <w:szCs w:val="22"/>
          <w:lang w:val="ru-RU"/>
        </w:rPr>
      </w:pPr>
      <w:r w:rsidRPr="004774CB">
        <w:rPr>
          <w:i/>
          <w:szCs w:val="22"/>
          <w:lang w:val="ru-RU"/>
        </w:rPr>
        <w:tab/>
        <w:t>H</w:t>
      </w:r>
      <w:r w:rsidRPr="004774CB">
        <w:rPr>
          <w:rFonts w:ascii="Symbol" w:hAnsi="Symbol"/>
          <w:szCs w:val="22"/>
          <w:lang w:val="ru-RU"/>
        </w:rPr>
        <w:t></w:t>
      </w:r>
      <w:r w:rsidRPr="004774CB">
        <w:rPr>
          <w:rFonts w:ascii="Tms Rmn" w:hAnsi="Tms Rmn"/>
          <w:szCs w:val="22"/>
          <w:lang w:val="ru-RU"/>
        </w:rPr>
        <w:t> </w:t>
      </w:r>
      <w:r w:rsidRPr="004774CB">
        <w:rPr>
          <w:szCs w:val="22"/>
          <w:lang w:val="ru-RU"/>
        </w:rPr>
        <w:t>:</w:t>
      </w:r>
      <w:r w:rsidRPr="004774CB">
        <w:rPr>
          <w:szCs w:val="22"/>
          <w:lang w:val="ru-RU"/>
        </w:rPr>
        <w:tab/>
        <w:t>эталонная высота.</w:t>
      </w:r>
    </w:p>
    <w:p w:rsidR="00BF61C6" w:rsidRPr="004774CB" w:rsidRDefault="00BF61C6" w:rsidP="003B2733">
      <w:pPr>
        <w:rPr>
          <w:lang w:val="ru-RU"/>
        </w:rPr>
      </w:pPr>
      <w:r w:rsidRPr="004774CB">
        <w:rPr>
          <w:lang w:val="ru-RU"/>
        </w:rPr>
        <w:t xml:space="preserve">Тогда параметрами ионосферы, необходимыми в качестве исходных для мультимодовых компьютерных программ, являются профиль концентрации электронов и профиль эффективной частоты столкновений электронов с нейтральными частицами. Эти члены могут быть выражены в виде экспоненциальной зависимости от частоты и определяются параметрами </w:t>
      </w:r>
      <w:r w:rsidRPr="004774CB">
        <w:rPr>
          <w:rFonts w:ascii="Symbol" w:hAnsi="Symbol"/>
          <w:lang w:val="ru-RU"/>
        </w:rPr>
        <w:t></w:t>
      </w:r>
      <w:r w:rsidRPr="004774CB">
        <w:rPr>
          <w:lang w:val="ru-RU"/>
        </w:rPr>
        <w:t xml:space="preserve"> (км</w:t>
      </w:r>
      <w:r w:rsidR="003B2733" w:rsidRPr="004774CB">
        <w:rPr>
          <w:szCs w:val="22"/>
          <w:vertAlign w:val="superscript"/>
          <w:lang w:val="ru-RU"/>
        </w:rPr>
        <w:t>–1</w:t>
      </w:r>
      <w:r w:rsidRPr="004774CB">
        <w:rPr>
          <w:lang w:val="ru-RU"/>
        </w:rPr>
        <w:t xml:space="preserve">) и </w:t>
      </w:r>
      <w:r w:rsidRPr="004774CB">
        <w:rPr>
          <w:i/>
          <w:lang w:val="ru-RU"/>
        </w:rPr>
        <w:t>H</w:t>
      </w:r>
      <w:r w:rsidRPr="004774CB">
        <w:rPr>
          <w:rFonts w:ascii="Symbol" w:hAnsi="Symbol"/>
          <w:lang w:val="ru-RU"/>
        </w:rPr>
        <w:t></w:t>
      </w:r>
      <w:r w:rsidRPr="004774CB">
        <w:rPr>
          <w:lang w:val="ru-RU"/>
        </w:rPr>
        <w:t xml:space="preserve"> (км).</w:t>
      </w:r>
    </w:p>
    <w:p w:rsidR="00BF61C6" w:rsidRPr="004774CB" w:rsidRDefault="00BF61C6" w:rsidP="008415F8">
      <w:pPr>
        <w:rPr>
          <w:lang w:val="ru-RU"/>
        </w:rPr>
      </w:pPr>
      <w:r w:rsidRPr="004774CB">
        <w:rPr>
          <w:lang w:val="ru-RU"/>
        </w:rPr>
        <w:t xml:space="preserve">Величина концентрации электронов </w:t>
      </w:r>
      <w:r w:rsidRPr="004774CB">
        <w:rPr>
          <w:i/>
          <w:lang w:val="ru-RU"/>
        </w:rPr>
        <w:t>N</w:t>
      </w:r>
      <w:r w:rsidRPr="004774CB">
        <w:rPr>
          <w:rFonts w:ascii="Tms Rmn" w:hAnsi="Tms Rmn"/>
          <w:i/>
          <w:lang w:val="ru-RU"/>
        </w:rPr>
        <w:t> </w:t>
      </w:r>
      <w:r w:rsidRPr="004774CB">
        <w:rPr>
          <w:lang w:val="ru-RU"/>
        </w:rPr>
        <w:t>(</w:t>
      </w:r>
      <w:r w:rsidRPr="004774CB">
        <w:rPr>
          <w:i/>
          <w:lang w:val="ru-RU"/>
        </w:rPr>
        <w:t>Z</w:t>
      </w:r>
      <w:r w:rsidRPr="004774CB">
        <w:rPr>
          <w:rFonts w:ascii="Tms Rmn" w:hAnsi="Tms Rmn"/>
          <w:lang w:val="ru-RU"/>
        </w:rPr>
        <w:t> </w:t>
      </w:r>
      <w:r w:rsidRPr="004774CB">
        <w:rPr>
          <w:lang w:val="ru-RU"/>
        </w:rPr>
        <w:t>), (эл/см</w:t>
      </w:r>
      <w:r w:rsidRPr="004774CB">
        <w:rPr>
          <w:vertAlign w:val="superscript"/>
          <w:lang w:val="ru-RU"/>
        </w:rPr>
        <w:t>3</w:t>
      </w:r>
      <w:r w:rsidRPr="004774CB">
        <w:rPr>
          <w:lang w:val="ru-RU"/>
        </w:rPr>
        <w:t xml:space="preserve">) рассчитывается как функция высоты </w:t>
      </w:r>
      <w:r w:rsidRPr="004774CB">
        <w:rPr>
          <w:i/>
          <w:lang w:val="ru-RU"/>
        </w:rPr>
        <w:t>Z</w:t>
      </w:r>
      <w:r w:rsidR="003B2733" w:rsidRPr="004774CB">
        <w:rPr>
          <w:lang w:val="ru-RU"/>
        </w:rPr>
        <w:t xml:space="preserve"> (км) с </w:t>
      </w:r>
      <w:r w:rsidRPr="004774CB">
        <w:rPr>
          <w:lang w:val="ru-RU"/>
        </w:rPr>
        <w:t>помощью уравнения:</w:t>
      </w:r>
    </w:p>
    <w:p w:rsidR="00BF61C6" w:rsidRPr="004774CB" w:rsidRDefault="00BF61C6" w:rsidP="008415F8">
      <w:pPr>
        <w:pStyle w:val="Equation"/>
        <w:rPr>
          <w:lang w:val="ru-RU"/>
        </w:rPr>
      </w:pPr>
      <w:r w:rsidRPr="004774CB">
        <w:rPr>
          <w:lang w:val="ru-RU"/>
        </w:rPr>
        <w:tab/>
      </w:r>
      <w:r w:rsidRPr="004774CB">
        <w:rPr>
          <w:i/>
          <w:lang w:val="ru-RU"/>
        </w:rPr>
        <w:t>N</w:t>
      </w:r>
      <w:r w:rsidRPr="004774CB">
        <w:rPr>
          <w:lang w:val="ru-RU"/>
        </w:rPr>
        <w:t>(</w:t>
      </w:r>
      <w:r w:rsidRPr="004774CB">
        <w:rPr>
          <w:i/>
          <w:lang w:val="ru-RU"/>
        </w:rPr>
        <w:t>Z</w:t>
      </w:r>
      <w:r w:rsidRPr="004774CB">
        <w:rPr>
          <w:lang w:val="ru-RU"/>
        </w:rPr>
        <w:t>) = {1,43 × 10</w:t>
      </w:r>
      <w:r w:rsidRPr="004774CB">
        <w:rPr>
          <w:position w:val="6"/>
          <w:sz w:val="16"/>
          <w:szCs w:val="16"/>
          <w:lang w:val="ru-RU"/>
        </w:rPr>
        <w:t>7</w:t>
      </w:r>
      <w:r w:rsidRPr="004774CB">
        <w:rPr>
          <w:lang w:val="ru-RU"/>
        </w:rPr>
        <w:t xml:space="preserve"> × exp (–0,15 </w:t>
      </w:r>
      <w:r w:rsidRPr="004774CB">
        <w:rPr>
          <w:i/>
          <w:lang w:val="ru-RU"/>
        </w:rPr>
        <w:t>H'</w:t>
      </w:r>
      <w:r w:rsidRPr="004774CB">
        <w:rPr>
          <w:lang w:val="ru-RU"/>
        </w:rPr>
        <w:t>)} {exp (β – 0,15) (</w:t>
      </w:r>
      <w:r w:rsidRPr="004774CB">
        <w:rPr>
          <w:i/>
          <w:lang w:val="ru-RU"/>
        </w:rPr>
        <w:t>Z</w:t>
      </w:r>
      <w:r w:rsidRPr="004774CB">
        <w:rPr>
          <w:lang w:val="ru-RU"/>
        </w:rPr>
        <w:t xml:space="preserve"> – </w:t>
      </w:r>
      <w:r w:rsidRPr="004774CB">
        <w:rPr>
          <w:i/>
          <w:lang w:val="ru-RU"/>
        </w:rPr>
        <w:t>H'</w:t>
      </w:r>
      <w:r w:rsidRPr="004774CB">
        <w:rPr>
          <w:lang w:val="ru-RU"/>
        </w:rPr>
        <w:t>}        </w:t>
      </w:r>
      <w:r w:rsidR="008415F8" w:rsidRPr="004774CB">
        <w:rPr>
          <w:lang w:val="ru-RU"/>
        </w:rPr>
        <w:t>   </w:t>
      </w:r>
      <w:r w:rsidRPr="004774CB">
        <w:rPr>
          <w:lang w:val="ru-RU"/>
        </w:rPr>
        <w:t>    эл/см</w:t>
      </w:r>
      <w:r w:rsidRPr="004774CB">
        <w:rPr>
          <w:position w:val="6"/>
          <w:sz w:val="16"/>
          <w:szCs w:val="16"/>
          <w:lang w:val="ru-RU"/>
        </w:rPr>
        <w:t>3</w:t>
      </w:r>
      <w:r w:rsidRPr="004774CB">
        <w:rPr>
          <w:lang w:val="ru-RU"/>
        </w:rPr>
        <w:tab/>
        <w:t>(46)</w:t>
      </w:r>
    </w:p>
    <w:p w:rsidR="00BF61C6" w:rsidRPr="004774CB" w:rsidRDefault="00BF61C6" w:rsidP="008415F8">
      <w:pPr>
        <w:rPr>
          <w:lang w:val="ru-RU"/>
        </w:rPr>
      </w:pPr>
      <w:r w:rsidRPr="004774CB">
        <w:rPr>
          <w:lang w:val="ru-RU"/>
        </w:rPr>
        <w:t>Профиль частоты столкновений, используемый для расчета, имеет вид:</w:t>
      </w:r>
    </w:p>
    <w:p w:rsidR="00BF61C6" w:rsidRPr="004774CB" w:rsidRDefault="00BF61C6" w:rsidP="008415F8">
      <w:pPr>
        <w:pStyle w:val="Equation"/>
        <w:rPr>
          <w:lang w:val="ru-RU"/>
        </w:rPr>
      </w:pPr>
      <w:bookmarkStart w:id="13" w:name="f26"/>
      <w:r w:rsidRPr="004774CB">
        <w:rPr>
          <w:lang w:val="ru-RU"/>
        </w:rPr>
        <w:tab/>
      </w:r>
      <w:r w:rsidRPr="004774CB">
        <w:rPr>
          <w:lang w:val="ru-RU"/>
        </w:rPr>
        <w:tab/>
      </w:r>
      <w:r w:rsidRPr="004774CB">
        <w:rPr>
          <w:rFonts w:ascii="Symbol" w:hAnsi="Symbol"/>
          <w:lang w:val="ru-RU"/>
        </w:rPr>
        <w:t></w:t>
      </w:r>
      <w:r w:rsidRPr="004774CB">
        <w:rPr>
          <w:lang w:val="ru-RU"/>
        </w:rPr>
        <w:t xml:space="preserve"> (</w:t>
      </w:r>
      <w:r w:rsidRPr="004774CB">
        <w:rPr>
          <w:i/>
          <w:lang w:val="ru-RU"/>
        </w:rPr>
        <w:t>Z</w:t>
      </w:r>
      <w:r w:rsidRPr="004774CB">
        <w:rPr>
          <w:lang w:val="ru-RU"/>
        </w:rPr>
        <w:t xml:space="preserve"> ) </w:t>
      </w:r>
      <w:r w:rsidRPr="004774CB">
        <w:rPr>
          <w:rFonts w:ascii="Symbol" w:hAnsi="Symbol"/>
          <w:lang w:val="ru-RU"/>
        </w:rPr>
        <w:t></w:t>
      </w:r>
      <w:r w:rsidRPr="004774CB">
        <w:rPr>
          <w:lang w:val="ru-RU"/>
        </w:rPr>
        <w:t xml:space="preserve"> </w:t>
      </w:r>
      <w:r w:rsidRPr="004774CB">
        <w:rPr>
          <w:rFonts w:ascii="Symbol" w:hAnsi="Symbol"/>
          <w:lang w:val="ru-RU"/>
        </w:rPr>
        <w:t></w:t>
      </w:r>
      <w:r w:rsidRPr="004774CB">
        <w:rPr>
          <w:position w:val="-3"/>
          <w:sz w:val="16"/>
          <w:szCs w:val="16"/>
          <w:lang w:val="ru-RU"/>
        </w:rPr>
        <w:t>0</w:t>
      </w:r>
      <w:r w:rsidRPr="004774CB">
        <w:rPr>
          <w:lang w:val="ru-RU"/>
        </w:rPr>
        <w:t xml:space="preserve"> exp (–</w:t>
      </w:r>
      <w:r w:rsidRPr="004774CB">
        <w:rPr>
          <w:rFonts w:ascii="Tms Rmn" w:hAnsi="Tms Rmn"/>
          <w:lang w:val="ru-RU"/>
        </w:rPr>
        <w:t> </w:t>
      </w:r>
      <w:r w:rsidRPr="004774CB">
        <w:rPr>
          <w:rFonts w:ascii="Symbol" w:hAnsi="Symbol"/>
          <w:lang w:val="ru-RU"/>
        </w:rPr>
        <w:t></w:t>
      </w:r>
      <w:r w:rsidRPr="004774CB">
        <w:rPr>
          <w:rFonts w:ascii="Tms Rmn" w:hAnsi="Tms Rmn"/>
          <w:lang w:val="ru-RU"/>
        </w:rPr>
        <w:t> </w:t>
      </w:r>
      <w:r w:rsidRPr="004774CB">
        <w:rPr>
          <w:i/>
          <w:lang w:val="ru-RU"/>
        </w:rPr>
        <w:t>Z</w:t>
      </w:r>
      <w:r w:rsidRPr="004774CB">
        <w:rPr>
          <w:rFonts w:ascii="Tms Rmn" w:hAnsi="Tms Rmn"/>
          <w:i/>
          <w:lang w:val="ru-RU"/>
        </w:rPr>
        <w:t> </w:t>
      </w:r>
      <w:r w:rsidRPr="004774CB">
        <w:rPr>
          <w:lang w:val="ru-RU"/>
        </w:rPr>
        <w:t>) ,</w:t>
      </w:r>
      <w:r w:rsidRPr="004774CB">
        <w:rPr>
          <w:lang w:val="ru-RU"/>
        </w:rPr>
        <w:tab/>
        <w:t>(47)</w:t>
      </w:r>
      <w:bookmarkEnd w:id="13"/>
    </w:p>
    <w:p w:rsidR="00BF61C6" w:rsidRPr="004774CB" w:rsidRDefault="00BF61C6" w:rsidP="008415F8">
      <w:pPr>
        <w:rPr>
          <w:lang w:val="ru-RU"/>
        </w:rPr>
      </w:pPr>
      <w:r w:rsidRPr="004774CB">
        <w:rPr>
          <w:lang w:val="ru-RU"/>
        </w:rPr>
        <w:t>где:</w:t>
      </w:r>
    </w:p>
    <w:p w:rsidR="00BF61C6" w:rsidRPr="004774CB" w:rsidRDefault="00BF61C6" w:rsidP="008415F8">
      <w:pPr>
        <w:pStyle w:val="Equationlegend"/>
        <w:rPr>
          <w:lang w:val="ru-RU"/>
        </w:rPr>
      </w:pPr>
      <w:r w:rsidRPr="004774CB">
        <w:rPr>
          <w:i/>
          <w:lang w:val="ru-RU"/>
        </w:rPr>
        <w:tab/>
        <w:t>Z</w:t>
      </w:r>
      <w:r w:rsidRPr="004774CB">
        <w:rPr>
          <w:rFonts w:ascii="Tms Rmn" w:hAnsi="Tms Rmn"/>
          <w:lang w:val="ru-RU"/>
        </w:rPr>
        <w:t> </w:t>
      </w:r>
      <w:r w:rsidRPr="004774CB">
        <w:rPr>
          <w:lang w:val="ru-RU"/>
        </w:rPr>
        <w:t>:</w:t>
      </w:r>
      <w:r w:rsidRPr="004774CB">
        <w:rPr>
          <w:lang w:val="ru-RU"/>
        </w:rPr>
        <w:tab/>
        <w:t>высота (км);</w:t>
      </w:r>
    </w:p>
    <w:p w:rsidR="00BF61C6" w:rsidRPr="004774CB" w:rsidRDefault="00BF61C6" w:rsidP="00BF61C6">
      <w:pPr>
        <w:pStyle w:val="Equationlegend"/>
        <w:rPr>
          <w:szCs w:val="22"/>
          <w:lang w:val="ru-RU"/>
        </w:rPr>
      </w:pPr>
      <w:r w:rsidRPr="004774CB">
        <w:rPr>
          <w:i/>
          <w:szCs w:val="22"/>
          <w:lang w:val="ru-RU"/>
        </w:rPr>
        <w:tab/>
      </w:r>
      <w:r w:rsidRPr="004774CB">
        <w:rPr>
          <w:rFonts w:ascii="Symbol" w:hAnsi="Symbol"/>
          <w:szCs w:val="22"/>
          <w:lang w:val="ru-RU"/>
        </w:rPr>
        <w:t></w:t>
      </w:r>
      <w:r w:rsidRPr="004774CB">
        <w:rPr>
          <w:position w:val="-4"/>
          <w:sz w:val="16"/>
          <w:szCs w:val="16"/>
          <w:lang w:val="ru-RU"/>
        </w:rPr>
        <w:t>0</w:t>
      </w:r>
      <w:r w:rsidRPr="004774CB">
        <w:rPr>
          <w:rFonts w:ascii="Tms Rmn" w:hAnsi="Tms Rmn"/>
          <w:szCs w:val="22"/>
          <w:lang w:val="ru-RU"/>
        </w:rPr>
        <w:t> </w:t>
      </w:r>
      <w:r w:rsidRPr="004774CB">
        <w:rPr>
          <w:szCs w:val="22"/>
          <w:lang w:val="ru-RU"/>
        </w:rPr>
        <w:t>:</w:t>
      </w:r>
      <w:r w:rsidRPr="004774CB">
        <w:rPr>
          <w:szCs w:val="22"/>
          <w:lang w:val="ru-RU"/>
        </w:rPr>
        <w:tab/>
        <w:t xml:space="preserve">1,82 </w:t>
      </w:r>
      <w:r w:rsidRPr="004774CB">
        <w:rPr>
          <w:rFonts w:ascii="Symbol" w:hAnsi="Symbol"/>
          <w:szCs w:val="22"/>
          <w:lang w:val="ru-RU"/>
        </w:rPr>
        <w:t></w:t>
      </w:r>
      <w:r w:rsidRPr="004774CB">
        <w:rPr>
          <w:szCs w:val="22"/>
          <w:lang w:val="ru-RU"/>
        </w:rPr>
        <w:t xml:space="preserve"> 10</w:t>
      </w:r>
      <w:r w:rsidRPr="004774CB">
        <w:rPr>
          <w:szCs w:val="22"/>
          <w:vertAlign w:val="superscript"/>
          <w:lang w:val="ru-RU"/>
        </w:rPr>
        <w:t>11</w:t>
      </w:r>
      <w:r w:rsidRPr="004774CB">
        <w:rPr>
          <w:szCs w:val="22"/>
          <w:lang w:val="ru-RU"/>
        </w:rPr>
        <w:t xml:space="preserve"> столкновений/с;</w:t>
      </w:r>
    </w:p>
    <w:p w:rsidR="00BF61C6" w:rsidRPr="004774CB" w:rsidRDefault="00BF61C6" w:rsidP="00BF61C6">
      <w:pPr>
        <w:pStyle w:val="Equationlegend"/>
        <w:rPr>
          <w:szCs w:val="22"/>
          <w:lang w:val="ru-RU"/>
        </w:rPr>
      </w:pPr>
      <w:r w:rsidRPr="004774CB">
        <w:rPr>
          <w:i/>
          <w:szCs w:val="22"/>
          <w:lang w:val="ru-RU"/>
        </w:rPr>
        <w:tab/>
      </w:r>
      <w:r w:rsidRPr="004774CB">
        <w:rPr>
          <w:rFonts w:ascii="Symbol" w:hAnsi="Symbol"/>
          <w:szCs w:val="22"/>
          <w:lang w:val="ru-RU"/>
        </w:rPr>
        <w:t></w:t>
      </w:r>
      <w:r w:rsidRPr="004774CB">
        <w:rPr>
          <w:rFonts w:ascii="Tms Rmn" w:hAnsi="Tms Rmn"/>
          <w:szCs w:val="22"/>
          <w:lang w:val="ru-RU"/>
        </w:rPr>
        <w:t> </w:t>
      </w:r>
      <w:r w:rsidRPr="004774CB">
        <w:rPr>
          <w:szCs w:val="22"/>
          <w:lang w:val="ru-RU"/>
        </w:rPr>
        <w:t>:</w:t>
      </w:r>
      <w:r w:rsidRPr="004774CB">
        <w:rPr>
          <w:szCs w:val="22"/>
          <w:lang w:val="ru-RU"/>
        </w:rPr>
        <w:tab/>
        <w:t>0,15 км</w:t>
      </w:r>
      <w:r w:rsidRPr="004774CB">
        <w:rPr>
          <w:rFonts w:ascii="Symbol" w:hAnsi="Symbol"/>
          <w:position w:val="6"/>
          <w:sz w:val="16"/>
          <w:szCs w:val="16"/>
          <w:lang w:val="ru-RU"/>
        </w:rPr>
        <w:sym w:font="Symbol" w:char="F02D"/>
      </w:r>
      <w:r w:rsidRPr="004774CB">
        <w:rPr>
          <w:position w:val="6"/>
          <w:sz w:val="16"/>
          <w:szCs w:val="16"/>
          <w:lang w:val="ru-RU"/>
        </w:rPr>
        <w:t>1</w:t>
      </w:r>
      <w:r w:rsidRPr="004774CB">
        <w:rPr>
          <w:szCs w:val="22"/>
          <w:lang w:val="ru-RU"/>
        </w:rPr>
        <w:t>.</w:t>
      </w:r>
    </w:p>
    <w:p w:rsidR="008415F8" w:rsidRPr="004774CB" w:rsidRDefault="008415F8">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4774CB">
        <w:rPr>
          <w:szCs w:val="22"/>
          <w:lang w:val="ru-RU"/>
        </w:rPr>
        <w:br w:type="page"/>
      </w:r>
    </w:p>
    <w:p w:rsidR="00BF61C6" w:rsidRPr="004774CB" w:rsidRDefault="00BF61C6" w:rsidP="008415F8">
      <w:pPr>
        <w:rPr>
          <w:lang w:val="ru-RU"/>
        </w:rPr>
      </w:pPr>
      <w:r w:rsidRPr="004774CB">
        <w:rPr>
          <w:lang w:val="ru-RU"/>
        </w:rPr>
        <w:lastRenderedPageBreak/>
        <w:t>Сочетание концентрации электронов и частоты столкновений дает профиль проводимости ионосферы в виде:</w:t>
      </w:r>
    </w:p>
    <w:p w:rsidR="00BF61C6" w:rsidRPr="004774CB" w:rsidRDefault="00BF61C6" w:rsidP="008415F8">
      <w:pPr>
        <w:pStyle w:val="Equation"/>
        <w:rPr>
          <w:lang w:val="ru-RU"/>
        </w:rPr>
      </w:pPr>
      <w:bookmarkStart w:id="14" w:name="f27"/>
      <w:r w:rsidRPr="004774CB">
        <w:rPr>
          <w:lang w:val="ru-RU"/>
        </w:rPr>
        <w:tab/>
      </w:r>
      <w:r w:rsidRPr="004774CB">
        <w:rPr>
          <w:lang w:val="ru-RU"/>
        </w:rPr>
        <w:tab/>
      </w:r>
      <w:r w:rsidRPr="004774CB">
        <w:rPr>
          <w:rFonts w:ascii="Symbol" w:hAnsi="Symbol"/>
          <w:lang w:val="ru-RU"/>
        </w:rPr>
        <w:t></w:t>
      </w:r>
      <w:r w:rsidRPr="004774CB">
        <w:rPr>
          <w:i/>
          <w:position w:val="-4"/>
          <w:sz w:val="16"/>
          <w:szCs w:val="16"/>
          <w:lang w:val="ru-RU"/>
        </w:rPr>
        <w:t>r</w:t>
      </w:r>
      <w:r w:rsidRPr="004774CB">
        <w:rPr>
          <w:i/>
          <w:position w:val="-3"/>
          <w:lang w:val="ru-RU"/>
        </w:rPr>
        <w:t xml:space="preserve"> </w:t>
      </w:r>
      <w:r w:rsidRPr="004774CB">
        <w:rPr>
          <w:lang w:val="ru-RU"/>
        </w:rPr>
        <w:t>(</w:t>
      </w:r>
      <w:r w:rsidRPr="004774CB">
        <w:rPr>
          <w:i/>
          <w:lang w:val="ru-RU"/>
        </w:rPr>
        <w:t>Z</w:t>
      </w:r>
      <w:r w:rsidRPr="004774CB">
        <w:rPr>
          <w:rFonts w:ascii="Tms Rmn" w:hAnsi="Tms Rmn"/>
          <w:lang w:val="ru-RU"/>
        </w:rPr>
        <w:t> </w:t>
      </w:r>
      <w:r w:rsidRPr="004774CB">
        <w:rPr>
          <w:lang w:val="ru-RU"/>
        </w:rPr>
        <w:t xml:space="preserve">) </w:t>
      </w:r>
      <w:r w:rsidRPr="004774CB">
        <w:rPr>
          <w:rFonts w:ascii="Symbol" w:hAnsi="Symbol"/>
          <w:lang w:val="ru-RU"/>
        </w:rPr>
        <w:t></w:t>
      </w:r>
      <w:r w:rsidRPr="004774CB">
        <w:rPr>
          <w:lang w:val="ru-RU"/>
        </w:rPr>
        <w:t xml:space="preserve"> 2,5 </w:t>
      </w:r>
      <w:r w:rsidRPr="004774CB">
        <w:rPr>
          <w:rFonts w:ascii="Symbol" w:hAnsi="Symbol"/>
          <w:lang w:val="ru-RU"/>
        </w:rPr>
        <w:t></w:t>
      </w:r>
      <w:r w:rsidRPr="004774CB">
        <w:rPr>
          <w:lang w:val="ru-RU"/>
        </w:rPr>
        <w:t xml:space="preserve"> 10</w:t>
      </w:r>
      <w:r w:rsidRPr="004774CB">
        <w:rPr>
          <w:position w:val="6"/>
          <w:sz w:val="16"/>
          <w:szCs w:val="16"/>
          <w:lang w:val="ru-RU"/>
        </w:rPr>
        <w:t>5</w:t>
      </w:r>
      <w:r w:rsidRPr="004774CB">
        <w:rPr>
          <w:lang w:val="ru-RU"/>
        </w:rPr>
        <w:t xml:space="preserve"> exp [</w:t>
      </w:r>
      <w:r w:rsidRPr="004774CB">
        <w:rPr>
          <w:rFonts w:ascii="Symbol" w:hAnsi="Symbol"/>
          <w:lang w:val="ru-RU"/>
        </w:rPr>
        <w:t></w:t>
      </w:r>
      <w:r w:rsidRPr="004774CB">
        <w:rPr>
          <w:lang w:val="ru-RU"/>
        </w:rPr>
        <w:t xml:space="preserve"> (</w:t>
      </w:r>
      <w:r w:rsidRPr="004774CB">
        <w:rPr>
          <w:i/>
          <w:lang w:val="ru-RU"/>
        </w:rPr>
        <w:t>Z</w:t>
      </w:r>
      <w:r w:rsidRPr="004774CB">
        <w:rPr>
          <w:lang w:val="ru-RU"/>
        </w:rPr>
        <w:t xml:space="preserve"> – </w:t>
      </w:r>
      <w:r w:rsidRPr="004774CB">
        <w:rPr>
          <w:i/>
          <w:lang w:val="ru-RU"/>
        </w:rPr>
        <w:t>H</w:t>
      </w:r>
      <w:r w:rsidRPr="004774CB">
        <w:rPr>
          <w:rFonts w:ascii="Symbol" w:hAnsi="Symbol"/>
          <w:lang w:val="ru-RU"/>
        </w:rPr>
        <w:t></w:t>
      </w:r>
      <w:r w:rsidRPr="004774CB">
        <w:rPr>
          <w:lang w:val="ru-RU"/>
        </w:rPr>
        <w:t>)]</w:t>
      </w:r>
      <w:r w:rsidRPr="004774CB">
        <w:rPr>
          <w:lang w:val="ru-RU"/>
        </w:rPr>
        <w:tab/>
        <w:t>(48)</w:t>
      </w:r>
      <w:bookmarkEnd w:id="14"/>
    </w:p>
    <w:p w:rsidR="00BF61C6" w:rsidRPr="004774CB" w:rsidRDefault="00BF61C6" w:rsidP="008415F8">
      <w:pPr>
        <w:rPr>
          <w:lang w:val="ru-RU"/>
        </w:rPr>
      </w:pPr>
      <w:r w:rsidRPr="004774CB">
        <w:rPr>
          <w:lang w:val="ru-RU"/>
        </w:rPr>
        <w:t xml:space="preserve">Несомненная польза такой модели ионосферы объясняется простотой ее применения и успешным моделированием с ее помощью экспериментальных данных измерений. Значения параметров </w:t>
      </w:r>
      <w:r w:rsidRPr="004774CB">
        <w:rPr>
          <w:rFonts w:ascii="Symbol" w:hAnsi="Symbol"/>
          <w:lang w:val="ru-RU"/>
        </w:rPr>
        <w:t></w:t>
      </w:r>
      <w:r w:rsidRPr="004774CB">
        <w:rPr>
          <w:lang w:val="ru-RU"/>
        </w:rPr>
        <w:t xml:space="preserve"> и </w:t>
      </w:r>
      <w:r w:rsidRPr="004774CB">
        <w:rPr>
          <w:i/>
          <w:lang w:val="ru-RU"/>
        </w:rPr>
        <w:t>H</w:t>
      </w:r>
      <w:r w:rsidRPr="004774CB">
        <w:rPr>
          <w:rFonts w:ascii="Symbol" w:hAnsi="Symbol"/>
          <w:lang w:val="ru-RU"/>
        </w:rPr>
        <w:t></w:t>
      </w:r>
      <w:r w:rsidRPr="004774CB">
        <w:rPr>
          <w:i/>
          <w:lang w:val="ru-RU"/>
        </w:rPr>
        <w:t xml:space="preserve"> </w:t>
      </w:r>
      <w:r w:rsidRPr="004774CB">
        <w:rPr>
          <w:lang w:val="ru-RU"/>
        </w:rPr>
        <w:t>определяются путем сравнения результатов измерений с теоретическими расчетами и соответствующей корректировки параметров этих расчетов с целью достижения приемлемой согласованности. Сравнение можно осуществить наиболее простым способом, если собрать данные измерений в большом числе точек на трассе распространения вдоль дуги большого круга, которая включает передатчик. Легче всего собрать такие данные на борту воздушного судна.</w:t>
      </w:r>
    </w:p>
    <w:p w:rsidR="00BF61C6" w:rsidRPr="004774CB" w:rsidRDefault="00BF61C6" w:rsidP="00BF61C6">
      <w:pPr>
        <w:rPr>
          <w:szCs w:val="22"/>
          <w:lang w:val="ru-RU"/>
        </w:rPr>
      </w:pPr>
      <w:r w:rsidRPr="004774CB">
        <w:rPr>
          <w:szCs w:val="22"/>
          <w:lang w:val="ru-RU"/>
        </w:rPr>
        <w:t>Вообще говоря, следует считать, что модели ионосферы, полученные с помощью описанной выше процедуры, описывают усредненную ионосферу, поскольку в процессе моделирования предполагается, что ионосфера остается статичной в течение любого периода полета воздушного судна. В процедуре подгонки данных делается попытка найти схему вычисления амплитуды в зависимости от расстояния, которая согласовывалась бы с крупномасштабными характеристиками измеренных данных. Поэтому многие небольшие изменения амплитуды усредняются. Возможно, что в некоторых случаях будут найдены профили, обеспечивающие более точное соответствие результатам измерений, но отличающиеся более сложной формой, чем экспоненциальная, однако, поскольку считается, что трассы распространения имеют достаточно большую длину, то любой профиль, лучше всего соответствующий экспериментальным данным, фактически будет средним профилем для трассы в целом.</w:t>
      </w:r>
    </w:p>
    <w:p w:rsidR="00BF61C6" w:rsidRPr="004774CB" w:rsidRDefault="00BF61C6" w:rsidP="00BF61C6">
      <w:pPr>
        <w:rPr>
          <w:szCs w:val="22"/>
          <w:lang w:val="ru-RU"/>
        </w:rPr>
      </w:pPr>
      <w:r w:rsidRPr="004774CB">
        <w:rPr>
          <w:szCs w:val="22"/>
          <w:lang w:val="ru-RU"/>
        </w:rPr>
        <w:t xml:space="preserve">Анализ имеющихся результатов измерений позволяет предложить использовать следующие параметры для прогнозирования распространения на ОНЧ/НЧ. В дневное время суток на всех широтах и для всех сезонов используйте значения </w:t>
      </w:r>
      <w:r w:rsidRPr="004774CB">
        <w:rPr>
          <w:rFonts w:ascii="Symbol" w:hAnsi="Symbol"/>
          <w:szCs w:val="22"/>
          <w:lang w:val="ru-RU"/>
        </w:rPr>
        <w:t></w:t>
      </w:r>
      <w:r w:rsidRPr="004774CB">
        <w:rPr>
          <w:szCs w:val="22"/>
          <w:lang w:val="ru-RU"/>
        </w:rPr>
        <w:t xml:space="preserve"> </w:t>
      </w:r>
      <w:r w:rsidRPr="004774CB">
        <w:rPr>
          <w:rFonts w:ascii="Symbol" w:hAnsi="Symbol"/>
          <w:szCs w:val="22"/>
          <w:lang w:val="ru-RU"/>
        </w:rPr>
        <w:t></w:t>
      </w:r>
      <w:r w:rsidRPr="004774CB">
        <w:rPr>
          <w:szCs w:val="22"/>
          <w:lang w:val="ru-RU"/>
        </w:rPr>
        <w:t xml:space="preserve"> 0,3 и </w:t>
      </w:r>
      <w:r w:rsidRPr="004774CB">
        <w:rPr>
          <w:i/>
          <w:szCs w:val="22"/>
          <w:lang w:val="ru-RU"/>
        </w:rPr>
        <w:t>H</w:t>
      </w:r>
      <w:r w:rsidRPr="004774CB">
        <w:rPr>
          <w:rFonts w:ascii="Symbol" w:hAnsi="Symbol"/>
          <w:szCs w:val="22"/>
          <w:lang w:val="ru-RU"/>
        </w:rPr>
        <w:t></w:t>
      </w:r>
      <w:r w:rsidRPr="004774CB">
        <w:rPr>
          <w:szCs w:val="22"/>
          <w:lang w:val="ru-RU"/>
        </w:rPr>
        <w:t xml:space="preserve"> </w:t>
      </w:r>
      <w:r w:rsidRPr="004774CB">
        <w:rPr>
          <w:rFonts w:ascii="Symbol" w:hAnsi="Symbol"/>
          <w:szCs w:val="22"/>
          <w:lang w:val="ru-RU"/>
        </w:rPr>
        <w:t></w:t>
      </w:r>
      <w:r w:rsidRPr="004774CB">
        <w:rPr>
          <w:szCs w:val="22"/>
          <w:lang w:val="ru-RU"/>
        </w:rPr>
        <w:t xml:space="preserve"> 74. В ночное время характеристики ионосферы имеют более сложный характер, поскольку </w:t>
      </w:r>
      <w:r w:rsidRPr="004774CB">
        <w:rPr>
          <w:rFonts w:ascii="Symbol" w:hAnsi="Symbol"/>
          <w:szCs w:val="22"/>
          <w:lang w:val="ru-RU"/>
        </w:rPr>
        <w:t></w:t>
      </w:r>
      <w:r w:rsidRPr="004774CB">
        <w:rPr>
          <w:szCs w:val="22"/>
          <w:lang w:val="ru-RU"/>
        </w:rPr>
        <w:t xml:space="preserve"> меняется линейно в зависимости от частоты от 0,3 на частоте 10 кГц до 0,8 на частоте 60 кГц. На низких и средних геомагнитных широтах ионосфера в ночное время характеризуется значением </w:t>
      </w:r>
      <w:r w:rsidRPr="004774CB">
        <w:rPr>
          <w:i/>
          <w:szCs w:val="22"/>
          <w:lang w:val="ru-RU"/>
        </w:rPr>
        <w:t>H</w:t>
      </w:r>
      <w:r w:rsidRPr="004774CB">
        <w:rPr>
          <w:rFonts w:ascii="Symbol" w:hAnsi="Symbol"/>
          <w:szCs w:val="22"/>
          <w:lang w:val="ru-RU"/>
        </w:rPr>
        <w:t></w:t>
      </w:r>
      <w:r w:rsidRPr="004774CB">
        <w:rPr>
          <w:szCs w:val="22"/>
          <w:lang w:val="ru-RU"/>
        </w:rPr>
        <w:t xml:space="preserve">, равным 87 км, тогда как в области полярных широт </w:t>
      </w:r>
      <w:r w:rsidRPr="004774CB">
        <w:rPr>
          <w:i/>
          <w:szCs w:val="22"/>
          <w:lang w:val="ru-RU"/>
        </w:rPr>
        <w:t>H</w:t>
      </w:r>
      <w:r w:rsidRPr="004774CB">
        <w:rPr>
          <w:rFonts w:ascii="Symbol" w:hAnsi="Symbol"/>
          <w:szCs w:val="22"/>
          <w:lang w:val="ru-RU"/>
        </w:rPr>
        <w:t></w:t>
      </w:r>
      <w:r w:rsidRPr="004774CB">
        <w:rPr>
          <w:szCs w:val="22"/>
          <w:lang w:val="ru-RU"/>
        </w:rPr>
        <w:t xml:space="preserve"> равно 80 км. Значения этих параметров передачи на частоте 30 кГц приведены в таблице 3. В этой таблице показаны переходы, которые происходили бы на гипотетической трассе, проходящей через полюс, при смене дня на ночное время.</w:t>
      </w:r>
    </w:p>
    <w:p w:rsidR="00BF61C6" w:rsidRPr="004774CB" w:rsidRDefault="00BF61C6" w:rsidP="008415F8">
      <w:pPr>
        <w:pStyle w:val="TableNo"/>
        <w:rPr>
          <w:lang w:val="ru-RU"/>
        </w:rPr>
      </w:pPr>
      <w:r w:rsidRPr="004774CB">
        <w:rPr>
          <w:lang w:val="ru-RU"/>
        </w:rPr>
        <w:t xml:space="preserve">ТАБЛИЦА </w:t>
      </w:r>
      <w:r w:rsidR="00B254C3" w:rsidRPr="004774CB">
        <w:rPr>
          <w:lang w:val="ru-RU"/>
        </w:rPr>
        <w:t xml:space="preserve"> </w:t>
      </w:r>
      <w:r w:rsidRPr="004774CB">
        <w:rPr>
          <w:lang w:val="ru-RU"/>
        </w:rPr>
        <w:t>3</w:t>
      </w:r>
    </w:p>
    <w:p w:rsidR="00BF61C6" w:rsidRPr="004774CB" w:rsidRDefault="00BF61C6" w:rsidP="008415F8">
      <w:pPr>
        <w:pStyle w:val="Tabletitle"/>
        <w:rPr>
          <w:lang w:val="ru-RU"/>
        </w:rPr>
      </w:pPr>
      <w:r w:rsidRPr="004774CB">
        <w:rPr>
          <w:lang w:val="ru-RU"/>
        </w:rPr>
        <w:t>Переходные параметры ионосферного профиля на частоте 30 кГц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419"/>
        <w:gridCol w:w="1560"/>
        <w:gridCol w:w="2836"/>
      </w:tblGrid>
      <w:tr w:rsidR="00BF61C6" w:rsidRPr="004774CB" w:rsidTr="008415F8">
        <w:trPr>
          <w:cantSplit/>
          <w:jc w:val="center"/>
        </w:trPr>
        <w:tc>
          <w:tcPr>
            <w:tcW w:w="2378" w:type="dxa"/>
            <w:tcBorders>
              <w:bottom w:val="single" w:sz="4" w:space="0" w:color="auto"/>
            </w:tcBorders>
          </w:tcPr>
          <w:p w:rsidR="00BF61C6" w:rsidRPr="004774CB" w:rsidRDefault="00BF61C6" w:rsidP="008415F8">
            <w:pPr>
              <w:pStyle w:val="Tablehead"/>
              <w:spacing w:line="200" w:lineRule="exact"/>
              <w:rPr>
                <w:lang w:val="ru-RU"/>
              </w:rPr>
            </w:pPr>
            <w:r w:rsidRPr="004774CB">
              <w:rPr>
                <w:lang w:val="ru-RU"/>
              </w:rPr>
              <w:t xml:space="preserve">Солнечный зенитный угол, </w:t>
            </w:r>
            <w:r w:rsidRPr="004774CB">
              <w:rPr>
                <w:rFonts w:ascii="Symbol" w:hAnsi="Symbol"/>
                <w:lang w:val="ru-RU"/>
              </w:rPr>
              <w:t></w:t>
            </w:r>
          </w:p>
        </w:tc>
        <w:tc>
          <w:tcPr>
            <w:tcW w:w="1419" w:type="dxa"/>
            <w:tcBorders>
              <w:bottom w:val="single" w:sz="4" w:space="0" w:color="auto"/>
            </w:tcBorders>
          </w:tcPr>
          <w:p w:rsidR="00BF61C6" w:rsidRPr="004774CB" w:rsidRDefault="00BF61C6" w:rsidP="008415F8">
            <w:pPr>
              <w:pStyle w:val="Tablehead"/>
              <w:spacing w:before="200" w:line="200" w:lineRule="exact"/>
              <w:rPr>
                <w:lang w:val="ru-RU"/>
              </w:rPr>
            </w:pPr>
            <w:r w:rsidRPr="004774CB">
              <w:rPr>
                <w:rFonts w:ascii="Symbol" w:hAnsi="Symbol"/>
                <w:lang w:val="ru-RU"/>
              </w:rPr>
              <w:t></w:t>
            </w:r>
          </w:p>
        </w:tc>
        <w:tc>
          <w:tcPr>
            <w:tcW w:w="1560" w:type="dxa"/>
            <w:tcBorders>
              <w:bottom w:val="single" w:sz="4" w:space="0" w:color="auto"/>
            </w:tcBorders>
          </w:tcPr>
          <w:p w:rsidR="00BF61C6" w:rsidRPr="004774CB" w:rsidRDefault="00BF61C6" w:rsidP="008415F8">
            <w:pPr>
              <w:pStyle w:val="Tablehead"/>
              <w:spacing w:line="200" w:lineRule="exact"/>
              <w:rPr>
                <w:lang w:val="ru-RU"/>
              </w:rPr>
            </w:pPr>
            <w:r w:rsidRPr="004774CB">
              <w:rPr>
                <w:i/>
                <w:lang w:val="ru-RU"/>
              </w:rPr>
              <w:t>H</w:t>
            </w:r>
            <w:r w:rsidRPr="004774CB">
              <w:rPr>
                <w:rFonts w:ascii="Symbol" w:hAnsi="Symbol"/>
                <w:lang w:val="ru-RU"/>
              </w:rPr>
              <w:t></w:t>
            </w:r>
            <w:r w:rsidRPr="004774CB">
              <w:rPr>
                <w:lang w:val="ru-RU"/>
              </w:rPr>
              <w:br/>
              <w:t>(км)</w:t>
            </w:r>
          </w:p>
        </w:tc>
        <w:tc>
          <w:tcPr>
            <w:tcW w:w="2836" w:type="dxa"/>
            <w:tcBorders>
              <w:bottom w:val="single" w:sz="4" w:space="0" w:color="auto"/>
            </w:tcBorders>
          </w:tcPr>
          <w:p w:rsidR="00BF61C6" w:rsidRPr="004774CB" w:rsidRDefault="00BF61C6" w:rsidP="008415F8">
            <w:pPr>
              <w:pStyle w:val="Tablehead"/>
              <w:spacing w:line="200" w:lineRule="exact"/>
              <w:rPr>
                <w:lang w:val="ru-RU"/>
              </w:rPr>
            </w:pPr>
            <w:r w:rsidRPr="004774CB">
              <w:rPr>
                <w:lang w:val="ru-RU"/>
              </w:rPr>
              <w:t xml:space="preserve">Угол магнитного наклонения, </w:t>
            </w:r>
            <w:r w:rsidRPr="004774CB">
              <w:rPr>
                <w:i/>
                <w:lang w:val="ru-RU"/>
              </w:rPr>
              <w:t>D</w:t>
            </w:r>
          </w:p>
        </w:tc>
      </w:tr>
      <w:tr w:rsidR="00BF61C6" w:rsidRPr="004774CB" w:rsidTr="008415F8">
        <w:trPr>
          <w:cantSplit/>
          <w:jc w:val="center"/>
        </w:trPr>
        <w:tc>
          <w:tcPr>
            <w:tcW w:w="2378" w:type="dxa"/>
            <w:tcBorders>
              <w:bottom w:val="nil"/>
            </w:tcBorders>
          </w:tcPr>
          <w:p w:rsidR="00BF61C6" w:rsidRPr="004774CB" w:rsidRDefault="00BF61C6" w:rsidP="008415F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6"/>
                <w:tab w:val="left" w:pos="907"/>
              </w:tabs>
              <w:spacing w:line="200" w:lineRule="exact"/>
              <w:jc w:val="left"/>
              <w:rPr>
                <w:lang w:val="ru-RU"/>
              </w:rPr>
            </w:pPr>
            <w:r w:rsidRPr="004774CB">
              <w:rPr>
                <w:rFonts w:ascii="Symbol" w:hAnsi="Symbol"/>
                <w:lang w:val="ru-RU"/>
              </w:rPr>
              <w:tab/>
            </w:r>
            <w:r w:rsidRPr="004774CB">
              <w:rPr>
                <w:rFonts w:ascii="Symbol" w:hAnsi="Symbol"/>
                <w:lang w:val="ru-RU"/>
              </w:rPr>
              <w:tab/>
            </w:r>
            <w:r w:rsidRPr="004774CB">
              <w:rPr>
                <w:rFonts w:ascii="Symbol" w:hAnsi="Symbol"/>
                <w:lang w:val="ru-RU"/>
              </w:rPr>
              <w:tab/>
            </w:r>
            <w:r w:rsidRPr="004774CB">
              <w:rPr>
                <w:rFonts w:ascii="Symbol" w:hAnsi="Symbol"/>
                <w:lang w:val="ru-RU"/>
              </w:rPr>
              <w:t></w:t>
            </w:r>
            <w:r w:rsidRPr="004774CB">
              <w:rPr>
                <w:lang w:val="ru-RU"/>
              </w:rPr>
              <w:t xml:space="preserve"> &lt; 90,0</w:t>
            </w:r>
          </w:p>
        </w:tc>
        <w:tc>
          <w:tcPr>
            <w:tcW w:w="1419" w:type="dxa"/>
            <w:tcBorders>
              <w:bottom w:val="nil"/>
            </w:tcBorders>
          </w:tcPr>
          <w:p w:rsidR="00BF61C6" w:rsidRPr="004774CB" w:rsidRDefault="00BF61C6" w:rsidP="008415F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line="200" w:lineRule="exact"/>
              <w:jc w:val="left"/>
              <w:rPr>
                <w:lang w:val="ru-RU"/>
              </w:rPr>
            </w:pPr>
            <w:r w:rsidRPr="004774CB">
              <w:rPr>
                <w:lang w:val="ru-RU"/>
              </w:rPr>
              <w:t>0,3</w:t>
            </w:r>
          </w:p>
        </w:tc>
        <w:tc>
          <w:tcPr>
            <w:tcW w:w="1560" w:type="dxa"/>
            <w:tcBorders>
              <w:bottom w:val="nil"/>
            </w:tcBorders>
          </w:tcPr>
          <w:p w:rsidR="00BF61C6" w:rsidRPr="004774CB"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line="200" w:lineRule="exact"/>
              <w:jc w:val="left"/>
              <w:rPr>
                <w:lang w:val="ru-RU"/>
              </w:rPr>
            </w:pPr>
            <w:r w:rsidRPr="004774CB">
              <w:rPr>
                <w:lang w:val="ru-RU"/>
              </w:rPr>
              <w:t>74,0</w:t>
            </w:r>
          </w:p>
        </w:tc>
        <w:tc>
          <w:tcPr>
            <w:tcW w:w="2836" w:type="dxa"/>
            <w:tcBorders>
              <w:bottom w:val="nil"/>
            </w:tcBorders>
          </w:tcPr>
          <w:p w:rsidR="00BF61C6" w:rsidRPr="004774CB"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lang w:val="ru-RU"/>
              </w:rPr>
            </w:pPr>
            <w:r w:rsidRPr="004774CB">
              <w:rPr>
                <w:i/>
                <w:lang w:val="ru-RU"/>
              </w:rPr>
              <w:tab/>
            </w:r>
            <w:r w:rsidRPr="004774CB">
              <w:rPr>
                <w:i/>
                <w:lang w:val="ru-RU"/>
              </w:rPr>
              <w:tab/>
            </w:r>
            <w:r w:rsidRPr="004774CB">
              <w:rPr>
                <w:i/>
                <w:lang w:val="ru-RU"/>
              </w:rPr>
              <w:tab/>
              <w:t>D</w:t>
            </w:r>
            <w:r w:rsidRPr="004774CB">
              <w:rPr>
                <w:lang w:val="ru-RU"/>
              </w:rPr>
              <w:t xml:space="preserve"> &lt; 70</w:t>
            </w:r>
          </w:p>
        </w:tc>
      </w:tr>
      <w:tr w:rsidR="00BF61C6" w:rsidRPr="004774CB" w:rsidTr="008415F8">
        <w:trPr>
          <w:cantSplit/>
          <w:jc w:val="center"/>
        </w:trPr>
        <w:tc>
          <w:tcPr>
            <w:tcW w:w="2378" w:type="dxa"/>
            <w:tcBorders>
              <w:top w:val="nil"/>
              <w:bottom w:val="nil"/>
            </w:tcBorders>
          </w:tcPr>
          <w:p w:rsidR="00BF61C6" w:rsidRPr="004774CB" w:rsidRDefault="00BF61C6" w:rsidP="008415F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7"/>
                <w:tab w:val="left" w:pos="907"/>
              </w:tabs>
              <w:spacing w:line="200" w:lineRule="exact"/>
              <w:jc w:val="left"/>
              <w:rPr>
                <w:lang w:val="ru-RU"/>
              </w:rPr>
            </w:pPr>
            <w:r w:rsidRPr="004774CB">
              <w:rPr>
                <w:lang w:val="ru-RU"/>
              </w:rPr>
              <w:tab/>
              <w:t>90,0</w:t>
            </w:r>
            <w:r w:rsidRPr="004774CB">
              <w:rPr>
                <w:lang w:val="ru-RU"/>
              </w:rPr>
              <w:tab/>
              <w:t>&lt;</w:t>
            </w:r>
            <w:r w:rsidRPr="004774CB">
              <w:rPr>
                <w:lang w:val="ru-RU"/>
              </w:rPr>
              <w:tab/>
            </w:r>
            <w:r w:rsidRPr="004774CB">
              <w:rPr>
                <w:rFonts w:ascii="Symbol" w:hAnsi="Symbol"/>
                <w:lang w:val="ru-RU"/>
              </w:rPr>
              <w:t></w:t>
            </w:r>
            <w:r w:rsidRPr="004774CB">
              <w:rPr>
                <w:lang w:val="ru-RU"/>
              </w:rPr>
              <w:t xml:space="preserve"> &lt; 91,8</w:t>
            </w:r>
          </w:p>
        </w:tc>
        <w:tc>
          <w:tcPr>
            <w:tcW w:w="1419" w:type="dxa"/>
            <w:tcBorders>
              <w:top w:val="nil"/>
              <w:bottom w:val="nil"/>
            </w:tcBorders>
          </w:tcPr>
          <w:p w:rsidR="00BF61C6" w:rsidRPr="004774CB" w:rsidRDefault="00BF61C6" w:rsidP="008415F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line="200" w:lineRule="exact"/>
              <w:jc w:val="left"/>
              <w:rPr>
                <w:lang w:val="ru-RU"/>
              </w:rPr>
            </w:pPr>
            <w:r w:rsidRPr="004774CB">
              <w:rPr>
                <w:lang w:val="ru-RU"/>
              </w:rPr>
              <w:t>0,33</w:t>
            </w:r>
          </w:p>
        </w:tc>
        <w:tc>
          <w:tcPr>
            <w:tcW w:w="1560" w:type="dxa"/>
            <w:tcBorders>
              <w:top w:val="nil"/>
              <w:bottom w:val="nil"/>
            </w:tcBorders>
          </w:tcPr>
          <w:p w:rsidR="00BF61C6" w:rsidRPr="004774CB"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line="200" w:lineRule="exact"/>
              <w:jc w:val="left"/>
              <w:rPr>
                <w:lang w:val="ru-RU"/>
              </w:rPr>
            </w:pPr>
            <w:r w:rsidRPr="004774CB">
              <w:rPr>
                <w:lang w:val="ru-RU"/>
              </w:rPr>
              <w:t>76,2</w:t>
            </w:r>
          </w:p>
        </w:tc>
        <w:tc>
          <w:tcPr>
            <w:tcW w:w="2836" w:type="dxa"/>
            <w:tcBorders>
              <w:top w:val="nil"/>
              <w:bottom w:val="nil"/>
            </w:tcBorders>
          </w:tcPr>
          <w:p w:rsidR="00BF61C6" w:rsidRPr="004774CB"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lang w:val="ru-RU"/>
              </w:rPr>
            </w:pPr>
            <w:r w:rsidRPr="004774CB">
              <w:rPr>
                <w:lang w:val="ru-RU"/>
              </w:rPr>
              <w:tab/>
              <w:t>70</w:t>
            </w:r>
            <w:r w:rsidRPr="004774CB">
              <w:rPr>
                <w:lang w:val="ru-RU"/>
              </w:rPr>
              <w:tab/>
              <w:t>&lt;</w:t>
            </w:r>
            <w:r w:rsidRPr="004774CB">
              <w:rPr>
                <w:lang w:val="ru-RU"/>
              </w:rPr>
              <w:tab/>
            </w:r>
            <w:r w:rsidRPr="004774CB">
              <w:rPr>
                <w:i/>
                <w:lang w:val="ru-RU"/>
              </w:rPr>
              <w:t>D</w:t>
            </w:r>
            <w:r w:rsidRPr="004774CB">
              <w:rPr>
                <w:lang w:val="ru-RU"/>
              </w:rPr>
              <w:t xml:space="preserve"> &lt; 72</w:t>
            </w:r>
          </w:p>
        </w:tc>
      </w:tr>
      <w:tr w:rsidR="00BF61C6" w:rsidRPr="004774CB" w:rsidTr="008415F8">
        <w:trPr>
          <w:cantSplit/>
          <w:jc w:val="center"/>
        </w:trPr>
        <w:tc>
          <w:tcPr>
            <w:tcW w:w="2378" w:type="dxa"/>
            <w:tcBorders>
              <w:top w:val="nil"/>
              <w:bottom w:val="nil"/>
            </w:tcBorders>
          </w:tcPr>
          <w:p w:rsidR="00BF61C6" w:rsidRPr="004774CB" w:rsidRDefault="00BF61C6" w:rsidP="008415F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6"/>
                <w:tab w:val="left" w:pos="907"/>
              </w:tabs>
              <w:spacing w:line="200" w:lineRule="exact"/>
              <w:jc w:val="left"/>
              <w:rPr>
                <w:lang w:val="ru-RU"/>
              </w:rPr>
            </w:pPr>
            <w:r w:rsidRPr="004774CB">
              <w:rPr>
                <w:lang w:val="ru-RU"/>
              </w:rPr>
              <w:tab/>
              <w:t xml:space="preserve">91,8 &lt; </w:t>
            </w:r>
            <w:r w:rsidRPr="004774CB">
              <w:rPr>
                <w:rFonts w:ascii="Symbol" w:hAnsi="Symbol"/>
                <w:lang w:val="ru-RU"/>
              </w:rPr>
              <w:t></w:t>
            </w:r>
            <w:r w:rsidRPr="004774CB">
              <w:rPr>
                <w:lang w:val="ru-RU"/>
              </w:rPr>
              <w:t xml:space="preserve"> &lt; 93,6</w:t>
            </w:r>
          </w:p>
        </w:tc>
        <w:tc>
          <w:tcPr>
            <w:tcW w:w="1419" w:type="dxa"/>
            <w:tcBorders>
              <w:top w:val="nil"/>
              <w:bottom w:val="nil"/>
            </w:tcBorders>
          </w:tcPr>
          <w:p w:rsidR="00BF61C6" w:rsidRPr="004774CB" w:rsidRDefault="00BF61C6" w:rsidP="008415F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line="200" w:lineRule="exact"/>
              <w:jc w:val="left"/>
              <w:rPr>
                <w:lang w:val="ru-RU"/>
              </w:rPr>
            </w:pPr>
            <w:r w:rsidRPr="004774CB">
              <w:rPr>
                <w:lang w:val="ru-RU"/>
              </w:rPr>
              <w:t>0,37</w:t>
            </w:r>
          </w:p>
        </w:tc>
        <w:tc>
          <w:tcPr>
            <w:tcW w:w="1560" w:type="dxa"/>
            <w:tcBorders>
              <w:top w:val="nil"/>
              <w:bottom w:val="nil"/>
            </w:tcBorders>
          </w:tcPr>
          <w:p w:rsidR="00BF61C6" w:rsidRPr="004774CB"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line="200" w:lineRule="exact"/>
              <w:jc w:val="left"/>
              <w:rPr>
                <w:lang w:val="ru-RU"/>
              </w:rPr>
            </w:pPr>
            <w:r w:rsidRPr="004774CB">
              <w:rPr>
                <w:lang w:val="ru-RU"/>
              </w:rPr>
              <w:t>78,3</w:t>
            </w:r>
          </w:p>
        </w:tc>
        <w:tc>
          <w:tcPr>
            <w:tcW w:w="2836" w:type="dxa"/>
            <w:tcBorders>
              <w:top w:val="nil"/>
              <w:bottom w:val="nil"/>
            </w:tcBorders>
          </w:tcPr>
          <w:p w:rsidR="00BF61C6" w:rsidRPr="004774CB"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lang w:val="ru-RU"/>
              </w:rPr>
            </w:pPr>
            <w:r w:rsidRPr="004774CB">
              <w:rPr>
                <w:lang w:val="ru-RU"/>
              </w:rPr>
              <w:tab/>
              <w:t>72</w:t>
            </w:r>
            <w:r w:rsidRPr="004774CB">
              <w:rPr>
                <w:lang w:val="ru-RU"/>
              </w:rPr>
              <w:tab/>
              <w:t>&lt;</w:t>
            </w:r>
            <w:r w:rsidRPr="004774CB">
              <w:rPr>
                <w:lang w:val="ru-RU"/>
              </w:rPr>
              <w:tab/>
            </w:r>
            <w:r w:rsidRPr="004774CB">
              <w:rPr>
                <w:i/>
                <w:lang w:val="ru-RU"/>
              </w:rPr>
              <w:t>D</w:t>
            </w:r>
            <w:r w:rsidRPr="004774CB">
              <w:rPr>
                <w:lang w:val="ru-RU"/>
              </w:rPr>
              <w:t xml:space="preserve"> &lt; 74</w:t>
            </w:r>
          </w:p>
        </w:tc>
      </w:tr>
      <w:tr w:rsidR="00BF61C6" w:rsidRPr="004774CB" w:rsidTr="008415F8">
        <w:trPr>
          <w:cantSplit/>
          <w:jc w:val="center"/>
        </w:trPr>
        <w:tc>
          <w:tcPr>
            <w:tcW w:w="2378" w:type="dxa"/>
            <w:tcBorders>
              <w:top w:val="nil"/>
              <w:bottom w:val="nil"/>
            </w:tcBorders>
          </w:tcPr>
          <w:p w:rsidR="00BF61C6" w:rsidRPr="004774CB" w:rsidRDefault="00BF61C6" w:rsidP="008415F8">
            <w:pPr>
              <w:pStyle w:val="Tabletext"/>
              <w:spacing w:line="200" w:lineRule="exact"/>
              <w:jc w:val="left"/>
              <w:rPr>
                <w:lang w:val="ru-RU"/>
              </w:rPr>
            </w:pPr>
            <w:r w:rsidRPr="004774CB">
              <w:rPr>
                <w:lang w:val="ru-RU"/>
              </w:rPr>
              <w:tab/>
              <w:t xml:space="preserve">93,6 &lt; </w:t>
            </w:r>
            <w:r w:rsidRPr="004774CB">
              <w:rPr>
                <w:rFonts w:ascii="Symbol" w:hAnsi="Symbol"/>
                <w:lang w:val="ru-RU"/>
              </w:rPr>
              <w:t></w:t>
            </w:r>
            <w:r w:rsidRPr="004774CB">
              <w:rPr>
                <w:lang w:val="ru-RU"/>
              </w:rPr>
              <w:t xml:space="preserve"> &lt; 95,4</w:t>
            </w:r>
          </w:p>
        </w:tc>
        <w:tc>
          <w:tcPr>
            <w:tcW w:w="1419" w:type="dxa"/>
            <w:tcBorders>
              <w:top w:val="nil"/>
              <w:bottom w:val="nil"/>
            </w:tcBorders>
          </w:tcPr>
          <w:p w:rsidR="00BF61C6" w:rsidRPr="004774CB" w:rsidRDefault="00BF61C6" w:rsidP="008415F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line="200" w:lineRule="exact"/>
              <w:jc w:val="left"/>
              <w:rPr>
                <w:lang w:val="ru-RU"/>
              </w:rPr>
            </w:pPr>
            <w:r w:rsidRPr="004774CB">
              <w:rPr>
                <w:lang w:val="ru-RU"/>
              </w:rPr>
              <w:t>0,40</w:t>
            </w:r>
          </w:p>
        </w:tc>
        <w:tc>
          <w:tcPr>
            <w:tcW w:w="1560" w:type="dxa"/>
            <w:tcBorders>
              <w:top w:val="nil"/>
              <w:bottom w:val="nil"/>
            </w:tcBorders>
          </w:tcPr>
          <w:p w:rsidR="00BF61C6" w:rsidRPr="004774CB"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line="200" w:lineRule="exact"/>
              <w:jc w:val="left"/>
              <w:rPr>
                <w:lang w:val="ru-RU"/>
              </w:rPr>
            </w:pPr>
            <w:r w:rsidRPr="004774CB">
              <w:rPr>
                <w:lang w:val="ru-RU"/>
              </w:rPr>
              <w:t>80,5</w:t>
            </w:r>
          </w:p>
        </w:tc>
        <w:tc>
          <w:tcPr>
            <w:tcW w:w="2836" w:type="dxa"/>
            <w:tcBorders>
              <w:top w:val="nil"/>
              <w:bottom w:val="nil"/>
            </w:tcBorders>
          </w:tcPr>
          <w:p w:rsidR="00BF61C6" w:rsidRPr="004774CB"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lang w:val="ru-RU"/>
              </w:rPr>
            </w:pPr>
            <w:r w:rsidRPr="004774CB">
              <w:rPr>
                <w:lang w:val="ru-RU"/>
              </w:rPr>
              <w:tab/>
              <w:t>74</w:t>
            </w:r>
            <w:r w:rsidRPr="004774CB">
              <w:rPr>
                <w:lang w:val="ru-RU"/>
              </w:rPr>
              <w:tab/>
              <w:t>&lt;</w:t>
            </w:r>
            <w:r w:rsidRPr="004774CB">
              <w:rPr>
                <w:lang w:val="ru-RU"/>
              </w:rPr>
              <w:tab/>
            </w:r>
            <w:r w:rsidRPr="004774CB">
              <w:rPr>
                <w:i/>
                <w:lang w:val="ru-RU"/>
              </w:rPr>
              <w:t>D</w:t>
            </w:r>
            <w:r w:rsidRPr="004774CB">
              <w:rPr>
                <w:lang w:val="ru-RU"/>
              </w:rPr>
              <w:t xml:space="preserve"> &lt; 90 (полюс)</w:t>
            </w:r>
          </w:p>
        </w:tc>
      </w:tr>
      <w:tr w:rsidR="00BF61C6" w:rsidRPr="004774CB" w:rsidTr="008415F8">
        <w:trPr>
          <w:cantSplit/>
          <w:jc w:val="center"/>
        </w:trPr>
        <w:tc>
          <w:tcPr>
            <w:tcW w:w="2378" w:type="dxa"/>
            <w:tcBorders>
              <w:top w:val="nil"/>
              <w:bottom w:val="nil"/>
            </w:tcBorders>
          </w:tcPr>
          <w:p w:rsidR="00BF61C6" w:rsidRPr="004774CB" w:rsidRDefault="00BF61C6" w:rsidP="008415F8">
            <w:pPr>
              <w:pStyle w:val="Tabletext"/>
              <w:spacing w:line="200" w:lineRule="exact"/>
              <w:jc w:val="left"/>
              <w:rPr>
                <w:lang w:val="ru-RU"/>
              </w:rPr>
            </w:pPr>
            <w:r w:rsidRPr="004774CB">
              <w:rPr>
                <w:lang w:val="ru-RU"/>
              </w:rPr>
              <w:tab/>
              <w:t xml:space="preserve">95,4 &lt; </w:t>
            </w:r>
            <w:r w:rsidRPr="004774CB">
              <w:rPr>
                <w:rFonts w:ascii="Symbol" w:hAnsi="Symbol"/>
                <w:lang w:val="ru-RU"/>
              </w:rPr>
              <w:t></w:t>
            </w:r>
            <w:r w:rsidRPr="004774CB">
              <w:rPr>
                <w:lang w:val="ru-RU"/>
              </w:rPr>
              <w:t xml:space="preserve"> &lt; 97,2</w:t>
            </w:r>
          </w:p>
        </w:tc>
        <w:tc>
          <w:tcPr>
            <w:tcW w:w="1419" w:type="dxa"/>
            <w:tcBorders>
              <w:top w:val="nil"/>
              <w:bottom w:val="nil"/>
            </w:tcBorders>
          </w:tcPr>
          <w:p w:rsidR="00BF61C6" w:rsidRPr="004774CB" w:rsidRDefault="00BF61C6" w:rsidP="008415F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line="200" w:lineRule="exact"/>
              <w:jc w:val="left"/>
              <w:rPr>
                <w:lang w:val="ru-RU"/>
              </w:rPr>
            </w:pPr>
            <w:r w:rsidRPr="004774CB">
              <w:rPr>
                <w:lang w:val="ru-RU"/>
              </w:rPr>
              <w:t>0,43</w:t>
            </w:r>
          </w:p>
        </w:tc>
        <w:tc>
          <w:tcPr>
            <w:tcW w:w="1560" w:type="dxa"/>
            <w:tcBorders>
              <w:top w:val="nil"/>
              <w:bottom w:val="nil"/>
            </w:tcBorders>
          </w:tcPr>
          <w:p w:rsidR="00BF61C6" w:rsidRPr="004774CB"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line="200" w:lineRule="exact"/>
              <w:jc w:val="left"/>
              <w:rPr>
                <w:lang w:val="ru-RU"/>
              </w:rPr>
            </w:pPr>
            <w:r w:rsidRPr="004774CB">
              <w:rPr>
                <w:lang w:val="ru-RU"/>
              </w:rPr>
              <w:t>82,7</w:t>
            </w:r>
          </w:p>
        </w:tc>
        <w:tc>
          <w:tcPr>
            <w:tcW w:w="2836" w:type="dxa"/>
            <w:tcBorders>
              <w:top w:val="nil"/>
              <w:bottom w:val="nil"/>
            </w:tcBorders>
          </w:tcPr>
          <w:p w:rsidR="00BF61C6" w:rsidRPr="004774CB"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lang w:val="ru-RU"/>
              </w:rPr>
            </w:pPr>
            <w:r w:rsidRPr="004774CB">
              <w:rPr>
                <w:lang w:val="ru-RU"/>
              </w:rPr>
              <w:tab/>
              <w:t>72</w:t>
            </w:r>
            <w:r w:rsidRPr="004774CB">
              <w:rPr>
                <w:lang w:val="ru-RU"/>
              </w:rPr>
              <w:tab/>
              <w:t>&lt;</w:t>
            </w:r>
            <w:r w:rsidRPr="004774CB">
              <w:rPr>
                <w:lang w:val="ru-RU"/>
              </w:rPr>
              <w:tab/>
            </w:r>
            <w:r w:rsidRPr="004774CB">
              <w:rPr>
                <w:i/>
                <w:lang w:val="ru-RU"/>
              </w:rPr>
              <w:t>D</w:t>
            </w:r>
            <w:r w:rsidRPr="004774CB">
              <w:rPr>
                <w:lang w:val="ru-RU"/>
              </w:rPr>
              <w:t xml:space="preserve"> &lt; 74</w:t>
            </w:r>
          </w:p>
        </w:tc>
      </w:tr>
      <w:tr w:rsidR="00BF61C6" w:rsidRPr="004774CB" w:rsidTr="008415F8">
        <w:trPr>
          <w:cantSplit/>
          <w:jc w:val="center"/>
        </w:trPr>
        <w:tc>
          <w:tcPr>
            <w:tcW w:w="2378" w:type="dxa"/>
            <w:tcBorders>
              <w:top w:val="nil"/>
              <w:bottom w:val="nil"/>
            </w:tcBorders>
          </w:tcPr>
          <w:p w:rsidR="00BF61C6" w:rsidRPr="004774CB" w:rsidRDefault="00BF61C6" w:rsidP="008415F8">
            <w:pPr>
              <w:pStyle w:val="Tabletext"/>
              <w:spacing w:line="200" w:lineRule="exact"/>
              <w:jc w:val="left"/>
              <w:rPr>
                <w:lang w:val="ru-RU"/>
              </w:rPr>
            </w:pPr>
            <w:r w:rsidRPr="004774CB">
              <w:rPr>
                <w:lang w:val="ru-RU"/>
              </w:rPr>
              <w:tab/>
              <w:t xml:space="preserve">97,2 &lt; </w:t>
            </w:r>
            <w:r w:rsidRPr="004774CB">
              <w:rPr>
                <w:rFonts w:ascii="Symbol" w:hAnsi="Symbol"/>
                <w:lang w:val="ru-RU"/>
              </w:rPr>
              <w:t></w:t>
            </w:r>
            <w:r w:rsidRPr="004774CB">
              <w:rPr>
                <w:lang w:val="ru-RU"/>
              </w:rPr>
              <w:t xml:space="preserve"> &lt; 99,0</w:t>
            </w:r>
          </w:p>
        </w:tc>
        <w:tc>
          <w:tcPr>
            <w:tcW w:w="1419" w:type="dxa"/>
            <w:tcBorders>
              <w:top w:val="nil"/>
              <w:bottom w:val="nil"/>
            </w:tcBorders>
          </w:tcPr>
          <w:p w:rsidR="00BF61C6" w:rsidRPr="004774CB" w:rsidRDefault="00BF61C6" w:rsidP="008415F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line="200" w:lineRule="exact"/>
              <w:jc w:val="left"/>
              <w:rPr>
                <w:lang w:val="ru-RU"/>
              </w:rPr>
            </w:pPr>
            <w:r w:rsidRPr="004774CB">
              <w:rPr>
                <w:lang w:val="ru-RU"/>
              </w:rPr>
              <w:t>0,47</w:t>
            </w:r>
          </w:p>
        </w:tc>
        <w:tc>
          <w:tcPr>
            <w:tcW w:w="1560" w:type="dxa"/>
            <w:tcBorders>
              <w:top w:val="nil"/>
              <w:bottom w:val="nil"/>
            </w:tcBorders>
          </w:tcPr>
          <w:p w:rsidR="00BF61C6" w:rsidRPr="004774CB"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line="200" w:lineRule="exact"/>
              <w:jc w:val="left"/>
              <w:rPr>
                <w:lang w:val="ru-RU"/>
              </w:rPr>
            </w:pPr>
            <w:r w:rsidRPr="004774CB">
              <w:rPr>
                <w:lang w:val="ru-RU"/>
              </w:rPr>
              <w:t>84,4</w:t>
            </w:r>
          </w:p>
        </w:tc>
        <w:tc>
          <w:tcPr>
            <w:tcW w:w="2836" w:type="dxa"/>
            <w:tcBorders>
              <w:top w:val="nil"/>
              <w:bottom w:val="nil"/>
            </w:tcBorders>
          </w:tcPr>
          <w:p w:rsidR="00BF61C6" w:rsidRPr="004774CB"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lang w:val="ru-RU"/>
              </w:rPr>
            </w:pPr>
            <w:r w:rsidRPr="004774CB">
              <w:rPr>
                <w:lang w:val="ru-RU"/>
              </w:rPr>
              <w:tab/>
              <w:t>70</w:t>
            </w:r>
            <w:r w:rsidRPr="004774CB">
              <w:rPr>
                <w:lang w:val="ru-RU"/>
              </w:rPr>
              <w:tab/>
              <w:t>&lt;</w:t>
            </w:r>
            <w:r w:rsidRPr="004774CB">
              <w:rPr>
                <w:lang w:val="ru-RU"/>
              </w:rPr>
              <w:tab/>
            </w:r>
            <w:r w:rsidRPr="004774CB">
              <w:rPr>
                <w:i/>
                <w:lang w:val="ru-RU"/>
              </w:rPr>
              <w:t>D</w:t>
            </w:r>
            <w:r w:rsidRPr="004774CB">
              <w:rPr>
                <w:lang w:val="ru-RU"/>
              </w:rPr>
              <w:t xml:space="preserve"> &lt; 72</w:t>
            </w:r>
          </w:p>
        </w:tc>
      </w:tr>
      <w:tr w:rsidR="00BF61C6" w:rsidRPr="004774CB" w:rsidTr="008415F8">
        <w:trPr>
          <w:cantSplit/>
          <w:jc w:val="center"/>
        </w:trPr>
        <w:tc>
          <w:tcPr>
            <w:tcW w:w="2378" w:type="dxa"/>
            <w:tcBorders>
              <w:top w:val="nil"/>
            </w:tcBorders>
          </w:tcPr>
          <w:p w:rsidR="00BF61C6" w:rsidRPr="004774CB" w:rsidRDefault="00BF61C6" w:rsidP="008415F8">
            <w:pPr>
              <w:pStyle w:val="Tabletext"/>
              <w:spacing w:line="200" w:lineRule="exact"/>
              <w:jc w:val="left"/>
              <w:rPr>
                <w:lang w:val="ru-RU"/>
              </w:rPr>
            </w:pPr>
            <w:r w:rsidRPr="004774CB">
              <w:rPr>
                <w:lang w:val="ru-RU"/>
              </w:rPr>
              <w:tab/>
              <w:t xml:space="preserve">99,0 &lt; </w:t>
            </w:r>
            <w:r w:rsidRPr="004774CB">
              <w:rPr>
                <w:rFonts w:ascii="Symbol" w:hAnsi="Symbol"/>
                <w:lang w:val="ru-RU"/>
              </w:rPr>
              <w:t></w:t>
            </w:r>
            <w:r w:rsidRPr="004774CB">
              <w:rPr>
                <w:lang w:val="ru-RU"/>
              </w:rPr>
              <w:t xml:space="preserve"> &lt; (ночью)</w:t>
            </w:r>
          </w:p>
        </w:tc>
        <w:tc>
          <w:tcPr>
            <w:tcW w:w="1419" w:type="dxa"/>
            <w:tcBorders>
              <w:top w:val="nil"/>
            </w:tcBorders>
          </w:tcPr>
          <w:p w:rsidR="00BF61C6" w:rsidRPr="004774CB" w:rsidRDefault="00BF61C6" w:rsidP="008415F8">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line="200" w:lineRule="exact"/>
              <w:jc w:val="left"/>
              <w:rPr>
                <w:lang w:val="ru-RU"/>
              </w:rPr>
            </w:pPr>
            <w:r w:rsidRPr="004774CB">
              <w:rPr>
                <w:lang w:val="ru-RU"/>
              </w:rPr>
              <w:t>0,50</w:t>
            </w:r>
          </w:p>
        </w:tc>
        <w:tc>
          <w:tcPr>
            <w:tcW w:w="1560" w:type="dxa"/>
            <w:tcBorders>
              <w:top w:val="nil"/>
            </w:tcBorders>
          </w:tcPr>
          <w:p w:rsidR="00BF61C6" w:rsidRPr="004774CB"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line="200" w:lineRule="exact"/>
              <w:jc w:val="left"/>
              <w:rPr>
                <w:lang w:val="ru-RU"/>
              </w:rPr>
            </w:pPr>
            <w:r w:rsidRPr="004774CB">
              <w:rPr>
                <w:lang w:val="ru-RU"/>
              </w:rPr>
              <w:t>87,0</w:t>
            </w:r>
          </w:p>
        </w:tc>
        <w:tc>
          <w:tcPr>
            <w:tcW w:w="2836" w:type="dxa"/>
            <w:tcBorders>
              <w:top w:val="nil"/>
            </w:tcBorders>
          </w:tcPr>
          <w:p w:rsidR="00BF61C6" w:rsidRPr="004774CB"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lang w:val="ru-RU"/>
              </w:rPr>
            </w:pPr>
            <w:r w:rsidRPr="004774CB">
              <w:rPr>
                <w:lang w:val="ru-RU"/>
              </w:rPr>
              <w:tab/>
            </w:r>
            <w:r w:rsidRPr="004774CB">
              <w:rPr>
                <w:lang w:val="ru-RU"/>
              </w:rPr>
              <w:tab/>
            </w:r>
            <w:r w:rsidRPr="004774CB">
              <w:rPr>
                <w:lang w:val="ru-RU"/>
              </w:rPr>
              <w:tab/>
            </w:r>
            <w:r w:rsidRPr="004774CB">
              <w:rPr>
                <w:i/>
                <w:lang w:val="ru-RU"/>
              </w:rPr>
              <w:t>D</w:t>
            </w:r>
            <w:r w:rsidRPr="004774CB">
              <w:rPr>
                <w:lang w:val="ru-RU"/>
              </w:rPr>
              <w:tab/>
              <w:t>&lt; 70</w:t>
            </w:r>
          </w:p>
        </w:tc>
      </w:tr>
    </w:tbl>
    <w:p w:rsidR="008415F8" w:rsidRPr="004774CB" w:rsidRDefault="008415F8" w:rsidP="008415F8">
      <w:pPr>
        <w:pStyle w:val="Tablefin"/>
        <w:rPr>
          <w:lang w:val="ru-RU"/>
        </w:rPr>
      </w:pPr>
    </w:p>
    <w:p w:rsidR="00BF61C6" w:rsidRPr="004774CB" w:rsidRDefault="00BF61C6" w:rsidP="008415F8">
      <w:pPr>
        <w:rPr>
          <w:lang w:val="ru-RU"/>
        </w:rPr>
      </w:pPr>
      <w:r w:rsidRPr="004774CB">
        <w:rPr>
          <w:lang w:val="ru-RU"/>
        </w:rPr>
        <w:t>На рисунке 27 показаны характерные соотношения в зависимости от некоторых экспоненциальных профилей для дневных условий, а на рисунке 28 – для ночных.</w:t>
      </w:r>
    </w:p>
    <w:p w:rsidR="00BF61C6" w:rsidRPr="004774CB" w:rsidRDefault="00BF61C6" w:rsidP="008415F8">
      <w:pPr>
        <w:rPr>
          <w:lang w:val="ru-RU"/>
        </w:rPr>
      </w:pPr>
      <w:r w:rsidRPr="004774CB">
        <w:rPr>
          <w:lang w:val="ru-RU"/>
        </w:rPr>
        <w:t>Профили концентрации электронов и ионов, предложенные для распространения волн в диапазоне КНЧ, показаны на рисунке 29.</w:t>
      </w:r>
    </w:p>
    <w:p w:rsidR="00BF61C6" w:rsidRPr="004774CB" w:rsidRDefault="00BF61C6" w:rsidP="008415F8">
      <w:pPr>
        <w:rPr>
          <w:spacing w:val="-2"/>
          <w:lang w:val="ru-RU"/>
        </w:rPr>
      </w:pPr>
      <w:r w:rsidRPr="004774CB">
        <w:rPr>
          <w:spacing w:val="-2"/>
          <w:lang w:val="ru-RU"/>
        </w:rPr>
        <w:t>Предлагаемые профили частоты столкновений электронов и ионов на КНЧ приведены в таблицах 4 и 5.</w:t>
      </w:r>
    </w:p>
    <w:p w:rsidR="00BF61C6" w:rsidRPr="004774CB" w:rsidRDefault="00BF61C6" w:rsidP="008415F8">
      <w:pPr>
        <w:pStyle w:val="FigureNo"/>
        <w:rPr>
          <w:lang w:val="ru-RU"/>
        </w:rPr>
      </w:pPr>
      <w:r w:rsidRPr="004774CB">
        <w:rPr>
          <w:noProof/>
          <w:lang w:val="en-GB" w:eastAsia="zh-CN"/>
        </w:rPr>
        <w:lastRenderedPageBreak/>
        <mc:AlternateContent>
          <mc:Choice Requires="wps">
            <w:drawing>
              <wp:anchor distT="0" distB="0" distL="114300" distR="114300" simplePos="0" relativeHeight="251651584" behindDoc="0" locked="0" layoutInCell="1" allowOverlap="1" wp14:anchorId="66F0744A" wp14:editId="31AA1732">
                <wp:simplePos x="0" y="0"/>
                <wp:positionH relativeFrom="column">
                  <wp:posOffset>2493010</wp:posOffset>
                </wp:positionH>
                <wp:positionV relativeFrom="paragraph">
                  <wp:posOffset>989965</wp:posOffset>
                </wp:positionV>
                <wp:extent cx="1191895" cy="73279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732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710" w:rsidRDefault="00886710" w:rsidP="00BF61C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0744A" id="_x0000_t202" coordsize="21600,21600" o:spt="202" path="m,l,21600r21600,l21600,xe">
                <v:stroke joinstyle="miter"/>
                <v:path gradientshapeok="t" o:connecttype="rect"/>
              </v:shapetype>
              <v:shape id="Text Box 11" o:spid="_x0000_s1026" type="#_x0000_t202" style="position:absolute;left:0;text-align:left;margin-left:196.3pt;margin-top:77.95pt;width:93.85pt;height:57.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" filled="f" stroked="f">
                <v:textbox inset="0,0,0,0">
                  <w:txbxContent>
                    <w:p w:rsidR="00886710" w:rsidRDefault="00886710" w:rsidP="00BF61C6"/>
                  </w:txbxContent>
                </v:textbox>
              </v:shape>
            </w:pict>
          </mc:Fallback>
        </mc:AlternateContent>
      </w:r>
      <w:r w:rsidRPr="004774CB">
        <w:rPr>
          <w:lang w:val="ru-RU"/>
        </w:rPr>
        <w:t>РИСУНОК 27</w:t>
      </w:r>
    </w:p>
    <w:p w:rsidR="00BF61C6" w:rsidRPr="004774CB" w:rsidRDefault="00BF61C6" w:rsidP="008415F8">
      <w:pPr>
        <w:pStyle w:val="Figuretitle"/>
        <w:rPr>
          <w:lang w:val="ru-RU"/>
        </w:rPr>
      </w:pPr>
      <w:r w:rsidRPr="004774CB">
        <w:rPr>
          <w:lang w:val="ru-RU"/>
        </w:rPr>
        <w:t>Дневные профили концентрации электронов и профиль частоты столкновений</w:t>
      </w:r>
    </w:p>
    <w:p w:rsidR="00BF61C6" w:rsidRPr="004774CB" w:rsidRDefault="00BF61C6" w:rsidP="00826CF5">
      <w:pPr>
        <w:pStyle w:val="Figure"/>
        <w:rPr>
          <w:lang w:val="ru-RU"/>
        </w:rPr>
      </w:pPr>
      <w:r w:rsidRPr="004774CB">
        <w:rPr>
          <w:lang w:val="ru-RU"/>
        </w:rPr>
        <w:object w:dxaOrig="7559" w:dyaOrig="4776">
          <v:shape id="_x0000_i1089" type="#_x0000_t75" style="width:381.9pt;height:237.9pt" o:ole="" o:allowoverlap="f">
            <v:imagedata r:id="rId142" o:title=""/>
          </v:shape>
          <o:OLEObject Type="Embed" ProgID="CorelDRAW.Graphic.14" ShapeID="_x0000_i1089" DrawAspect="Content" ObjectID="_1496038673" r:id="rId143"/>
        </w:object>
      </w:r>
    </w:p>
    <w:p w:rsidR="00826CF5" w:rsidRPr="004774CB" w:rsidRDefault="00826CF5" w:rsidP="00826CF5">
      <w:pPr>
        <w:rPr>
          <w:lang w:val="ru-RU"/>
        </w:rPr>
      </w:pPr>
    </w:p>
    <w:p w:rsidR="00BF61C6" w:rsidRPr="004774CB" w:rsidRDefault="00BF61C6" w:rsidP="00826CF5">
      <w:pPr>
        <w:pStyle w:val="FigureNo"/>
        <w:rPr>
          <w:lang w:val="ru-RU"/>
        </w:rPr>
      </w:pPr>
      <w:r w:rsidRPr="004774CB">
        <w:rPr>
          <w:lang w:val="ru-RU"/>
        </w:rPr>
        <w:t>РИСУНОК 28</w:t>
      </w:r>
    </w:p>
    <w:p w:rsidR="00BF61C6" w:rsidRPr="004774CB" w:rsidRDefault="00BF61C6" w:rsidP="00826CF5">
      <w:pPr>
        <w:pStyle w:val="Figuretitle"/>
        <w:rPr>
          <w:szCs w:val="22"/>
          <w:lang w:val="ru-RU"/>
        </w:rPr>
      </w:pPr>
      <w:r w:rsidRPr="004774CB">
        <w:rPr>
          <w:lang w:val="ru-RU"/>
        </w:rPr>
        <w:t>Ночные профили концентрации электронов и профиль частоты столкновений</w:t>
      </w:r>
    </w:p>
    <w:p w:rsidR="00BF61C6" w:rsidRPr="004774CB" w:rsidRDefault="00BF61C6" w:rsidP="00826CF5">
      <w:pPr>
        <w:pStyle w:val="Figure"/>
        <w:rPr>
          <w:szCs w:val="22"/>
          <w:lang w:val="ru-RU"/>
        </w:rPr>
      </w:pPr>
      <w:r w:rsidRPr="004774CB">
        <w:rPr>
          <w:lang w:val="ru-RU"/>
        </w:rPr>
        <w:object w:dxaOrig="7576" w:dyaOrig="4829">
          <v:shape id="_x0000_i1090" type="#_x0000_t75" style="width:381.3pt;height:244.8pt" o:ole="" o:allowoverlap="f">
            <v:imagedata r:id="rId144" o:title=""/>
          </v:shape>
          <o:OLEObject Type="Embed" ProgID="CorelDRAW.Graphic.14" ShapeID="_x0000_i1090" DrawAspect="Content" ObjectID="_1496038674" r:id="rId145"/>
        </w:object>
      </w:r>
    </w:p>
    <w:p w:rsidR="00826CF5" w:rsidRPr="004774CB" w:rsidRDefault="00826CF5">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r w:rsidRPr="004774CB">
        <w:rPr>
          <w:sz w:val="18"/>
          <w:szCs w:val="18"/>
          <w:lang w:val="ru-RU"/>
        </w:rPr>
        <w:br w:type="page"/>
      </w:r>
    </w:p>
    <w:p w:rsidR="00BF61C6" w:rsidRPr="004774CB" w:rsidRDefault="00BF61C6" w:rsidP="00826CF5">
      <w:pPr>
        <w:pStyle w:val="FigureNo"/>
        <w:rPr>
          <w:lang w:val="ru-RU"/>
        </w:rPr>
      </w:pPr>
      <w:r w:rsidRPr="004774CB">
        <w:rPr>
          <w:lang w:val="ru-RU"/>
        </w:rPr>
        <w:lastRenderedPageBreak/>
        <w:t>РИСУНОК 29</w:t>
      </w:r>
    </w:p>
    <w:p w:rsidR="00BF61C6" w:rsidRPr="004774CB" w:rsidRDefault="00BF61C6" w:rsidP="00826CF5">
      <w:pPr>
        <w:pStyle w:val="Figuretitle"/>
        <w:rPr>
          <w:lang w:val="ru-RU"/>
        </w:rPr>
      </w:pPr>
      <w:r w:rsidRPr="004774CB">
        <w:rPr>
          <w:lang w:val="ru-RU"/>
        </w:rPr>
        <w:t>Дневные и ночные профили различных элементов окружающей среды</w:t>
      </w:r>
    </w:p>
    <w:p w:rsidR="00BF61C6" w:rsidRPr="004774CB" w:rsidRDefault="00BF61C6" w:rsidP="00757FF2">
      <w:pPr>
        <w:pStyle w:val="Figure"/>
        <w:rPr>
          <w:b/>
          <w:bCs/>
          <w:lang w:val="ru-RU"/>
        </w:rPr>
      </w:pPr>
      <w:r w:rsidRPr="004774CB">
        <w:rPr>
          <w:lang w:val="ru-RU"/>
        </w:rPr>
        <w:object w:dxaOrig="8766" w:dyaOrig="7682">
          <v:shape id="_x0000_i1091" type="#_x0000_t75" style="width:438.9pt;height:381.3pt" o:ole="" o:allowoverlap="f">
            <v:imagedata r:id="rId146" o:title=""/>
          </v:shape>
          <o:OLEObject Type="Embed" ProgID="CorelDRAW.Graphic.14" ShapeID="_x0000_i1091" DrawAspect="Content" ObjectID="_1496038675" r:id="rId147"/>
        </w:object>
      </w:r>
    </w:p>
    <w:p w:rsidR="00BF61C6" w:rsidRPr="004774CB" w:rsidRDefault="00BF61C6" w:rsidP="00757FF2">
      <w:pPr>
        <w:pStyle w:val="TableNo"/>
        <w:rPr>
          <w:lang w:val="ru-RU"/>
        </w:rPr>
      </w:pPr>
      <w:r w:rsidRPr="004774CB">
        <w:rPr>
          <w:lang w:val="ru-RU"/>
        </w:rPr>
        <w:t xml:space="preserve">ТАБЛИЦА </w:t>
      </w:r>
      <w:r w:rsidR="00B254C3" w:rsidRPr="004774CB">
        <w:rPr>
          <w:lang w:val="ru-RU"/>
        </w:rPr>
        <w:t xml:space="preserve"> </w:t>
      </w:r>
      <w:r w:rsidRPr="004774CB">
        <w:rPr>
          <w:lang w:val="ru-RU"/>
        </w:rPr>
        <w:t>4</w:t>
      </w:r>
    </w:p>
    <w:p w:rsidR="00BF61C6" w:rsidRPr="004774CB" w:rsidRDefault="00BF61C6" w:rsidP="00D25840">
      <w:pPr>
        <w:pStyle w:val="Tabletitle"/>
        <w:rPr>
          <w:lang w:val="ru-RU"/>
        </w:rPr>
      </w:pPr>
      <w:r w:rsidRPr="004774CB">
        <w:rPr>
          <w:lang w:val="ru-RU"/>
        </w:rPr>
        <w:t>Частота столкновений электронов и ионов в ионосфере в с</w:t>
      </w:r>
      <w:r w:rsidR="00D25840" w:rsidRPr="004774CB">
        <w:rPr>
          <w:szCs w:val="22"/>
          <w:vertAlign w:val="superscript"/>
          <w:lang w:val="ru-RU"/>
        </w:rPr>
        <w:t>–1</w:t>
      </w:r>
      <w:r w:rsidRPr="004774CB">
        <w:rPr>
          <w:lang w:val="ru-RU"/>
        </w:rPr>
        <w:t xml:space="preserve"> </w:t>
      </w:r>
      <w:r w:rsidRPr="004774CB">
        <w:rPr>
          <w:lang w:val="ru-RU"/>
        </w:rPr>
        <w:br/>
        <w:t>в зависимости от высоты в дневное время суток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BF61C6" w:rsidRPr="004774CB" w:rsidTr="00757FF2">
        <w:trPr>
          <w:cantSplit/>
          <w:jc w:val="center"/>
        </w:trPr>
        <w:tc>
          <w:tcPr>
            <w:tcW w:w="2268" w:type="dxa"/>
            <w:tcBorders>
              <w:bottom w:val="single" w:sz="4" w:space="0" w:color="auto"/>
            </w:tcBorders>
            <w:vAlign w:val="center"/>
          </w:tcPr>
          <w:p w:rsidR="00BF61C6" w:rsidRPr="004774CB" w:rsidRDefault="00BF61C6" w:rsidP="00757FF2">
            <w:pPr>
              <w:pStyle w:val="Tablehead"/>
              <w:rPr>
                <w:lang w:val="ru-RU"/>
              </w:rPr>
            </w:pPr>
            <w:r w:rsidRPr="004774CB">
              <w:rPr>
                <w:lang w:val="ru-RU"/>
              </w:rPr>
              <w:t>Высота</w:t>
            </w:r>
            <w:r w:rsidRPr="004774CB">
              <w:rPr>
                <w:lang w:val="ru-RU"/>
              </w:rPr>
              <w:br/>
              <w:t>(км)</w:t>
            </w:r>
          </w:p>
        </w:tc>
        <w:tc>
          <w:tcPr>
            <w:tcW w:w="2268" w:type="dxa"/>
            <w:tcBorders>
              <w:bottom w:val="single" w:sz="4" w:space="0" w:color="auto"/>
            </w:tcBorders>
            <w:vAlign w:val="center"/>
          </w:tcPr>
          <w:p w:rsidR="00BF61C6" w:rsidRPr="004774CB" w:rsidRDefault="00BF61C6" w:rsidP="00757FF2">
            <w:pPr>
              <w:pStyle w:val="Tablehead"/>
              <w:rPr>
                <w:lang w:val="ru-RU"/>
              </w:rPr>
            </w:pPr>
            <w:r w:rsidRPr="004774CB">
              <w:rPr>
                <w:lang w:val="ru-RU"/>
              </w:rPr>
              <w:t>Электроны</w:t>
            </w:r>
          </w:p>
        </w:tc>
        <w:tc>
          <w:tcPr>
            <w:tcW w:w="2268" w:type="dxa"/>
            <w:tcBorders>
              <w:bottom w:val="single" w:sz="4" w:space="0" w:color="auto"/>
            </w:tcBorders>
            <w:vAlign w:val="center"/>
          </w:tcPr>
          <w:p w:rsidR="00BF61C6" w:rsidRPr="004774CB" w:rsidRDefault="00BF61C6" w:rsidP="00757FF2">
            <w:pPr>
              <w:pStyle w:val="Tablehead"/>
              <w:rPr>
                <w:lang w:val="ru-RU"/>
              </w:rPr>
            </w:pPr>
            <w:r w:rsidRPr="004774CB">
              <w:rPr>
                <w:lang w:val="ru-RU"/>
              </w:rPr>
              <w:t>Положительные ионы</w:t>
            </w:r>
          </w:p>
        </w:tc>
        <w:tc>
          <w:tcPr>
            <w:tcW w:w="2268" w:type="dxa"/>
            <w:tcBorders>
              <w:bottom w:val="single" w:sz="4" w:space="0" w:color="auto"/>
            </w:tcBorders>
            <w:vAlign w:val="center"/>
          </w:tcPr>
          <w:p w:rsidR="00BF61C6" w:rsidRPr="004774CB" w:rsidRDefault="00BF61C6" w:rsidP="00757FF2">
            <w:pPr>
              <w:pStyle w:val="Tablehead"/>
              <w:rPr>
                <w:lang w:val="ru-RU"/>
              </w:rPr>
            </w:pPr>
            <w:r w:rsidRPr="004774CB">
              <w:rPr>
                <w:lang w:val="ru-RU"/>
              </w:rPr>
              <w:t>Отрицательные ионы</w:t>
            </w:r>
          </w:p>
        </w:tc>
      </w:tr>
      <w:tr w:rsidR="00BF61C6" w:rsidRPr="004774CB" w:rsidTr="00757FF2">
        <w:trPr>
          <w:cantSplit/>
          <w:jc w:val="center"/>
        </w:trPr>
        <w:tc>
          <w:tcPr>
            <w:tcW w:w="2268" w:type="dxa"/>
            <w:tcBorders>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4774CB">
              <w:rPr>
                <w:lang w:val="ru-RU"/>
              </w:rPr>
              <w:t>260</w:t>
            </w:r>
          </w:p>
        </w:tc>
        <w:tc>
          <w:tcPr>
            <w:tcW w:w="2268" w:type="dxa"/>
            <w:tcBorders>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 xml:space="preserve">6,6 </w:t>
            </w:r>
            <w:r w:rsidR="00757FF2" w:rsidRPr="004774CB">
              <w:rPr>
                <w:lang w:val="ru-RU"/>
              </w:rPr>
              <w:t>×</w:t>
            </w:r>
            <w:r w:rsidRPr="004774CB">
              <w:rPr>
                <w:lang w:val="ru-RU"/>
              </w:rPr>
              <w:t xml:space="preserve"> 10</w:t>
            </w:r>
            <w:r w:rsidRPr="004774CB">
              <w:rPr>
                <w:vertAlign w:val="superscript"/>
                <w:lang w:val="ru-RU"/>
              </w:rPr>
              <w:t>2</w:t>
            </w:r>
          </w:p>
        </w:tc>
        <w:tc>
          <w:tcPr>
            <w:tcW w:w="2268" w:type="dxa"/>
            <w:tcBorders>
              <w:bottom w:val="nil"/>
            </w:tcBorders>
          </w:tcPr>
          <w:p w:rsidR="00BF61C6" w:rsidRPr="004774CB"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1,02</w:t>
            </w:r>
          </w:p>
        </w:tc>
        <w:tc>
          <w:tcPr>
            <w:tcW w:w="2268" w:type="dxa"/>
            <w:tcBorders>
              <w:bottom w:val="nil"/>
            </w:tcBorders>
          </w:tcPr>
          <w:p w:rsidR="00BF61C6" w:rsidRPr="004774CB"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1,02</w:t>
            </w:r>
          </w:p>
        </w:tc>
      </w:tr>
      <w:tr w:rsidR="00BF61C6" w:rsidRPr="004774CB" w:rsidTr="00757FF2">
        <w:trPr>
          <w:cantSplit/>
          <w:jc w:val="center"/>
        </w:trPr>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4774CB">
              <w:rPr>
                <w:lang w:val="ru-RU"/>
              </w:rPr>
              <w:t>230</w:t>
            </w:r>
          </w:p>
        </w:tc>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 xml:space="preserve">5,3 </w:t>
            </w:r>
            <w:r w:rsidR="00757FF2" w:rsidRPr="004774CB">
              <w:rPr>
                <w:lang w:val="ru-RU"/>
              </w:rPr>
              <w:t>×</w:t>
            </w:r>
            <w:r w:rsidRPr="004774CB">
              <w:rPr>
                <w:lang w:val="ru-RU"/>
              </w:rPr>
              <w:t xml:space="preserve"> 10</w:t>
            </w:r>
            <w:r w:rsidRPr="004774CB">
              <w:rPr>
                <w:vertAlign w:val="superscript"/>
                <w:lang w:val="ru-RU"/>
              </w:rPr>
              <w:t>2</w:t>
            </w:r>
          </w:p>
        </w:tc>
        <w:tc>
          <w:tcPr>
            <w:tcW w:w="2268" w:type="dxa"/>
            <w:tcBorders>
              <w:top w:val="nil"/>
              <w:bottom w:val="nil"/>
            </w:tcBorders>
          </w:tcPr>
          <w:p w:rsidR="00BF61C6" w:rsidRPr="004774CB"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2,00</w:t>
            </w:r>
          </w:p>
        </w:tc>
        <w:tc>
          <w:tcPr>
            <w:tcW w:w="2268" w:type="dxa"/>
            <w:tcBorders>
              <w:top w:val="nil"/>
              <w:bottom w:val="nil"/>
            </w:tcBorders>
          </w:tcPr>
          <w:p w:rsidR="00BF61C6" w:rsidRPr="004774CB"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2,00</w:t>
            </w:r>
          </w:p>
        </w:tc>
      </w:tr>
      <w:tr w:rsidR="00BF61C6" w:rsidRPr="004774CB" w:rsidTr="00757FF2">
        <w:trPr>
          <w:cantSplit/>
          <w:jc w:val="center"/>
        </w:trPr>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4774CB">
              <w:rPr>
                <w:lang w:val="ru-RU"/>
              </w:rPr>
              <w:t>210</w:t>
            </w:r>
          </w:p>
        </w:tc>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 xml:space="preserve">4,8 </w:t>
            </w:r>
            <w:r w:rsidR="00757FF2" w:rsidRPr="004774CB">
              <w:rPr>
                <w:lang w:val="ru-RU"/>
              </w:rPr>
              <w:t>×</w:t>
            </w:r>
            <w:r w:rsidRPr="004774CB">
              <w:rPr>
                <w:lang w:val="ru-RU"/>
              </w:rPr>
              <w:t xml:space="preserve"> 10</w:t>
            </w:r>
            <w:r w:rsidRPr="004774CB">
              <w:rPr>
                <w:vertAlign w:val="superscript"/>
                <w:lang w:val="ru-RU"/>
              </w:rPr>
              <w:t>2</w:t>
            </w:r>
          </w:p>
        </w:tc>
        <w:tc>
          <w:tcPr>
            <w:tcW w:w="2268" w:type="dxa"/>
            <w:tcBorders>
              <w:top w:val="nil"/>
              <w:bottom w:val="nil"/>
            </w:tcBorders>
          </w:tcPr>
          <w:p w:rsidR="00BF61C6" w:rsidRPr="004774CB"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3,10</w:t>
            </w:r>
          </w:p>
        </w:tc>
        <w:tc>
          <w:tcPr>
            <w:tcW w:w="2268" w:type="dxa"/>
            <w:tcBorders>
              <w:top w:val="nil"/>
              <w:bottom w:val="nil"/>
            </w:tcBorders>
          </w:tcPr>
          <w:p w:rsidR="00BF61C6" w:rsidRPr="004774CB"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3,10</w:t>
            </w:r>
          </w:p>
        </w:tc>
      </w:tr>
      <w:tr w:rsidR="00BF61C6" w:rsidRPr="004774CB" w:rsidTr="00757FF2">
        <w:trPr>
          <w:cantSplit/>
          <w:jc w:val="center"/>
        </w:trPr>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4774CB">
              <w:rPr>
                <w:lang w:val="ru-RU"/>
              </w:rPr>
              <w:t>200</w:t>
            </w:r>
          </w:p>
        </w:tc>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 xml:space="preserve">5,0 </w:t>
            </w:r>
            <w:r w:rsidR="00757FF2" w:rsidRPr="004774CB">
              <w:rPr>
                <w:lang w:val="ru-RU"/>
              </w:rPr>
              <w:t>×</w:t>
            </w:r>
            <w:r w:rsidRPr="004774CB">
              <w:rPr>
                <w:lang w:val="ru-RU"/>
              </w:rPr>
              <w:t xml:space="preserve"> 10</w:t>
            </w:r>
            <w:r w:rsidRPr="004774CB">
              <w:rPr>
                <w:vertAlign w:val="superscript"/>
                <w:lang w:val="ru-RU"/>
              </w:rPr>
              <w:t>2</w:t>
            </w:r>
          </w:p>
        </w:tc>
        <w:tc>
          <w:tcPr>
            <w:tcW w:w="2268" w:type="dxa"/>
            <w:tcBorders>
              <w:top w:val="nil"/>
              <w:bottom w:val="nil"/>
            </w:tcBorders>
          </w:tcPr>
          <w:p w:rsidR="00BF61C6" w:rsidRPr="004774CB"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4,00</w:t>
            </w:r>
          </w:p>
        </w:tc>
        <w:tc>
          <w:tcPr>
            <w:tcW w:w="2268" w:type="dxa"/>
            <w:tcBorders>
              <w:top w:val="nil"/>
              <w:bottom w:val="nil"/>
            </w:tcBorders>
          </w:tcPr>
          <w:p w:rsidR="00BF61C6" w:rsidRPr="004774CB"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4,00</w:t>
            </w:r>
          </w:p>
        </w:tc>
      </w:tr>
      <w:tr w:rsidR="00BF61C6" w:rsidRPr="004774CB" w:rsidTr="00757FF2">
        <w:trPr>
          <w:cantSplit/>
          <w:jc w:val="center"/>
        </w:trPr>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4774CB">
              <w:rPr>
                <w:lang w:val="ru-RU"/>
              </w:rPr>
              <w:t>180</w:t>
            </w:r>
          </w:p>
        </w:tc>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 xml:space="preserve">6,0 </w:t>
            </w:r>
            <w:r w:rsidR="00757FF2" w:rsidRPr="004774CB">
              <w:rPr>
                <w:lang w:val="ru-RU"/>
              </w:rPr>
              <w:t xml:space="preserve">× </w:t>
            </w:r>
            <w:r w:rsidRPr="004774CB">
              <w:rPr>
                <w:lang w:val="ru-RU"/>
              </w:rPr>
              <w:t>10</w:t>
            </w:r>
            <w:r w:rsidRPr="004774CB">
              <w:rPr>
                <w:vertAlign w:val="superscript"/>
                <w:lang w:val="ru-RU"/>
              </w:rPr>
              <w:t>2</w:t>
            </w:r>
          </w:p>
        </w:tc>
        <w:tc>
          <w:tcPr>
            <w:tcW w:w="2268" w:type="dxa"/>
            <w:tcBorders>
              <w:top w:val="nil"/>
              <w:bottom w:val="nil"/>
            </w:tcBorders>
          </w:tcPr>
          <w:p w:rsidR="00BF61C6" w:rsidRPr="004774CB" w:rsidRDefault="00BF61C6" w:rsidP="00757FF2">
            <w:pPr>
              <w:pStyle w:val="Tabletext"/>
              <w:ind w:left="567"/>
              <w:jc w:val="left"/>
              <w:rPr>
                <w:lang w:val="ru-RU"/>
              </w:rPr>
            </w:pPr>
            <w:r w:rsidRPr="004774CB">
              <w:rPr>
                <w:lang w:val="ru-RU"/>
              </w:rPr>
              <w:t xml:space="preserve">1,30 </w:t>
            </w:r>
            <w:r w:rsidR="00757FF2" w:rsidRPr="004774CB">
              <w:rPr>
                <w:lang w:val="ru-RU"/>
              </w:rPr>
              <w:t>×</w:t>
            </w:r>
            <w:r w:rsidRPr="004774CB">
              <w:rPr>
                <w:lang w:val="ru-RU"/>
              </w:rPr>
              <w:t xml:space="preserve"> 10</w:t>
            </w:r>
          </w:p>
        </w:tc>
        <w:tc>
          <w:tcPr>
            <w:tcW w:w="2268" w:type="dxa"/>
            <w:tcBorders>
              <w:top w:val="nil"/>
              <w:bottom w:val="nil"/>
            </w:tcBorders>
          </w:tcPr>
          <w:p w:rsidR="00BF61C6" w:rsidRPr="004774CB" w:rsidRDefault="00BF61C6" w:rsidP="00757FF2">
            <w:pPr>
              <w:pStyle w:val="Tabletext"/>
              <w:ind w:left="567"/>
              <w:jc w:val="left"/>
              <w:rPr>
                <w:lang w:val="ru-RU"/>
              </w:rPr>
            </w:pPr>
            <w:r w:rsidRPr="004774CB">
              <w:rPr>
                <w:lang w:val="ru-RU"/>
              </w:rPr>
              <w:t xml:space="preserve">1,30 </w:t>
            </w:r>
            <w:r w:rsidR="00757FF2" w:rsidRPr="004774CB">
              <w:rPr>
                <w:lang w:val="ru-RU"/>
              </w:rPr>
              <w:t>×</w:t>
            </w:r>
            <w:r w:rsidRPr="004774CB">
              <w:rPr>
                <w:lang w:val="ru-RU"/>
              </w:rPr>
              <w:t xml:space="preserve"> 10</w:t>
            </w:r>
          </w:p>
        </w:tc>
      </w:tr>
      <w:tr w:rsidR="00BF61C6" w:rsidRPr="004774CB" w:rsidTr="00757FF2">
        <w:trPr>
          <w:cantSplit/>
          <w:jc w:val="center"/>
        </w:trPr>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4774CB">
              <w:rPr>
                <w:lang w:val="ru-RU"/>
              </w:rPr>
              <w:t>170</w:t>
            </w:r>
          </w:p>
        </w:tc>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 xml:space="preserve">8,0 </w:t>
            </w:r>
            <w:r w:rsidR="00757FF2" w:rsidRPr="004774CB">
              <w:rPr>
                <w:lang w:val="ru-RU"/>
              </w:rPr>
              <w:t>×</w:t>
            </w:r>
            <w:r w:rsidRPr="004774CB">
              <w:rPr>
                <w:lang w:val="ru-RU"/>
              </w:rPr>
              <w:t xml:space="preserve"> 10</w:t>
            </w:r>
            <w:r w:rsidRPr="004774CB">
              <w:rPr>
                <w:vertAlign w:val="superscript"/>
                <w:lang w:val="ru-RU"/>
              </w:rPr>
              <w:t>2</w:t>
            </w:r>
          </w:p>
        </w:tc>
        <w:tc>
          <w:tcPr>
            <w:tcW w:w="2268" w:type="dxa"/>
            <w:tcBorders>
              <w:top w:val="nil"/>
              <w:bottom w:val="nil"/>
            </w:tcBorders>
          </w:tcPr>
          <w:p w:rsidR="00BF61C6" w:rsidRPr="004774CB" w:rsidRDefault="00BF61C6" w:rsidP="00757FF2">
            <w:pPr>
              <w:pStyle w:val="Tabletext"/>
              <w:ind w:left="567"/>
              <w:jc w:val="left"/>
              <w:rPr>
                <w:lang w:val="ru-RU"/>
              </w:rPr>
            </w:pPr>
            <w:r w:rsidRPr="004774CB">
              <w:rPr>
                <w:lang w:val="ru-RU"/>
              </w:rPr>
              <w:t xml:space="preserve">2,40 </w:t>
            </w:r>
            <w:r w:rsidR="00757FF2" w:rsidRPr="004774CB">
              <w:rPr>
                <w:lang w:val="ru-RU"/>
              </w:rPr>
              <w:t>×</w:t>
            </w:r>
            <w:r w:rsidRPr="004774CB">
              <w:rPr>
                <w:lang w:val="ru-RU"/>
              </w:rPr>
              <w:t xml:space="preserve"> 10</w:t>
            </w:r>
          </w:p>
        </w:tc>
        <w:tc>
          <w:tcPr>
            <w:tcW w:w="2268" w:type="dxa"/>
            <w:tcBorders>
              <w:top w:val="nil"/>
              <w:bottom w:val="nil"/>
            </w:tcBorders>
          </w:tcPr>
          <w:p w:rsidR="00BF61C6" w:rsidRPr="004774CB" w:rsidRDefault="00BF61C6" w:rsidP="00757FF2">
            <w:pPr>
              <w:pStyle w:val="Tabletext"/>
              <w:ind w:left="567"/>
              <w:jc w:val="left"/>
              <w:rPr>
                <w:lang w:val="ru-RU"/>
              </w:rPr>
            </w:pPr>
            <w:r w:rsidRPr="004774CB">
              <w:rPr>
                <w:lang w:val="ru-RU"/>
              </w:rPr>
              <w:t xml:space="preserve">2,40 </w:t>
            </w:r>
            <w:r w:rsidR="00757FF2" w:rsidRPr="004774CB">
              <w:rPr>
                <w:lang w:val="ru-RU"/>
              </w:rPr>
              <w:t>×</w:t>
            </w:r>
            <w:r w:rsidRPr="004774CB">
              <w:rPr>
                <w:lang w:val="ru-RU"/>
              </w:rPr>
              <w:t xml:space="preserve"> 10</w:t>
            </w:r>
          </w:p>
        </w:tc>
      </w:tr>
      <w:tr w:rsidR="00BF61C6" w:rsidRPr="004774CB" w:rsidTr="00757FF2">
        <w:trPr>
          <w:cantSplit/>
          <w:jc w:val="center"/>
        </w:trPr>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4774CB">
              <w:rPr>
                <w:lang w:val="ru-RU"/>
              </w:rPr>
              <w:t>150</w:t>
            </w:r>
          </w:p>
        </w:tc>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 xml:space="preserve">1,6 </w:t>
            </w:r>
            <w:r w:rsidR="00757FF2" w:rsidRPr="004774CB">
              <w:rPr>
                <w:lang w:val="ru-RU"/>
              </w:rPr>
              <w:t>×</w:t>
            </w:r>
            <w:r w:rsidRPr="004774CB">
              <w:rPr>
                <w:lang w:val="ru-RU"/>
              </w:rPr>
              <w:t xml:space="preserve"> 10</w:t>
            </w:r>
            <w:r w:rsidRPr="004774CB">
              <w:rPr>
                <w:vertAlign w:val="superscript"/>
                <w:lang w:val="ru-RU"/>
              </w:rPr>
              <w:t>3</w:t>
            </w:r>
          </w:p>
        </w:tc>
        <w:tc>
          <w:tcPr>
            <w:tcW w:w="2268" w:type="dxa"/>
            <w:tcBorders>
              <w:top w:val="nil"/>
              <w:bottom w:val="nil"/>
            </w:tcBorders>
          </w:tcPr>
          <w:p w:rsidR="00BF61C6" w:rsidRPr="004774CB" w:rsidRDefault="00BF61C6" w:rsidP="00757FF2">
            <w:pPr>
              <w:pStyle w:val="Tabletext"/>
              <w:ind w:left="567"/>
              <w:jc w:val="left"/>
              <w:rPr>
                <w:lang w:val="ru-RU"/>
              </w:rPr>
            </w:pPr>
            <w:r w:rsidRPr="004774CB">
              <w:rPr>
                <w:lang w:val="ru-RU"/>
              </w:rPr>
              <w:t xml:space="preserve">9,00 </w:t>
            </w:r>
            <w:r w:rsidR="00757FF2" w:rsidRPr="004774CB">
              <w:rPr>
                <w:lang w:val="ru-RU"/>
              </w:rPr>
              <w:t>×</w:t>
            </w:r>
            <w:r w:rsidRPr="004774CB">
              <w:rPr>
                <w:lang w:val="ru-RU"/>
              </w:rPr>
              <w:t xml:space="preserve"> 10</w:t>
            </w:r>
          </w:p>
        </w:tc>
        <w:tc>
          <w:tcPr>
            <w:tcW w:w="2268" w:type="dxa"/>
            <w:tcBorders>
              <w:top w:val="nil"/>
              <w:bottom w:val="nil"/>
            </w:tcBorders>
          </w:tcPr>
          <w:p w:rsidR="00BF61C6" w:rsidRPr="004774CB" w:rsidRDefault="00BF61C6" w:rsidP="00757FF2">
            <w:pPr>
              <w:pStyle w:val="Tabletext"/>
              <w:ind w:left="567"/>
              <w:jc w:val="left"/>
              <w:rPr>
                <w:lang w:val="ru-RU"/>
              </w:rPr>
            </w:pPr>
            <w:r w:rsidRPr="004774CB">
              <w:rPr>
                <w:lang w:val="ru-RU"/>
              </w:rPr>
              <w:t xml:space="preserve">9,00 </w:t>
            </w:r>
            <w:r w:rsidR="00757FF2" w:rsidRPr="004774CB">
              <w:rPr>
                <w:lang w:val="ru-RU"/>
              </w:rPr>
              <w:t>×</w:t>
            </w:r>
            <w:r w:rsidRPr="004774CB">
              <w:rPr>
                <w:lang w:val="ru-RU"/>
              </w:rPr>
              <w:t xml:space="preserve"> 10</w:t>
            </w:r>
          </w:p>
        </w:tc>
      </w:tr>
      <w:tr w:rsidR="00BF61C6" w:rsidRPr="004774CB" w:rsidTr="00757FF2">
        <w:trPr>
          <w:cantSplit/>
          <w:jc w:val="center"/>
        </w:trPr>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4774CB">
              <w:rPr>
                <w:lang w:val="ru-RU"/>
              </w:rPr>
              <w:t>120</w:t>
            </w:r>
          </w:p>
        </w:tc>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 xml:space="preserve">1,0 </w:t>
            </w:r>
            <w:r w:rsidR="00757FF2" w:rsidRPr="004774CB">
              <w:rPr>
                <w:lang w:val="ru-RU"/>
              </w:rPr>
              <w:t>×</w:t>
            </w:r>
            <w:r w:rsidRPr="004774CB">
              <w:rPr>
                <w:lang w:val="ru-RU"/>
              </w:rPr>
              <w:t xml:space="preserve"> 10</w:t>
            </w:r>
            <w:r w:rsidRPr="004774CB">
              <w:rPr>
                <w:vertAlign w:val="superscript"/>
                <w:lang w:val="ru-RU"/>
              </w:rPr>
              <w:t>4</w:t>
            </w:r>
          </w:p>
        </w:tc>
        <w:tc>
          <w:tcPr>
            <w:tcW w:w="2268" w:type="dxa"/>
            <w:tcBorders>
              <w:top w:val="nil"/>
              <w:bottom w:val="nil"/>
            </w:tcBorders>
          </w:tcPr>
          <w:p w:rsidR="00BF61C6" w:rsidRPr="004774CB" w:rsidRDefault="00BF61C6" w:rsidP="00757FF2">
            <w:pPr>
              <w:pStyle w:val="Tabletext"/>
              <w:ind w:left="567"/>
              <w:jc w:val="left"/>
              <w:rPr>
                <w:lang w:val="ru-RU"/>
              </w:rPr>
            </w:pPr>
            <w:r w:rsidRPr="004774CB">
              <w:rPr>
                <w:lang w:val="ru-RU"/>
              </w:rPr>
              <w:t xml:space="preserve">6,00 </w:t>
            </w:r>
            <w:r w:rsidR="00757FF2" w:rsidRPr="004774CB">
              <w:rPr>
                <w:lang w:val="ru-RU"/>
              </w:rPr>
              <w:t>×</w:t>
            </w:r>
            <w:r w:rsidRPr="004774CB">
              <w:rPr>
                <w:lang w:val="ru-RU"/>
              </w:rPr>
              <w:t xml:space="preserve"> 10</w:t>
            </w:r>
            <w:r w:rsidRPr="004774CB">
              <w:rPr>
                <w:vertAlign w:val="superscript"/>
                <w:lang w:val="ru-RU"/>
              </w:rPr>
              <w:t>2</w:t>
            </w:r>
          </w:p>
        </w:tc>
        <w:tc>
          <w:tcPr>
            <w:tcW w:w="2268" w:type="dxa"/>
            <w:tcBorders>
              <w:top w:val="nil"/>
              <w:bottom w:val="nil"/>
            </w:tcBorders>
          </w:tcPr>
          <w:p w:rsidR="00BF61C6" w:rsidRPr="004774CB" w:rsidRDefault="00BF61C6" w:rsidP="00757FF2">
            <w:pPr>
              <w:pStyle w:val="Tabletext"/>
              <w:ind w:left="567"/>
              <w:jc w:val="left"/>
              <w:rPr>
                <w:lang w:val="ru-RU"/>
              </w:rPr>
            </w:pPr>
            <w:r w:rsidRPr="004774CB">
              <w:rPr>
                <w:lang w:val="ru-RU"/>
              </w:rPr>
              <w:t xml:space="preserve">6,00 </w:t>
            </w:r>
            <w:r w:rsidR="00757FF2" w:rsidRPr="004774CB">
              <w:rPr>
                <w:lang w:val="ru-RU"/>
              </w:rPr>
              <w:t>×</w:t>
            </w:r>
            <w:r w:rsidRPr="004774CB">
              <w:rPr>
                <w:lang w:val="ru-RU"/>
              </w:rPr>
              <w:t xml:space="preserve"> 10</w:t>
            </w:r>
            <w:r w:rsidRPr="004774CB">
              <w:rPr>
                <w:vertAlign w:val="superscript"/>
                <w:lang w:val="ru-RU"/>
              </w:rPr>
              <w:t>2</w:t>
            </w:r>
          </w:p>
        </w:tc>
      </w:tr>
      <w:tr w:rsidR="00BF61C6" w:rsidRPr="004774CB" w:rsidTr="00757FF2">
        <w:trPr>
          <w:cantSplit/>
          <w:jc w:val="center"/>
        </w:trPr>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4774CB">
              <w:rPr>
                <w:lang w:val="ru-RU"/>
              </w:rPr>
              <w:t>100</w:t>
            </w:r>
          </w:p>
        </w:tc>
        <w:tc>
          <w:tcPr>
            <w:tcW w:w="2268" w:type="dxa"/>
            <w:tcBorders>
              <w:top w:val="nil"/>
              <w:bottom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 xml:space="preserve">3,9 </w:t>
            </w:r>
            <w:r w:rsidR="00757FF2" w:rsidRPr="004774CB">
              <w:rPr>
                <w:lang w:val="ru-RU"/>
              </w:rPr>
              <w:t>×</w:t>
            </w:r>
            <w:r w:rsidRPr="004774CB">
              <w:rPr>
                <w:lang w:val="ru-RU"/>
              </w:rPr>
              <w:t xml:space="preserve"> 10</w:t>
            </w:r>
            <w:r w:rsidRPr="004774CB">
              <w:rPr>
                <w:vertAlign w:val="superscript"/>
                <w:lang w:val="ru-RU"/>
              </w:rPr>
              <w:t>4</w:t>
            </w:r>
          </w:p>
        </w:tc>
        <w:tc>
          <w:tcPr>
            <w:tcW w:w="2268" w:type="dxa"/>
            <w:tcBorders>
              <w:top w:val="nil"/>
              <w:bottom w:val="nil"/>
            </w:tcBorders>
          </w:tcPr>
          <w:p w:rsidR="00BF61C6" w:rsidRPr="004774CB" w:rsidRDefault="00BF61C6" w:rsidP="00757FF2">
            <w:pPr>
              <w:pStyle w:val="Tabletext"/>
              <w:ind w:left="567"/>
              <w:jc w:val="left"/>
              <w:rPr>
                <w:lang w:val="ru-RU"/>
              </w:rPr>
            </w:pPr>
            <w:r w:rsidRPr="004774CB">
              <w:rPr>
                <w:lang w:val="ru-RU"/>
              </w:rPr>
              <w:t xml:space="preserve">1,60 </w:t>
            </w:r>
            <w:r w:rsidR="00757FF2" w:rsidRPr="004774CB">
              <w:rPr>
                <w:lang w:val="ru-RU"/>
              </w:rPr>
              <w:t>×</w:t>
            </w:r>
            <w:r w:rsidRPr="004774CB">
              <w:rPr>
                <w:lang w:val="ru-RU"/>
              </w:rPr>
              <w:t xml:space="preserve"> 10</w:t>
            </w:r>
            <w:r w:rsidRPr="004774CB">
              <w:rPr>
                <w:vertAlign w:val="superscript"/>
                <w:lang w:val="ru-RU"/>
              </w:rPr>
              <w:t>4</w:t>
            </w:r>
          </w:p>
        </w:tc>
        <w:tc>
          <w:tcPr>
            <w:tcW w:w="2268" w:type="dxa"/>
            <w:tcBorders>
              <w:top w:val="nil"/>
              <w:bottom w:val="nil"/>
            </w:tcBorders>
          </w:tcPr>
          <w:p w:rsidR="00BF61C6" w:rsidRPr="004774CB" w:rsidRDefault="00BF61C6" w:rsidP="00757FF2">
            <w:pPr>
              <w:pStyle w:val="Tabletext"/>
              <w:ind w:left="567"/>
              <w:jc w:val="left"/>
              <w:rPr>
                <w:lang w:val="ru-RU"/>
              </w:rPr>
            </w:pPr>
            <w:r w:rsidRPr="004774CB">
              <w:rPr>
                <w:lang w:val="ru-RU"/>
              </w:rPr>
              <w:t xml:space="preserve">1,60 </w:t>
            </w:r>
            <w:r w:rsidR="00757FF2" w:rsidRPr="004774CB">
              <w:rPr>
                <w:lang w:val="ru-RU"/>
              </w:rPr>
              <w:t>×</w:t>
            </w:r>
            <w:r w:rsidRPr="004774CB">
              <w:rPr>
                <w:lang w:val="ru-RU"/>
              </w:rPr>
              <w:t xml:space="preserve"> 10</w:t>
            </w:r>
            <w:r w:rsidRPr="004774CB">
              <w:rPr>
                <w:vertAlign w:val="superscript"/>
                <w:lang w:val="ru-RU"/>
              </w:rPr>
              <w:t>4</w:t>
            </w:r>
          </w:p>
        </w:tc>
      </w:tr>
      <w:tr w:rsidR="00BF61C6" w:rsidRPr="004774CB" w:rsidTr="00757FF2">
        <w:trPr>
          <w:cantSplit/>
          <w:jc w:val="center"/>
        </w:trPr>
        <w:tc>
          <w:tcPr>
            <w:tcW w:w="2268" w:type="dxa"/>
            <w:tcBorders>
              <w:top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4774CB">
              <w:rPr>
                <w:lang w:val="ru-RU"/>
              </w:rPr>
              <w:t>0</w:t>
            </w:r>
          </w:p>
        </w:tc>
        <w:tc>
          <w:tcPr>
            <w:tcW w:w="2268" w:type="dxa"/>
            <w:tcBorders>
              <w:top w:val="nil"/>
            </w:tcBorders>
          </w:tcPr>
          <w:p w:rsidR="00BF61C6" w:rsidRPr="004774CB"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4774CB">
              <w:rPr>
                <w:lang w:val="ru-RU"/>
              </w:rPr>
              <w:t xml:space="preserve">4,3 </w:t>
            </w:r>
            <w:r w:rsidR="00757FF2" w:rsidRPr="004774CB">
              <w:rPr>
                <w:lang w:val="ru-RU"/>
              </w:rPr>
              <w:t>×</w:t>
            </w:r>
            <w:r w:rsidRPr="004774CB">
              <w:rPr>
                <w:lang w:val="ru-RU"/>
              </w:rPr>
              <w:t xml:space="preserve"> 10</w:t>
            </w:r>
            <w:r w:rsidRPr="004774CB">
              <w:rPr>
                <w:vertAlign w:val="superscript"/>
                <w:lang w:val="ru-RU"/>
              </w:rPr>
              <w:t>11</w:t>
            </w:r>
          </w:p>
        </w:tc>
        <w:tc>
          <w:tcPr>
            <w:tcW w:w="2268" w:type="dxa"/>
            <w:tcBorders>
              <w:top w:val="nil"/>
            </w:tcBorders>
          </w:tcPr>
          <w:p w:rsidR="00BF61C6" w:rsidRPr="004774CB" w:rsidRDefault="00BF61C6" w:rsidP="00757FF2">
            <w:pPr>
              <w:pStyle w:val="Tabletext"/>
              <w:ind w:left="567"/>
              <w:jc w:val="left"/>
              <w:rPr>
                <w:lang w:val="ru-RU"/>
              </w:rPr>
            </w:pPr>
            <w:r w:rsidRPr="004774CB">
              <w:rPr>
                <w:lang w:val="ru-RU"/>
              </w:rPr>
              <w:t xml:space="preserve">2,14 </w:t>
            </w:r>
            <w:r w:rsidR="00757FF2" w:rsidRPr="004774CB">
              <w:rPr>
                <w:lang w:val="ru-RU"/>
              </w:rPr>
              <w:t>×</w:t>
            </w:r>
            <w:r w:rsidRPr="004774CB">
              <w:rPr>
                <w:lang w:val="ru-RU"/>
              </w:rPr>
              <w:t xml:space="preserve"> 10</w:t>
            </w:r>
            <w:r w:rsidRPr="004774CB">
              <w:rPr>
                <w:vertAlign w:val="superscript"/>
                <w:lang w:val="ru-RU"/>
              </w:rPr>
              <w:t>10</w:t>
            </w:r>
          </w:p>
        </w:tc>
        <w:tc>
          <w:tcPr>
            <w:tcW w:w="2268" w:type="dxa"/>
            <w:tcBorders>
              <w:top w:val="nil"/>
            </w:tcBorders>
          </w:tcPr>
          <w:p w:rsidR="00BF61C6" w:rsidRPr="004774CB" w:rsidRDefault="00BF61C6" w:rsidP="00757FF2">
            <w:pPr>
              <w:pStyle w:val="Tabletext"/>
              <w:ind w:left="567"/>
              <w:jc w:val="left"/>
              <w:rPr>
                <w:lang w:val="ru-RU"/>
              </w:rPr>
            </w:pPr>
            <w:r w:rsidRPr="004774CB">
              <w:rPr>
                <w:lang w:val="ru-RU"/>
              </w:rPr>
              <w:t xml:space="preserve">2,14 </w:t>
            </w:r>
            <w:r w:rsidR="00757FF2" w:rsidRPr="004774CB">
              <w:rPr>
                <w:lang w:val="ru-RU"/>
              </w:rPr>
              <w:t>×</w:t>
            </w:r>
            <w:r w:rsidRPr="004774CB">
              <w:rPr>
                <w:lang w:val="ru-RU"/>
              </w:rPr>
              <w:t xml:space="preserve"> 10</w:t>
            </w:r>
            <w:r w:rsidRPr="004774CB">
              <w:rPr>
                <w:vertAlign w:val="superscript"/>
                <w:lang w:val="ru-RU"/>
              </w:rPr>
              <w:t>10</w:t>
            </w:r>
          </w:p>
        </w:tc>
      </w:tr>
    </w:tbl>
    <w:p w:rsidR="00BF61C6" w:rsidRPr="004774CB" w:rsidRDefault="00BF61C6" w:rsidP="00886710">
      <w:pPr>
        <w:pStyle w:val="TableNo"/>
        <w:rPr>
          <w:lang w:val="ru-RU"/>
        </w:rPr>
      </w:pPr>
      <w:r w:rsidRPr="004774CB">
        <w:rPr>
          <w:lang w:val="ru-RU"/>
        </w:rPr>
        <w:lastRenderedPageBreak/>
        <w:t xml:space="preserve">ТАБЛИЦА </w:t>
      </w:r>
      <w:r w:rsidR="00F87C91" w:rsidRPr="004774CB">
        <w:rPr>
          <w:lang w:val="ru-RU"/>
        </w:rPr>
        <w:t xml:space="preserve"> </w:t>
      </w:r>
      <w:r w:rsidRPr="004774CB">
        <w:rPr>
          <w:lang w:val="ru-RU"/>
        </w:rPr>
        <w:t>5</w:t>
      </w:r>
    </w:p>
    <w:p w:rsidR="00BF61C6" w:rsidRPr="004774CB" w:rsidRDefault="00BF61C6" w:rsidP="00886710">
      <w:pPr>
        <w:pStyle w:val="Tabletitle"/>
        <w:rPr>
          <w:lang w:val="ru-RU"/>
        </w:rPr>
      </w:pPr>
      <w:r w:rsidRPr="004774CB">
        <w:rPr>
          <w:lang w:val="ru-RU"/>
        </w:rPr>
        <w:t>Частота столкновений электронов и ионов в ионосфере в с</w:t>
      </w:r>
      <w:r w:rsidR="00D25840" w:rsidRPr="004774CB">
        <w:rPr>
          <w:vertAlign w:val="superscript"/>
          <w:lang w:val="ru-RU"/>
        </w:rPr>
        <w:t>–</w:t>
      </w:r>
      <w:r w:rsidRPr="004774CB">
        <w:rPr>
          <w:vertAlign w:val="superscript"/>
          <w:lang w:val="ru-RU"/>
        </w:rPr>
        <w:t>1</w:t>
      </w:r>
      <w:r w:rsidRPr="004774CB">
        <w:rPr>
          <w:lang w:val="ru-RU"/>
        </w:rPr>
        <w:t xml:space="preserve"> </w:t>
      </w:r>
      <w:r w:rsidRPr="004774CB">
        <w:rPr>
          <w:lang w:val="ru-RU"/>
        </w:rPr>
        <w:br/>
        <w:t>в зависимости от высоты в ночное время суток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BF61C6" w:rsidRPr="004774CB" w:rsidTr="00F54D40">
        <w:trPr>
          <w:cantSplit/>
          <w:jc w:val="center"/>
        </w:trPr>
        <w:tc>
          <w:tcPr>
            <w:tcW w:w="2268" w:type="dxa"/>
            <w:tcBorders>
              <w:bottom w:val="single" w:sz="4" w:space="0" w:color="auto"/>
            </w:tcBorders>
            <w:vAlign w:val="center"/>
          </w:tcPr>
          <w:p w:rsidR="00BF61C6" w:rsidRPr="004774CB" w:rsidRDefault="00BF61C6" w:rsidP="00886710">
            <w:pPr>
              <w:pStyle w:val="Tablehead"/>
              <w:rPr>
                <w:lang w:val="ru-RU"/>
              </w:rPr>
            </w:pPr>
            <w:r w:rsidRPr="004774CB">
              <w:rPr>
                <w:lang w:val="ru-RU"/>
              </w:rPr>
              <w:t>Высота</w:t>
            </w:r>
            <w:r w:rsidRPr="004774CB">
              <w:rPr>
                <w:lang w:val="ru-RU"/>
              </w:rPr>
              <w:br/>
              <w:t>(км)</w:t>
            </w:r>
          </w:p>
        </w:tc>
        <w:tc>
          <w:tcPr>
            <w:tcW w:w="2268" w:type="dxa"/>
            <w:tcBorders>
              <w:bottom w:val="single" w:sz="4" w:space="0" w:color="auto"/>
            </w:tcBorders>
            <w:vAlign w:val="center"/>
          </w:tcPr>
          <w:p w:rsidR="00BF61C6" w:rsidRPr="004774CB" w:rsidRDefault="00BF61C6" w:rsidP="00886710">
            <w:pPr>
              <w:pStyle w:val="Tablehead"/>
              <w:rPr>
                <w:lang w:val="ru-RU"/>
              </w:rPr>
            </w:pPr>
            <w:r w:rsidRPr="004774CB">
              <w:rPr>
                <w:lang w:val="ru-RU"/>
              </w:rPr>
              <w:t>Электроны</w:t>
            </w:r>
          </w:p>
        </w:tc>
        <w:tc>
          <w:tcPr>
            <w:tcW w:w="2268" w:type="dxa"/>
            <w:tcBorders>
              <w:bottom w:val="single" w:sz="4" w:space="0" w:color="auto"/>
            </w:tcBorders>
            <w:vAlign w:val="center"/>
          </w:tcPr>
          <w:p w:rsidR="00BF61C6" w:rsidRPr="004774CB" w:rsidRDefault="00BF61C6" w:rsidP="00886710">
            <w:pPr>
              <w:pStyle w:val="Tablehead"/>
              <w:rPr>
                <w:lang w:val="ru-RU"/>
              </w:rPr>
            </w:pPr>
            <w:r w:rsidRPr="004774CB">
              <w:rPr>
                <w:lang w:val="ru-RU"/>
              </w:rPr>
              <w:t>Положительные ионы</w:t>
            </w:r>
          </w:p>
        </w:tc>
        <w:tc>
          <w:tcPr>
            <w:tcW w:w="2268" w:type="dxa"/>
            <w:tcBorders>
              <w:bottom w:val="single" w:sz="4" w:space="0" w:color="auto"/>
            </w:tcBorders>
            <w:vAlign w:val="center"/>
          </w:tcPr>
          <w:p w:rsidR="00BF61C6" w:rsidRPr="004774CB" w:rsidRDefault="00BF61C6" w:rsidP="00886710">
            <w:pPr>
              <w:pStyle w:val="Tablehead"/>
              <w:rPr>
                <w:lang w:val="ru-RU"/>
              </w:rPr>
            </w:pPr>
            <w:r w:rsidRPr="004774CB">
              <w:rPr>
                <w:lang w:val="ru-RU"/>
              </w:rPr>
              <w:t>Отрицательные ионы</w:t>
            </w:r>
          </w:p>
        </w:tc>
      </w:tr>
      <w:tr w:rsidR="00BF61C6" w:rsidRPr="004774CB" w:rsidTr="00F54D40">
        <w:trPr>
          <w:cantSplit/>
          <w:jc w:val="center"/>
        </w:trPr>
        <w:tc>
          <w:tcPr>
            <w:tcW w:w="2268" w:type="dxa"/>
            <w:tcBorders>
              <w:bottom w:val="nil"/>
            </w:tcBorders>
          </w:tcPr>
          <w:p w:rsidR="00BF61C6" w:rsidRPr="004774CB"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460"/>
                <w:tab w:val="left" w:pos="885"/>
                <w:tab w:val="left" w:pos="1169"/>
              </w:tabs>
              <w:spacing w:line="240" w:lineRule="exact"/>
              <w:ind w:right="851"/>
              <w:jc w:val="right"/>
              <w:rPr>
                <w:lang w:val="ru-RU"/>
              </w:rPr>
            </w:pPr>
            <w:r w:rsidRPr="004774CB">
              <w:rPr>
                <w:lang w:val="ru-RU"/>
              </w:rPr>
              <w:t>250</w:t>
            </w:r>
          </w:p>
        </w:tc>
        <w:tc>
          <w:tcPr>
            <w:tcW w:w="2268" w:type="dxa"/>
            <w:tcBorders>
              <w:bottom w:val="nil"/>
            </w:tcBorders>
          </w:tcPr>
          <w:p w:rsidR="00BF61C6" w:rsidRPr="004774CB" w:rsidRDefault="00BF61C6" w:rsidP="006C03BE">
            <w:pPr>
              <w:pStyle w:val="Tabletext"/>
              <w:spacing w:line="240" w:lineRule="exact"/>
              <w:ind w:left="567"/>
              <w:jc w:val="left"/>
              <w:rPr>
                <w:lang w:val="ru-RU"/>
              </w:rPr>
            </w:pPr>
            <w:r w:rsidRPr="004774CB">
              <w:rPr>
                <w:lang w:val="ru-RU"/>
              </w:rPr>
              <w:t xml:space="preserve">1,05 </w:t>
            </w:r>
            <w:r w:rsidR="006C03BE" w:rsidRPr="004774CB">
              <w:rPr>
                <w:lang w:val="ru-RU"/>
              </w:rPr>
              <w:t>×</w:t>
            </w:r>
            <w:r w:rsidRPr="004774CB">
              <w:rPr>
                <w:lang w:val="ru-RU"/>
              </w:rPr>
              <w:t xml:space="preserve"> 10</w:t>
            </w:r>
            <w:r w:rsidRPr="004774CB">
              <w:rPr>
                <w:vertAlign w:val="superscript"/>
                <w:lang w:val="ru-RU"/>
              </w:rPr>
              <w:t>2</w:t>
            </w:r>
          </w:p>
        </w:tc>
        <w:tc>
          <w:tcPr>
            <w:tcW w:w="2268" w:type="dxa"/>
            <w:tcBorders>
              <w:bottom w:val="nil"/>
            </w:tcBorders>
          </w:tcPr>
          <w:p w:rsidR="00BF61C6" w:rsidRPr="004774CB"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 xml:space="preserve">4,50 </w:t>
            </w:r>
            <w:r w:rsidR="006C03BE" w:rsidRPr="004774CB">
              <w:rPr>
                <w:lang w:val="ru-RU"/>
              </w:rPr>
              <w:t>×</w:t>
            </w:r>
            <w:r w:rsidRPr="004774CB">
              <w:rPr>
                <w:lang w:val="ru-RU"/>
              </w:rPr>
              <w:t xml:space="preserve"> 10</w:t>
            </w:r>
          </w:p>
        </w:tc>
        <w:tc>
          <w:tcPr>
            <w:tcW w:w="2268" w:type="dxa"/>
            <w:tcBorders>
              <w:bottom w:val="nil"/>
            </w:tcBorders>
          </w:tcPr>
          <w:p w:rsidR="00BF61C6" w:rsidRPr="004774CB"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 xml:space="preserve">4,50 </w:t>
            </w:r>
            <w:r w:rsidR="006C03BE" w:rsidRPr="004774CB">
              <w:rPr>
                <w:lang w:val="ru-RU"/>
              </w:rPr>
              <w:t>×</w:t>
            </w:r>
            <w:r w:rsidRPr="004774CB">
              <w:rPr>
                <w:lang w:val="ru-RU"/>
              </w:rPr>
              <w:t xml:space="preserve"> 10</w:t>
            </w:r>
          </w:p>
        </w:tc>
      </w:tr>
      <w:tr w:rsidR="00BF61C6" w:rsidRPr="004774CB" w:rsidTr="00F54D40">
        <w:trPr>
          <w:cantSplit/>
          <w:jc w:val="center"/>
        </w:trPr>
        <w:tc>
          <w:tcPr>
            <w:tcW w:w="2268" w:type="dxa"/>
            <w:tcBorders>
              <w:top w:val="nil"/>
              <w:bottom w:val="nil"/>
            </w:tcBorders>
          </w:tcPr>
          <w:p w:rsidR="00BF61C6" w:rsidRPr="004774CB"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4774CB">
              <w:rPr>
                <w:lang w:val="ru-RU"/>
              </w:rPr>
              <w:t>225</w:t>
            </w:r>
          </w:p>
        </w:tc>
        <w:tc>
          <w:tcPr>
            <w:tcW w:w="2268" w:type="dxa"/>
            <w:tcBorders>
              <w:top w:val="nil"/>
              <w:bottom w:val="nil"/>
            </w:tcBorders>
          </w:tcPr>
          <w:p w:rsidR="00BF61C6" w:rsidRPr="004774CB" w:rsidRDefault="00BF61C6" w:rsidP="006C03BE">
            <w:pPr>
              <w:pStyle w:val="Tabletext"/>
              <w:spacing w:line="240" w:lineRule="exact"/>
              <w:ind w:left="567"/>
              <w:jc w:val="left"/>
              <w:rPr>
                <w:lang w:val="ru-RU"/>
              </w:rPr>
            </w:pPr>
            <w:r w:rsidRPr="004774CB">
              <w:rPr>
                <w:lang w:val="ru-RU"/>
              </w:rPr>
              <w:t xml:space="preserve">3,50 </w:t>
            </w:r>
            <w:r w:rsidR="006C03BE" w:rsidRPr="004774CB">
              <w:rPr>
                <w:lang w:val="ru-RU"/>
              </w:rPr>
              <w:t>×</w:t>
            </w:r>
            <w:r w:rsidRPr="004774CB">
              <w:rPr>
                <w:lang w:val="ru-RU"/>
              </w:rPr>
              <w:t xml:space="preserve"> 10</w:t>
            </w:r>
          </w:p>
        </w:tc>
        <w:tc>
          <w:tcPr>
            <w:tcW w:w="2268" w:type="dxa"/>
            <w:tcBorders>
              <w:top w:val="nil"/>
              <w:bottom w:val="nil"/>
            </w:tcBorders>
          </w:tcPr>
          <w:p w:rsidR="00BF61C6" w:rsidRPr="004774CB"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 xml:space="preserve">9,00 </w:t>
            </w:r>
            <w:r w:rsidR="006C03BE" w:rsidRPr="004774CB">
              <w:rPr>
                <w:lang w:val="ru-RU"/>
              </w:rPr>
              <w:t>×</w:t>
            </w:r>
            <w:r w:rsidRPr="004774CB">
              <w:rPr>
                <w:lang w:val="ru-RU"/>
              </w:rPr>
              <w:t xml:space="preserve"> 10</w:t>
            </w:r>
          </w:p>
        </w:tc>
        <w:tc>
          <w:tcPr>
            <w:tcW w:w="2268" w:type="dxa"/>
            <w:tcBorders>
              <w:top w:val="nil"/>
              <w:bottom w:val="nil"/>
            </w:tcBorders>
          </w:tcPr>
          <w:p w:rsidR="00BF61C6" w:rsidRPr="004774CB"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 xml:space="preserve">9,00 </w:t>
            </w:r>
            <w:r w:rsidR="006C03BE" w:rsidRPr="004774CB">
              <w:rPr>
                <w:lang w:val="ru-RU"/>
              </w:rPr>
              <w:t>×</w:t>
            </w:r>
            <w:r w:rsidRPr="004774CB">
              <w:rPr>
                <w:lang w:val="ru-RU"/>
              </w:rPr>
              <w:t xml:space="preserve"> 10</w:t>
            </w:r>
          </w:p>
        </w:tc>
      </w:tr>
      <w:tr w:rsidR="00BF61C6" w:rsidRPr="004774CB" w:rsidTr="00F54D40">
        <w:trPr>
          <w:cantSplit/>
          <w:jc w:val="center"/>
        </w:trPr>
        <w:tc>
          <w:tcPr>
            <w:tcW w:w="2268" w:type="dxa"/>
            <w:tcBorders>
              <w:top w:val="nil"/>
              <w:bottom w:val="nil"/>
            </w:tcBorders>
          </w:tcPr>
          <w:p w:rsidR="00BF61C6" w:rsidRPr="004774CB"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4774CB">
              <w:rPr>
                <w:lang w:val="ru-RU"/>
              </w:rPr>
              <w:t>220</w:t>
            </w:r>
          </w:p>
        </w:tc>
        <w:tc>
          <w:tcPr>
            <w:tcW w:w="2268" w:type="dxa"/>
            <w:tcBorders>
              <w:top w:val="nil"/>
              <w:bottom w:val="nil"/>
            </w:tcBorders>
          </w:tcPr>
          <w:p w:rsidR="00BF61C6" w:rsidRPr="004774CB" w:rsidRDefault="00BF61C6" w:rsidP="006C03BE">
            <w:pPr>
              <w:pStyle w:val="Tabletext"/>
              <w:spacing w:line="240" w:lineRule="exact"/>
              <w:ind w:left="567"/>
              <w:jc w:val="left"/>
              <w:rPr>
                <w:lang w:val="ru-RU"/>
              </w:rPr>
            </w:pPr>
            <w:r w:rsidRPr="004774CB">
              <w:rPr>
                <w:lang w:val="ru-RU"/>
              </w:rPr>
              <w:t xml:space="preserve">3,00 </w:t>
            </w:r>
            <w:r w:rsidR="006C03BE" w:rsidRPr="004774CB">
              <w:rPr>
                <w:lang w:val="ru-RU"/>
              </w:rPr>
              <w:t>×</w:t>
            </w:r>
            <w:r w:rsidRPr="004774CB">
              <w:rPr>
                <w:lang w:val="ru-RU"/>
              </w:rPr>
              <w:t xml:space="preserve"> 10</w:t>
            </w:r>
          </w:p>
        </w:tc>
        <w:tc>
          <w:tcPr>
            <w:tcW w:w="2268" w:type="dxa"/>
            <w:tcBorders>
              <w:top w:val="nil"/>
              <w:bottom w:val="nil"/>
            </w:tcBorders>
          </w:tcPr>
          <w:p w:rsidR="00BF61C6" w:rsidRPr="004774CB" w:rsidRDefault="00BF61C6" w:rsidP="0088671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1,00</w:t>
            </w:r>
          </w:p>
        </w:tc>
        <w:tc>
          <w:tcPr>
            <w:tcW w:w="2268" w:type="dxa"/>
            <w:tcBorders>
              <w:top w:val="nil"/>
              <w:bottom w:val="nil"/>
            </w:tcBorders>
          </w:tcPr>
          <w:p w:rsidR="00BF61C6" w:rsidRPr="004774CB" w:rsidRDefault="00BF61C6" w:rsidP="0088671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1,00</w:t>
            </w:r>
          </w:p>
        </w:tc>
      </w:tr>
      <w:tr w:rsidR="00BF61C6" w:rsidRPr="004774CB" w:rsidTr="00F54D40">
        <w:trPr>
          <w:cantSplit/>
          <w:jc w:val="center"/>
        </w:trPr>
        <w:tc>
          <w:tcPr>
            <w:tcW w:w="2268" w:type="dxa"/>
            <w:tcBorders>
              <w:top w:val="nil"/>
              <w:bottom w:val="nil"/>
            </w:tcBorders>
          </w:tcPr>
          <w:p w:rsidR="00BF61C6" w:rsidRPr="004774CB"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4774CB">
              <w:rPr>
                <w:lang w:val="ru-RU"/>
              </w:rPr>
              <w:t>210</w:t>
            </w:r>
          </w:p>
        </w:tc>
        <w:tc>
          <w:tcPr>
            <w:tcW w:w="2268" w:type="dxa"/>
            <w:tcBorders>
              <w:top w:val="nil"/>
              <w:bottom w:val="nil"/>
            </w:tcBorders>
          </w:tcPr>
          <w:p w:rsidR="00BF61C6" w:rsidRPr="004774CB" w:rsidRDefault="00BF61C6" w:rsidP="006C03BE">
            <w:pPr>
              <w:pStyle w:val="Tabletext"/>
              <w:spacing w:line="240" w:lineRule="exact"/>
              <w:ind w:left="567"/>
              <w:jc w:val="left"/>
              <w:rPr>
                <w:lang w:val="ru-RU"/>
              </w:rPr>
            </w:pPr>
            <w:r w:rsidRPr="004774CB">
              <w:rPr>
                <w:lang w:val="ru-RU"/>
              </w:rPr>
              <w:t xml:space="preserve">3,30 </w:t>
            </w:r>
            <w:r w:rsidR="006C03BE" w:rsidRPr="004774CB">
              <w:rPr>
                <w:lang w:val="ru-RU"/>
              </w:rPr>
              <w:t>×</w:t>
            </w:r>
            <w:r w:rsidRPr="004774CB">
              <w:rPr>
                <w:lang w:val="ru-RU"/>
              </w:rPr>
              <w:t xml:space="preserve"> 10</w:t>
            </w:r>
          </w:p>
        </w:tc>
        <w:tc>
          <w:tcPr>
            <w:tcW w:w="2268" w:type="dxa"/>
            <w:tcBorders>
              <w:top w:val="nil"/>
              <w:bottom w:val="nil"/>
            </w:tcBorders>
          </w:tcPr>
          <w:p w:rsidR="00BF61C6" w:rsidRPr="004774CB" w:rsidRDefault="00BF61C6" w:rsidP="0088671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1,30</w:t>
            </w:r>
          </w:p>
        </w:tc>
        <w:tc>
          <w:tcPr>
            <w:tcW w:w="2268" w:type="dxa"/>
            <w:tcBorders>
              <w:top w:val="nil"/>
              <w:bottom w:val="nil"/>
            </w:tcBorders>
          </w:tcPr>
          <w:p w:rsidR="00BF61C6" w:rsidRPr="004774CB" w:rsidRDefault="00BF61C6" w:rsidP="0088671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1,30</w:t>
            </w:r>
          </w:p>
        </w:tc>
      </w:tr>
      <w:tr w:rsidR="00BF61C6" w:rsidRPr="004774CB" w:rsidTr="00F54D40">
        <w:trPr>
          <w:cantSplit/>
          <w:jc w:val="center"/>
        </w:trPr>
        <w:tc>
          <w:tcPr>
            <w:tcW w:w="2268" w:type="dxa"/>
            <w:tcBorders>
              <w:top w:val="nil"/>
              <w:bottom w:val="nil"/>
            </w:tcBorders>
          </w:tcPr>
          <w:p w:rsidR="00BF61C6" w:rsidRPr="004774CB"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4774CB">
              <w:rPr>
                <w:lang w:val="ru-RU"/>
              </w:rPr>
              <w:t>200</w:t>
            </w:r>
          </w:p>
        </w:tc>
        <w:tc>
          <w:tcPr>
            <w:tcW w:w="2268" w:type="dxa"/>
            <w:tcBorders>
              <w:top w:val="nil"/>
              <w:bottom w:val="nil"/>
            </w:tcBorders>
          </w:tcPr>
          <w:p w:rsidR="00BF61C6" w:rsidRPr="004774CB" w:rsidRDefault="00BF61C6" w:rsidP="006C03BE">
            <w:pPr>
              <w:pStyle w:val="Tabletext"/>
              <w:spacing w:line="240" w:lineRule="exact"/>
              <w:ind w:left="567"/>
              <w:jc w:val="left"/>
              <w:rPr>
                <w:lang w:val="ru-RU"/>
              </w:rPr>
            </w:pPr>
            <w:r w:rsidRPr="004774CB">
              <w:rPr>
                <w:lang w:val="ru-RU"/>
              </w:rPr>
              <w:t xml:space="preserve">4,50 </w:t>
            </w:r>
            <w:r w:rsidR="006C03BE" w:rsidRPr="004774CB">
              <w:rPr>
                <w:lang w:val="ru-RU"/>
              </w:rPr>
              <w:t>×</w:t>
            </w:r>
            <w:r w:rsidRPr="004774CB">
              <w:rPr>
                <w:lang w:val="ru-RU"/>
              </w:rPr>
              <w:t xml:space="preserve"> 10</w:t>
            </w:r>
          </w:p>
        </w:tc>
        <w:tc>
          <w:tcPr>
            <w:tcW w:w="2268" w:type="dxa"/>
            <w:tcBorders>
              <w:top w:val="nil"/>
              <w:bottom w:val="nil"/>
            </w:tcBorders>
          </w:tcPr>
          <w:p w:rsidR="00BF61C6" w:rsidRPr="004774CB" w:rsidRDefault="00BF61C6" w:rsidP="0088671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2,00</w:t>
            </w:r>
          </w:p>
        </w:tc>
        <w:tc>
          <w:tcPr>
            <w:tcW w:w="2268" w:type="dxa"/>
            <w:tcBorders>
              <w:top w:val="nil"/>
              <w:bottom w:val="nil"/>
            </w:tcBorders>
          </w:tcPr>
          <w:p w:rsidR="00BF61C6" w:rsidRPr="004774CB" w:rsidRDefault="00BF61C6" w:rsidP="0088671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2,00</w:t>
            </w:r>
          </w:p>
        </w:tc>
      </w:tr>
      <w:tr w:rsidR="00BF61C6" w:rsidRPr="004774CB" w:rsidTr="00F54D40">
        <w:trPr>
          <w:cantSplit/>
          <w:jc w:val="center"/>
        </w:trPr>
        <w:tc>
          <w:tcPr>
            <w:tcW w:w="2268" w:type="dxa"/>
            <w:tcBorders>
              <w:top w:val="nil"/>
              <w:bottom w:val="nil"/>
            </w:tcBorders>
          </w:tcPr>
          <w:p w:rsidR="00BF61C6" w:rsidRPr="004774CB"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4774CB">
              <w:rPr>
                <w:lang w:val="ru-RU"/>
              </w:rPr>
              <w:t>150</w:t>
            </w:r>
          </w:p>
        </w:tc>
        <w:tc>
          <w:tcPr>
            <w:tcW w:w="2268" w:type="dxa"/>
            <w:tcBorders>
              <w:top w:val="nil"/>
              <w:bottom w:val="nil"/>
            </w:tcBorders>
          </w:tcPr>
          <w:p w:rsidR="00BF61C6" w:rsidRPr="004774CB" w:rsidRDefault="00BF61C6" w:rsidP="006C03BE">
            <w:pPr>
              <w:pStyle w:val="Tabletext"/>
              <w:spacing w:line="240" w:lineRule="exact"/>
              <w:ind w:left="567"/>
              <w:jc w:val="left"/>
              <w:rPr>
                <w:lang w:val="ru-RU"/>
              </w:rPr>
            </w:pPr>
            <w:r w:rsidRPr="004774CB">
              <w:rPr>
                <w:lang w:val="ru-RU"/>
              </w:rPr>
              <w:t xml:space="preserve">1,60 </w:t>
            </w:r>
            <w:r w:rsidR="006C03BE" w:rsidRPr="004774CB">
              <w:rPr>
                <w:lang w:val="ru-RU"/>
              </w:rPr>
              <w:t>×</w:t>
            </w:r>
            <w:r w:rsidRPr="004774CB">
              <w:rPr>
                <w:lang w:val="ru-RU"/>
              </w:rPr>
              <w:t xml:space="preserve"> 10</w:t>
            </w:r>
            <w:r w:rsidRPr="004774CB">
              <w:rPr>
                <w:vertAlign w:val="superscript"/>
                <w:lang w:val="ru-RU"/>
              </w:rPr>
              <w:t>3</w:t>
            </w:r>
          </w:p>
        </w:tc>
        <w:tc>
          <w:tcPr>
            <w:tcW w:w="2268" w:type="dxa"/>
            <w:tcBorders>
              <w:top w:val="nil"/>
              <w:bottom w:val="nil"/>
            </w:tcBorders>
          </w:tcPr>
          <w:p w:rsidR="00BF61C6" w:rsidRPr="004774CB"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 xml:space="preserve">4,50 </w:t>
            </w:r>
            <w:r w:rsidR="006C03BE" w:rsidRPr="004774CB">
              <w:rPr>
                <w:lang w:val="ru-RU"/>
              </w:rPr>
              <w:t>×</w:t>
            </w:r>
            <w:r w:rsidRPr="004774CB">
              <w:rPr>
                <w:lang w:val="ru-RU"/>
              </w:rPr>
              <w:t xml:space="preserve"> 10</w:t>
            </w:r>
          </w:p>
        </w:tc>
        <w:tc>
          <w:tcPr>
            <w:tcW w:w="2268" w:type="dxa"/>
            <w:tcBorders>
              <w:top w:val="nil"/>
              <w:bottom w:val="nil"/>
            </w:tcBorders>
          </w:tcPr>
          <w:p w:rsidR="00BF61C6" w:rsidRPr="004774CB"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 xml:space="preserve">4,50 </w:t>
            </w:r>
            <w:r w:rsidR="006C03BE" w:rsidRPr="004774CB">
              <w:rPr>
                <w:lang w:val="ru-RU"/>
              </w:rPr>
              <w:t>×</w:t>
            </w:r>
            <w:r w:rsidRPr="004774CB">
              <w:rPr>
                <w:lang w:val="ru-RU"/>
              </w:rPr>
              <w:t xml:space="preserve"> 10</w:t>
            </w:r>
          </w:p>
        </w:tc>
      </w:tr>
      <w:tr w:rsidR="00BF61C6" w:rsidRPr="004774CB" w:rsidTr="00F54D40">
        <w:trPr>
          <w:cantSplit/>
          <w:jc w:val="center"/>
        </w:trPr>
        <w:tc>
          <w:tcPr>
            <w:tcW w:w="2268" w:type="dxa"/>
            <w:tcBorders>
              <w:top w:val="nil"/>
              <w:bottom w:val="nil"/>
            </w:tcBorders>
          </w:tcPr>
          <w:p w:rsidR="00BF61C6" w:rsidRPr="004774CB"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4774CB">
              <w:rPr>
                <w:lang w:val="ru-RU"/>
              </w:rPr>
              <w:t>120</w:t>
            </w:r>
          </w:p>
        </w:tc>
        <w:tc>
          <w:tcPr>
            <w:tcW w:w="2268" w:type="dxa"/>
            <w:tcBorders>
              <w:top w:val="nil"/>
              <w:bottom w:val="nil"/>
            </w:tcBorders>
          </w:tcPr>
          <w:p w:rsidR="00BF61C6" w:rsidRPr="004774CB" w:rsidRDefault="00BF61C6" w:rsidP="006C03BE">
            <w:pPr>
              <w:pStyle w:val="Tabletext"/>
              <w:spacing w:line="240" w:lineRule="exact"/>
              <w:ind w:left="567"/>
              <w:jc w:val="left"/>
              <w:rPr>
                <w:lang w:val="ru-RU"/>
              </w:rPr>
            </w:pPr>
            <w:r w:rsidRPr="004774CB">
              <w:rPr>
                <w:lang w:val="ru-RU"/>
              </w:rPr>
              <w:t xml:space="preserve">1,00 </w:t>
            </w:r>
            <w:r w:rsidR="006C03BE" w:rsidRPr="004774CB">
              <w:rPr>
                <w:lang w:val="ru-RU"/>
              </w:rPr>
              <w:t>×</w:t>
            </w:r>
            <w:r w:rsidRPr="004774CB">
              <w:rPr>
                <w:lang w:val="ru-RU"/>
              </w:rPr>
              <w:t xml:space="preserve"> 10</w:t>
            </w:r>
            <w:r w:rsidRPr="004774CB">
              <w:rPr>
                <w:vertAlign w:val="superscript"/>
                <w:lang w:val="ru-RU"/>
              </w:rPr>
              <w:t>4</w:t>
            </w:r>
          </w:p>
        </w:tc>
        <w:tc>
          <w:tcPr>
            <w:tcW w:w="2268" w:type="dxa"/>
            <w:tcBorders>
              <w:top w:val="nil"/>
              <w:bottom w:val="nil"/>
            </w:tcBorders>
          </w:tcPr>
          <w:p w:rsidR="00BF61C6" w:rsidRPr="004774CB"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 xml:space="preserve">3,00 </w:t>
            </w:r>
            <w:r w:rsidR="006C03BE" w:rsidRPr="004774CB">
              <w:rPr>
                <w:lang w:val="ru-RU"/>
              </w:rPr>
              <w:t>×</w:t>
            </w:r>
            <w:r w:rsidRPr="004774CB">
              <w:rPr>
                <w:lang w:val="ru-RU"/>
              </w:rPr>
              <w:t xml:space="preserve"> 10</w:t>
            </w:r>
            <w:r w:rsidRPr="004774CB">
              <w:rPr>
                <w:vertAlign w:val="superscript"/>
                <w:lang w:val="ru-RU"/>
              </w:rPr>
              <w:t>2</w:t>
            </w:r>
          </w:p>
        </w:tc>
        <w:tc>
          <w:tcPr>
            <w:tcW w:w="2268" w:type="dxa"/>
            <w:tcBorders>
              <w:top w:val="nil"/>
              <w:bottom w:val="nil"/>
            </w:tcBorders>
          </w:tcPr>
          <w:p w:rsidR="00BF61C6" w:rsidRPr="004774CB"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 xml:space="preserve">3,00 </w:t>
            </w:r>
            <w:r w:rsidR="006C03BE" w:rsidRPr="004774CB">
              <w:rPr>
                <w:lang w:val="ru-RU"/>
              </w:rPr>
              <w:t>×</w:t>
            </w:r>
            <w:r w:rsidRPr="004774CB">
              <w:rPr>
                <w:lang w:val="ru-RU"/>
              </w:rPr>
              <w:t xml:space="preserve"> 10</w:t>
            </w:r>
            <w:r w:rsidRPr="004774CB">
              <w:rPr>
                <w:vertAlign w:val="superscript"/>
                <w:lang w:val="ru-RU"/>
              </w:rPr>
              <w:t>2</w:t>
            </w:r>
          </w:p>
        </w:tc>
      </w:tr>
      <w:tr w:rsidR="00BF61C6" w:rsidRPr="004774CB" w:rsidTr="00F54D40">
        <w:trPr>
          <w:cantSplit/>
          <w:jc w:val="center"/>
        </w:trPr>
        <w:tc>
          <w:tcPr>
            <w:tcW w:w="2268" w:type="dxa"/>
            <w:tcBorders>
              <w:top w:val="nil"/>
              <w:bottom w:val="nil"/>
            </w:tcBorders>
          </w:tcPr>
          <w:p w:rsidR="00BF61C6" w:rsidRPr="004774CB"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4774CB">
              <w:rPr>
                <w:lang w:val="ru-RU"/>
              </w:rPr>
              <w:t>100</w:t>
            </w:r>
          </w:p>
        </w:tc>
        <w:tc>
          <w:tcPr>
            <w:tcW w:w="2268" w:type="dxa"/>
            <w:tcBorders>
              <w:top w:val="nil"/>
              <w:bottom w:val="nil"/>
            </w:tcBorders>
          </w:tcPr>
          <w:p w:rsidR="00BF61C6" w:rsidRPr="004774CB" w:rsidRDefault="00BF61C6" w:rsidP="006C03BE">
            <w:pPr>
              <w:pStyle w:val="Tabletext"/>
              <w:spacing w:line="240" w:lineRule="exact"/>
              <w:ind w:left="567"/>
              <w:jc w:val="left"/>
              <w:rPr>
                <w:lang w:val="ru-RU"/>
              </w:rPr>
            </w:pPr>
            <w:r w:rsidRPr="004774CB">
              <w:rPr>
                <w:lang w:val="ru-RU"/>
              </w:rPr>
              <w:t xml:space="preserve">3,90 </w:t>
            </w:r>
            <w:r w:rsidR="006C03BE" w:rsidRPr="004774CB">
              <w:rPr>
                <w:lang w:val="ru-RU"/>
              </w:rPr>
              <w:t>×</w:t>
            </w:r>
            <w:r w:rsidRPr="004774CB">
              <w:rPr>
                <w:lang w:val="ru-RU"/>
              </w:rPr>
              <w:t xml:space="preserve"> 10</w:t>
            </w:r>
            <w:r w:rsidRPr="004774CB">
              <w:rPr>
                <w:vertAlign w:val="superscript"/>
                <w:lang w:val="ru-RU"/>
              </w:rPr>
              <w:t>4</w:t>
            </w:r>
          </w:p>
        </w:tc>
        <w:tc>
          <w:tcPr>
            <w:tcW w:w="2268" w:type="dxa"/>
            <w:tcBorders>
              <w:top w:val="nil"/>
              <w:bottom w:val="nil"/>
            </w:tcBorders>
          </w:tcPr>
          <w:p w:rsidR="00BF61C6" w:rsidRPr="004774CB"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 xml:space="preserve">8,00 </w:t>
            </w:r>
            <w:r w:rsidR="006C03BE" w:rsidRPr="004774CB">
              <w:rPr>
                <w:lang w:val="ru-RU"/>
              </w:rPr>
              <w:t>×</w:t>
            </w:r>
            <w:r w:rsidRPr="004774CB">
              <w:rPr>
                <w:lang w:val="ru-RU"/>
              </w:rPr>
              <w:t xml:space="preserve"> 10</w:t>
            </w:r>
            <w:r w:rsidRPr="004774CB">
              <w:rPr>
                <w:vertAlign w:val="superscript"/>
                <w:lang w:val="ru-RU"/>
              </w:rPr>
              <w:t>3</w:t>
            </w:r>
          </w:p>
        </w:tc>
        <w:tc>
          <w:tcPr>
            <w:tcW w:w="2268" w:type="dxa"/>
            <w:tcBorders>
              <w:top w:val="nil"/>
              <w:bottom w:val="nil"/>
            </w:tcBorders>
          </w:tcPr>
          <w:p w:rsidR="00BF61C6" w:rsidRPr="004774CB"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 xml:space="preserve">8,00 </w:t>
            </w:r>
            <w:r w:rsidR="006C03BE" w:rsidRPr="004774CB">
              <w:rPr>
                <w:lang w:val="ru-RU"/>
              </w:rPr>
              <w:t>×</w:t>
            </w:r>
            <w:r w:rsidRPr="004774CB">
              <w:rPr>
                <w:lang w:val="ru-RU"/>
              </w:rPr>
              <w:t xml:space="preserve"> 10</w:t>
            </w:r>
            <w:r w:rsidRPr="004774CB">
              <w:rPr>
                <w:vertAlign w:val="superscript"/>
                <w:lang w:val="ru-RU"/>
              </w:rPr>
              <w:t>3</w:t>
            </w:r>
          </w:p>
        </w:tc>
      </w:tr>
      <w:tr w:rsidR="00BF61C6" w:rsidRPr="004774CB" w:rsidTr="00F54D40">
        <w:trPr>
          <w:cantSplit/>
          <w:jc w:val="center"/>
        </w:trPr>
        <w:tc>
          <w:tcPr>
            <w:tcW w:w="2268" w:type="dxa"/>
            <w:tcBorders>
              <w:top w:val="nil"/>
            </w:tcBorders>
          </w:tcPr>
          <w:p w:rsidR="00BF61C6" w:rsidRPr="004774CB"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4774CB">
              <w:rPr>
                <w:lang w:val="ru-RU"/>
              </w:rPr>
              <w:t>0</w:t>
            </w:r>
          </w:p>
        </w:tc>
        <w:tc>
          <w:tcPr>
            <w:tcW w:w="2268" w:type="dxa"/>
            <w:tcBorders>
              <w:top w:val="nil"/>
            </w:tcBorders>
          </w:tcPr>
          <w:p w:rsidR="00BF61C6" w:rsidRPr="004774CB" w:rsidRDefault="00BF61C6" w:rsidP="006C03BE">
            <w:pPr>
              <w:pStyle w:val="Tabletext"/>
              <w:spacing w:line="240" w:lineRule="exact"/>
              <w:ind w:left="567"/>
              <w:jc w:val="left"/>
              <w:rPr>
                <w:lang w:val="ru-RU"/>
              </w:rPr>
            </w:pPr>
            <w:r w:rsidRPr="004774CB">
              <w:rPr>
                <w:lang w:val="ru-RU"/>
              </w:rPr>
              <w:t xml:space="preserve">4,30 </w:t>
            </w:r>
            <w:r w:rsidR="006C03BE" w:rsidRPr="004774CB">
              <w:rPr>
                <w:lang w:val="ru-RU"/>
              </w:rPr>
              <w:t>×</w:t>
            </w:r>
            <w:r w:rsidRPr="004774CB">
              <w:rPr>
                <w:lang w:val="ru-RU"/>
              </w:rPr>
              <w:t xml:space="preserve"> 10</w:t>
            </w:r>
            <w:r w:rsidRPr="004774CB">
              <w:rPr>
                <w:vertAlign w:val="superscript"/>
                <w:lang w:val="ru-RU"/>
              </w:rPr>
              <w:t>11</w:t>
            </w:r>
          </w:p>
        </w:tc>
        <w:tc>
          <w:tcPr>
            <w:tcW w:w="2268" w:type="dxa"/>
            <w:tcBorders>
              <w:top w:val="nil"/>
            </w:tcBorders>
          </w:tcPr>
          <w:p w:rsidR="00BF61C6" w:rsidRPr="004774CB"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 xml:space="preserve">1,07 </w:t>
            </w:r>
            <w:r w:rsidR="006C03BE" w:rsidRPr="004774CB">
              <w:rPr>
                <w:lang w:val="ru-RU"/>
              </w:rPr>
              <w:t>×</w:t>
            </w:r>
            <w:r w:rsidRPr="004774CB">
              <w:rPr>
                <w:lang w:val="ru-RU"/>
              </w:rPr>
              <w:t xml:space="preserve"> 10</w:t>
            </w:r>
            <w:r w:rsidRPr="004774CB">
              <w:rPr>
                <w:vertAlign w:val="superscript"/>
                <w:lang w:val="ru-RU"/>
              </w:rPr>
              <w:t>10</w:t>
            </w:r>
          </w:p>
        </w:tc>
        <w:tc>
          <w:tcPr>
            <w:tcW w:w="2268" w:type="dxa"/>
            <w:tcBorders>
              <w:top w:val="nil"/>
            </w:tcBorders>
          </w:tcPr>
          <w:p w:rsidR="00BF61C6" w:rsidRPr="004774CB"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4774CB">
              <w:rPr>
                <w:lang w:val="ru-RU"/>
              </w:rPr>
              <w:t xml:space="preserve">1,07 </w:t>
            </w:r>
            <w:r w:rsidR="006C03BE" w:rsidRPr="004774CB">
              <w:rPr>
                <w:lang w:val="ru-RU"/>
              </w:rPr>
              <w:t>×</w:t>
            </w:r>
            <w:r w:rsidRPr="004774CB">
              <w:rPr>
                <w:lang w:val="ru-RU"/>
              </w:rPr>
              <w:t xml:space="preserve"> 10</w:t>
            </w:r>
            <w:r w:rsidRPr="004774CB">
              <w:rPr>
                <w:vertAlign w:val="superscript"/>
                <w:lang w:val="ru-RU"/>
              </w:rPr>
              <w:t>10</w:t>
            </w:r>
          </w:p>
        </w:tc>
      </w:tr>
    </w:tbl>
    <w:p w:rsidR="00BF61C6" w:rsidRPr="004774CB" w:rsidRDefault="00BF61C6" w:rsidP="00BF61C6">
      <w:pPr>
        <w:pStyle w:val="Tablefin"/>
        <w:rPr>
          <w:lang w:val="ru-RU"/>
        </w:rPr>
      </w:pPr>
    </w:p>
    <w:p w:rsidR="00BF61C6" w:rsidRPr="004774CB" w:rsidRDefault="00BF61C6" w:rsidP="00D63982">
      <w:pPr>
        <w:pStyle w:val="Heading2"/>
        <w:rPr>
          <w:lang w:val="ru-RU"/>
        </w:rPr>
      </w:pPr>
      <w:r w:rsidRPr="004774CB">
        <w:rPr>
          <w:lang w:val="ru-RU"/>
        </w:rPr>
        <w:t>4.5</w:t>
      </w:r>
      <w:r w:rsidRPr="004774CB">
        <w:rPr>
          <w:lang w:val="ru-RU"/>
        </w:rPr>
        <w:tab/>
        <w:t>Геомагнитные и геофизические параметры</w:t>
      </w:r>
    </w:p>
    <w:p w:rsidR="00BF61C6" w:rsidRPr="004774CB" w:rsidRDefault="00BF61C6" w:rsidP="00BF61C6">
      <w:pPr>
        <w:rPr>
          <w:szCs w:val="22"/>
          <w:lang w:val="ru-RU"/>
        </w:rPr>
      </w:pPr>
      <w:r w:rsidRPr="004774CB">
        <w:rPr>
          <w:szCs w:val="22"/>
          <w:lang w:val="ru-RU"/>
        </w:rPr>
        <w:t>Другими параметрами, необходимыми для расчета уровней сигналов на КНЧ/ОНЧ/НЧ, являются параметры, характеризующие ориентацию и напряженность магнитного поля Земли вдоль трассы распространения, а также параметры, показывающие величину комплексной диэлектрической постоянной земной поверхности в зависимости от частоты распространения.</w:t>
      </w:r>
    </w:p>
    <w:p w:rsidR="00BF61C6" w:rsidRPr="004774CB" w:rsidRDefault="00BF61C6" w:rsidP="00BF61C6">
      <w:pPr>
        <w:rPr>
          <w:szCs w:val="22"/>
          <w:lang w:val="ru-RU"/>
        </w:rPr>
      </w:pPr>
      <w:r w:rsidRPr="004774CB">
        <w:rPr>
          <w:szCs w:val="22"/>
          <w:lang w:val="ru-RU"/>
        </w:rPr>
        <w:t>Параметры, описывающие магнитное поле Земли, – это величина геомагнитного поля, магнитный азимут (в градусах к востоку от севера) направления распространения и угол наклонения, измеренный от горизонтальной составляющей (совпадающей с наклонением) вектора магнитного поля. Эти параметры изменяются вдоль трассы распространения, и соответствующие изменения учтены в формулах WKB-модели или преобразования мод.</w:t>
      </w:r>
    </w:p>
    <w:p w:rsidR="00BF61C6" w:rsidRPr="004774CB" w:rsidRDefault="00BF61C6" w:rsidP="00BF61C6">
      <w:pPr>
        <w:rPr>
          <w:szCs w:val="22"/>
          <w:lang w:val="ru-RU"/>
        </w:rPr>
      </w:pPr>
      <w:r w:rsidRPr="004774CB">
        <w:rPr>
          <w:szCs w:val="22"/>
          <w:lang w:val="ru-RU"/>
        </w:rPr>
        <w:t xml:space="preserve">Комплексная относительная диэлектрическая проницаемость Земли, </w:t>
      </w:r>
      <w:r w:rsidRPr="004774CB">
        <w:rPr>
          <w:i/>
          <w:szCs w:val="22"/>
          <w:lang w:val="ru-RU"/>
        </w:rPr>
        <w:t>N</w:t>
      </w:r>
      <w:r w:rsidRPr="004774CB">
        <w:rPr>
          <w:i/>
          <w:position w:val="-4"/>
          <w:szCs w:val="22"/>
          <w:lang w:val="ru-RU"/>
        </w:rPr>
        <w:t>g</w:t>
      </w:r>
      <w:r w:rsidRPr="004774CB">
        <w:rPr>
          <w:szCs w:val="22"/>
          <w:lang w:val="ru-RU"/>
        </w:rPr>
        <w:t>, определяется как:</w:t>
      </w:r>
    </w:p>
    <w:p w:rsidR="00BF61C6" w:rsidRPr="004774CB" w:rsidRDefault="00BF61C6" w:rsidP="00BF61C6">
      <w:pPr>
        <w:pStyle w:val="Equation"/>
        <w:jc w:val="left"/>
        <w:rPr>
          <w:szCs w:val="22"/>
          <w:lang w:val="ru-RU"/>
        </w:rPr>
      </w:pPr>
      <w:r w:rsidRPr="004774CB">
        <w:rPr>
          <w:szCs w:val="22"/>
          <w:lang w:val="ru-RU"/>
        </w:rPr>
        <w:tab/>
      </w:r>
      <w:r w:rsidRPr="004774CB">
        <w:rPr>
          <w:szCs w:val="22"/>
          <w:lang w:val="ru-RU"/>
        </w:rPr>
        <w:tab/>
      </w:r>
      <w:r w:rsidRPr="004774CB">
        <w:rPr>
          <w:position w:val="-28"/>
          <w:szCs w:val="22"/>
          <w:lang w:val="ru-RU"/>
        </w:rPr>
        <w:object w:dxaOrig="1939" w:dyaOrig="660">
          <v:shape id="_x0000_i1092" type="#_x0000_t75" style="width:93.3pt;height:36.3pt" o:ole="">
            <v:imagedata r:id="rId148" o:title=""/>
          </v:shape>
          <o:OLEObject Type="Embed" ProgID="Equation.3" ShapeID="_x0000_i1092" DrawAspect="Content" ObjectID="_1496038676" r:id="rId149"/>
        </w:object>
      </w:r>
      <w:r w:rsidRPr="004774CB">
        <w:rPr>
          <w:szCs w:val="22"/>
          <w:lang w:val="ru-RU"/>
        </w:rPr>
        <w:t>,</w:t>
      </w:r>
      <w:r w:rsidRPr="004774CB">
        <w:rPr>
          <w:szCs w:val="22"/>
          <w:lang w:val="ru-RU"/>
        </w:rPr>
        <w:tab/>
        <w:t>(49)</w:t>
      </w:r>
    </w:p>
    <w:p w:rsidR="00BF61C6" w:rsidRPr="004774CB" w:rsidRDefault="00BF61C6" w:rsidP="00BF61C6">
      <w:pPr>
        <w:rPr>
          <w:szCs w:val="22"/>
          <w:lang w:val="ru-RU"/>
        </w:rPr>
      </w:pPr>
      <w:r w:rsidRPr="004774CB">
        <w:rPr>
          <w:szCs w:val="22"/>
          <w:lang w:val="ru-RU"/>
        </w:rPr>
        <w:t>где:</w:t>
      </w:r>
    </w:p>
    <w:p w:rsidR="00BF61C6" w:rsidRPr="004774CB" w:rsidRDefault="00BF61C6" w:rsidP="00BF61C6">
      <w:pPr>
        <w:pStyle w:val="Equationlegend"/>
        <w:rPr>
          <w:szCs w:val="22"/>
          <w:lang w:val="ru-RU"/>
        </w:rPr>
      </w:pPr>
      <w:r w:rsidRPr="004774CB">
        <w:rPr>
          <w:szCs w:val="22"/>
          <w:lang w:val="ru-RU"/>
        </w:rPr>
        <w:tab/>
      </w:r>
      <w:r w:rsidRPr="004774CB">
        <w:rPr>
          <w:position w:val="-6"/>
          <w:szCs w:val="22"/>
          <w:lang w:val="ru-RU"/>
        </w:rPr>
        <w:object w:dxaOrig="200" w:dyaOrig="220">
          <v:shape id="_x0000_i1093" type="#_x0000_t75" style="width:7.5pt;height:14.4pt" o:ole="">
            <v:imagedata r:id="rId150" o:title=""/>
          </v:shape>
          <o:OLEObject Type="Embed" ProgID="Equation.3" ShapeID="_x0000_i1093" DrawAspect="Content" ObjectID="_1496038677" r:id="rId151"/>
        </w:object>
      </w:r>
      <w:r w:rsidRPr="004774CB">
        <w:rPr>
          <w:szCs w:val="22"/>
          <w:lang w:val="ru-RU"/>
        </w:rPr>
        <w:t>:</w:t>
      </w:r>
      <w:r w:rsidRPr="004774CB">
        <w:rPr>
          <w:szCs w:val="22"/>
          <w:lang w:val="ru-RU"/>
        </w:rPr>
        <w:tab/>
        <w:t>проводимость почвы;</w:t>
      </w:r>
    </w:p>
    <w:p w:rsidR="00BF61C6" w:rsidRPr="004774CB" w:rsidRDefault="00BF61C6" w:rsidP="00BF61C6">
      <w:pPr>
        <w:pStyle w:val="Equationlegend"/>
        <w:rPr>
          <w:szCs w:val="22"/>
          <w:lang w:val="ru-RU"/>
        </w:rPr>
      </w:pPr>
      <w:r w:rsidRPr="004774CB">
        <w:rPr>
          <w:szCs w:val="22"/>
          <w:lang w:val="ru-RU"/>
        </w:rPr>
        <w:tab/>
      </w:r>
      <w:r w:rsidR="00D63982" w:rsidRPr="004774CB">
        <w:rPr>
          <w:position w:val="-10"/>
          <w:szCs w:val="22"/>
          <w:lang w:val="ru-RU"/>
        </w:rPr>
        <w:object w:dxaOrig="400" w:dyaOrig="320">
          <v:shape id="_x0000_i1094" type="#_x0000_t75" style="width:21.9pt;height:14.4pt" o:ole="">
            <v:imagedata r:id="rId152" o:title=""/>
          </v:shape>
          <o:OLEObject Type="Embed" ProgID="Equation.3" ShapeID="_x0000_i1094" DrawAspect="Content" ObjectID="_1496038678" r:id="rId153"/>
        </w:object>
      </w:r>
      <w:r w:rsidRPr="004774CB">
        <w:rPr>
          <w:szCs w:val="22"/>
          <w:lang w:val="ru-RU"/>
        </w:rPr>
        <w:t>:</w:t>
      </w:r>
      <w:r w:rsidRPr="004774CB">
        <w:rPr>
          <w:szCs w:val="22"/>
          <w:lang w:val="ru-RU"/>
        </w:rPr>
        <w:tab/>
        <w:t>относительная диэлектрическая проницаемость почвы;</w:t>
      </w:r>
    </w:p>
    <w:p w:rsidR="00BF61C6" w:rsidRPr="004774CB" w:rsidRDefault="00BF61C6" w:rsidP="00BF61C6">
      <w:pPr>
        <w:pStyle w:val="Equationlegend"/>
        <w:rPr>
          <w:szCs w:val="22"/>
          <w:lang w:val="ru-RU"/>
        </w:rPr>
      </w:pPr>
      <w:r w:rsidRPr="004774CB">
        <w:rPr>
          <w:szCs w:val="22"/>
          <w:lang w:val="ru-RU"/>
        </w:rPr>
        <w:tab/>
      </w:r>
      <w:r w:rsidR="00D63982" w:rsidRPr="004774CB">
        <w:rPr>
          <w:position w:val="-10"/>
          <w:szCs w:val="22"/>
          <w:lang w:val="ru-RU"/>
        </w:rPr>
        <w:object w:dxaOrig="260" w:dyaOrig="320">
          <v:shape id="_x0000_i1095" type="#_x0000_t75" style="width:14.4pt;height:14.4pt" o:ole="">
            <v:imagedata r:id="rId154" o:title=""/>
          </v:shape>
          <o:OLEObject Type="Embed" ProgID="Equation.3" ShapeID="_x0000_i1095" DrawAspect="Content" ObjectID="_1496038679" r:id="rId155"/>
        </w:object>
      </w:r>
      <w:r w:rsidRPr="004774CB">
        <w:rPr>
          <w:szCs w:val="22"/>
          <w:lang w:val="ru-RU"/>
        </w:rPr>
        <w:t>:</w:t>
      </w:r>
      <w:r w:rsidRPr="004774CB">
        <w:rPr>
          <w:szCs w:val="22"/>
          <w:lang w:val="ru-RU"/>
        </w:rPr>
        <w:tab/>
        <w:t>диэлектрическая проницаемость свободного пространства;</w:t>
      </w:r>
    </w:p>
    <w:p w:rsidR="00BF61C6" w:rsidRPr="004774CB" w:rsidRDefault="00BF61C6" w:rsidP="00BF61C6">
      <w:pPr>
        <w:pStyle w:val="Equationlegend"/>
        <w:rPr>
          <w:szCs w:val="22"/>
          <w:lang w:val="ru-RU"/>
        </w:rPr>
      </w:pPr>
      <w:r w:rsidRPr="004774CB">
        <w:rPr>
          <w:szCs w:val="22"/>
          <w:lang w:val="ru-RU"/>
        </w:rPr>
        <w:tab/>
      </w:r>
      <w:r w:rsidRPr="004774CB">
        <w:rPr>
          <w:position w:val="-6"/>
          <w:szCs w:val="22"/>
          <w:lang w:val="ru-RU"/>
        </w:rPr>
        <w:object w:dxaOrig="220" w:dyaOrig="220">
          <v:shape id="_x0000_i1096" type="#_x0000_t75" style="width:14.4pt;height:14.4pt" o:ole="">
            <v:imagedata r:id="rId156" o:title=""/>
          </v:shape>
          <o:OLEObject Type="Embed" ProgID="Equation.3" ShapeID="_x0000_i1096" DrawAspect="Content" ObjectID="_1496038680" r:id="rId157"/>
        </w:object>
      </w:r>
      <w:r w:rsidRPr="004774CB">
        <w:rPr>
          <w:szCs w:val="22"/>
          <w:lang w:val="ru-RU"/>
        </w:rPr>
        <w:t>:</w:t>
      </w:r>
      <w:r w:rsidRPr="004774CB">
        <w:rPr>
          <w:szCs w:val="22"/>
          <w:lang w:val="ru-RU"/>
        </w:rPr>
        <w:tab/>
        <w:t>угловая частота распространения.</w:t>
      </w:r>
    </w:p>
    <w:p w:rsidR="00BF61C6" w:rsidRPr="004774CB" w:rsidRDefault="00BF61C6" w:rsidP="00BF61C6">
      <w:pPr>
        <w:rPr>
          <w:szCs w:val="22"/>
          <w:lang w:val="ru-RU"/>
        </w:rPr>
      </w:pPr>
      <w:r w:rsidRPr="004774CB">
        <w:rPr>
          <w:szCs w:val="22"/>
          <w:lang w:val="ru-RU"/>
        </w:rPr>
        <w:t>В таблице 1 представлены рекомендованные значения этих параметров.</w:t>
      </w:r>
    </w:p>
    <w:p w:rsidR="00BF61C6" w:rsidRPr="004774CB" w:rsidRDefault="00BF61C6" w:rsidP="00C20CC6">
      <w:pPr>
        <w:pStyle w:val="Heading1"/>
        <w:rPr>
          <w:lang w:val="ru-RU"/>
        </w:rPr>
      </w:pPr>
      <w:r w:rsidRPr="004774CB">
        <w:rPr>
          <w:lang w:val="ru-RU"/>
        </w:rPr>
        <w:t>5</w:t>
      </w:r>
      <w:r w:rsidRPr="004774CB">
        <w:rPr>
          <w:lang w:val="ru-RU"/>
        </w:rPr>
        <w:tab/>
        <w:t>Обсуждение</w:t>
      </w:r>
    </w:p>
    <w:p w:rsidR="00BF61C6" w:rsidRPr="004774CB" w:rsidRDefault="00BF61C6" w:rsidP="00C20CC6">
      <w:pPr>
        <w:rPr>
          <w:lang w:val="ru-RU"/>
        </w:rPr>
      </w:pPr>
      <w:r w:rsidRPr="004774CB">
        <w:rPr>
          <w:lang w:val="ru-RU"/>
        </w:rPr>
        <w:t>Методы скачковых и волноводных мод, подробно описанные в настоящей Рекомендации, следует использовать для прогнозирования напряженности поля на частотах ниже примерно 150 кГц, пока не будут предложены более совершенные методы. Хотя волноводно-модовая программа распространения, подробно описанная в настоящей Рекомендации, может использоваться для прогнозирования напряженности поля на КНЧ (от 50 Гц до 3000 Гц), для нижней части этого диапазона разработаны более простые методы.</w:t>
      </w:r>
    </w:p>
    <w:p w:rsidR="00C20CC6" w:rsidRPr="004774CB" w:rsidRDefault="00C20CC6">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4774CB">
        <w:rPr>
          <w:szCs w:val="22"/>
          <w:lang w:val="ru-RU"/>
        </w:rPr>
        <w:br w:type="page"/>
      </w:r>
    </w:p>
    <w:p w:rsidR="00C20CC6" w:rsidRPr="004774CB" w:rsidRDefault="00BF61C6" w:rsidP="00C20CC6">
      <w:pPr>
        <w:tabs>
          <w:tab w:val="clear" w:pos="794"/>
          <w:tab w:val="clear" w:pos="1191"/>
          <w:tab w:val="clear" w:pos="1588"/>
          <w:tab w:val="clear" w:pos="1985"/>
        </w:tabs>
        <w:rPr>
          <w:szCs w:val="22"/>
          <w:lang w:val="ru-RU"/>
        </w:rPr>
      </w:pPr>
      <w:r w:rsidRPr="004774CB">
        <w:rPr>
          <w:szCs w:val="22"/>
          <w:lang w:val="ru-RU"/>
        </w:rPr>
        <w:lastRenderedPageBreak/>
        <w:t>Краткое обсуждение вопросов, связанных с точностью данных методов, приводится в Приложении 2. В Приложении 3 можно найти ряд интересных результатов, полученных при использовании программы прогнозирования распространения на основе волноводной моды, которые подтверждают полезность этой программы.</w:t>
      </w:r>
    </w:p>
    <w:p w:rsidR="00BF61C6" w:rsidRPr="004774CB" w:rsidRDefault="00BF61C6" w:rsidP="00C20CC6">
      <w:pPr>
        <w:pStyle w:val="AnnexNoTitle"/>
        <w:rPr>
          <w:lang w:val="ru-RU"/>
        </w:rPr>
      </w:pPr>
      <w:r w:rsidRPr="004774CB">
        <w:rPr>
          <w:lang w:val="ru-RU"/>
        </w:rPr>
        <w:t>Приложение 1</w:t>
      </w:r>
      <w:r w:rsidRPr="004774CB">
        <w:rPr>
          <w:lang w:val="ru-RU"/>
        </w:rPr>
        <w:br/>
      </w:r>
      <w:r w:rsidRPr="004774CB">
        <w:rPr>
          <w:lang w:val="ru-RU"/>
        </w:rPr>
        <w:br/>
        <w:t xml:space="preserve">Пример полного расчета амплитуды и фазы поля </w:t>
      </w:r>
      <w:r w:rsidRPr="004774CB">
        <w:rPr>
          <w:lang w:val="ru-RU"/>
        </w:rPr>
        <w:br/>
        <w:t>с помощью скачкового метода, описанного в п. 2</w:t>
      </w:r>
    </w:p>
    <w:p w:rsidR="00BF61C6" w:rsidRPr="004774CB" w:rsidRDefault="00BF61C6" w:rsidP="00BF61C6">
      <w:pPr>
        <w:pStyle w:val="Normalaftertitle"/>
        <w:rPr>
          <w:szCs w:val="22"/>
          <w:lang w:val="ru-RU"/>
        </w:rPr>
      </w:pPr>
      <w:r w:rsidRPr="004774CB">
        <w:rPr>
          <w:szCs w:val="22"/>
          <w:lang w:val="ru-RU"/>
        </w:rPr>
        <w:t xml:space="preserve">Пусть необходимо рассчитать ожидаемую напряженность поля </w:t>
      </w:r>
      <w:r w:rsidR="001D4CFE" w:rsidRPr="004774CB">
        <w:rPr>
          <w:szCs w:val="22"/>
          <w:lang w:val="ru-RU"/>
        </w:rPr>
        <w:t>в дневное время суток, летом, в </w:t>
      </w:r>
      <w:r w:rsidRPr="004774CB">
        <w:rPr>
          <w:szCs w:val="22"/>
          <w:lang w:val="ru-RU"/>
        </w:rPr>
        <w:t>период минимума солнечного цикла при использовании в качестве передающей и приемной антенн короткого вертикального диполя и соблюдении следующих условий:</w:t>
      </w:r>
    </w:p>
    <w:p w:rsidR="00BF61C6" w:rsidRPr="004774CB" w:rsidRDefault="00BF61C6" w:rsidP="00BF61C6">
      <w:pPr>
        <w:pStyle w:val="enumlev1"/>
        <w:tabs>
          <w:tab w:val="clear" w:pos="1191"/>
          <w:tab w:val="clear" w:pos="1588"/>
          <w:tab w:val="clear" w:pos="1985"/>
          <w:tab w:val="left" w:pos="6521"/>
        </w:tabs>
        <w:rPr>
          <w:szCs w:val="22"/>
          <w:lang w:val="ru-RU"/>
        </w:rPr>
      </w:pPr>
      <w:r w:rsidRPr="004774CB">
        <w:rPr>
          <w:szCs w:val="22"/>
          <w:lang w:val="ru-RU"/>
        </w:rPr>
        <w:t>Длина трассы</w:t>
      </w:r>
      <w:r w:rsidRPr="004774CB">
        <w:rPr>
          <w:szCs w:val="22"/>
          <w:lang w:val="ru-RU"/>
        </w:rPr>
        <w:tab/>
      </w:r>
      <w:r w:rsidRPr="004774CB">
        <w:rPr>
          <w:i/>
          <w:szCs w:val="22"/>
          <w:lang w:val="ru-RU"/>
        </w:rPr>
        <w:t>d</w:t>
      </w:r>
      <w:r w:rsidRPr="004774CB">
        <w:rPr>
          <w:szCs w:val="22"/>
          <w:lang w:val="ru-RU"/>
        </w:rPr>
        <w:t xml:space="preserve"> </w:t>
      </w:r>
      <w:r w:rsidRPr="004774CB">
        <w:rPr>
          <w:rFonts w:ascii="Symbol" w:hAnsi="Symbol"/>
          <w:szCs w:val="22"/>
          <w:lang w:val="ru-RU"/>
        </w:rPr>
        <w:t></w:t>
      </w:r>
      <w:r w:rsidRPr="004774CB">
        <w:rPr>
          <w:szCs w:val="22"/>
          <w:lang w:val="ru-RU"/>
        </w:rPr>
        <w:t xml:space="preserve"> 1 911 км</w:t>
      </w:r>
    </w:p>
    <w:p w:rsidR="00BF61C6" w:rsidRPr="004774CB" w:rsidRDefault="00BF61C6" w:rsidP="00BF61C6">
      <w:pPr>
        <w:pStyle w:val="enumlev1"/>
        <w:tabs>
          <w:tab w:val="clear" w:pos="794"/>
          <w:tab w:val="clear" w:pos="1191"/>
          <w:tab w:val="clear" w:pos="1588"/>
          <w:tab w:val="clear" w:pos="1985"/>
          <w:tab w:val="left" w:pos="6521"/>
        </w:tabs>
        <w:ind w:left="0" w:firstLine="0"/>
        <w:rPr>
          <w:szCs w:val="22"/>
          <w:lang w:val="ru-RU"/>
        </w:rPr>
      </w:pPr>
      <w:r w:rsidRPr="004774CB">
        <w:rPr>
          <w:szCs w:val="22"/>
          <w:lang w:val="ru-RU"/>
        </w:rPr>
        <w:t>Частота</w:t>
      </w:r>
      <w:r w:rsidRPr="004774CB">
        <w:rPr>
          <w:szCs w:val="22"/>
          <w:lang w:val="ru-RU"/>
        </w:rPr>
        <w:tab/>
      </w:r>
      <w:r w:rsidRPr="004774CB">
        <w:rPr>
          <w:i/>
          <w:szCs w:val="22"/>
          <w:lang w:val="ru-RU"/>
        </w:rPr>
        <w:t>f</w:t>
      </w:r>
      <w:r w:rsidRPr="004774CB">
        <w:rPr>
          <w:szCs w:val="22"/>
          <w:lang w:val="ru-RU"/>
        </w:rPr>
        <w:t xml:space="preserve"> </w:t>
      </w:r>
      <w:r w:rsidRPr="004774CB">
        <w:rPr>
          <w:rFonts w:ascii="Symbol" w:hAnsi="Symbol"/>
          <w:szCs w:val="22"/>
          <w:lang w:val="ru-RU"/>
        </w:rPr>
        <w:t></w:t>
      </w:r>
      <w:r w:rsidRPr="004774CB">
        <w:rPr>
          <w:szCs w:val="22"/>
          <w:lang w:val="ru-RU"/>
        </w:rPr>
        <w:t xml:space="preserve"> 80 кГц</w:t>
      </w:r>
    </w:p>
    <w:p w:rsidR="00BF61C6" w:rsidRPr="004774CB" w:rsidRDefault="00BF61C6" w:rsidP="00BF61C6">
      <w:pPr>
        <w:pStyle w:val="enumlev1"/>
        <w:tabs>
          <w:tab w:val="left" w:pos="3969"/>
        </w:tabs>
        <w:rPr>
          <w:szCs w:val="22"/>
          <w:lang w:val="ru-RU"/>
        </w:rPr>
      </w:pPr>
      <w:r w:rsidRPr="004774CB">
        <w:rPr>
          <w:szCs w:val="22"/>
          <w:lang w:val="ru-RU"/>
        </w:rPr>
        <w:t>Характеристики места расположения передатчика на земле</w:t>
      </w:r>
      <w:r w:rsidRPr="004774CB">
        <w:rPr>
          <w:szCs w:val="22"/>
          <w:lang w:val="ru-RU"/>
        </w:rPr>
        <w:tab/>
      </w:r>
      <w:r w:rsidR="001D4CFE" w:rsidRPr="004774CB">
        <w:rPr>
          <w:szCs w:val="22"/>
          <w:lang w:val="ru-RU"/>
        </w:rPr>
        <w:tab/>
      </w:r>
      <w:r w:rsidRPr="004774CB">
        <w:rPr>
          <w:position w:val="-32"/>
          <w:szCs w:val="22"/>
          <w:lang w:val="ru-RU"/>
        </w:rPr>
        <w:object w:dxaOrig="1900" w:dyaOrig="780">
          <v:shape id="_x0000_i1097" type="#_x0000_t75" style="width:86.4pt;height:35.7pt" o:ole="">
            <v:imagedata r:id="rId158" o:title=""/>
          </v:shape>
          <o:OLEObject Type="Embed" ProgID="Equation.3" ShapeID="_x0000_i1097" DrawAspect="Content" ObjectID="_1496038681" r:id="rId159"/>
        </w:object>
      </w:r>
    </w:p>
    <w:p w:rsidR="00BF61C6" w:rsidRPr="004774CB" w:rsidRDefault="00BF61C6" w:rsidP="00BF61C6">
      <w:pPr>
        <w:pStyle w:val="enumlev1"/>
        <w:tabs>
          <w:tab w:val="left" w:pos="3969"/>
          <w:tab w:val="left" w:pos="6521"/>
        </w:tabs>
        <w:rPr>
          <w:szCs w:val="22"/>
          <w:lang w:val="ru-RU"/>
        </w:rPr>
      </w:pPr>
      <w:r w:rsidRPr="004774CB">
        <w:rPr>
          <w:szCs w:val="22"/>
          <w:lang w:val="ru-RU"/>
        </w:rPr>
        <w:t>Характеристики места расположения приемника на море</w:t>
      </w:r>
      <w:r w:rsidRPr="004774CB">
        <w:rPr>
          <w:szCs w:val="22"/>
          <w:lang w:val="ru-RU"/>
        </w:rPr>
        <w:tab/>
      </w:r>
      <w:r w:rsidRPr="004774CB">
        <w:rPr>
          <w:position w:val="-32"/>
          <w:szCs w:val="22"/>
          <w:lang w:val="ru-RU"/>
        </w:rPr>
        <w:object w:dxaOrig="1260" w:dyaOrig="760">
          <v:shape id="_x0000_i1098" type="#_x0000_t75" style="width:57.6pt;height:35.7pt" o:ole="">
            <v:imagedata r:id="rId160" o:title=""/>
          </v:shape>
          <o:OLEObject Type="Embed" ProgID="Equation.3" ShapeID="_x0000_i1098" DrawAspect="Content" ObjectID="_1496038682" r:id="rId161"/>
        </w:object>
      </w:r>
    </w:p>
    <w:p w:rsidR="00BF61C6" w:rsidRPr="004774CB" w:rsidRDefault="00BF61C6" w:rsidP="001D4CFE">
      <w:pPr>
        <w:pStyle w:val="enumlev1"/>
        <w:tabs>
          <w:tab w:val="left" w:pos="6521"/>
        </w:tabs>
        <w:rPr>
          <w:szCs w:val="22"/>
          <w:lang w:val="ru-RU"/>
        </w:rPr>
      </w:pPr>
      <w:r w:rsidRPr="004774CB">
        <w:rPr>
          <w:szCs w:val="22"/>
          <w:lang w:val="ru-RU"/>
        </w:rPr>
        <w:t>Излучаемая мощность</w:t>
      </w:r>
      <w:r w:rsidRPr="004774CB">
        <w:rPr>
          <w:szCs w:val="22"/>
          <w:lang w:val="ru-RU"/>
        </w:rPr>
        <w:tab/>
      </w:r>
      <w:r w:rsidR="001D4CFE" w:rsidRPr="004774CB">
        <w:rPr>
          <w:i/>
          <w:lang w:val="ru-RU"/>
        </w:rPr>
        <w:t>p</w:t>
      </w:r>
      <w:r w:rsidR="001D4CFE" w:rsidRPr="004774CB">
        <w:rPr>
          <w:i/>
          <w:vertAlign w:val="subscript"/>
          <w:lang w:val="ru-RU"/>
        </w:rPr>
        <w:t>t</w:t>
      </w:r>
      <w:r w:rsidRPr="004774CB">
        <w:rPr>
          <w:szCs w:val="22"/>
          <w:lang w:val="ru-RU"/>
        </w:rPr>
        <w:t xml:space="preserve"> </w:t>
      </w:r>
      <w:r w:rsidRPr="004774CB">
        <w:rPr>
          <w:rFonts w:ascii="Symbol" w:hAnsi="Symbol"/>
          <w:szCs w:val="22"/>
          <w:lang w:val="ru-RU"/>
        </w:rPr>
        <w:t></w:t>
      </w:r>
      <w:r w:rsidRPr="004774CB">
        <w:rPr>
          <w:szCs w:val="22"/>
          <w:lang w:val="ru-RU"/>
        </w:rPr>
        <w:t xml:space="preserve"> 0,4 кВт</w:t>
      </w:r>
    </w:p>
    <w:p w:rsidR="00BF61C6" w:rsidRPr="004774CB" w:rsidRDefault="00BF61C6" w:rsidP="00BF61C6">
      <w:pPr>
        <w:spacing w:before="0"/>
        <w:rPr>
          <w:szCs w:val="22"/>
          <w:lang w:val="ru-RU"/>
        </w:rPr>
      </w:pPr>
      <w:r w:rsidRPr="004774CB">
        <w:rPr>
          <w:szCs w:val="22"/>
          <w:lang w:val="ru-RU"/>
        </w:rPr>
        <w:t>Последовательные этапы расчета следующие:</w:t>
      </w:r>
    </w:p>
    <w:tbl>
      <w:tblPr>
        <w:tblW w:w="0" w:type="auto"/>
        <w:tblLayout w:type="fixed"/>
        <w:tblLook w:val="0000" w:firstRow="0" w:lastRow="0" w:firstColumn="0" w:lastColumn="0" w:noHBand="0" w:noVBand="0"/>
      </w:tblPr>
      <w:tblGrid>
        <w:gridCol w:w="792"/>
        <w:gridCol w:w="2435"/>
        <w:gridCol w:w="960"/>
        <w:gridCol w:w="3393"/>
        <w:gridCol w:w="2150"/>
      </w:tblGrid>
      <w:tr w:rsidR="00BF61C6" w:rsidRPr="004774CB" w:rsidTr="00F54D40">
        <w:trPr>
          <w:cantSplit/>
        </w:trPr>
        <w:tc>
          <w:tcPr>
            <w:tcW w:w="792" w:type="dxa"/>
          </w:tcPr>
          <w:p w:rsidR="00BF61C6" w:rsidRPr="004774CB" w:rsidRDefault="00BF61C6" w:rsidP="00F54D40">
            <w:pPr>
              <w:pStyle w:val="toc0"/>
              <w:tabs>
                <w:tab w:val="clear" w:pos="9611"/>
                <w:tab w:val="left" w:pos="794"/>
                <w:tab w:val="left" w:pos="1191"/>
                <w:tab w:val="left" w:pos="1588"/>
                <w:tab w:val="left" w:pos="1985"/>
              </w:tabs>
              <w:spacing w:before="200"/>
              <w:rPr>
                <w:szCs w:val="22"/>
                <w:lang w:val="ru-RU"/>
              </w:rPr>
            </w:pPr>
            <w:r w:rsidRPr="004774CB">
              <w:rPr>
                <w:szCs w:val="22"/>
                <w:lang w:val="ru-RU"/>
              </w:rPr>
              <w:t>Этап</w:t>
            </w:r>
          </w:p>
        </w:tc>
        <w:tc>
          <w:tcPr>
            <w:tcW w:w="2435" w:type="dxa"/>
          </w:tcPr>
          <w:p w:rsidR="00BF61C6" w:rsidRPr="004774CB" w:rsidRDefault="00BF61C6" w:rsidP="00F54D40">
            <w:pPr>
              <w:spacing w:before="200"/>
              <w:jc w:val="left"/>
              <w:rPr>
                <w:i/>
                <w:szCs w:val="22"/>
                <w:lang w:val="ru-RU"/>
              </w:rPr>
            </w:pPr>
            <w:r w:rsidRPr="004774CB">
              <w:rPr>
                <w:i/>
                <w:szCs w:val="22"/>
                <w:lang w:val="ru-RU"/>
              </w:rPr>
              <w:t>Параметры</w:t>
            </w:r>
          </w:p>
        </w:tc>
        <w:tc>
          <w:tcPr>
            <w:tcW w:w="960" w:type="dxa"/>
          </w:tcPr>
          <w:p w:rsidR="00BF61C6" w:rsidRPr="004774CB" w:rsidRDefault="00BF61C6" w:rsidP="00F54D40">
            <w:pPr>
              <w:spacing w:before="200"/>
              <w:ind w:left="-113"/>
              <w:jc w:val="center"/>
              <w:rPr>
                <w:i/>
                <w:szCs w:val="22"/>
                <w:lang w:val="ru-RU"/>
              </w:rPr>
            </w:pPr>
            <w:r w:rsidRPr="004774CB">
              <w:rPr>
                <w:i/>
                <w:szCs w:val="22"/>
                <w:lang w:val="ru-RU"/>
              </w:rPr>
              <w:t>Рисунки</w:t>
            </w:r>
          </w:p>
        </w:tc>
        <w:tc>
          <w:tcPr>
            <w:tcW w:w="3393" w:type="dxa"/>
          </w:tcPr>
          <w:p w:rsidR="00BF61C6" w:rsidRPr="004774CB" w:rsidRDefault="00BF61C6" w:rsidP="00F54D40">
            <w:pPr>
              <w:spacing w:before="200"/>
              <w:rPr>
                <w:i/>
                <w:szCs w:val="22"/>
                <w:lang w:val="ru-RU"/>
              </w:rPr>
            </w:pPr>
            <w:r w:rsidRPr="004774CB">
              <w:rPr>
                <w:i/>
                <w:szCs w:val="22"/>
                <w:lang w:val="ru-RU"/>
              </w:rPr>
              <w:t>Рассчитываемые члены</w:t>
            </w:r>
          </w:p>
        </w:tc>
        <w:tc>
          <w:tcPr>
            <w:tcW w:w="2150" w:type="dxa"/>
          </w:tcPr>
          <w:p w:rsidR="00BF61C6" w:rsidRPr="004774CB" w:rsidRDefault="00BF61C6" w:rsidP="00F54D40">
            <w:pPr>
              <w:spacing w:before="200"/>
              <w:ind w:left="-57"/>
              <w:jc w:val="left"/>
              <w:rPr>
                <w:i/>
                <w:szCs w:val="22"/>
                <w:lang w:val="ru-RU"/>
              </w:rPr>
            </w:pPr>
            <w:r w:rsidRPr="004774CB">
              <w:rPr>
                <w:i/>
                <w:szCs w:val="22"/>
                <w:lang w:val="ru-RU"/>
              </w:rPr>
              <w:t>Значения</w:t>
            </w:r>
          </w:p>
        </w:tc>
      </w:tr>
      <w:tr w:rsidR="00BF61C6" w:rsidRPr="004774CB" w:rsidTr="00F54D40">
        <w:trPr>
          <w:cantSplit/>
        </w:trPr>
        <w:tc>
          <w:tcPr>
            <w:tcW w:w="792" w:type="dxa"/>
          </w:tcPr>
          <w:p w:rsidR="00BF61C6" w:rsidRPr="004774CB" w:rsidRDefault="00BF61C6" w:rsidP="00F54D40">
            <w:pPr>
              <w:tabs>
                <w:tab w:val="clear" w:pos="794"/>
                <w:tab w:val="clear" w:pos="1191"/>
                <w:tab w:val="clear" w:pos="1588"/>
                <w:tab w:val="clear" w:pos="1985"/>
                <w:tab w:val="left" w:pos="142"/>
              </w:tabs>
              <w:rPr>
                <w:szCs w:val="22"/>
                <w:lang w:val="ru-RU"/>
              </w:rPr>
            </w:pPr>
            <w:r w:rsidRPr="004774CB">
              <w:rPr>
                <w:szCs w:val="22"/>
                <w:lang w:val="ru-RU"/>
              </w:rPr>
              <w:tab/>
            </w:r>
            <w:r w:rsidRPr="004774CB">
              <w:rPr>
                <w:color w:val="FFFFFF"/>
                <w:szCs w:val="22"/>
                <w:lang w:val="ru-RU"/>
              </w:rPr>
              <w:t>0</w:t>
            </w:r>
            <w:r w:rsidRPr="004774CB">
              <w:rPr>
                <w:szCs w:val="22"/>
                <w:lang w:val="ru-RU"/>
              </w:rPr>
              <w:t>1</w:t>
            </w:r>
          </w:p>
        </w:tc>
        <w:tc>
          <w:tcPr>
            <w:tcW w:w="2435" w:type="dxa"/>
          </w:tcPr>
          <w:p w:rsidR="00BF61C6" w:rsidRPr="004774CB" w:rsidRDefault="00BF61C6" w:rsidP="00F54D40">
            <w:pPr>
              <w:jc w:val="left"/>
              <w:rPr>
                <w:szCs w:val="22"/>
                <w:lang w:val="ru-RU"/>
              </w:rPr>
            </w:pPr>
            <w:r w:rsidRPr="004774CB">
              <w:rPr>
                <w:i/>
                <w:szCs w:val="22"/>
                <w:lang w:val="ru-RU"/>
              </w:rPr>
              <w:t>p</w:t>
            </w:r>
            <w:r w:rsidRPr="004774CB">
              <w:rPr>
                <w:i/>
                <w:position w:val="-4"/>
                <w:szCs w:val="22"/>
                <w:lang w:val="ru-RU"/>
              </w:rPr>
              <w:t>t</w:t>
            </w:r>
            <w:r w:rsidRPr="004774CB">
              <w:rPr>
                <w:szCs w:val="22"/>
                <w:lang w:val="ru-RU"/>
              </w:rPr>
              <w:t xml:space="preserve"> </w:t>
            </w:r>
            <w:r w:rsidRPr="004774CB">
              <w:rPr>
                <w:rFonts w:ascii="Symbol" w:hAnsi="Symbol"/>
                <w:szCs w:val="22"/>
                <w:lang w:val="ru-RU"/>
              </w:rPr>
              <w:t></w:t>
            </w:r>
            <w:r w:rsidRPr="004774CB">
              <w:rPr>
                <w:szCs w:val="22"/>
                <w:lang w:val="ru-RU"/>
              </w:rPr>
              <w:t xml:space="preserve"> 0,4 кВт</w:t>
            </w:r>
          </w:p>
        </w:tc>
        <w:tc>
          <w:tcPr>
            <w:tcW w:w="960" w:type="dxa"/>
          </w:tcPr>
          <w:p w:rsidR="00BF61C6" w:rsidRPr="004774CB" w:rsidRDefault="00BF61C6" w:rsidP="00F54D40">
            <w:pPr>
              <w:tabs>
                <w:tab w:val="clear" w:pos="794"/>
                <w:tab w:val="clear" w:pos="1191"/>
                <w:tab w:val="clear" w:pos="1588"/>
                <w:tab w:val="clear" w:pos="1985"/>
                <w:tab w:val="left" w:pos="199"/>
              </w:tabs>
              <w:jc w:val="center"/>
              <w:rPr>
                <w:szCs w:val="22"/>
                <w:lang w:val="ru-RU"/>
              </w:rPr>
            </w:pPr>
          </w:p>
        </w:tc>
        <w:tc>
          <w:tcPr>
            <w:tcW w:w="3393" w:type="dxa"/>
          </w:tcPr>
          <w:p w:rsidR="00BF61C6" w:rsidRPr="004774CB" w:rsidRDefault="00BF61C6" w:rsidP="00F54D40">
            <w:pPr>
              <w:jc w:val="left"/>
              <w:rPr>
                <w:szCs w:val="22"/>
                <w:lang w:val="ru-RU"/>
              </w:rPr>
            </w:pPr>
            <w:r w:rsidRPr="004774CB">
              <w:rPr>
                <w:position w:val="-10"/>
                <w:szCs w:val="22"/>
                <w:lang w:val="ru-RU"/>
              </w:rPr>
              <w:object w:dxaOrig="1340" w:dyaOrig="380">
                <v:shape id="_x0000_i1099" type="#_x0000_t75" style="width:64.5pt;height:21.9pt" o:ole="">
                  <v:imagedata r:id="rId162" o:title=""/>
                </v:shape>
                <o:OLEObject Type="Embed" ProgID="Equation.3" ShapeID="_x0000_i1099" DrawAspect="Content" ObjectID="_1496038683" r:id="rId163"/>
              </w:object>
            </w:r>
          </w:p>
        </w:tc>
        <w:tc>
          <w:tcPr>
            <w:tcW w:w="2150" w:type="dxa"/>
          </w:tcPr>
          <w:p w:rsidR="00BF61C6" w:rsidRPr="004774CB" w:rsidRDefault="00BF61C6" w:rsidP="00F54D40">
            <w:pPr>
              <w:ind w:left="-57"/>
              <w:jc w:val="left"/>
              <w:rPr>
                <w:szCs w:val="22"/>
                <w:lang w:val="ru-RU"/>
              </w:rPr>
            </w:pPr>
            <w:r w:rsidRPr="004774CB">
              <w:rPr>
                <w:rFonts w:ascii="Symbol" w:hAnsi="Symbol"/>
                <w:szCs w:val="22"/>
                <w:lang w:val="ru-RU"/>
              </w:rPr>
              <w:t></w:t>
            </w:r>
            <w:r w:rsidRPr="004774CB">
              <w:rPr>
                <w:szCs w:val="22"/>
                <w:lang w:val="ru-RU"/>
              </w:rPr>
              <w:t xml:space="preserve"> 190 В</w:t>
            </w:r>
          </w:p>
        </w:tc>
      </w:tr>
      <w:tr w:rsidR="00BF61C6" w:rsidRPr="004774CB" w:rsidTr="00F54D40">
        <w:trPr>
          <w:cantSplit/>
        </w:trPr>
        <w:tc>
          <w:tcPr>
            <w:tcW w:w="792" w:type="dxa"/>
          </w:tcPr>
          <w:p w:rsidR="00BF61C6" w:rsidRPr="004774CB" w:rsidRDefault="00BF61C6" w:rsidP="00F54D40">
            <w:pPr>
              <w:tabs>
                <w:tab w:val="clear" w:pos="794"/>
                <w:tab w:val="clear" w:pos="1191"/>
                <w:tab w:val="clear" w:pos="1588"/>
                <w:tab w:val="clear" w:pos="1985"/>
                <w:tab w:val="left" w:pos="142"/>
              </w:tabs>
              <w:rPr>
                <w:szCs w:val="22"/>
                <w:lang w:val="ru-RU"/>
              </w:rPr>
            </w:pPr>
            <w:r w:rsidRPr="004774CB">
              <w:rPr>
                <w:szCs w:val="22"/>
                <w:lang w:val="ru-RU"/>
              </w:rPr>
              <w:tab/>
            </w:r>
            <w:r w:rsidRPr="004774CB">
              <w:rPr>
                <w:color w:val="FFFFFF"/>
                <w:szCs w:val="22"/>
                <w:lang w:val="ru-RU"/>
              </w:rPr>
              <w:t>0</w:t>
            </w:r>
            <w:r w:rsidRPr="004774CB">
              <w:rPr>
                <w:szCs w:val="22"/>
                <w:lang w:val="ru-RU"/>
              </w:rPr>
              <w:t>2</w:t>
            </w:r>
          </w:p>
        </w:tc>
        <w:tc>
          <w:tcPr>
            <w:tcW w:w="2435" w:type="dxa"/>
          </w:tcPr>
          <w:p w:rsidR="00BF61C6" w:rsidRPr="004774CB" w:rsidRDefault="00BF61C6" w:rsidP="00F54D40">
            <w:pPr>
              <w:jc w:val="left"/>
              <w:rPr>
                <w:i/>
                <w:szCs w:val="22"/>
                <w:lang w:val="ru-RU"/>
              </w:rPr>
            </w:pPr>
            <w:r w:rsidRPr="004774CB">
              <w:rPr>
                <w:i/>
                <w:szCs w:val="22"/>
                <w:lang w:val="ru-RU"/>
              </w:rPr>
              <w:t>d</w:t>
            </w:r>
            <w:r w:rsidRPr="004774CB">
              <w:rPr>
                <w:szCs w:val="22"/>
                <w:lang w:val="ru-RU"/>
              </w:rPr>
              <w:t xml:space="preserve"> </w:t>
            </w:r>
            <w:r w:rsidRPr="004774CB">
              <w:rPr>
                <w:rFonts w:ascii="Symbol" w:hAnsi="Symbol"/>
                <w:szCs w:val="22"/>
                <w:lang w:val="ru-RU"/>
              </w:rPr>
              <w:t></w:t>
            </w:r>
            <w:r w:rsidRPr="004774CB">
              <w:rPr>
                <w:szCs w:val="22"/>
                <w:lang w:val="ru-RU"/>
              </w:rPr>
              <w:t xml:space="preserve"> 1</w:t>
            </w:r>
            <w:r w:rsidRPr="004774CB">
              <w:rPr>
                <w:rFonts w:ascii="Tms Rmn" w:hAnsi="Tms Rmn"/>
                <w:szCs w:val="22"/>
                <w:lang w:val="ru-RU"/>
              </w:rPr>
              <w:t> </w:t>
            </w:r>
            <w:r w:rsidRPr="004774CB">
              <w:rPr>
                <w:szCs w:val="22"/>
                <w:lang w:val="ru-RU"/>
              </w:rPr>
              <w:t>911 км</w:t>
            </w:r>
          </w:p>
        </w:tc>
        <w:tc>
          <w:tcPr>
            <w:tcW w:w="960" w:type="dxa"/>
          </w:tcPr>
          <w:p w:rsidR="00BF61C6" w:rsidRPr="004774CB" w:rsidRDefault="00BF61C6" w:rsidP="00F54D40">
            <w:pPr>
              <w:tabs>
                <w:tab w:val="clear" w:pos="794"/>
                <w:tab w:val="clear" w:pos="1191"/>
                <w:tab w:val="clear" w:pos="1588"/>
                <w:tab w:val="clear" w:pos="1985"/>
                <w:tab w:val="left" w:pos="199"/>
              </w:tabs>
              <w:jc w:val="center"/>
              <w:rPr>
                <w:szCs w:val="22"/>
                <w:lang w:val="ru-RU"/>
              </w:rPr>
            </w:pPr>
            <w:r w:rsidRPr="004774CB">
              <w:rPr>
                <w:szCs w:val="22"/>
                <w:lang w:val="ru-RU"/>
              </w:rPr>
              <w:t>2</w:t>
            </w:r>
          </w:p>
        </w:tc>
        <w:tc>
          <w:tcPr>
            <w:tcW w:w="3393" w:type="dxa"/>
          </w:tcPr>
          <w:p w:rsidR="00BF61C6" w:rsidRPr="004774CB" w:rsidRDefault="00BF61C6" w:rsidP="00F54D40">
            <w:pPr>
              <w:rPr>
                <w:szCs w:val="22"/>
                <w:lang w:val="ru-RU"/>
              </w:rPr>
            </w:pPr>
            <w:r w:rsidRPr="004774CB">
              <w:rPr>
                <w:rFonts w:ascii="Symbol" w:hAnsi="Symbol"/>
                <w:szCs w:val="22"/>
                <w:lang w:val="ru-RU"/>
              </w:rPr>
              <w:t></w:t>
            </w:r>
            <w:r w:rsidRPr="004774CB">
              <w:rPr>
                <w:szCs w:val="22"/>
                <w:lang w:val="ru-RU"/>
              </w:rPr>
              <w:br/>
            </w:r>
            <w:r w:rsidRPr="004774CB">
              <w:rPr>
                <w:i/>
                <w:szCs w:val="22"/>
                <w:lang w:val="ru-RU"/>
              </w:rPr>
              <w:t>i</w:t>
            </w:r>
          </w:p>
        </w:tc>
        <w:tc>
          <w:tcPr>
            <w:tcW w:w="2150" w:type="dxa"/>
          </w:tcPr>
          <w:p w:rsidR="00BF61C6" w:rsidRPr="004774CB" w:rsidRDefault="00BF61C6" w:rsidP="00F54D40">
            <w:pPr>
              <w:ind w:left="-57"/>
              <w:jc w:val="left"/>
              <w:rPr>
                <w:szCs w:val="22"/>
                <w:lang w:val="ru-RU"/>
              </w:rPr>
            </w:pPr>
            <w:r w:rsidRPr="004774CB">
              <w:rPr>
                <w:rFonts w:ascii="Symbol" w:hAnsi="Symbol"/>
                <w:szCs w:val="22"/>
                <w:lang w:val="ru-RU"/>
              </w:rPr>
              <w:t></w:t>
            </w:r>
            <w:r w:rsidRPr="004774CB">
              <w:rPr>
                <w:szCs w:val="22"/>
                <w:lang w:val="ru-RU"/>
              </w:rPr>
              <w:t xml:space="preserve"> </w:t>
            </w:r>
            <w:r w:rsidRPr="004774CB">
              <w:rPr>
                <w:rFonts w:ascii="Symbol" w:hAnsi="Symbol"/>
                <w:szCs w:val="22"/>
                <w:lang w:val="ru-RU"/>
              </w:rPr>
              <w:t></w:t>
            </w:r>
            <w:r w:rsidRPr="004774CB">
              <w:rPr>
                <w:szCs w:val="22"/>
                <w:lang w:val="ru-RU"/>
              </w:rPr>
              <w:t>0,36°</w:t>
            </w:r>
            <w:r w:rsidRPr="004774CB">
              <w:rPr>
                <w:szCs w:val="22"/>
                <w:lang w:val="ru-RU"/>
              </w:rPr>
              <w:br/>
            </w:r>
            <w:r w:rsidRPr="004774CB">
              <w:rPr>
                <w:rFonts w:ascii="Symbol" w:hAnsi="Symbol"/>
                <w:szCs w:val="22"/>
                <w:lang w:val="ru-RU"/>
              </w:rPr>
              <w:t></w:t>
            </w:r>
            <w:r w:rsidRPr="004774CB">
              <w:rPr>
                <w:szCs w:val="22"/>
                <w:lang w:val="ru-RU"/>
              </w:rPr>
              <w:t xml:space="preserve"> 81</w:t>
            </w:r>
            <w:r w:rsidRPr="004774CB">
              <w:rPr>
                <w:rFonts w:ascii="Symbol" w:hAnsi="Symbol"/>
                <w:szCs w:val="22"/>
                <w:lang w:val="ru-RU"/>
              </w:rPr>
              <w:t></w:t>
            </w:r>
          </w:p>
        </w:tc>
      </w:tr>
      <w:tr w:rsidR="00BF61C6" w:rsidRPr="004774CB" w:rsidTr="00F54D40">
        <w:trPr>
          <w:cantSplit/>
        </w:trPr>
        <w:tc>
          <w:tcPr>
            <w:tcW w:w="792" w:type="dxa"/>
          </w:tcPr>
          <w:p w:rsidR="00BF61C6" w:rsidRPr="004774CB" w:rsidRDefault="00BF61C6" w:rsidP="00F54D40">
            <w:pPr>
              <w:tabs>
                <w:tab w:val="clear" w:pos="794"/>
                <w:tab w:val="clear" w:pos="1191"/>
                <w:tab w:val="clear" w:pos="1588"/>
                <w:tab w:val="clear" w:pos="1985"/>
                <w:tab w:val="left" w:pos="142"/>
              </w:tabs>
              <w:rPr>
                <w:szCs w:val="22"/>
                <w:lang w:val="ru-RU"/>
              </w:rPr>
            </w:pPr>
            <w:r w:rsidRPr="004774CB">
              <w:rPr>
                <w:szCs w:val="22"/>
                <w:lang w:val="ru-RU"/>
              </w:rPr>
              <w:tab/>
            </w:r>
            <w:r w:rsidRPr="004774CB">
              <w:rPr>
                <w:color w:val="FFFFFF"/>
                <w:szCs w:val="22"/>
                <w:lang w:val="ru-RU"/>
              </w:rPr>
              <w:t>0</w:t>
            </w:r>
            <w:r w:rsidRPr="004774CB">
              <w:rPr>
                <w:szCs w:val="22"/>
                <w:lang w:val="ru-RU"/>
              </w:rPr>
              <w:t>3</w:t>
            </w:r>
          </w:p>
        </w:tc>
        <w:tc>
          <w:tcPr>
            <w:tcW w:w="2435" w:type="dxa"/>
          </w:tcPr>
          <w:p w:rsidR="00BF61C6" w:rsidRPr="004774CB" w:rsidRDefault="00BF61C6" w:rsidP="00F54D40">
            <w:pPr>
              <w:jc w:val="left"/>
              <w:rPr>
                <w:i/>
                <w:szCs w:val="22"/>
                <w:lang w:val="ru-RU"/>
              </w:rPr>
            </w:pPr>
            <w:r w:rsidRPr="004774CB">
              <w:rPr>
                <w:rFonts w:ascii="Symbol" w:hAnsi="Symbol"/>
                <w:szCs w:val="22"/>
                <w:lang w:val="ru-RU"/>
              </w:rPr>
              <w:t></w:t>
            </w:r>
            <w:r w:rsidRPr="004774CB">
              <w:rPr>
                <w:szCs w:val="22"/>
                <w:lang w:val="ru-RU"/>
              </w:rPr>
              <w:t xml:space="preserve"> </w:t>
            </w:r>
            <w:r w:rsidRPr="004774CB">
              <w:rPr>
                <w:rFonts w:ascii="Symbol" w:hAnsi="Symbol"/>
                <w:szCs w:val="22"/>
                <w:lang w:val="ru-RU"/>
              </w:rPr>
              <w:t></w:t>
            </w:r>
            <w:r w:rsidRPr="004774CB">
              <w:rPr>
                <w:szCs w:val="22"/>
                <w:lang w:val="ru-RU"/>
              </w:rPr>
              <w:t xml:space="preserve"> </w:t>
            </w:r>
            <w:r w:rsidRPr="004774CB">
              <w:rPr>
                <w:rFonts w:ascii="Symbol" w:hAnsi="Symbol"/>
                <w:szCs w:val="22"/>
                <w:lang w:val="ru-RU"/>
              </w:rPr>
              <w:t></w:t>
            </w:r>
            <w:r w:rsidRPr="004774CB">
              <w:rPr>
                <w:szCs w:val="22"/>
                <w:lang w:val="ru-RU"/>
              </w:rPr>
              <w:t>0,36</w:t>
            </w:r>
            <w:r w:rsidRPr="004774CB">
              <w:rPr>
                <w:rFonts w:ascii="Symbol" w:hAnsi="Symbol"/>
                <w:szCs w:val="22"/>
                <w:lang w:val="ru-RU"/>
              </w:rPr>
              <w:t></w:t>
            </w:r>
          </w:p>
        </w:tc>
        <w:tc>
          <w:tcPr>
            <w:tcW w:w="960" w:type="dxa"/>
          </w:tcPr>
          <w:p w:rsidR="00BF61C6" w:rsidRPr="004774CB" w:rsidRDefault="00BF61C6" w:rsidP="00F54D40">
            <w:pPr>
              <w:tabs>
                <w:tab w:val="clear" w:pos="794"/>
                <w:tab w:val="clear" w:pos="1191"/>
                <w:tab w:val="clear" w:pos="1588"/>
                <w:tab w:val="clear" w:pos="1985"/>
                <w:tab w:val="left" w:pos="199"/>
              </w:tabs>
              <w:jc w:val="center"/>
              <w:rPr>
                <w:szCs w:val="22"/>
                <w:lang w:val="ru-RU"/>
              </w:rPr>
            </w:pPr>
            <w:r w:rsidRPr="004774CB">
              <w:rPr>
                <w:szCs w:val="22"/>
                <w:lang w:val="ru-RU"/>
              </w:rPr>
              <w:t>8</w:t>
            </w:r>
          </w:p>
        </w:tc>
        <w:tc>
          <w:tcPr>
            <w:tcW w:w="3393" w:type="dxa"/>
          </w:tcPr>
          <w:p w:rsidR="00BF61C6" w:rsidRPr="004774CB" w:rsidRDefault="00BF61C6" w:rsidP="00F54D40">
            <w:pPr>
              <w:rPr>
                <w:szCs w:val="22"/>
                <w:lang w:val="ru-RU"/>
              </w:rPr>
            </w:pPr>
            <w:r w:rsidRPr="004774CB">
              <w:rPr>
                <w:i/>
                <w:szCs w:val="22"/>
                <w:lang w:val="ru-RU"/>
              </w:rPr>
              <w:t>F</w:t>
            </w:r>
            <w:r w:rsidRPr="004774CB">
              <w:rPr>
                <w:i/>
                <w:position w:val="-4"/>
                <w:szCs w:val="22"/>
                <w:lang w:val="ru-RU"/>
              </w:rPr>
              <w:t>t</w:t>
            </w:r>
          </w:p>
        </w:tc>
        <w:tc>
          <w:tcPr>
            <w:tcW w:w="2150" w:type="dxa"/>
          </w:tcPr>
          <w:p w:rsidR="00BF61C6" w:rsidRPr="004774CB" w:rsidRDefault="00BF61C6" w:rsidP="00F54D40">
            <w:pPr>
              <w:ind w:left="-57"/>
              <w:jc w:val="left"/>
              <w:rPr>
                <w:szCs w:val="22"/>
                <w:lang w:val="ru-RU"/>
              </w:rPr>
            </w:pPr>
            <w:r w:rsidRPr="004774CB">
              <w:rPr>
                <w:rFonts w:ascii="Symbol" w:hAnsi="Symbol"/>
                <w:szCs w:val="22"/>
                <w:lang w:val="ru-RU"/>
              </w:rPr>
              <w:t></w:t>
            </w:r>
            <w:r w:rsidRPr="004774CB">
              <w:rPr>
                <w:szCs w:val="22"/>
                <w:lang w:val="ru-RU"/>
              </w:rPr>
              <w:t xml:space="preserve"> 0,36</w:t>
            </w:r>
          </w:p>
        </w:tc>
      </w:tr>
      <w:tr w:rsidR="00BF61C6" w:rsidRPr="004774CB" w:rsidTr="00F54D40">
        <w:trPr>
          <w:cantSplit/>
        </w:trPr>
        <w:tc>
          <w:tcPr>
            <w:tcW w:w="792" w:type="dxa"/>
          </w:tcPr>
          <w:p w:rsidR="00BF61C6" w:rsidRPr="004774CB" w:rsidRDefault="00BF61C6" w:rsidP="00F54D40">
            <w:pPr>
              <w:tabs>
                <w:tab w:val="clear" w:pos="794"/>
                <w:tab w:val="clear" w:pos="1191"/>
                <w:tab w:val="clear" w:pos="1588"/>
                <w:tab w:val="clear" w:pos="1985"/>
                <w:tab w:val="left" w:pos="142"/>
              </w:tabs>
              <w:rPr>
                <w:szCs w:val="22"/>
                <w:lang w:val="ru-RU"/>
              </w:rPr>
            </w:pPr>
            <w:r w:rsidRPr="004774CB">
              <w:rPr>
                <w:szCs w:val="22"/>
                <w:lang w:val="ru-RU"/>
              </w:rPr>
              <w:tab/>
            </w:r>
            <w:r w:rsidRPr="004774CB">
              <w:rPr>
                <w:color w:val="FFFFFF"/>
                <w:szCs w:val="22"/>
                <w:lang w:val="ru-RU"/>
              </w:rPr>
              <w:t>0</w:t>
            </w:r>
            <w:r w:rsidRPr="004774CB">
              <w:rPr>
                <w:szCs w:val="22"/>
                <w:lang w:val="ru-RU"/>
              </w:rPr>
              <w:t>4</w:t>
            </w:r>
          </w:p>
        </w:tc>
        <w:tc>
          <w:tcPr>
            <w:tcW w:w="2435" w:type="dxa"/>
          </w:tcPr>
          <w:p w:rsidR="00BF61C6" w:rsidRPr="004774CB" w:rsidRDefault="00BF61C6" w:rsidP="00F54D40">
            <w:pPr>
              <w:jc w:val="left"/>
              <w:rPr>
                <w:szCs w:val="22"/>
                <w:lang w:val="ru-RU"/>
              </w:rPr>
            </w:pPr>
            <w:r w:rsidRPr="004774CB">
              <w:rPr>
                <w:rFonts w:ascii="Symbol" w:hAnsi="Symbol"/>
                <w:szCs w:val="22"/>
                <w:lang w:val="ru-RU"/>
              </w:rPr>
              <w:t></w:t>
            </w:r>
            <w:r w:rsidRPr="004774CB">
              <w:rPr>
                <w:szCs w:val="22"/>
                <w:lang w:val="ru-RU"/>
              </w:rPr>
              <w:t xml:space="preserve"> </w:t>
            </w:r>
            <w:r w:rsidRPr="004774CB">
              <w:rPr>
                <w:rFonts w:ascii="Symbol" w:hAnsi="Symbol"/>
                <w:szCs w:val="22"/>
                <w:lang w:val="ru-RU"/>
              </w:rPr>
              <w:t></w:t>
            </w:r>
            <w:r w:rsidRPr="004774CB">
              <w:rPr>
                <w:szCs w:val="22"/>
                <w:lang w:val="ru-RU"/>
              </w:rPr>
              <w:t xml:space="preserve"> </w:t>
            </w:r>
            <w:r w:rsidRPr="004774CB">
              <w:rPr>
                <w:rFonts w:ascii="Symbol" w:hAnsi="Symbol"/>
                <w:szCs w:val="22"/>
                <w:lang w:val="ru-RU"/>
              </w:rPr>
              <w:t></w:t>
            </w:r>
            <w:r w:rsidRPr="004774CB">
              <w:rPr>
                <w:szCs w:val="22"/>
                <w:lang w:val="ru-RU"/>
              </w:rPr>
              <w:t>0,36</w:t>
            </w:r>
            <w:r w:rsidRPr="004774CB">
              <w:rPr>
                <w:rFonts w:ascii="Symbol" w:hAnsi="Symbol"/>
                <w:szCs w:val="22"/>
                <w:lang w:val="ru-RU"/>
              </w:rPr>
              <w:t></w:t>
            </w:r>
          </w:p>
        </w:tc>
        <w:tc>
          <w:tcPr>
            <w:tcW w:w="960" w:type="dxa"/>
          </w:tcPr>
          <w:p w:rsidR="00BF61C6" w:rsidRPr="004774CB" w:rsidRDefault="00BF61C6" w:rsidP="00F54D40">
            <w:pPr>
              <w:tabs>
                <w:tab w:val="clear" w:pos="794"/>
                <w:tab w:val="clear" w:pos="1191"/>
                <w:tab w:val="clear" w:pos="1588"/>
                <w:tab w:val="clear" w:pos="1985"/>
                <w:tab w:val="left" w:pos="199"/>
              </w:tabs>
              <w:jc w:val="center"/>
              <w:rPr>
                <w:szCs w:val="22"/>
                <w:lang w:val="ru-RU"/>
              </w:rPr>
            </w:pPr>
            <w:r w:rsidRPr="004774CB">
              <w:rPr>
                <w:szCs w:val="22"/>
                <w:lang w:val="ru-RU"/>
              </w:rPr>
              <w:t>7</w:t>
            </w:r>
          </w:p>
        </w:tc>
        <w:tc>
          <w:tcPr>
            <w:tcW w:w="3393" w:type="dxa"/>
          </w:tcPr>
          <w:p w:rsidR="00BF61C6" w:rsidRPr="004774CB" w:rsidRDefault="00BF61C6" w:rsidP="00F54D40">
            <w:pPr>
              <w:rPr>
                <w:i/>
                <w:szCs w:val="22"/>
                <w:lang w:val="ru-RU"/>
              </w:rPr>
            </w:pPr>
            <w:r w:rsidRPr="004774CB">
              <w:rPr>
                <w:i/>
                <w:szCs w:val="22"/>
                <w:lang w:val="ru-RU"/>
              </w:rPr>
              <w:t>F</w:t>
            </w:r>
            <w:r w:rsidRPr="004774CB">
              <w:rPr>
                <w:i/>
                <w:position w:val="-4"/>
                <w:szCs w:val="22"/>
                <w:lang w:val="ru-RU"/>
              </w:rPr>
              <w:t>r</w:t>
            </w:r>
          </w:p>
        </w:tc>
        <w:tc>
          <w:tcPr>
            <w:tcW w:w="2150" w:type="dxa"/>
          </w:tcPr>
          <w:p w:rsidR="00BF61C6" w:rsidRPr="004774CB" w:rsidRDefault="00BF61C6" w:rsidP="00F54D40">
            <w:pPr>
              <w:ind w:left="-57"/>
              <w:jc w:val="left"/>
              <w:rPr>
                <w:szCs w:val="22"/>
                <w:lang w:val="ru-RU"/>
              </w:rPr>
            </w:pPr>
            <w:r w:rsidRPr="004774CB">
              <w:rPr>
                <w:rFonts w:ascii="Symbol" w:hAnsi="Symbol"/>
                <w:szCs w:val="22"/>
                <w:lang w:val="ru-RU"/>
              </w:rPr>
              <w:t></w:t>
            </w:r>
            <w:r w:rsidRPr="004774CB">
              <w:rPr>
                <w:szCs w:val="22"/>
                <w:lang w:val="ru-RU"/>
              </w:rPr>
              <w:t xml:space="preserve"> 0,67</w:t>
            </w:r>
          </w:p>
        </w:tc>
      </w:tr>
      <w:tr w:rsidR="00BF61C6" w:rsidRPr="004774CB" w:rsidTr="00F54D40">
        <w:trPr>
          <w:cantSplit/>
        </w:trPr>
        <w:tc>
          <w:tcPr>
            <w:tcW w:w="792" w:type="dxa"/>
          </w:tcPr>
          <w:p w:rsidR="00BF61C6" w:rsidRPr="004774CB" w:rsidRDefault="00BF61C6" w:rsidP="00F54D40">
            <w:pPr>
              <w:tabs>
                <w:tab w:val="clear" w:pos="794"/>
                <w:tab w:val="clear" w:pos="1191"/>
                <w:tab w:val="clear" w:pos="1588"/>
                <w:tab w:val="clear" w:pos="1985"/>
                <w:tab w:val="left" w:pos="142"/>
              </w:tabs>
              <w:rPr>
                <w:szCs w:val="22"/>
                <w:lang w:val="ru-RU"/>
              </w:rPr>
            </w:pPr>
            <w:r w:rsidRPr="004774CB">
              <w:rPr>
                <w:szCs w:val="22"/>
                <w:lang w:val="ru-RU"/>
              </w:rPr>
              <w:tab/>
            </w:r>
            <w:r w:rsidRPr="004774CB">
              <w:rPr>
                <w:color w:val="FFFFFF"/>
                <w:szCs w:val="22"/>
                <w:lang w:val="ru-RU"/>
              </w:rPr>
              <w:t>0</w:t>
            </w:r>
            <w:r w:rsidRPr="004774CB">
              <w:rPr>
                <w:szCs w:val="22"/>
                <w:lang w:val="ru-RU"/>
              </w:rPr>
              <w:t>5</w:t>
            </w:r>
          </w:p>
        </w:tc>
        <w:tc>
          <w:tcPr>
            <w:tcW w:w="2435" w:type="dxa"/>
          </w:tcPr>
          <w:p w:rsidR="00BF61C6" w:rsidRPr="004774CB" w:rsidRDefault="00BF61C6" w:rsidP="00F54D40">
            <w:pPr>
              <w:jc w:val="left"/>
              <w:rPr>
                <w:szCs w:val="22"/>
                <w:lang w:val="ru-RU"/>
              </w:rPr>
            </w:pPr>
            <w:r w:rsidRPr="004774CB">
              <w:rPr>
                <w:i/>
                <w:szCs w:val="22"/>
                <w:lang w:val="ru-RU"/>
              </w:rPr>
              <w:t>d</w:t>
            </w:r>
            <w:r w:rsidRPr="004774CB">
              <w:rPr>
                <w:szCs w:val="22"/>
                <w:lang w:val="ru-RU"/>
              </w:rPr>
              <w:t xml:space="preserve"> </w:t>
            </w:r>
            <w:r w:rsidRPr="004774CB">
              <w:rPr>
                <w:rFonts w:ascii="Symbol" w:hAnsi="Symbol"/>
                <w:szCs w:val="22"/>
                <w:lang w:val="ru-RU"/>
              </w:rPr>
              <w:t></w:t>
            </w:r>
            <w:r w:rsidRPr="004774CB">
              <w:rPr>
                <w:szCs w:val="22"/>
                <w:lang w:val="ru-RU"/>
              </w:rPr>
              <w:t xml:space="preserve"> 1</w:t>
            </w:r>
            <w:r w:rsidRPr="004774CB">
              <w:rPr>
                <w:rFonts w:ascii="Tms Rmn" w:hAnsi="Tms Rmn"/>
                <w:szCs w:val="22"/>
                <w:lang w:val="ru-RU"/>
              </w:rPr>
              <w:t> </w:t>
            </w:r>
            <w:r w:rsidRPr="004774CB">
              <w:rPr>
                <w:szCs w:val="22"/>
                <w:lang w:val="ru-RU"/>
              </w:rPr>
              <w:t>911 км</w:t>
            </w:r>
            <w:r w:rsidRPr="004774CB">
              <w:rPr>
                <w:szCs w:val="22"/>
                <w:lang w:val="ru-RU"/>
              </w:rPr>
              <w:br/>
            </w:r>
            <w:r w:rsidRPr="004774CB">
              <w:rPr>
                <w:i/>
                <w:szCs w:val="22"/>
                <w:lang w:val="ru-RU"/>
              </w:rPr>
              <w:t>c</w:t>
            </w:r>
            <w:r w:rsidRPr="004774CB">
              <w:rPr>
                <w:szCs w:val="22"/>
                <w:lang w:val="ru-RU"/>
              </w:rPr>
              <w:t xml:space="preserve"> </w:t>
            </w:r>
            <w:r w:rsidRPr="004774CB">
              <w:rPr>
                <w:rFonts w:ascii="Symbol" w:hAnsi="Symbol"/>
                <w:szCs w:val="22"/>
                <w:lang w:val="ru-RU"/>
              </w:rPr>
              <w:t></w:t>
            </w:r>
            <w:r w:rsidRPr="004774CB">
              <w:rPr>
                <w:szCs w:val="22"/>
                <w:lang w:val="ru-RU"/>
              </w:rPr>
              <w:t xml:space="preserve"> 3 </w:t>
            </w:r>
            <w:r w:rsidRPr="004774CB">
              <w:rPr>
                <w:rFonts w:ascii="Symbol" w:hAnsi="Symbol"/>
                <w:szCs w:val="22"/>
                <w:lang w:val="ru-RU"/>
              </w:rPr>
              <w:t></w:t>
            </w:r>
            <w:r w:rsidRPr="004774CB">
              <w:rPr>
                <w:szCs w:val="22"/>
                <w:lang w:val="ru-RU"/>
              </w:rPr>
              <w:t xml:space="preserve"> 10</w:t>
            </w:r>
            <w:r w:rsidRPr="004774CB">
              <w:rPr>
                <w:position w:val="6"/>
                <w:sz w:val="16"/>
                <w:szCs w:val="16"/>
                <w:lang w:val="ru-RU"/>
              </w:rPr>
              <w:t>5</w:t>
            </w:r>
            <w:r w:rsidRPr="004774CB">
              <w:rPr>
                <w:szCs w:val="22"/>
                <w:lang w:val="ru-RU"/>
              </w:rPr>
              <w:t xml:space="preserve"> км/с</w:t>
            </w:r>
          </w:p>
        </w:tc>
        <w:tc>
          <w:tcPr>
            <w:tcW w:w="960" w:type="dxa"/>
          </w:tcPr>
          <w:p w:rsidR="00BF61C6" w:rsidRPr="004774CB" w:rsidRDefault="00BF61C6" w:rsidP="00F54D40">
            <w:pPr>
              <w:tabs>
                <w:tab w:val="clear" w:pos="794"/>
                <w:tab w:val="clear" w:pos="1191"/>
                <w:tab w:val="clear" w:pos="1588"/>
                <w:tab w:val="clear" w:pos="1985"/>
                <w:tab w:val="left" w:pos="199"/>
              </w:tabs>
              <w:jc w:val="center"/>
              <w:rPr>
                <w:szCs w:val="22"/>
                <w:lang w:val="ru-RU"/>
              </w:rPr>
            </w:pPr>
            <w:r w:rsidRPr="004774CB">
              <w:rPr>
                <w:szCs w:val="22"/>
                <w:lang w:val="ru-RU"/>
              </w:rPr>
              <w:t>4</w:t>
            </w:r>
          </w:p>
        </w:tc>
        <w:tc>
          <w:tcPr>
            <w:tcW w:w="3393" w:type="dxa"/>
          </w:tcPr>
          <w:p w:rsidR="00BF61C6" w:rsidRPr="004774CB" w:rsidRDefault="00BF61C6" w:rsidP="00F54D40">
            <w:pPr>
              <w:jc w:val="left"/>
              <w:rPr>
                <w:i/>
                <w:szCs w:val="22"/>
                <w:lang w:val="ru-RU"/>
              </w:rPr>
            </w:pPr>
            <w:r w:rsidRPr="004774CB">
              <w:rPr>
                <w:i/>
                <w:szCs w:val="22"/>
                <w:lang w:val="ru-RU"/>
              </w:rPr>
              <w:t>L</w:t>
            </w:r>
            <w:r w:rsidRPr="004774CB">
              <w:rPr>
                <w:szCs w:val="22"/>
                <w:lang w:val="ru-RU"/>
              </w:rPr>
              <w:t xml:space="preserve"> – </w:t>
            </w:r>
            <w:r w:rsidRPr="004774CB">
              <w:rPr>
                <w:i/>
                <w:szCs w:val="22"/>
                <w:lang w:val="ru-RU"/>
              </w:rPr>
              <w:t>d</w:t>
            </w:r>
            <w:r w:rsidRPr="004774CB">
              <w:rPr>
                <w:i/>
                <w:szCs w:val="22"/>
                <w:lang w:val="ru-RU"/>
              </w:rPr>
              <w:br/>
              <w:t xml:space="preserve">L </w:t>
            </w:r>
            <w:r w:rsidRPr="004774CB">
              <w:rPr>
                <w:rFonts w:ascii="Symbol" w:hAnsi="Symbol"/>
                <w:i/>
                <w:szCs w:val="22"/>
                <w:lang w:val="ru-RU"/>
              </w:rPr>
              <w:t></w:t>
            </w:r>
            <w:r w:rsidRPr="004774CB">
              <w:rPr>
                <w:i/>
                <w:szCs w:val="22"/>
                <w:lang w:val="ru-RU"/>
              </w:rPr>
              <w:t xml:space="preserve"> </w:t>
            </w:r>
            <w:r w:rsidRPr="004774CB">
              <w:rPr>
                <w:szCs w:val="22"/>
                <w:lang w:val="ru-RU"/>
              </w:rPr>
              <w:t>1</w:t>
            </w:r>
            <w:r w:rsidRPr="004774CB">
              <w:rPr>
                <w:rFonts w:ascii="Tms Rmn" w:hAnsi="Tms Rmn"/>
                <w:szCs w:val="22"/>
                <w:lang w:val="ru-RU"/>
              </w:rPr>
              <w:t> </w:t>
            </w:r>
            <w:r w:rsidRPr="004774CB">
              <w:rPr>
                <w:szCs w:val="22"/>
                <w:lang w:val="ru-RU"/>
              </w:rPr>
              <w:t>911</w:t>
            </w:r>
            <w:r w:rsidRPr="004774CB">
              <w:rPr>
                <w:i/>
                <w:szCs w:val="22"/>
                <w:lang w:val="ru-RU"/>
              </w:rPr>
              <w:t xml:space="preserve"> </w:t>
            </w:r>
            <w:r w:rsidRPr="004774CB">
              <w:rPr>
                <w:rFonts w:ascii="Symbol" w:hAnsi="Symbol"/>
                <w:szCs w:val="22"/>
                <w:lang w:val="ru-RU"/>
              </w:rPr>
              <w:t></w:t>
            </w:r>
            <w:r w:rsidRPr="004774CB">
              <w:rPr>
                <w:szCs w:val="22"/>
                <w:lang w:val="ru-RU"/>
              </w:rPr>
              <w:t xml:space="preserve"> (46 </w:t>
            </w:r>
            <w:r w:rsidRPr="004774CB">
              <w:rPr>
                <w:rFonts w:ascii="Symbol" w:hAnsi="Symbol"/>
                <w:szCs w:val="22"/>
                <w:lang w:val="ru-RU"/>
              </w:rPr>
              <w:t></w:t>
            </w:r>
            <w:r w:rsidRPr="004774CB">
              <w:rPr>
                <w:szCs w:val="22"/>
                <w:lang w:val="ru-RU"/>
              </w:rPr>
              <w:t xml:space="preserve"> 10</w:t>
            </w:r>
            <w:r w:rsidRPr="004774CB">
              <w:rPr>
                <w:rFonts w:ascii="Symbol" w:hAnsi="Symbol"/>
                <w:position w:val="6"/>
                <w:sz w:val="16"/>
                <w:szCs w:val="16"/>
                <w:lang w:val="ru-RU"/>
              </w:rPr>
              <w:t></w:t>
            </w:r>
            <w:r w:rsidRPr="004774CB">
              <w:rPr>
                <w:position w:val="6"/>
                <w:sz w:val="16"/>
                <w:szCs w:val="16"/>
                <w:lang w:val="ru-RU"/>
              </w:rPr>
              <w:t>6</w:t>
            </w:r>
            <w:r w:rsidRPr="004774CB">
              <w:rPr>
                <w:position w:val="6"/>
                <w:szCs w:val="22"/>
                <w:lang w:val="ru-RU"/>
              </w:rPr>
              <w:t xml:space="preserve"> </w:t>
            </w:r>
            <w:r w:rsidRPr="004774CB">
              <w:rPr>
                <w:rFonts w:ascii="Symbol" w:hAnsi="Symbol"/>
                <w:szCs w:val="22"/>
                <w:lang w:val="ru-RU"/>
              </w:rPr>
              <w:t></w:t>
            </w:r>
            <w:r w:rsidRPr="004774CB">
              <w:rPr>
                <w:szCs w:val="22"/>
                <w:lang w:val="ru-RU"/>
              </w:rPr>
              <w:t xml:space="preserve"> 3 </w:t>
            </w:r>
            <w:r w:rsidRPr="004774CB">
              <w:rPr>
                <w:rFonts w:ascii="Symbol" w:hAnsi="Symbol"/>
                <w:szCs w:val="22"/>
                <w:lang w:val="ru-RU"/>
              </w:rPr>
              <w:t></w:t>
            </w:r>
            <w:r w:rsidRPr="004774CB">
              <w:rPr>
                <w:szCs w:val="22"/>
                <w:lang w:val="ru-RU"/>
              </w:rPr>
              <w:t xml:space="preserve"> 10</w:t>
            </w:r>
            <w:r w:rsidRPr="004774CB">
              <w:rPr>
                <w:position w:val="6"/>
                <w:sz w:val="16"/>
                <w:szCs w:val="16"/>
                <w:lang w:val="ru-RU"/>
              </w:rPr>
              <w:t>5</w:t>
            </w:r>
            <w:r w:rsidRPr="004774CB">
              <w:rPr>
                <w:szCs w:val="22"/>
                <w:lang w:val="ru-RU"/>
              </w:rPr>
              <w:t>)</w:t>
            </w:r>
          </w:p>
        </w:tc>
        <w:tc>
          <w:tcPr>
            <w:tcW w:w="2150" w:type="dxa"/>
          </w:tcPr>
          <w:p w:rsidR="00BF61C6" w:rsidRPr="004774CB" w:rsidRDefault="00BF61C6" w:rsidP="00F54D40">
            <w:pPr>
              <w:ind w:left="-57"/>
              <w:jc w:val="left"/>
              <w:rPr>
                <w:szCs w:val="22"/>
                <w:lang w:val="ru-RU"/>
              </w:rPr>
            </w:pPr>
            <w:r w:rsidRPr="004774CB">
              <w:rPr>
                <w:rFonts w:ascii="Symbol" w:hAnsi="Symbol"/>
                <w:szCs w:val="22"/>
                <w:lang w:val="ru-RU"/>
              </w:rPr>
              <w:t></w:t>
            </w:r>
            <w:r w:rsidRPr="004774CB">
              <w:rPr>
                <w:szCs w:val="22"/>
                <w:lang w:val="ru-RU"/>
              </w:rPr>
              <w:t xml:space="preserve"> 46 мкс</w:t>
            </w:r>
            <w:r w:rsidRPr="004774CB">
              <w:rPr>
                <w:szCs w:val="22"/>
                <w:lang w:val="ru-RU"/>
              </w:rPr>
              <w:br/>
            </w:r>
            <w:r w:rsidRPr="004774CB">
              <w:rPr>
                <w:rFonts w:ascii="Symbol" w:hAnsi="Symbol"/>
                <w:szCs w:val="22"/>
                <w:lang w:val="ru-RU"/>
              </w:rPr>
              <w:t></w:t>
            </w:r>
            <w:r w:rsidRPr="004774CB">
              <w:rPr>
                <w:szCs w:val="22"/>
                <w:lang w:val="ru-RU"/>
              </w:rPr>
              <w:t xml:space="preserve"> 1 925 км</w:t>
            </w:r>
          </w:p>
        </w:tc>
      </w:tr>
      <w:tr w:rsidR="00BF61C6" w:rsidRPr="004774CB" w:rsidTr="00F54D40">
        <w:trPr>
          <w:cantSplit/>
        </w:trPr>
        <w:tc>
          <w:tcPr>
            <w:tcW w:w="792" w:type="dxa"/>
          </w:tcPr>
          <w:p w:rsidR="00BF61C6" w:rsidRPr="004774CB" w:rsidRDefault="00BF61C6" w:rsidP="00F54D40">
            <w:pPr>
              <w:tabs>
                <w:tab w:val="clear" w:pos="794"/>
                <w:tab w:val="clear" w:pos="1191"/>
                <w:tab w:val="clear" w:pos="1588"/>
                <w:tab w:val="clear" w:pos="1985"/>
                <w:tab w:val="left" w:pos="142"/>
              </w:tabs>
              <w:rPr>
                <w:szCs w:val="22"/>
                <w:lang w:val="ru-RU"/>
              </w:rPr>
            </w:pPr>
            <w:r w:rsidRPr="004774CB">
              <w:rPr>
                <w:szCs w:val="22"/>
                <w:lang w:val="ru-RU"/>
              </w:rPr>
              <w:tab/>
            </w:r>
            <w:r w:rsidRPr="004774CB">
              <w:rPr>
                <w:color w:val="FFFFFF"/>
                <w:szCs w:val="22"/>
                <w:lang w:val="ru-RU"/>
              </w:rPr>
              <w:t>0</w:t>
            </w:r>
            <w:r w:rsidRPr="004774CB">
              <w:rPr>
                <w:szCs w:val="22"/>
                <w:lang w:val="ru-RU"/>
              </w:rPr>
              <w:t>6</w:t>
            </w:r>
          </w:p>
        </w:tc>
        <w:tc>
          <w:tcPr>
            <w:tcW w:w="2435" w:type="dxa"/>
          </w:tcPr>
          <w:p w:rsidR="00BF61C6" w:rsidRPr="004774CB" w:rsidRDefault="00BF61C6" w:rsidP="00F54D40">
            <w:pPr>
              <w:jc w:val="left"/>
              <w:rPr>
                <w:i/>
                <w:szCs w:val="22"/>
                <w:lang w:val="ru-RU"/>
              </w:rPr>
            </w:pPr>
            <w:r w:rsidRPr="004774CB">
              <w:rPr>
                <w:i/>
                <w:szCs w:val="22"/>
                <w:lang w:val="ru-RU"/>
              </w:rPr>
              <w:t xml:space="preserve">d </w:t>
            </w:r>
            <w:r w:rsidRPr="004774CB">
              <w:rPr>
                <w:rFonts w:ascii="Symbol" w:hAnsi="Symbol"/>
                <w:i/>
                <w:szCs w:val="22"/>
                <w:lang w:val="ru-RU"/>
              </w:rPr>
              <w:t></w:t>
            </w:r>
            <w:r w:rsidRPr="004774CB">
              <w:rPr>
                <w:i/>
                <w:szCs w:val="22"/>
                <w:lang w:val="ru-RU"/>
              </w:rPr>
              <w:t xml:space="preserve"> </w:t>
            </w:r>
            <w:r w:rsidRPr="004774CB">
              <w:rPr>
                <w:szCs w:val="22"/>
                <w:lang w:val="ru-RU"/>
              </w:rPr>
              <w:t>1</w:t>
            </w:r>
            <w:r w:rsidRPr="004774CB">
              <w:rPr>
                <w:rFonts w:ascii="Tms Rmn" w:hAnsi="Tms Rmn"/>
                <w:szCs w:val="22"/>
                <w:lang w:val="ru-RU"/>
              </w:rPr>
              <w:t> </w:t>
            </w:r>
            <w:r w:rsidRPr="004774CB">
              <w:rPr>
                <w:szCs w:val="22"/>
                <w:lang w:val="ru-RU"/>
              </w:rPr>
              <w:t>911 км</w:t>
            </w:r>
          </w:p>
        </w:tc>
        <w:tc>
          <w:tcPr>
            <w:tcW w:w="960" w:type="dxa"/>
          </w:tcPr>
          <w:p w:rsidR="00BF61C6" w:rsidRPr="004774CB" w:rsidRDefault="00BF61C6" w:rsidP="00F54D40">
            <w:pPr>
              <w:tabs>
                <w:tab w:val="clear" w:pos="794"/>
                <w:tab w:val="clear" w:pos="1191"/>
                <w:tab w:val="clear" w:pos="1588"/>
                <w:tab w:val="clear" w:pos="1985"/>
                <w:tab w:val="left" w:pos="199"/>
              </w:tabs>
              <w:jc w:val="center"/>
              <w:rPr>
                <w:szCs w:val="22"/>
                <w:lang w:val="ru-RU"/>
              </w:rPr>
            </w:pPr>
            <w:r w:rsidRPr="004774CB">
              <w:rPr>
                <w:szCs w:val="22"/>
                <w:lang w:val="ru-RU"/>
              </w:rPr>
              <w:t>5</w:t>
            </w:r>
          </w:p>
        </w:tc>
        <w:tc>
          <w:tcPr>
            <w:tcW w:w="3393" w:type="dxa"/>
          </w:tcPr>
          <w:p w:rsidR="00BF61C6" w:rsidRPr="004774CB" w:rsidRDefault="00BF61C6" w:rsidP="00F54D40">
            <w:pPr>
              <w:rPr>
                <w:i/>
                <w:szCs w:val="22"/>
                <w:lang w:val="ru-RU"/>
              </w:rPr>
            </w:pPr>
            <w:r w:rsidRPr="004774CB">
              <w:rPr>
                <w:i/>
                <w:szCs w:val="22"/>
                <w:lang w:val="ru-RU"/>
              </w:rPr>
              <w:t>D</w:t>
            </w:r>
          </w:p>
        </w:tc>
        <w:tc>
          <w:tcPr>
            <w:tcW w:w="2150" w:type="dxa"/>
          </w:tcPr>
          <w:p w:rsidR="00BF61C6" w:rsidRPr="004774CB" w:rsidRDefault="00BF61C6" w:rsidP="00F54D40">
            <w:pPr>
              <w:ind w:left="-57"/>
              <w:jc w:val="left"/>
              <w:rPr>
                <w:szCs w:val="22"/>
                <w:lang w:val="ru-RU"/>
              </w:rPr>
            </w:pPr>
            <w:r w:rsidRPr="004774CB">
              <w:rPr>
                <w:rFonts w:ascii="Symbol" w:hAnsi="Symbol"/>
                <w:szCs w:val="22"/>
                <w:lang w:val="ru-RU"/>
              </w:rPr>
              <w:t></w:t>
            </w:r>
            <w:r w:rsidRPr="004774CB">
              <w:rPr>
                <w:szCs w:val="22"/>
                <w:lang w:val="ru-RU"/>
              </w:rPr>
              <w:t xml:space="preserve"> 2,16</w:t>
            </w:r>
          </w:p>
        </w:tc>
      </w:tr>
      <w:tr w:rsidR="00BF61C6" w:rsidRPr="004774CB" w:rsidTr="00F54D40">
        <w:trPr>
          <w:cantSplit/>
        </w:trPr>
        <w:tc>
          <w:tcPr>
            <w:tcW w:w="792" w:type="dxa"/>
          </w:tcPr>
          <w:p w:rsidR="00BF61C6" w:rsidRPr="004774CB" w:rsidRDefault="00BF61C6" w:rsidP="00F54D40">
            <w:pPr>
              <w:tabs>
                <w:tab w:val="clear" w:pos="794"/>
                <w:tab w:val="clear" w:pos="1191"/>
                <w:tab w:val="clear" w:pos="1588"/>
                <w:tab w:val="clear" w:pos="1985"/>
                <w:tab w:val="left" w:pos="142"/>
              </w:tabs>
              <w:rPr>
                <w:szCs w:val="22"/>
                <w:lang w:val="ru-RU"/>
              </w:rPr>
            </w:pPr>
            <w:r w:rsidRPr="004774CB">
              <w:rPr>
                <w:szCs w:val="22"/>
                <w:lang w:val="ru-RU"/>
              </w:rPr>
              <w:tab/>
            </w:r>
            <w:r w:rsidRPr="004774CB">
              <w:rPr>
                <w:color w:val="FFFFFF"/>
                <w:szCs w:val="22"/>
                <w:lang w:val="ru-RU"/>
              </w:rPr>
              <w:t>0</w:t>
            </w:r>
            <w:r w:rsidRPr="004774CB">
              <w:rPr>
                <w:szCs w:val="22"/>
                <w:lang w:val="ru-RU"/>
              </w:rPr>
              <w:t>7</w:t>
            </w:r>
          </w:p>
        </w:tc>
        <w:tc>
          <w:tcPr>
            <w:tcW w:w="2435" w:type="dxa"/>
          </w:tcPr>
          <w:p w:rsidR="00BF61C6" w:rsidRPr="004774CB" w:rsidRDefault="00BF61C6" w:rsidP="00F54D40">
            <w:pPr>
              <w:jc w:val="left"/>
              <w:rPr>
                <w:i/>
                <w:szCs w:val="22"/>
                <w:lang w:val="ru-RU"/>
              </w:rPr>
            </w:pPr>
            <w:r w:rsidRPr="004774CB">
              <w:rPr>
                <w:i/>
                <w:szCs w:val="22"/>
                <w:lang w:val="ru-RU"/>
              </w:rPr>
              <w:t>f</w:t>
            </w:r>
            <w:r w:rsidRPr="004774CB">
              <w:rPr>
                <w:szCs w:val="22"/>
                <w:lang w:val="ru-RU"/>
              </w:rPr>
              <w:t xml:space="preserve"> </w:t>
            </w:r>
            <w:r w:rsidRPr="004774CB">
              <w:rPr>
                <w:rFonts w:ascii="Symbol" w:hAnsi="Symbol"/>
                <w:szCs w:val="22"/>
                <w:lang w:val="ru-RU"/>
              </w:rPr>
              <w:t></w:t>
            </w:r>
            <w:r w:rsidRPr="004774CB">
              <w:rPr>
                <w:szCs w:val="22"/>
                <w:lang w:val="ru-RU"/>
              </w:rPr>
              <w:t xml:space="preserve"> 80 кГц</w:t>
            </w:r>
            <w:r w:rsidRPr="004774CB">
              <w:rPr>
                <w:szCs w:val="22"/>
                <w:lang w:val="ru-RU"/>
              </w:rPr>
              <w:br/>
            </w:r>
            <w:r w:rsidRPr="004774CB">
              <w:rPr>
                <w:i/>
                <w:szCs w:val="22"/>
                <w:lang w:val="ru-RU"/>
              </w:rPr>
              <w:t>i</w:t>
            </w:r>
            <w:r w:rsidRPr="004774CB">
              <w:rPr>
                <w:szCs w:val="22"/>
                <w:lang w:val="ru-RU"/>
              </w:rPr>
              <w:t xml:space="preserve"> </w:t>
            </w:r>
            <w:r w:rsidRPr="004774CB">
              <w:rPr>
                <w:rFonts w:ascii="Tms Rmn" w:hAnsi="Tms Rmn"/>
                <w:szCs w:val="22"/>
                <w:lang w:val="ru-RU"/>
              </w:rPr>
              <w:t> </w:t>
            </w:r>
            <w:r w:rsidRPr="004774CB">
              <w:rPr>
                <w:rFonts w:ascii="Symbol" w:hAnsi="Symbol"/>
                <w:szCs w:val="22"/>
                <w:lang w:val="ru-RU"/>
              </w:rPr>
              <w:t></w:t>
            </w:r>
            <w:r w:rsidRPr="004774CB">
              <w:rPr>
                <w:szCs w:val="22"/>
                <w:lang w:val="ru-RU"/>
              </w:rPr>
              <w:t xml:space="preserve"> 81</w:t>
            </w:r>
            <w:r w:rsidRPr="004774CB">
              <w:rPr>
                <w:rFonts w:ascii="Symbol" w:hAnsi="Symbol"/>
                <w:szCs w:val="22"/>
                <w:lang w:val="ru-RU"/>
              </w:rPr>
              <w:t></w:t>
            </w:r>
          </w:p>
        </w:tc>
        <w:tc>
          <w:tcPr>
            <w:tcW w:w="960" w:type="dxa"/>
          </w:tcPr>
          <w:p w:rsidR="00BF61C6" w:rsidRPr="004774CB" w:rsidRDefault="00BF61C6" w:rsidP="00F54D40">
            <w:pPr>
              <w:tabs>
                <w:tab w:val="clear" w:pos="794"/>
                <w:tab w:val="clear" w:pos="1191"/>
                <w:tab w:val="clear" w:pos="1588"/>
                <w:tab w:val="clear" w:pos="1985"/>
                <w:tab w:val="left" w:pos="199"/>
              </w:tabs>
              <w:jc w:val="center"/>
              <w:rPr>
                <w:szCs w:val="22"/>
                <w:lang w:val="ru-RU"/>
              </w:rPr>
            </w:pPr>
          </w:p>
        </w:tc>
        <w:tc>
          <w:tcPr>
            <w:tcW w:w="3393" w:type="dxa"/>
          </w:tcPr>
          <w:p w:rsidR="00BF61C6" w:rsidRPr="004774CB" w:rsidRDefault="00BF61C6" w:rsidP="00F54D40">
            <w:pPr>
              <w:rPr>
                <w:i/>
                <w:szCs w:val="22"/>
                <w:lang w:val="ru-RU"/>
              </w:rPr>
            </w:pPr>
            <w:r w:rsidRPr="004774CB">
              <w:rPr>
                <w:i/>
                <w:szCs w:val="22"/>
                <w:lang w:val="ru-RU"/>
              </w:rPr>
              <w:t>f</w:t>
            </w:r>
            <w:r w:rsidRPr="004774CB">
              <w:rPr>
                <w:szCs w:val="22"/>
                <w:lang w:val="ru-RU"/>
              </w:rPr>
              <w:t xml:space="preserve"> cos </w:t>
            </w:r>
            <w:r w:rsidRPr="004774CB">
              <w:rPr>
                <w:i/>
                <w:szCs w:val="22"/>
                <w:lang w:val="ru-RU"/>
              </w:rPr>
              <w:t>i</w:t>
            </w:r>
            <w:r w:rsidRPr="004774CB">
              <w:rPr>
                <w:szCs w:val="22"/>
                <w:lang w:val="ru-RU"/>
              </w:rPr>
              <w:t xml:space="preserve"> </w:t>
            </w:r>
            <w:r w:rsidRPr="004774CB">
              <w:rPr>
                <w:rFonts w:ascii="Symbol" w:hAnsi="Symbol"/>
                <w:szCs w:val="22"/>
                <w:lang w:val="ru-RU"/>
              </w:rPr>
              <w:t></w:t>
            </w:r>
            <w:r w:rsidRPr="004774CB">
              <w:rPr>
                <w:szCs w:val="22"/>
                <w:lang w:val="ru-RU"/>
              </w:rPr>
              <w:t xml:space="preserve"> 80 cos 81</w:t>
            </w:r>
            <w:r w:rsidRPr="004774CB">
              <w:rPr>
                <w:rFonts w:ascii="Symbol" w:hAnsi="Symbol"/>
                <w:szCs w:val="22"/>
                <w:lang w:val="ru-RU"/>
              </w:rPr>
              <w:t></w:t>
            </w:r>
          </w:p>
        </w:tc>
        <w:tc>
          <w:tcPr>
            <w:tcW w:w="2150" w:type="dxa"/>
          </w:tcPr>
          <w:p w:rsidR="00BF61C6" w:rsidRPr="004774CB" w:rsidRDefault="00BF61C6" w:rsidP="00F54D40">
            <w:pPr>
              <w:ind w:left="-57"/>
              <w:jc w:val="left"/>
              <w:rPr>
                <w:szCs w:val="22"/>
                <w:lang w:val="ru-RU"/>
              </w:rPr>
            </w:pPr>
            <w:r w:rsidRPr="004774CB">
              <w:rPr>
                <w:rFonts w:ascii="Symbol" w:hAnsi="Symbol"/>
                <w:szCs w:val="22"/>
                <w:lang w:val="ru-RU"/>
              </w:rPr>
              <w:t></w:t>
            </w:r>
            <w:r w:rsidRPr="004774CB">
              <w:rPr>
                <w:szCs w:val="22"/>
                <w:lang w:val="ru-RU"/>
              </w:rPr>
              <w:t xml:space="preserve"> 12,5 кГц</w:t>
            </w:r>
          </w:p>
        </w:tc>
      </w:tr>
      <w:tr w:rsidR="00BF61C6" w:rsidRPr="004774CB" w:rsidTr="00F54D40">
        <w:trPr>
          <w:cantSplit/>
        </w:trPr>
        <w:tc>
          <w:tcPr>
            <w:tcW w:w="792" w:type="dxa"/>
          </w:tcPr>
          <w:p w:rsidR="00BF61C6" w:rsidRPr="004774CB" w:rsidRDefault="00BF61C6" w:rsidP="00F54D40">
            <w:pPr>
              <w:tabs>
                <w:tab w:val="clear" w:pos="794"/>
                <w:tab w:val="clear" w:pos="1191"/>
                <w:tab w:val="clear" w:pos="1588"/>
                <w:tab w:val="clear" w:pos="1985"/>
                <w:tab w:val="left" w:pos="142"/>
              </w:tabs>
              <w:rPr>
                <w:szCs w:val="22"/>
                <w:lang w:val="ru-RU"/>
              </w:rPr>
            </w:pPr>
            <w:r w:rsidRPr="004774CB">
              <w:rPr>
                <w:szCs w:val="22"/>
                <w:lang w:val="ru-RU"/>
              </w:rPr>
              <w:tab/>
            </w:r>
            <w:r w:rsidRPr="004774CB">
              <w:rPr>
                <w:color w:val="FFFFFF"/>
                <w:szCs w:val="22"/>
                <w:lang w:val="ru-RU"/>
              </w:rPr>
              <w:t>0</w:t>
            </w:r>
            <w:r w:rsidRPr="004774CB">
              <w:rPr>
                <w:szCs w:val="22"/>
                <w:lang w:val="ru-RU"/>
              </w:rPr>
              <w:t>8</w:t>
            </w:r>
          </w:p>
        </w:tc>
        <w:tc>
          <w:tcPr>
            <w:tcW w:w="2435" w:type="dxa"/>
          </w:tcPr>
          <w:p w:rsidR="00BF61C6" w:rsidRPr="004774CB" w:rsidRDefault="00BF61C6" w:rsidP="00F54D40">
            <w:pPr>
              <w:tabs>
                <w:tab w:val="clear" w:pos="794"/>
                <w:tab w:val="clear" w:pos="1191"/>
                <w:tab w:val="left" w:pos="889"/>
                <w:tab w:val="left" w:pos="992"/>
              </w:tabs>
              <w:ind w:left="851" w:hanging="851"/>
              <w:jc w:val="left"/>
              <w:rPr>
                <w:szCs w:val="22"/>
                <w:lang w:val="ru-RU"/>
              </w:rPr>
            </w:pPr>
            <w:r w:rsidRPr="004774CB">
              <w:rPr>
                <w:i/>
                <w:szCs w:val="22"/>
                <w:lang w:val="ru-RU"/>
              </w:rPr>
              <w:t>f</w:t>
            </w:r>
            <w:r w:rsidRPr="004774CB">
              <w:rPr>
                <w:szCs w:val="22"/>
                <w:lang w:val="ru-RU"/>
              </w:rPr>
              <w:t xml:space="preserve"> cos </w:t>
            </w:r>
            <w:r w:rsidRPr="004774CB">
              <w:rPr>
                <w:i/>
                <w:szCs w:val="22"/>
                <w:lang w:val="ru-RU"/>
              </w:rPr>
              <w:t>i</w:t>
            </w:r>
            <w:r w:rsidRPr="004774CB">
              <w:rPr>
                <w:szCs w:val="22"/>
                <w:lang w:val="ru-RU"/>
              </w:rPr>
              <w:t> </w:t>
            </w:r>
            <w:r w:rsidRPr="004774CB">
              <w:rPr>
                <w:rFonts w:ascii="Symbol" w:hAnsi="Symbol"/>
                <w:szCs w:val="22"/>
                <w:lang w:val="ru-RU"/>
              </w:rPr>
              <w:t></w:t>
            </w:r>
            <w:r w:rsidRPr="004774CB">
              <w:rPr>
                <w:rFonts w:ascii="Symbol" w:hAnsi="Symbol"/>
                <w:szCs w:val="22"/>
                <w:lang w:val="ru-RU"/>
              </w:rPr>
              <w:t></w:t>
            </w:r>
            <w:r w:rsidRPr="004774CB">
              <w:rPr>
                <w:szCs w:val="22"/>
                <w:lang w:val="ru-RU"/>
              </w:rPr>
              <w:tab/>
              <w:t>12,5 кГц день минимума солнечной активности (лето)</w:t>
            </w:r>
          </w:p>
        </w:tc>
        <w:tc>
          <w:tcPr>
            <w:tcW w:w="960" w:type="dxa"/>
          </w:tcPr>
          <w:p w:rsidR="00BF61C6" w:rsidRPr="004774CB" w:rsidRDefault="00BF61C6" w:rsidP="00F54D40">
            <w:pPr>
              <w:tabs>
                <w:tab w:val="clear" w:pos="794"/>
                <w:tab w:val="clear" w:pos="1191"/>
                <w:tab w:val="clear" w:pos="1588"/>
                <w:tab w:val="clear" w:pos="1985"/>
                <w:tab w:val="left" w:pos="199"/>
              </w:tabs>
              <w:jc w:val="center"/>
              <w:rPr>
                <w:szCs w:val="22"/>
                <w:lang w:val="ru-RU"/>
              </w:rPr>
            </w:pPr>
            <w:r w:rsidRPr="004774CB">
              <w:rPr>
                <w:szCs w:val="22"/>
                <w:lang w:val="ru-RU"/>
              </w:rPr>
              <w:t>10</w:t>
            </w:r>
          </w:p>
        </w:tc>
        <w:tc>
          <w:tcPr>
            <w:tcW w:w="3393" w:type="dxa"/>
          </w:tcPr>
          <w:p w:rsidR="00BF61C6" w:rsidRPr="004774CB" w:rsidRDefault="00BF61C6" w:rsidP="00F54D40">
            <w:pPr>
              <w:rPr>
                <w:szCs w:val="22"/>
                <w:lang w:val="ru-RU"/>
              </w:rPr>
            </w:pPr>
            <w:r w:rsidRPr="004774CB">
              <w:rPr>
                <w:position w:val="-4"/>
                <w:szCs w:val="22"/>
                <w:lang w:val="ru-RU"/>
              </w:rPr>
              <w:t>||</w:t>
            </w:r>
            <w:r w:rsidRPr="004774CB">
              <w:rPr>
                <w:i/>
                <w:szCs w:val="22"/>
                <w:lang w:val="ru-RU"/>
              </w:rPr>
              <w:t>R</w:t>
            </w:r>
            <w:r w:rsidRPr="004774CB">
              <w:rPr>
                <w:position w:val="-4"/>
                <w:szCs w:val="22"/>
                <w:lang w:val="ru-RU"/>
              </w:rPr>
              <w:t>||</w:t>
            </w:r>
          </w:p>
        </w:tc>
        <w:tc>
          <w:tcPr>
            <w:tcW w:w="2150" w:type="dxa"/>
          </w:tcPr>
          <w:p w:rsidR="00BF61C6" w:rsidRPr="004774CB" w:rsidRDefault="00BF61C6" w:rsidP="00F54D40">
            <w:pPr>
              <w:ind w:left="-57"/>
              <w:jc w:val="left"/>
              <w:rPr>
                <w:szCs w:val="22"/>
                <w:lang w:val="ru-RU"/>
              </w:rPr>
            </w:pPr>
            <w:r w:rsidRPr="004774CB">
              <w:rPr>
                <w:rFonts w:ascii="Symbol" w:hAnsi="Symbol"/>
                <w:szCs w:val="22"/>
                <w:lang w:val="ru-RU"/>
              </w:rPr>
              <w:t></w:t>
            </w:r>
            <w:r w:rsidRPr="004774CB">
              <w:rPr>
                <w:szCs w:val="22"/>
                <w:lang w:val="ru-RU"/>
              </w:rPr>
              <w:t xml:space="preserve"> 0,11</w:t>
            </w:r>
          </w:p>
        </w:tc>
      </w:tr>
      <w:tr w:rsidR="00BF61C6" w:rsidRPr="004774CB" w:rsidTr="00F54D40">
        <w:trPr>
          <w:cantSplit/>
        </w:trPr>
        <w:tc>
          <w:tcPr>
            <w:tcW w:w="792" w:type="dxa"/>
          </w:tcPr>
          <w:p w:rsidR="00BF61C6" w:rsidRPr="004774CB" w:rsidRDefault="00BF61C6" w:rsidP="00F54D40">
            <w:pPr>
              <w:tabs>
                <w:tab w:val="clear" w:pos="794"/>
                <w:tab w:val="clear" w:pos="1191"/>
                <w:tab w:val="clear" w:pos="1588"/>
                <w:tab w:val="clear" w:pos="1985"/>
                <w:tab w:val="left" w:pos="142"/>
              </w:tabs>
              <w:spacing w:before="80"/>
              <w:rPr>
                <w:szCs w:val="22"/>
                <w:lang w:val="ru-RU"/>
              </w:rPr>
            </w:pPr>
            <w:r w:rsidRPr="004774CB">
              <w:rPr>
                <w:szCs w:val="22"/>
                <w:lang w:val="ru-RU"/>
              </w:rPr>
              <w:tab/>
            </w:r>
            <w:r w:rsidRPr="004774CB">
              <w:rPr>
                <w:color w:val="FFFFFF"/>
                <w:szCs w:val="22"/>
                <w:lang w:val="ru-RU"/>
              </w:rPr>
              <w:t>0</w:t>
            </w:r>
            <w:r w:rsidRPr="004774CB">
              <w:rPr>
                <w:szCs w:val="22"/>
                <w:lang w:val="ru-RU"/>
              </w:rPr>
              <w:t>9</w:t>
            </w:r>
          </w:p>
        </w:tc>
        <w:tc>
          <w:tcPr>
            <w:tcW w:w="2435" w:type="dxa"/>
          </w:tcPr>
          <w:p w:rsidR="00BF61C6" w:rsidRPr="004774CB" w:rsidRDefault="00BF61C6" w:rsidP="00F54D40">
            <w:pPr>
              <w:spacing w:before="80"/>
              <w:jc w:val="left"/>
              <w:rPr>
                <w:szCs w:val="22"/>
                <w:lang w:val="ru-RU"/>
              </w:rPr>
            </w:pPr>
          </w:p>
        </w:tc>
        <w:tc>
          <w:tcPr>
            <w:tcW w:w="960" w:type="dxa"/>
          </w:tcPr>
          <w:p w:rsidR="00BF61C6" w:rsidRPr="004774CB" w:rsidRDefault="00BF61C6" w:rsidP="00F54D40">
            <w:pPr>
              <w:tabs>
                <w:tab w:val="clear" w:pos="794"/>
                <w:tab w:val="clear" w:pos="1191"/>
                <w:tab w:val="clear" w:pos="1588"/>
                <w:tab w:val="clear" w:pos="1985"/>
                <w:tab w:val="left" w:pos="199"/>
              </w:tabs>
              <w:spacing w:before="80"/>
              <w:jc w:val="center"/>
              <w:rPr>
                <w:szCs w:val="22"/>
                <w:lang w:val="ru-RU"/>
              </w:rPr>
            </w:pPr>
          </w:p>
        </w:tc>
        <w:tc>
          <w:tcPr>
            <w:tcW w:w="3393" w:type="dxa"/>
          </w:tcPr>
          <w:p w:rsidR="00BF61C6" w:rsidRPr="004774CB" w:rsidRDefault="00BF61C6" w:rsidP="00F54D40">
            <w:pPr>
              <w:spacing w:before="80"/>
              <w:rPr>
                <w:position w:val="-4"/>
                <w:szCs w:val="22"/>
                <w:lang w:val="ru-RU"/>
              </w:rPr>
            </w:pPr>
            <w:r w:rsidRPr="004774CB">
              <w:rPr>
                <w:i/>
                <w:szCs w:val="22"/>
                <w:lang w:val="ru-RU"/>
              </w:rPr>
              <w:t>E</w:t>
            </w:r>
            <w:r w:rsidRPr="004774CB">
              <w:rPr>
                <w:i/>
                <w:position w:val="-4"/>
                <w:szCs w:val="22"/>
                <w:lang w:val="ru-RU"/>
              </w:rPr>
              <w:t>s</w:t>
            </w:r>
          </w:p>
        </w:tc>
        <w:tc>
          <w:tcPr>
            <w:tcW w:w="2150" w:type="dxa"/>
          </w:tcPr>
          <w:p w:rsidR="00BF61C6" w:rsidRPr="004774CB" w:rsidRDefault="00BF61C6" w:rsidP="00F54D40">
            <w:pPr>
              <w:spacing w:before="80"/>
              <w:ind w:left="-57"/>
              <w:jc w:val="left"/>
              <w:rPr>
                <w:szCs w:val="22"/>
                <w:lang w:val="ru-RU"/>
              </w:rPr>
            </w:pPr>
            <w:r w:rsidRPr="004774CB">
              <w:rPr>
                <w:rFonts w:ascii="Symbol" w:hAnsi="Symbol"/>
                <w:szCs w:val="22"/>
                <w:lang w:val="ru-RU"/>
              </w:rPr>
              <w:t></w:t>
            </w:r>
            <w:r w:rsidRPr="004774CB">
              <w:rPr>
                <w:szCs w:val="22"/>
                <w:lang w:val="ru-RU"/>
              </w:rPr>
              <w:t xml:space="preserve"> 11,4 </w:t>
            </w:r>
            <w:r w:rsidRPr="004774CB">
              <w:rPr>
                <w:rFonts w:ascii="Symbol" w:hAnsi="Symbol"/>
                <w:szCs w:val="22"/>
                <w:lang w:val="ru-RU"/>
              </w:rPr>
              <w:t></w:t>
            </w:r>
            <w:r w:rsidRPr="004774CB">
              <w:rPr>
                <w:szCs w:val="22"/>
                <w:lang w:val="ru-RU"/>
              </w:rPr>
              <w:t xml:space="preserve"> 10</w:t>
            </w:r>
            <w:r w:rsidRPr="004774CB">
              <w:rPr>
                <w:rFonts w:ascii="Symbol" w:hAnsi="Symbol"/>
                <w:position w:val="6"/>
                <w:sz w:val="16"/>
                <w:szCs w:val="16"/>
                <w:lang w:val="ru-RU"/>
              </w:rPr>
              <w:t></w:t>
            </w:r>
            <w:r w:rsidRPr="004774CB">
              <w:rPr>
                <w:position w:val="6"/>
                <w:sz w:val="16"/>
                <w:szCs w:val="16"/>
                <w:lang w:val="ru-RU"/>
              </w:rPr>
              <w:t>3</w:t>
            </w:r>
            <w:r w:rsidRPr="004774CB">
              <w:rPr>
                <w:szCs w:val="22"/>
                <w:lang w:val="ru-RU"/>
              </w:rPr>
              <w:t xml:space="preserve"> мВ/м</w:t>
            </w:r>
          </w:p>
        </w:tc>
      </w:tr>
      <w:tr w:rsidR="00BF61C6" w:rsidRPr="00180EC5" w:rsidTr="00F54D40">
        <w:trPr>
          <w:cantSplit/>
        </w:trPr>
        <w:tc>
          <w:tcPr>
            <w:tcW w:w="792" w:type="dxa"/>
          </w:tcPr>
          <w:p w:rsidR="00BF61C6" w:rsidRPr="004774CB" w:rsidRDefault="00BF61C6" w:rsidP="00F54D40">
            <w:pPr>
              <w:tabs>
                <w:tab w:val="clear" w:pos="794"/>
                <w:tab w:val="clear" w:pos="1191"/>
                <w:tab w:val="clear" w:pos="1588"/>
                <w:tab w:val="clear" w:pos="1985"/>
                <w:tab w:val="left" w:pos="142"/>
              </w:tabs>
              <w:rPr>
                <w:szCs w:val="22"/>
                <w:lang w:val="ru-RU"/>
              </w:rPr>
            </w:pPr>
            <w:r w:rsidRPr="004774CB">
              <w:rPr>
                <w:szCs w:val="22"/>
                <w:lang w:val="ru-RU"/>
              </w:rPr>
              <w:tab/>
              <w:t>10</w:t>
            </w:r>
          </w:p>
        </w:tc>
        <w:tc>
          <w:tcPr>
            <w:tcW w:w="2435" w:type="dxa"/>
          </w:tcPr>
          <w:p w:rsidR="00BF61C6" w:rsidRPr="004774CB" w:rsidRDefault="00BF61C6" w:rsidP="00F54D40">
            <w:pPr>
              <w:jc w:val="left"/>
              <w:rPr>
                <w:szCs w:val="22"/>
                <w:lang w:val="ru-RU"/>
              </w:rPr>
            </w:pPr>
            <w:r w:rsidRPr="004774CB">
              <w:rPr>
                <w:i/>
                <w:szCs w:val="22"/>
                <w:lang w:val="ru-RU"/>
              </w:rPr>
              <w:t>h</w:t>
            </w:r>
            <w:r w:rsidRPr="004774CB">
              <w:rPr>
                <w:szCs w:val="22"/>
                <w:lang w:val="ru-RU"/>
              </w:rPr>
              <w:t xml:space="preserve"> </w:t>
            </w:r>
            <w:r w:rsidRPr="004774CB">
              <w:rPr>
                <w:rFonts w:ascii="Symbol" w:hAnsi="Symbol"/>
                <w:szCs w:val="22"/>
                <w:lang w:val="ru-RU"/>
              </w:rPr>
              <w:t></w:t>
            </w:r>
            <w:r w:rsidRPr="004774CB">
              <w:rPr>
                <w:szCs w:val="22"/>
                <w:lang w:val="ru-RU"/>
              </w:rPr>
              <w:t xml:space="preserve"> 70 км (день)</w:t>
            </w:r>
            <w:r w:rsidRPr="004774CB">
              <w:rPr>
                <w:szCs w:val="22"/>
                <w:lang w:val="ru-RU"/>
              </w:rPr>
              <w:br/>
            </w:r>
            <w:r w:rsidRPr="004774CB">
              <w:rPr>
                <w:i/>
                <w:szCs w:val="22"/>
                <w:lang w:val="ru-RU"/>
              </w:rPr>
              <w:t>h</w:t>
            </w:r>
            <w:r w:rsidRPr="004774CB">
              <w:rPr>
                <w:szCs w:val="22"/>
                <w:lang w:val="ru-RU"/>
              </w:rPr>
              <w:t xml:space="preserve"> </w:t>
            </w:r>
            <w:r w:rsidRPr="004774CB">
              <w:rPr>
                <w:rFonts w:ascii="Symbol" w:hAnsi="Symbol"/>
                <w:szCs w:val="22"/>
                <w:lang w:val="ru-RU"/>
              </w:rPr>
              <w:t></w:t>
            </w:r>
            <w:r w:rsidRPr="004774CB">
              <w:rPr>
                <w:szCs w:val="22"/>
                <w:lang w:val="ru-RU"/>
              </w:rPr>
              <w:t xml:space="preserve"> 90 км (ночь)</w:t>
            </w:r>
            <w:r w:rsidRPr="004774CB">
              <w:rPr>
                <w:szCs w:val="22"/>
                <w:lang w:val="ru-RU"/>
              </w:rPr>
              <w:br/>
            </w:r>
            <w:r w:rsidRPr="004774CB">
              <w:rPr>
                <w:i/>
                <w:szCs w:val="22"/>
                <w:lang w:val="ru-RU"/>
              </w:rPr>
              <w:t>d</w:t>
            </w:r>
            <w:r w:rsidRPr="004774CB">
              <w:rPr>
                <w:szCs w:val="22"/>
                <w:lang w:val="ru-RU"/>
              </w:rPr>
              <w:t xml:space="preserve"> </w:t>
            </w:r>
            <w:r w:rsidRPr="004774CB">
              <w:rPr>
                <w:rFonts w:ascii="Symbol" w:hAnsi="Symbol"/>
                <w:szCs w:val="22"/>
                <w:lang w:val="ru-RU"/>
              </w:rPr>
              <w:t></w:t>
            </w:r>
            <w:r w:rsidRPr="004774CB">
              <w:rPr>
                <w:szCs w:val="22"/>
                <w:lang w:val="ru-RU"/>
              </w:rPr>
              <w:t xml:space="preserve"> 1</w:t>
            </w:r>
            <w:r w:rsidRPr="004774CB">
              <w:rPr>
                <w:rFonts w:ascii="Tms Rmn" w:hAnsi="Tms Rmn"/>
                <w:szCs w:val="22"/>
                <w:lang w:val="ru-RU"/>
              </w:rPr>
              <w:t> </w:t>
            </w:r>
            <w:r w:rsidRPr="004774CB">
              <w:rPr>
                <w:szCs w:val="22"/>
                <w:lang w:val="ru-RU"/>
              </w:rPr>
              <w:t>911 км (1 скачок)</w:t>
            </w:r>
          </w:p>
        </w:tc>
        <w:tc>
          <w:tcPr>
            <w:tcW w:w="960" w:type="dxa"/>
          </w:tcPr>
          <w:p w:rsidR="00BF61C6" w:rsidRPr="004774CB" w:rsidRDefault="00BF61C6" w:rsidP="00F54D40">
            <w:pPr>
              <w:tabs>
                <w:tab w:val="clear" w:pos="794"/>
                <w:tab w:val="clear" w:pos="1191"/>
                <w:tab w:val="clear" w:pos="1588"/>
                <w:tab w:val="clear" w:pos="1985"/>
                <w:tab w:val="left" w:pos="199"/>
              </w:tabs>
              <w:jc w:val="center"/>
              <w:rPr>
                <w:szCs w:val="22"/>
                <w:lang w:val="ru-RU"/>
              </w:rPr>
            </w:pPr>
            <w:r w:rsidRPr="004774CB">
              <w:rPr>
                <w:szCs w:val="22"/>
                <w:lang w:val="ru-RU"/>
              </w:rPr>
              <w:t>4</w:t>
            </w:r>
          </w:p>
        </w:tc>
        <w:tc>
          <w:tcPr>
            <w:tcW w:w="3393" w:type="dxa"/>
          </w:tcPr>
          <w:p w:rsidR="00BF61C6" w:rsidRPr="004774CB" w:rsidRDefault="00BF61C6" w:rsidP="00F54D40">
            <w:pPr>
              <w:jc w:val="left"/>
              <w:rPr>
                <w:i/>
                <w:szCs w:val="22"/>
                <w:lang w:val="ru-RU"/>
              </w:rPr>
            </w:pPr>
            <w:r w:rsidRPr="004774CB">
              <w:rPr>
                <w:szCs w:val="22"/>
                <w:lang w:val="ru-RU"/>
              </w:rPr>
              <w:t>Дифференциальная временная задержка</w:t>
            </w:r>
          </w:p>
        </w:tc>
        <w:tc>
          <w:tcPr>
            <w:tcW w:w="2150" w:type="dxa"/>
          </w:tcPr>
          <w:p w:rsidR="00BF61C6" w:rsidRPr="004774CB" w:rsidRDefault="00BF61C6" w:rsidP="00F54D40">
            <w:pPr>
              <w:ind w:left="-57"/>
              <w:jc w:val="left"/>
              <w:rPr>
                <w:szCs w:val="22"/>
                <w:lang w:val="ru-RU"/>
              </w:rPr>
            </w:pPr>
            <w:r w:rsidRPr="004774CB">
              <w:rPr>
                <w:rFonts w:ascii="Symbol" w:hAnsi="Symbol"/>
                <w:szCs w:val="22"/>
                <w:lang w:val="ru-RU"/>
              </w:rPr>
              <w:t></w:t>
            </w:r>
            <w:r w:rsidRPr="004774CB">
              <w:rPr>
                <w:szCs w:val="22"/>
                <w:lang w:val="ru-RU"/>
              </w:rPr>
              <w:t xml:space="preserve"> 67 – 47</w:t>
            </w:r>
            <w:r w:rsidRPr="004774CB">
              <w:rPr>
                <w:szCs w:val="22"/>
                <w:lang w:val="ru-RU"/>
              </w:rPr>
              <w:br/>
            </w:r>
            <w:r w:rsidRPr="004774CB">
              <w:rPr>
                <w:rFonts w:ascii="Symbol" w:hAnsi="Symbol"/>
                <w:szCs w:val="22"/>
                <w:lang w:val="ru-RU"/>
              </w:rPr>
              <w:t></w:t>
            </w:r>
            <w:r w:rsidRPr="004774CB">
              <w:rPr>
                <w:szCs w:val="22"/>
                <w:lang w:val="ru-RU"/>
              </w:rPr>
              <w:t xml:space="preserve"> 20 мкс</w:t>
            </w:r>
            <w:r w:rsidRPr="004774CB">
              <w:rPr>
                <w:szCs w:val="22"/>
                <w:lang w:val="ru-RU"/>
              </w:rPr>
              <w:br/>
            </w:r>
            <w:r w:rsidRPr="004774CB">
              <w:rPr>
                <w:rFonts w:ascii="Symbol" w:hAnsi="Symbol"/>
                <w:szCs w:val="22"/>
                <w:lang w:val="ru-RU"/>
              </w:rPr>
              <w:t></w:t>
            </w:r>
            <w:r w:rsidRPr="004774CB">
              <w:rPr>
                <w:szCs w:val="22"/>
                <w:lang w:val="ru-RU"/>
              </w:rPr>
              <w:t xml:space="preserve"> 1,6 цикла</w:t>
            </w:r>
            <w:r w:rsidRPr="004774CB">
              <w:rPr>
                <w:szCs w:val="22"/>
                <w:lang w:val="ru-RU"/>
              </w:rPr>
              <w:br/>
              <w:t xml:space="preserve">   (т. е. 576</w:t>
            </w:r>
            <w:r w:rsidRPr="004774CB">
              <w:rPr>
                <w:rFonts w:ascii="Symbol" w:hAnsi="Symbol"/>
                <w:szCs w:val="22"/>
                <w:lang w:val="ru-RU"/>
              </w:rPr>
              <w:t></w:t>
            </w:r>
            <w:r w:rsidRPr="004774CB">
              <w:rPr>
                <w:szCs w:val="22"/>
                <w:lang w:val="ru-RU"/>
              </w:rPr>
              <w:t>)</w:t>
            </w:r>
            <w:r w:rsidRPr="004774CB">
              <w:rPr>
                <w:szCs w:val="22"/>
                <w:lang w:val="ru-RU"/>
              </w:rPr>
              <w:br/>
              <w:t xml:space="preserve">   на частоте 80 кГц</w:t>
            </w:r>
          </w:p>
        </w:tc>
      </w:tr>
    </w:tbl>
    <w:p w:rsidR="00BF61C6" w:rsidRPr="004774CB" w:rsidRDefault="00BF61C6" w:rsidP="00BF61C6">
      <w:pPr>
        <w:pStyle w:val="AnnexNoTitle"/>
        <w:rPr>
          <w:szCs w:val="26"/>
          <w:lang w:val="ru-RU"/>
        </w:rPr>
      </w:pPr>
      <w:r w:rsidRPr="004774CB">
        <w:rPr>
          <w:szCs w:val="26"/>
          <w:lang w:val="ru-RU"/>
        </w:rPr>
        <w:lastRenderedPageBreak/>
        <w:t>Приложение 2</w:t>
      </w:r>
      <w:r w:rsidRPr="004774CB">
        <w:rPr>
          <w:szCs w:val="26"/>
          <w:lang w:val="ru-RU"/>
        </w:rPr>
        <w:br/>
      </w:r>
      <w:r w:rsidRPr="004774CB">
        <w:rPr>
          <w:szCs w:val="26"/>
          <w:lang w:val="ru-RU"/>
        </w:rPr>
        <w:br/>
        <w:t>Точность методов</w:t>
      </w:r>
    </w:p>
    <w:p w:rsidR="00BF61C6" w:rsidRPr="004774CB" w:rsidRDefault="00BF61C6" w:rsidP="00BF61C6">
      <w:pPr>
        <w:pStyle w:val="Normalaftertitle"/>
        <w:rPr>
          <w:szCs w:val="22"/>
          <w:lang w:val="ru-RU"/>
        </w:rPr>
      </w:pPr>
      <w:r w:rsidRPr="004774CB">
        <w:rPr>
          <w:szCs w:val="22"/>
          <w:lang w:val="ru-RU"/>
        </w:rPr>
        <w:t xml:space="preserve">Поскольку скачковый метод был разработан в основном с использованием данных наблюдений на средних широтах в Районах 1 и 2 МСЭ, его необходимо проверить на всемирной основе. Было найдено, однако, что этот метод позволяет получить прогноз медианного значения напряженности поля на высоких широтах в Районе 2 с приемлемой точностью. Данный скачковый метод можно использовать в диапазоне НЧ на частотах между примерно 60 кГц и 150 кГц. </w:t>
      </w:r>
    </w:p>
    <w:p w:rsidR="00BF61C6" w:rsidRPr="004774CB" w:rsidRDefault="00BF61C6" w:rsidP="00BF61C6">
      <w:pPr>
        <w:rPr>
          <w:szCs w:val="22"/>
          <w:lang w:val="ru-RU"/>
        </w:rPr>
      </w:pPr>
      <w:r w:rsidRPr="004774CB">
        <w:rPr>
          <w:szCs w:val="22"/>
          <w:lang w:val="ru-RU"/>
        </w:rPr>
        <w:t xml:space="preserve">При использовании этого метода необходимо принимать во внимание механизмы распространения земной волны (Рекомендация МСЭ-R P.368), а также информацию, содержащуюся в названной Рекомендации и Справочнике МСЭ-R по ионосфере и ее влиянию на распространение радиоволн, которая позволяет учесть поправочный коэффициент антенны в вертикальной плоскости. </w:t>
      </w:r>
    </w:p>
    <w:p w:rsidR="00BF61C6" w:rsidRPr="004774CB" w:rsidRDefault="00BF61C6" w:rsidP="00BF61C6">
      <w:pPr>
        <w:rPr>
          <w:szCs w:val="22"/>
          <w:lang w:val="ru-RU"/>
        </w:rPr>
      </w:pPr>
      <w:r w:rsidRPr="004774CB">
        <w:rPr>
          <w:szCs w:val="22"/>
          <w:lang w:val="ru-RU"/>
        </w:rPr>
        <w:t xml:space="preserve">Метод волноводной моды можно использовать для прогнозирования напряженности поля на частотах до примерно 60 кГц, приняв значение ионосферных параметров </w:t>
      </w:r>
      <w:r w:rsidRPr="004774CB">
        <w:rPr>
          <w:rFonts w:ascii="Symbol" w:hAnsi="Symbol"/>
          <w:szCs w:val="22"/>
          <w:lang w:val="ru-RU"/>
        </w:rPr>
        <w:t></w:t>
      </w:r>
      <w:r w:rsidRPr="004774CB">
        <w:rPr>
          <w:szCs w:val="22"/>
          <w:lang w:val="ru-RU"/>
        </w:rPr>
        <w:t>/</w:t>
      </w:r>
      <w:r w:rsidRPr="004774CB">
        <w:rPr>
          <w:i/>
          <w:szCs w:val="22"/>
          <w:lang w:val="ru-RU"/>
        </w:rPr>
        <w:t>H</w:t>
      </w:r>
      <w:r w:rsidRPr="004774CB">
        <w:rPr>
          <w:rFonts w:ascii="Symbol" w:hAnsi="Symbol"/>
          <w:szCs w:val="22"/>
          <w:lang w:val="ru-RU"/>
        </w:rPr>
        <w:t></w:t>
      </w:r>
      <w:r w:rsidRPr="004774CB">
        <w:rPr>
          <w:szCs w:val="22"/>
          <w:lang w:val="ru-RU"/>
        </w:rPr>
        <w:t xml:space="preserve"> трасс для дневного времени суток равным 0,3/74, пока не будут получены дополнительные результаты, учитывающие влияние времени года, солнечной активности и частоты. Более подробная модель для ночного времени суток, отражающая функциональную зависимость от частоты и широты, приведена в настоящей Рекомендации.</w:t>
      </w:r>
    </w:p>
    <w:p w:rsidR="00BF61C6" w:rsidRPr="004774CB" w:rsidRDefault="00BF61C6" w:rsidP="00BF61C6">
      <w:pPr>
        <w:rPr>
          <w:szCs w:val="22"/>
          <w:lang w:val="ru-RU"/>
        </w:rPr>
      </w:pPr>
      <w:r w:rsidRPr="004774CB">
        <w:rPr>
          <w:szCs w:val="22"/>
          <w:lang w:val="ru-RU"/>
        </w:rPr>
        <w:t>Поскольку нижней границей волновода является Земля, карта проводимости почвы во всемирном масштабе (например, Рекомендация МСЭ-R P.832) должна входить в виде составной части в программу, разработанную для всемирного применения. Карт</w:t>
      </w:r>
      <w:r w:rsidR="001D4CFE" w:rsidRPr="004774CB">
        <w:rPr>
          <w:szCs w:val="22"/>
          <w:lang w:val="ru-RU"/>
        </w:rPr>
        <w:t>а проводимости почвы, которая в </w:t>
      </w:r>
      <w:r w:rsidRPr="004774CB">
        <w:rPr>
          <w:szCs w:val="22"/>
          <w:lang w:val="ru-RU"/>
        </w:rPr>
        <w:t>настоящее время используется в программе прогнозирования распространения длинных волн в волноводах в Соединенных Штатах Америки и Канаде, в основном основана на геологических характеристиках.</w:t>
      </w:r>
    </w:p>
    <w:p w:rsidR="00BF61C6" w:rsidRPr="004774CB" w:rsidRDefault="00BF61C6" w:rsidP="00BF61C6">
      <w:pPr>
        <w:rPr>
          <w:szCs w:val="22"/>
          <w:lang w:val="ru-RU"/>
        </w:rPr>
      </w:pPr>
      <w:r w:rsidRPr="004774CB">
        <w:rPr>
          <w:szCs w:val="22"/>
          <w:lang w:val="ru-RU"/>
        </w:rPr>
        <w:t>Альтернативные методы расчета значений напряженности поля в ночное время на НЧ и выше до частоты 1705 кГц приведены в Справочнике МСЭ-R по ионосфере и ее влиянию на распространение радиоволн. Следует провести взаимное сравнение результатов, полученных с помощью метода, предложенного в настоящей Рекомендации (скачковый метод). Естественно, что результаты прогнозов напряженности поля, полученные с помощью альтернативных методов, для одинаковых частот и расстояний должны быть сопоставимы.</w:t>
      </w:r>
    </w:p>
    <w:p w:rsidR="00BF61C6" w:rsidRPr="004774CB" w:rsidRDefault="00BF61C6" w:rsidP="00BF61C6">
      <w:pPr>
        <w:rPr>
          <w:szCs w:val="22"/>
          <w:lang w:val="ru-RU"/>
        </w:rPr>
      </w:pPr>
      <w:r w:rsidRPr="004774CB">
        <w:rPr>
          <w:szCs w:val="22"/>
          <w:lang w:val="ru-RU"/>
        </w:rPr>
        <w:t>НЧ пространственные волны, распространяющиеся в дневное время зимой, по меньшей мере на 20 дБ сильнее, чем летом, и могут быть лишь на 10 дБ ниже значений для ночного времени. НЧ пространственные волны сильнее в ночное время летом и зимой, но слабее весной и осенью. Уровни напряженности поля пространственных волн на НЧ, отмеченные в середине дня, могут быть весьма значительными, особенно в зимние месяцы. Годовые медианные значения напряженности поля в дневное время обычно на 20 дБ ниже, чем для ночного времени. Дополнительные инструкции см. также в упомянутом выше Справочнике.</w:t>
      </w:r>
    </w:p>
    <w:p w:rsidR="00BF61C6" w:rsidRPr="004774CB" w:rsidRDefault="00BF61C6" w:rsidP="00BF61C6">
      <w:pPr>
        <w:rPr>
          <w:szCs w:val="22"/>
          <w:lang w:val="ru-RU"/>
        </w:rPr>
      </w:pPr>
      <w:r w:rsidRPr="004774CB">
        <w:rPr>
          <w:szCs w:val="22"/>
          <w:lang w:val="ru-RU"/>
        </w:rPr>
        <w:t>Скачковый метод можно использовать для прогнозирования напряженности поля на СЧ и НЧ вплоть до частот порядка 60 кГц. Метод волноводной моды используется для прогнозирования напряженности поля в диапазонах ОНЧ и НЧ при ограничении по</w:t>
      </w:r>
      <w:r w:rsidR="001D4CFE" w:rsidRPr="004774CB">
        <w:rPr>
          <w:szCs w:val="22"/>
          <w:lang w:val="ru-RU"/>
        </w:rPr>
        <w:t xml:space="preserve"> частоте до примерно 60 кГц. На </w:t>
      </w:r>
      <w:r w:rsidRPr="004774CB">
        <w:rPr>
          <w:szCs w:val="22"/>
          <w:lang w:val="ru-RU"/>
        </w:rPr>
        <w:t>рисунке 29 показана напряженность поля в дневное время на частоте около 60 кГц, полученная с помощью двух названных методов прогнозирования (к сожалению, в этом случае отсутствуют данные измерений, с которыми можно было бы сравнить результаты прогнозов). Непрерывные линии с пометками "лето" и "зима", получены с помощью программы прогнозирования по методу волноводной моды, используя параметры на рисунке 26 для лета (</w:t>
      </w:r>
      <w:r w:rsidRPr="004774CB">
        <w:rPr>
          <w:rFonts w:ascii="Symbol" w:hAnsi="Symbol"/>
          <w:szCs w:val="22"/>
          <w:lang w:val="ru-RU"/>
        </w:rPr>
        <w:t></w:t>
      </w:r>
      <w:r w:rsidRPr="004774CB">
        <w:rPr>
          <w:szCs w:val="22"/>
          <w:lang w:val="ru-RU"/>
        </w:rPr>
        <w:t> </w:t>
      </w:r>
      <w:r w:rsidRPr="004774CB">
        <w:rPr>
          <w:rFonts w:ascii="Symbol" w:hAnsi="Symbol"/>
          <w:szCs w:val="22"/>
          <w:lang w:val="ru-RU"/>
        </w:rPr>
        <w:t></w:t>
      </w:r>
      <w:r w:rsidRPr="004774CB">
        <w:rPr>
          <w:szCs w:val="22"/>
          <w:lang w:val="ru-RU"/>
        </w:rPr>
        <w:t> </w:t>
      </w:r>
      <w:r w:rsidRPr="004774CB">
        <w:rPr>
          <w:rFonts w:ascii="Symbol" w:hAnsi="Symbol"/>
          <w:szCs w:val="22"/>
          <w:lang w:val="ru-RU"/>
        </w:rPr>
        <w:t></w:t>
      </w:r>
      <w:r w:rsidRPr="004774CB">
        <w:rPr>
          <w:szCs w:val="22"/>
          <w:lang w:val="ru-RU"/>
        </w:rPr>
        <w:t>,</w:t>
      </w:r>
      <w:r w:rsidRPr="004774CB">
        <w:rPr>
          <w:rFonts w:ascii="Symbol" w:hAnsi="Symbol"/>
          <w:szCs w:val="22"/>
          <w:lang w:val="ru-RU"/>
        </w:rPr>
        <w:t></w:t>
      </w:r>
      <w:r w:rsidRPr="004774CB">
        <w:rPr>
          <w:szCs w:val="22"/>
          <w:lang w:val="ru-RU"/>
        </w:rPr>
        <w:t xml:space="preserve"> км</w:t>
      </w:r>
      <w:r w:rsidRPr="004774CB">
        <w:rPr>
          <w:position w:val="6"/>
          <w:sz w:val="16"/>
          <w:szCs w:val="16"/>
          <w:lang w:val="ru-RU"/>
        </w:rPr>
        <w:t>–1</w:t>
      </w:r>
      <w:r w:rsidRPr="004774CB">
        <w:rPr>
          <w:szCs w:val="22"/>
          <w:lang w:val="ru-RU"/>
        </w:rPr>
        <w:t xml:space="preserve">, </w:t>
      </w:r>
      <w:r w:rsidRPr="004774CB">
        <w:rPr>
          <w:i/>
          <w:szCs w:val="22"/>
          <w:lang w:val="ru-RU"/>
        </w:rPr>
        <w:t>H</w:t>
      </w:r>
      <w:r w:rsidRPr="004774CB">
        <w:rPr>
          <w:rFonts w:ascii="Symbol" w:hAnsi="Symbol"/>
          <w:szCs w:val="22"/>
          <w:lang w:val="ru-RU"/>
        </w:rPr>
        <w:t></w:t>
      </w:r>
      <w:r w:rsidRPr="004774CB">
        <w:rPr>
          <w:szCs w:val="22"/>
          <w:lang w:val="ru-RU"/>
        </w:rPr>
        <w:t> </w:t>
      </w:r>
      <w:r w:rsidRPr="004774CB">
        <w:rPr>
          <w:rFonts w:ascii="Symbol" w:hAnsi="Symbol"/>
          <w:szCs w:val="22"/>
          <w:lang w:val="ru-RU"/>
        </w:rPr>
        <w:t></w:t>
      </w:r>
      <w:r w:rsidRPr="004774CB">
        <w:rPr>
          <w:szCs w:val="22"/>
          <w:lang w:val="ru-RU"/>
        </w:rPr>
        <w:t> </w:t>
      </w:r>
      <w:r w:rsidRPr="004774CB">
        <w:rPr>
          <w:rFonts w:ascii="Symbol" w:hAnsi="Symbol"/>
          <w:szCs w:val="22"/>
          <w:lang w:val="ru-RU"/>
        </w:rPr>
        <w:t></w:t>
      </w:r>
      <w:r w:rsidRPr="004774CB">
        <w:rPr>
          <w:rFonts w:ascii="Symbol" w:hAnsi="Symbol"/>
          <w:szCs w:val="22"/>
          <w:lang w:val="ru-RU"/>
        </w:rPr>
        <w:t></w:t>
      </w:r>
      <w:r w:rsidRPr="004774CB">
        <w:rPr>
          <w:szCs w:val="22"/>
          <w:lang w:val="ru-RU"/>
        </w:rPr>
        <w:t xml:space="preserve"> км) и зимы (</w:t>
      </w:r>
      <w:r w:rsidRPr="004774CB">
        <w:rPr>
          <w:rFonts w:ascii="Symbol" w:hAnsi="Symbol"/>
          <w:szCs w:val="22"/>
          <w:lang w:val="ru-RU"/>
        </w:rPr>
        <w:t></w:t>
      </w:r>
      <w:r w:rsidRPr="004774CB">
        <w:rPr>
          <w:szCs w:val="22"/>
          <w:lang w:val="ru-RU"/>
        </w:rPr>
        <w:t> </w:t>
      </w:r>
      <w:r w:rsidRPr="004774CB">
        <w:rPr>
          <w:rFonts w:ascii="Symbol" w:hAnsi="Symbol"/>
          <w:szCs w:val="22"/>
          <w:lang w:val="ru-RU"/>
        </w:rPr>
        <w:t></w:t>
      </w:r>
      <w:r w:rsidRPr="004774CB">
        <w:rPr>
          <w:szCs w:val="22"/>
          <w:lang w:val="ru-RU"/>
        </w:rPr>
        <w:t> </w:t>
      </w:r>
      <w:r w:rsidRPr="004774CB">
        <w:rPr>
          <w:rFonts w:ascii="Symbol" w:hAnsi="Symbol"/>
          <w:szCs w:val="22"/>
          <w:lang w:val="ru-RU"/>
        </w:rPr>
        <w:t></w:t>
      </w:r>
      <w:r w:rsidRPr="004774CB">
        <w:rPr>
          <w:szCs w:val="22"/>
          <w:lang w:val="ru-RU"/>
        </w:rPr>
        <w:t>,</w:t>
      </w:r>
      <w:r w:rsidRPr="004774CB">
        <w:rPr>
          <w:rFonts w:ascii="Symbol" w:hAnsi="Symbol"/>
          <w:szCs w:val="22"/>
          <w:lang w:val="ru-RU"/>
        </w:rPr>
        <w:t></w:t>
      </w:r>
      <w:r w:rsidRPr="004774CB">
        <w:rPr>
          <w:szCs w:val="22"/>
          <w:lang w:val="ru-RU"/>
        </w:rPr>
        <w:t> км</w:t>
      </w:r>
      <w:r w:rsidRPr="004774CB">
        <w:rPr>
          <w:position w:val="6"/>
          <w:sz w:val="16"/>
          <w:szCs w:val="16"/>
          <w:lang w:val="ru-RU"/>
        </w:rPr>
        <w:t>–1</w:t>
      </w:r>
      <w:r w:rsidRPr="004774CB">
        <w:rPr>
          <w:szCs w:val="22"/>
          <w:lang w:val="ru-RU"/>
        </w:rPr>
        <w:t xml:space="preserve">, </w:t>
      </w:r>
      <w:r w:rsidRPr="004774CB">
        <w:rPr>
          <w:i/>
          <w:szCs w:val="22"/>
          <w:lang w:val="ru-RU"/>
        </w:rPr>
        <w:t>H</w:t>
      </w:r>
      <w:r w:rsidRPr="004774CB">
        <w:rPr>
          <w:rFonts w:ascii="Symbol" w:hAnsi="Symbol"/>
          <w:szCs w:val="22"/>
          <w:lang w:val="ru-RU"/>
        </w:rPr>
        <w:t></w:t>
      </w:r>
      <w:r w:rsidRPr="004774CB">
        <w:rPr>
          <w:szCs w:val="22"/>
          <w:lang w:val="ru-RU"/>
        </w:rPr>
        <w:t> </w:t>
      </w:r>
      <w:r w:rsidRPr="004774CB">
        <w:rPr>
          <w:rFonts w:ascii="Symbol" w:hAnsi="Symbol"/>
          <w:szCs w:val="22"/>
          <w:lang w:val="ru-RU"/>
        </w:rPr>
        <w:t></w:t>
      </w:r>
      <w:r w:rsidRPr="004774CB">
        <w:rPr>
          <w:szCs w:val="22"/>
          <w:lang w:val="ru-RU"/>
        </w:rPr>
        <w:t> </w:t>
      </w:r>
      <w:r w:rsidRPr="004774CB">
        <w:rPr>
          <w:rFonts w:ascii="Symbol" w:hAnsi="Symbol"/>
          <w:szCs w:val="22"/>
          <w:lang w:val="ru-RU"/>
        </w:rPr>
        <w:t></w:t>
      </w:r>
      <w:r w:rsidRPr="004774CB">
        <w:rPr>
          <w:rFonts w:ascii="Symbol" w:hAnsi="Symbol"/>
          <w:szCs w:val="22"/>
          <w:lang w:val="ru-RU"/>
        </w:rPr>
        <w:t></w:t>
      </w:r>
      <w:r w:rsidRPr="004774CB">
        <w:rPr>
          <w:szCs w:val="22"/>
          <w:lang w:val="ru-RU"/>
        </w:rPr>
        <w:t xml:space="preserve"> км). Светлыми и темными кружками обозначены уровни напряженности поля летом и зимой, соответственно, рассчитанные скачковым методом. Никаких попыток сгладить данные в области перекрытия расстояний, где пространственная волна на односкачковой трассе отсекается и начинает преобладать пространственная волна на двухскачковой трассе, не предпринималось. Земная волна показана отдельно.</w:t>
      </w:r>
    </w:p>
    <w:p w:rsidR="00BF61C6" w:rsidRPr="004774CB" w:rsidRDefault="00BF61C6" w:rsidP="00BF61C6">
      <w:pPr>
        <w:rPr>
          <w:lang w:val="ru-RU"/>
        </w:rPr>
        <w:sectPr w:rsidR="00BF61C6" w:rsidRPr="004774CB" w:rsidSect="00F54D40">
          <w:headerReference w:type="even" r:id="rId164"/>
          <w:headerReference w:type="default" r:id="rId165"/>
          <w:headerReference w:type="first" r:id="rId166"/>
          <w:pgSz w:w="11913" w:h="16834" w:code="9"/>
          <w:pgMar w:top="1418" w:right="1134" w:bottom="1134" w:left="1134" w:header="720" w:footer="482" w:gutter="0"/>
          <w:paperSrc w:first="15" w:other="15"/>
          <w:pgNumType w:start="1"/>
          <w:cols w:space="720"/>
          <w:titlePg/>
        </w:sectPr>
      </w:pPr>
    </w:p>
    <w:p w:rsidR="00BF61C6" w:rsidRPr="004774CB" w:rsidRDefault="00BF61C6" w:rsidP="001D4CFE">
      <w:pPr>
        <w:pStyle w:val="FigureNo"/>
        <w:spacing w:before="0"/>
        <w:rPr>
          <w:lang w:val="ru-RU"/>
        </w:rPr>
      </w:pPr>
      <w:r w:rsidRPr="004774CB">
        <w:rPr>
          <w:noProof/>
          <w:lang w:val="en-GB" w:eastAsia="zh-CN"/>
        </w:rPr>
        <w:lastRenderedPageBreak/>
        <mc:AlternateContent>
          <mc:Choice Requires="wps">
            <w:drawing>
              <wp:anchor distT="0" distB="0" distL="114300" distR="114300" simplePos="0" relativeHeight="251660800" behindDoc="0" locked="0" layoutInCell="0" allowOverlap="1" wp14:anchorId="6548AA9C" wp14:editId="2FC60D85">
                <wp:simplePos x="0" y="0"/>
                <wp:positionH relativeFrom="column">
                  <wp:posOffset>9290685</wp:posOffset>
                </wp:positionH>
                <wp:positionV relativeFrom="paragraph">
                  <wp:posOffset>33020</wp:posOffset>
                </wp:positionV>
                <wp:extent cx="142875" cy="247650"/>
                <wp:effectExtent l="0" t="0" r="0" b="0"/>
                <wp:wrapNone/>
                <wp:docPr id="5"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6710" w:rsidRPr="00564BA1" w:rsidRDefault="00886710" w:rsidP="00BF61C6">
                            <w:pPr>
                              <w:spacing w:before="0"/>
                              <w:rPr>
                                <w:b/>
                                <w:lang w:val="en-US"/>
                              </w:rPr>
                            </w:pPr>
                            <w:r>
                              <w:rPr>
                                <w:b/>
                              </w:rPr>
                              <w:t>4</w:t>
                            </w:r>
                            <w:r>
                              <w:rPr>
                                <w:b/>
                                <w:lang w:val="en-US"/>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8AA9C" id="Text Box 290" o:spid="_x0000_s1027" type="#_x0000_t202" style="position:absolute;left:0;text-align:left;margin-left:731.55pt;margin-top:2.6pt;width:11.2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" o:allowincell="f" stroked="f">
                <v:textbox style="layout-flow:vertical" inset="0,0,0,0">
                  <w:txbxContent>
                    <w:p w:rsidR="00886710" w:rsidRPr="00564BA1" w:rsidRDefault="00886710" w:rsidP="00BF61C6">
                      <w:pPr>
                        <w:spacing w:before="0"/>
                        <w:rPr>
                          <w:b/>
                          <w:lang w:val="en-US"/>
                        </w:rPr>
                      </w:pPr>
                      <w:r>
                        <w:rPr>
                          <w:b/>
                        </w:rPr>
                        <w:t>4</w:t>
                      </w:r>
                      <w:r>
                        <w:rPr>
                          <w:b/>
                          <w:lang w:val="en-US"/>
                        </w:rPr>
                        <w:t>2</w:t>
                      </w:r>
                    </w:p>
                  </w:txbxContent>
                </v:textbox>
              </v:shape>
            </w:pict>
          </mc:Fallback>
        </mc:AlternateContent>
      </w:r>
      <w:r w:rsidRPr="004774CB">
        <w:rPr>
          <w:noProof/>
          <w:lang w:val="en-GB" w:eastAsia="zh-CN"/>
        </w:rPr>
        <mc:AlternateContent>
          <mc:Choice Requires="wps">
            <w:drawing>
              <wp:anchor distT="0" distB="0" distL="114300" distR="114300" simplePos="0" relativeHeight="251663872" behindDoc="0" locked="0" layoutInCell="0" allowOverlap="1" wp14:anchorId="5C0181E7" wp14:editId="40E16BE9">
                <wp:simplePos x="0" y="0"/>
                <wp:positionH relativeFrom="column">
                  <wp:posOffset>-62865</wp:posOffset>
                </wp:positionH>
                <wp:positionV relativeFrom="paragraph">
                  <wp:posOffset>-443230</wp:posOffset>
                </wp:positionV>
                <wp:extent cx="381000" cy="228600"/>
                <wp:effectExtent l="0" t="0" r="0" b="0"/>
                <wp:wrapNone/>
                <wp:docPr id="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93086" id="Rectangle 294" o:spid="_x0000_s1026" style="position:absolute;margin-left:-4.95pt;margin-top:-34.9pt;width:30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" o:allowincell="f" stroked="f"/>
            </w:pict>
          </mc:Fallback>
        </mc:AlternateContent>
      </w:r>
      <w:r w:rsidRPr="004774CB">
        <w:rPr>
          <w:noProof/>
          <w:lang w:val="en-GB" w:eastAsia="zh-CN"/>
        </w:rPr>
        <mc:AlternateContent>
          <mc:Choice Requires="wps">
            <w:drawing>
              <wp:anchor distT="0" distB="0" distL="114300" distR="114300" simplePos="0" relativeHeight="251661824" behindDoc="0" locked="0" layoutInCell="0" allowOverlap="1" wp14:anchorId="22F5A030" wp14:editId="440F2369">
                <wp:simplePos x="0" y="0"/>
                <wp:positionH relativeFrom="column">
                  <wp:posOffset>3880485</wp:posOffset>
                </wp:positionH>
                <wp:positionV relativeFrom="paragraph">
                  <wp:posOffset>-500380</wp:posOffset>
                </wp:positionV>
                <wp:extent cx="1657350" cy="314325"/>
                <wp:effectExtent l="0" t="0" r="0" b="0"/>
                <wp:wrapNone/>
                <wp:docPr id="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D4111" id="Rectangle 293" o:spid="_x0000_s1026" style="position:absolute;margin-left:305.55pt;margin-top:-39.4pt;width:130.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" o:allowincell="f" stroked="f"/>
            </w:pict>
          </mc:Fallback>
        </mc:AlternateContent>
      </w:r>
      <w:r w:rsidRPr="004774CB">
        <w:rPr>
          <w:noProof/>
          <w:lang w:val="en-GB" w:eastAsia="zh-CN"/>
        </w:rPr>
        <mc:AlternateContent>
          <mc:Choice Requires="wps">
            <w:drawing>
              <wp:anchor distT="0" distB="0" distL="114300" distR="114300" simplePos="0" relativeHeight="251657728" behindDoc="0" locked="0" layoutInCell="0" allowOverlap="1" wp14:anchorId="13CE420C" wp14:editId="6AC88419">
                <wp:simplePos x="0" y="0"/>
                <wp:positionH relativeFrom="column">
                  <wp:posOffset>9262110</wp:posOffset>
                </wp:positionH>
                <wp:positionV relativeFrom="paragraph">
                  <wp:posOffset>1595120</wp:posOffset>
                </wp:positionV>
                <wp:extent cx="219075" cy="2362200"/>
                <wp:effectExtent l="0" t="0" r="0" b="0"/>
                <wp:wrapNone/>
                <wp:docPr id="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6710" w:rsidRPr="006B28E3" w:rsidRDefault="00886710" w:rsidP="00BF61C6">
                            <w:pPr>
                              <w:pStyle w:val="Header"/>
                              <w:ind w:right="360" w:firstLine="360"/>
                              <w:rPr>
                                <w:b/>
                                <w:szCs w:val="22"/>
                              </w:rPr>
                            </w:pPr>
                            <w:r w:rsidRPr="0061238C">
                              <w:rPr>
                                <w:b/>
                                <w:szCs w:val="22"/>
                              </w:rPr>
                              <w:t>Рек.</w:t>
                            </w:r>
                            <w:r>
                              <w:rPr>
                                <w:b/>
                                <w:szCs w:val="22"/>
                              </w:rPr>
                              <w:t xml:space="preserve"> </w:t>
                            </w:r>
                            <w:r w:rsidRPr="0061238C">
                              <w:rPr>
                                <w:b/>
                                <w:szCs w:val="22"/>
                              </w:rPr>
                              <w:t xml:space="preserve"> МСЭ-</w:t>
                            </w:r>
                            <w:r w:rsidRPr="0061238C">
                              <w:rPr>
                                <w:b/>
                                <w:szCs w:val="22"/>
                                <w:lang w:val="en-US"/>
                              </w:rPr>
                              <w:t>R</w:t>
                            </w:r>
                            <w:r>
                              <w:rPr>
                                <w:b/>
                                <w:szCs w:val="22"/>
                              </w:rPr>
                              <w:t xml:space="preserve"> </w:t>
                            </w:r>
                            <w:r w:rsidRPr="0061238C">
                              <w:rPr>
                                <w:b/>
                                <w:szCs w:val="22"/>
                                <w:lang w:val="en-US"/>
                              </w:rPr>
                              <w:t xml:space="preserve"> </w:t>
                            </w:r>
                            <w:r w:rsidRPr="0061238C">
                              <w:rPr>
                                <w:b/>
                                <w:szCs w:val="22"/>
                                <w:lang w:val="fr-CH"/>
                              </w:rPr>
                              <w:t>P.684</w:t>
                            </w:r>
                            <w:r w:rsidRPr="0061238C">
                              <w:rPr>
                                <w:b/>
                                <w:szCs w:val="22"/>
                              </w:rPr>
                              <w:t>-</w:t>
                            </w:r>
                            <w:r>
                              <w:rPr>
                                <w:b/>
                                <w:szCs w:val="22"/>
                              </w:rPr>
                              <w:t>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E420C" id="Text Box 289" o:spid="_x0000_s1028" type="#_x0000_t202" style="position:absolute;left:0;text-align:left;margin-left:729.3pt;margin-top:125.6pt;width:17.25pt;height:1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" o:allowincell="f" stroked="f">
                <v:textbox style="layout-flow:vertical" inset="0,0,0,0">
                  <w:txbxContent>
                    <w:p w:rsidR="00886710" w:rsidRPr="006B28E3" w:rsidRDefault="00886710" w:rsidP="00BF61C6">
                      <w:pPr>
                        <w:pStyle w:val="Header"/>
                        <w:ind w:right="360" w:firstLine="360"/>
                        <w:rPr>
                          <w:b/>
                          <w:szCs w:val="22"/>
                        </w:rPr>
                      </w:pPr>
                      <w:r w:rsidRPr="0061238C">
                        <w:rPr>
                          <w:b/>
                          <w:szCs w:val="22"/>
                        </w:rPr>
                        <w:t>Рек.</w:t>
                      </w:r>
                      <w:r>
                        <w:rPr>
                          <w:b/>
                          <w:szCs w:val="22"/>
                        </w:rPr>
                        <w:t xml:space="preserve"> </w:t>
                      </w:r>
                      <w:r w:rsidRPr="0061238C">
                        <w:rPr>
                          <w:b/>
                          <w:szCs w:val="22"/>
                        </w:rPr>
                        <w:t xml:space="preserve"> МСЭ-</w:t>
                      </w:r>
                      <w:r w:rsidRPr="0061238C">
                        <w:rPr>
                          <w:b/>
                          <w:szCs w:val="22"/>
                          <w:lang w:val="en-US"/>
                        </w:rPr>
                        <w:t>R</w:t>
                      </w:r>
                      <w:r>
                        <w:rPr>
                          <w:b/>
                          <w:szCs w:val="22"/>
                        </w:rPr>
                        <w:t xml:space="preserve"> </w:t>
                      </w:r>
                      <w:r w:rsidRPr="0061238C">
                        <w:rPr>
                          <w:b/>
                          <w:szCs w:val="22"/>
                          <w:lang w:val="en-US"/>
                        </w:rPr>
                        <w:t xml:space="preserve"> </w:t>
                      </w:r>
                      <w:r w:rsidRPr="0061238C">
                        <w:rPr>
                          <w:b/>
                          <w:szCs w:val="22"/>
                          <w:lang w:val="fr-CH"/>
                        </w:rPr>
                        <w:t>P.684</w:t>
                      </w:r>
                      <w:r w:rsidRPr="0061238C">
                        <w:rPr>
                          <w:b/>
                          <w:szCs w:val="22"/>
                        </w:rPr>
                        <w:t>-</w:t>
                      </w:r>
                      <w:r>
                        <w:rPr>
                          <w:b/>
                          <w:szCs w:val="22"/>
                        </w:rPr>
                        <w:t>6</w:t>
                      </w:r>
                    </w:p>
                  </w:txbxContent>
                </v:textbox>
              </v:shape>
            </w:pict>
          </mc:Fallback>
        </mc:AlternateContent>
      </w:r>
      <w:r w:rsidRPr="004774CB">
        <w:rPr>
          <w:lang w:val="ru-RU"/>
        </w:rPr>
        <w:t>РИСУНОК 30</w:t>
      </w:r>
    </w:p>
    <w:p w:rsidR="00BF61C6" w:rsidRPr="004774CB" w:rsidRDefault="00BF61C6" w:rsidP="001D4CFE">
      <w:pPr>
        <w:pStyle w:val="Figure"/>
        <w:rPr>
          <w:lang w:val="ru-RU"/>
        </w:rPr>
      </w:pPr>
      <w:r w:rsidRPr="004774CB">
        <w:rPr>
          <w:lang w:val="ru-RU"/>
        </w:rPr>
        <w:object w:dxaOrig="12101" w:dyaOrig="8115">
          <v:shape id="_x0000_i1100" type="#_x0000_t75" style="width:604.8pt;height:403.2pt" o:ole="" o:allowoverlap="f">
            <v:imagedata r:id="rId167" o:title=""/>
          </v:shape>
          <o:OLEObject Type="Embed" ProgID="CorelDRAW.Graphic.14" ShapeID="_x0000_i1100" DrawAspect="Content" ObjectID="_1496038684" r:id="rId168"/>
        </w:object>
      </w:r>
    </w:p>
    <w:p w:rsidR="00BF61C6" w:rsidRPr="004774CB" w:rsidRDefault="00BF61C6" w:rsidP="00BF61C6">
      <w:pPr>
        <w:rPr>
          <w:lang w:val="ru-RU"/>
        </w:rPr>
        <w:sectPr w:rsidR="00BF61C6" w:rsidRPr="004774CB">
          <w:headerReference w:type="even" r:id="rId169"/>
          <w:headerReference w:type="default" r:id="rId170"/>
          <w:pgSz w:w="16834" w:h="11913" w:orient="landscape"/>
          <w:pgMar w:top="1418" w:right="1134" w:bottom="1134" w:left="1134" w:header="720" w:footer="482" w:gutter="0"/>
          <w:paperSrc w:first="116" w:other="116"/>
          <w:cols w:space="720"/>
        </w:sectPr>
      </w:pPr>
    </w:p>
    <w:p w:rsidR="00BF61C6" w:rsidRPr="004774CB" w:rsidRDefault="00BF61C6" w:rsidP="00BF61C6">
      <w:pPr>
        <w:rPr>
          <w:szCs w:val="22"/>
          <w:lang w:val="ru-RU"/>
        </w:rPr>
      </w:pPr>
      <w:r w:rsidRPr="004774CB">
        <w:rPr>
          <w:szCs w:val="22"/>
          <w:lang w:val="ru-RU"/>
        </w:rPr>
        <w:lastRenderedPageBreak/>
        <w:t>Метод волноводной моды позволяет рассчитать суммарное поле, создаваемое земной и пространственной волной. Скачковый же метод дает оценку амплитуды лишь пространственной волны. Поэтому при сравнении результатов в скачковом методе необходимо учесть напряженность поля земной волны. Метод волноводной моды использовался для прогнозирования напряженности поля в зависимости от расстояния для реальных трасс, берущих начало у гипотетического передатчика в Ванкувере и проходящих с запада на восток через Канаду и Соединенные Штаты Америки. Проводимость почвы вдоль трассы изменялась. В скачковом методе делается предположение о почве со средней проводимостью вдоль всей трассы, равной 3 м См/м.</w:t>
      </w:r>
    </w:p>
    <w:p w:rsidR="00BF61C6" w:rsidRPr="004774CB" w:rsidRDefault="00BF61C6" w:rsidP="00BF61C6">
      <w:pPr>
        <w:rPr>
          <w:szCs w:val="22"/>
          <w:lang w:val="ru-RU"/>
        </w:rPr>
      </w:pPr>
      <w:r w:rsidRPr="004774CB">
        <w:rPr>
          <w:szCs w:val="22"/>
          <w:lang w:val="ru-RU"/>
        </w:rPr>
        <w:t>В соответствии со скачковым методом разность между дневной напряженностью поля летом и зимой уменьшается при уменьшении эффективной частоты (</w:t>
      </w:r>
      <w:r w:rsidRPr="004774CB">
        <w:rPr>
          <w:i/>
          <w:szCs w:val="22"/>
          <w:lang w:val="ru-RU"/>
        </w:rPr>
        <w:t>f</w:t>
      </w:r>
      <w:r w:rsidRPr="004774CB">
        <w:rPr>
          <w:rFonts w:ascii="Tms Rmn" w:hAnsi="Tms Rmn"/>
          <w:szCs w:val="22"/>
          <w:lang w:val="ru-RU"/>
        </w:rPr>
        <w:t xml:space="preserve"> </w:t>
      </w:r>
      <w:r w:rsidRPr="004774CB">
        <w:rPr>
          <w:szCs w:val="22"/>
          <w:lang w:val="ru-RU"/>
        </w:rPr>
        <w:t>cos</w:t>
      </w:r>
      <w:r w:rsidRPr="004774CB">
        <w:rPr>
          <w:rFonts w:ascii="Tms Rmn" w:hAnsi="Tms Rmn"/>
          <w:szCs w:val="22"/>
          <w:lang w:val="ru-RU"/>
        </w:rPr>
        <w:t> </w:t>
      </w:r>
      <w:r w:rsidRPr="004774CB">
        <w:rPr>
          <w:i/>
          <w:szCs w:val="22"/>
          <w:lang w:val="ru-RU"/>
        </w:rPr>
        <w:t>i</w:t>
      </w:r>
      <w:r w:rsidRPr="004774CB">
        <w:rPr>
          <w:szCs w:val="22"/>
          <w:lang w:val="ru-RU"/>
        </w:rPr>
        <w:t>). Результаты, полученные для этого взаимного сравнения с помощью программы прогнозирования распространения по методу волноводной моды, показали обратные сезонные изменения. В программе использовались значения параметров (</w:t>
      </w:r>
      <w:r w:rsidRPr="004774CB">
        <w:rPr>
          <w:rFonts w:ascii="Symbol" w:hAnsi="Symbol"/>
          <w:szCs w:val="22"/>
          <w:lang w:val="ru-RU"/>
        </w:rPr>
        <w:t></w:t>
      </w:r>
      <w:r w:rsidRPr="004774CB">
        <w:rPr>
          <w:rFonts w:ascii="Symbol" w:hAnsi="Symbol"/>
          <w:szCs w:val="22"/>
          <w:lang w:val="ru-RU"/>
        </w:rPr>
        <w:t></w:t>
      </w:r>
      <w:r w:rsidRPr="004774CB">
        <w:rPr>
          <w:i/>
          <w:szCs w:val="22"/>
          <w:lang w:val="ru-RU"/>
        </w:rPr>
        <w:t>H</w:t>
      </w:r>
      <w:r w:rsidRPr="004774CB">
        <w:rPr>
          <w:rFonts w:ascii="Symbol" w:hAnsi="Symbol"/>
          <w:szCs w:val="22"/>
          <w:lang w:val="ru-RU"/>
        </w:rPr>
        <w:t></w:t>
      </w:r>
      <w:r w:rsidRPr="004774CB">
        <w:rPr>
          <w:szCs w:val="22"/>
          <w:lang w:val="ru-RU"/>
        </w:rPr>
        <w:t xml:space="preserve">), приведенные на рисунке 27. Следовательно, надо проявлять осторожность, о чем говорилось выше. Сезонные вариации предсказать нельзя, а значения параметров </w:t>
      </w:r>
      <w:r w:rsidRPr="004774CB">
        <w:rPr>
          <w:rFonts w:ascii="Symbol" w:hAnsi="Symbol"/>
          <w:szCs w:val="22"/>
          <w:lang w:val="ru-RU"/>
        </w:rPr>
        <w:t></w:t>
      </w:r>
      <w:r w:rsidRPr="004774CB">
        <w:rPr>
          <w:rFonts w:ascii="Symbol" w:hAnsi="Symbol"/>
          <w:szCs w:val="22"/>
          <w:lang w:val="ru-RU"/>
        </w:rPr>
        <w:t></w:t>
      </w:r>
      <w:r w:rsidRPr="004774CB">
        <w:rPr>
          <w:i/>
          <w:szCs w:val="22"/>
          <w:lang w:val="ru-RU"/>
        </w:rPr>
        <w:t>H</w:t>
      </w:r>
      <w:r w:rsidRPr="004774CB">
        <w:rPr>
          <w:rFonts w:ascii="Symbol" w:hAnsi="Symbol"/>
          <w:szCs w:val="22"/>
          <w:lang w:val="ru-RU"/>
        </w:rPr>
        <w:t></w:t>
      </w:r>
      <w:r w:rsidRPr="004774CB">
        <w:rPr>
          <w:szCs w:val="22"/>
          <w:lang w:val="ru-RU"/>
        </w:rPr>
        <w:t xml:space="preserve"> для всех времен года рекомендуется принимать равными 0,3/74.</w:t>
      </w:r>
    </w:p>
    <w:p w:rsidR="00BF61C6" w:rsidRPr="004774CB" w:rsidRDefault="00BF61C6" w:rsidP="00BF61C6">
      <w:pPr>
        <w:rPr>
          <w:szCs w:val="22"/>
          <w:lang w:val="ru-RU"/>
        </w:rPr>
      </w:pPr>
    </w:p>
    <w:p w:rsidR="00BF61C6" w:rsidRPr="004774CB" w:rsidRDefault="00BF61C6" w:rsidP="00BF61C6">
      <w:pPr>
        <w:rPr>
          <w:szCs w:val="22"/>
          <w:lang w:val="ru-RU"/>
        </w:rPr>
      </w:pPr>
    </w:p>
    <w:p w:rsidR="00BF61C6" w:rsidRPr="004774CB" w:rsidRDefault="00BF61C6" w:rsidP="00BF61C6">
      <w:pPr>
        <w:pStyle w:val="AnnexNoTitle"/>
        <w:rPr>
          <w:szCs w:val="26"/>
          <w:lang w:val="ru-RU"/>
        </w:rPr>
      </w:pPr>
      <w:r w:rsidRPr="004774CB">
        <w:rPr>
          <w:szCs w:val="26"/>
          <w:lang w:val="ru-RU"/>
        </w:rPr>
        <w:t>Приложение 3</w:t>
      </w:r>
      <w:r w:rsidRPr="004774CB">
        <w:rPr>
          <w:szCs w:val="26"/>
          <w:lang w:val="ru-RU"/>
        </w:rPr>
        <w:br/>
      </w:r>
      <w:r w:rsidRPr="004774CB">
        <w:rPr>
          <w:szCs w:val="26"/>
          <w:lang w:val="ru-RU"/>
        </w:rPr>
        <w:br/>
        <w:t xml:space="preserve">Некоторые примеры расчетов с использованием метода </w:t>
      </w:r>
      <w:r w:rsidRPr="004774CB">
        <w:rPr>
          <w:szCs w:val="26"/>
          <w:lang w:val="ru-RU"/>
        </w:rPr>
        <w:br/>
        <w:t xml:space="preserve">волноводной моды </w:t>
      </w:r>
    </w:p>
    <w:p w:rsidR="00BF61C6" w:rsidRPr="004774CB" w:rsidRDefault="00BF61C6" w:rsidP="001D4CFE">
      <w:pPr>
        <w:pStyle w:val="Normalaftertitle"/>
        <w:rPr>
          <w:lang w:val="ru-RU"/>
        </w:rPr>
      </w:pPr>
      <w:r w:rsidRPr="004774CB">
        <w:rPr>
          <w:lang w:val="ru-RU"/>
        </w:rPr>
        <w:t>В настоящем Приложении приводятся некоторые расчеты, подтверждающие тот факт, что программа прогнозирования распространения радиоволн в волноводах (см. п. 4.3) позволяет получить значения напряженности поля, которые вполне соответствуют ожидаемым характеристикам рассматриваемой трассы (проводимость почвы) и ее ориентации по отношению к магнитному полю.</w:t>
      </w:r>
    </w:p>
    <w:p w:rsidR="00BF61C6" w:rsidRPr="004774CB" w:rsidRDefault="00BF61C6" w:rsidP="001D4CFE">
      <w:pPr>
        <w:rPr>
          <w:lang w:val="ru-RU"/>
        </w:rPr>
      </w:pPr>
      <w:r w:rsidRPr="004774CB">
        <w:rPr>
          <w:lang w:val="ru-RU"/>
        </w:rPr>
        <w:t>На рисунке 31 показана зона охвата в Северном полушарии для гипотетического передатчика, работающего на ОНЧ и расположенного в центральной части Канады. Расчеты (напряженность поля в дБ(мкВ/м)) проводились для излучаемой мощности 1 кВт на частоте 24 кГц. Заметим, что эти характеристики в основном соответствуют ожидаемым. Передачи с востока на запад отличаются более высоким качеством, чем с запада на восток; следует отметить интересную аномалию в контурах напряженности поля, которая является следствием очень низкой проводимости почвы в Гренландии. Заметно увеличение напряженности поля над Гудзоновым заливом, что объясняется более высокой проводимостью морской воды по сравнению с низкой проводимостью окружающей этот залив арктической зоны.</w:t>
      </w:r>
    </w:p>
    <w:p w:rsidR="00BF61C6" w:rsidRPr="004774CB" w:rsidRDefault="00BF61C6" w:rsidP="001D4CFE">
      <w:pPr>
        <w:rPr>
          <w:szCs w:val="22"/>
          <w:lang w:val="ru-RU"/>
        </w:rPr>
      </w:pPr>
      <w:r w:rsidRPr="004774CB">
        <w:rPr>
          <w:szCs w:val="22"/>
          <w:lang w:val="ru-RU"/>
        </w:rPr>
        <w:t>Далее следует еще один пример, показывающий, что проводимость почвы вдоль трассы в целом является важным фактором. В случае скачкового метода важна проводимость почвы лишь вблизи передающей и приемной антенн. На рисунках 33 и 34 показаны кривые спрогнозированных значений напряженности поля в зависимости от расстояния для трех частот, 15, 25 и 35 кГц, для гипотетической трассы, берущей начало в Галифаксе и проходящей над Канадским щитом и полуостровом Унгава, где почвы отличаются низкой проводимостью (трасса отмечена на рисунке 32). Низкая проводимость почвы вдоль этой трассы, проходящей над Канадским щитом, по</w:t>
      </w:r>
      <w:r w:rsidR="001D4CFE" w:rsidRPr="004774CB">
        <w:rPr>
          <w:szCs w:val="22"/>
          <w:lang w:val="ru-RU"/>
        </w:rPr>
        <w:noBreakHyphen/>
      </w:r>
      <w:r w:rsidRPr="004774CB">
        <w:rPr>
          <w:szCs w:val="22"/>
          <w:lang w:val="ru-RU"/>
        </w:rPr>
        <w:t>разному сказывается на разных частотах. В дневное время суток на этой трассе распространения лучше всего использовать частоту передачи порядка 25 кГц (см. рисунок 33). Разность частот менее заметна в ночное время (см. рисунок 34).</w:t>
      </w:r>
    </w:p>
    <w:p w:rsidR="00BF61C6" w:rsidRPr="004774CB" w:rsidRDefault="00BF61C6" w:rsidP="00BF61C6">
      <w:pPr>
        <w:rPr>
          <w:szCs w:val="22"/>
          <w:lang w:val="ru-RU"/>
        </w:rPr>
      </w:pPr>
      <w:r w:rsidRPr="004774CB">
        <w:rPr>
          <w:szCs w:val="22"/>
          <w:lang w:val="ru-RU"/>
        </w:rPr>
        <w:t>Ясно, что некоторые частности, приведенные на этих рисунках, невозможно было бы предвидеть без программы прогнозирования распространения.</w:t>
      </w:r>
    </w:p>
    <w:p w:rsidR="001D4CFE" w:rsidRPr="004774CB" w:rsidRDefault="001D4CFE">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r w:rsidRPr="004774CB">
        <w:rPr>
          <w:sz w:val="18"/>
          <w:szCs w:val="18"/>
          <w:lang w:val="ru-RU"/>
        </w:rPr>
        <w:br w:type="page"/>
      </w:r>
    </w:p>
    <w:p w:rsidR="00BF61C6" w:rsidRPr="004774CB" w:rsidRDefault="00BF61C6" w:rsidP="001D4CFE">
      <w:pPr>
        <w:pStyle w:val="FigureNo"/>
        <w:rPr>
          <w:lang w:val="ru-RU"/>
        </w:rPr>
      </w:pPr>
      <w:r w:rsidRPr="004774CB">
        <w:rPr>
          <w:lang w:val="ru-RU"/>
        </w:rPr>
        <w:lastRenderedPageBreak/>
        <w:t>РИСУНОК 31</w:t>
      </w:r>
    </w:p>
    <w:p w:rsidR="00BF61C6" w:rsidRPr="004774CB" w:rsidRDefault="00BF61C6" w:rsidP="001D4CFE">
      <w:pPr>
        <w:pStyle w:val="Figuretitle"/>
        <w:rPr>
          <w:lang w:val="ru-RU"/>
        </w:rPr>
      </w:pPr>
      <w:r w:rsidRPr="004774CB">
        <w:rPr>
          <w:lang w:val="ru-RU"/>
        </w:rPr>
        <w:t xml:space="preserve">Контуры напряженности поля (дБ(мкВ/м)) для гипотетического передатчика, </w:t>
      </w:r>
      <w:r w:rsidRPr="004774CB">
        <w:rPr>
          <w:lang w:val="ru-RU"/>
        </w:rPr>
        <w:br/>
        <w:t>расположенного в центральной Канаде, при излучаемой мощности 1 кВт</w:t>
      </w:r>
    </w:p>
    <w:p w:rsidR="00BF61C6" w:rsidRPr="004774CB" w:rsidRDefault="00BF61C6" w:rsidP="00BF61C6">
      <w:pPr>
        <w:jc w:val="center"/>
        <w:rPr>
          <w:sz w:val="18"/>
          <w:szCs w:val="18"/>
          <w:lang w:val="ru-RU"/>
        </w:rPr>
      </w:pPr>
      <w:r w:rsidRPr="004774CB">
        <w:rPr>
          <w:sz w:val="18"/>
          <w:szCs w:val="18"/>
          <w:lang w:val="ru-RU"/>
        </w:rPr>
        <w:t>(Частота 24 кГц, лето, дневное время суток)</w:t>
      </w:r>
    </w:p>
    <w:p w:rsidR="00BF61C6" w:rsidRPr="004774CB" w:rsidRDefault="00BF61C6" w:rsidP="00256863">
      <w:pPr>
        <w:pStyle w:val="Figure"/>
        <w:rPr>
          <w:szCs w:val="22"/>
          <w:lang w:val="ru-RU"/>
        </w:rPr>
      </w:pPr>
      <w:r w:rsidRPr="00256863">
        <w:object w:dxaOrig="9604" w:dyaOrig="8931">
          <v:shape id="_x0000_i1101" type="#_x0000_t75" style="width:482.7pt;height:446.4pt" o:ole="" o:allowoverlap="f">
            <v:imagedata r:id="rId171" o:title=""/>
          </v:shape>
          <o:OLEObject Type="Embed" ProgID="CorelDRAW.Graphic.14" ShapeID="_x0000_i1101" DrawAspect="Content" ObjectID="_1496038685" r:id="rId172"/>
        </w:object>
      </w:r>
    </w:p>
    <w:p w:rsidR="00BF61C6" w:rsidRPr="004774CB" w:rsidRDefault="00BF61C6" w:rsidP="00BF61C6">
      <w:pPr>
        <w:rPr>
          <w:szCs w:val="22"/>
          <w:lang w:val="ru-RU"/>
        </w:rPr>
      </w:pPr>
    </w:p>
    <w:p w:rsidR="00256863" w:rsidRDefault="00256863">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BF61C6" w:rsidRPr="004774CB" w:rsidRDefault="00BF61C6" w:rsidP="001D4CFE">
      <w:pPr>
        <w:pStyle w:val="FigureNo"/>
        <w:spacing w:before="0"/>
        <w:rPr>
          <w:lang w:val="ru-RU"/>
        </w:rPr>
      </w:pPr>
      <w:r w:rsidRPr="004774CB">
        <w:rPr>
          <w:lang w:val="ru-RU"/>
        </w:rPr>
        <w:lastRenderedPageBreak/>
        <w:t>РИСУНОК 32</w:t>
      </w:r>
    </w:p>
    <w:p w:rsidR="00BF61C6" w:rsidRPr="004774CB" w:rsidRDefault="00BF61C6" w:rsidP="001D4CFE">
      <w:pPr>
        <w:pStyle w:val="Figuretitle"/>
        <w:rPr>
          <w:lang w:val="ru-RU"/>
        </w:rPr>
      </w:pPr>
      <w:r w:rsidRPr="004774CB">
        <w:rPr>
          <w:lang w:val="ru-RU"/>
        </w:rPr>
        <w:t>Карта проводимости почвы на ОНЧ для Канады и Арктики (мСм/м)</w:t>
      </w:r>
    </w:p>
    <w:p w:rsidR="00BF61C6" w:rsidRPr="004774CB" w:rsidRDefault="00BF61C6" w:rsidP="001D4CFE">
      <w:pPr>
        <w:pStyle w:val="Figure"/>
        <w:rPr>
          <w:lang w:val="ru-RU"/>
        </w:rPr>
      </w:pPr>
      <w:r w:rsidRPr="004774CB">
        <w:rPr>
          <w:lang w:val="ru-RU"/>
        </w:rPr>
        <w:object w:dxaOrig="9634" w:dyaOrig="8884">
          <v:shape id="_x0000_i1102" type="#_x0000_t75" style="width:482.1pt;height:446.4pt" o:ole="" o:allowoverlap="f">
            <v:imagedata r:id="rId173" o:title=""/>
          </v:shape>
          <o:OLEObject Type="Embed" ProgID="CorelDRAW.Graphic.14" ShapeID="_x0000_i1102" DrawAspect="Content" ObjectID="_1496038686" r:id="rId174"/>
        </w:object>
      </w:r>
    </w:p>
    <w:p w:rsidR="00BF61C6" w:rsidRPr="004774CB" w:rsidRDefault="00BF61C6" w:rsidP="00BF61C6">
      <w:pPr>
        <w:rPr>
          <w:lang w:val="ru-RU"/>
        </w:rPr>
      </w:pPr>
    </w:p>
    <w:p w:rsidR="00256863" w:rsidRDefault="00256863">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BF61C6" w:rsidRPr="004774CB" w:rsidRDefault="00BF61C6" w:rsidP="001D4CFE">
      <w:pPr>
        <w:pStyle w:val="FigureNo"/>
        <w:spacing w:before="0"/>
        <w:rPr>
          <w:lang w:val="ru-RU"/>
        </w:rPr>
      </w:pPr>
      <w:r w:rsidRPr="004774CB">
        <w:rPr>
          <w:lang w:val="ru-RU"/>
        </w:rPr>
        <w:lastRenderedPageBreak/>
        <w:t>РИСУНОК 33</w:t>
      </w:r>
    </w:p>
    <w:p w:rsidR="00BF61C6" w:rsidRPr="004774CB" w:rsidRDefault="00BF61C6" w:rsidP="001D4CFE">
      <w:pPr>
        <w:pStyle w:val="Figuretitle"/>
        <w:rPr>
          <w:lang w:val="ru-RU"/>
        </w:rPr>
      </w:pPr>
      <w:r w:rsidRPr="004774CB">
        <w:rPr>
          <w:lang w:val="ru-RU"/>
        </w:rPr>
        <w:t xml:space="preserve">Кривые напряженности поля в зависимости от расстояния для гипотетического передатчика, </w:t>
      </w:r>
      <w:r w:rsidRPr="004774CB">
        <w:rPr>
          <w:lang w:val="ru-RU"/>
        </w:rPr>
        <w:br/>
        <w:t xml:space="preserve">расположенного в Галифаксе, при азимуте антенны 340° с. ш. для трех частот и излучаемой мощности 1 кВт. </w:t>
      </w:r>
      <w:r w:rsidRPr="004774CB">
        <w:rPr>
          <w:lang w:val="ru-RU"/>
        </w:rPr>
        <w:br/>
        <w:t>Лето, дневное время суток. Трасса передачи показана на рисунке 32</w:t>
      </w:r>
    </w:p>
    <w:p w:rsidR="00BF61C6" w:rsidRPr="004774CB" w:rsidRDefault="001D4CFE" w:rsidP="001D4CFE">
      <w:pPr>
        <w:pStyle w:val="Figure"/>
        <w:rPr>
          <w:lang w:val="ru-RU"/>
        </w:rPr>
      </w:pPr>
      <w:r w:rsidRPr="004774CB">
        <w:rPr>
          <w:lang w:val="ru-RU"/>
        </w:rPr>
        <w:object w:dxaOrig="9204" w:dyaOrig="5902">
          <v:shape id="_x0000_i1103" type="#_x0000_t75" style="width:453.9pt;height:4in" o:ole="" o:allowoverlap="f">
            <v:imagedata r:id="rId175" o:title=""/>
          </v:shape>
          <o:OLEObject Type="Embed" ProgID="CorelDRAW.Graphic.14" ShapeID="_x0000_i1103" DrawAspect="Content" ObjectID="_1496038687" r:id="rId176"/>
        </w:object>
      </w:r>
    </w:p>
    <w:p w:rsidR="00BF61C6" w:rsidRPr="004774CB" w:rsidRDefault="00BF61C6" w:rsidP="001D4CFE">
      <w:pPr>
        <w:pStyle w:val="FigureNo"/>
        <w:spacing w:before="240"/>
        <w:rPr>
          <w:lang w:val="ru-RU"/>
        </w:rPr>
      </w:pPr>
      <w:r w:rsidRPr="004774CB">
        <w:rPr>
          <w:lang w:val="ru-RU"/>
        </w:rPr>
        <w:t>РИСУНОК 34</w:t>
      </w:r>
    </w:p>
    <w:p w:rsidR="00BF61C6" w:rsidRPr="004774CB" w:rsidRDefault="00BF61C6" w:rsidP="001D4CFE">
      <w:pPr>
        <w:pStyle w:val="Figuretitle"/>
        <w:rPr>
          <w:lang w:val="ru-RU"/>
        </w:rPr>
      </w:pPr>
      <w:r w:rsidRPr="004774CB">
        <w:rPr>
          <w:lang w:val="ru-RU"/>
        </w:rPr>
        <w:t xml:space="preserve">Кривые напряженности поля в зависимости от расстояния для гипотетического передатчика, расположенного в Галифаксе, при азимуте антенны 340° с. ш. для трех частот и излучаемой мощности 1 кВт. </w:t>
      </w:r>
      <w:r w:rsidRPr="004774CB">
        <w:rPr>
          <w:lang w:val="ru-RU"/>
        </w:rPr>
        <w:br/>
        <w:t>Лето, ночное время суток. Трасса передачи показана на рисунке 32</w:t>
      </w:r>
    </w:p>
    <w:p w:rsidR="00BF61C6" w:rsidRPr="004774CB" w:rsidRDefault="001D4CFE" w:rsidP="001D4CFE">
      <w:pPr>
        <w:pStyle w:val="Figure"/>
        <w:spacing w:after="0"/>
        <w:rPr>
          <w:lang w:val="ru-RU"/>
        </w:rPr>
      </w:pPr>
      <w:r w:rsidRPr="004774CB">
        <w:rPr>
          <w:lang w:val="ru-RU"/>
        </w:rPr>
        <w:object w:dxaOrig="9190" w:dyaOrig="5842">
          <v:shape id="_x0000_i1104" type="#_x0000_t75" style="width:453.3pt;height:4in" o:ole="" o:allowoverlap="f">
            <v:imagedata r:id="rId177" o:title=""/>
          </v:shape>
          <o:OLEObject Type="Embed" ProgID="CorelDRAW.Graphic.14" ShapeID="_x0000_i1104" DrawAspect="Content" ObjectID="_1496038688" r:id="rId178"/>
        </w:object>
      </w:r>
    </w:p>
    <w:p w:rsidR="00934ED7" w:rsidRPr="004774CB" w:rsidRDefault="00BF61C6" w:rsidP="001D4CFE">
      <w:pPr>
        <w:jc w:val="center"/>
        <w:rPr>
          <w:lang w:val="ru-RU"/>
        </w:rPr>
      </w:pPr>
      <w:r w:rsidRPr="004774CB">
        <w:rPr>
          <w:lang w:val="ru-RU"/>
        </w:rPr>
        <w:t>______________</w:t>
      </w:r>
    </w:p>
    <w:sectPr w:rsidR="00934ED7" w:rsidRPr="004774CB" w:rsidSect="00A95F70">
      <w:headerReference w:type="first" r:id="rId17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710" w:rsidRDefault="00886710">
      <w:r>
        <w:separator/>
      </w:r>
    </w:p>
  </w:endnote>
  <w:endnote w:type="continuationSeparator" w:id="0">
    <w:p w:rsidR="00886710" w:rsidRDefault="00886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710" w:rsidRDefault="00886710">
      <w:r>
        <w:separator/>
      </w:r>
    </w:p>
  </w:footnote>
  <w:footnote w:type="continuationSeparator" w:id="0">
    <w:p w:rsidR="00886710" w:rsidRDefault="00886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10" w:rsidRDefault="00886710">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10" w:rsidRPr="00A95F70" w:rsidRDefault="00886710"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32761">
      <w:rPr>
        <w:b/>
        <w:bCs/>
        <w:noProof/>
        <w:szCs w:val="22"/>
        <w:lang w:val="en-US"/>
      </w:rPr>
      <w:t>МСЭ-R  P.684-6</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32761">
      <w:rPr>
        <w:rStyle w:val="PageNumber"/>
        <w:b/>
        <w:bCs/>
        <w:noProof/>
        <w:szCs w:val="22"/>
      </w:rPr>
      <w:t>1</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10" w:rsidRDefault="00886710" w:rsidP="003C38BA">
    <w:pPr>
      <w:pStyle w:val="Header"/>
      <w:ind w:right="360" w:firstLine="360"/>
      <w:jc w:val="left"/>
    </w:pPr>
    <w:r>
      <w:rPr>
        <w:noProof/>
        <w:lang w:val="en-GB" w:eastAsia="zh-CN"/>
      </w:rPr>
      <w:drawing>
        <wp:anchor distT="0" distB="0" distL="114300" distR="114300" simplePos="0" relativeHeight="251658752" behindDoc="0" locked="0" layoutInCell="1" allowOverlap="1" wp14:anchorId="30A7B239" wp14:editId="2C6D076E">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6704" behindDoc="1" locked="0" layoutInCell="1" allowOverlap="1" wp14:anchorId="583307EB" wp14:editId="38C3AB92">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10" w:rsidRDefault="00886710"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32761">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32761">
      <w:rPr>
        <w:b/>
        <w:bCs/>
        <w:noProof/>
        <w:szCs w:val="22"/>
        <w:lang w:val="en-US"/>
      </w:rPr>
      <w:t>МСЭ-R  P.684-6</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10" w:rsidRDefault="00886710">
    <w:pPr>
      <w:pStyle w:val="Header"/>
    </w:pPr>
    <w:r>
      <w:tab/>
    </w:r>
    <w:r w:rsidR="00C32761">
      <w:fldChar w:fldCharType="begin"/>
    </w:r>
    <w:r w:rsidR="00C32761">
      <w:instrText xml:space="preserve"> DOCPROPERTY "Header" \* MERGEFORMAT </w:instrText>
    </w:r>
    <w:r w:rsidR="00C32761">
      <w:fldChar w:fldCharType="separate"/>
    </w:r>
    <w:r w:rsidR="00C32761" w:rsidRPr="00C32761">
      <w:rPr>
        <w:b/>
        <w:bCs/>
      </w:rPr>
      <w:t xml:space="preserve">Rec. </w:t>
    </w:r>
    <w:r w:rsidR="00C32761">
      <w:rPr>
        <w:b/>
        <w:bCs/>
      </w:rPr>
      <w:fldChar w:fldCharType="end"/>
    </w:r>
    <w:r>
      <w:rPr>
        <w:b/>
        <w:bCs/>
      </w:rPr>
      <w:t xml:space="preserve"> </w:t>
    </w:r>
    <w:r>
      <w:rPr>
        <w:b/>
        <w:bCs/>
      </w:rPr>
      <w:fldChar w:fldCharType="begin"/>
    </w:r>
    <w:r>
      <w:rPr>
        <w:b/>
        <w:bCs/>
      </w:rPr>
      <w:instrText>styleref href</w:instrText>
    </w:r>
    <w:r>
      <w:rPr>
        <w:b/>
        <w:bCs/>
      </w:rPr>
      <w:fldChar w:fldCharType="separate"/>
    </w:r>
    <w:r w:rsidR="00C32761">
      <w:rPr>
        <w:b/>
        <w:bCs/>
        <w:noProof/>
      </w:rPr>
      <w:t>МСЭ-R  P.684-6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10" w:rsidRPr="00907F04" w:rsidRDefault="00886710" w:rsidP="00F54D40">
    <w:pPr>
      <w:pStyle w:val="Header"/>
      <w:jc w:val="left"/>
    </w:pPr>
    <w:r w:rsidRPr="001A34E6">
      <w:rPr>
        <w:rStyle w:val="PageNumber"/>
        <w:b/>
      </w:rPr>
      <w:fldChar w:fldCharType="begin"/>
    </w:r>
    <w:r w:rsidRPr="001A34E6">
      <w:rPr>
        <w:rStyle w:val="PageNumber"/>
        <w:b/>
      </w:rPr>
      <w:instrText xml:space="preserve">PAGE  </w:instrText>
    </w:r>
    <w:r w:rsidRPr="001A34E6">
      <w:rPr>
        <w:rStyle w:val="PageNumber"/>
        <w:b/>
      </w:rPr>
      <w:fldChar w:fldCharType="separate"/>
    </w:r>
    <w:r w:rsidR="00C32761">
      <w:rPr>
        <w:rStyle w:val="PageNumber"/>
        <w:b/>
        <w:noProof/>
      </w:rPr>
      <w:t>2</w:t>
    </w:r>
    <w:r w:rsidRPr="001A34E6">
      <w:rPr>
        <w:rStyle w:val="PageNumber"/>
        <w:b/>
      </w:rPr>
      <w:fldChar w:fldCharType="end"/>
    </w:r>
    <w:r>
      <w:rPr>
        <w:rStyle w:val="PageNumber"/>
        <w:b/>
        <w:lang w:val="en-US"/>
      </w:rPr>
      <w:tab/>
    </w:r>
    <w:r>
      <w:rPr>
        <w:b/>
        <w:szCs w:val="22"/>
      </w:rPr>
      <w:t xml:space="preserve">Рек. </w:t>
    </w:r>
    <w:r>
      <w:rPr>
        <w:b/>
        <w:szCs w:val="22"/>
        <w:lang w:val="en-GB"/>
      </w:rPr>
      <w:t xml:space="preserve"> </w:t>
    </w:r>
    <w:r>
      <w:rPr>
        <w:b/>
        <w:szCs w:val="22"/>
      </w:rPr>
      <w:t>МСЭ-</w:t>
    </w:r>
    <w:r>
      <w:rPr>
        <w:b/>
        <w:szCs w:val="22"/>
        <w:lang w:val="en-US"/>
      </w:rPr>
      <w:t xml:space="preserve">R  </w:t>
    </w:r>
    <w:r>
      <w:rPr>
        <w:b/>
        <w:szCs w:val="22"/>
        <w:lang w:val="fr-CH"/>
      </w:rPr>
      <w:t>P.684</w:t>
    </w:r>
    <w:r>
      <w:rPr>
        <w:b/>
        <w:szCs w:val="22"/>
      </w:rPr>
      <w:t>-6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10" w:rsidRPr="00E223CA" w:rsidRDefault="00886710" w:rsidP="00E223CA">
    <w:pPr>
      <w:pStyle w:val="Header"/>
      <w:tabs>
        <w:tab w:val="clear" w:pos="9696"/>
        <w:tab w:val="right" w:pos="9639"/>
      </w:tabs>
      <w:ind w:right="360" w:firstLine="360"/>
      <w:jc w:val="left"/>
      <w:rPr>
        <w:b/>
        <w:szCs w:val="22"/>
      </w:rPr>
    </w:pPr>
    <w:r>
      <w:rPr>
        <w:b/>
        <w:szCs w:val="22"/>
        <w:lang w:val="en-US"/>
      </w:rPr>
      <w:tab/>
    </w:r>
    <w:r>
      <w:rPr>
        <w:b/>
        <w:szCs w:val="22"/>
      </w:rPr>
      <w:t xml:space="preserve">Рек. </w:t>
    </w:r>
    <w:r>
      <w:rPr>
        <w:b/>
        <w:szCs w:val="22"/>
        <w:lang w:val="en-GB"/>
      </w:rPr>
      <w:t xml:space="preserve"> </w:t>
    </w:r>
    <w:r>
      <w:rPr>
        <w:b/>
        <w:szCs w:val="22"/>
      </w:rPr>
      <w:t>МСЭ-</w:t>
    </w:r>
    <w:r>
      <w:rPr>
        <w:b/>
        <w:szCs w:val="22"/>
        <w:lang w:val="en-US"/>
      </w:rPr>
      <w:t xml:space="preserve">R  </w:t>
    </w:r>
    <w:r>
      <w:rPr>
        <w:b/>
        <w:szCs w:val="22"/>
        <w:lang w:val="fr-CH"/>
      </w:rPr>
      <w:t>P.684</w:t>
    </w:r>
    <w:r>
      <w:rPr>
        <w:b/>
        <w:szCs w:val="22"/>
      </w:rPr>
      <w:t>-6</w:t>
    </w:r>
    <w:r>
      <w:rPr>
        <w:b/>
        <w:szCs w:val="22"/>
        <w:lang w:val="fr-CH"/>
      </w:rPr>
      <w:tab/>
    </w:r>
    <w:r w:rsidRPr="00A62DFA">
      <w:rPr>
        <w:rStyle w:val="PageNumber"/>
        <w:b/>
        <w:szCs w:val="22"/>
      </w:rPr>
      <w:fldChar w:fldCharType="begin"/>
    </w:r>
    <w:r w:rsidRPr="00A62DFA">
      <w:rPr>
        <w:rStyle w:val="PageNumber"/>
        <w:b/>
        <w:szCs w:val="22"/>
      </w:rPr>
      <w:instrText xml:space="preserve">PAGE  </w:instrText>
    </w:r>
    <w:r w:rsidRPr="00A62DFA">
      <w:rPr>
        <w:rStyle w:val="PageNumber"/>
        <w:b/>
        <w:szCs w:val="22"/>
      </w:rPr>
      <w:fldChar w:fldCharType="separate"/>
    </w:r>
    <w:r w:rsidR="00C32761">
      <w:rPr>
        <w:rStyle w:val="PageNumber"/>
        <w:b/>
        <w:noProof/>
        <w:szCs w:val="22"/>
      </w:rPr>
      <w:t>19</w:t>
    </w:r>
    <w:r w:rsidRPr="00A62DFA">
      <w:rPr>
        <w:rStyle w:val="PageNumber"/>
        <w:b/>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10" w:rsidRPr="00A62DFA" w:rsidRDefault="00886710" w:rsidP="00F54D40">
    <w:pPr>
      <w:pStyle w:val="Header"/>
      <w:tabs>
        <w:tab w:val="clear" w:pos="9696"/>
        <w:tab w:val="right" w:pos="9639"/>
      </w:tabs>
      <w:ind w:right="360" w:firstLine="360"/>
      <w:jc w:val="left"/>
      <w:rPr>
        <w:b/>
        <w:szCs w:val="22"/>
        <w:lang w:val="fr-CH"/>
      </w:rPr>
    </w:pPr>
    <w:r>
      <w:rPr>
        <w:b/>
        <w:szCs w:val="22"/>
        <w:lang w:val="en-US"/>
      </w:rPr>
      <w:tab/>
    </w:r>
    <w:r>
      <w:rPr>
        <w:b/>
        <w:szCs w:val="22"/>
      </w:rPr>
      <w:t>Рек.</w:t>
    </w:r>
    <w:r>
      <w:rPr>
        <w:b/>
        <w:szCs w:val="22"/>
        <w:lang w:val="en-GB"/>
      </w:rPr>
      <w:t xml:space="preserve"> </w:t>
    </w:r>
    <w:r>
      <w:rPr>
        <w:b/>
        <w:szCs w:val="22"/>
      </w:rPr>
      <w:t xml:space="preserve"> МСЭ-</w:t>
    </w:r>
    <w:r>
      <w:rPr>
        <w:b/>
        <w:szCs w:val="22"/>
        <w:lang w:val="en-US"/>
      </w:rPr>
      <w:t xml:space="preserve">R  </w:t>
    </w:r>
    <w:r>
      <w:rPr>
        <w:b/>
        <w:szCs w:val="22"/>
        <w:lang w:val="fr-CH"/>
      </w:rPr>
      <w:t>P.684</w:t>
    </w:r>
    <w:r>
      <w:rPr>
        <w:b/>
        <w:szCs w:val="22"/>
      </w:rPr>
      <w:t>-6</w:t>
    </w:r>
    <w:r>
      <w:rPr>
        <w:b/>
        <w:szCs w:val="22"/>
        <w:lang w:val="fr-CH"/>
      </w:rPr>
      <w:tab/>
    </w:r>
    <w:r w:rsidRPr="00A62DFA">
      <w:rPr>
        <w:rStyle w:val="PageNumber"/>
        <w:b/>
        <w:szCs w:val="22"/>
      </w:rPr>
      <w:fldChar w:fldCharType="begin"/>
    </w:r>
    <w:r w:rsidRPr="00A62DFA">
      <w:rPr>
        <w:rStyle w:val="PageNumber"/>
        <w:b/>
        <w:szCs w:val="22"/>
      </w:rPr>
      <w:instrText xml:space="preserve">PAGE  </w:instrText>
    </w:r>
    <w:r w:rsidRPr="00A62DFA">
      <w:rPr>
        <w:rStyle w:val="PageNumber"/>
        <w:b/>
        <w:szCs w:val="22"/>
      </w:rPr>
      <w:fldChar w:fldCharType="separate"/>
    </w:r>
    <w:r w:rsidR="00C32761">
      <w:rPr>
        <w:rStyle w:val="PageNumber"/>
        <w:b/>
        <w:noProof/>
        <w:szCs w:val="22"/>
      </w:rPr>
      <w:t>1</w:t>
    </w:r>
    <w:r w:rsidRPr="00A62DFA">
      <w:rPr>
        <w:rStyle w:val="PageNumber"/>
        <w:b/>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10" w:rsidRPr="001A34E6" w:rsidRDefault="00886710" w:rsidP="00F54D40">
    <w:pPr>
      <w:pStyle w:val="Header"/>
      <w:framePr w:wrap="around" w:vAnchor="text" w:hAnchor="margin" w:xAlign="outside" w:y="1"/>
      <w:rPr>
        <w:rStyle w:val="PageNumber"/>
        <w:b/>
      </w:rPr>
    </w:pPr>
    <w:r w:rsidRPr="001A34E6">
      <w:rPr>
        <w:rStyle w:val="PageNumber"/>
        <w:b/>
      </w:rPr>
      <w:fldChar w:fldCharType="begin"/>
    </w:r>
    <w:r w:rsidRPr="001A34E6">
      <w:rPr>
        <w:rStyle w:val="PageNumber"/>
        <w:b/>
      </w:rPr>
      <w:instrText xml:space="preserve">PAGE  </w:instrText>
    </w:r>
    <w:r w:rsidRPr="001A34E6">
      <w:rPr>
        <w:rStyle w:val="PageNumber"/>
        <w:b/>
      </w:rPr>
      <w:fldChar w:fldCharType="separate"/>
    </w:r>
    <w:r w:rsidR="00C32761">
      <w:rPr>
        <w:rStyle w:val="PageNumber"/>
        <w:b/>
        <w:noProof/>
      </w:rPr>
      <w:t>4</w:t>
    </w:r>
    <w:r w:rsidRPr="001A34E6">
      <w:rPr>
        <w:rStyle w:val="PageNumber"/>
        <w:b/>
      </w:rPr>
      <w:fldChar w:fldCharType="end"/>
    </w:r>
  </w:p>
  <w:p w:rsidR="00886710" w:rsidRPr="006F1FF4" w:rsidRDefault="00886710" w:rsidP="00F54D40">
    <w:pPr>
      <w:pStyle w:val="Header"/>
      <w:ind w:right="360" w:firstLine="360"/>
    </w:pPr>
    <w:r>
      <w:rPr>
        <w:b/>
        <w:szCs w:val="22"/>
      </w:rPr>
      <w:t xml:space="preserve">Рек. </w:t>
    </w:r>
    <w:r>
      <w:rPr>
        <w:b/>
        <w:szCs w:val="22"/>
        <w:lang w:val="en-GB"/>
      </w:rPr>
      <w:t xml:space="preserve"> </w:t>
    </w:r>
    <w:r>
      <w:rPr>
        <w:b/>
        <w:szCs w:val="22"/>
      </w:rPr>
      <w:t>МСЭ-</w:t>
    </w:r>
    <w:r>
      <w:rPr>
        <w:b/>
        <w:szCs w:val="22"/>
        <w:lang w:val="en-US"/>
      </w:rPr>
      <w:t xml:space="preserve">R  </w:t>
    </w:r>
    <w:r>
      <w:rPr>
        <w:b/>
        <w:szCs w:val="22"/>
        <w:lang w:val="fr-CH"/>
      </w:rPr>
      <w:t>P.684</w:t>
    </w:r>
    <w:r>
      <w:rPr>
        <w:b/>
        <w:szCs w:val="22"/>
      </w:rPr>
      <w:t>-6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710" w:rsidRDefault="00886710" w:rsidP="00F54D40">
    <w:pPr>
      <w:pStyle w:val="Header"/>
      <w:jc w:val="right"/>
    </w:pPr>
    <w:r>
      <w:fldChar w:fldCharType="begin"/>
    </w:r>
    <w:r>
      <w:instrText xml:space="preserve">page </w:instrText>
    </w:r>
    <w:r>
      <w:fldChar w:fldCharType="separate"/>
    </w:r>
    <w:r w:rsidR="00C32761">
      <w:rPr>
        <w:noProof/>
      </w:rPr>
      <w:t>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01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96612"/>
    <w:rsid w:val="000B7683"/>
    <w:rsid w:val="000D0677"/>
    <w:rsid w:val="000E6A6E"/>
    <w:rsid w:val="000F2C79"/>
    <w:rsid w:val="00102934"/>
    <w:rsid w:val="00111487"/>
    <w:rsid w:val="00127730"/>
    <w:rsid w:val="00131900"/>
    <w:rsid w:val="00147110"/>
    <w:rsid w:val="001511A6"/>
    <w:rsid w:val="001728BA"/>
    <w:rsid w:val="00180EC5"/>
    <w:rsid w:val="00197B47"/>
    <w:rsid w:val="001D407F"/>
    <w:rsid w:val="001D4CFE"/>
    <w:rsid w:val="002058CE"/>
    <w:rsid w:val="002165F1"/>
    <w:rsid w:val="0025422D"/>
    <w:rsid w:val="00256863"/>
    <w:rsid w:val="00276D21"/>
    <w:rsid w:val="00296D7F"/>
    <w:rsid w:val="002A5C0E"/>
    <w:rsid w:val="002B3CF6"/>
    <w:rsid w:val="002C768A"/>
    <w:rsid w:val="002D76C4"/>
    <w:rsid w:val="002F5199"/>
    <w:rsid w:val="00305A41"/>
    <w:rsid w:val="0031085C"/>
    <w:rsid w:val="00343B8D"/>
    <w:rsid w:val="00356B5D"/>
    <w:rsid w:val="0036003A"/>
    <w:rsid w:val="003646F2"/>
    <w:rsid w:val="003B2733"/>
    <w:rsid w:val="003C38BA"/>
    <w:rsid w:val="00420DFD"/>
    <w:rsid w:val="00424855"/>
    <w:rsid w:val="00437A76"/>
    <w:rsid w:val="00470E28"/>
    <w:rsid w:val="004774CB"/>
    <w:rsid w:val="004934C5"/>
    <w:rsid w:val="004C7242"/>
    <w:rsid w:val="00522DBA"/>
    <w:rsid w:val="00537C9B"/>
    <w:rsid w:val="00556548"/>
    <w:rsid w:val="00571788"/>
    <w:rsid w:val="00586EF8"/>
    <w:rsid w:val="00597C96"/>
    <w:rsid w:val="005A127F"/>
    <w:rsid w:val="005A7A7A"/>
    <w:rsid w:val="005B34CE"/>
    <w:rsid w:val="005B49AB"/>
    <w:rsid w:val="005B50E7"/>
    <w:rsid w:val="005B51B9"/>
    <w:rsid w:val="005E7B4F"/>
    <w:rsid w:val="005F6F21"/>
    <w:rsid w:val="00601882"/>
    <w:rsid w:val="00607D68"/>
    <w:rsid w:val="006114CA"/>
    <w:rsid w:val="00613212"/>
    <w:rsid w:val="006149B1"/>
    <w:rsid w:val="00666A25"/>
    <w:rsid w:val="00680D2B"/>
    <w:rsid w:val="00681B32"/>
    <w:rsid w:val="00687DFD"/>
    <w:rsid w:val="006B1D2B"/>
    <w:rsid w:val="006C03BE"/>
    <w:rsid w:val="006E1131"/>
    <w:rsid w:val="006E2037"/>
    <w:rsid w:val="006E6199"/>
    <w:rsid w:val="00712870"/>
    <w:rsid w:val="00714E5C"/>
    <w:rsid w:val="00743D85"/>
    <w:rsid w:val="00753CF4"/>
    <w:rsid w:val="007565CC"/>
    <w:rsid w:val="00757FF2"/>
    <w:rsid w:val="00763B9A"/>
    <w:rsid w:val="007A6AA8"/>
    <w:rsid w:val="007B1C23"/>
    <w:rsid w:val="007D056D"/>
    <w:rsid w:val="007E77A2"/>
    <w:rsid w:val="007F008D"/>
    <w:rsid w:val="00826CF5"/>
    <w:rsid w:val="008310C9"/>
    <w:rsid w:val="008415F8"/>
    <w:rsid w:val="00853CC5"/>
    <w:rsid w:val="00870848"/>
    <w:rsid w:val="00886710"/>
    <w:rsid w:val="008C7848"/>
    <w:rsid w:val="008D4843"/>
    <w:rsid w:val="00905CFB"/>
    <w:rsid w:val="00906589"/>
    <w:rsid w:val="00906AD6"/>
    <w:rsid w:val="00917AF2"/>
    <w:rsid w:val="0092418A"/>
    <w:rsid w:val="00933443"/>
    <w:rsid w:val="00934ED7"/>
    <w:rsid w:val="009543C3"/>
    <w:rsid w:val="00966E1B"/>
    <w:rsid w:val="009947C0"/>
    <w:rsid w:val="009D6B2F"/>
    <w:rsid w:val="009E3058"/>
    <w:rsid w:val="009F2D2C"/>
    <w:rsid w:val="00A25DEC"/>
    <w:rsid w:val="00A31928"/>
    <w:rsid w:val="00A34FFA"/>
    <w:rsid w:val="00A62A14"/>
    <w:rsid w:val="00A6617B"/>
    <w:rsid w:val="00A71FE5"/>
    <w:rsid w:val="00A95F70"/>
    <w:rsid w:val="00A971A1"/>
    <w:rsid w:val="00AA3AD8"/>
    <w:rsid w:val="00AA614E"/>
    <w:rsid w:val="00AB0DC8"/>
    <w:rsid w:val="00AF302B"/>
    <w:rsid w:val="00B033C8"/>
    <w:rsid w:val="00B254C3"/>
    <w:rsid w:val="00B33425"/>
    <w:rsid w:val="00B44E24"/>
    <w:rsid w:val="00B54ECC"/>
    <w:rsid w:val="00B714F3"/>
    <w:rsid w:val="00B8650D"/>
    <w:rsid w:val="00B87B6B"/>
    <w:rsid w:val="00BB283C"/>
    <w:rsid w:val="00BC5D77"/>
    <w:rsid w:val="00BF0366"/>
    <w:rsid w:val="00BF487A"/>
    <w:rsid w:val="00BF61C6"/>
    <w:rsid w:val="00C12500"/>
    <w:rsid w:val="00C20CC6"/>
    <w:rsid w:val="00C32761"/>
    <w:rsid w:val="00C365C9"/>
    <w:rsid w:val="00C46BD9"/>
    <w:rsid w:val="00C55258"/>
    <w:rsid w:val="00C60749"/>
    <w:rsid w:val="00C73560"/>
    <w:rsid w:val="00C759B7"/>
    <w:rsid w:val="00C77259"/>
    <w:rsid w:val="00CB0F14"/>
    <w:rsid w:val="00CD659B"/>
    <w:rsid w:val="00CE0A43"/>
    <w:rsid w:val="00D24798"/>
    <w:rsid w:val="00D25840"/>
    <w:rsid w:val="00D54A5E"/>
    <w:rsid w:val="00D54BEC"/>
    <w:rsid w:val="00D5778E"/>
    <w:rsid w:val="00D63982"/>
    <w:rsid w:val="00D83556"/>
    <w:rsid w:val="00DE701D"/>
    <w:rsid w:val="00DF4176"/>
    <w:rsid w:val="00E0269A"/>
    <w:rsid w:val="00E17240"/>
    <w:rsid w:val="00E223CA"/>
    <w:rsid w:val="00E74595"/>
    <w:rsid w:val="00EB7C57"/>
    <w:rsid w:val="00ED2695"/>
    <w:rsid w:val="00F074C2"/>
    <w:rsid w:val="00F16FC3"/>
    <w:rsid w:val="00F30C9B"/>
    <w:rsid w:val="00F3236A"/>
    <w:rsid w:val="00F354B1"/>
    <w:rsid w:val="00F53FD3"/>
    <w:rsid w:val="00F54D40"/>
    <w:rsid w:val="00F76900"/>
    <w:rsid w:val="00F87C91"/>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177">
      <o:colormru v:ext="edit" colors="#d62a47"/>
      <o:colormenu v:ext="edit" strokecolor="#d62a47"/>
    </o:shapedefaults>
    <o:shapelayout v:ext="edit">
      <o:idmap v:ext="edit" data="1"/>
    </o:shapelayout>
  </w:shapeDefaults>
  <w:decimalSymbol w:val="."/>
  <w:listSeparator w:val=","/>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link w:val="Heading2Char"/>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Normal"/>
    <w:next w:val="Normalaftertitle"/>
    <w:rsid w:val="00F3236A"/>
    <w:pPr>
      <w:keepNext/>
      <w:keepLines/>
      <w:spacing w:before="480" w:after="80"/>
      <w:jc w:val="center"/>
    </w:pPr>
    <w:rPr>
      <w:b/>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7E77A2"/>
    <w:pPr>
      <w:keepNext/>
      <w:spacing w:before="0" w:after="120"/>
      <w:jc w:val="center"/>
    </w:pPr>
    <w:rPr>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paragraph" w:styleId="Index7">
    <w:name w:val="index 7"/>
    <w:basedOn w:val="Normal"/>
    <w:next w:val="Normal"/>
    <w:semiHidden/>
    <w:rsid w:val="00BF61C6"/>
    <w:pPr>
      <w:overflowPunct/>
      <w:autoSpaceDE/>
      <w:autoSpaceDN/>
      <w:adjustRightInd/>
      <w:ind w:left="1698"/>
      <w:textAlignment w:val="auto"/>
    </w:pPr>
    <w:rPr>
      <w:sz w:val="23"/>
      <w:lang w:val="ru-RU" w:eastAsia="ru-RU"/>
    </w:rPr>
  </w:style>
  <w:style w:type="paragraph" w:styleId="Index6">
    <w:name w:val="index 6"/>
    <w:basedOn w:val="Normal"/>
    <w:next w:val="Normal"/>
    <w:semiHidden/>
    <w:rsid w:val="00BF61C6"/>
    <w:pPr>
      <w:overflowPunct/>
      <w:autoSpaceDE/>
      <w:autoSpaceDN/>
      <w:adjustRightInd/>
      <w:ind w:left="1415"/>
      <w:textAlignment w:val="auto"/>
    </w:pPr>
    <w:rPr>
      <w:sz w:val="23"/>
      <w:lang w:val="ru-RU" w:eastAsia="ru-RU"/>
    </w:rPr>
  </w:style>
  <w:style w:type="paragraph" w:styleId="Index5">
    <w:name w:val="index 5"/>
    <w:basedOn w:val="Normal"/>
    <w:next w:val="Normal"/>
    <w:semiHidden/>
    <w:rsid w:val="00BF61C6"/>
    <w:pPr>
      <w:overflowPunct/>
      <w:autoSpaceDE/>
      <w:autoSpaceDN/>
      <w:adjustRightInd/>
      <w:ind w:left="1132"/>
      <w:textAlignment w:val="auto"/>
    </w:pPr>
    <w:rPr>
      <w:sz w:val="23"/>
      <w:lang w:val="ru-RU" w:eastAsia="ru-RU"/>
    </w:rPr>
  </w:style>
  <w:style w:type="paragraph" w:styleId="Index4">
    <w:name w:val="index 4"/>
    <w:basedOn w:val="Normal"/>
    <w:next w:val="Normal"/>
    <w:semiHidden/>
    <w:rsid w:val="00BF61C6"/>
    <w:pPr>
      <w:overflowPunct/>
      <w:autoSpaceDE/>
      <w:autoSpaceDN/>
      <w:adjustRightInd/>
      <w:ind w:left="849"/>
      <w:textAlignment w:val="auto"/>
    </w:pPr>
    <w:rPr>
      <w:sz w:val="23"/>
      <w:lang w:val="ru-RU" w:eastAsia="ru-RU"/>
    </w:rPr>
  </w:style>
  <w:style w:type="paragraph" w:customStyle="1" w:styleId="ListBullet31">
    <w:name w:val="List Bullet 31"/>
    <w:basedOn w:val="Normal"/>
    <w:semiHidden/>
    <w:rsid w:val="00BF61C6"/>
    <w:pPr>
      <w:tabs>
        <w:tab w:val="left" w:pos="360"/>
      </w:tabs>
      <w:overflowPunct/>
      <w:autoSpaceDE/>
      <w:autoSpaceDN/>
      <w:adjustRightInd/>
      <w:ind w:left="360" w:hanging="360"/>
      <w:textAlignment w:val="auto"/>
    </w:pPr>
    <w:rPr>
      <w:sz w:val="23"/>
      <w:lang w:val="ru-RU" w:eastAsia="ru-RU"/>
    </w:rPr>
  </w:style>
  <w:style w:type="paragraph" w:customStyle="1" w:styleId="Figurewithouttitle">
    <w:name w:val="Figure_without_title"/>
    <w:basedOn w:val="Normal"/>
    <w:next w:val="Normalaftertitle"/>
    <w:semiHidden/>
    <w:rsid w:val="00BF61C6"/>
    <w:pPr>
      <w:keepLines/>
      <w:overflowPunct/>
      <w:autoSpaceDE/>
      <w:autoSpaceDN/>
      <w:adjustRightInd/>
      <w:spacing w:before="240" w:after="120"/>
      <w:jc w:val="center"/>
      <w:textAlignment w:val="auto"/>
    </w:pPr>
    <w:rPr>
      <w:sz w:val="23"/>
      <w:lang w:val="en-GB" w:eastAsia="ru-RU"/>
    </w:rPr>
  </w:style>
  <w:style w:type="character" w:customStyle="1" w:styleId="Heading2Char">
    <w:name w:val="Heading 2 Char"/>
    <w:basedOn w:val="DefaultParagraphFont"/>
    <w:link w:val="Heading2"/>
    <w:rsid w:val="00BF61C6"/>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38.bin"/><Relationship Id="rId112" Type="http://schemas.openxmlformats.org/officeDocument/2006/relationships/image" Target="media/image52.wmf"/><Relationship Id="rId133" Type="http://schemas.openxmlformats.org/officeDocument/2006/relationships/oleObject" Target="embeddings/oleObject60.bin"/><Relationship Id="rId138" Type="http://schemas.openxmlformats.org/officeDocument/2006/relationships/image" Target="media/image65.wmf"/><Relationship Id="rId154" Type="http://schemas.openxmlformats.org/officeDocument/2006/relationships/image" Target="media/image73.wmf"/><Relationship Id="rId159" Type="http://schemas.openxmlformats.org/officeDocument/2006/relationships/oleObject" Target="embeddings/oleObject73.bin"/><Relationship Id="rId175" Type="http://schemas.openxmlformats.org/officeDocument/2006/relationships/image" Target="media/image81.wmf"/><Relationship Id="rId170" Type="http://schemas.openxmlformats.org/officeDocument/2006/relationships/header" Target="header9.xml"/><Relationship Id="rId16" Type="http://schemas.openxmlformats.org/officeDocument/2006/relationships/image" Target="media/image4.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oleObject" Target="embeddings/oleObject55.bin"/><Relationship Id="rId128" Type="http://schemas.openxmlformats.org/officeDocument/2006/relationships/image" Target="media/image60.wmf"/><Relationship Id="rId144" Type="http://schemas.openxmlformats.org/officeDocument/2006/relationships/image" Target="media/image68.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1.bin"/><Relationship Id="rId160" Type="http://schemas.openxmlformats.org/officeDocument/2006/relationships/image" Target="media/image76.wmf"/><Relationship Id="rId165" Type="http://schemas.openxmlformats.org/officeDocument/2006/relationships/header" Target="header6.xml"/><Relationship Id="rId181" Type="http://schemas.openxmlformats.org/officeDocument/2006/relationships/theme" Target="theme/theme1.xml"/><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3.bin"/><Relationship Id="rId80" Type="http://schemas.openxmlformats.org/officeDocument/2006/relationships/image" Target="media/image36.wmf"/><Relationship Id="rId85" Type="http://schemas.openxmlformats.org/officeDocument/2006/relationships/oleObject" Target="embeddings/oleObject36.bin"/><Relationship Id="rId150" Type="http://schemas.openxmlformats.org/officeDocument/2006/relationships/image" Target="media/image71.wmf"/><Relationship Id="rId155" Type="http://schemas.openxmlformats.org/officeDocument/2006/relationships/oleObject" Target="embeddings/oleObject71.bin"/><Relationship Id="rId171" Type="http://schemas.openxmlformats.org/officeDocument/2006/relationships/image" Target="media/image79.wmf"/><Relationship Id="rId176" Type="http://schemas.openxmlformats.org/officeDocument/2006/relationships/oleObject" Target="embeddings/oleObject79.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58.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image" Target="media/image53.wmf"/><Relationship Id="rId119" Type="http://schemas.openxmlformats.org/officeDocument/2006/relationships/oleObject" Target="embeddings/oleObject53.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9.wmf"/><Relationship Id="rId130" Type="http://schemas.openxmlformats.org/officeDocument/2006/relationships/image" Target="media/image61.w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4.wmf"/><Relationship Id="rId177" Type="http://schemas.openxmlformats.org/officeDocument/2006/relationships/image" Target="media/image82.wmf"/><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oleObject" Target="embeddings/oleObject77.bin"/><Relationship Id="rId180"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9.wmf"/><Relationship Id="rId167" Type="http://schemas.openxmlformats.org/officeDocument/2006/relationships/image" Target="media/image78.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2.wmf"/><Relationship Id="rId162" Type="http://schemas.openxmlformats.org/officeDocument/2006/relationships/image" Target="media/image77.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4.wmf"/><Relationship Id="rId157" Type="http://schemas.openxmlformats.org/officeDocument/2006/relationships/oleObject" Target="embeddings/oleObject72.bin"/><Relationship Id="rId178" Type="http://schemas.openxmlformats.org/officeDocument/2006/relationships/oleObject" Target="embeddings/oleObject80.bin"/><Relationship Id="rId61" Type="http://schemas.openxmlformats.org/officeDocument/2006/relationships/oleObject" Target="embeddings/oleObject24.bin"/><Relationship Id="rId82" Type="http://schemas.openxmlformats.org/officeDocument/2006/relationships/image" Target="media/image37.wmf"/><Relationship Id="rId152" Type="http://schemas.openxmlformats.org/officeDocument/2006/relationships/image" Target="media/image72.wmf"/><Relationship Id="rId173" Type="http://schemas.openxmlformats.org/officeDocument/2006/relationships/image" Target="media/image80.wmf"/><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image" Target="media/image46.wmf"/><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oleObject" Target="embeddings/oleObject67.bin"/><Relationship Id="rId168" Type="http://schemas.openxmlformats.org/officeDocument/2006/relationships/oleObject" Target="embeddings/oleObject76.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40.bin"/><Relationship Id="rId98" Type="http://schemas.openxmlformats.org/officeDocument/2006/relationships/image" Target="media/image45.wmf"/><Relationship Id="rId121" Type="http://schemas.openxmlformats.org/officeDocument/2006/relationships/oleObject" Target="embeddings/oleObject54.bin"/><Relationship Id="rId142" Type="http://schemas.openxmlformats.org/officeDocument/2006/relationships/image" Target="media/image67.wmf"/><Relationship Id="rId163" Type="http://schemas.openxmlformats.org/officeDocument/2006/relationships/oleObject" Target="embeddings/oleObject75.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image" Target="media/image54.wmf"/><Relationship Id="rId137" Type="http://schemas.openxmlformats.org/officeDocument/2006/relationships/oleObject" Target="embeddings/oleObject62.bin"/><Relationship Id="rId158" Type="http://schemas.openxmlformats.org/officeDocument/2006/relationships/image" Target="media/image75.wmf"/><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5.bin"/><Relationship Id="rId88" Type="http://schemas.openxmlformats.org/officeDocument/2006/relationships/image" Target="media/image40.wmf"/><Relationship Id="rId111" Type="http://schemas.openxmlformats.org/officeDocument/2006/relationships/oleObject" Target="embeddings/oleObject49.bin"/><Relationship Id="rId132" Type="http://schemas.openxmlformats.org/officeDocument/2006/relationships/image" Target="media/image62.wmf"/><Relationship Id="rId153" Type="http://schemas.openxmlformats.org/officeDocument/2006/relationships/oleObject" Target="embeddings/oleObject70.bin"/><Relationship Id="rId174" Type="http://schemas.openxmlformats.org/officeDocument/2006/relationships/oleObject" Target="embeddings/oleObject78.bin"/><Relationship Id="rId179" Type="http://schemas.openxmlformats.org/officeDocument/2006/relationships/header" Target="header10.xml"/><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2.bin"/><Relationship Id="rId106" Type="http://schemas.openxmlformats.org/officeDocument/2006/relationships/image" Target="media/image49.wmf"/><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30.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wmf"/><Relationship Id="rId143" Type="http://schemas.openxmlformats.org/officeDocument/2006/relationships/oleObject" Target="embeddings/oleObject65.bin"/><Relationship Id="rId148" Type="http://schemas.openxmlformats.org/officeDocument/2006/relationships/image" Target="media/image70.wmf"/><Relationship Id="rId164" Type="http://schemas.openxmlformats.org/officeDocument/2006/relationships/header" Target="header5.xml"/><Relationship Id="rId169"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C4B9C-F598-4B35-A93D-560398824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236</TotalTime>
  <Pages>48</Pages>
  <Words>10768</Words>
  <Characters>61380</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72004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42</cp:revision>
  <cp:lastPrinted>2015-06-17T07:25:00Z</cp:lastPrinted>
  <dcterms:created xsi:type="dcterms:W3CDTF">2012-05-03T14:37:00Z</dcterms:created>
  <dcterms:modified xsi:type="dcterms:W3CDTF">2015-06-17T07:28:00Z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