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3A476" w14:textId="77777777" w:rsidR="00FE79FE" w:rsidRDefault="00FE79FE"/>
    <w:p w14:paraId="6B192ED6" w14:textId="77777777" w:rsidR="00013002" w:rsidRDefault="00013002" w:rsidP="00DE5556">
      <w:pPr>
        <w:tabs>
          <w:tab w:val="clear" w:pos="794"/>
          <w:tab w:val="clear" w:pos="1191"/>
          <w:tab w:val="clear" w:pos="1588"/>
          <w:tab w:val="clear" w:pos="1985"/>
        </w:tabs>
      </w:pPr>
    </w:p>
    <w:p w14:paraId="4026BE34" w14:textId="463016C6" w:rsidR="00D5024B" w:rsidRPr="00DD15D2" w:rsidRDefault="00217877" w:rsidP="00D5024B">
      <w:pPr>
        <w:pStyle w:val="CoverNumber"/>
        <w:rPr>
          <w:rFonts w:eastAsia="SimHei" w:cs="Arial"/>
          <w:lang w:eastAsia="zh-CN"/>
        </w:rPr>
      </w:pPr>
      <w:bookmarkStart w:id="0" w:name="_Toc164859815"/>
      <w:r w:rsidRPr="00DD15D2">
        <w:rPr>
          <w:rFonts w:eastAsia="SimHei" w:cs="Arial"/>
          <w:lang w:eastAsia="zh-CN"/>
        </w:rPr>
        <w:t xml:space="preserve">ITU-R P.618-14 </w:t>
      </w:r>
      <w:r w:rsidR="005B218E" w:rsidRPr="00DD15D2">
        <w:rPr>
          <w:rFonts w:eastAsia="SimHei" w:cs="Arial"/>
          <w:lang w:eastAsia="zh-CN"/>
        </w:rPr>
        <w:t>建议书</w:t>
      </w:r>
      <w:bookmarkEnd w:id="0"/>
    </w:p>
    <w:p w14:paraId="295BB17A" w14:textId="7EB5627F" w:rsidR="00D5024B" w:rsidRPr="00DD15D2" w:rsidRDefault="00D5024B" w:rsidP="00D5024B">
      <w:pPr>
        <w:pStyle w:val="CoverDate"/>
        <w:rPr>
          <w:rFonts w:eastAsia="SimHei" w:cs="Arial"/>
          <w:lang w:eastAsia="zh-CN"/>
        </w:rPr>
      </w:pPr>
      <w:r w:rsidRPr="00DD15D2">
        <w:rPr>
          <w:rFonts w:eastAsia="SimHei" w:cs="Arial"/>
          <w:lang w:eastAsia="zh-CN"/>
        </w:rPr>
        <w:t>(</w:t>
      </w:r>
      <w:r w:rsidR="00217877" w:rsidRPr="00DD15D2">
        <w:rPr>
          <w:rFonts w:eastAsia="SimHei" w:cs="Arial"/>
          <w:lang w:eastAsia="zh-CN"/>
        </w:rPr>
        <w:t>08</w:t>
      </w:r>
      <w:r w:rsidR="002D2450" w:rsidRPr="00DD15D2">
        <w:rPr>
          <w:rFonts w:eastAsia="SimHei" w:cs="Arial"/>
          <w:lang w:eastAsia="zh-CN"/>
        </w:rPr>
        <w:t>/2023</w:t>
      </w:r>
      <w:r w:rsidRPr="00DD15D2">
        <w:rPr>
          <w:rFonts w:eastAsia="SimHei" w:cs="Arial"/>
          <w:lang w:eastAsia="zh-CN"/>
        </w:rPr>
        <w:t>)</w:t>
      </w:r>
    </w:p>
    <w:p w14:paraId="3DB44DF7" w14:textId="5559EC1F" w:rsidR="00D5024B" w:rsidRPr="00DD15D2" w:rsidRDefault="00217877" w:rsidP="00D5024B">
      <w:pPr>
        <w:pStyle w:val="CoverSeries"/>
        <w:rPr>
          <w:rFonts w:eastAsia="SimHei" w:cs="Arial"/>
          <w:lang w:eastAsia="zh-CN"/>
        </w:rPr>
      </w:pPr>
      <w:r w:rsidRPr="00DD15D2">
        <w:rPr>
          <w:rFonts w:eastAsia="SimHei" w:cs="Arial"/>
          <w:lang w:eastAsia="zh-CN"/>
        </w:rPr>
        <w:t>P</w:t>
      </w:r>
      <w:r w:rsidR="002D2450" w:rsidRPr="00DD15D2">
        <w:rPr>
          <w:rFonts w:eastAsia="SimHei" w:cs="Arial"/>
          <w:lang w:eastAsia="zh-CN"/>
        </w:rPr>
        <w:t>系列：</w:t>
      </w:r>
      <w:r w:rsidRPr="00DD15D2">
        <w:rPr>
          <w:rFonts w:eastAsia="SimHei" w:cs="Arial"/>
          <w:lang w:eastAsia="zh-CN"/>
        </w:rPr>
        <w:t>无线电波传播</w:t>
      </w:r>
    </w:p>
    <w:p w14:paraId="491FE2DC" w14:textId="3A38874A" w:rsidR="00D5024B" w:rsidRPr="000974DA" w:rsidRDefault="005D55EE" w:rsidP="005B218E">
      <w:pPr>
        <w:pStyle w:val="CoverTitle"/>
        <w:rPr>
          <w:rFonts w:ascii="SimHei" w:eastAsia="SimHei" w:hAnsi="SimHei"/>
          <w:lang w:eastAsia="zh-CN"/>
        </w:rPr>
      </w:pPr>
      <w:r w:rsidRPr="00DD15D2">
        <w:rPr>
          <w:rFonts w:eastAsia="SimHei" w:cs="Arial"/>
          <w:lang w:eastAsia="zh-CN"/>
        </w:rPr>
        <w:t>设计地对空电信系统所需的</w:t>
      </w:r>
      <w:r w:rsidRPr="00DD15D2">
        <w:rPr>
          <w:rFonts w:eastAsia="SimHei" w:cs="Arial"/>
          <w:lang w:eastAsia="zh-CN"/>
        </w:rPr>
        <w:br/>
      </w:r>
      <w:r w:rsidRPr="00DD15D2">
        <w:rPr>
          <w:rFonts w:eastAsia="SimHei" w:cs="Arial"/>
          <w:lang w:eastAsia="zh-CN"/>
        </w:rPr>
        <w:t>传播数据和预测方法</w:t>
      </w:r>
    </w:p>
    <w:p w14:paraId="674EDB80" w14:textId="77777777" w:rsidR="00FE79FE" w:rsidRPr="005373E0" w:rsidRDefault="00FE79FE" w:rsidP="005373E0">
      <w:pPr>
        <w:rPr>
          <w:lang w:val="en-US" w:eastAsia="zh-CN"/>
        </w:rPr>
      </w:pPr>
    </w:p>
    <w:p w14:paraId="5747A593" w14:textId="77777777" w:rsidR="00A71FE5" w:rsidRPr="005373E0" w:rsidRDefault="00A71FE5" w:rsidP="005373E0">
      <w:pPr>
        <w:rPr>
          <w:lang w:eastAsia="zh-CN"/>
        </w:rPr>
      </w:pPr>
    </w:p>
    <w:p w14:paraId="72A7DDB4" w14:textId="77777777" w:rsidR="00EE47C4" w:rsidRPr="005373E0" w:rsidRDefault="00EE47C4" w:rsidP="005373E0">
      <w:pPr>
        <w:rPr>
          <w:lang w:eastAsia="zh-CN"/>
        </w:rPr>
        <w:sectPr w:rsidR="00EE47C4" w:rsidRPr="005373E0"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2CF13269" w14:textId="77777777" w:rsidR="00D5024B" w:rsidRPr="00586EF8" w:rsidRDefault="001477C8"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1" w:name="c2tope"/>
      <w:bookmarkEnd w:id="1"/>
      <w:r w:rsidRPr="001477C8">
        <w:rPr>
          <w:rFonts w:hint="eastAsia"/>
          <w:bCs/>
          <w:sz w:val="24"/>
          <w:szCs w:val="24"/>
          <w:lang w:val="en-US" w:eastAsia="zh-CN"/>
        </w:rPr>
        <w:lastRenderedPageBreak/>
        <w:t>前言</w:t>
      </w:r>
    </w:p>
    <w:p w14:paraId="3C27AEE7" w14:textId="77777777" w:rsidR="00CC01C7" w:rsidRPr="00CC01C7" w:rsidRDefault="00CC01C7" w:rsidP="00CC01C7">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596D95B4" w14:textId="77777777" w:rsidR="00D5024B" w:rsidRDefault="00CC01C7" w:rsidP="00CC01C7">
      <w:pPr>
        <w:ind w:firstLineChars="200" w:firstLine="400"/>
        <w:rPr>
          <w:sz w:val="20"/>
          <w:lang w:val="en-US" w:eastAsia="zh-CN"/>
        </w:rPr>
      </w:pPr>
      <w:r w:rsidRPr="00CC01C7">
        <w:rPr>
          <w:rFonts w:hint="eastAsia"/>
          <w:sz w:val="20"/>
          <w:lang w:val="en-US" w:eastAsia="zh-CN"/>
        </w:rPr>
        <w:t>无线电通信部门制定规章制度和政策的职能由世界和区域无线电通信大会以及无线电通信全会完成，并得到各研究组的支持。</w:t>
      </w:r>
    </w:p>
    <w:p w14:paraId="5C1506A9" w14:textId="77777777" w:rsidR="00D5024B" w:rsidRPr="00A74B43" w:rsidRDefault="00A511E2" w:rsidP="00A74B43">
      <w:pPr>
        <w:pStyle w:val="Heading1"/>
        <w:spacing w:before="680"/>
        <w:jc w:val="center"/>
        <w:rPr>
          <w:szCs w:val="24"/>
          <w:lang w:val="en-US" w:eastAsia="zh-CN"/>
        </w:rPr>
      </w:pPr>
      <w:bookmarkStart w:id="2" w:name="_Toc164859816"/>
      <w:r w:rsidRPr="00A511E2">
        <w:rPr>
          <w:rFonts w:hint="eastAsia"/>
          <w:szCs w:val="24"/>
          <w:lang w:val="en-US" w:eastAsia="zh-CN"/>
        </w:rPr>
        <w:t>知识产权政策（</w:t>
      </w:r>
      <w:r w:rsidRPr="00A511E2">
        <w:rPr>
          <w:rFonts w:hint="eastAsia"/>
          <w:szCs w:val="24"/>
          <w:lang w:val="en-US" w:eastAsia="zh-CN"/>
        </w:rPr>
        <w:t>IPR</w:t>
      </w:r>
      <w:r w:rsidRPr="00A511E2">
        <w:rPr>
          <w:rFonts w:hint="eastAsia"/>
          <w:szCs w:val="24"/>
          <w:lang w:val="en-US" w:eastAsia="zh-CN"/>
        </w:rPr>
        <w:t>）</w:t>
      </w:r>
      <w:bookmarkEnd w:id="2"/>
    </w:p>
    <w:p w14:paraId="2DAD6D4B" w14:textId="77777777" w:rsidR="00A74B43" w:rsidRDefault="00A74B43" w:rsidP="00A74B43">
      <w:pPr>
        <w:tabs>
          <w:tab w:val="clear" w:pos="794"/>
          <w:tab w:val="clear" w:pos="1191"/>
          <w:tab w:val="clear" w:pos="1588"/>
          <w:tab w:val="clear" w:pos="1985"/>
        </w:tabs>
        <w:wordWrap w:val="0"/>
        <w:overflowPunct/>
        <w:topLinePunct/>
        <w:autoSpaceDE/>
        <w:autoSpaceDN/>
        <w:spacing w:before="240"/>
        <w:ind w:firstLineChars="200" w:firstLine="400"/>
        <w:rPr>
          <w:noProof/>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1" w:history="1">
        <w:r w:rsidRPr="005450C8">
          <w:rPr>
            <w:rStyle w:val="Hyperlink"/>
            <w:rFonts w:hint="eastAsia"/>
            <w:noProof/>
            <w:sz w:val="20"/>
            <w:lang w:val="en-GB" w:eastAsia="zh-CN"/>
          </w:rPr>
          <w:t>http://www.itu.int/ITU-R/go/patents/zh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71469F4C" w14:textId="77777777" w:rsidR="00A74B43" w:rsidRDefault="00A74B43" w:rsidP="00A74B43">
      <w:pPr>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1139"/>
        <w:gridCol w:w="8182"/>
      </w:tblGrid>
      <w:tr w:rsidR="00A74B43" w14:paraId="0D816E5B" w14:textId="77777777" w:rsidTr="00217877">
        <w:tc>
          <w:tcPr>
            <w:tcW w:w="9321" w:type="dxa"/>
            <w:gridSpan w:val="2"/>
            <w:tcBorders>
              <w:top w:val="single" w:sz="12" w:space="0" w:color="000080"/>
              <w:left w:val="single" w:sz="12" w:space="0" w:color="000080"/>
              <w:bottom w:val="nil"/>
              <w:right w:val="single" w:sz="12" w:space="0" w:color="000080"/>
            </w:tcBorders>
          </w:tcPr>
          <w:p w14:paraId="3D5A2AA2" w14:textId="77777777" w:rsidR="00A74B43" w:rsidRPr="00910F2D" w:rsidRDefault="00A74B43" w:rsidP="00BF4E74">
            <w:pPr>
              <w:pStyle w:val="Chaptitle"/>
              <w:rPr>
                <w:noProof/>
                <w:sz w:val="22"/>
                <w:szCs w:val="22"/>
                <w:lang w:eastAsia="zh-CN"/>
              </w:rPr>
            </w:pPr>
            <w:r w:rsidRPr="00910F2D">
              <w:rPr>
                <w:rFonts w:hint="eastAsia"/>
                <w:noProof/>
                <w:sz w:val="22"/>
                <w:szCs w:val="22"/>
                <w:lang w:eastAsia="zh-CN"/>
              </w:rPr>
              <w:t xml:space="preserve">ITU-R </w:t>
            </w:r>
            <w:r w:rsidRPr="00910F2D">
              <w:rPr>
                <w:rFonts w:ascii="SimSun" w:hAnsi="SimSun" w:cs="SimSun" w:hint="eastAsia"/>
                <w:noProof/>
                <w:sz w:val="22"/>
                <w:szCs w:val="22"/>
                <w:lang w:val="en-US" w:eastAsia="zh-CN"/>
              </w:rPr>
              <w:t>建议书系列</w:t>
            </w:r>
          </w:p>
          <w:p w14:paraId="472264CA" w14:textId="47109A99" w:rsidR="00A74B43"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noProof/>
                <w:sz w:val="20"/>
                <w:lang w:eastAsia="zh-CN"/>
              </w:rPr>
            </w:pPr>
            <w:r>
              <w:rPr>
                <w:rFonts w:hint="eastAsia"/>
                <w:b w:val="0"/>
                <w:noProof/>
                <w:sz w:val="20"/>
                <w:lang w:eastAsia="zh-CN"/>
              </w:rPr>
              <w:t>（</w:t>
            </w:r>
            <w:r>
              <w:rPr>
                <w:rFonts w:hint="eastAsia"/>
                <w:b w:val="0"/>
                <w:noProof/>
                <w:sz w:val="20"/>
                <w:lang w:val="en-US" w:eastAsia="zh-CN"/>
              </w:rPr>
              <w:t>可同时在以下网址获得</w:t>
            </w:r>
            <w:r>
              <w:rPr>
                <w:rFonts w:hint="eastAsia"/>
                <w:b w:val="0"/>
                <w:noProof/>
                <w:sz w:val="20"/>
                <w:lang w:eastAsia="zh-CN"/>
              </w:rPr>
              <w:t>：</w:t>
            </w:r>
            <w:hyperlink r:id="rId12" w:history="1">
              <w:r w:rsidR="00DD15D2">
                <w:rPr>
                  <w:rStyle w:val="Hyperlink"/>
                  <w:rFonts w:hint="eastAsia"/>
                  <w:b w:val="0"/>
                  <w:bCs/>
                  <w:noProof/>
                  <w:sz w:val="20"/>
                  <w:lang w:eastAsia="zh-CN"/>
                </w:rPr>
                <w:t>https://www.itu.int/publ/R-REC/zh</w:t>
              </w:r>
            </w:hyperlink>
            <w:r>
              <w:rPr>
                <w:rFonts w:hint="eastAsia"/>
                <w:b w:val="0"/>
                <w:noProof/>
                <w:sz w:val="20"/>
                <w:lang w:eastAsia="zh-CN"/>
              </w:rPr>
              <w:t>）</w:t>
            </w:r>
          </w:p>
        </w:tc>
      </w:tr>
      <w:tr w:rsidR="00A74B43" w14:paraId="0953A68A" w14:textId="77777777" w:rsidTr="00217877">
        <w:tc>
          <w:tcPr>
            <w:tcW w:w="1139" w:type="dxa"/>
            <w:tcBorders>
              <w:top w:val="nil"/>
              <w:left w:val="single" w:sz="12" w:space="0" w:color="000080"/>
              <w:bottom w:val="nil"/>
              <w:right w:val="nil"/>
            </w:tcBorders>
          </w:tcPr>
          <w:p w14:paraId="39734BC9" w14:textId="77777777" w:rsidR="00A74B43" w:rsidRDefault="00A74B43" w:rsidP="00BF4E74">
            <w:pPr>
              <w:spacing w:before="200" w:after="100"/>
              <w:ind w:left="57"/>
              <w:rPr>
                <w:b/>
                <w:bCs/>
                <w:noProof/>
                <w:sz w:val="20"/>
                <w:lang w:val="en-US" w:eastAsia="zh-CN"/>
              </w:rPr>
            </w:pPr>
            <w:r>
              <w:rPr>
                <w:rFonts w:hint="eastAsia"/>
                <w:b/>
                <w:bCs/>
                <w:noProof/>
                <w:sz w:val="20"/>
                <w:lang w:val="en-US" w:eastAsia="zh-CN"/>
              </w:rPr>
              <w:t>系列</w:t>
            </w:r>
          </w:p>
        </w:tc>
        <w:tc>
          <w:tcPr>
            <w:tcW w:w="8182" w:type="dxa"/>
            <w:tcBorders>
              <w:top w:val="nil"/>
              <w:left w:val="nil"/>
              <w:bottom w:val="nil"/>
              <w:right w:val="single" w:sz="12" w:space="0" w:color="000080"/>
            </w:tcBorders>
          </w:tcPr>
          <w:p w14:paraId="172F36BD" w14:textId="77777777" w:rsidR="00A74B43" w:rsidRPr="00863241"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144"/>
              <w:rPr>
                <w:rFonts w:ascii="SimSun" w:hAnsi="SimSun"/>
                <w:bCs/>
                <w:noProof/>
                <w:sz w:val="20"/>
                <w:lang w:val="en-US" w:eastAsia="zh-CN"/>
              </w:rPr>
            </w:pPr>
            <w:r w:rsidRPr="00863241">
              <w:rPr>
                <w:rFonts w:ascii="SimSun" w:hAnsi="SimSun" w:hint="eastAsia"/>
                <w:bCs/>
                <w:noProof/>
                <w:sz w:val="20"/>
                <w:lang w:val="en-US" w:eastAsia="zh-CN"/>
              </w:rPr>
              <w:t>标题</w:t>
            </w:r>
          </w:p>
        </w:tc>
      </w:tr>
      <w:tr w:rsidR="00217877" w14:paraId="336DCEC6" w14:textId="77777777" w:rsidTr="00217877">
        <w:tc>
          <w:tcPr>
            <w:tcW w:w="1139" w:type="dxa"/>
            <w:tcBorders>
              <w:top w:val="nil"/>
              <w:left w:val="single" w:sz="12" w:space="0" w:color="000080"/>
              <w:bottom w:val="nil"/>
              <w:right w:val="nil"/>
            </w:tcBorders>
          </w:tcPr>
          <w:p w14:paraId="6928A03F" w14:textId="2CBCA30E" w:rsidR="00217877" w:rsidRDefault="00217877" w:rsidP="00217877">
            <w:pPr>
              <w:spacing w:before="30" w:after="30"/>
              <w:ind w:left="57"/>
              <w:jc w:val="left"/>
              <w:rPr>
                <w:b/>
                <w:bCs/>
                <w:noProof/>
                <w:sz w:val="20"/>
                <w:lang w:val="en-US" w:eastAsia="zh-CN"/>
              </w:rPr>
            </w:pPr>
            <w:r w:rsidRPr="00355C93">
              <w:rPr>
                <w:b/>
                <w:bCs/>
                <w:sz w:val="20"/>
                <w:lang w:val="en-US"/>
              </w:rPr>
              <w:t>BO</w:t>
            </w:r>
          </w:p>
        </w:tc>
        <w:tc>
          <w:tcPr>
            <w:tcW w:w="8182" w:type="dxa"/>
            <w:tcBorders>
              <w:top w:val="nil"/>
              <w:left w:val="nil"/>
              <w:bottom w:val="nil"/>
              <w:right w:val="single" w:sz="12" w:space="0" w:color="000080"/>
            </w:tcBorders>
          </w:tcPr>
          <w:p w14:paraId="56987FDB" w14:textId="26CF93DC" w:rsidR="00217877" w:rsidRDefault="00217877" w:rsidP="00217877">
            <w:pPr>
              <w:spacing w:before="30" w:after="30"/>
              <w:jc w:val="left"/>
              <w:rPr>
                <w:b/>
                <w:bCs/>
                <w:noProof/>
                <w:sz w:val="20"/>
                <w:lang w:val="en-US" w:eastAsia="zh-CN"/>
              </w:rPr>
            </w:pPr>
            <w:r w:rsidRPr="00355C93">
              <w:rPr>
                <w:rFonts w:hint="eastAsia"/>
                <w:bCs/>
                <w:sz w:val="20"/>
                <w:lang w:val="en-US" w:eastAsia="zh-CN"/>
              </w:rPr>
              <w:t>卫星传送</w:t>
            </w:r>
          </w:p>
        </w:tc>
      </w:tr>
      <w:tr w:rsidR="00217877" w14:paraId="1721849C" w14:textId="77777777" w:rsidTr="00217877">
        <w:tc>
          <w:tcPr>
            <w:tcW w:w="1139" w:type="dxa"/>
            <w:tcBorders>
              <w:top w:val="nil"/>
              <w:left w:val="single" w:sz="12" w:space="0" w:color="000080"/>
              <w:bottom w:val="nil"/>
              <w:right w:val="nil"/>
            </w:tcBorders>
            <w:shd w:val="clear" w:color="auto" w:fill="auto"/>
          </w:tcPr>
          <w:p w14:paraId="16A25015" w14:textId="2C596DE5" w:rsidR="00217877" w:rsidRPr="007F5EA7" w:rsidRDefault="00217877" w:rsidP="00217877">
            <w:pPr>
              <w:spacing w:before="30" w:after="30"/>
              <w:ind w:left="57"/>
              <w:jc w:val="left"/>
              <w:rPr>
                <w:rFonts w:eastAsia="Times New Roman" w:hAnsi="Times New Roman Bold"/>
                <w:b/>
                <w:sz w:val="20"/>
                <w:lang w:val="en-US"/>
              </w:rPr>
            </w:pPr>
            <w:r w:rsidRPr="00355C93">
              <w:rPr>
                <w:b/>
                <w:bCs/>
                <w:sz w:val="20"/>
                <w:lang w:val="en-US"/>
              </w:rPr>
              <w:t>BR</w:t>
            </w:r>
          </w:p>
        </w:tc>
        <w:tc>
          <w:tcPr>
            <w:tcW w:w="8182" w:type="dxa"/>
            <w:tcBorders>
              <w:top w:val="nil"/>
              <w:left w:val="nil"/>
              <w:bottom w:val="nil"/>
              <w:right w:val="single" w:sz="12" w:space="0" w:color="000080"/>
            </w:tcBorders>
            <w:shd w:val="clear" w:color="auto" w:fill="auto"/>
          </w:tcPr>
          <w:p w14:paraId="6BE6FA69" w14:textId="230C1D91" w:rsidR="00217877" w:rsidRPr="007F5EA7" w:rsidRDefault="00217877" w:rsidP="00217877">
            <w:pPr>
              <w:spacing w:before="30" w:after="30"/>
              <w:jc w:val="left"/>
              <w:rPr>
                <w:rFonts w:eastAsia="Times New Roman" w:hAnsi="Times New Roman Bold"/>
                <w:bCs/>
                <w:sz w:val="20"/>
                <w:lang w:val="en-US" w:eastAsia="zh-CN"/>
              </w:rPr>
            </w:pPr>
            <w:r w:rsidRPr="00355C93">
              <w:rPr>
                <w:rFonts w:hint="eastAsia"/>
                <w:sz w:val="20"/>
                <w:lang w:val="en-US" w:eastAsia="zh-CN"/>
              </w:rPr>
              <w:t>用于制作、存档和播出的录制；电视电影</w:t>
            </w:r>
          </w:p>
        </w:tc>
      </w:tr>
      <w:tr w:rsidR="00217877" w14:paraId="41EB3ADF" w14:textId="77777777" w:rsidTr="00217877">
        <w:tc>
          <w:tcPr>
            <w:tcW w:w="1139" w:type="dxa"/>
            <w:tcBorders>
              <w:top w:val="nil"/>
              <w:left w:val="single" w:sz="12" w:space="0" w:color="000080"/>
              <w:bottom w:val="nil"/>
              <w:right w:val="nil"/>
            </w:tcBorders>
            <w:shd w:val="clear" w:color="auto" w:fill="auto"/>
          </w:tcPr>
          <w:p w14:paraId="7BE90EE3" w14:textId="2FEAB5C4" w:rsidR="00217877" w:rsidRPr="00787C16" w:rsidRDefault="00217877" w:rsidP="00217877">
            <w:pPr>
              <w:spacing w:before="30" w:after="30"/>
              <w:ind w:left="57"/>
              <w:jc w:val="left"/>
              <w:rPr>
                <w:b/>
                <w:bCs/>
                <w:noProof/>
                <w:sz w:val="20"/>
                <w:lang w:val="en-US" w:eastAsia="zh-CN"/>
              </w:rPr>
            </w:pPr>
            <w:r w:rsidRPr="00355C93">
              <w:rPr>
                <w:b/>
                <w:bCs/>
                <w:sz w:val="20"/>
                <w:lang w:val="en-US"/>
              </w:rPr>
              <w:t>BS</w:t>
            </w:r>
          </w:p>
        </w:tc>
        <w:tc>
          <w:tcPr>
            <w:tcW w:w="8182" w:type="dxa"/>
            <w:tcBorders>
              <w:top w:val="nil"/>
              <w:left w:val="nil"/>
              <w:bottom w:val="nil"/>
              <w:right w:val="single" w:sz="12" w:space="0" w:color="000080"/>
            </w:tcBorders>
            <w:shd w:val="clear" w:color="auto" w:fill="auto"/>
          </w:tcPr>
          <w:p w14:paraId="36ED1FD7" w14:textId="2F1D912C" w:rsidR="00217877" w:rsidRPr="00787C16" w:rsidRDefault="00217877" w:rsidP="00217877">
            <w:pPr>
              <w:spacing w:before="30" w:after="30"/>
              <w:jc w:val="left"/>
              <w:rPr>
                <w:bCs/>
                <w:noProof/>
                <w:sz w:val="20"/>
                <w:lang w:val="en-US" w:eastAsia="zh-CN"/>
              </w:rPr>
            </w:pPr>
            <w:r w:rsidRPr="00355C93">
              <w:rPr>
                <w:rFonts w:hint="eastAsia"/>
                <w:sz w:val="20"/>
                <w:lang w:val="en-US" w:eastAsia="zh-CN"/>
              </w:rPr>
              <w:t>广播业务（声音）</w:t>
            </w:r>
          </w:p>
        </w:tc>
      </w:tr>
      <w:tr w:rsidR="00217877" w14:paraId="59DBEDD6" w14:textId="77777777" w:rsidTr="00217877">
        <w:tc>
          <w:tcPr>
            <w:tcW w:w="1139" w:type="dxa"/>
            <w:tcBorders>
              <w:top w:val="nil"/>
              <w:left w:val="single" w:sz="12" w:space="0" w:color="000080"/>
              <w:bottom w:val="nil"/>
              <w:right w:val="nil"/>
            </w:tcBorders>
            <w:shd w:val="clear" w:color="auto" w:fill="auto"/>
          </w:tcPr>
          <w:p w14:paraId="783E4697" w14:textId="50C88A0E" w:rsidR="00217877" w:rsidRPr="00CB4C31" w:rsidRDefault="00217877" w:rsidP="00217877">
            <w:pPr>
              <w:spacing w:before="30" w:after="30"/>
              <w:ind w:left="57"/>
              <w:jc w:val="left"/>
              <w:rPr>
                <w:b/>
                <w:bCs/>
                <w:noProof/>
                <w:sz w:val="20"/>
                <w:lang w:val="en-US" w:eastAsia="zh-CN"/>
              </w:rPr>
            </w:pPr>
            <w:r w:rsidRPr="00355C93">
              <w:rPr>
                <w:b/>
                <w:bCs/>
                <w:sz w:val="20"/>
                <w:lang w:val="en-US"/>
              </w:rPr>
              <w:t>BT</w:t>
            </w:r>
          </w:p>
        </w:tc>
        <w:tc>
          <w:tcPr>
            <w:tcW w:w="8182" w:type="dxa"/>
            <w:tcBorders>
              <w:top w:val="nil"/>
              <w:left w:val="nil"/>
              <w:bottom w:val="nil"/>
              <w:right w:val="single" w:sz="12" w:space="0" w:color="000080"/>
            </w:tcBorders>
            <w:shd w:val="clear" w:color="auto" w:fill="auto"/>
          </w:tcPr>
          <w:p w14:paraId="0826F6EF" w14:textId="18A15C9E" w:rsidR="00217877" w:rsidRPr="00CB4C31" w:rsidRDefault="00217877" w:rsidP="00217877">
            <w:pPr>
              <w:spacing w:before="30" w:after="30"/>
              <w:jc w:val="left"/>
              <w:rPr>
                <w:bCs/>
                <w:noProof/>
                <w:sz w:val="20"/>
                <w:lang w:val="en-US" w:eastAsia="zh-CN"/>
              </w:rPr>
            </w:pPr>
            <w:r w:rsidRPr="00355C93">
              <w:rPr>
                <w:rFonts w:hint="eastAsia"/>
                <w:sz w:val="20"/>
                <w:lang w:val="en-US" w:eastAsia="zh-CN"/>
              </w:rPr>
              <w:t>广播业务（电视）</w:t>
            </w:r>
          </w:p>
        </w:tc>
      </w:tr>
      <w:tr w:rsidR="00217877" w14:paraId="7DA40E54" w14:textId="77777777" w:rsidTr="00217877">
        <w:tc>
          <w:tcPr>
            <w:tcW w:w="1139" w:type="dxa"/>
            <w:tcBorders>
              <w:top w:val="nil"/>
              <w:left w:val="single" w:sz="12" w:space="0" w:color="000080"/>
              <w:bottom w:val="nil"/>
              <w:right w:val="nil"/>
            </w:tcBorders>
            <w:shd w:val="clear" w:color="auto" w:fill="auto"/>
          </w:tcPr>
          <w:p w14:paraId="654021BA" w14:textId="7B47E7C4" w:rsidR="00217877" w:rsidRPr="007242EE" w:rsidRDefault="00217877" w:rsidP="00217877">
            <w:pPr>
              <w:spacing w:before="30" w:after="30"/>
              <w:ind w:left="57"/>
              <w:jc w:val="left"/>
              <w:rPr>
                <w:b/>
                <w:noProof/>
                <w:sz w:val="20"/>
                <w:lang w:val="fr-CH" w:eastAsia="zh-CN"/>
              </w:rPr>
            </w:pPr>
            <w:r w:rsidRPr="00355C93">
              <w:rPr>
                <w:b/>
                <w:bCs/>
                <w:sz w:val="20"/>
                <w:lang w:val="fr-CH"/>
              </w:rPr>
              <w:t>F</w:t>
            </w:r>
          </w:p>
        </w:tc>
        <w:tc>
          <w:tcPr>
            <w:tcW w:w="8182" w:type="dxa"/>
            <w:tcBorders>
              <w:top w:val="nil"/>
              <w:left w:val="nil"/>
              <w:bottom w:val="nil"/>
              <w:right w:val="single" w:sz="12" w:space="0" w:color="000080"/>
            </w:tcBorders>
            <w:shd w:val="clear" w:color="auto" w:fill="auto"/>
          </w:tcPr>
          <w:p w14:paraId="685AC77E" w14:textId="7B9AAC15" w:rsidR="00217877" w:rsidRPr="007242EE" w:rsidRDefault="00217877" w:rsidP="00217877">
            <w:pPr>
              <w:spacing w:before="30" w:after="30"/>
              <w:jc w:val="left"/>
              <w:rPr>
                <w:rFonts w:ascii="SimSun" w:hAnsi="SimSun" w:cs="SimSun"/>
                <w:bCs/>
                <w:sz w:val="20"/>
                <w:lang w:val="en-US" w:eastAsia="zh-CN"/>
              </w:rPr>
            </w:pPr>
            <w:r w:rsidRPr="00355C93">
              <w:rPr>
                <w:rFonts w:hint="eastAsia"/>
                <w:sz w:val="20"/>
                <w:lang w:val="fr-CH" w:eastAsia="zh-CN"/>
              </w:rPr>
              <w:t>固定业务</w:t>
            </w:r>
          </w:p>
        </w:tc>
      </w:tr>
      <w:tr w:rsidR="00217877" w14:paraId="12AA296D" w14:textId="77777777" w:rsidTr="00217877">
        <w:tc>
          <w:tcPr>
            <w:tcW w:w="1139" w:type="dxa"/>
            <w:tcBorders>
              <w:top w:val="nil"/>
              <w:left w:val="single" w:sz="12" w:space="0" w:color="000080"/>
              <w:bottom w:val="nil"/>
              <w:right w:val="nil"/>
            </w:tcBorders>
            <w:shd w:val="clear" w:color="auto" w:fill="auto"/>
          </w:tcPr>
          <w:p w14:paraId="19C69964" w14:textId="687948BD" w:rsidR="00217877" w:rsidRPr="002D2450" w:rsidRDefault="00217877" w:rsidP="00217877">
            <w:pPr>
              <w:spacing w:before="30" w:after="30"/>
              <w:ind w:left="57"/>
              <w:jc w:val="left"/>
              <w:rPr>
                <w:rFonts w:eastAsia="Times New Roman" w:hAnsi="Times New Roman Bold"/>
                <w:b/>
                <w:color w:val="000080"/>
                <w:sz w:val="20"/>
                <w:lang w:val="en-US"/>
              </w:rPr>
            </w:pPr>
            <w:r w:rsidRPr="00F128B0">
              <w:rPr>
                <w:b/>
                <w:bCs/>
                <w:sz w:val="20"/>
                <w:lang w:val="en-US"/>
              </w:rPr>
              <w:t>M</w:t>
            </w:r>
          </w:p>
        </w:tc>
        <w:tc>
          <w:tcPr>
            <w:tcW w:w="8182" w:type="dxa"/>
            <w:tcBorders>
              <w:top w:val="nil"/>
              <w:left w:val="nil"/>
              <w:bottom w:val="nil"/>
              <w:right w:val="single" w:sz="12" w:space="0" w:color="000080"/>
            </w:tcBorders>
            <w:shd w:val="clear" w:color="auto" w:fill="auto"/>
          </w:tcPr>
          <w:p w14:paraId="72F741F4" w14:textId="63E3CBC9" w:rsidR="00217877" w:rsidRPr="002D2450" w:rsidRDefault="00217877" w:rsidP="00217877">
            <w:pPr>
              <w:spacing w:before="30" w:after="30"/>
              <w:jc w:val="left"/>
              <w:rPr>
                <w:rFonts w:eastAsia="Times New Roman" w:hAnsi="Times New Roman Bold"/>
                <w:b/>
                <w:color w:val="000080"/>
                <w:sz w:val="20"/>
                <w:lang w:val="en-US" w:eastAsia="zh-CN"/>
              </w:rPr>
            </w:pPr>
            <w:r w:rsidRPr="00355C93">
              <w:rPr>
                <w:rFonts w:hint="eastAsia"/>
                <w:sz w:val="20"/>
                <w:lang w:val="en-US" w:eastAsia="zh-CN"/>
              </w:rPr>
              <w:t>移动、无线电定位、业余和相关卫星业务</w:t>
            </w:r>
          </w:p>
        </w:tc>
      </w:tr>
      <w:tr w:rsidR="00217877" w14:paraId="4DC264DB" w14:textId="77777777" w:rsidTr="00DD15D2">
        <w:tc>
          <w:tcPr>
            <w:tcW w:w="1139" w:type="dxa"/>
            <w:tcBorders>
              <w:top w:val="nil"/>
              <w:left w:val="single" w:sz="12" w:space="0" w:color="000080"/>
              <w:bottom w:val="nil"/>
              <w:right w:val="nil"/>
            </w:tcBorders>
            <w:shd w:val="clear" w:color="auto" w:fill="F2F2F2" w:themeFill="background1" w:themeFillShade="F2"/>
          </w:tcPr>
          <w:p w14:paraId="2503F0C6" w14:textId="6B337A81" w:rsidR="00217877" w:rsidRPr="002D2450" w:rsidRDefault="00217877" w:rsidP="00217877">
            <w:pPr>
              <w:spacing w:before="30" w:after="30"/>
              <w:ind w:left="57"/>
              <w:jc w:val="left"/>
              <w:rPr>
                <w:b/>
                <w:bCs/>
                <w:noProof/>
                <w:sz w:val="20"/>
                <w:lang w:val="en-US" w:eastAsia="zh-CN"/>
              </w:rPr>
            </w:pPr>
            <w:r w:rsidRPr="0033209F">
              <w:rPr>
                <w:b/>
                <w:bCs/>
                <w:color w:val="000080"/>
                <w:sz w:val="20"/>
                <w:lang w:val="en-US"/>
              </w:rPr>
              <w:t>P</w:t>
            </w:r>
          </w:p>
        </w:tc>
        <w:tc>
          <w:tcPr>
            <w:tcW w:w="8182" w:type="dxa"/>
            <w:tcBorders>
              <w:top w:val="nil"/>
              <w:left w:val="nil"/>
              <w:bottom w:val="nil"/>
              <w:right w:val="single" w:sz="12" w:space="0" w:color="000080"/>
            </w:tcBorders>
            <w:shd w:val="clear" w:color="auto" w:fill="F2F2F2" w:themeFill="background1" w:themeFillShade="F2"/>
          </w:tcPr>
          <w:p w14:paraId="23389BEC" w14:textId="72AA22C9" w:rsidR="00217877" w:rsidRPr="002D2450" w:rsidRDefault="00217877" w:rsidP="00217877">
            <w:pPr>
              <w:spacing w:before="30" w:after="30"/>
              <w:jc w:val="left"/>
              <w:rPr>
                <w:noProof/>
                <w:sz w:val="20"/>
                <w:lang w:val="en-US" w:eastAsia="zh-CN"/>
              </w:rPr>
            </w:pPr>
            <w:r w:rsidRPr="0033209F">
              <w:rPr>
                <w:rFonts w:hint="eastAsia"/>
                <w:b/>
                <w:bCs/>
                <w:color w:val="000080"/>
                <w:sz w:val="20"/>
                <w:lang w:val="en-US"/>
              </w:rPr>
              <w:t>无线电波传播</w:t>
            </w:r>
          </w:p>
        </w:tc>
      </w:tr>
      <w:tr w:rsidR="00217877" w14:paraId="5720B93A" w14:textId="77777777" w:rsidTr="00217877">
        <w:tc>
          <w:tcPr>
            <w:tcW w:w="1139" w:type="dxa"/>
            <w:tcBorders>
              <w:top w:val="nil"/>
              <w:left w:val="single" w:sz="12" w:space="0" w:color="000080"/>
              <w:bottom w:val="nil"/>
              <w:right w:val="nil"/>
            </w:tcBorders>
          </w:tcPr>
          <w:p w14:paraId="35A40146" w14:textId="5F0B886B" w:rsidR="00217877" w:rsidRDefault="00217877" w:rsidP="00217877">
            <w:pPr>
              <w:spacing w:before="30" w:after="30"/>
              <w:ind w:left="57"/>
              <w:jc w:val="left"/>
              <w:rPr>
                <w:b/>
                <w:bCs/>
                <w:noProof/>
                <w:sz w:val="20"/>
                <w:lang w:val="en-US" w:eastAsia="zh-CN"/>
              </w:rPr>
            </w:pPr>
            <w:r w:rsidRPr="00355C93">
              <w:rPr>
                <w:b/>
                <w:bCs/>
                <w:sz w:val="20"/>
                <w:lang w:val="en-US"/>
              </w:rPr>
              <w:t>RA</w:t>
            </w:r>
          </w:p>
        </w:tc>
        <w:tc>
          <w:tcPr>
            <w:tcW w:w="8182" w:type="dxa"/>
            <w:tcBorders>
              <w:top w:val="nil"/>
              <w:left w:val="nil"/>
              <w:bottom w:val="nil"/>
              <w:right w:val="single" w:sz="12" w:space="0" w:color="000080"/>
            </w:tcBorders>
          </w:tcPr>
          <w:p w14:paraId="6FD19A7E" w14:textId="5BC1819B" w:rsidR="00217877" w:rsidRPr="002D2450" w:rsidRDefault="00217877" w:rsidP="00217877">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sidRPr="00355C93">
              <w:rPr>
                <w:rFonts w:hint="eastAsia"/>
                <w:sz w:val="20"/>
                <w:lang w:val="en-US" w:eastAsia="zh-CN"/>
              </w:rPr>
              <w:t>射电天文</w:t>
            </w:r>
          </w:p>
        </w:tc>
      </w:tr>
      <w:tr w:rsidR="00217877" w14:paraId="619BAAE0" w14:textId="77777777" w:rsidTr="00217877">
        <w:tc>
          <w:tcPr>
            <w:tcW w:w="1139" w:type="dxa"/>
            <w:tcBorders>
              <w:top w:val="nil"/>
              <w:left w:val="single" w:sz="12" w:space="0" w:color="000080"/>
              <w:bottom w:val="nil"/>
              <w:right w:val="nil"/>
            </w:tcBorders>
          </w:tcPr>
          <w:p w14:paraId="1D6EBDD0" w14:textId="77BE7712" w:rsidR="00217877" w:rsidRDefault="00217877" w:rsidP="00217877">
            <w:pPr>
              <w:spacing w:before="30" w:after="30"/>
              <w:ind w:left="57"/>
              <w:jc w:val="left"/>
              <w:rPr>
                <w:b/>
                <w:bCs/>
                <w:noProof/>
                <w:sz w:val="20"/>
                <w:lang w:val="en-US" w:eastAsia="zh-CN"/>
              </w:rPr>
            </w:pPr>
            <w:r w:rsidRPr="00355C93">
              <w:rPr>
                <w:b/>
                <w:bCs/>
                <w:sz w:val="20"/>
                <w:lang w:val="en-US"/>
              </w:rPr>
              <w:t>RS</w:t>
            </w:r>
          </w:p>
        </w:tc>
        <w:tc>
          <w:tcPr>
            <w:tcW w:w="8182" w:type="dxa"/>
            <w:tcBorders>
              <w:top w:val="nil"/>
              <w:left w:val="nil"/>
              <w:bottom w:val="nil"/>
              <w:right w:val="single" w:sz="12" w:space="0" w:color="000080"/>
            </w:tcBorders>
          </w:tcPr>
          <w:p w14:paraId="3C74A2F0" w14:textId="2C9EA727" w:rsidR="00217877" w:rsidRDefault="00217877" w:rsidP="00217877">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sidRPr="00355C93">
              <w:rPr>
                <w:rFonts w:hint="eastAsia"/>
                <w:sz w:val="20"/>
                <w:lang w:val="en-US" w:eastAsia="zh-CN"/>
              </w:rPr>
              <w:t>遥感系统</w:t>
            </w:r>
          </w:p>
        </w:tc>
      </w:tr>
      <w:tr w:rsidR="00217877" w14:paraId="20016A55" w14:textId="77777777" w:rsidTr="00217877">
        <w:tc>
          <w:tcPr>
            <w:tcW w:w="1139" w:type="dxa"/>
            <w:tcBorders>
              <w:top w:val="nil"/>
              <w:left w:val="single" w:sz="12" w:space="0" w:color="000080"/>
              <w:bottom w:val="nil"/>
              <w:right w:val="nil"/>
            </w:tcBorders>
          </w:tcPr>
          <w:p w14:paraId="2BF73D7A" w14:textId="78459CBC" w:rsidR="00217877" w:rsidRDefault="00217877" w:rsidP="00217877">
            <w:pPr>
              <w:spacing w:before="30" w:after="30"/>
              <w:ind w:left="57"/>
              <w:jc w:val="left"/>
              <w:rPr>
                <w:b/>
                <w:bCs/>
                <w:noProof/>
                <w:sz w:val="20"/>
                <w:lang w:val="en-US" w:eastAsia="zh-CN"/>
              </w:rPr>
            </w:pPr>
            <w:r w:rsidRPr="0033209F">
              <w:rPr>
                <w:b/>
                <w:bCs/>
                <w:sz w:val="20"/>
                <w:lang w:val="en-US"/>
              </w:rPr>
              <w:t>S</w:t>
            </w:r>
          </w:p>
        </w:tc>
        <w:tc>
          <w:tcPr>
            <w:tcW w:w="8182" w:type="dxa"/>
            <w:tcBorders>
              <w:top w:val="nil"/>
              <w:left w:val="nil"/>
              <w:bottom w:val="nil"/>
              <w:right w:val="single" w:sz="12" w:space="0" w:color="000080"/>
            </w:tcBorders>
          </w:tcPr>
          <w:p w14:paraId="46FE2C97" w14:textId="4AC9EB2F" w:rsidR="00217877" w:rsidRDefault="00217877" w:rsidP="00217877">
            <w:pPr>
              <w:spacing w:before="30" w:after="30"/>
              <w:jc w:val="left"/>
              <w:rPr>
                <w:noProof/>
                <w:sz w:val="20"/>
                <w:lang w:val="en-US" w:eastAsia="zh-CN"/>
              </w:rPr>
            </w:pPr>
            <w:r w:rsidRPr="0033209F">
              <w:rPr>
                <w:rFonts w:hint="eastAsia"/>
                <w:sz w:val="20"/>
                <w:lang w:val="en-US"/>
              </w:rPr>
              <w:t>卫星固定业务</w:t>
            </w:r>
          </w:p>
        </w:tc>
      </w:tr>
      <w:tr w:rsidR="00217877" w14:paraId="2775EB9F" w14:textId="77777777" w:rsidTr="00217877">
        <w:tc>
          <w:tcPr>
            <w:tcW w:w="1139" w:type="dxa"/>
            <w:tcBorders>
              <w:top w:val="nil"/>
              <w:left w:val="single" w:sz="12" w:space="0" w:color="000080"/>
              <w:bottom w:val="nil"/>
              <w:right w:val="nil"/>
            </w:tcBorders>
            <w:shd w:val="clear" w:color="auto" w:fill="auto"/>
          </w:tcPr>
          <w:p w14:paraId="715911AC" w14:textId="0405684C" w:rsidR="00217877" w:rsidRPr="00F93A0E" w:rsidRDefault="00217877" w:rsidP="00217877">
            <w:pPr>
              <w:spacing w:before="30" w:after="30"/>
              <w:ind w:left="57"/>
              <w:jc w:val="left"/>
              <w:rPr>
                <w:b/>
                <w:bCs/>
                <w:noProof/>
                <w:sz w:val="20"/>
                <w:lang w:val="en-US" w:eastAsia="zh-CN"/>
              </w:rPr>
            </w:pPr>
            <w:r w:rsidRPr="00355C93">
              <w:rPr>
                <w:b/>
                <w:bCs/>
                <w:sz w:val="20"/>
                <w:lang w:val="en-US"/>
              </w:rPr>
              <w:t>SA</w:t>
            </w:r>
          </w:p>
        </w:tc>
        <w:tc>
          <w:tcPr>
            <w:tcW w:w="8182" w:type="dxa"/>
            <w:tcBorders>
              <w:top w:val="nil"/>
              <w:left w:val="nil"/>
              <w:bottom w:val="nil"/>
              <w:right w:val="single" w:sz="12" w:space="0" w:color="000080"/>
            </w:tcBorders>
            <w:shd w:val="clear" w:color="auto" w:fill="auto"/>
          </w:tcPr>
          <w:p w14:paraId="0107E8AD" w14:textId="44FBF842" w:rsidR="00217877" w:rsidRPr="00B00E4F" w:rsidRDefault="00217877" w:rsidP="00217877">
            <w:pPr>
              <w:spacing w:before="30" w:after="30"/>
              <w:jc w:val="left"/>
              <w:rPr>
                <w:noProof/>
                <w:sz w:val="20"/>
                <w:lang w:val="en-US" w:eastAsia="zh-CN"/>
              </w:rPr>
            </w:pPr>
            <w:r w:rsidRPr="00355C93">
              <w:rPr>
                <w:rFonts w:hint="eastAsia"/>
                <w:sz w:val="20"/>
                <w:lang w:val="en-US" w:eastAsia="zh-CN"/>
              </w:rPr>
              <w:t>空间应用和气象</w:t>
            </w:r>
          </w:p>
        </w:tc>
      </w:tr>
      <w:tr w:rsidR="00217877" w14:paraId="2C3BA268" w14:textId="77777777" w:rsidTr="00217877">
        <w:tc>
          <w:tcPr>
            <w:tcW w:w="1139" w:type="dxa"/>
            <w:tcBorders>
              <w:top w:val="nil"/>
              <w:left w:val="single" w:sz="12" w:space="0" w:color="000080"/>
              <w:bottom w:val="nil"/>
              <w:right w:val="nil"/>
            </w:tcBorders>
          </w:tcPr>
          <w:p w14:paraId="71DD0422" w14:textId="0A732437" w:rsidR="00217877" w:rsidRDefault="00217877" w:rsidP="00217877">
            <w:pPr>
              <w:spacing w:before="30" w:after="30"/>
              <w:ind w:left="57"/>
              <w:jc w:val="left"/>
              <w:rPr>
                <w:b/>
                <w:bCs/>
                <w:noProof/>
                <w:sz w:val="20"/>
                <w:lang w:val="en-US" w:eastAsia="zh-CN"/>
              </w:rPr>
            </w:pPr>
            <w:r w:rsidRPr="00355C93">
              <w:rPr>
                <w:b/>
                <w:bCs/>
                <w:sz w:val="20"/>
                <w:lang w:val="en-US"/>
              </w:rPr>
              <w:t>SF</w:t>
            </w:r>
          </w:p>
        </w:tc>
        <w:tc>
          <w:tcPr>
            <w:tcW w:w="8182" w:type="dxa"/>
            <w:tcBorders>
              <w:top w:val="nil"/>
              <w:left w:val="nil"/>
              <w:bottom w:val="nil"/>
              <w:right w:val="single" w:sz="12" w:space="0" w:color="000080"/>
            </w:tcBorders>
          </w:tcPr>
          <w:p w14:paraId="46F47BBB" w14:textId="1D8FA14B" w:rsidR="00217877" w:rsidRDefault="00217877" w:rsidP="00217877">
            <w:pPr>
              <w:spacing w:before="30" w:after="30"/>
              <w:jc w:val="left"/>
              <w:rPr>
                <w:noProof/>
                <w:sz w:val="20"/>
                <w:lang w:val="en-US" w:eastAsia="zh-CN"/>
              </w:rPr>
            </w:pPr>
            <w:r w:rsidRPr="00355C93">
              <w:rPr>
                <w:rFonts w:hint="eastAsia"/>
                <w:sz w:val="20"/>
                <w:lang w:val="en-US" w:eastAsia="zh-CN"/>
              </w:rPr>
              <w:t>卫星固定业务和固定业务系统间的频率共用和协调</w:t>
            </w:r>
          </w:p>
        </w:tc>
      </w:tr>
      <w:tr w:rsidR="00217877" w14:paraId="102DCA98" w14:textId="77777777" w:rsidTr="00217877">
        <w:tc>
          <w:tcPr>
            <w:tcW w:w="1139" w:type="dxa"/>
            <w:tcBorders>
              <w:top w:val="nil"/>
              <w:left w:val="single" w:sz="12" w:space="0" w:color="000080"/>
              <w:bottom w:val="nil"/>
              <w:right w:val="nil"/>
            </w:tcBorders>
            <w:shd w:val="clear" w:color="auto" w:fill="FFFFFF"/>
          </w:tcPr>
          <w:p w14:paraId="06D231B9" w14:textId="612E0C15" w:rsidR="00217877" w:rsidRPr="0069010E" w:rsidRDefault="00217877" w:rsidP="00217877">
            <w:pPr>
              <w:spacing w:before="30" w:after="30"/>
              <w:ind w:left="57"/>
              <w:jc w:val="left"/>
              <w:rPr>
                <w:b/>
                <w:bCs/>
                <w:noProof/>
                <w:sz w:val="20"/>
                <w:lang w:val="en-US" w:eastAsia="zh-CN"/>
              </w:rPr>
            </w:pPr>
            <w:r w:rsidRPr="00355C93">
              <w:rPr>
                <w:b/>
                <w:bCs/>
                <w:sz w:val="20"/>
                <w:lang w:val="en-US"/>
              </w:rPr>
              <w:t>SM</w:t>
            </w:r>
          </w:p>
        </w:tc>
        <w:tc>
          <w:tcPr>
            <w:tcW w:w="8182" w:type="dxa"/>
            <w:tcBorders>
              <w:top w:val="nil"/>
              <w:left w:val="nil"/>
              <w:bottom w:val="nil"/>
              <w:right w:val="single" w:sz="12" w:space="0" w:color="000080"/>
            </w:tcBorders>
            <w:shd w:val="clear" w:color="auto" w:fill="FFFFFF"/>
          </w:tcPr>
          <w:p w14:paraId="48CA33B0" w14:textId="11138D87" w:rsidR="00217877" w:rsidRDefault="00217877" w:rsidP="00217877">
            <w:pPr>
              <w:spacing w:before="30" w:after="30"/>
              <w:jc w:val="left"/>
              <w:rPr>
                <w:noProof/>
                <w:sz w:val="20"/>
                <w:lang w:val="en-US" w:eastAsia="zh-CN"/>
              </w:rPr>
            </w:pPr>
            <w:r w:rsidRPr="00355C93">
              <w:rPr>
                <w:rFonts w:hint="eastAsia"/>
                <w:sz w:val="20"/>
                <w:lang w:val="en-US" w:eastAsia="zh-CN"/>
              </w:rPr>
              <w:t>频谱管理</w:t>
            </w:r>
          </w:p>
        </w:tc>
      </w:tr>
      <w:tr w:rsidR="00217877" w14:paraId="4DBF820C" w14:textId="77777777" w:rsidTr="00217877">
        <w:tc>
          <w:tcPr>
            <w:tcW w:w="1139" w:type="dxa"/>
            <w:tcBorders>
              <w:top w:val="nil"/>
              <w:left w:val="single" w:sz="12" w:space="0" w:color="000080"/>
              <w:bottom w:val="nil"/>
              <w:right w:val="nil"/>
            </w:tcBorders>
            <w:shd w:val="clear" w:color="auto" w:fill="FFFFFF"/>
          </w:tcPr>
          <w:p w14:paraId="47C1F306" w14:textId="62627C0F" w:rsidR="00217877" w:rsidRDefault="00217877" w:rsidP="00217877">
            <w:pPr>
              <w:spacing w:before="30" w:after="30"/>
              <w:ind w:left="57"/>
              <w:jc w:val="left"/>
              <w:rPr>
                <w:b/>
                <w:bCs/>
                <w:noProof/>
                <w:sz w:val="20"/>
                <w:lang w:val="en-US" w:eastAsia="zh-CN"/>
              </w:rPr>
            </w:pPr>
            <w:r w:rsidRPr="00355C93">
              <w:rPr>
                <w:b/>
                <w:bCs/>
                <w:sz w:val="20"/>
                <w:lang w:val="en-US"/>
              </w:rPr>
              <w:t>SNG</w:t>
            </w:r>
          </w:p>
        </w:tc>
        <w:tc>
          <w:tcPr>
            <w:tcW w:w="8182" w:type="dxa"/>
            <w:tcBorders>
              <w:top w:val="nil"/>
              <w:left w:val="nil"/>
              <w:bottom w:val="nil"/>
              <w:right w:val="single" w:sz="12" w:space="0" w:color="000080"/>
            </w:tcBorders>
            <w:shd w:val="clear" w:color="auto" w:fill="FFFFFF"/>
          </w:tcPr>
          <w:p w14:paraId="769503CB" w14:textId="27208E6F" w:rsidR="00217877" w:rsidRDefault="00217877" w:rsidP="00217877">
            <w:pPr>
              <w:spacing w:before="30" w:after="30"/>
              <w:jc w:val="left"/>
              <w:rPr>
                <w:noProof/>
                <w:sz w:val="20"/>
                <w:lang w:val="en-US" w:eastAsia="zh-CN"/>
              </w:rPr>
            </w:pPr>
            <w:r w:rsidRPr="00355C93">
              <w:rPr>
                <w:rFonts w:hint="eastAsia"/>
                <w:sz w:val="20"/>
                <w:lang w:val="en-US" w:eastAsia="zh-CN"/>
              </w:rPr>
              <w:t>卫星新闻采集</w:t>
            </w:r>
          </w:p>
        </w:tc>
      </w:tr>
      <w:tr w:rsidR="00217877" w14:paraId="123449CF" w14:textId="77777777" w:rsidTr="00217877">
        <w:tc>
          <w:tcPr>
            <w:tcW w:w="1139" w:type="dxa"/>
            <w:tcBorders>
              <w:top w:val="nil"/>
              <w:left w:val="single" w:sz="12" w:space="0" w:color="000080"/>
              <w:bottom w:val="nil"/>
              <w:right w:val="nil"/>
            </w:tcBorders>
            <w:shd w:val="clear" w:color="auto" w:fill="FFFFFF"/>
          </w:tcPr>
          <w:p w14:paraId="46ECF793" w14:textId="0726B77D" w:rsidR="00217877" w:rsidRDefault="00217877" w:rsidP="00217877">
            <w:pPr>
              <w:spacing w:before="30" w:after="30"/>
              <w:ind w:left="57"/>
              <w:jc w:val="left"/>
              <w:rPr>
                <w:b/>
                <w:bCs/>
                <w:noProof/>
                <w:sz w:val="20"/>
                <w:lang w:val="en-US" w:eastAsia="zh-CN"/>
              </w:rPr>
            </w:pPr>
            <w:r w:rsidRPr="00355C93">
              <w:rPr>
                <w:b/>
                <w:bCs/>
                <w:sz w:val="20"/>
                <w:lang w:val="en-US"/>
              </w:rPr>
              <w:t>TF</w:t>
            </w:r>
          </w:p>
        </w:tc>
        <w:tc>
          <w:tcPr>
            <w:tcW w:w="8182" w:type="dxa"/>
            <w:tcBorders>
              <w:top w:val="nil"/>
              <w:left w:val="nil"/>
              <w:bottom w:val="nil"/>
              <w:right w:val="single" w:sz="12" w:space="0" w:color="000080"/>
            </w:tcBorders>
            <w:shd w:val="clear" w:color="auto" w:fill="FFFFFF"/>
          </w:tcPr>
          <w:p w14:paraId="0BE2ADDA" w14:textId="59ED4C77" w:rsidR="00217877" w:rsidRDefault="00217877" w:rsidP="00217877">
            <w:pPr>
              <w:spacing w:before="30" w:after="30"/>
              <w:jc w:val="left"/>
              <w:rPr>
                <w:noProof/>
                <w:sz w:val="20"/>
                <w:lang w:val="en-US" w:eastAsia="zh-CN"/>
              </w:rPr>
            </w:pPr>
            <w:r w:rsidRPr="00355C93">
              <w:rPr>
                <w:rFonts w:hint="eastAsia"/>
                <w:sz w:val="20"/>
                <w:lang w:val="en-US" w:eastAsia="zh-CN"/>
              </w:rPr>
              <w:t>时间信号和频率标准发射</w:t>
            </w:r>
          </w:p>
        </w:tc>
      </w:tr>
      <w:tr w:rsidR="00217877" w14:paraId="0D98831B" w14:textId="77777777" w:rsidTr="00217877">
        <w:tc>
          <w:tcPr>
            <w:tcW w:w="1139" w:type="dxa"/>
            <w:tcBorders>
              <w:top w:val="nil"/>
              <w:left w:val="single" w:sz="12" w:space="0" w:color="000080"/>
              <w:bottom w:val="single" w:sz="12" w:space="0" w:color="000080"/>
              <w:right w:val="nil"/>
            </w:tcBorders>
            <w:shd w:val="clear" w:color="auto" w:fill="FFFFFF"/>
          </w:tcPr>
          <w:p w14:paraId="7B0033DB" w14:textId="05CF29DE" w:rsidR="00217877" w:rsidRDefault="00217877" w:rsidP="00217877">
            <w:pPr>
              <w:spacing w:before="30" w:after="30"/>
              <w:ind w:left="57"/>
              <w:jc w:val="left"/>
              <w:rPr>
                <w:b/>
                <w:bCs/>
                <w:noProof/>
                <w:sz w:val="20"/>
                <w:lang w:val="en-US" w:eastAsia="zh-CN"/>
              </w:rPr>
            </w:pPr>
            <w:r w:rsidRPr="00355C93">
              <w:rPr>
                <w:b/>
                <w:bCs/>
                <w:sz w:val="20"/>
                <w:lang w:val="en-US"/>
              </w:rPr>
              <w:t>V</w:t>
            </w:r>
          </w:p>
        </w:tc>
        <w:tc>
          <w:tcPr>
            <w:tcW w:w="8182" w:type="dxa"/>
            <w:tcBorders>
              <w:top w:val="nil"/>
              <w:left w:val="nil"/>
              <w:bottom w:val="single" w:sz="12" w:space="0" w:color="000080"/>
              <w:right w:val="single" w:sz="12" w:space="0" w:color="000080"/>
            </w:tcBorders>
            <w:shd w:val="clear" w:color="auto" w:fill="FFFFFF"/>
          </w:tcPr>
          <w:p w14:paraId="51D25876" w14:textId="6524EA6F" w:rsidR="00217877" w:rsidRDefault="00217877" w:rsidP="00217877">
            <w:pPr>
              <w:spacing w:before="30" w:after="30"/>
              <w:jc w:val="left"/>
              <w:rPr>
                <w:noProof/>
                <w:sz w:val="20"/>
                <w:lang w:val="en-US" w:eastAsia="zh-CN"/>
              </w:rPr>
            </w:pPr>
            <w:r w:rsidRPr="00355C93">
              <w:rPr>
                <w:rFonts w:hint="eastAsia"/>
                <w:sz w:val="20"/>
                <w:lang w:val="en-US" w:eastAsia="zh-CN"/>
              </w:rPr>
              <w:t>词汇和相关问题</w:t>
            </w:r>
          </w:p>
        </w:tc>
      </w:tr>
    </w:tbl>
    <w:p w14:paraId="2EEA6D4A" w14:textId="77777777" w:rsidR="00A74B43" w:rsidRDefault="00A74B43" w:rsidP="00A74B43">
      <w:pPr>
        <w:spacing w:before="30" w:after="30"/>
        <w:jc w:val="center"/>
        <w:rPr>
          <w:noProof/>
          <w:sz w:val="20"/>
          <w:lang w:val="en-US" w:eastAsia="zh-CN"/>
        </w:rPr>
      </w:pPr>
    </w:p>
    <w:p w14:paraId="726F787C" w14:textId="77777777" w:rsidR="00A74B43" w:rsidRDefault="00A74B43" w:rsidP="00A74B43">
      <w:pPr>
        <w:spacing w:before="0"/>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321"/>
      </w:tblGrid>
      <w:tr w:rsidR="00A74B43" w14:paraId="52D92146" w14:textId="77777777" w:rsidTr="00BF4E74">
        <w:tc>
          <w:tcPr>
            <w:tcW w:w="9360" w:type="dxa"/>
          </w:tcPr>
          <w:p w14:paraId="396E2DA0" w14:textId="77777777" w:rsidR="00A74B43" w:rsidRDefault="00A74B43" w:rsidP="00BF4E74">
            <w:pPr>
              <w:spacing w:after="120"/>
              <w:jc w:val="left"/>
              <w:rPr>
                <w:noProof/>
                <w:sz w:val="20"/>
                <w:lang w:val="en-US" w:eastAsia="zh-CN"/>
              </w:rPr>
            </w:pPr>
            <w:r>
              <w:rPr>
                <w:rFonts w:eastAsia="STKaiti" w:hAnsi="STKaiti" w:hint="eastAsia"/>
                <w:b/>
                <w:iCs/>
                <w:smallCaps/>
                <w:noProof/>
                <w:sz w:val="20"/>
                <w:lang w:val="en-US" w:eastAsia="zh-CN"/>
              </w:rPr>
              <w:t>注</w:t>
            </w:r>
            <w:r>
              <w:rPr>
                <w:rFonts w:eastAsia="STKaiti" w:hAnsi="STKaiti" w:hint="eastAsia"/>
                <w:iCs/>
                <w:smallCaps/>
                <w:noProof/>
                <w:sz w:val="20"/>
                <w:lang w:val="en-US" w:eastAsia="zh-CN"/>
              </w:rPr>
              <w:t>：本</w:t>
            </w:r>
            <w:r>
              <w:rPr>
                <w:rFonts w:eastAsia="STKaiti" w:hint="eastAsia"/>
                <w:bCs/>
                <w:iCs/>
                <w:smallCaps/>
                <w:noProof/>
                <w:sz w:val="20"/>
                <w:lang w:val="en-US" w:eastAsia="zh-CN"/>
              </w:rPr>
              <w:t>ITU-R</w:t>
            </w:r>
            <w:r>
              <w:rPr>
                <w:rFonts w:eastAsia="STKaiti" w:hAnsi="STKaiti" w:hint="eastAsia"/>
                <w:bCs/>
                <w:iCs/>
                <w:smallCaps/>
                <w:noProof/>
                <w:sz w:val="20"/>
                <w:lang w:val="en-US" w:eastAsia="zh-CN"/>
              </w:rPr>
              <w:t>建议书英文版已按</w:t>
            </w:r>
            <w:r>
              <w:rPr>
                <w:rFonts w:eastAsia="STKaiti" w:hint="eastAsia"/>
                <w:bCs/>
                <w:iCs/>
                <w:smallCaps/>
                <w:noProof/>
                <w:sz w:val="20"/>
                <w:lang w:val="en-US" w:eastAsia="zh-CN"/>
              </w:rPr>
              <w:t>ITU-R</w:t>
            </w:r>
            <w:r>
              <w:rPr>
                <w:rFonts w:eastAsia="STKaiti" w:hAnsi="STKaiti" w:hint="eastAsia"/>
                <w:bCs/>
                <w:iCs/>
                <w:smallCaps/>
                <w:noProof/>
                <w:sz w:val="20"/>
                <w:lang w:val="en-US" w:eastAsia="zh-CN"/>
              </w:rPr>
              <w:t>第</w:t>
            </w:r>
            <w:r>
              <w:rPr>
                <w:rFonts w:eastAsia="STKaiti" w:hint="eastAsia"/>
                <w:bCs/>
                <w:iCs/>
                <w:smallCaps/>
                <w:noProof/>
                <w:sz w:val="20"/>
                <w:lang w:val="en-US" w:eastAsia="zh-CN"/>
              </w:rPr>
              <w:t>1</w:t>
            </w:r>
            <w:r>
              <w:rPr>
                <w:rFonts w:eastAsia="STKaiti" w:hAnsi="STKaiti" w:hint="eastAsia"/>
                <w:bCs/>
                <w:iCs/>
                <w:smallCaps/>
                <w:noProof/>
                <w:sz w:val="20"/>
                <w:lang w:val="en-US" w:eastAsia="zh-CN"/>
              </w:rPr>
              <w:t>号决议规定的程序批准。</w:t>
            </w:r>
          </w:p>
        </w:tc>
      </w:tr>
    </w:tbl>
    <w:p w14:paraId="6EDE6593" w14:textId="77777777" w:rsidR="00D5024B" w:rsidRDefault="00D5024B" w:rsidP="00D5024B">
      <w:pPr>
        <w:jc w:val="center"/>
        <w:rPr>
          <w:sz w:val="22"/>
          <w:lang w:val="en-US" w:eastAsia="zh-CN"/>
        </w:rPr>
      </w:pPr>
    </w:p>
    <w:p w14:paraId="64EBAEDD" w14:textId="77777777" w:rsidR="00E626FB" w:rsidRDefault="00E626FB" w:rsidP="00E626FB">
      <w:pPr>
        <w:spacing w:before="240"/>
        <w:jc w:val="right"/>
        <w:rPr>
          <w:rFonts w:eastAsia="STKaiti"/>
          <w:iCs/>
          <w:noProof/>
          <w:sz w:val="20"/>
          <w:lang w:val="en-US" w:eastAsia="zh-CN"/>
        </w:rPr>
      </w:pPr>
      <w:r>
        <w:rPr>
          <w:rFonts w:eastAsia="STKaiti" w:hAnsi="STKaiti" w:hint="eastAsia"/>
          <w:iCs/>
          <w:noProof/>
          <w:sz w:val="20"/>
          <w:lang w:val="en-US" w:eastAsia="zh-CN"/>
        </w:rPr>
        <w:t>电子出版物</w:t>
      </w:r>
    </w:p>
    <w:p w14:paraId="40A034DE" w14:textId="205D3C8D" w:rsidR="00D5024B" w:rsidRPr="002F5199" w:rsidRDefault="00E626FB" w:rsidP="00E626FB">
      <w:pPr>
        <w:spacing w:before="0"/>
        <w:jc w:val="right"/>
        <w:rPr>
          <w:sz w:val="20"/>
          <w:lang w:val="en-US" w:eastAsia="zh-CN"/>
        </w:rPr>
      </w:pPr>
      <w:r>
        <w:rPr>
          <w:rFonts w:hint="eastAsia"/>
          <w:noProof/>
          <w:sz w:val="20"/>
          <w:lang w:val="en-US" w:eastAsia="zh-CN"/>
        </w:rPr>
        <w:t>202</w:t>
      </w:r>
      <w:r w:rsidR="00DD15D2">
        <w:rPr>
          <w:rFonts w:hint="eastAsia"/>
          <w:noProof/>
          <w:sz w:val="20"/>
          <w:lang w:val="en-US" w:eastAsia="zh-CN"/>
        </w:rPr>
        <w:t>4</w:t>
      </w:r>
      <w:r>
        <w:rPr>
          <w:rFonts w:hint="eastAsia"/>
          <w:noProof/>
          <w:sz w:val="20"/>
          <w:lang w:val="en-US" w:eastAsia="zh-CN"/>
        </w:rPr>
        <w:t>年，日内瓦</w:t>
      </w:r>
    </w:p>
    <w:p w14:paraId="5D1907A8" w14:textId="77777777" w:rsidR="00D5024B" w:rsidRDefault="00D5024B" w:rsidP="005839A0">
      <w:pPr>
        <w:spacing w:before="0"/>
        <w:jc w:val="center"/>
        <w:rPr>
          <w:sz w:val="22"/>
          <w:lang w:val="en-US" w:eastAsia="zh-CN"/>
        </w:rPr>
      </w:pPr>
    </w:p>
    <w:p w14:paraId="24479E29" w14:textId="00F64759" w:rsidR="00D5024B" w:rsidRPr="00470E28" w:rsidRDefault="00962BF3" w:rsidP="00D5024B">
      <w:pPr>
        <w:jc w:val="center"/>
        <w:rPr>
          <w:sz w:val="20"/>
          <w:lang w:val="en-US" w:eastAsia="zh-CN"/>
        </w:rPr>
      </w:pPr>
      <w:r>
        <w:rPr>
          <w:rFonts w:hint="eastAsia"/>
          <w:noProof/>
          <w:sz w:val="20"/>
          <w:lang w:val="en-US" w:eastAsia="zh-CN"/>
        </w:rPr>
        <w:sym w:font="Symbol" w:char="F0E3"/>
      </w:r>
      <w:r>
        <w:rPr>
          <w:rFonts w:hint="eastAsia"/>
          <w:noProof/>
          <w:sz w:val="20"/>
          <w:lang w:val="en-US" w:eastAsia="zh-CN"/>
        </w:rPr>
        <w:t xml:space="preserve"> </w:t>
      </w:r>
      <w:r>
        <w:rPr>
          <w:rFonts w:hint="eastAsia"/>
          <w:noProof/>
          <w:sz w:val="20"/>
          <w:lang w:val="en-US" w:eastAsia="zh-CN"/>
        </w:rPr>
        <w:t>国际电联</w:t>
      </w:r>
      <w:r>
        <w:rPr>
          <w:rFonts w:hint="eastAsia"/>
          <w:noProof/>
          <w:sz w:val="20"/>
          <w:lang w:val="en-US" w:eastAsia="zh-CN"/>
        </w:rPr>
        <w:t xml:space="preserve"> 202</w:t>
      </w:r>
      <w:r w:rsidR="00DD15D2">
        <w:rPr>
          <w:rFonts w:hint="eastAsia"/>
          <w:noProof/>
          <w:sz w:val="20"/>
          <w:lang w:val="en-US" w:eastAsia="zh-CN"/>
        </w:rPr>
        <w:t>4</w:t>
      </w:r>
    </w:p>
    <w:p w14:paraId="6A8B5479" w14:textId="77777777" w:rsidR="007565CC" w:rsidRDefault="00ED0D47" w:rsidP="00F272A5">
      <w:pPr>
        <w:spacing w:before="160"/>
        <w:ind w:firstLineChars="200" w:firstLine="360"/>
        <w:rPr>
          <w:i/>
          <w:sz w:val="20"/>
          <w:lang w:val="en-US" w:eastAsia="zh-CN"/>
        </w:rPr>
        <w:sectPr w:rsidR="007565CC"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r>
        <w:rPr>
          <w:rFonts w:hint="eastAsia"/>
          <w:noProof/>
          <w:sz w:val="18"/>
          <w:szCs w:val="18"/>
          <w:lang w:eastAsia="zh-CN"/>
        </w:rPr>
        <w:t>版权所有。未经国际电联书面许可，不得以任何手段翻印本出版物的任何部分。</w:t>
      </w:r>
    </w:p>
    <w:p w14:paraId="5636316D" w14:textId="1EBD5F45" w:rsidR="00397C0F" w:rsidRPr="00666DF7" w:rsidRDefault="00397C0F" w:rsidP="00397C0F">
      <w:pPr>
        <w:pStyle w:val="RecNoBR"/>
        <w:spacing w:before="240"/>
        <w:rPr>
          <w:lang w:eastAsia="zh-CN"/>
        </w:rPr>
      </w:pPr>
      <w:bookmarkStart w:id="3" w:name="irecnoe"/>
      <w:bookmarkStart w:id="4" w:name="Revision_history"/>
      <w:bookmarkEnd w:id="3"/>
      <w:r w:rsidRPr="00666DF7">
        <w:rPr>
          <w:lang w:eastAsia="zh-CN"/>
        </w:rPr>
        <w:lastRenderedPageBreak/>
        <w:t>ITU-</w:t>
      </w:r>
      <w:proofErr w:type="gramStart"/>
      <w:r w:rsidRPr="00666DF7">
        <w:rPr>
          <w:lang w:eastAsia="zh-CN"/>
        </w:rPr>
        <w:t>R  P.618</w:t>
      </w:r>
      <w:proofErr w:type="gramEnd"/>
      <w:r w:rsidRPr="00666DF7">
        <w:rPr>
          <w:lang w:eastAsia="zh-CN"/>
        </w:rPr>
        <w:t>-</w:t>
      </w:r>
      <w:r>
        <w:rPr>
          <w:rFonts w:hint="eastAsia"/>
          <w:lang w:eastAsia="zh-CN"/>
        </w:rPr>
        <w:t>14</w:t>
      </w:r>
      <w:r>
        <w:rPr>
          <w:lang w:eastAsia="zh-CN"/>
        </w:rPr>
        <w:t xml:space="preserve"> </w:t>
      </w:r>
      <w:r w:rsidRPr="00666DF7">
        <w:rPr>
          <w:rFonts w:hint="eastAsia"/>
          <w:lang w:eastAsia="zh-CN"/>
        </w:rPr>
        <w:t>建议书</w:t>
      </w:r>
      <w:r w:rsidR="00B94B48">
        <w:rPr>
          <w:rStyle w:val="FootnoteReference"/>
          <w:lang w:eastAsia="zh-CN"/>
        </w:rPr>
        <w:footnoteReference w:customMarkFollows="1" w:id="1"/>
        <w:t>*</w:t>
      </w:r>
    </w:p>
    <w:p w14:paraId="781312C3" w14:textId="77777777" w:rsidR="00397C0F" w:rsidRDefault="00397C0F" w:rsidP="00397C0F">
      <w:pPr>
        <w:pStyle w:val="RectitleBR"/>
        <w:rPr>
          <w:lang w:val="en-US" w:eastAsia="zh-CN"/>
        </w:rPr>
      </w:pPr>
      <w:bookmarkStart w:id="5" w:name="Pre_title"/>
      <w:bookmarkStart w:id="6" w:name="OLE_LINK1"/>
      <w:bookmarkStart w:id="7" w:name="OLE_LINK3"/>
      <w:r w:rsidRPr="00B422AB">
        <w:rPr>
          <w:rFonts w:hint="eastAsia"/>
          <w:lang w:val="en-US" w:eastAsia="zh-CN"/>
        </w:rPr>
        <w:t>设计地</w:t>
      </w:r>
      <w:r>
        <w:rPr>
          <w:rFonts w:hint="eastAsia"/>
          <w:lang w:val="en-US" w:eastAsia="zh-CN"/>
        </w:rPr>
        <w:t>对</w:t>
      </w:r>
      <w:r w:rsidRPr="00B422AB">
        <w:rPr>
          <w:rFonts w:hint="eastAsia"/>
          <w:lang w:val="en-US" w:eastAsia="zh-CN"/>
        </w:rPr>
        <w:t>空电信系统所需的传播数据和预测方法</w:t>
      </w:r>
      <w:bookmarkEnd w:id="5"/>
      <w:bookmarkEnd w:id="6"/>
      <w:bookmarkEnd w:id="7"/>
    </w:p>
    <w:p w14:paraId="0EC3BFD3" w14:textId="236BD507" w:rsidR="00397C0F" w:rsidRDefault="00397C0F" w:rsidP="00397C0F">
      <w:pPr>
        <w:pStyle w:val="Recref"/>
        <w:rPr>
          <w:lang w:val="en-US" w:eastAsia="zh-CN"/>
        </w:rPr>
      </w:pPr>
      <w:bookmarkStart w:id="8" w:name="Related_Questions"/>
      <w:r>
        <w:rPr>
          <w:rFonts w:hint="eastAsia"/>
          <w:lang w:val="en-US" w:eastAsia="zh-CN"/>
        </w:rPr>
        <w:t>（</w:t>
      </w:r>
      <w:hyperlink r:id="rId15" w:history="1">
        <w:r w:rsidRPr="00E1302E">
          <w:rPr>
            <w:lang w:eastAsia="zh-CN"/>
          </w:rPr>
          <w:t>ITU-R</w:t>
        </w:r>
        <w:r w:rsidRPr="00E1302E">
          <w:rPr>
            <w:rFonts w:hint="eastAsia"/>
            <w:lang w:eastAsia="zh-CN"/>
          </w:rPr>
          <w:t>第</w:t>
        </w:r>
        <w:r w:rsidRPr="00E1302E">
          <w:rPr>
            <w:lang w:eastAsia="zh-CN"/>
          </w:rPr>
          <w:t>206/3</w:t>
        </w:r>
      </w:hyperlink>
      <w:r>
        <w:rPr>
          <w:rFonts w:hint="eastAsia"/>
          <w:lang w:val="en-US" w:eastAsia="zh-CN"/>
        </w:rPr>
        <w:t>号课题）</w:t>
      </w:r>
      <w:bookmarkEnd w:id="8"/>
    </w:p>
    <w:p w14:paraId="06A2B43C" w14:textId="48243F27" w:rsidR="00397C0F" w:rsidRDefault="00397C0F" w:rsidP="00397C0F">
      <w:pPr>
        <w:pStyle w:val="Recdate"/>
        <w:rPr>
          <w:lang w:val="en-US" w:eastAsia="zh-CN"/>
        </w:rPr>
      </w:pPr>
      <w:r>
        <w:rPr>
          <w:rFonts w:hint="eastAsia"/>
          <w:lang w:val="en-US" w:eastAsia="zh-CN"/>
        </w:rPr>
        <w:t>（</w:t>
      </w:r>
      <w:r>
        <w:rPr>
          <w:lang w:val="en-US" w:eastAsia="zh-CN"/>
        </w:rPr>
        <w:t>1986-1990-1992-1994-1995-1997-1999-2001-2003-2007-200</w:t>
      </w:r>
      <w:r>
        <w:rPr>
          <w:rFonts w:hint="eastAsia"/>
          <w:lang w:val="en-US" w:eastAsia="zh-CN"/>
        </w:rPr>
        <w:t>9</w:t>
      </w:r>
      <w:r>
        <w:rPr>
          <w:lang w:val="en-US" w:eastAsia="zh-CN"/>
        </w:rPr>
        <w:t>-2013-2015-2017</w:t>
      </w:r>
      <w:r>
        <w:rPr>
          <w:rFonts w:hint="eastAsia"/>
          <w:lang w:val="en-US" w:eastAsia="zh-CN"/>
        </w:rPr>
        <w:t>-2023</w:t>
      </w:r>
      <w:r>
        <w:rPr>
          <w:rFonts w:hint="eastAsia"/>
          <w:lang w:val="en-US" w:eastAsia="zh-CN"/>
        </w:rPr>
        <w:t>年）</w:t>
      </w:r>
      <w:bookmarkEnd w:id="4"/>
    </w:p>
    <w:p w14:paraId="2AE90637" w14:textId="77777777" w:rsidR="00397C0F" w:rsidRPr="003E3060" w:rsidRDefault="00397C0F" w:rsidP="00397C0F">
      <w:pPr>
        <w:pStyle w:val="HeadingSum"/>
        <w:rPr>
          <w:lang w:eastAsia="zh-CN"/>
        </w:rPr>
      </w:pPr>
      <w:r w:rsidRPr="003E3060">
        <w:rPr>
          <w:rFonts w:hint="eastAsia"/>
          <w:lang w:eastAsia="zh-CN"/>
        </w:rPr>
        <w:t>范围</w:t>
      </w:r>
    </w:p>
    <w:p w14:paraId="48A02A19" w14:textId="21696232" w:rsidR="00397C0F" w:rsidRPr="00C560DE" w:rsidRDefault="00397C0F" w:rsidP="00397C0F">
      <w:pPr>
        <w:pStyle w:val="Summary"/>
        <w:ind w:firstLine="476"/>
        <w:rPr>
          <w:lang w:val="en-US" w:eastAsia="zh-CN"/>
        </w:rPr>
      </w:pPr>
      <w:r>
        <w:rPr>
          <w:rFonts w:hint="eastAsia"/>
          <w:lang w:eastAsia="zh-CN"/>
        </w:rPr>
        <w:t>本建议书对规划地对空和空对地方向</w:t>
      </w:r>
      <w:r>
        <w:rPr>
          <w:rFonts w:hint="eastAsia"/>
          <w:lang w:val="en-US" w:eastAsia="zh-CN"/>
        </w:rPr>
        <w:t>地球</w:t>
      </w:r>
      <w:r>
        <w:rPr>
          <w:rFonts w:hint="eastAsia"/>
          <w:lang w:val="en-US" w:eastAsia="zh-CN"/>
        </w:rPr>
        <w:t xml:space="preserve"> </w:t>
      </w:r>
      <w:r>
        <w:rPr>
          <w:lang w:val="en-US" w:eastAsia="zh-CN"/>
        </w:rPr>
        <w:t>–</w:t>
      </w:r>
      <w:r>
        <w:rPr>
          <w:rFonts w:hint="eastAsia"/>
          <w:lang w:val="en-US" w:eastAsia="zh-CN"/>
        </w:rPr>
        <w:t xml:space="preserve"> </w:t>
      </w:r>
      <w:r>
        <w:rPr>
          <w:rFonts w:hint="eastAsia"/>
          <w:lang w:val="en-US" w:eastAsia="zh-CN"/>
        </w:rPr>
        <w:t>空间</w:t>
      </w:r>
      <w:r w:rsidR="00786C5B">
        <w:rPr>
          <w:rFonts w:hint="eastAsia"/>
          <w:lang w:val="en-US" w:eastAsia="zh-CN"/>
        </w:rPr>
        <w:t>网络</w:t>
      </w:r>
      <w:r w:rsidR="00786C5B">
        <w:rPr>
          <w:rFonts w:hint="eastAsia"/>
          <w:lang w:val="en-US" w:eastAsia="zh-CN"/>
        </w:rPr>
        <w:t>/</w:t>
      </w:r>
      <w:r>
        <w:rPr>
          <w:rFonts w:hint="eastAsia"/>
          <w:lang w:val="en-US" w:eastAsia="zh-CN"/>
        </w:rPr>
        <w:t>系统所需的各类传播参数</w:t>
      </w:r>
      <w:proofErr w:type="gramStart"/>
      <w:r>
        <w:rPr>
          <w:rFonts w:hint="eastAsia"/>
          <w:lang w:val="en-US" w:eastAsia="zh-CN"/>
        </w:rPr>
        <w:t>作出</w:t>
      </w:r>
      <w:proofErr w:type="gramEnd"/>
      <w:r>
        <w:rPr>
          <w:rFonts w:hint="eastAsia"/>
          <w:lang w:val="en-US" w:eastAsia="zh-CN"/>
        </w:rPr>
        <w:t>了预测。</w:t>
      </w:r>
    </w:p>
    <w:p w14:paraId="437BCAD0" w14:textId="77777777" w:rsidR="00397C0F" w:rsidRDefault="00397C0F" w:rsidP="00397C0F">
      <w:pPr>
        <w:pStyle w:val="Normalaftertitle"/>
        <w:rPr>
          <w:lang w:val="en-US" w:eastAsia="zh-CN"/>
        </w:rPr>
      </w:pPr>
      <w:r>
        <w:rPr>
          <w:rFonts w:hint="eastAsia"/>
          <w:lang w:val="en-US" w:eastAsia="zh-CN"/>
        </w:rPr>
        <w:t>无线电通信全会，</w:t>
      </w:r>
    </w:p>
    <w:p w14:paraId="7F205D35" w14:textId="77777777" w:rsidR="00397C0F" w:rsidRPr="00587E5E" w:rsidRDefault="00397C0F" w:rsidP="00397C0F">
      <w:pPr>
        <w:pStyle w:val="Call"/>
        <w:rPr>
          <w:i/>
          <w:iCs/>
          <w:lang w:val="en-US" w:eastAsia="zh-CN"/>
        </w:rPr>
      </w:pPr>
      <w:r w:rsidRPr="00587E5E">
        <w:rPr>
          <w:rFonts w:hint="eastAsia"/>
          <w:iCs/>
          <w:lang w:val="en-US" w:eastAsia="zh-CN"/>
        </w:rPr>
        <w:t>考虑到</w:t>
      </w:r>
    </w:p>
    <w:p w14:paraId="17A4BDAE" w14:textId="7BACFF2F" w:rsidR="00397C0F" w:rsidRDefault="00397C0F" w:rsidP="00397C0F">
      <w:pPr>
        <w:rPr>
          <w:lang w:val="en-US" w:eastAsia="zh-CN"/>
        </w:rPr>
      </w:pPr>
      <w:r w:rsidRPr="00701252">
        <w:rPr>
          <w:i/>
          <w:iCs/>
          <w:lang w:val="en-US" w:eastAsia="zh-CN"/>
        </w:rPr>
        <w:t>a)</w:t>
      </w:r>
      <w:r>
        <w:rPr>
          <w:lang w:val="en-US" w:eastAsia="zh-CN"/>
        </w:rPr>
        <w:tab/>
      </w:r>
      <w:r>
        <w:rPr>
          <w:rFonts w:hint="eastAsia"/>
          <w:lang w:val="en-US" w:eastAsia="zh-CN"/>
        </w:rPr>
        <w:t>为合理规划地球</w:t>
      </w:r>
      <w:r w:rsidRPr="002447E4">
        <w:rPr>
          <w:rFonts w:hint="eastAsia"/>
          <w:lang w:eastAsia="zh-CN"/>
        </w:rPr>
        <w:t>-</w:t>
      </w:r>
      <w:r>
        <w:rPr>
          <w:rFonts w:hint="eastAsia"/>
          <w:lang w:val="en-US" w:eastAsia="zh-CN"/>
        </w:rPr>
        <w:t>空间</w:t>
      </w:r>
      <w:r w:rsidR="00786C5B">
        <w:rPr>
          <w:rFonts w:hint="eastAsia"/>
          <w:lang w:val="en-US" w:eastAsia="zh-CN"/>
        </w:rPr>
        <w:t>网络</w:t>
      </w:r>
      <w:r w:rsidR="00786C5B">
        <w:rPr>
          <w:rFonts w:hint="eastAsia"/>
          <w:lang w:val="en-US" w:eastAsia="zh-CN"/>
        </w:rPr>
        <w:t>/</w:t>
      </w:r>
      <w:r>
        <w:rPr>
          <w:rFonts w:hint="eastAsia"/>
          <w:lang w:val="en-US" w:eastAsia="zh-CN"/>
        </w:rPr>
        <w:t>系统</w:t>
      </w:r>
      <w:r w:rsidRPr="002447E4">
        <w:rPr>
          <w:rFonts w:hint="eastAsia"/>
          <w:lang w:eastAsia="zh-CN"/>
        </w:rPr>
        <w:t>，</w:t>
      </w:r>
      <w:proofErr w:type="gramStart"/>
      <w:r>
        <w:rPr>
          <w:rFonts w:hint="eastAsia"/>
          <w:lang w:val="en-US" w:eastAsia="zh-CN"/>
        </w:rPr>
        <w:t>有必要拥有适当的</w:t>
      </w:r>
      <w:r w:rsidRPr="00B422AB">
        <w:rPr>
          <w:rFonts w:hint="eastAsia"/>
          <w:lang w:val="en-US" w:eastAsia="zh-CN"/>
        </w:rPr>
        <w:t>传播数据和预测方法</w:t>
      </w:r>
      <w:r w:rsidRPr="002447E4">
        <w:rPr>
          <w:rFonts w:hint="eastAsia"/>
          <w:lang w:eastAsia="zh-CN"/>
        </w:rPr>
        <w:t>；</w:t>
      </w:r>
      <w:proofErr w:type="gramEnd"/>
    </w:p>
    <w:p w14:paraId="260D86C4" w14:textId="5720E706" w:rsidR="00397C0F" w:rsidRDefault="00397C0F" w:rsidP="00397C0F">
      <w:pPr>
        <w:rPr>
          <w:lang w:val="en-US" w:eastAsia="zh-CN"/>
        </w:rPr>
      </w:pPr>
      <w:r w:rsidRPr="00701252">
        <w:rPr>
          <w:i/>
          <w:iCs/>
          <w:lang w:val="en-US" w:eastAsia="zh-CN"/>
        </w:rPr>
        <w:t>b)</w:t>
      </w:r>
      <w:r>
        <w:rPr>
          <w:lang w:val="en-US" w:eastAsia="zh-CN"/>
        </w:rPr>
        <w:tab/>
      </w:r>
      <w:r>
        <w:rPr>
          <w:rFonts w:hint="eastAsia"/>
          <w:lang w:val="en-US" w:eastAsia="zh-CN"/>
        </w:rPr>
        <w:t>已制定了方法</w:t>
      </w:r>
      <w:r w:rsidRPr="002447E4">
        <w:rPr>
          <w:rFonts w:hint="eastAsia"/>
          <w:lang w:eastAsia="zh-CN"/>
        </w:rPr>
        <w:t>，</w:t>
      </w:r>
      <w:r>
        <w:rPr>
          <w:rFonts w:hint="eastAsia"/>
          <w:lang w:eastAsia="zh-CN"/>
        </w:rPr>
        <w:t>使得</w:t>
      </w:r>
      <w:r>
        <w:rPr>
          <w:rFonts w:hint="eastAsia"/>
          <w:lang w:val="en-US" w:eastAsia="zh-CN"/>
        </w:rPr>
        <w:t>预测在规划地球</w:t>
      </w:r>
      <w:r>
        <w:rPr>
          <w:rFonts w:hint="eastAsia"/>
          <w:lang w:val="en-US" w:eastAsia="zh-CN"/>
        </w:rPr>
        <w:t xml:space="preserve"> </w:t>
      </w:r>
      <w:r>
        <w:rPr>
          <w:lang w:val="en-US" w:eastAsia="zh-CN"/>
        </w:rPr>
        <w:t>–</w:t>
      </w:r>
      <w:r w:rsidR="00216FC0">
        <w:rPr>
          <w:rFonts w:hint="eastAsia"/>
          <w:lang w:val="en-US" w:eastAsia="zh-CN"/>
        </w:rPr>
        <w:t xml:space="preserve"> </w:t>
      </w:r>
      <w:r>
        <w:rPr>
          <w:rFonts w:hint="eastAsia"/>
          <w:lang w:val="en-US" w:eastAsia="zh-CN"/>
        </w:rPr>
        <w:t>空间</w:t>
      </w:r>
      <w:r w:rsidR="00786C5B">
        <w:rPr>
          <w:rFonts w:hint="eastAsia"/>
          <w:lang w:val="en-US" w:eastAsia="zh-CN"/>
        </w:rPr>
        <w:t>网络</w:t>
      </w:r>
      <w:r w:rsidR="00786C5B">
        <w:rPr>
          <w:rFonts w:hint="eastAsia"/>
          <w:lang w:val="en-US" w:eastAsia="zh-CN"/>
        </w:rPr>
        <w:t>/</w:t>
      </w:r>
      <w:r>
        <w:rPr>
          <w:rFonts w:hint="eastAsia"/>
          <w:lang w:val="en-US" w:eastAsia="zh-CN"/>
        </w:rPr>
        <w:t>系统过程中所需的最重要传播参数得以实现</w:t>
      </w:r>
      <w:r w:rsidR="00F272A5">
        <w:rPr>
          <w:rFonts w:hint="eastAsia"/>
          <w:lang w:eastAsia="zh-CN"/>
        </w:rPr>
        <w:t>，</w:t>
      </w:r>
    </w:p>
    <w:p w14:paraId="12DD9463" w14:textId="77777777" w:rsidR="00397C0F" w:rsidRPr="00587E5E" w:rsidRDefault="00397C0F" w:rsidP="00397C0F">
      <w:pPr>
        <w:pStyle w:val="Call"/>
        <w:rPr>
          <w:i/>
          <w:iCs/>
          <w:lang w:val="en-US" w:eastAsia="zh-CN"/>
        </w:rPr>
      </w:pPr>
      <w:r w:rsidRPr="00587E5E">
        <w:rPr>
          <w:rFonts w:hint="eastAsia"/>
          <w:iCs/>
          <w:lang w:val="en-US" w:eastAsia="zh-CN"/>
        </w:rPr>
        <w:t>建议</w:t>
      </w:r>
    </w:p>
    <w:p w14:paraId="59926890" w14:textId="416A02E2" w:rsidR="00397C0F" w:rsidRDefault="00397C0F" w:rsidP="00397C0F">
      <w:pPr>
        <w:overflowPunct/>
        <w:autoSpaceDE/>
        <w:autoSpaceDN/>
        <w:adjustRightInd/>
        <w:ind w:firstLineChars="200" w:firstLine="498"/>
        <w:jc w:val="left"/>
        <w:textAlignment w:val="auto"/>
        <w:rPr>
          <w:lang w:val="en-US" w:eastAsia="zh-CN"/>
        </w:rPr>
      </w:pPr>
      <w:r w:rsidRPr="00AF1DF8">
        <w:rPr>
          <w:rFonts w:hint="eastAsia"/>
          <w:spacing w:val="9"/>
          <w:lang w:val="en-US" w:eastAsia="zh-CN"/>
        </w:rPr>
        <w:t>应采用附件</w:t>
      </w:r>
      <w:r w:rsidRPr="00AF1DF8">
        <w:rPr>
          <w:rFonts w:hint="eastAsia"/>
          <w:spacing w:val="9"/>
          <w:lang w:eastAsia="zh-CN"/>
        </w:rPr>
        <w:t>1</w:t>
      </w:r>
      <w:r w:rsidRPr="00AF1DF8">
        <w:rPr>
          <w:rFonts w:hint="eastAsia"/>
          <w:spacing w:val="9"/>
          <w:lang w:val="en-US" w:eastAsia="zh-CN"/>
        </w:rPr>
        <w:t>中的传播参数预测方法</w:t>
      </w:r>
      <w:r w:rsidRPr="00AF1DF8">
        <w:rPr>
          <w:rFonts w:hint="eastAsia"/>
          <w:spacing w:val="9"/>
          <w:lang w:eastAsia="zh-CN"/>
        </w:rPr>
        <w:t>，</w:t>
      </w:r>
      <w:r w:rsidRPr="00AF1DF8">
        <w:rPr>
          <w:rFonts w:hint="eastAsia"/>
          <w:spacing w:val="9"/>
          <w:lang w:val="en-US" w:eastAsia="zh-CN"/>
        </w:rPr>
        <w:t>在附件</w:t>
      </w:r>
      <w:r w:rsidRPr="00AF1DF8">
        <w:rPr>
          <w:rFonts w:hint="eastAsia"/>
          <w:spacing w:val="9"/>
          <w:lang w:eastAsia="zh-CN"/>
        </w:rPr>
        <w:t>1</w:t>
      </w:r>
      <w:r w:rsidRPr="00AF1DF8">
        <w:rPr>
          <w:rFonts w:hint="eastAsia"/>
          <w:spacing w:val="9"/>
          <w:lang w:val="en-US" w:eastAsia="zh-CN"/>
        </w:rPr>
        <w:t>中指出的各有效范围内</w:t>
      </w:r>
      <w:r w:rsidRPr="00AF1DF8">
        <w:rPr>
          <w:rFonts w:hint="eastAsia"/>
          <w:spacing w:val="9"/>
          <w:lang w:eastAsia="zh-CN"/>
        </w:rPr>
        <w:t>，</w:t>
      </w:r>
      <w:r w:rsidRPr="00AF1DF8">
        <w:rPr>
          <w:rFonts w:hint="eastAsia"/>
          <w:spacing w:val="9"/>
          <w:lang w:val="en-US" w:eastAsia="zh-CN"/>
        </w:rPr>
        <w:t>对地球</w:t>
      </w:r>
      <w:r>
        <w:rPr>
          <w:rFonts w:hint="eastAsia"/>
          <w:lang w:eastAsia="zh-CN"/>
        </w:rPr>
        <w:t xml:space="preserve"> </w:t>
      </w:r>
      <w:r>
        <w:rPr>
          <w:lang w:val="en-US" w:eastAsia="zh-CN"/>
        </w:rPr>
        <w:t xml:space="preserve">– </w:t>
      </w:r>
      <w:r>
        <w:rPr>
          <w:rFonts w:hint="eastAsia"/>
          <w:lang w:val="en-US" w:eastAsia="zh-CN"/>
        </w:rPr>
        <w:t>空间</w:t>
      </w:r>
      <w:r w:rsidR="00786C5B">
        <w:rPr>
          <w:rFonts w:hint="eastAsia"/>
          <w:lang w:val="en-US" w:eastAsia="zh-CN"/>
        </w:rPr>
        <w:t>网络</w:t>
      </w:r>
      <w:r w:rsidR="00786C5B">
        <w:rPr>
          <w:rFonts w:hint="eastAsia"/>
          <w:lang w:val="en-US" w:eastAsia="zh-CN"/>
        </w:rPr>
        <w:t>/</w:t>
      </w:r>
      <w:r w:rsidRPr="00A66335">
        <w:rPr>
          <w:rFonts w:hint="eastAsia"/>
          <w:lang w:val="en-US" w:eastAsia="zh-CN"/>
        </w:rPr>
        <w:t>系统进行规划</w:t>
      </w:r>
      <w:r>
        <w:rPr>
          <w:rFonts w:hint="eastAsia"/>
          <w:lang w:eastAsia="zh-CN"/>
        </w:rPr>
        <w:t>。</w:t>
      </w:r>
    </w:p>
    <w:p w14:paraId="60C24AE8" w14:textId="77777777" w:rsidR="00397C0F" w:rsidRDefault="00397C0F" w:rsidP="00501071">
      <w:pPr>
        <w:pStyle w:val="Note"/>
        <w:rPr>
          <w:lang w:val="en-US" w:eastAsia="zh-CN"/>
        </w:rPr>
      </w:pPr>
      <w:r>
        <w:rPr>
          <w:rFonts w:hint="eastAsia"/>
          <w:lang w:val="en-US" w:eastAsia="zh-CN"/>
        </w:rPr>
        <w:t>注</w:t>
      </w:r>
      <w:r>
        <w:rPr>
          <w:lang w:val="en-US" w:eastAsia="zh-CN"/>
        </w:rPr>
        <w:t xml:space="preserve"> – </w:t>
      </w:r>
      <w:r>
        <w:rPr>
          <w:rFonts w:hint="eastAsia"/>
          <w:lang w:val="en-US" w:eastAsia="zh-CN"/>
        </w:rPr>
        <w:t>涉及卫星广播业务、水上业务、陆地业务和航空卫星移动业务规划的额外信息可分别参见</w:t>
      </w:r>
      <w:r>
        <w:rPr>
          <w:lang w:val="en-US" w:eastAsia="zh-CN"/>
        </w:rPr>
        <w:br/>
      </w:r>
      <w:r w:rsidRPr="00BF3418">
        <w:rPr>
          <w:lang w:eastAsia="zh-CN"/>
        </w:rPr>
        <w:t>ITU-R P.679</w:t>
      </w:r>
      <w:r>
        <w:rPr>
          <w:rFonts w:hint="eastAsia"/>
          <w:lang w:val="en-US" w:eastAsia="zh-CN"/>
        </w:rPr>
        <w:t>、</w:t>
      </w:r>
      <w:r w:rsidRPr="00BF3418">
        <w:rPr>
          <w:lang w:eastAsia="zh-CN"/>
        </w:rPr>
        <w:t>ITU-R P.680</w:t>
      </w:r>
      <w:r>
        <w:rPr>
          <w:rFonts w:hint="eastAsia"/>
          <w:lang w:val="en-US" w:eastAsia="zh-CN"/>
        </w:rPr>
        <w:t>、</w:t>
      </w:r>
      <w:r w:rsidRPr="00BF3418">
        <w:rPr>
          <w:lang w:eastAsia="zh-CN"/>
        </w:rPr>
        <w:t>ITU-R P.681</w:t>
      </w:r>
      <w:r>
        <w:rPr>
          <w:rFonts w:hint="eastAsia"/>
          <w:lang w:eastAsia="zh-CN"/>
        </w:rPr>
        <w:t>和</w:t>
      </w:r>
      <w:r w:rsidRPr="00BF3418">
        <w:rPr>
          <w:lang w:eastAsia="zh-CN"/>
        </w:rPr>
        <w:t>ITU</w:t>
      </w:r>
      <w:r w:rsidRPr="00BF3418">
        <w:rPr>
          <w:lang w:eastAsia="zh-CN"/>
        </w:rPr>
        <w:noBreakHyphen/>
        <w:t>R P.682</w:t>
      </w:r>
      <w:r>
        <w:rPr>
          <w:rFonts w:hint="eastAsia"/>
          <w:lang w:eastAsia="zh-CN"/>
        </w:rPr>
        <w:t>建议书。</w:t>
      </w:r>
    </w:p>
    <w:p w14:paraId="18C08405" w14:textId="77777777" w:rsidR="00397C0F" w:rsidRDefault="00397C0F" w:rsidP="00397C0F">
      <w:pPr>
        <w:rPr>
          <w:lang w:val="en-US" w:eastAsia="zh-CN"/>
        </w:rPr>
      </w:pPr>
    </w:p>
    <w:p w14:paraId="2C957036" w14:textId="77777777" w:rsidR="00397C0F" w:rsidRDefault="00397C0F" w:rsidP="00397C0F">
      <w:pPr>
        <w:rPr>
          <w:lang w:val="en-US" w:eastAsia="zh-CN"/>
        </w:rPr>
      </w:pPr>
    </w:p>
    <w:p w14:paraId="1D152032" w14:textId="77777777" w:rsidR="00397C0F" w:rsidRDefault="00397C0F" w:rsidP="0072044B">
      <w:pPr>
        <w:pStyle w:val="AnnexNoTitle"/>
        <w:spacing w:before="240"/>
        <w:outlineLvl w:val="0"/>
        <w:rPr>
          <w:lang w:val="en-US" w:eastAsia="zh-CN"/>
        </w:rPr>
      </w:pPr>
      <w:bookmarkStart w:id="9" w:name="_Toc164859817"/>
      <w:r>
        <w:rPr>
          <w:rFonts w:hint="eastAsia"/>
          <w:lang w:val="en-US" w:eastAsia="zh-CN"/>
        </w:rPr>
        <w:t>附件</w:t>
      </w:r>
      <w:r>
        <w:rPr>
          <w:lang w:val="en-US" w:eastAsia="zh-CN"/>
        </w:rPr>
        <w:t>1</w:t>
      </w:r>
      <w:bookmarkEnd w:id="9"/>
    </w:p>
    <w:p w14:paraId="22FE02DB" w14:textId="77777777" w:rsidR="00786C5B" w:rsidRDefault="00786C5B" w:rsidP="00E1302E">
      <w:pPr>
        <w:spacing w:before="240"/>
        <w:jc w:val="center"/>
        <w:rPr>
          <w:lang w:eastAsia="zh-CN"/>
        </w:rPr>
      </w:pPr>
      <w:bookmarkStart w:id="10" w:name="_Toc392317417"/>
      <w:r>
        <w:rPr>
          <w:rFonts w:hint="eastAsia"/>
          <w:lang w:eastAsia="zh-CN"/>
        </w:rPr>
        <w:t>目录</w:t>
      </w:r>
    </w:p>
    <w:p w14:paraId="05C05C8F" w14:textId="2D7C2C53" w:rsidR="00786C5B" w:rsidRPr="00E1302E" w:rsidRDefault="00786C5B" w:rsidP="00397C0F">
      <w:pPr>
        <w:pStyle w:val="toc0"/>
        <w:jc w:val="right"/>
        <w:rPr>
          <w:rFonts w:ascii="STKaiti" w:eastAsia="STKaiti" w:hAnsi="STKaiti"/>
          <w:i w:val="0"/>
          <w:iCs/>
        </w:rPr>
      </w:pPr>
      <w:r w:rsidRPr="00E1302E">
        <w:rPr>
          <w:rFonts w:ascii="STKaiti" w:eastAsia="STKaiti" w:hAnsi="STKaiti" w:hint="eastAsia"/>
          <w:i w:val="0"/>
          <w:iCs/>
          <w:lang w:eastAsia="zh-CN"/>
        </w:rPr>
        <w:t>页码</w:t>
      </w:r>
    </w:p>
    <w:p w14:paraId="4DA88CDB" w14:textId="03B65680" w:rsidR="00501071" w:rsidRDefault="00501071">
      <w:pPr>
        <w:pStyle w:val="TOC1"/>
        <w:rPr>
          <w:rFonts w:asciiTheme="minorHAnsi" w:eastAsiaTheme="minorEastAsia" w:hAnsiTheme="minorHAnsi" w:cstheme="minorBidi"/>
          <w:noProof/>
          <w:kern w:val="2"/>
          <w:sz w:val="22"/>
          <w:szCs w:val="22"/>
          <w:lang w:val="en-GB" w:eastAsia="zh-CN"/>
          <w14:ligatures w14:val="standardContextual"/>
        </w:rPr>
      </w:pPr>
      <w:r>
        <w:rPr>
          <w:lang w:val="en-GB"/>
        </w:rPr>
        <w:fldChar w:fldCharType="begin"/>
      </w:r>
      <w:r>
        <w:rPr>
          <w:lang w:val="en-GB"/>
        </w:rPr>
        <w:instrText xml:space="preserve"> TOC \o "1-2" \h \z \t "Annex_NoTitle;1" </w:instrText>
      </w:r>
      <w:r>
        <w:rPr>
          <w:lang w:val="en-GB"/>
        </w:rPr>
        <w:fldChar w:fldCharType="separate"/>
      </w:r>
      <w:hyperlink w:anchor="_Toc164859817" w:history="1">
        <w:r w:rsidRPr="000079B1">
          <w:rPr>
            <w:rStyle w:val="Hyperlink"/>
            <w:rFonts w:hint="eastAsia"/>
            <w:noProof/>
            <w:lang w:eastAsia="zh-CN"/>
          </w:rPr>
          <w:t>附件</w:t>
        </w:r>
        <w:r w:rsidRPr="000079B1">
          <w:rPr>
            <w:rStyle w:val="Hyperlink"/>
            <w:noProof/>
            <w:lang w:eastAsia="zh-CN"/>
          </w:rPr>
          <w:t>1</w:t>
        </w:r>
        <w:r>
          <w:rPr>
            <w:noProof/>
            <w:webHidden/>
          </w:rPr>
          <w:tab/>
        </w:r>
        <w:r>
          <w:rPr>
            <w:noProof/>
            <w:webHidden/>
          </w:rPr>
          <w:tab/>
        </w:r>
        <w:r>
          <w:rPr>
            <w:noProof/>
            <w:webHidden/>
          </w:rPr>
          <w:fldChar w:fldCharType="begin"/>
        </w:r>
        <w:r>
          <w:rPr>
            <w:noProof/>
            <w:webHidden/>
          </w:rPr>
          <w:instrText xml:space="preserve"> PAGEREF _Toc164859817 \h </w:instrText>
        </w:r>
        <w:r>
          <w:rPr>
            <w:noProof/>
            <w:webHidden/>
          </w:rPr>
        </w:r>
        <w:r>
          <w:rPr>
            <w:noProof/>
            <w:webHidden/>
          </w:rPr>
          <w:fldChar w:fldCharType="separate"/>
        </w:r>
        <w:r w:rsidR="00743A8E">
          <w:rPr>
            <w:noProof/>
            <w:webHidden/>
          </w:rPr>
          <w:t>1</w:t>
        </w:r>
        <w:r>
          <w:rPr>
            <w:noProof/>
            <w:webHidden/>
          </w:rPr>
          <w:fldChar w:fldCharType="end"/>
        </w:r>
      </w:hyperlink>
    </w:p>
    <w:p w14:paraId="56308D8A" w14:textId="72973C20" w:rsidR="00501071" w:rsidRDefault="00F423CD">
      <w:pPr>
        <w:pStyle w:val="TOC1"/>
        <w:rPr>
          <w:rFonts w:asciiTheme="minorHAnsi" w:eastAsiaTheme="minorEastAsia" w:hAnsiTheme="minorHAnsi" w:cstheme="minorBidi"/>
          <w:noProof/>
          <w:kern w:val="2"/>
          <w:sz w:val="22"/>
          <w:szCs w:val="22"/>
          <w:lang w:val="en-GB" w:eastAsia="zh-CN"/>
          <w14:ligatures w14:val="standardContextual"/>
        </w:rPr>
      </w:pPr>
      <w:hyperlink w:anchor="_Toc164859818" w:history="1">
        <w:r w:rsidR="00501071" w:rsidRPr="000079B1">
          <w:rPr>
            <w:rStyle w:val="Hyperlink"/>
            <w:noProof/>
            <w:lang w:eastAsia="zh-CN"/>
          </w:rPr>
          <w:t>1</w:t>
        </w:r>
        <w:r w:rsidR="00501071">
          <w:rPr>
            <w:rFonts w:asciiTheme="minorHAnsi" w:eastAsiaTheme="minorEastAsia" w:hAnsiTheme="minorHAnsi" w:cstheme="minorBidi"/>
            <w:noProof/>
            <w:kern w:val="2"/>
            <w:sz w:val="22"/>
            <w:szCs w:val="22"/>
            <w:lang w:val="en-GB" w:eastAsia="zh-CN"/>
            <w14:ligatures w14:val="standardContextual"/>
          </w:rPr>
          <w:tab/>
        </w:r>
        <w:r w:rsidR="00501071" w:rsidRPr="000079B1">
          <w:rPr>
            <w:rStyle w:val="Hyperlink"/>
            <w:rFonts w:hint="eastAsia"/>
            <w:noProof/>
            <w:lang w:eastAsia="zh-CN"/>
          </w:rPr>
          <w:t>引言</w:t>
        </w:r>
        <w:r w:rsidR="00501071">
          <w:rPr>
            <w:noProof/>
            <w:webHidden/>
          </w:rPr>
          <w:tab/>
        </w:r>
        <w:r w:rsidR="00501071">
          <w:rPr>
            <w:noProof/>
            <w:webHidden/>
          </w:rPr>
          <w:tab/>
        </w:r>
        <w:r w:rsidR="00501071">
          <w:rPr>
            <w:noProof/>
            <w:webHidden/>
          </w:rPr>
          <w:fldChar w:fldCharType="begin"/>
        </w:r>
        <w:r w:rsidR="00501071">
          <w:rPr>
            <w:noProof/>
            <w:webHidden/>
          </w:rPr>
          <w:instrText xml:space="preserve"> PAGEREF _Toc164859818 \h </w:instrText>
        </w:r>
        <w:r w:rsidR="00501071">
          <w:rPr>
            <w:noProof/>
            <w:webHidden/>
          </w:rPr>
        </w:r>
        <w:r w:rsidR="00501071">
          <w:rPr>
            <w:noProof/>
            <w:webHidden/>
          </w:rPr>
          <w:fldChar w:fldCharType="separate"/>
        </w:r>
        <w:r w:rsidR="00743A8E">
          <w:rPr>
            <w:noProof/>
            <w:webHidden/>
          </w:rPr>
          <w:t>2</w:t>
        </w:r>
        <w:r w:rsidR="00501071">
          <w:rPr>
            <w:noProof/>
            <w:webHidden/>
          </w:rPr>
          <w:fldChar w:fldCharType="end"/>
        </w:r>
      </w:hyperlink>
    </w:p>
    <w:p w14:paraId="1FB2DB20" w14:textId="7908EF2C" w:rsidR="00501071" w:rsidRDefault="00F423CD">
      <w:pPr>
        <w:pStyle w:val="TOC1"/>
        <w:rPr>
          <w:rFonts w:asciiTheme="minorHAnsi" w:eastAsiaTheme="minorEastAsia" w:hAnsiTheme="minorHAnsi" w:cstheme="minorBidi"/>
          <w:noProof/>
          <w:kern w:val="2"/>
          <w:sz w:val="22"/>
          <w:szCs w:val="22"/>
          <w:lang w:val="en-GB" w:eastAsia="zh-CN"/>
          <w14:ligatures w14:val="standardContextual"/>
        </w:rPr>
      </w:pPr>
      <w:hyperlink w:anchor="_Toc164859819" w:history="1">
        <w:r w:rsidR="00501071" w:rsidRPr="000079B1">
          <w:rPr>
            <w:rStyle w:val="Hyperlink"/>
            <w:noProof/>
            <w:lang w:eastAsia="zh-CN"/>
          </w:rPr>
          <w:t>2</w:t>
        </w:r>
        <w:r w:rsidR="00501071">
          <w:rPr>
            <w:rFonts w:asciiTheme="minorHAnsi" w:eastAsiaTheme="minorEastAsia" w:hAnsiTheme="minorHAnsi" w:cstheme="minorBidi"/>
            <w:noProof/>
            <w:kern w:val="2"/>
            <w:sz w:val="22"/>
            <w:szCs w:val="22"/>
            <w:lang w:val="en-GB" w:eastAsia="zh-CN"/>
            <w14:ligatures w14:val="standardContextual"/>
          </w:rPr>
          <w:tab/>
        </w:r>
        <w:r w:rsidR="00501071" w:rsidRPr="000079B1">
          <w:rPr>
            <w:rStyle w:val="Hyperlink"/>
            <w:rFonts w:hint="eastAsia"/>
            <w:noProof/>
            <w:lang w:eastAsia="zh-CN"/>
          </w:rPr>
          <w:t>传播损耗</w:t>
        </w:r>
        <w:r w:rsidR="00501071">
          <w:rPr>
            <w:noProof/>
            <w:webHidden/>
          </w:rPr>
          <w:tab/>
        </w:r>
        <w:r w:rsidR="00501071">
          <w:rPr>
            <w:noProof/>
            <w:webHidden/>
          </w:rPr>
          <w:tab/>
        </w:r>
        <w:r w:rsidR="00501071">
          <w:rPr>
            <w:noProof/>
            <w:webHidden/>
          </w:rPr>
          <w:fldChar w:fldCharType="begin"/>
        </w:r>
        <w:r w:rsidR="00501071">
          <w:rPr>
            <w:noProof/>
            <w:webHidden/>
          </w:rPr>
          <w:instrText xml:space="preserve"> PAGEREF _Toc164859819 \h </w:instrText>
        </w:r>
        <w:r w:rsidR="00501071">
          <w:rPr>
            <w:noProof/>
            <w:webHidden/>
          </w:rPr>
        </w:r>
        <w:r w:rsidR="00501071">
          <w:rPr>
            <w:noProof/>
            <w:webHidden/>
          </w:rPr>
          <w:fldChar w:fldCharType="separate"/>
        </w:r>
        <w:r w:rsidR="00743A8E">
          <w:rPr>
            <w:noProof/>
            <w:webHidden/>
          </w:rPr>
          <w:t>5</w:t>
        </w:r>
        <w:r w:rsidR="00501071">
          <w:rPr>
            <w:noProof/>
            <w:webHidden/>
          </w:rPr>
          <w:fldChar w:fldCharType="end"/>
        </w:r>
      </w:hyperlink>
    </w:p>
    <w:p w14:paraId="2B8D14FF" w14:textId="4B5880D6" w:rsidR="00501071" w:rsidRDefault="00F423CD">
      <w:pPr>
        <w:pStyle w:val="TOC2"/>
        <w:rPr>
          <w:rFonts w:asciiTheme="minorHAnsi" w:eastAsiaTheme="minorEastAsia" w:hAnsiTheme="minorHAnsi" w:cstheme="minorBidi"/>
          <w:noProof/>
          <w:kern w:val="2"/>
          <w:sz w:val="22"/>
          <w:szCs w:val="22"/>
          <w:lang w:val="en-GB" w:eastAsia="zh-CN"/>
          <w14:ligatures w14:val="standardContextual"/>
        </w:rPr>
      </w:pPr>
      <w:hyperlink w:anchor="_Toc164859820" w:history="1">
        <w:r w:rsidR="00501071" w:rsidRPr="000079B1">
          <w:rPr>
            <w:rStyle w:val="Hyperlink"/>
            <w:noProof/>
            <w:lang w:eastAsia="zh-CN"/>
          </w:rPr>
          <w:t>2.1</w:t>
        </w:r>
        <w:r w:rsidR="00501071">
          <w:rPr>
            <w:rFonts w:asciiTheme="minorHAnsi" w:eastAsiaTheme="minorEastAsia" w:hAnsiTheme="minorHAnsi" w:cstheme="minorBidi"/>
            <w:noProof/>
            <w:kern w:val="2"/>
            <w:sz w:val="22"/>
            <w:szCs w:val="22"/>
            <w:lang w:val="en-GB" w:eastAsia="zh-CN"/>
            <w14:ligatures w14:val="standardContextual"/>
          </w:rPr>
          <w:tab/>
        </w:r>
        <w:r w:rsidR="00501071" w:rsidRPr="000079B1">
          <w:rPr>
            <w:rStyle w:val="Hyperlink"/>
            <w:rFonts w:hint="eastAsia"/>
            <w:noProof/>
            <w:lang w:eastAsia="zh-CN"/>
          </w:rPr>
          <w:t>大气气体引起的衰减</w:t>
        </w:r>
        <w:r w:rsidR="00501071">
          <w:rPr>
            <w:noProof/>
            <w:webHidden/>
          </w:rPr>
          <w:tab/>
        </w:r>
        <w:r w:rsidR="00501071">
          <w:rPr>
            <w:noProof/>
            <w:webHidden/>
          </w:rPr>
          <w:tab/>
        </w:r>
        <w:r w:rsidR="00501071">
          <w:rPr>
            <w:noProof/>
            <w:webHidden/>
          </w:rPr>
          <w:fldChar w:fldCharType="begin"/>
        </w:r>
        <w:r w:rsidR="00501071">
          <w:rPr>
            <w:noProof/>
            <w:webHidden/>
          </w:rPr>
          <w:instrText xml:space="preserve"> PAGEREF _Toc164859820 \h </w:instrText>
        </w:r>
        <w:r w:rsidR="00501071">
          <w:rPr>
            <w:noProof/>
            <w:webHidden/>
          </w:rPr>
        </w:r>
        <w:r w:rsidR="00501071">
          <w:rPr>
            <w:noProof/>
            <w:webHidden/>
          </w:rPr>
          <w:fldChar w:fldCharType="separate"/>
        </w:r>
        <w:r w:rsidR="00743A8E">
          <w:rPr>
            <w:noProof/>
            <w:webHidden/>
          </w:rPr>
          <w:t>6</w:t>
        </w:r>
        <w:r w:rsidR="00501071">
          <w:rPr>
            <w:noProof/>
            <w:webHidden/>
          </w:rPr>
          <w:fldChar w:fldCharType="end"/>
        </w:r>
      </w:hyperlink>
    </w:p>
    <w:p w14:paraId="5E6B4138" w14:textId="254D198D" w:rsidR="00501071" w:rsidRDefault="00F423CD">
      <w:pPr>
        <w:pStyle w:val="TOC2"/>
        <w:rPr>
          <w:rFonts w:asciiTheme="minorHAnsi" w:eastAsiaTheme="minorEastAsia" w:hAnsiTheme="minorHAnsi" w:cstheme="minorBidi"/>
          <w:noProof/>
          <w:kern w:val="2"/>
          <w:sz w:val="22"/>
          <w:szCs w:val="22"/>
          <w:lang w:val="en-GB" w:eastAsia="zh-CN"/>
          <w14:ligatures w14:val="standardContextual"/>
        </w:rPr>
      </w:pPr>
      <w:hyperlink w:anchor="_Toc164859821" w:history="1">
        <w:r w:rsidR="00501071" w:rsidRPr="000079B1">
          <w:rPr>
            <w:rStyle w:val="Hyperlink"/>
            <w:noProof/>
            <w:lang w:eastAsia="zh-CN"/>
          </w:rPr>
          <w:t>2.2</w:t>
        </w:r>
        <w:r w:rsidR="00501071">
          <w:rPr>
            <w:rFonts w:asciiTheme="minorHAnsi" w:eastAsiaTheme="minorEastAsia" w:hAnsiTheme="minorHAnsi" w:cstheme="minorBidi"/>
            <w:noProof/>
            <w:kern w:val="2"/>
            <w:sz w:val="22"/>
            <w:szCs w:val="22"/>
            <w:lang w:val="en-GB" w:eastAsia="zh-CN"/>
            <w14:ligatures w14:val="standardContextual"/>
          </w:rPr>
          <w:tab/>
        </w:r>
        <w:r w:rsidR="00501071" w:rsidRPr="000079B1">
          <w:rPr>
            <w:rStyle w:val="Hyperlink"/>
            <w:rFonts w:hint="eastAsia"/>
            <w:noProof/>
            <w:lang w:eastAsia="zh-CN"/>
          </w:rPr>
          <w:t>降水和云引起的衰减</w:t>
        </w:r>
        <w:r w:rsidR="00501071">
          <w:rPr>
            <w:noProof/>
            <w:webHidden/>
          </w:rPr>
          <w:tab/>
        </w:r>
        <w:r w:rsidR="00501071">
          <w:rPr>
            <w:noProof/>
            <w:webHidden/>
          </w:rPr>
          <w:tab/>
        </w:r>
        <w:r w:rsidR="00501071">
          <w:rPr>
            <w:noProof/>
            <w:webHidden/>
          </w:rPr>
          <w:fldChar w:fldCharType="begin"/>
        </w:r>
        <w:r w:rsidR="00501071">
          <w:rPr>
            <w:noProof/>
            <w:webHidden/>
          </w:rPr>
          <w:instrText xml:space="preserve"> PAGEREF _Toc164859821 \h </w:instrText>
        </w:r>
        <w:r w:rsidR="00501071">
          <w:rPr>
            <w:noProof/>
            <w:webHidden/>
          </w:rPr>
        </w:r>
        <w:r w:rsidR="00501071">
          <w:rPr>
            <w:noProof/>
            <w:webHidden/>
          </w:rPr>
          <w:fldChar w:fldCharType="separate"/>
        </w:r>
        <w:r w:rsidR="00743A8E">
          <w:rPr>
            <w:noProof/>
            <w:webHidden/>
          </w:rPr>
          <w:t>6</w:t>
        </w:r>
        <w:r w:rsidR="00501071">
          <w:rPr>
            <w:noProof/>
            <w:webHidden/>
          </w:rPr>
          <w:fldChar w:fldCharType="end"/>
        </w:r>
      </w:hyperlink>
    </w:p>
    <w:p w14:paraId="53B1DF3A" w14:textId="5B98FF26" w:rsidR="00501071" w:rsidRDefault="00F423CD">
      <w:pPr>
        <w:pStyle w:val="TOC2"/>
        <w:rPr>
          <w:rFonts w:asciiTheme="minorHAnsi" w:eastAsiaTheme="minorEastAsia" w:hAnsiTheme="minorHAnsi" w:cstheme="minorBidi"/>
          <w:noProof/>
          <w:kern w:val="2"/>
          <w:sz w:val="22"/>
          <w:szCs w:val="22"/>
          <w:lang w:val="en-GB" w:eastAsia="zh-CN"/>
          <w14:ligatures w14:val="standardContextual"/>
        </w:rPr>
      </w:pPr>
      <w:hyperlink w:anchor="_Toc164859822" w:history="1">
        <w:r w:rsidR="00501071" w:rsidRPr="000079B1">
          <w:rPr>
            <w:rStyle w:val="Hyperlink"/>
            <w:noProof/>
            <w:lang w:val="en-GB" w:eastAsia="zh-CN"/>
          </w:rPr>
          <w:t>2.3</w:t>
        </w:r>
        <w:r w:rsidR="00501071">
          <w:rPr>
            <w:rFonts w:asciiTheme="minorHAnsi" w:eastAsiaTheme="minorEastAsia" w:hAnsiTheme="minorHAnsi" w:cstheme="minorBidi"/>
            <w:noProof/>
            <w:kern w:val="2"/>
            <w:sz w:val="22"/>
            <w:szCs w:val="22"/>
            <w:lang w:val="en-GB" w:eastAsia="zh-CN"/>
            <w14:ligatures w14:val="standardContextual"/>
          </w:rPr>
          <w:tab/>
        </w:r>
        <w:r w:rsidR="00501071" w:rsidRPr="000079B1">
          <w:rPr>
            <w:rStyle w:val="Hyperlink"/>
            <w:rFonts w:hint="eastAsia"/>
            <w:noProof/>
            <w:lang w:val="en-GB" w:eastAsia="zh-CN"/>
          </w:rPr>
          <w:t>晴空效应</w:t>
        </w:r>
        <w:r w:rsidR="00501071">
          <w:rPr>
            <w:noProof/>
            <w:webHidden/>
          </w:rPr>
          <w:tab/>
        </w:r>
        <w:r w:rsidR="00501071">
          <w:rPr>
            <w:noProof/>
            <w:webHidden/>
          </w:rPr>
          <w:tab/>
        </w:r>
        <w:r w:rsidR="00501071">
          <w:rPr>
            <w:noProof/>
            <w:webHidden/>
          </w:rPr>
          <w:fldChar w:fldCharType="begin"/>
        </w:r>
        <w:r w:rsidR="00501071">
          <w:rPr>
            <w:noProof/>
            <w:webHidden/>
          </w:rPr>
          <w:instrText xml:space="preserve"> PAGEREF _Toc164859822 \h </w:instrText>
        </w:r>
        <w:r w:rsidR="00501071">
          <w:rPr>
            <w:noProof/>
            <w:webHidden/>
          </w:rPr>
        </w:r>
        <w:r w:rsidR="00501071">
          <w:rPr>
            <w:noProof/>
            <w:webHidden/>
          </w:rPr>
          <w:fldChar w:fldCharType="separate"/>
        </w:r>
        <w:r w:rsidR="00743A8E">
          <w:rPr>
            <w:noProof/>
            <w:webHidden/>
          </w:rPr>
          <w:t>16</w:t>
        </w:r>
        <w:r w:rsidR="00501071">
          <w:rPr>
            <w:noProof/>
            <w:webHidden/>
          </w:rPr>
          <w:fldChar w:fldCharType="end"/>
        </w:r>
      </w:hyperlink>
    </w:p>
    <w:p w14:paraId="69CDA4C3" w14:textId="559EB6CE" w:rsidR="00501071" w:rsidRDefault="00F423CD">
      <w:pPr>
        <w:pStyle w:val="TOC2"/>
        <w:rPr>
          <w:rFonts w:asciiTheme="minorHAnsi" w:eastAsiaTheme="minorEastAsia" w:hAnsiTheme="minorHAnsi" w:cstheme="minorBidi"/>
          <w:noProof/>
          <w:kern w:val="2"/>
          <w:sz w:val="22"/>
          <w:szCs w:val="22"/>
          <w:lang w:val="en-GB" w:eastAsia="zh-CN"/>
          <w14:ligatures w14:val="standardContextual"/>
        </w:rPr>
      </w:pPr>
      <w:hyperlink w:anchor="_Toc164859823" w:history="1">
        <w:r w:rsidR="00501071" w:rsidRPr="000079B1">
          <w:rPr>
            <w:rStyle w:val="Hyperlink"/>
            <w:noProof/>
            <w:lang w:val="en-GB" w:eastAsia="zh-CN"/>
          </w:rPr>
          <w:t>2.4</w:t>
        </w:r>
        <w:r w:rsidR="00501071">
          <w:rPr>
            <w:rFonts w:asciiTheme="minorHAnsi" w:eastAsiaTheme="minorEastAsia" w:hAnsiTheme="minorHAnsi" w:cstheme="minorBidi"/>
            <w:noProof/>
            <w:kern w:val="2"/>
            <w:sz w:val="22"/>
            <w:szCs w:val="22"/>
            <w:lang w:val="en-GB" w:eastAsia="zh-CN"/>
            <w14:ligatures w14:val="standardContextual"/>
          </w:rPr>
          <w:tab/>
        </w:r>
        <w:r w:rsidR="00501071" w:rsidRPr="000079B1">
          <w:rPr>
            <w:rStyle w:val="Hyperlink"/>
            <w:rFonts w:hint="eastAsia"/>
            <w:noProof/>
            <w:lang w:val="en-GB" w:eastAsia="zh-CN"/>
          </w:rPr>
          <w:t>闪烁和多路经损耗</w:t>
        </w:r>
        <w:r w:rsidR="00501071">
          <w:rPr>
            <w:noProof/>
            <w:webHidden/>
          </w:rPr>
          <w:tab/>
        </w:r>
        <w:r w:rsidR="00501071">
          <w:rPr>
            <w:noProof/>
            <w:webHidden/>
          </w:rPr>
          <w:tab/>
        </w:r>
        <w:r w:rsidR="00501071">
          <w:rPr>
            <w:noProof/>
            <w:webHidden/>
          </w:rPr>
          <w:fldChar w:fldCharType="begin"/>
        </w:r>
        <w:r w:rsidR="00501071">
          <w:rPr>
            <w:noProof/>
            <w:webHidden/>
          </w:rPr>
          <w:instrText xml:space="preserve"> PAGEREF _Toc164859823 \h </w:instrText>
        </w:r>
        <w:r w:rsidR="00501071">
          <w:rPr>
            <w:noProof/>
            <w:webHidden/>
          </w:rPr>
        </w:r>
        <w:r w:rsidR="00501071">
          <w:rPr>
            <w:noProof/>
            <w:webHidden/>
          </w:rPr>
          <w:fldChar w:fldCharType="separate"/>
        </w:r>
        <w:r w:rsidR="00743A8E">
          <w:rPr>
            <w:noProof/>
            <w:webHidden/>
          </w:rPr>
          <w:t>17</w:t>
        </w:r>
        <w:r w:rsidR="00501071">
          <w:rPr>
            <w:noProof/>
            <w:webHidden/>
          </w:rPr>
          <w:fldChar w:fldCharType="end"/>
        </w:r>
      </w:hyperlink>
    </w:p>
    <w:p w14:paraId="1136ADE0" w14:textId="29CEBFF1" w:rsidR="00501071" w:rsidRDefault="00F423CD">
      <w:pPr>
        <w:pStyle w:val="TOC2"/>
        <w:rPr>
          <w:rFonts w:asciiTheme="minorHAnsi" w:eastAsiaTheme="minorEastAsia" w:hAnsiTheme="minorHAnsi" w:cstheme="minorBidi"/>
          <w:noProof/>
          <w:kern w:val="2"/>
          <w:sz w:val="22"/>
          <w:szCs w:val="22"/>
          <w:lang w:val="en-GB" w:eastAsia="zh-CN"/>
          <w14:ligatures w14:val="standardContextual"/>
        </w:rPr>
      </w:pPr>
      <w:hyperlink w:anchor="_Toc164859824" w:history="1">
        <w:r w:rsidR="00501071" w:rsidRPr="000079B1">
          <w:rPr>
            <w:rStyle w:val="Hyperlink"/>
            <w:noProof/>
            <w:lang w:eastAsia="zh-CN"/>
          </w:rPr>
          <w:t>2.5</w:t>
        </w:r>
        <w:r w:rsidR="00501071">
          <w:rPr>
            <w:rFonts w:asciiTheme="minorHAnsi" w:eastAsiaTheme="minorEastAsia" w:hAnsiTheme="minorHAnsi" w:cstheme="minorBidi"/>
            <w:noProof/>
            <w:kern w:val="2"/>
            <w:sz w:val="22"/>
            <w:szCs w:val="22"/>
            <w:lang w:val="en-GB" w:eastAsia="zh-CN"/>
            <w14:ligatures w14:val="standardContextual"/>
          </w:rPr>
          <w:tab/>
        </w:r>
        <w:r w:rsidR="00501071" w:rsidRPr="000079B1">
          <w:rPr>
            <w:rStyle w:val="Hyperlink"/>
            <w:rFonts w:hint="eastAsia"/>
            <w:noProof/>
            <w:lang w:eastAsia="zh-CN"/>
          </w:rPr>
          <w:t>多源同生大气衰减的总体衰减的评估</w:t>
        </w:r>
        <w:r w:rsidR="00501071">
          <w:rPr>
            <w:rStyle w:val="Hyperlink"/>
            <w:noProof/>
            <w:lang w:eastAsia="zh-CN"/>
          </w:rPr>
          <w:tab/>
        </w:r>
        <w:r w:rsidR="00501071">
          <w:rPr>
            <w:noProof/>
            <w:webHidden/>
          </w:rPr>
          <w:tab/>
        </w:r>
        <w:r w:rsidR="00501071">
          <w:rPr>
            <w:noProof/>
            <w:webHidden/>
          </w:rPr>
          <w:fldChar w:fldCharType="begin"/>
        </w:r>
        <w:r w:rsidR="00501071">
          <w:rPr>
            <w:noProof/>
            <w:webHidden/>
          </w:rPr>
          <w:instrText xml:space="preserve"> PAGEREF _Toc164859824 \h </w:instrText>
        </w:r>
        <w:r w:rsidR="00501071">
          <w:rPr>
            <w:noProof/>
            <w:webHidden/>
          </w:rPr>
        </w:r>
        <w:r w:rsidR="00501071">
          <w:rPr>
            <w:noProof/>
            <w:webHidden/>
          </w:rPr>
          <w:fldChar w:fldCharType="separate"/>
        </w:r>
        <w:r w:rsidR="00743A8E">
          <w:rPr>
            <w:noProof/>
            <w:webHidden/>
          </w:rPr>
          <w:t>22</w:t>
        </w:r>
        <w:r w:rsidR="00501071">
          <w:rPr>
            <w:noProof/>
            <w:webHidden/>
          </w:rPr>
          <w:fldChar w:fldCharType="end"/>
        </w:r>
      </w:hyperlink>
    </w:p>
    <w:p w14:paraId="79B92677" w14:textId="3393D1CB" w:rsidR="00501071" w:rsidRDefault="00F423CD">
      <w:pPr>
        <w:pStyle w:val="TOC2"/>
        <w:rPr>
          <w:rFonts w:asciiTheme="minorHAnsi" w:eastAsiaTheme="minorEastAsia" w:hAnsiTheme="minorHAnsi" w:cstheme="minorBidi"/>
          <w:noProof/>
          <w:kern w:val="2"/>
          <w:sz w:val="22"/>
          <w:szCs w:val="22"/>
          <w:lang w:val="en-GB" w:eastAsia="zh-CN"/>
          <w14:ligatures w14:val="standardContextual"/>
        </w:rPr>
      </w:pPr>
      <w:hyperlink w:anchor="_Toc164859825" w:history="1">
        <w:r w:rsidR="00501071" w:rsidRPr="000079B1">
          <w:rPr>
            <w:rStyle w:val="Hyperlink"/>
            <w:noProof/>
            <w:lang w:eastAsia="zh-CN"/>
          </w:rPr>
          <w:t>2.6</w:t>
        </w:r>
        <w:r w:rsidR="00501071">
          <w:rPr>
            <w:rFonts w:asciiTheme="minorHAnsi" w:eastAsiaTheme="minorEastAsia" w:hAnsiTheme="minorHAnsi" w:cstheme="minorBidi"/>
            <w:noProof/>
            <w:kern w:val="2"/>
            <w:sz w:val="22"/>
            <w:szCs w:val="22"/>
            <w:lang w:val="en-GB" w:eastAsia="zh-CN"/>
            <w14:ligatures w14:val="standardContextual"/>
          </w:rPr>
          <w:tab/>
        </w:r>
        <w:r w:rsidR="00501071" w:rsidRPr="000079B1">
          <w:rPr>
            <w:rStyle w:val="Hyperlink"/>
            <w:rFonts w:hint="eastAsia"/>
            <w:noProof/>
            <w:lang w:eastAsia="zh-CN"/>
          </w:rPr>
          <w:t>沙尘暴衰减</w:t>
        </w:r>
        <w:r w:rsidR="00501071">
          <w:rPr>
            <w:noProof/>
            <w:webHidden/>
          </w:rPr>
          <w:tab/>
        </w:r>
        <w:r w:rsidR="00501071">
          <w:rPr>
            <w:noProof/>
            <w:webHidden/>
          </w:rPr>
          <w:tab/>
        </w:r>
        <w:r w:rsidR="00501071">
          <w:rPr>
            <w:noProof/>
            <w:webHidden/>
          </w:rPr>
          <w:fldChar w:fldCharType="begin"/>
        </w:r>
        <w:r w:rsidR="00501071">
          <w:rPr>
            <w:noProof/>
            <w:webHidden/>
          </w:rPr>
          <w:instrText xml:space="preserve"> PAGEREF _Toc164859825 \h </w:instrText>
        </w:r>
        <w:r w:rsidR="00501071">
          <w:rPr>
            <w:noProof/>
            <w:webHidden/>
          </w:rPr>
        </w:r>
        <w:r w:rsidR="00501071">
          <w:rPr>
            <w:noProof/>
            <w:webHidden/>
          </w:rPr>
          <w:fldChar w:fldCharType="separate"/>
        </w:r>
        <w:r w:rsidR="00743A8E">
          <w:rPr>
            <w:noProof/>
            <w:webHidden/>
          </w:rPr>
          <w:t>23</w:t>
        </w:r>
        <w:r w:rsidR="00501071">
          <w:rPr>
            <w:noProof/>
            <w:webHidden/>
          </w:rPr>
          <w:fldChar w:fldCharType="end"/>
        </w:r>
      </w:hyperlink>
    </w:p>
    <w:p w14:paraId="4F0596FE" w14:textId="71B5615B" w:rsidR="00501071" w:rsidRDefault="00F423CD">
      <w:pPr>
        <w:pStyle w:val="TOC1"/>
        <w:rPr>
          <w:rFonts w:asciiTheme="minorHAnsi" w:eastAsiaTheme="minorEastAsia" w:hAnsiTheme="minorHAnsi" w:cstheme="minorBidi"/>
          <w:noProof/>
          <w:kern w:val="2"/>
          <w:sz w:val="22"/>
          <w:szCs w:val="22"/>
          <w:lang w:val="en-GB" w:eastAsia="zh-CN"/>
          <w14:ligatures w14:val="standardContextual"/>
        </w:rPr>
      </w:pPr>
      <w:hyperlink w:anchor="_Toc164859826" w:history="1">
        <w:r w:rsidR="00501071" w:rsidRPr="000079B1">
          <w:rPr>
            <w:rStyle w:val="Hyperlink"/>
            <w:noProof/>
            <w:lang w:eastAsia="zh-CN"/>
          </w:rPr>
          <w:t>3</w:t>
        </w:r>
        <w:r w:rsidR="00501071">
          <w:rPr>
            <w:rFonts w:asciiTheme="minorHAnsi" w:eastAsiaTheme="minorEastAsia" w:hAnsiTheme="minorHAnsi" w:cstheme="minorBidi"/>
            <w:noProof/>
            <w:kern w:val="2"/>
            <w:sz w:val="22"/>
            <w:szCs w:val="22"/>
            <w:lang w:val="en-GB" w:eastAsia="zh-CN"/>
            <w14:ligatures w14:val="standardContextual"/>
          </w:rPr>
          <w:tab/>
        </w:r>
        <w:r w:rsidR="00501071" w:rsidRPr="000079B1">
          <w:rPr>
            <w:rStyle w:val="Hyperlink"/>
            <w:rFonts w:hint="eastAsia"/>
            <w:noProof/>
            <w:lang w:eastAsia="zh-CN"/>
          </w:rPr>
          <w:t>噪声温度</w:t>
        </w:r>
        <w:r w:rsidR="00501071">
          <w:rPr>
            <w:noProof/>
            <w:webHidden/>
          </w:rPr>
          <w:tab/>
        </w:r>
        <w:r w:rsidR="00501071">
          <w:rPr>
            <w:noProof/>
            <w:webHidden/>
          </w:rPr>
          <w:tab/>
        </w:r>
        <w:r w:rsidR="00501071">
          <w:rPr>
            <w:noProof/>
            <w:webHidden/>
          </w:rPr>
          <w:fldChar w:fldCharType="begin"/>
        </w:r>
        <w:r w:rsidR="00501071">
          <w:rPr>
            <w:noProof/>
            <w:webHidden/>
          </w:rPr>
          <w:instrText xml:space="preserve"> PAGEREF _Toc164859826 \h </w:instrText>
        </w:r>
        <w:r w:rsidR="00501071">
          <w:rPr>
            <w:noProof/>
            <w:webHidden/>
          </w:rPr>
        </w:r>
        <w:r w:rsidR="00501071">
          <w:rPr>
            <w:noProof/>
            <w:webHidden/>
          </w:rPr>
          <w:fldChar w:fldCharType="separate"/>
        </w:r>
        <w:r w:rsidR="00743A8E">
          <w:rPr>
            <w:noProof/>
            <w:webHidden/>
          </w:rPr>
          <w:t>23</w:t>
        </w:r>
        <w:r w:rsidR="00501071">
          <w:rPr>
            <w:noProof/>
            <w:webHidden/>
          </w:rPr>
          <w:fldChar w:fldCharType="end"/>
        </w:r>
      </w:hyperlink>
    </w:p>
    <w:p w14:paraId="247E808B" w14:textId="7638C4E1" w:rsidR="00501071" w:rsidRDefault="00F423CD">
      <w:pPr>
        <w:pStyle w:val="TOC1"/>
        <w:rPr>
          <w:rFonts w:asciiTheme="minorHAnsi" w:eastAsiaTheme="minorEastAsia" w:hAnsiTheme="minorHAnsi" w:cstheme="minorBidi"/>
          <w:noProof/>
          <w:kern w:val="2"/>
          <w:sz w:val="22"/>
          <w:szCs w:val="22"/>
          <w:lang w:val="en-GB" w:eastAsia="zh-CN"/>
          <w14:ligatures w14:val="standardContextual"/>
        </w:rPr>
      </w:pPr>
      <w:hyperlink w:anchor="_Toc164859827" w:history="1">
        <w:r w:rsidR="00501071" w:rsidRPr="000079B1">
          <w:rPr>
            <w:rStyle w:val="Hyperlink"/>
            <w:noProof/>
            <w:lang w:eastAsia="zh-CN"/>
          </w:rPr>
          <w:t>4</w:t>
        </w:r>
        <w:r w:rsidR="00501071">
          <w:rPr>
            <w:rFonts w:asciiTheme="minorHAnsi" w:eastAsiaTheme="minorEastAsia" w:hAnsiTheme="minorHAnsi" w:cstheme="minorBidi"/>
            <w:noProof/>
            <w:kern w:val="2"/>
            <w:sz w:val="22"/>
            <w:szCs w:val="22"/>
            <w:lang w:val="en-GB" w:eastAsia="zh-CN"/>
            <w14:ligatures w14:val="standardContextual"/>
          </w:rPr>
          <w:tab/>
        </w:r>
        <w:r w:rsidR="00501071" w:rsidRPr="000079B1">
          <w:rPr>
            <w:rStyle w:val="Hyperlink"/>
            <w:rFonts w:hint="eastAsia"/>
            <w:noProof/>
            <w:lang w:eastAsia="zh-CN"/>
          </w:rPr>
          <w:t>交叉极化效应</w:t>
        </w:r>
        <w:r w:rsidR="00501071">
          <w:rPr>
            <w:noProof/>
            <w:webHidden/>
          </w:rPr>
          <w:tab/>
        </w:r>
        <w:r w:rsidR="00501071">
          <w:rPr>
            <w:noProof/>
            <w:webHidden/>
          </w:rPr>
          <w:tab/>
        </w:r>
        <w:r w:rsidR="00501071">
          <w:rPr>
            <w:noProof/>
            <w:webHidden/>
          </w:rPr>
          <w:fldChar w:fldCharType="begin"/>
        </w:r>
        <w:r w:rsidR="00501071">
          <w:rPr>
            <w:noProof/>
            <w:webHidden/>
          </w:rPr>
          <w:instrText xml:space="preserve"> PAGEREF _Toc164859827 \h </w:instrText>
        </w:r>
        <w:r w:rsidR="00501071">
          <w:rPr>
            <w:noProof/>
            <w:webHidden/>
          </w:rPr>
        </w:r>
        <w:r w:rsidR="00501071">
          <w:rPr>
            <w:noProof/>
            <w:webHidden/>
          </w:rPr>
          <w:fldChar w:fldCharType="separate"/>
        </w:r>
        <w:r w:rsidR="00743A8E">
          <w:rPr>
            <w:noProof/>
            <w:webHidden/>
          </w:rPr>
          <w:t>24</w:t>
        </w:r>
        <w:r w:rsidR="00501071">
          <w:rPr>
            <w:noProof/>
            <w:webHidden/>
          </w:rPr>
          <w:fldChar w:fldCharType="end"/>
        </w:r>
      </w:hyperlink>
    </w:p>
    <w:p w14:paraId="2416080C" w14:textId="5E941129" w:rsidR="00501071" w:rsidRDefault="00F423CD">
      <w:pPr>
        <w:pStyle w:val="TOC2"/>
        <w:rPr>
          <w:rFonts w:asciiTheme="minorHAnsi" w:eastAsiaTheme="minorEastAsia" w:hAnsiTheme="minorHAnsi" w:cstheme="minorBidi"/>
          <w:noProof/>
          <w:kern w:val="2"/>
          <w:sz w:val="22"/>
          <w:szCs w:val="22"/>
          <w:lang w:val="en-GB" w:eastAsia="zh-CN"/>
          <w14:ligatures w14:val="standardContextual"/>
        </w:rPr>
      </w:pPr>
      <w:hyperlink w:anchor="_Toc164859828" w:history="1">
        <w:r w:rsidR="00501071" w:rsidRPr="000079B1">
          <w:rPr>
            <w:rStyle w:val="Hyperlink"/>
            <w:noProof/>
            <w:lang w:eastAsia="zh-CN"/>
          </w:rPr>
          <w:t>4.1</w:t>
        </w:r>
        <w:r w:rsidR="00501071">
          <w:rPr>
            <w:rFonts w:asciiTheme="minorHAnsi" w:eastAsiaTheme="minorEastAsia" w:hAnsiTheme="minorHAnsi" w:cstheme="minorBidi"/>
            <w:noProof/>
            <w:kern w:val="2"/>
            <w:sz w:val="22"/>
            <w:szCs w:val="22"/>
            <w:lang w:val="en-GB" w:eastAsia="zh-CN"/>
            <w14:ligatures w14:val="standardContextual"/>
          </w:rPr>
          <w:tab/>
        </w:r>
        <w:r w:rsidR="00501071" w:rsidRPr="000079B1">
          <w:rPr>
            <w:rStyle w:val="Hyperlink"/>
            <w:rFonts w:hint="eastAsia"/>
            <w:noProof/>
            <w:lang w:eastAsia="zh-CN"/>
          </w:rPr>
          <w:t>因水汽凝结导致的交叉极化的长期统计数据的计算</w:t>
        </w:r>
        <w:r w:rsidR="00501071">
          <w:rPr>
            <w:rStyle w:val="Hyperlink"/>
            <w:noProof/>
            <w:lang w:eastAsia="zh-CN"/>
          </w:rPr>
          <w:tab/>
        </w:r>
        <w:r w:rsidR="00501071">
          <w:rPr>
            <w:noProof/>
            <w:webHidden/>
          </w:rPr>
          <w:tab/>
        </w:r>
        <w:r w:rsidR="00501071">
          <w:rPr>
            <w:noProof/>
            <w:webHidden/>
          </w:rPr>
          <w:fldChar w:fldCharType="begin"/>
        </w:r>
        <w:r w:rsidR="00501071">
          <w:rPr>
            <w:noProof/>
            <w:webHidden/>
          </w:rPr>
          <w:instrText xml:space="preserve"> PAGEREF _Toc164859828 \h </w:instrText>
        </w:r>
        <w:r w:rsidR="00501071">
          <w:rPr>
            <w:noProof/>
            <w:webHidden/>
          </w:rPr>
        </w:r>
        <w:r w:rsidR="00501071">
          <w:rPr>
            <w:noProof/>
            <w:webHidden/>
          </w:rPr>
          <w:fldChar w:fldCharType="separate"/>
        </w:r>
        <w:r w:rsidR="00743A8E">
          <w:rPr>
            <w:noProof/>
            <w:webHidden/>
          </w:rPr>
          <w:t>24</w:t>
        </w:r>
        <w:r w:rsidR="00501071">
          <w:rPr>
            <w:noProof/>
            <w:webHidden/>
          </w:rPr>
          <w:fldChar w:fldCharType="end"/>
        </w:r>
      </w:hyperlink>
    </w:p>
    <w:p w14:paraId="7C3F8CFF" w14:textId="06018C6B" w:rsidR="00501071" w:rsidRDefault="00F423CD">
      <w:pPr>
        <w:pStyle w:val="TOC2"/>
        <w:rPr>
          <w:rFonts w:asciiTheme="minorHAnsi" w:eastAsiaTheme="minorEastAsia" w:hAnsiTheme="minorHAnsi" w:cstheme="minorBidi"/>
          <w:noProof/>
          <w:kern w:val="2"/>
          <w:sz w:val="22"/>
          <w:szCs w:val="22"/>
          <w:lang w:val="en-GB" w:eastAsia="zh-CN"/>
          <w14:ligatures w14:val="standardContextual"/>
        </w:rPr>
      </w:pPr>
      <w:hyperlink w:anchor="_Toc164859829" w:history="1">
        <w:r w:rsidR="00501071" w:rsidRPr="000079B1">
          <w:rPr>
            <w:rStyle w:val="Hyperlink"/>
            <w:noProof/>
            <w:lang w:eastAsia="zh-CN"/>
          </w:rPr>
          <w:t>4.2</w:t>
        </w:r>
        <w:r w:rsidR="00501071">
          <w:rPr>
            <w:rFonts w:asciiTheme="minorHAnsi" w:eastAsiaTheme="minorEastAsia" w:hAnsiTheme="minorHAnsi" w:cstheme="minorBidi"/>
            <w:noProof/>
            <w:kern w:val="2"/>
            <w:sz w:val="22"/>
            <w:szCs w:val="22"/>
            <w:lang w:val="en-GB" w:eastAsia="zh-CN"/>
            <w14:ligatures w14:val="standardContextual"/>
          </w:rPr>
          <w:tab/>
        </w:r>
        <w:r w:rsidR="00501071" w:rsidRPr="000079B1">
          <w:rPr>
            <w:rStyle w:val="Hyperlink"/>
            <w:noProof/>
            <w:lang w:eastAsia="zh-CN"/>
          </w:rPr>
          <w:t>XPD</w:t>
        </w:r>
        <w:r w:rsidR="00501071" w:rsidRPr="000079B1">
          <w:rPr>
            <w:rStyle w:val="Hyperlink"/>
            <w:rFonts w:hint="eastAsia"/>
            <w:noProof/>
            <w:lang w:eastAsia="zh-CN"/>
          </w:rPr>
          <w:t>联合统计数据和衰减</w:t>
        </w:r>
        <w:r w:rsidR="00501071">
          <w:rPr>
            <w:noProof/>
            <w:webHidden/>
          </w:rPr>
          <w:tab/>
        </w:r>
        <w:r w:rsidR="00501071">
          <w:rPr>
            <w:noProof/>
            <w:webHidden/>
          </w:rPr>
          <w:tab/>
        </w:r>
        <w:r w:rsidR="00501071">
          <w:rPr>
            <w:noProof/>
            <w:webHidden/>
          </w:rPr>
          <w:fldChar w:fldCharType="begin"/>
        </w:r>
        <w:r w:rsidR="00501071">
          <w:rPr>
            <w:noProof/>
            <w:webHidden/>
          </w:rPr>
          <w:instrText xml:space="preserve"> PAGEREF _Toc164859829 \h </w:instrText>
        </w:r>
        <w:r w:rsidR="00501071">
          <w:rPr>
            <w:noProof/>
            <w:webHidden/>
          </w:rPr>
        </w:r>
        <w:r w:rsidR="00501071">
          <w:rPr>
            <w:noProof/>
            <w:webHidden/>
          </w:rPr>
          <w:fldChar w:fldCharType="separate"/>
        </w:r>
        <w:r w:rsidR="00743A8E">
          <w:rPr>
            <w:noProof/>
            <w:webHidden/>
          </w:rPr>
          <w:t>25</w:t>
        </w:r>
        <w:r w:rsidR="00501071">
          <w:rPr>
            <w:noProof/>
            <w:webHidden/>
          </w:rPr>
          <w:fldChar w:fldCharType="end"/>
        </w:r>
      </w:hyperlink>
    </w:p>
    <w:p w14:paraId="2D110E45" w14:textId="0969CFF9" w:rsidR="00501071" w:rsidRDefault="00F423CD">
      <w:pPr>
        <w:pStyle w:val="TOC2"/>
        <w:rPr>
          <w:rFonts w:asciiTheme="minorHAnsi" w:eastAsiaTheme="minorEastAsia" w:hAnsiTheme="minorHAnsi" w:cstheme="minorBidi"/>
          <w:noProof/>
          <w:kern w:val="2"/>
          <w:sz w:val="22"/>
          <w:szCs w:val="22"/>
          <w:lang w:val="en-GB" w:eastAsia="zh-CN"/>
          <w14:ligatures w14:val="standardContextual"/>
        </w:rPr>
      </w:pPr>
      <w:hyperlink w:anchor="_Toc164859830" w:history="1">
        <w:r w:rsidR="00501071" w:rsidRPr="000079B1">
          <w:rPr>
            <w:rStyle w:val="Hyperlink"/>
            <w:noProof/>
            <w:lang w:eastAsia="zh-CN"/>
          </w:rPr>
          <w:t>4.3</w:t>
        </w:r>
        <w:r w:rsidR="00501071">
          <w:rPr>
            <w:rFonts w:asciiTheme="minorHAnsi" w:eastAsiaTheme="minorEastAsia" w:hAnsiTheme="minorHAnsi" w:cstheme="minorBidi"/>
            <w:noProof/>
            <w:kern w:val="2"/>
            <w:sz w:val="22"/>
            <w:szCs w:val="22"/>
            <w:lang w:val="en-GB" w:eastAsia="zh-CN"/>
            <w14:ligatures w14:val="standardContextual"/>
          </w:rPr>
          <w:tab/>
        </w:r>
        <w:r w:rsidR="00501071" w:rsidRPr="000079B1">
          <w:rPr>
            <w:rStyle w:val="Hyperlink"/>
            <w:rFonts w:hint="eastAsia"/>
            <w:noProof/>
            <w:lang w:eastAsia="zh-CN"/>
          </w:rPr>
          <w:t>由水汽凝结导致的交叉极化的长期频率和极化统计数据变标</w:t>
        </w:r>
        <w:r w:rsidR="00501071">
          <w:rPr>
            <w:noProof/>
            <w:webHidden/>
          </w:rPr>
          <w:tab/>
        </w:r>
        <w:r w:rsidR="00501071">
          <w:rPr>
            <w:noProof/>
            <w:webHidden/>
          </w:rPr>
          <w:tab/>
        </w:r>
        <w:r w:rsidR="00501071">
          <w:rPr>
            <w:noProof/>
            <w:webHidden/>
          </w:rPr>
          <w:fldChar w:fldCharType="begin"/>
        </w:r>
        <w:r w:rsidR="00501071">
          <w:rPr>
            <w:noProof/>
            <w:webHidden/>
          </w:rPr>
          <w:instrText xml:space="preserve"> PAGEREF _Toc164859830 \h </w:instrText>
        </w:r>
        <w:r w:rsidR="00501071">
          <w:rPr>
            <w:noProof/>
            <w:webHidden/>
          </w:rPr>
        </w:r>
        <w:r w:rsidR="00501071">
          <w:rPr>
            <w:noProof/>
            <w:webHidden/>
          </w:rPr>
          <w:fldChar w:fldCharType="separate"/>
        </w:r>
        <w:r w:rsidR="00743A8E">
          <w:rPr>
            <w:noProof/>
            <w:webHidden/>
          </w:rPr>
          <w:t>25</w:t>
        </w:r>
        <w:r w:rsidR="00501071">
          <w:rPr>
            <w:noProof/>
            <w:webHidden/>
          </w:rPr>
          <w:fldChar w:fldCharType="end"/>
        </w:r>
      </w:hyperlink>
    </w:p>
    <w:p w14:paraId="025D3BD2" w14:textId="59CB967B" w:rsidR="00501071" w:rsidRDefault="00F423CD">
      <w:pPr>
        <w:pStyle w:val="TOC2"/>
        <w:rPr>
          <w:rFonts w:asciiTheme="minorHAnsi" w:eastAsiaTheme="minorEastAsia" w:hAnsiTheme="minorHAnsi" w:cstheme="minorBidi"/>
          <w:noProof/>
          <w:kern w:val="2"/>
          <w:sz w:val="22"/>
          <w:szCs w:val="22"/>
          <w:lang w:val="en-GB" w:eastAsia="zh-CN"/>
          <w14:ligatures w14:val="standardContextual"/>
        </w:rPr>
      </w:pPr>
      <w:hyperlink w:anchor="_Toc164859831" w:history="1">
        <w:r w:rsidR="00501071" w:rsidRPr="000079B1">
          <w:rPr>
            <w:rStyle w:val="Hyperlink"/>
            <w:noProof/>
            <w:lang w:eastAsia="zh-CN"/>
          </w:rPr>
          <w:t>4.4</w:t>
        </w:r>
        <w:r w:rsidR="00501071">
          <w:rPr>
            <w:rFonts w:asciiTheme="minorHAnsi" w:eastAsiaTheme="minorEastAsia" w:hAnsiTheme="minorHAnsi" w:cstheme="minorBidi"/>
            <w:noProof/>
            <w:kern w:val="2"/>
            <w:sz w:val="22"/>
            <w:szCs w:val="22"/>
            <w:lang w:val="en-GB" w:eastAsia="zh-CN"/>
            <w14:ligatures w14:val="standardContextual"/>
          </w:rPr>
          <w:tab/>
        </w:r>
        <w:r w:rsidR="00501071" w:rsidRPr="000079B1">
          <w:rPr>
            <w:rStyle w:val="Hyperlink"/>
            <w:rFonts w:hint="eastAsia"/>
            <w:noProof/>
            <w:lang w:eastAsia="zh-CN"/>
          </w:rPr>
          <w:t>与交叉极化消除有关的数据</w:t>
        </w:r>
        <w:r w:rsidR="00501071">
          <w:rPr>
            <w:noProof/>
            <w:webHidden/>
          </w:rPr>
          <w:tab/>
        </w:r>
        <w:r w:rsidR="00501071">
          <w:rPr>
            <w:noProof/>
            <w:webHidden/>
          </w:rPr>
          <w:tab/>
        </w:r>
        <w:r w:rsidR="00501071">
          <w:rPr>
            <w:noProof/>
            <w:webHidden/>
          </w:rPr>
          <w:fldChar w:fldCharType="begin"/>
        </w:r>
        <w:r w:rsidR="00501071">
          <w:rPr>
            <w:noProof/>
            <w:webHidden/>
          </w:rPr>
          <w:instrText xml:space="preserve"> PAGEREF _Toc164859831 \h </w:instrText>
        </w:r>
        <w:r w:rsidR="00501071">
          <w:rPr>
            <w:noProof/>
            <w:webHidden/>
          </w:rPr>
        </w:r>
        <w:r w:rsidR="00501071">
          <w:rPr>
            <w:noProof/>
            <w:webHidden/>
          </w:rPr>
          <w:fldChar w:fldCharType="separate"/>
        </w:r>
        <w:r w:rsidR="00743A8E">
          <w:rPr>
            <w:noProof/>
            <w:webHidden/>
          </w:rPr>
          <w:t>25</w:t>
        </w:r>
        <w:r w:rsidR="00501071">
          <w:rPr>
            <w:noProof/>
            <w:webHidden/>
          </w:rPr>
          <w:fldChar w:fldCharType="end"/>
        </w:r>
      </w:hyperlink>
    </w:p>
    <w:p w14:paraId="4DCC9718" w14:textId="5434C3CC" w:rsidR="00501071" w:rsidRDefault="00F423CD">
      <w:pPr>
        <w:pStyle w:val="TOC1"/>
        <w:rPr>
          <w:rFonts w:asciiTheme="minorHAnsi" w:eastAsiaTheme="minorEastAsia" w:hAnsiTheme="minorHAnsi" w:cstheme="minorBidi"/>
          <w:noProof/>
          <w:kern w:val="2"/>
          <w:sz w:val="22"/>
          <w:szCs w:val="22"/>
          <w:lang w:val="en-GB" w:eastAsia="zh-CN"/>
          <w14:ligatures w14:val="standardContextual"/>
        </w:rPr>
      </w:pPr>
      <w:hyperlink w:anchor="_Toc164859832" w:history="1">
        <w:r w:rsidR="00501071" w:rsidRPr="000079B1">
          <w:rPr>
            <w:rStyle w:val="Hyperlink"/>
            <w:noProof/>
            <w:lang w:eastAsia="zh-CN"/>
          </w:rPr>
          <w:t>5</w:t>
        </w:r>
        <w:r w:rsidR="00501071">
          <w:rPr>
            <w:rFonts w:asciiTheme="minorHAnsi" w:eastAsiaTheme="minorEastAsia" w:hAnsiTheme="minorHAnsi" w:cstheme="minorBidi"/>
            <w:noProof/>
            <w:kern w:val="2"/>
            <w:sz w:val="22"/>
            <w:szCs w:val="22"/>
            <w:lang w:val="en-GB" w:eastAsia="zh-CN"/>
            <w14:ligatures w14:val="standardContextual"/>
          </w:rPr>
          <w:tab/>
        </w:r>
        <w:r w:rsidR="00501071" w:rsidRPr="000079B1">
          <w:rPr>
            <w:rStyle w:val="Hyperlink"/>
            <w:rFonts w:hint="eastAsia"/>
            <w:noProof/>
            <w:lang w:eastAsia="zh-CN"/>
          </w:rPr>
          <w:t>传播时延</w:t>
        </w:r>
        <w:r w:rsidR="00501071">
          <w:rPr>
            <w:noProof/>
            <w:webHidden/>
          </w:rPr>
          <w:tab/>
        </w:r>
        <w:r w:rsidR="00501071">
          <w:rPr>
            <w:noProof/>
            <w:webHidden/>
          </w:rPr>
          <w:tab/>
        </w:r>
        <w:r w:rsidR="00501071">
          <w:rPr>
            <w:noProof/>
            <w:webHidden/>
          </w:rPr>
          <w:fldChar w:fldCharType="begin"/>
        </w:r>
        <w:r w:rsidR="00501071">
          <w:rPr>
            <w:noProof/>
            <w:webHidden/>
          </w:rPr>
          <w:instrText xml:space="preserve"> PAGEREF _Toc164859832 \h </w:instrText>
        </w:r>
        <w:r w:rsidR="00501071">
          <w:rPr>
            <w:noProof/>
            <w:webHidden/>
          </w:rPr>
        </w:r>
        <w:r w:rsidR="00501071">
          <w:rPr>
            <w:noProof/>
            <w:webHidden/>
          </w:rPr>
          <w:fldChar w:fldCharType="separate"/>
        </w:r>
        <w:r w:rsidR="00743A8E">
          <w:rPr>
            <w:noProof/>
            <w:webHidden/>
          </w:rPr>
          <w:t>26</w:t>
        </w:r>
        <w:r w:rsidR="00501071">
          <w:rPr>
            <w:noProof/>
            <w:webHidden/>
          </w:rPr>
          <w:fldChar w:fldCharType="end"/>
        </w:r>
      </w:hyperlink>
    </w:p>
    <w:p w14:paraId="3CCD4937" w14:textId="7BA1A5E9" w:rsidR="00501071" w:rsidRDefault="00F423CD">
      <w:pPr>
        <w:pStyle w:val="TOC1"/>
        <w:rPr>
          <w:rFonts w:asciiTheme="minorHAnsi" w:eastAsiaTheme="minorEastAsia" w:hAnsiTheme="minorHAnsi" w:cstheme="minorBidi"/>
          <w:noProof/>
          <w:kern w:val="2"/>
          <w:sz w:val="22"/>
          <w:szCs w:val="22"/>
          <w:lang w:val="en-GB" w:eastAsia="zh-CN"/>
          <w14:ligatures w14:val="standardContextual"/>
        </w:rPr>
      </w:pPr>
      <w:hyperlink w:anchor="_Toc164859833" w:history="1">
        <w:r w:rsidR="00501071" w:rsidRPr="000079B1">
          <w:rPr>
            <w:rStyle w:val="Hyperlink"/>
            <w:noProof/>
            <w:lang w:eastAsia="zh-CN"/>
          </w:rPr>
          <w:t>6</w:t>
        </w:r>
        <w:r w:rsidR="00501071">
          <w:rPr>
            <w:rFonts w:asciiTheme="minorHAnsi" w:eastAsiaTheme="minorEastAsia" w:hAnsiTheme="minorHAnsi" w:cstheme="minorBidi"/>
            <w:noProof/>
            <w:kern w:val="2"/>
            <w:sz w:val="22"/>
            <w:szCs w:val="22"/>
            <w:lang w:val="en-GB" w:eastAsia="zh-CN"/>
            <w14:ligatures w14:val="standardContextual"/>
          </w:rPr>
          <w:tab/>
        </w:r>
        <w:r w:rsidR="00501071" w:rsidRPr="000079B1">
          <w:rPr>
            <w:rStyle w:val="Hyperlink"/>
            <w:rFonts w:hint="eastAsia"/>
            <w:noProof/>
            <w:lang w:eastAsia="zh-CN"/>
          </w:rPr>
          <w:t>带宽限制</w:t>
        </w:r>
        <w:r w:rsidR="00501071">
          <w:rPr>
            <w:noProof/>
            <w:webHidden/>
          </w:rPr>
          <w:tab/>
        </w:r>
        <w:r w:rsidR="00501071">
          <w:rPr>
            <w:noProof/>
            <w:webHidden/>
          </w:rPr>
          <w:tab/>
        </w:r>
        <w:r w:rsidR="00501071">
          <w:rPr>
            <w:noProof/>
            <w:webHidden/>
          </w:rPr>
          <w:fldChar w:fldCharType="begin"/>
        </w:r>
        <w:r w:rsidR="00501071">
          <w:rPr>
            <w:noProof/>
            <w:webHidden/>
          </w:rPr>
          <w:instrText xml:space="preserve"> PAGEREF _Toc164859833 \h </w:instrText>
        </w:r>
        <w:r w:rsidR="00501071">
          <w:rPr>
            <w:noProof/>
            <w:webHidden/>
          </w:rPr>
        </w:r>
        <w:r w:rsidR="00501071">
          <w:rPr>
            <w:noProof/>
            <w:webHidden/>
          </w:rPr>
          <w:fldChar w:fldCharType="separate"/>
        </w:r>
        <w:r w:rsidR="00743A8E">
          <w:rPr>
            <w:noProof/>
            <w:webHidden/>
          </w:rPr>
          <w:t>26</w:t>
        </w:r>
        <w:r w:rsidR="00501071">
          <w:rPr>
            <w:noProof/>
            <w:webHidden/>
          </w:rPr>
          <w:fldChar w:fldCharType="end"/>
        </w:r>
      </w:hyperlink>
    </w:p>
    <w:p w14:paraId="2A7E9720" w14:textId="1A243B91" w:rsidR="00501071" w:rsidRDefault="00F423CD">
      <w:pPr>
        <w:pStyle w:val="TOC1"/>
        <w:rPr>
          <w:rFonts w:asciiTheme="minorHAnsi" w:eastAsiaTheme="minorEastAsia" w:hAnsiTheme="minorHAnsi" w:cstheme="minorBidi"/>
          <w:noProof/>
          <w:kern w:val="2"/>
          <w:sz w:val="22"/>
          <w:szCs w:val="22"/>
          <w:lang w:val="en-GB" w:eastAsia="zh-CN"/>
          <w14:ligatures w14:val="standardContextual"/>
        </w:rPr>
      </w:pPr>
      <w:hyperlink w:anchor="_Toc164859834" w:history="1">
        <w:r w:rsidR="00501071" w:rsidRPr="000079B1">
          <w:rPr>
            <w:rStyle w:val="Hyperlink"/>
            <w:noProof/>
            <w:lang w:eastAsia="zh-CN"/>
          </w:rPr>
          <w:t>7</w:t>
        </w:r>
        <w:r w:rsidR="00501071">
          <w:rPr>
            <w:rFonts w:asciiTheme="minorHAnsi" w:eastAsiaTheme="minorEastAsia" w:hAnsiTheme="minorHAnsi" w:cstheme="minorBidi"/>
            <w:noProof/>
            <w:kern w:val="2"/>
            <w:sz w:val="22"/>
            <w:szCs w:val="22"/>
            <w:lang w:val="en-GB" w:eastAsia="zh-CN"/>
            <w14:ligatures w14:val="standardContextual"/>
          </w:rPr>
          <w:tab/>
        </w:r>
        <w:r w:rsidR="00501071" w:rsidRPr="000079B1">
          <w:rPr>
            <w:rStyle w:val="Hyperlink"/>
            <w:rFonts w:hint="eastAsia"/>
            <w:noProof/>
            <w:lang w:eastAsia="zh-CN"/>
          </w:rPr>
          <w:t>到达角</w:t>
        </w:r>
        <w:r w:rsidR="00501071">
          <w:rPr>
            <w:noProof/>
            <w:webHidden/>
          </w:rPr>
          <w:tab/>
        </w:r>
        <w:r w:rsidR="00501071">
          <w:rPr>
            <w:noProof/>
            <w:webHidden/>
          </w:rPr>
          <w:tab/>
        </w:r>
        <w:r w:rsidR="00501071">
          <w:rPr>
            <w:noProof/>
            <w:webHidden/>
          </w:rPr>
          <w:fldChar w:fldCharType="begin"/>
        </w:r>
        <w:r w:rsidR="00501071">
          <w:rPr>
            <w:noProof/>
            <w:webHidden/>
          </w:rPr>
          <w:instrText xml:space="preserve"> PAGEREF _Toc164859834 \h </w:instrText>
        </w:r>
        <w:r w:rsidR="00501071">
          <w:rPr>
            <w:noProof/>
            <w:webHidden/>
          </w:rPr>
        </w:r>
        <w:r w:rsidR="00501071">
          <w:rPr>
            <w:noProof/>
            <w:webHidden/>
          </w:rPr>
          <w:fldChar w:fldCharType="separate"/>
        </w:r>
        <w:r w:rsidR="00743A8E">
          <w:rPr>
            <w:noProof/>
            <w:webHidden/>
          </w:rPr>
          <w:t>26</w:t>
        </w:r>
        <w:r w:rsidR="00501071">
          <w:rPr>
            <w:noProof/>
            <w:webHidden/>
          </w:rPr>
          <w:fldChar w:fldCharType="end"/>
        </w:r>
      </w:hyperlink>
    </w:p>
    <w:p w14:paraId="55787FCA" w14:textId="60653642" w:rsidR="00501071" w:rsidRDefault="00F423CD">
      <w:pPr>
        <w:pStyle w:val="TOC1"/>
        <w:rPr>
          <w:rFonts w:asciiTheme="minorHAnsi" w:eastAsiaTheme="minorEastAsia" w:hAnsiTheme="minorHAnsi" w:cstheme="minorBidi"/>
          <w:noProof/>
          <w:kern w:val="2"/>
          <w:sz w:val="22"/>
          <w:szCs w:val="22"/>
          <w:lang w:val="en-GB" w:eastAsia="zh-CN"/>
          <w14:ligatures w14:val="standardContextual"/>
        </w:rPr>
      </w:pPr>
      <w:hyperlink w:anchor="_Toc164859835" w:history="1">
        <w:r w:rsidR="00501071" w:rsidRPr="000079B1">
          <w:rPr>
            <w:rStyle w:val="Hyperlink"/>
            <w:noProof/>
            <w:lang w:eastAsia="zh-CN"/>
          </w:rPr>
          <w:t>8</w:t>
        </w:r>
        <w:r w:rsidR="00501071">
          <w:rPr>
            <w:rFonts w:asciiTheme="minorHAnsi" w:eastAsiaTheme="minorEastAsia" w:hAnsiTheme="minorHAnsi" w:cstheme="minorBidi"/>
            <w:noProof/>
            <w:kern w:val="2"/>
            <w:sz w:val="22"/>
            <w:szCs w:val="22"/>
            <w:lang w:val="en-GB" w:eastAsia="zh-CN"/>
            <w14:ligatures w14:val="standardContextual"/>
          </w:rPr>
          <w:tab/>
        </w:r>
        <w:r w:rsidR="00501071" w:rsidRPr="000079B1">
          <w:rPr>
            <w:rStyle w:val="Hyperlink"/>
            <w:rFonts w:hint="eastAsia"/>
            <w:noProof/>
            <w:lang w:eastAsia="zh-CN"/>
          </w:rPr>
          <w:t>非静止路径长期统计数据的计算</w:t>
        </w:r>
        <w:r w:rsidR="00501071">
          <w:rPr>
            <w:noProof/>
            <w:webHidden/>
          </w:rPr>
          <w:tab/>
        </w:r>
        <w:r w:rsidR="00501071">
          <w:rPr>
            <w:noProof/>
            <w:webHidden/>
          </w:rPr>
          <w:tab/>
        </w:r>
        <w:r w:rsidR="00501071">
          <w:rPr>
            <w:noProof/>
            <w:webHidden/>
          </w:rPr>
          <w:fldChar w:fldCharType="begin"/>
        </w:r>
        <w:r w:rsidR="00501071">
          <w:rPr>
            <w:noProof/>
            <w:webHidden/>
          </w:rPr>
          <w:instrText xml:space="preserve"> PAGEREF _Toc164859835 \h </w:instrText>
        </w:r>
        <w:r w:rsidR="00501071">
          <w:rPr>
            <w:noProof/>
            <w:webHidden/>
          </w:rPr>
        </w:r>
        <w:r w:rsidR="00501071">
          <w:rPr>
            <w:noProof/>
            <w:webHidden/>
          </w:rPr>
          <w:fldChar w:fldCharType="separate"/>
        </w:r>
        <w:r w:rsidR="00743A8E">
          <w:rPr>
            <w:noProof/>
            <w:webHidden/>
          </w:rPr>
          <w:t>26</w:t>
        </w:r>
        <w:r w:rsidR="00501071">
          <w:rPr>
            <w:noProof/>
            <w:webHidden/>
          </w:rPr>
          <w:fldChar w:fldCharType="end"/>
        </w:r>
      </w:hyperlink>
    </w:p>
    <w:p w14:paraId="21C8CBC7" w14:textId="0ACB4812" w:rsidR="00786C5B" w:rsidRDefault="00501071" w:rsidP="00837204">
      <w:pPr>
        <w:rPr>
          <w:lang w:val="en-GB"/>
        </w:rPr>
      </w:pPr>
      <w:r>
        <w:rPr>
          <w:lang w:val="en-GB"/>
        </w:rPr>
        <w:fldChar w:fldCharType="end"/>
      </w:r>
    </w:p>
    <w:p w14:paraId="1C16723F" w14:textId="77777777" w:rsidR="00837204" w:rsidRPr="00837204" w:rsidRDefault="00837204" w:rsidP="00837204"/>
    <w:p w14:paraId="4E80ECEA" w14:textId="6819C911" w:rsidR="00397C0F" w:rsidRDefault="00786C5B" w:rsidP="00397C0F">
      <w:pPr>
        <w:pStyle w:val="Heading1"/>
        <w:rPr>
          <w:lang w:val="en-US" w:eastAsia="zh-CN"/>
        </w:rPr>
      </w:pPr>
      <w:bookmarkStart w:id="11" w:name="_Toc164859818"/>
      <w:r>
        <w:rPr>
          <w:lang w:val="en-US" w:eastAsia="zh-CN"/>
        </w:rPr>
        <w:t>1</w:t>
      </w:r>
      <w:r>
        <w:rPr>
          <w:lang w:val="en-US" w:eastAsia="zh-CN"/>
        </w:rPr>
        <w:tab/>
      </w:r>
      <w:bookmarkEnd w:id="10"/>
      <w:r w:rsidR="002E1877">
        <w:rPr>
          <w:rFonts w:hint="eastAsia"/>
          <w:lang w:val="en-US" w:eastAsia="zh-CN"/>
        </w:rPr>
        <w:t>引言</w:t>
      </w:r>
      <w:bookmarkEnd w:id="11"/>
    </w:p>
    <w:p w14:paraId="430DA32D" w14:textId="77777777" w:rsidR="00397C0F" w:rsidRDefault="00397C0F" w:rsidP="00397C0F">
      <w:pPr>
        <w:ind w:firstLine="490"/>
        <w:rPr>
          <w:lang w:val="en-US" w:eastAsia="zh-CN"/>
        </w:rPr>
      </w:pPr>
      <w:r>
        <w:rPr>
          <w:rFonts w:hint="eastAsia"/>
          <w:lang w:val="en-US" w:eastAsia="zh-CN"/>
        </w:rPr>
        <w:t>在设计电信系统的地球</w:t>
      </w:r>
      <w:r>
        <w:rPr>
          <w:rFonts w:hint="eastAsia"/>
          <w:lang w:val="en-US" w:eastAsia="zh-CN"/>
        </w:rPr>
        <w:t>-</w:t>
      </w:r>
      <w:r>
        <w:rPr>
          <w:rFonts w:hint="eastAsia"/>
          <w:lang w:val="en-US" w:eastAsia="zh-CN"/>
        </w:rPr>
        <w:t>空间链路时，有几方面的效应必须考虑。需要考虑在所有频率上非电离层大气的效应，这种效应在</w:t>
      </w:r>
      <w:r>
        <w:rPr>
          <w:lang w:val="en-US" w:eastAsia="zh-CN"/>
        </w:rPr>
        <w:t>1 GHz</w:t>
      </w:r>
      <w:r>
        <w:rPr>
          <w:rFonts w:hint="eastAsia"/>
          <w:lang w:val="en-US" w:eastAsia="zh-CN"/>
        </w:rPr>
        <w:t>左右低仰角时尤其重要。这些效应包括：</w:t>
      </w:r>
    </w:p>
    <w:p w14:paraId="7D39CAD6" w14:textId="77777777" w:rsidR="00397C0F" w:rsidRDefault="00397C0F" w:rsidP="00397C0F">
      <w:pPr>
        <w:pStyle w:val="enumlev1"/>
        <w:rPr>
          <w:lang w:val="en-US" w:eastAsia="zh-CN"/>
        </w:rPr>
      </w:pPr>
      <w:r>
        <w:rPr>
          <w:lang w:val="en-US" w:eastAsia="zh-CN"/>
        </w:rPr>
        <w:t>a)</w:t>
      </w:r>
      <w:r>
        <w:rPr>
          <w:lang w:val="en-US" w:eastAsia="zh-CN"/>
        </w:rPr>
        <w:tab/>
      </w:r>
      <w:r>
        <w:rPr>
          <w:rFonts w:hint="eastAsia"/>
          <w:lang w:val="en-US" w:eastAsia="zh-CN"/>
        </w:rPr>
        <w:t>大气气体的吸收；水汽（降水和云中的水和冰滴等）的吸收、散射和去极；吸收介质的发射噪声；以上这些在</w:t>
      </w:r>
      <w:r>
        <w:rPr>
          <w:lang w:val="en-US" w:eastAsia="zh-CN"/>
        </w:rPr>
        <w:t>10 </w:t>
      </w:r>
      <w:proofErr w:type="gramStart"/>
      <w:r>
        <w:rPr>
          <w:lang w:val="en-US" w:eastAsia="zh-CN"/>
        </w:rPr>
        <w:t>GHz</w:t>
      </w:r>
      <w:r>
        <w:rPr>
          <w:rFonts w:hint="eastAsia"/>
          <w:lang w:val="en-US" w:eastAsia="zh-CN"/>
        </w:rPr>
        <w:t>以上的频率尤其重要；</w:t>
      </w:r>
      <w:proofErr w:type="gramEnd"/>
    </w:p>
    <w:p w14:paraId="2D277D9D" w14:textId="77777777" w:rsidR="00397C0F" w:rsidRDefault="00397C0F" w:rsidP="00397C0F">
      <w:pPr>
        <w:pStyle w:val="enumlev1"/>
        <w:rPr>
          <w:lang w:val="en-US" w:eastAsia="zh-CN"/>
        </w:rPr>
      </w:pPr>
      <w:r>
        <w:rPr>
          <w:lang w:val="en-US" w:eastAsia="zh-CN"/>
        </w:rPr>
        <w:t>b)</w:t>
      </w:r>
      <w:r>
        <w:rPr>
          <w:lang w:val="en-US" w:eastAsia="zh-CN"/>
        </w:rPr>
        <w:tab/>
      </w:r>
      <w:r>
        <w:rPr>
          <w:rFonts w:hint="eastAsia"/>
          <w:lang w:val="en-US" w:eastAsia="zh-CN"/>
        </w:rPr>
        <w:t>由于大气的法向折射，</w:t>
      </w:r>
      <w:proofErr w:type="gramStart"/>
      <w:r>
        <w:rPr>
          <w:rFonts w:hint="eastAsia"/>
          <w:lang w:val="en-US" w:eastAsia="zh-CN"/>
        </w:rPr>
        <w:t>地球站天线射束发散性而导致的信号损耗；</w:t>
      </w:r>
      <w:proofErr w:type="gramEnd"/>
    </w:p>
    <w:p w14:paraId="37719BC7" w14:textId="77777777" w:rsidR="00397C0F" w:rsidRDefault="00397C0F" w:rsidP="00397C0F">
      <w:pPr>
        <w:pStyle w:val="enumlev1"/>
        <w:rPr>
          <w:lang w:val="en-US" w:eastAsia="zh-CN"/>
        </w:rPr>
      </w:pPr>
      <w:r>
        <w:rPr>
          <w:lang w:val="en-US" w:eastAsia="zh-CN"/>
        </w:rPr>
        <w:t>c)</w:t>
      </w:r>
      <w:r>
        <w:rPr>
          <w:lang w:val="en-US" w:eastAsia="zh-CN"/>
        </w:rPr>
        <w:tab/>
      </w:r>
      <w:r>
        <w:rPr>
          <w:rFonts w:hint="eastAsia"/>
          <w:lang w:val="en-US" w:eastAsia="zh-CN"/>
        </w:rPr>
        <w:t>受折射率结构的不规则影响，</w:t>
      </w:r>
      <w:proofErr w:type="gramStart"/>
      <w:r>
        <w:rPr>
          <w:rFonts w:hint="eastAsia"/>
          <w:lang w:val="en-US" w:eastAsia="zh-CN"/>
        </w:rPr>
        <w:t>由于天线孔径上的相位去相关性而导致的天线有效增益的降低；</w:t>
      </w:r>
      <w:proofErr w:type="gramEnd"/>
    </w:p>
    <w:p w14:paraId="1C71F97C" w14:textId="77777777" w:rsidR="00397C0F" w:rsidRDefault="00397C0F" w:rsidP="00397C0F">
      <w:pPr>
        <w:pStyle w:val="enumlev1"/>
        <w:rPr>
          <w:lang w:val="en-US" w:eastAsia="zh-CN"/>
        </w:rPr>
      </w:pPr>
      <w:r>
        <w:rPr>
          <w:lang w:val="en-US" w:eastAsia="zh-CN"/>
        </w:rPr>
        <w:t>d)</w:t>
      </w:r>
      <w:r>
        <w:rPr>
          <w:lang w:val="en-US" w:eastAsia="zh-CN"/>
        </w:rPr>
        <w:tab/>
      </w:r>
      <w:r>
        <w:rPr>
          <w:rFonts w:hint="eastAsia"/>
          <w:lang w:val="en-US" w:eastAsia="zh-CN"/>
        </w:rPr>
        <w:t>因折射率大范围变化而导致的射束弯曲而产生的相对慢衰落；因折射率小范围变化而产生的更快的衰落（</w:t>
      </w:r>
      <w:r w:rsidRPr="0033082E">
        <w:rPr>
          <w:lang w:eastAsia="zh-CN"/>
        </w:rPr>
        <w:t>闪烁</w:t>
      </w:r>
      <w:r>
        <w:rPr>
          <w:rFonts w:hint="eastAsia"/>
          <w:lang w:val="en-US" w:eastAsia="zh-CN"/>
        </w:rPr>
        <w:t>）</w:t>
      </w:r>
      <w:proofErr w:type="gramStart"/>
      <w:r>
        <w:rPr>
          <w:rFonts w:hint="eastAsia"/>
          <w:lang w:val="en-US" w:eastAsia="zh-CN"/>
        </w:rPr>
        <w:t>和不同的到达角；</w:t>
      </w:r>
      <w:proofErr w:type="gramEnd"/>
    </w:p>
    <w:p w14:paraId="5B7CDBDE" w14:textId="77777777" w:rsidR="00397C0F" w:rsidRDefault="00397C0F" w:rsidP="00397C0F">
      <w:pPr>
        <w:pStyle w:val="enumlev1"/>
        <w:rPr>
          <w:lang w:val="en-US" w:eastAsia="zh-CN"/>
        </w:rPr>
      </w:pPr>
      <w:r>
        <w:rPr>
          <w:lang w:val="en-US" w:eastAsia="zh-CN"/>
        </w:rPr>
        <w:t>e)</w:t>
      </w:r>
      <w:r>
        <w:rPr>
          <w:lang w:val="en-US" w:eastAsia="zh-CN"/>
        </w:rPr>
        <w:tab/>
      </w:r>
      <w:r>
        <w:rPr>
          <w:rFonts w:hint="eastAsia"/>
          <w:lang w:val="en-US" w:eastAsia="zh-CN"/>
        </w:rPr>
        <w:t>由于多次散射或多路经效应，</w:t>
      </w:r>
      <w:proofErr w:type="gramStart"/>
      <w:r>
        <w:rPr>
          <w:rFonts w:hint="eastAsia"/>
          <w:lang w:val="en-US" w:eastAsia="zh-CN"/>
        </w:rPr>
        <w:t>尤其是高容量数字系统内的多次散射或多路经效应而产生的可能的带宽限制；</w:t>
      </w:r>
      <w:proofErr w:type="gramEnd"/>
    </w:p>
    <w:p w14:paraId="600BBAF9" w14:textId="77777777" w:rsidR="00397C0F" w:rsidRDefault="00397C0F" w:rsidP="00397C0F">
      <w:pPr>
        <w:pStyle w:val="enumlev1"/>
        <w:rPr>
          <w:lang w:val="en-US" w:eastAsia="zh-CN"/>
        </w:rPr>
      </w:pPr>
      <w:r>
        <w:rPr>
          <w:lang w:val="en-US" w:eastAsia="zh-CN"/>
        </w:rPr>
        <w:t>f)</w:t>
      </w:r>
      <w:r>
        <w:rPr>
          <w:lang w:val="en-US" w:eastAsia="zh-CN"/>
        </w:rPr>
        <w:tab/>
      </w:r>
      <w:r>
        <w:rPr>
          <w:rFonts w:hint="eastAsia"/>
          <w:lang w:val="en-US" w:eastAsia="zh-CN"/>
        </w:rPr>
        <w:t>地面终端的局部环境（建筑物、树等）</w:t>
      </w:r>
      <w:proofErr w:type="gramStart"/>
      <w:r>
        <w:rPr>
          <w:rFonts w:hint="eastAsia"/>
          <w:lang w:val="en-US" w:eastAsia="zh-CN"/>
        </w:rPr>
        <w:t>导致的衰减；</w:t>
      </w:r>
      <w:proofErr w:type="gramEnd"/>
    </w:p>
    <w:p w14:paraId="3D10CECE" w14:textId="77777777" w:rsidR="00397C0F" w:rsidRDefault="00397C0F" w:rsidP="00397C0F">
      <w:pPr>
        <w:pStyle w:val="enumlev1"/>
        <w:rPr>
          <w:lang w:val="en-US" w:eastAsia="zh-CN"/>
        </w:rPr>
      </w:pPr>
      <w:r>
        <w:rPr>
          <w:lang w:val="en-US" w:eastAsia="zh-CN"/>
        </w:rPr>
        <w:t>g)</w:t>
      </w:r>
      <w:r>
        <w:rPr>
          <w:lang w:val="en-US" w:eastAsia="zh-CN"/>
        </w:rPr>
        <w:tab/>
      </w:r>
      <w:r>
        <w:rPr>
          <w:rFonts w:hint="eastAsia"/>
          <w:lang w:val="en-US" w:eastAsia="zh-CN"/>
        </w:rPr>
        <w:t>在上行和下行频率上的短期衰减变化，</w:t>
      </w:r>
      <w:proofErr w:type="gramStart"/>
      <w:r>
        <w:rPr>
          <w:rFonts w:hint="eastAsia"/>
          <w:lang w:val="en-US" w:eastAsia="zh-CN"/>
        </w:rPr>
        <w:t>该变化可能影响到</w:t>
      </w:r>
      <w:r w:rsidRPr="00252013">
        <w:rPr>
          <w:lang w:eastAsia="zh-CN"/>
        </w:rPr>
        <w:t>自适应抗衰减对策</w:t>
      </w:r>
      <w:r>
        <w:rPr>
          <w:rFonts w:hint="eastAsia"/>
          <w:lang w:eastAsia="zh-CN"/>
        </w:rPr>
        <w:t>的精确性；</w:t>
      </w:r>
      <w:proofErr w:type="gramEnd"/>
    </w:p>
    <w:p w14:paraId="48DA8156" w14:textId="77777777" w:rsidR="00397C0F" w:rsidRDefault="00397C0F" w:rsidP="00397C0F">
      <w:pPr>
        <w:pStyle w:val="enumlev1"/>
        <w:rPr>
          <w:lang w:val="en-US" w:eastAsia="zh-CN"/>
        </w:rPr>
      </w:pPr>
      <w:r>
        <w:rPr>
          <w:lang w:val="en-US" w:eastAsia="zh-CN"/>
        </w:rPr>
        <w:t>h)</w:t>
      </w:r>
      <w:r>
        <w:rPr>
          <w:lang w:val="en-US" w:eastAsia="zh-CN"/>
        </w:rPr>
        <w:tab/>
      </w:r>
      <w:r>
        <w:rPr>
          <w:rFonts w:hint="eastAsia"/>
          <w:lang w:val="en-US" w:eastAsia="zh-CN"/>
        </w:rPr>
        <w:t>对于非静止卫星系统（</w:t>
      </w:r>
      <w:r w:rsidRPr="00252013">
        <w:rPr>
          <w:lang w:val="en-US" w:eastAsia="zh-CN"/>
        </w:rPr>
        <w:t>non-GSO</w:t>
      </w:r>
      <w:r>
        <w:rPr>
          <w:rFonts w:hint="eastAsia"/>
          <w:lang w:val="en-US" w:eastAsia="zh-CN"/>
        </w:rPr>
        <w:t>）而言，卫星仰角变化的影响。</w:t>
      </w:r>
    </w:p>
    <w:p w14:paraId="01A0AB8B" w14:textId="77777777" w:rsidR="00397C0F" w:rsidRDefault="00397C0F" w:rsidP="00397C0F">
      <w:pPr>
        <w:ind w:firstLine="490"/>
        <w:rPr>
          <w:lang w:val="en-US" w:eastAsia="zh-CN"/>
        </w:rPr>
      </w:pPr>
      <w:r>
        <w:rPr>
          <w:rFonts w:hint="eastAsia"/>
          <w:lang w:val="en-US" w:eastAsia="zh-CN"/>
        </w:rPr>
        <w:lastRenderedPageBreak/>
        <w:t>电离层效应（参见</w:t>
      </w:r>
      <w:r>
        <w:rPr>
          <w:lang w:val="en-US" w:eastAsia="zh-CN"/>
        </w:rPr>
        <w:t>ITU-R P.531</w:t>
      </w:r>
      <w:r>
        <w:rPr>
          <w:rFonts w:hint="eastAsia"/>
          <w:lang w:val="en-US" w:eastAsia="zh-CN"/>
        </w:rPr>
        <w:t>号建议书）可能是重要的，尤其是</w:t>
      </w:r>
      <w:r>
        <w:rPr>
          <w:lang w:val="en-US" w:eastAsia="zh-CN"/>
        </w:rPr>
        <w:t>1 GHz</w:t>
      </w:r>
      <w:r>
        <w:rPr>
          <w:rFonts w:hint="eastAsia"/>
          <w:lang w:val="en-US" w:eastAsia="zh-CN"/>
        </w:rPr>
        <w:t>以下的频率更是如此。为方便起见，这些被量化为表</w:t>
      </w:r>
      <w:r>
        <w:rPr>
          <w:rFonts w:hint="eastAsia"/>
          <w:lang w:val="en-US" w:eastAsia="zh-CN"/>
        </w:rPr>
        <w:t>1</w:t>
      </w:r>
      <w:r>
        <w:rPr>
          <w:rFonts w:hint="eastAsia"/>
          <w:lang w:val="en-US" w:eastAsia="zh-CN"/>
        </w:rPr>
        <w:t>中的</w:t>
      </w:r>
      <w:r>
        <w:rPr>
          <w:lang w:val="en-US" w:eastAsia="zh-CN"/>
        </w:rPr>
        <w:t>0.1</w:t>
      </w:r>
      <w:r>
        <w:rPr>
          <w:rFonts w:hint="eastAsia"/>
          <w:lang w:val="en-US" w:eastAsia="zh-CN"/>
        </w:rPr>
        <w:t>、</w:t>
      </w:r>
      <w:r>
        <w:rPr>
          <w:lang w:val="en-US" w:eastAsia="zh-CN"/>
        </w:rPr>
        <w:t>0.25</w:t>
      </w:r>
      <w:r>
        <w:rPr>
          <w:rFonts w:hint="eastAsia"/>
          <w:lang w:val="en-US" w:eastAsia="zh-CN"/>
        </w:rPr>
        <w:t>、</w:t>
      </w:r>
      <w:r>
        <w:rPr>
          <w:lang w:val="en-US" w:eastAsia="zh-CN"/>
        </w:rPr>
        <w:t>0.5</w:t>
      </w:r>
      <w:r>
        <w:rPr>
          <w:rFonts w:hint="eastAsia"/>
          <w:lang w:val="en-US" w:eastAsia="zh-CN"/>
        </w:rPr>
        <w:t>、</w:t>
      </w:r>
      <w:r>
        <w:rPr>
          <w:lang w:val="en-US" w:eastAsia="zh-CN"/>
        </w:rPr>
        <w:t>1</w:t>
      </w:r>
      <w:r>
        <w:rPr>
          <w:rFonts w:hint="eastAsia"/>
          <w:lang w:val="en-US" w:eastAsia="zh-CN"/>
        </w:rPr>
        <w:t>、</w:t>
      </w:r>
      <w:r>
        <w:rPr>
          <w:lang w:val="en-US" w:eastAsia="zh-CN"/>
        </w:rPr>
        <w:t>3</w:t>
      </w:r>
      <w:r>
        <w:rPr>
          <w:rFonts w:hint="eastAsia"/>
          <w:lang w:val="en-US" w:eastAsia="zh-CN"/>
        </w:rPr>
        <w:t>和</w:t>
      </w:r>
      <w:r>
        <w:rPr>
          <w:lang w:val="en-US" w:eastAsia="zh-CN"/>
        </w:rPr>
        <w:t>10 GHz</w:t>
      </w:r>
      <w:r>
        <w:rPr>
          <w:rFonts w:hint="eastAsia"/>
          <w:lang w:val="en-US" w:eastAsia="zh-CN"/>
        </w:rPr>
        <w:t>，以便显示数值较高的</w:t>
      </w:r>
      <w:r w:rsidRPr="00312F7F">
        <w:rPr>
          <w:lang w:eastAsia="zh-CN"/>
        </w:rPr>
        <w:t>总电子含量</w:t>
      </w:r>
      <w:r>
        <w:rPr>
          <w:rFonts w:hint="eastAsia"/>
          <w:lang w:eastAsia="zh-CN"/>
        </w:rPr>
        <w:t>（</w:t>
      </w:r>
      <w:r>
        <w:rPr>
          <w:lang w:val="en-US" w:eastAsia="zh-CN"/>
        </w:rPr>
        <w:t>TEC</w:t>
      </w:r>
      <w:r>
        <w:rPr>
          <w:rFonts w:hint="eastAsia"/>
          <w:lang w:val="en-US" w:eastAsia="zh-CN"/>
        </w:rPr>
        <w:t>）。这些效应包括：</w:t>
      </w:r>
    </w:p>
    <w:p w14:paraId="0BE1AB2C" w14:textId="77777777" w:rsidR="00397C0F" w:rsidRDefault="00397C0F" w:rsidP="00397C0F">
      <w:pPr>
        <w:pStyle w:val="enumlev1"/>
        <w:rPr>
          <w:lang w:val="en-US" w:eastAsia="zh-CN"/>
        </w:rPr>
      </w:pPr>
      <w:r>
        <w:rPr>
          <w:lang w:val="en-US" w:eastAsia="zh-CN"/>
        </w:rPr>
        <w:t>j)</w:t>
      </w:r>
      <w:r>
        <w:rPr>
          <w:lang w:val="en-US" w:eastAsia="zh-CN"/>
        </w:rPr>
        <w:tab/>
      </w:r>
      <w:r>
        <w:rPr>
          <w:rFonts w:hint="eastAsia"/>
          <w:lang w:val="en-US" w:eastAsia="zh-CN"/>
        </w:rPr>
        <w:t>法拉第旋转：</w:t>
      </w:r>
      <w:proofErr w:type="gramStart"/>
      <w:r>
        <w:rPr>
          <w:rFonts w:hint="eastAsia"/>
          <w:lang w:val="en-US" w:eastAsia="zh-CN"/>
        </w:rPr>
        <w:t>在电离层线极化传播的电波绕着极化平面进行往复旋转；</w:t>
      </w:r>
      <w:proofErr w:type="gramEnd"/>
    </w:p>
    <w:p w14:paraId="6B7068E3" w14:textId="77777777" w:rsidR="00397C0F" w:rsidRDefault="00397C0F" w:rsidP="00397C0F">
      <w:pPr>
        <w:pStyle w:val="enumlev1"/>
        <w:rPr>
          <w:lang w:val="en-US" w:eastAsia="zh-CN"/>
        </w:rPr>
      </w:pPr>
      <w:r>
        <w:rPr>
          <w:lang w:val="en-US" w:eastAsia="zh-CN"/>
        </w:rPr>
        <w:t>k)</w:t>
      </w:r>
      <w:r>
        <w:rPr>
          <w:lang w:val="en-US" w:eastAsia="zh-CN"/>
        </w:rPr>
        <w:tab/>
      </w:r>
      <w:proofErr w:type="gramStart"/>
      <w:r>
        <w:rPr>
          <w:rFonts w:hint="eastAsia"/>
          <w:lang w:val="en-US" w:eastAsia="zh-CN"/>
        </w:rPr>
        <w:t>导致在发射信号带宽上产生时间差分时延的散射；</w:t>
      </w:r>
      <w:proofErr w:type="gramEnd"/>
    </w:p>
    <w:p w14:paraId="5274B0C1" w14:textId="77777777" w:rsidR="00397C0F" w:rsidRDefault="00397C0F" w:rsidP="00397C0F">
      <w:pPr>
        <w:pStyle w:val="enumlev1"/>
        <w:rPr>
          <w:lang w:val="en-US" w:eastAsia="zh-CN"/>
        </w:rPr>
      </w:pPr>
      <w:r>
        <w:rPr>
          <w:lang w:val="en-US" w:eastAsia="zh-CN"/>
        </w:rPr>
        <w:t>l)</w:t>
      </w:r>
      <w:r>
        <w:rPr>
          <w:lang w:val="en-US" w:eastAsia="zh-CN"/>
        </w:rPr>
        <w:tab/>
      </w:r>
      <w:proofErr w:type="gramStart"/>
      <w:r>
        <w:rPr>
          <w:rFonts w:hint="eastAsia"/>
          <w:lang w:val="en-US" w:eastAsia="zh-CN"/>
        </w:rPr>
        <w:t>额外的时间时延；</w:t>
      </w:r>
      <w:proofErr w:type="gramEnd"/>
    </w:p>
    <w:p w14:paraId="61ADCE14" w14:textId="0A43227F" w:rsidR="00397C0F" w:rsidRDefault="00397C0F" w:rsidP="00397C0F">
      <w:pPr>
        <w:pStyle w:val="enumlev1"/>
        <w:rPr>
          <w:lang w:val="en-US" w:eastAsia="zh-CN"/>
        </w:rPr>
      </w:pPr>
      <w:r>
        <w:rPr>
          <w:lang w:val="en-US" w:eastAsia="zh-CN"/>
        </w:rPr>
        <w:t>m)</w:t>
      </w:r>
      <w:r>
        <w:rPr>
          <w:lang w:val="en-US" w:eastAsia="zh-CN"/>
        </w:rPr>
        <w:tab/>
      </w:r>
      <w:r w:rsidRPr="00093FF3">
        <w:rPr>
          <w:lang w:eastAsia="zh-CN"/>
        </w:rPr>
        <w:t>电离层闪烁</w:t>
      </w:r>
      <w:r w:rsidRPr="00093FF3">
        <w:rPr>
          <w:rFonts w:hint="eastAsia"/>
          <w:lang w:val="en-US" w:eastAsia="zh-CN"/>
        </w:rPr>
        <w:t>：</w:t>
      </w:r>
      <w:r>
        <w:rPr>
          <w:rFonts w:hint="eastAsia"/>
          <w:lang w:eastAsia="zh-CN"/>
        </w:rPr>
        <w:t>电离层电子密度的不均一性产生了折射聚焦或无线电波的散焦并导致</w:t>
      </w:r>
      <w:r w:rsidRPr="00093FF3">
        <w:rPr>
          <w:lang w:eastAsia="zh-CN"/>
        </w:rPr>
        <w:t>振幅波动</w:t>
      </w:r>
      <w:r>
        <w:rPr>
          <w:rFonts w:hint="eastAsia"/>
          <w:lang w:eastAsia="zh-CN"/>
        </w:rPr>
        <w:t>，此为闪烁。电离层闪烁在地磁赤道附近最大，在中纬度地区最小。极光带也是闪烁较为突出的地区。强闪烁在振幅上呈雷利分布；弱闪烁几乎是对数正态分布。这些波动随频率的增加而减少，且依赖于</w:t>
      </w:r>
      <w:r w:rsidRPr="005B62EB">
        <w:rPr>
          <w:lang w:eastAsia="zh-CN"/>
        </w:rPr>
        <w:t>路径几何对象</w:t>
      </w:r>
      <w:r>
        <w:rPr>
          <w:rFonts w:hint="eastAsia"/>
          <w:lang w:eastAsia="zh-CN"/>
        </w:rPr>
        <w:t>、地点、季节、太阳活动和当地时间等系数。表</w:t>
      </w:r>
      <w:r>
        <w:rPr>
          <w:lang w:val="en-US" w:eastAsia="zh-CN"/>
        </w:rPr>
        <w:t>2</w:t>
      </w:r>
      <w:r>
        <w:rPr>
          <w:rFonts w:hint="eastAsia"/>
          <w:lang w:val="en-US" w:eastAsia="zh-CN"/>
        </w:rPr>
        <w:t>列出了中纬度地区</w:t>
      </w:r>
      <w:r>
        <w:rPr>
          <w:lang w:val="en-US" w:eastAsia="zh-CN"/>
        </w:rPr>
        <w:t>VHF</w:t>
      </w:r>
      <w:r>
        <w:rPr>
          <w:rFonts w:hint="eastAsia"/>
          <w:lang w:val="en-US" w:eastAsia="zh-CN"/>
        </w:rPr>
        <w:t>和</w:t>
      </w:r>
      <w:r>
        <w:rPr>
          <w:lang w:val="en-US" w:eastAsia="zh-CN"/>
        </w:rPr>
        <w:t>UHF</w:t>
      </w:r>
      <w:r>
        <w:rPr>
          <w:rFonts w:hint="eastAsia"/>
          <w:lang w:val="en-US" w:eastAsia="zh-CN"/>
        </w:rPr>
        <w:t>频段</w:t>
      </w:r>
      <w:r w:rsidRPr="00170D5D">
        <w:rPr>
          <w:lang w:eastAsia="zh-CN"/>
        </w:rPr>
        <w:t>衰落深度</w:t>
      </w:r>
      <w:r>
        <w:rPr>
          <w:rFonts w:hint="eastAsia"/>
          <w:lang w:eastAsia="zh-CN"/>
        </w:rPr>
        <w:t>数据，这些数据基于</w:t>
      </w:r>
      <w:r>
        <w:rPr>
          <w:lang w:val="en-US" w:eastAsia="zh-CN"/>
        </w:rPr>
        <w:t>ITU</w:t>
      </w:r>
      <w:r w:rsidR="00A77F4E">
        <w:rPr>
          <w:lang w:val="en-US" w:eastAsia="zh-CN"/>
        </w:rPr>
        <w:t>-</w:t>
      </w:r>
      <w:r>
        <w:rPr>
          <w:lang w:val="en-US" w:eastAsia="zh-CN"/>
        </w:rPr>
        <w:t>R P.531</w:t>
      </w:r>
      <w:r>
        <w:rPr>
          <w:rFonts w:hint="eastAsia"/>
          <w:lang w:val="en-US" w:eastAsia="zh-CN"/>
        </w:rPr>
        <w:t>建议书。</w:t>
      </w:r>
    </w:p>
    <w:p w14:paraId="63C7B9AB" w14:textId="77777777" w:rsidR="00397C0F" w:rsidRDefault="00397C0F" w:rsidP="00397C0F">
      <w:pPr>
        <w:pStyle w:val="enumlev1"/>
        <w:rPr>
          <w:lang w:eastAsia="zh-CN"/>
        </w:rPr>
      </w:pPr>
      <w:r>
        <w:rPr>
          <w:lang w:val="en-US" w:eastAsia="zh-CN"/>
        </w:rPr>
        <w:tab/>
      </w:r>
      <w:r>
        <w:rPr>
          <w:rFonts w:hint="eastAsia"/>
          <w:lang w:val="en-US" w:eastAsia="zh-CN"/>
        </w:rPr>
        <w:t>伴随着</w:t>
      </w:r>
      <w:r w:rsidRPr="00093FF3">
        <w:rPr>
          <w:lang w:eastAsia="zh-CN"/>
        </w:rPr>
        <w:t>振幅波动</w:t>
      </w:r>
      <w:r>
        <w:rPr>
          <w:rFonts w:hint="eastAsia"/>
          <w:lang w:eastAsia="zh-CN"/>
        </w:rPr>
        <w:t>，还有相位波动。相位波动的谱密度与</w:t>
      </w:r>
      <w:r>
        <w:rPr>
          <w:lang w:val="en-US" w:eastAsia="zh-CN"/>
        </w:rPr>
        <w:t>1/</w:t>
      </w:r>
      <w:r>
        <w:rPr>
          <w:i/>
          <w:iCs/>
          <w:lang w:val="en-US" w:eastAsia="zh-CN"/>
        </w:rPr>
        <w:t>f</w:t>
      </w:r>
      <w:r>
        <w:rPr>
          <w:rFonts w:ascii="Tms Rmn" w:hAnsi="Tms Rmn"/>
          <w:i/>
          <w:iCs/>
          <w:sz w:val="12"/>
          <w:lang w:val="en-US" w:eastAsia="zh-CN"/>
        </w:rPr>
        <w:t> </w:t>
      </w:r>
      <w:r>
        <w:rPr>
          <w:vertAlign w:val="superscript"/>
          <w:lang w:val="en-US" w:eastAsia="zh-CN"/>
        </w:rPr>
        <w:t>3</w:t>
      </w:r>
      <w:r>
        <w:rPr>
          <w:rFonts w:hint="eastAsia"/>
          <w:lang w:val="en-US" w:eastAsia="zh-CN"/>
        </w:rPr>
        <w:t>成比例，其中</w:t>
      </w:r>
      <w:r>
        <w:rPr>
          <w:i/>
          <w:lang w:val="en-US" w:eastAsia="zh-CN"/>
        </w:rPr>
        <w:t>f</w:t>
      </w:r>
      <w:r w:rsidRPr="00170D5D">
        <w:rPr>
          <w:rFonts w:hint="eastAsia"/>
          <w:lang w:eastAsia="zh-CN"/>
        </w:rPr>
        <w:t>是波动的</w:t>
      </w:r>
      <w:r>
        <w:rPr>
          <w:lang w:eastAsia="zh-CN"/>
        </w:rPr>
        <w:t>傅里叶</w:t>
      </w:r>
      <w:r>
        <w:rPr>
          <w:rFonts w:hint="eastAsia"/>
          <w:lang w:eastAsia="zh-CN"/>
        </w:rPr>
        <w:t>频率。该谱特征类似于振荡器频率闪烁，并可显著降低接收硬件的性能。</w:t>
      </w:r>
    </w:p>
    <w:p w14:paraId="002ABE40" w14:textId="77777777" w:rsidR="00397C0F" w:rsidRDefault="00397C0F" w:rsidP="00397C0F">
      <w:pPr>
        <w:pStyle w:val="enumlev1"/>
        <w:rPr>
          <w:lang w:val="en-US" w:eastAsia="zh-CN"/>
        </w:rPr>
      </w:pPr>
    </w:p>
    <w:p w14:paraId="02D14AA9" w14:textId="77777777" w:rsidR="00397C0F" w:rsidRDefault="00397C0F" w:rsidP="00397C0F">
      <w:pPr>
        <w:pStyle w:val="enumlev1"/>
        <w:rPr>
          <w:lang w:val="en-US" w:eastAsia="zh-CN"/>
        </w:rPr>
      </w:pPr>
    </w:p>
    <w:p w14:paraId="3229EBB8" w14:textId="77777777" w:rsidR="00397C0F" w:rsidRDefault="00397C0F" w:rsidP="00397C0F">
      <w:pPr>
        <w:rPr>
          <w:lang w:val="en-US" w:eastAsia="zh-CN"/>
        </w:rPr>
        <w:sectPr w:rsidR="00397C0F" w:rsidSect="00397C0F">
          <w:headerReference w:type="even" r:id="rId16"/>
          <w:headerReference w:type="default" r:id="rId17"/>
          <w:footerReference w:type="even" r:id="rId18"/>
          <w:footerReference w:type="default" r:id="rId19"/>
          <w:footerReference w:type="first" r:id="rId20"/>
          <w:pgSz w:w="11907" w:h="16834" w:code="9"/>
          <w:pgMar w:top="1418" w:right="1134" w:bottom="1134" w:left="1134" w:header="720" w:footer="482" w:gutter="0"/>
          <w:paperSrc w:first="15" w:other="15"/>
          <w:pgNumType w:start="1"/>
          <w:cols w:space="720"/>
        </w:sectPr>
      </w:pPr>
    </w:p>
    <w:p w14:paraId="0D44CE26" w14:textId="77777777" w:rsidR="00397C0F" w:rsidRDefault="00397C0F" w:rsidP="00397C0F">
      <w:pPr>
        <w:pStyle w:val="TableNo"/>
        <w:rPr>
          <w:lang w:val="en-US" w:eastAsia="zh-CN"/>
        </w:rPr>
      </w:pPr>
      <w:r>
        <w:rPr>
          <w:rFonts w:hint="eastAsia"/>
          <w:lang w:val="en-US" w:eastAsia="zh-CN"/>
        </w:rPr>
        <w:lastRenderedPageBreak/>
        <w:t>表</w:t>
      </w:r>
      <w:r>
        <w:rPr>
          <w:lang w:val="en-US" w:eastAsia="zh-CN"/>
        </w:rPr>
        <w:t>1</w:t>
      </w:r>
    </w:p>
    <w:p w14:paraId="23A53301" w14:textId="77777777" w:rsidR="00397C0F" w:rsidRDefault="00397C0F" w:rsidP="00397C0F">
      <w:pPr>
        <w:pStyle w:val="Tabletitle"/>
        <w:rPr>
          <w:b w:val="0"/>
          <w:bCs/>
          <w:lang w:val="en-US" w:eastAsia="zh-CN"/>
        </w:rPr>
      </w:pPr>
      <w:r>
        <w:rPr>
          <w:rFonts w:hint="eastAsia"/>
          <w:lang w:val="en-US" w:eastAsia="zh-CN"/>
        </w:rPr>
        <w:t>仰角大约</w:t>
      </w:r>
      <w:r>
        <w:rPr>
          <w:lang w:val="en-US" w:eastAsia="zh-CN"/>
        </w:rPr>
        <w:t>30</w:t>
      </w:r>
      <w:r>
        <w:rPr>
          <w:rFonts w:ascii="Symbol" w:hAnsi="Symbol"/>
          <w:lang w:eastAsia="zh-CN"/>
        </w:rPr>
        <w:t></w:t>
      </w:r>
      <w:r>
        <w:rPr>
          <w:rFonts w:ascii="Symbol" w:hAnsi="Symbol"/>
          <w:lang w:eastAsia="zh-CN"/>
        </w:rPr>
        <w:t>时</w:t>
      </w:r>
      <w:r w:rsidRPr="006E1997">
        <w:rPr>
          <w:rFonts w:ascii="Symbol" w:hAnsi="Symbol"/>
          <w:lang w:eastAsia="zh-CN"/>
        </w:rPr>
        <w:t>、单向穿越情况</w:t>
      </w:r>
      <w:proofErr w:type="gramStart"/>
      <w:r w:rsidRPr="006E1997">
        <w:rPr>
          <w:rFonts w:ascii="Symbol" w:hAnsi="Symbol"/>
          <w:lang w:eastAsia="zh-CN"/>
        </w:rPr>
        <w:t>下估计</w:t>
      </w:r>
      <w:proofErr w:type="gramEnd"/>
      <w:r w:rsidRPr="00701252">
        <w:rPr>
          <w:rStyle w:val="FootnoteReference"/>
          <w:lang w:eastAsia="zh-CN"/>
        </w:rPr>
        <w:t>*</w:t>
      </w:r>
      <w:r w:rsidRPr="006E1997">
        <w:rPr>
          <w:rFonts w:ascii="Symbol" w:hAnsi="Symbol"/>
          <w:lang w:eastAsia="zh-CN"/>
        </w:rPr>
        <w:t>的电离层效应</w:t>
      </w:r>
      <w:r w:rsidRPr="00701252">
        <w:rPr>
          <w:rStyle w:val="FootnoteReference"/>
          <w:lang w:eastAsia="zh-CN"/>
        </w:rPr>
        <w:t>**</w:t>
      </w:r>
      <w:r>
        <w:rPr>
          <w:lang w:val="en-US" w:eastAsia="zh-CN"/>
        </w:rPr>
        <w:br/>
      </w:r>
      <w:r w:rsidRPr="001A7C4B">
        <w:rPr>
          <w:rFonts w:hint="eastAsia"/>
          <w:b w:val="0"/>
          <w:bCs/>
          <w:lang w:val="en-US" w:eastAsia="zh-CN"/>
        </w:rPr>
        <w:t>（</w:t>
      </w:r>
      <w:r>
        <w:rPr>
          <w:rFonts w:hint="eastAsia"/>
          <w:b w:val="0"/>
          <w:bCs/>
          <w:lang w:val="en-US" w:eastAsia="zh-CN"/>
        </w:rPr>
        <w:t>摘自</w:t>
      </w:r>
      <w:r>
        <w:rPr>
          <w:b w:val="0"/>
          <w:bCs/>
          <w:lang w:val="en-US" w:eastAsia="zh-CN"/>
        </w:rPr>
        <w:t>ITU-R P.531</w:t>
      </w:r>
      <w:r>
        <w:rPr>
          <w:rFonts w:hint="eastAsia"/>
          <w:b w:val="0"/>
          <w:bCs/>
          <w:lang w:val="en-US" w:eastAsia="zh-CN"/>
        </w:rPr>
        <w:t>建议书）</w:t>
      </w:r>
    </w:p>
    <w:p w14:paraId="13A2691F" w14:textId="77777777" w:rsidR="00397C0F" w:rsidRDefault="00397C0F" w:rsidP="00397C0F">
      <w:pPr>
        <w:pStyle w:val="Blanc"/>
        <w:rPr>
          <w:sz w:val="20"/>
          <w:lang w:val="en-US" w:eastAsia="zh-CN"/>
        </w:rPr>
      </w:pPr>
    </w:p>
    <w:tbl>
      <w:tblPr>
        <w:tblW w:w="5000" w:type="pct"/>
        <w:jc w:val="center"/>
        <w:tblLayout w:type="fixed"/>
        <w:tblLook w:val="0000" w:firstRow="0" w:lastRow="0" w:firstColumn="0" w:lastColumn="0" w:noHBand="0" w:noVBand="0"/>
      </w:tblPr>
      <w:tblGrid>
        <w:gridCol w:w="3235"/>
        <w:gridCol w:w="1618"/>
        <w:gridCol w:w="1618"/>
        <w:gridCol w:w="1617"/>
        <w:gridCol w:w="1617"/>
        <w:gridCol w:w="1617"/>
        <w:gridCol w:w="1617"/>
        <w:gridCol w:w="1617"/>
      </w:tblGrid>
      <w:tr w:rsidR="00397C0F" w14:paraId="5439A81C" w14:textId="77777777" w:rsidTr="00216FC0">
        <w:trPr>
          <w:jc w:val="center"/>
        </w:trPr>
        <w:tc>
          <w:tcPr>
            <w:tcW w:w="2835" w:type="dxa"/>
            <w:tcBorders>
              <w:top w:val="single" w:sz="6" w:space="0" w:color="auto"/>
              <w:left w:val="single" w:sz="6" w:space="0" w:color="auto"/>
              <w:bottom w:val="single" w:sz="6" w:space="0" w:color="auto"/>
              <w:right w:val="single" w:sz="6" w:space="0" w:color="auto"/>
            </w:tcBorders>
            <w:vAlign w:val="center"/>
          </w:tcPr>
          <w:p w14:paraId="58A78B7C" w14:textId="77777777" w:rsidR="00397C0F" w:rsidRDefault="00397C0F" w:rsidP="005A52C8">
            <w:pPr>
              <w:pStyle w:val="Tablehead"/>
              <w:rPr>
                <w:lang w:val="en-US" w:eastAsia="zh-CN"/>
              </w:rPr>
            </w:pPr>
            <w:r>
              <w:rPr>
                <w:rFonts w:hint="eastAsia"/>
                <w:lang w:val="en-US" w:eastAsia="zh-CN"/>
              </w:rPr>
              <w:t>效应</w:t>
            </w:r>
          </w:p>
        </w:tc>
        <w:tc>
          <w:tcPr>
            <w:tcW w:w="1418" w:type="dxa"/>
            <w:tcBorders>
              <w:top w:val="single" w:sz="6" w:space="0" w:color="auto"/>
              <w:left w:val="single" w:sz="6" w:space="0" w:color="auto"/>
              <w:bottom w:val="single" w:sz="6" w:space="0" w:color="auto"/>
              <w:right w:val="single" w:sz="6" w:space="0" w:color="auto"/>
            </w:tcBorders>
            <w:vAlign w:val="center"/>
          </w:tcPr>
          <w:p w14:paraId="2E9F059A" w14:textId="77777777" w:rsidR="00397C0F" w:rsidRDefault="00397C0F" w:rsidP="005A52C8">
            <w:pPr>
              <w:pStyle w:val="Tablehead"/>
              <w:rPr>
                <w:lang w:val="en-US" w:eastAsia="zh-CN"/>
              </w:rPr>
            </w:pPr>
            <w:r>
              <w:rPr>
                <w:rFonts w:hint="eastAsia"/>
                <w:lang w:val="en-US" w:eastAsia="zh-CN"/>
              </w:rPr>
              <w:t>频率</w:t>
            </w:r>
            <w:r>
              <w:rPr>
                <w:lang w:val="en-US" w:eastAsia="zh-CN"/>
              </w:rPr>
              <w:br/>
            </w:r>
            <w:r>
              <w:rPr>
                <w:rFonts w:hint="eastAsia"/>
                <w:lang w:val="en-US" w:eastAsia="zh-CN"/>
              </w:rPr>
              <w:t>相关性</w:t>
            </w:r>
          </w:p>
        </w:tc>
        <w:tc>
          <w:tcPr>
            <w:tcW w:w="1418" w:type="dxa"/>
            <w:tcBorders>
              <w:top w:val="single" w:sz="6" w:space="0" w:color="auto"/>
              <w:left w:val="single" w:sz="6" w:space="0" w:color="auto"/>
              <w:bottom w:val="single" w:sz="6" w:space="0" w:color="auto"/>
              <w:right w:val="single" w:sz="6" w:space="0" w:color="auto"/>
            </w:tcBorders>
            <w:vAlign w:val="center"/>
          </w:tcPr>
          <w:p w14:paraId="25A6B62B" w14:textId="77777777" w:rsidR="00397C0F" w:rsidRDefault="00397C0F" w:rsidP="005A52C8">
            <w:pPr>
              <w:pStyle w:val="Tablehead"/>
              <w:rPr>
                <w:lang w:val="en-US"/>
              </w:rPr>
            </w:pPr>
            <w:r>
              <w:rPr>
                <w:lang w:val="en-US"/>
              </w:rPr>
              <w:t>0.1 GHz</w:t>
            </w:r>
          </w:p>
        </w:tc>
        <w:tc>
          <w:tcPr>
            <w:tcW w:w="1418" w:type="dxa"/>
            <w:tcBorders>
              <w:top w:val="single" w:sz="6" w:space="0" w:color="auto"/>
              <w:left w:val="single" w:sz="6" w:space="0" w:color="auto"/>
              <w:bottom w:val="single" w:sz="6" w:space="0" w:color="auto"/>
              <w:right w:val="single" w:sz="6" w:space="0" w:color="auto"/>
            </w:tcBorders>
            <w:vAlign w:val="center"/>
          </w:tcPr>
          <w:p w14:paraId="07A76591" w14:textId="77777777" w:rsidR="00397C0F" w:rsidRDefault="00397C0F" w:rsidP="005A52C8">
            <w:pPr>
              <w:pStyle w:val="Tablehead"/>
              <w:rPr>
                <w:lang w:val="en-US"/>
              </w:rPr>
            </w:pPr>
            <w:r>
              <w:rPr>
                <w:lang w:val="en-US"/>
              </w:rPr>
              <w:t>0.25 GHz</w:t>
            </w:r>
          </w:p>
        </w:tc>
        <w:tc>
          <w:tcPr>
            <w:tcW w:w="1418" w:type="dxa"/>
            <w:tcBorders>
              <w:top w:val="single" w:sz="6" w:space="0" w:color="auto"/>
              <w:left w:val="single" w:sz="6" w:space="0" w:color="auto"/>
              <w:bottom w:val="single" w:sz="6" w:space="0" w:color="auto"/>
              <w:right w:val="single" w:sz="6" w:space="0" w:color="auto"/>
            </w:tcBorders>
            <w:vAlign w:val="center"/>
          </w:tcPr>
          <w:p w14:paraId="3BF02C44" w14:textId="77777777" w:rsidR="00397C0F" w:rsidRDefault="00397C0F" w:rsidP="005A52C8">
            <w:pPr>
              <w:pStyle w:val="Tablehead"/>
              <w:rPr>
                <w:lang w:val="en-US"/>
              </w:rPr>
            </w:pPr>
            <w:r>
              <w:rPr>
                <w:lang w:val="en-US"/>
              </w:rPr>
              <w:t>0.5 GHz</w:t>
            </w:r>
          </w:p>
        </w:tc>
        <w:tc>
          <w:tcPr>
            <w:tcW w:w="1418" w:type="dxa"/>
            <w:tcBorders>
              <w:top w:val="single" w:sz="6" w:space="0" w:color="auto"/>
              <w:left w:val="single" w:sz="6" w:space="0" w:color="auto"/>
              <w:bottom w:val="single" w:sz="6" w:space="0" w:color="auto"/>
              <w:right w:val="single" w:sz="6" w:space="0" w:color="auto"/>
            </w:tcBorders>
            <w:vAlign w:val="center"/>
          </w:tcPr>
          <w:p w14:paraId="07DEF636" w14:textId="77777777" w:rsidR="00397C0F" w:rsidRDefault="00397C0F" w:rsidP="005A52C8">
            <w:pPr>
              <w:pStyle w:val="Tablehead"/>
              <w:rPr>
                <w:lang w:val="en-US"/>
              </w:rPr>
            </w:pPr>
            <w:r>
              <w:rPr>
                <w:lang w:val="en-US"/>
              </w:rPr>
              <w:t>1 GHz</w:t>
            </w:r>
          </w:p>
        </w:tc>
        <w:tc>
          <w:tcPr>
            <w:tcW w:w="1418" w:type="dxa"/>
            <w:tcBorders>
              <w:top w:val="single" w:sz="6" w:space="0" w:color="auto"/>
              <w:left w:val="single" w:sz="6" w:space="0" w:color="auto"/>
              <w:bottom w:val="single" w:sz="6" w:space="0" w:color="auto"/>
              <w:right w:val="single" w:sz="6" w:space="0" w:color="auto"/>
            </w:tcBorders>
            <w:vAlign w:val="center"/>
          </w:tcPr>
          <w:p w14:paraId="0F98305D" w14:textId="77777777" w:rsidR="00397C0F" w:rsidRDefault="00397C0F" w:rsidP="005A52C8">
            <w:pPr>
              <w:pStyle w:val="Tablehead"/>
              <w:rPr>
                <w:lang w:val="en-US"/>
              </w:rPr>
            </w:pPr>
            <w:r>
              <w:rPr>
                <w:lang w:val="en-US"/>
              </w:rPr>
              <w:t>3 GHz</w:t>
            </w:r>
          </w:p>
        </w:tc>
        <w:tc>
          <w:tcPr>
            <w:tcW w:w="1418" w:type="dxa"/>
            <w:tcBorders>
              <w:top w:val="single" w:sz="6" w:space="0" w:color="auto"/>
              <w:left w:val="single" w:sz="6" w:space="0" w:color="auto"/>
              <w:bottom w:val="single" w:sz="6" w:space="0" w:color="auto"/>
              <w:right w:val="single" w:sz="6" w:space="0" w:color="auto"/>
            </w:tcBorders>
            <w:vAlign w:val="center"/>
          </w:tcPr>
          <w:p w14:paraId="5C8422D8" w14:textId="77777777" w:rsidR="00397C0F" w:rsidRDefault="00397C0F" w:rsidP="005A52C8">
            <w:pPr>
              <w:pStyle w:val="Tablehead"/>
              <w:rPr>
                <w:lang w:val="en-US"/>
              </w:rPr>
            </w:pPr>
            <w:r>
              <w:rPr>
                <w:lang w:val="en-US"/>
              </w:rPr>
              <w:t>10 GHz</w:t>
            </w:r>
          </w:p>
        </w:tc>
      </w:tr>
      <w:tr w:rsidR="00397C0F" w14:paraId="491314EA" w14:textId="77777777" w:rsidTr="00216FC0">
        <w:trPr>
          <w:jc w:val="center"/>
        </w:trPr>
        <w:tc>
          <w:tcPr>
            <w:tcW w:w="2835" w:type="dxa"/>
            <w:tcBorders>
              <w:top w:val="single" w:sz="6" w:space="0" w:color="auto"/>
              <w:left w:val="single" w:sz="6" w:space="0" w:color="auto"/>
              <w:bottom w:val="single" w:sz="6" w:space="0" w:color="auto"/>
              <w:right w:val="single" w:sz="6" w:space="0" w:color="auto"/>
            </w:tcBorders>
          </w:tcPr>
          <w:p w14:paraId="42F32CBD" w14:textId="77777777" w:rsidR="00397C0F" w:rsidRDefault="00397C0F" w:rsidP="005A52C8">
            <w:pPr>
              <w:pStyle w:val="Tabletext"/>
              <w:jc w:val="left"/>
              <w:rPr>
                <w:lang w:val="en-US"/>
              </w:rPr>
            </w:pPr>
            <w:r>
              <w:rPr>
                <w:rFonts w:hint="eastAsia"/>
                <w:lang w:val="en-US" w:eastAsia="zh-CN"/>
              </w:rPr>
              <w:t>法拉第旋转</w:t>
            </w:r>
          </w:p>
        </w:tc>
        <w:tc>
          <w:tcPr>
            <w:tcW w:w="1418" w:type="dxa"/>
            <w:tcBorders>
              <w:top w:val="single" w:sz="6" w:space="0" w:color="auto"/>
              <w:bottom w:val="single" w:sz="6" w:space="0" w:color="auto"/>
            </w:tcBorders>
          </w:tcPr>
          <w:p w14:paraId="06081E17" w14:textId="77777777" w:rsidR="00397C0F" w:rsidRDefault="00397C0F" w:rsidP="005A52C8">
            <w:pPr>
              <w:pStyle w:val="Tabletext"/>
              <w:jc w:val="center"/>
              <w:rPr>
                <w:lang w:val="en-US"/>
              </w:rPr>
            </w:pPr>
            <w:r>
              <w:rPr>
                <w:lang w:val="en-US"/>
              </w:rPr>
              <w:t>1/</w:t>
            </w:r>
            <w:proofErr w:type="gramStart"/>
            <w:r>
              <w:rPr>
                <w:i/>
                <w:iCs/>
                <w:lang w:val="en-US"/>
              </w:rPr>
              <w:t>f</w:t>
            </w:r>
            <w:r>
              <w:rPr>
                <w:rFonts w:ascii="Tms Rmn" w:hAnsi="Tms Rmn"/>
                <w:sz w:val="12"/>
                <w:lang w:val="en-US"/>
              </w:rPr>
              <w:t>  </w:t>
            </w:r>
            <w:r>
              <w:rPr>
                <w:vertAlign w:val="superscript"/>
                <w:lang w:val="en-US"/>
              </w:rPr>
              <w:t>2</w:t>
            </w:r>
            <w:proofErr w:type="gramEnd"/>
          </w:p>
        </w:tc>
        <w:tc>
          <w:tcPr>
            <w:tcW w:w="1418" w:type="dxa"/>
            <w:tcBorders>
              <w:top w:val="single" w:sz="6" w:space="0" w:color="auto"/>
              <w:left w:val="single" w:sz="6" w:space="0" w:color="auto"/>
              <w:bottom w:val="single" w:sz="6" w:space="0" w:color="auto"/>
              <w:right w:val="single" w:sz="6" w:space="0" w:color="auto"/>
            </w:tcBorders>
          </w:tcPr>
          <w:p w14:paraId="0076FA27" w14:textId="77777777" w:rsidR="00397C0F" w:rsidRDefault="00397C0F" w:rsidP="005A52C8">
            <w:pPr>
              <w:pStyle w:val="Tabletext"/>
              <w:jc w:val="center"/>
              <w:rPr>
                <w:lang w:val="en-US" w:eastAsia="zh-CN"/>
              </w:rPr>
            </w:pPr>
            <w:r>
              <w:rPr>
                <w:lang w:val="en-US"/>
              </w:rPr>
              <w:t>30</w:t>
            </w:r>
            <w:r>
              <w:rPr>
                <w:rFonts w:hint="eastAsia"/>
                <w:lang w:val="en-US" w:eastAsia="zh-CN"/>
              </w:rPr>
              <w:t>转</w:t>
            </w:r>
          </w:p>
        </w:tc>
        <w:tc>
          <w:tcPr>
            <w:tcW w:w="1418" w:type="dxa"/>
            <w:tcBorders>
              <w:top w:val="single" w:sz="6" w:space="0" w:color="auto"/>
              <w:left w:val="single" w:sz="6" w:space="0" w:color="auto"/>
              <w:bottom w:val="single" w:sz="6" w:space="0" w:color="auto"/>
              <w:right w:val="single" w:sz="6" w:space="0" w:color="auto"/>
            </w:tcBorders>
          </w:tcPr>
          <w:p w14:paraId="6F675A92" w14:textId="77777777" w:rsidR="00397C0F" w:rsidRDefault="00397C0F" w:rsidP="005A52C8">
            <w:pPr>
              <w:pStyle w:val="Tabletext"/>
              <w:jc w:val="center"/>
              <w:rPr>
                <w:lang w:val="en-US" w:eastAsia="zh-CN"/>
              </w:rPr>
            </w:pPr>
            <w:r>
              <w:rPr>
                <w:lang w:val="en-US"/>
              </w:rPr>
              <w:t>4.8</w:t>
            </w:r>
            <w:r>
              <w:rPr>
                <w:rFonts w:hint="eastAsia"/>
                <w:lang w:val="en-US" w:eastAsia="zh-CN"/>
              </w:rPr>
              <w:t>转</w:t>
            </w:r>
          </w:p>
        </w:tc>
        <w:tc>
          <w:tcPr>
            <w:tcW w:w="1418" w:type="dxa"/>
            <w:tcBorders>
              <w:top w:val="single" w:sz="6" w:space="0" w:color="auto"/>
              <w:left w:val="single" w:sz="6" w:space="0" w:color="auto"/>
              <w:bottom w:val="single" w:sz="6" w:space="0" w:color="auto"/>
              <w:right w:val="single" w:sz="6" w:space="0" w:color="auto"/>
            </w:tcBorders>
          </w:tcPr>
          <w:p w14:paraId="6B0A79EA" w14:textId="77777777" w:rsidR="00397C0F" w:rsidRDefault="00397C0F" w:rsidP="005A52C8">
            <w:pPr>
              <w:pStyle w:val="Tabletext"/>
              <w:jc w:val="center"/>
              <w:rPr>
                <w:lang w:val="en-US" w:eastAsia="zh-CN"/>
              </w:rPr>
            </w:pPr>
            <w:r>
              <w:rPr>
                <w:lang w:val="en-US"/>
              </w:rPr>
              <w:t>1.2</w:t>
            </w:r>
            <w:r>
              <w:rPr>
                <w:rFonts w:hint="eastAsia"/>
                <w:lang w:val="en-US" w:eastAsia="zh-CN"/>
              </w:rPr>
              <w:t>转</w:t>
            </w:r>
          </w:p>
        </w:tc>
        <w:tc>
          <w:tcPr>
            <w:tcW w:w="1418" w:type="dxa"/>
            <w:tcBorders>
              <w:top w:val="single" w:sz="6" w:space="0" w:color="auto"/>
              <w:bottom w:val="single" w:sz="6" w:space="0" w:color="auto"/>
            </w:tcBorders>
          </w:tcPr>
          <w:p w14:paraId="0BF3FA86" w14:textId="77777777" w:rsidR="00397C0F" w:rsidRDefault="00397C0F" w:rsidP="005A52C8">
            <w:pPr>
              <w:pStyle w:val="Tabletext"/>
              <w:jc w:val="center"/>
            </w:pPr>
            <w:r>
              <w:t>108°</w:t>
            </w:r>
          </w:p>
        </w:tc>
        <w:tc>
          <w:tcPr>
            <w:tcW w:w="1418" w:type="dxa"/>
            <w:tcBorders>
              <w:top w:val="single" w:sz="6" w:space="0" w:color="auto"/>
              <w:left w:val="single" w:sz="6" w:space="0" w:color="auto"/>
              <w:bottom w:val="single" w:sz="6" w:space="0" w:color="auto"/>
              <w:right w:val="single" w:sz="6" w:space="0" w:color="auto"/>
            </w:tcBorders>
          </w:tcPr>
          <w:p w14:paraId="29DEAB8A" w14:textId="77777777" w:rsidR="00397C0F" w:rsidRDefault="00397C0F" w:rsidP="005A52C8">
            <w:pPr>
              <w:pStyle w:val="Tabletext"/>
              <w:jc w:val="center"/>
            </w:pPr>
            <w:r>
              <w:t>12°</w:t>
            </w:r>
          </w:p>
        </w:tc>
        <w:tc>
          <w:tcPr>
            <w:tcW w:w="1418" w:type="dxa"/>
            <w:tcBorders>
              <w:top w:val="single" w:sz="6" w:space="0" w:color="auto"/>
              <w:bottom w:val="single" w:sz="6" w:space="0" w:color="auto"/>
              <w:right w:val="single" w:sz="6" w:space="0" w:color="auto"/>
            </w:tcBorders>
          </w:tcPr>
          <w:p w14:paraId="5E67A433" w14:textId="77777777" w:rsidR="00397C0F" w:rsidRDefault="00397C0F" w:rsidP="005A52C8">
            <w:pPr>
              <w:pStyle w:val="Tabletext"/>
              <w:jc w:val="center"/>
            </w:pPr>
            <w:r>
              <w:t>1.1°</w:t>
            </w:r>
          </w:p>
        </w:tc>
      </w:tr>
      <w:tr w:rsidR="00397C0F" w14:paraId="22D2B1B1" w14:textId="77777777" w:rsidTr="00216FC0">
        <w:trPr>
          <w:jc w:val="center"/>
        </w:trPr>
        <w:tc>
          <w:tcPr>
            <w:tcW w:w="2835" w:type="dxa"/>
            <w:tcBorders>
              <w:top w:val="single" w:sz="6" w:space="0" w:color="auto"/>
              <w:left w:val="single" w:sz="6" w:space="0" w:color="auto"/>
              <w:bottom w:val="single" w:sz="6" w:space="0" w:color="auto"/>
              <w:right w:val="single" w:sz="6" w:space="0" w:color="auto"/>
            </w:tcBorders>
          </w:tcPr>
          <w:p w14:paraId="7C162D6B" w14:textId="77777777" w:rsidR="00397C0F" w:rsidRDefault="00397C0F" w:rsidP="005A52C8">
            <w:pPr>
              <w:pStyle w:val="Tabletext"/>
              <w:jc w:val="left"/>
            </w:pPr>
            <w:r>
              <w:rPr>
                <w:rFonts w:hint="eastAsia"/>
                <w:lang w:eastAsia="zh-CN"/>
              </w:rPr>
              <w:t>传播时延</w:t>
            </w:r>
          </w:p>
        </w:tc>
        <w:tc>
          <w:tcPr>
            <w:tcW w:w="1418" w:type="dxa"/>
            <w:tcBorders>
              <w:top w:val="single" w:sz="6" w:space="0" w:color="auto"/>
              <w:bottom w:val="single" w:sz="6" w:space="0" w:color="auto"/>
            </w:tcBorders>
          </w:tcPr>
          <w:p w14:paraId="79D96EF5" w14:textId="77777777" w:rsidR="00397C0F" w:rsidRDefault="00397C0F" w:rsidP="005A52C8">
            <w:pPr>
              <w:pStyle w:val="Tabletext"/>
              <w:jc w:val="center"/>
            </w:pPr>
            <w:r>
              <w:t>1/</w:t>
            </w:r>
            <w:proofErr w:type="gramStart"/>
            <w:r>
              <w:rPr>
                <w:i/>
                <w:iCs/>
              </w:rPr>
              <w:t>f</w:t>
            </w:r>
            <w:r>
              <w:rPr>
                <w:rFonts w:ascii="Tms Rmn" w:hAnsi="Tms Rmn"/>
                <w:sz w:val="12"/>
              </w:rPr>
              <w:t>  </w:t>
            </w:r>
            <w:r>
              <w:rPr>
                <w:vertAlign w:val="superscript"/>
              </w:rPr>
              <w:t>2</w:t>
            </w:r>
            <w:proofErr w:type="gramEnd"/>
          </w:p>
        </w:tc>
        <w:tc>
          <w:tcPr>
            <w:tcW w:w="1418" w:type="dxa"/>
            <w:tcBorders>
              <w:top w:val="single" w:sz="6" w:space="0" w:color="auto"/>
              <w:left w:val="single" w:sz="6" w:space="0" w:color="auto"/>
              <w:bottom w:val="single" w:sz="6" w:space="0" w:color="auto"/>
              <w:right w:val="single" w:sz="6" w:space="0" w:color="auto"/>
            </w:tcBorders>
          </w:tcPr>
          <w:p w14:paraId="2582AE68" w14:textId="77777777" w:rsidR="00397C0F" w:rsidRDefault="00397C0F" w:rsidP="005A52C8">
            <w:pPr>
              <w:pStyle w:val="Tabletext"/>
              <w:jc w:val="center"/>
            </w:pPr>
            <w:r>
              <w:t xml:space="preserve">25 </w:t>
            </w:r>
            <w:r>
              <w:rPr>
                <w:rFonts w:ascii="Symbol" w:hAnsi="Symbol"/>
              </w:rPr>
              <w:t></w:t>
            </w:r>
            <w:r>
              <w:t>s</w:t>
            </w:r>
          </w:p>
        </w:tc>
        <w:tc>
          <w:tcPr>
            <w:tcW w:w="1418" w:type="dxa"/>
            <w:tcBorders>
              <w:top w:val="single" w:sz="6" w:space="0" w:color="auto"/>
              <w:left w:val="single" w:sz="6" w:space="0" w:color="auto"/>
              <w:bottom w:val="single" w:sz="6" w:space="0" w:color="auto"/>
              <w:right w:val="single" w:sz="6" w:space="0" w:color="auto"/>
            </w:tcBorders>
          </w:tcPr>
          <w:p w14:paraId="216999EF" w14:textId="77777777" w:rsidR="00397C0F" w:rsidRDefault="00397C0F" w:rsidP="005A52C8">
            <w:pPr>
              <w:pStyle w:val="Tabletext"/>
              <w:jc w:val="center"/>
            </w:pPr>
            <w:r>
              <w:t xml:space="preserve">4 </w:t>
            </w:r>
            <w:r>
              <w:rPr>
                <w:rFonts w:ascii="Symbol" w:hAnsi="Symbol"/>
              </w:rPr>
              <w:t></w:t>
            </w:r>
            <w:r>
              <w:t>s</w:t>
            </w:r>
          </w:p>
        </w:tc>
        <w:tc>
          <w:tcPr>
            <w:tcW w:w="1418" w:type="dxa"/>
            <w:tcBorders>
              <w:top w:val="single" w:sz="6" w:space="0" w:color="auto"/>
              <w:left w:val="single" w:sz="6" w:space="0" w:color="auto"/>
              <w:bottom w:val="single" w:sz="6" w:space="0" w:color="auto"/>
              <w:right w:val="single" w:sz="6" w:space="0" w:color="auto"/>
            </w:tcBorders>
          </w:tcPr>
          <w:p w14:paraId="6B432A9B" w14:textId="77777777" w:rsidR="00397C0F" w:rsidRDefault="00397C0F" w:rsidP="005A52C8">
            <w:pPr>
              <w:pStyle w:val="Tabletext"/>
              <w:jc w:val="center"/>
            </w:pPr>
            <w:r>
              <w:t xml:space="preserve">1 </w:t>
            </w:r>
            <w:r>
              <w:rPr>
                <w:rFonts w:ascii="Symbol" w:hAnsi="Symbol"/>
              </w:rPr>
              <w:t></w:t>
            </w:r>
            <w:r>
              <w:t>s</w:t>
            </w:r>
          </w:p>
        </w:tc>
        <w:tc>
          <w:tcPr>
            <w:tcW w:w="1418" w:type="dxa"/>
            <w:tcBorders>
              <w:top w:val="single" w:sz="6" w:space="0" w:color="auto"/>
              <w:bottom w:val="single" w:sz="6" w:space="0" w:color="auto"/>
            </w:tcBorders>
          </w:tcPr>
          <w:p w14:paraId="0AC672C6" w14:textId="77777777" w:rsidR="00397C0F" w:rsidRDefault="00397C0F" w:rsidP="005A52C8">
            <w:pPr>
              <w:pStyle w:val="Tabletext"/>
              <w:jc w:val="center"/>
            </w:pPr>
            <w:r>
              <w:t xml:space="preserve">0.25 </w:t>
            </w:r>
            <w:r>
              <w:rPr>
                <w:rFonts w:ascii="Symbol" w:hAnsi="Symbol"/>
              </w:rPr>
              <w:t></w:t>
            </w:r>
            <w:r>
              <w:t>s</w:t>
            </w:r>
          </w:p>
        </w:tc>
        <w:tc>
          <w:tcPr>
            <w:tcW w:w="1418" w:type="dxa"/>
            <w:tcBorders>
              <w:top w:val="single" w:sz="6" w:space="0" w:color="auto"/>
              <w:left w:val="single" w:sz="6" w:space="0" w:color="auto"/>
              <w:bottom w:val="single" w:sz="6" w:space="0" w:color="auto"/>
              <w:right w:val="single" w:sz="6" w:space="0" w:color="auto"/>
            </w:tcBorders>
          </w:tcPr>
          <w:p w14:paraId="7A2DD025" w14:textId="77777777" w:rsidR="00397C0F" w:rsidRDefault="00397C0F" w:rsidP="005A52C8">
            <w:pPr>
              <w:pStyle w:val="Tabletext"/>
              <w:jc w:val="center"/>
            </w:pPr>
            <w:r>
              <w:t xml:space="preserve">0.028 </w:t>
            </w:r>
            <w:r>
              <w:rPr>
                <w:rFonts w:ascii="Symbol" w:hAnsi="Symbol"/>
              </w:rPr>
              <w:t></w:t>
            </w:r>
            <w:r>
              <w:t>s</w:t>
            </w:r>
          </w:p>
        </w:tc>
        <w:tc>
          <w:tcPr>
            <w:tcW w:w="1418" w:type="dxa"/>
            <w:tcBorders>
              <w:top w:val="single" w:sz="6" w:space="0" w:color="auto"/>
              <w:bottom w:val="single" w:sz="6" w:space="0" w:color="auto"/>
              <w:right w:val="single" w:sz="6" w:space="0" w:color="auto"/>
            </w:tcBorders>
          </w:tcPr>
          <w:p w14:paraId="4A9720D0" w14:textId="77777777" w:rsidR="00397C0F" w:rsidRDefault="00397C0F" w:rsidP="005A52C8">
            <w:pPr>
              <w:pStyle w:val="Tabletext"/>
              <w:jc w:val="center"/>
            </w:pPr>
            <w:r>
              <w:t xml:space="preserve">0.0025 </w:t>
            </w:r>
            <w:r>
              <w:rPr>
                <w:rFonts w:ascii="Symbol" w:hAnsi="Symbol"/>
              </w:rPr>
              <w:t></w:t>
            </w:r>
            <w:r>
              <w:t>s</w:t>
            </w:r>
          </w:p>
        </w:tc>
      </w:tr>
      <w:tr w:rsidR="00397C0F" w14:paraId="51AA3E03" w14:textId="77777777" w:rsidTr="00216FC0">
        <w:trPr>
          <w:jc w:val="center"/>
        </w:trPr>
        <w:tc>
          <w:tcPr>
            <w:tcW w:w="2835" w:type="dxa"/>
            <w:tcBorders>
              <w:top w:val="single" w:sz="6" w:space="0" w:color="auto"/>
              <w:left w:val="single" w:sz="6" w:space="0" w:color="auto"/>
              <w:bottom w:val="single" w:sz="6" w:space="0" w:color="auto"/>
              <w:right w:val="single" w:sz="6" w:space="0" w:color="auto"/>
            </w:tcBorders>
          </w:tcPr>
          <w:p w14:paraId="07F79CE2" w14:textId="77777777" w:rsidR="00397C0F" w:rsidRDefault="00397C0F" w:rsidP="005A52C8">
            <w:pPr>
              <w:pStyle w:val="Tabletext"/>
              <w:jc w:val="left"/>
              <w:rPr>
                <w:lang w:val="en-US"/>
              </w:rPr>
            </w:pPr>
            <w:r>
              <w:rPr>
                <w:rFonts w:hint="eastAsia"/>
                <w:lang w:val="en-US" w:eastAsia="zh-CN"/>
              </w:rPr>
              <w:t>折射</w:t>
            </w:r>
          </w:p>
        </w:tc>
        <w:tc>
          <w:tcPr>
            <w:tcW w:w="1418" w:type="dxa"/>
            <w:tcBorders>
              <w:top w:val="single" w:sz="6" w:space="0" w:color="auto"/>
              <w:bottom w:val="single" w:sz="6" w:space="0" w:color="auto"/>
            </w:tcBorders>
          </w:tcPr>
          <w:p w14:paraId="414A4BD0" w14:textId="77777777" w:rsidR="00397C0F" w:rsidRDefault="00397C0F" w:rsidP="005A52C8">
            <w:pPr>
              <w:pStyle w:val="Tabletext"/>
              <w:jc w:val="center"/>
              <w:rPr>
                <w:lang w:val="en-US"/>
              </w:rPr>
            </w:pPr>
            <w:r>
              <w:rPr>
                <w:lang w:val="en-US"/>
              </w:rPr>
              <w:t>1/</w:t>
            </w:r>
            <w:proofErr w:type="gramStart"/>
            <w:r>
              <w:rPr>
                <w:i/>
                <w:iCs/>
                <w:lang w:val="en-US"/>
              </w:rPr>
              <w:t>f</w:t>
            </w:r>
            <w:r>
              <w:rPr>
                <w:rFonts w:ascii="Tms Rmn" w:hAnsi="Tms Rmn"/>
                <w:sz w:val="12"/>
                <w:lang w:val="en-US"/>
              </w:rPr>
              <w:t>  </w:t>
            </w:r>
            <w:r>
              <w:rPr>
                <w:vertAlign w:val="superscript"/>
                <w:lang w:val="en-US"/>
              </w:rPr>
              <w:t>2</w:t>
            </w:r>
            <w:proofErr w:type="gramEnd"/>
          </w:p>
        </w:tc>
        <w:tc>
          <w:tcPr>
            <w:tcW w:w="1418" w:type="dxa"/>
            <w:tcBorders>
              <w:top w:val="single" w:sz="6" w:space="0" w:color="auto"/>
              <w:left w:val="single" w:sz="6" w:space="0" w:color="auto"/>
              <w:bottom w:val="single" w:sz="6" w:space="0" w:color="auto"/>
              <w:right w:val="single" w:sz="6" w:space="0" w:color="auto"/>
            </w:tcBorders>
          </w:tcPr>
          <w:p w14:paraId="5A4B4FDD" w14:textId="77777777" w:rsidR="00397C0F" w:rsidRDefault="00397C0F" w:rsidP="005A52C8">
            <w:pPr>
              <w:pStyle w:val="Tabletext"/>
              <w:jc w:val="center"/>
              <w:rPr>
                <w:lang w:val="en-US"/>
              </w:rPr>
            </w:pPr>
            <w:r>
              <w:rPr>
                <w:rFonts w:ascii="Symbol" w:hAnsi="Symbol"/>
              </w:rPr>
              <w:t></w:t>
            </w:r>
            <w:r>
              <w:rPr>
                <w:lang w:val="en-US"/>
              </w:rPr>
              <w:t xml:space="preserve"> 1</w:t>
            </w:r>
            <w:r>
              <w:rPr>
                <w:rFonts w:ascii="Symbol" w:hAnsi="Symbol"/>
              </w:rPr>
              <w:t></w:t>
            </w:r>
          </w:p>
        </w:tc>
        <w:tc>
          <w:tcPr>
            <w:tcW w:w="1418" w:type="dxa"/>
            <w:tcBorders>
              <w:top w:val="single" w:sz="6" w:space="0" w:color="auto"/>
              <w:left w:val="single" w:sz="6" w:space="0" w:color="auto"/>
              <w:bottom w:val="single" w:sz="6" w:space="0" w:color="auto"/>
              <w:right w:val="single" w:sz="6" w:space="0" w:color="auto"/>
            </w:tcBorders>
          </w:tcPr>
          <w:p w14:paraId="1643C14E" w14:textId="77777777" w:rsidR="00397C0F" w:rsidRDefault="00397C0F" w:rsidP="005A52C8">
            <w:pPr>
              <w:pStyle w:val="Tabletext"/>
              <w:jc w:val="center"/>
              <w:rPr>
                <w:lang w:val="en-US"/>
              </w:rPr>
            </w:pPr>
            <w:r>
              <w:rPr>
                <w:rFonts w:ascii="Symbol" w:hAnsi="Symbol"/>
              </w:rPr>
              <w:t></w:t>
            </w:r>
            <w:r>
              <w:rPr>
                <w:lang w:val="en-US"/>
              </w:rPr>
              <w:t xml:space="preserve"> 0.16°</w:t>
            </w:r>
          </w:p>
        </w:tc>
        <w:tc>
          <w:tcPr>
            <w:tcW w:w="1418" w:type="dxa"/>
            <w:tcBorders>
              <w:top w:val="single" w:sz="6" w:space="0" w:color="auto"/>
              <w:left w:val="single" w:sz="6" w:space="0" w:color="auto"/>
              <w:bottom w:val="single" w:sz="6" w:space="0" w:color="auto"/>
              <w:right w:val="single" w:sz="6" w:space="0" w:color="auto"/>
            </w:tcBorders>
          </w:tcPr>
          <w:p w14:paraId="405B9604" w14:textId="77777777" w:rsidR="00397C0F" w:rsidRDefault="00397C0F" w:rsidP="005A52C8">
            <w:pPr>
              <w:pStyle w:val="Tabletext"/>
              <w:jc w:val="center"/>
              <w:rPr>
                <w:lang w:val="en-US"/>
              </w:rPr>
            </w:pPr>
            <w:r>
              <w:rPr>
                <w:rFonts w:ascii="Symbol" w:hAnsi="Symbol"/>
              </w:rPr>
              <w:t></w:t>
            </w:r>
            <w:r>
              <w:rPr>
                <w:lang w:val="en-US"/>
              </w:rPr>
              <w:t xml:space="preserve"> 2.4</w:t>
            </w:r>
            <w:r>
              <w:rPr>
                <w:rFonts w:ascii="Symbol" w:hAnsi="Symbol"/>
              </w:rPr>
              <w:t></w:t>
            </w:r>
          </w:p>
        </w:tc>
        <w:tc>
          <w:tcPr>
            <w:tcW w:w="1418" w:type="dxa"/>
            <w:tcBorders>
              <w:top w:val="single" w:sz="6" w:space="0" w:color="auto"/>
              <w:bottom w:val="single" w:sz="6" w:space="0" w:color="auto"/>
            </w:tcBorders>
          </w:tcPr>
          <w:p w14:paraId="1496F8A3" w14:textId="77777777" w:rsidR="00397C0F" w:rsidRDefault="00397C0F" w:rsidP="005A52C8">
            <w:pPr>
              <w:pStyle w:val="Tabletext"/>
              <w:jc w:val="center"/>
              <w:rPr>
                <w:lang w:val="en-US"/>
              </w:rPr>
            </w:pPr>
            <w:r>
              <w:rPr>
                <w:rFonts w:ascii="Symbol" w:hAnsi="Symbol"/>
              </w:rPr>
              <w:t></w:t>
            </w:r>
            <w:r>
              <w:rPr>
                <w:lang w:val="en-US"/>
              </w:rPr>
              <w:t xml:space="preserve"> 0.6</w:t>
            </w:r>
            <w:r>
              <w:rPr>
                <w:rFonts w:ascii="Symbol" w:hAnsi="Symbol"/>
              </w:rPr>
              <w:t></w:t>
            </w:r>
          </w:p>
        </w:tc>
        <w:tc>
          <w:tcPr>
            <w:tcW w:w="1418" w:type="dxa"/>
            <w:tcBorders>
              <w:top w:val="single" w:sz="6" w:space="0" w:color="auto"/>
              <w:left w:val="single" w:sz="6" w:space="0" w:color="auto"/>
              <w:bottom w:val="single" w:sz="6" w:space="0" w:color="auto"/>
              <w:right w:val="single" w:sz="6" w:space="0" w:color="auto"/>
            </w:tcBorders>
          </w:tcPr>
          <w:p w14:paraId="7ECD4F3E" w14:textId="77777777" w:rsidR="00397C0F" w:rsidRDefault="00397C0F" w:rsidP="005A52C8">
            <w:pPr>
              <w:pStyle w:val="Tabletext"/>
              <w:jc w:val="center"/>
              <w:rPr>
                <w:lang w:val="en-US"/>
              </w:rPr>
            </w:pPr>
            <w:r>
              <w:rPr>
                <w:rFonts w:ascii="Symbol" w:hAnsi="Symbol"/>
              </w:rPr>
              <w:t></w:t>
            </w:r>
            <w:r>
              <w:rPr>
                <w:lang w:val="en-US"/>
              </w:rPr>
              <w:t xml:space="preserve"> 4.2</w:t>
            </w:r>
            <w:r>
              <w:rPr>
                <w:rFonts w:ascii="Symbol" w:hAnsi="Symbol"/>
              </w:rPr>
              <w:t></w:t>
            </w:r>
          </w:p>
        </w:tc>
        <w:tc>
          <w:tcPr>
            <w:tcW w:w="1418" w:type="dxa"/>
            <w:tcBorders>
              <w:top w:val="single" w:sz="6" w:space="0" w:color="auto"/>
              <w:bottom w:val="single" w:sz="6" w:space="0" w:color="auto"/>
              <w:right w:val="single" w:sz="6" w:space="0" w:color="auto"/>
            </w:tcBorders>
          </w:tcPr>
          <w:p w14:paraId="2565E90C" w14:textId="77777777" w:rsidR="00397C0F" w:rsidRDefault="00397C0F" w:rsidP="005A52C8">
            <w:pPr>
              <w:pStyle w:val="Tabletext"/>
              <w:jc w:val="center"/>
              <w:rPr>
                <w:lang w:val="en-US"/>
              </w:rPr>
            </w:pPr>
            <w:r>
              <w:rPr>
                <w:rFonts w:ascii="Symbol" w:hAnsi="Symbol"/>
              </w:rPr>
              <w:t></w:t>
            </w:r>
            <w:r>
              <w:rPr>
                <w:lang w:val="en-US"/>
              </w:rPr>
              <w:t xml:space="preserve"> 0.36</w:t>
            </w:r>
            <w:r>
              <w:rPr>
                <w:rFonts w:ascii="Symbol" w:hAnsi="Symbol"/>
              </w:rPr>
              <w:t></w:t>
            </w:r>
          </w:p>
        </w:tc>
      </w:tr>
      <w:tr w:rsidR="00397C0F" w14:paraId="003FC0E9" w14:textId="77777777" w:rsidTr="00216FC0">
        <w:trPr>
          <w:jc w:val="center"/>
        </w:trPr>
        <w:tc>
          <w:tcPr>
            <w:tcW w:w="2835" w:type="dxa"/>
            <w:tcBorders>
              <w:top w:val="single" w:sz="6" w:space="0" w:color="auto"/>
              <w:left w:val="single" w:sz="6" w:space="0" w:color="auto"/>
              <w:bottom w:val="single" w:sz="6" w:space="0" w:color="auto"/>
              <w:right w:val="single" w:sz="6" w:space="0" w:color="auto"/>
            </w:tcBorders>
          </w:tcPr>
          <w:p w14:paraId="0B19CBF7" w14:textId="3F0DBB37" w:rsidR="00397C0F" w:rsidRDefault="00397C0F" w:rsidP="005A52C8">
            <w:pPr>
              <w:pStyle w:val="Tabletext"/>
              <w:jc w:val="left"/>
              <w:rPr>
                <w:lang w:val="en-US" w:eastAsia="zh-CN"/>
              </w:rPr>
            </w:pPr>
            <w:r>
              <w:rPr>
                <w:rFonts w:hint="eastAsia"/>
                <w:lang w:eastAsia="zh-CN"/>
              </w:rPr>
              <w:t>到达方向变化</w:t>
            </w:r>
            <w:r w:rsidR="00C31096">
              <w:rPr>
                <w:rFonts w:hint="eastAsia"/>
                <w:lang w:val="en-US" w:eastAsia="zh-CN"/>
              </w:rPr>
              <w:t>（</w:t>
            </w:r>
            <w:r>
              <w:rPr>
                <w:lang w:val="en-US" w:eastAsia="zh-CN"/>
              </w:rPr>
              <w:t>r.m.s.</w:t>
            </w:r>
            <w:r w:rsidR="00C31096">
              <w:rPr>
                <w:rFonts w:hint="eastAsia"/>
                <w:lang w:val="en-US" w:eastAsia="zh-CN"/>
              </w:rPr>
              <w:t>）</w:t>
            </w:r>
          </w:p>
        </w:tc>
        <w:tc>
          <w:tcPr>
            <w:tcW w:w="1418" w:type="dxa"/>
            <w:tcBorders>
              <w:top w:val="single" w:sz="6" w:space="0" w:color="auto"/>
              <w:bottom w:val="single" w:sz="6" w:space="0" w:color="auto"/>
            </w:tcBorders>
            <w:vAlign w:val="center"/>
          </w:tcPr>
          <w:p w14:paraId="77B27228" w14:textId="77777777" w:rsidR="00397C0F" w:rsidRDefault="00397C0F" w:rsidP="005A52C8">
            <w:pPr>
              <w:pStyle w:val="Tabletext"/>
              <w:jc w:val="center"/>
              <w:rPr>
                <w:lang w:val="en-US"/>
              </w:rPr>
            </w:pPr>
            <w:r>
              <w:rPr>
                <w:lang w:val="en-US"/>
              </w:rPr>
              <w:t>1/</w:t>
            </w:r>
            <w:proofErr w:type="gramStart"/>
            <w:r>
              <w:rPr>
                <w:i/>
                <w:iCs/>
                <w:lang w:val="en-US"/>
              </w:rPr>
              <w:t>f</w:t>
            </w:r>
            <w:r>
              <w:rPr>
                <w:rFonts w:ascii="Tms Rmn" w:hAnsi="Tms Rmn"/>
                <w:sz w:val="12"/>
                <w:lang w:val="en-US"/>
              </w:rPr>
              <w:t>  </w:t>
            </w:r>
            <w:r>
              <w:rPr>
                <w:vertAlign w:val="superscript"/>
                <w:lang w:val="en-US"/>
              </w:rPr>
              <w:t>2</w:t>
            </w:r>
            <w:proofErr w:type="gramEnd"/>
          </w:p>
        </w:tc>
        <w:tc>
          <w:tcPr>
            <w:tcW w:w="1418" w:type="dxa"/>
            <w:tcBorders>
              <w:top w:val="single" w:sz="6" w:space="0" w:color="auto"/>
              <w:left w:val="single" w:sz="6" w:space="0" w:color="auto"/>
              <w:bottom w:val="single" w:sz="6" w:space="0" w:color="auto"/>
              <w:right w:val="single" w:sz="6" w:space="0" w:color="auto"/>
            </w:tcBorders>
            <w:vAlign w:val="center"/>
          </w:tcPr>
          <w:p w14:paraId="13D267EA" w14:textId="77777777" w:rsidR="00397C0F" w:rsidRDefault="00397C0F" w:rsidP="005A52C8">
            <w:pPr>
              <w:pStyle w:val="Tabletext"/>
              <w:jc w:val="center"/>
              <w:rPr>
                <w:lang w:val="en-US"/>
              </w:rPr>
            </w:pPr>
            <w:r>
              <w:rPr>
                <w:lang w:val="en-US"/>
              </w:rPr>
              <w:t>20</w:t>
            </w:r>
            <w:r>
              <w:rPr>
                <w:rFonts w:ascii="Symbol" w:hAnsi="Symbol"/>
              </w:rPr>
              <w:t></w:t>
            </w:r>
          </w:p>
        </w:tc>
        <w:tc>
          <w:tcPr>
            <w:tcW w:w="1418" w:type="dxa"/>
            <w:tcBorders>
              <w:top w:val="single" w:sz="6" w:space="0" w:color="auto"/>
              <w:left w:val="single" w:sz="6" w:space="0" w:color="auto"/>
              <w:bottom w:val="single" w:sz="6" w:space="0" w:color="auto"/>
              <w:right w:val="single" w:sz="6" w:space="0" w:color="auto"/>
            </w:tcBorders>
            <w:vAlign w:val="center"/>
          </w:tcPr>
          <w:p w14:paraId="09E92765" w14:textId="77777777" w:rsidR="00397C0F" w:rsidRDefault="00397C0F" w:rsidP="005A52C8">
            <w:pPr>
              <w:pStyle w:val="Tabletext"/>
              <w:jc w:val="center"/>
              <w:rPr>
                <w:lang w:val="en-US"/>
              </w:rPr>
            </w:pPr>
            <w:r>
              <w:rPr>
                <w:lang w:val="en-US"/>
              </w:rPr>
              <w:t>3.2</w:t>
            </w:r>
            <w:r>
              <w:rPr>
                <w:rFonts w:ascii="Symbol" w:hAnsi="Symbol"/>
              </w:rPr>
              <w:t></w:t>
            </w:r>
          </w:p>
        </w:tc>
        <w:tc>
          <w:tcPr>
            <w:tcW w:w="1418" w:type="dxa"/>
            <w:tcBorders>
              <w:top w:val="single" w:sz="6" w:space="0" w:color="auto"/>
              <w:left w:val="single" w:sz="6" w:space="0" w:color="auto"/>
              <w:bottom w:val="single" w:sz="6" w:space="0" w:color="auto"/>
              <w:right w:val="single" w:sz="6" w:space="0" w:color="auto"/>
            </w:tcBorders>
            <w:vAlign w:val="center"/>
          </w:tcPr>
          <w:p w14:paraId="509907AF" w14:textId="77777777" w:rsidR="00397C0F" w:rsidRDefault="00397C0F" w:rsidP="005A52C8">
            <w:pPr>
              <w:pStyle w:val="Tabletext"/>
              <w:jc w:val="center"/>
              <w:rPr>
                <w:lang w:val="en-US"/>
              </w:rPr>
            </w:pPr>
            <w:r>
              <w:rPr>
                <w:lang w:val="en-US"/>
              </w:rPr>
              <w:t>48</w:t>
            </w:r>
            <w:r>
              <w:rPr>
                <w:rFonts w:ascii="Symbol" w:hAnsi="Symbol"/>
              </w:rPr>
              <w:t></w:t>
            </w:r>
          </w:p>
        </w:tc>
        <w:tc>
          <w:tcPr>
            <w:tcW w:w="1418" w:type="dxa"/>
            <w:tcBorders>
              <w:top w:val="single" w:sz="6" w:space="0" w:color="auto"/>
              <w:bottom w:val="single" w:sz="6" w:space="0" w:color="auto"/>
            </w:tcBorders>
            <w:vAlign w:val="center"/>
          </w:tcPr>
          <w:p w14:paraId="19C8B50B" w14:textId="77777777" w:rsidR="00397C0F" w:rsidRDefault="00397C0F" w:rsidP="005A52C8">
            <w:pPr>
              <w:pStyle w:val="Tabletext"/>
              <w:jc w:val="center"/>
              <w:rPr>
                <w:lang w:val="en-US"/>
              </w:rPr>
            </w:pPr>
            <w:r>
              <w:rPr>
                <w:lang w:val="en-US"/>
              </w:rPr>
              <w:t>12</w:t>
            </w:r>
            <w:r>
              <w:rPr>
                <w:rFonts w:ascii="Symbol" w:hAnsi="Symbol"/>
              </w:rPr>
              <w:t></w:t>
            </w:r>
          </w:p>
        </w:tc>
        <w:tc>
          <w:tcPr>
            <w:tcW w:w="1418" w:type="dxa"/>
            <w:tcBorders>
              <w:top w:val="single" w:sz="6" w:space="0" w:color="auto"/>
              <w:left w:val="single" w:sz="6" w:space="0" w:color="auto"/>
              <w:bottom w:val="single" w:sz="6" w:space="0" w:color="auto"/>
              <w:right w:val="single" w:sz="6" w:space="0" w:color="auto"/>
            </w:tcBorders>
            <w:vAlign w:val="center"/>
          </w:tcPr>
          <w:p w14:paraId="43D63320" w14:textId="77777777" w:rsidR="00397C0F" w:rsidRDefault="00397C0F" w:rsidP="005A52C8">
            <w:pPr>
              <w:pStyle w:val="Tabletext"/>
              <w:jc w:val="center"/>
              <w:rPr>
                <w:lang w:val="en-US"/>
              </w:rPr>
            </w:pPr>
            <w:r>
              <w:rPr>
                <w:lang w:val="en-US"/>
              </w:rPr>
              <w:t>1.32</w:t>
            </w:r>
            <w:r>
              <w:rPr>
                <w:rFonts w:ascii="Symbol" w:hAnsi="Symbol"/>
              </w:rPr>
              <w:t></w:t>
            </w:r>
          </w:p>
        </w:tc>
        <w:tc>
          <w:tcPr>
            <w:tcW w:w="1418" w:type="dxa"/>
            <w:tcBorders>
              <w:top w:val="single" w:sz="6" w:space="0" w:color="auto"/>
              <w:bottom w:val="single" w:sz="6" w:space="0" w:color="auto"/>
              <w:right w:val="single" w:sz="6" w:space="0" w:color="auto"/>
            </w:tcBorders>
            <w:vAlign w:val="center"/>
          </w:tcPr>
          <w:p w14:paraId="0B741B16" w14:textId="77777777" w:rsidR="00397C0F" w:rsidRDefault="00397C0F" w:rsidP="005A52C8">
            <w:pPr>
              <w:pStyle w:val="Tabletext"/>
              <w:jc w:val="center"/>
              <w:rPr>
                <w:lang w:val="en-US"/>
              </w:rPr>
            </w:pPr>
            <w:r>
              <w:rPr>
                <w:lang w:val="en-US"/>
              </w:rPr>
              <w:t>0.12</w:t>
            </w:r>
            <w:r>
              <w:rPr>
                <w:rFonts w:ascii="Symbol" w:hAnsi="Symbol"/>
              </w:rPr>
              <w:t></w:t>
            </w:r>
          </w:p>
        </w:tc>
      </w:tr>
      <w:tr w:rsidR="00397C0F" w14:paraId="162DF0E1" w14:textId="77777777" w:rsidTr="00216FC0">
        <w:trPr>
          <w:jc w:val="center"/>
        </w:trPr>
        <w:tc>
          <w:tcPr>
            <w:tcW w:w="2835" w:type="dxa"/>
            <w:tcBorders>
              <w:top w:val="single" w:sz="6" w:space="0" w:color="auto"/>
              <w:left w:val="single" w:sz="6" w:space="0" w:color="auto"/>
              <w:bottom w:val="single" w:sz="6" w:space="0" w:color="auto"/>
              <w:right w:val="single" w:sz="6" w:space="0" w:color="auto"/>
            </w:tcBorders>
          </w:tcPr>
          <w:p w14:paraId="28D85AAD" w14:textId="77777777" w:rsidR="00397C0F" w:rsidRPr="00BB7257" w:rsidRDefault="00397C0F" w:rsidP="005A52C8">
            <w:pPr>
              <w:pStyle w:val="Tabletext"/>
              <w:jc w:val="left"/>
            </w:pPr>
            <w:r>
              <w:rPr>
                <w:rFonts w:hint="eastAsia"/>
              </w:rPr>
              <w:t>吸收</w:t>
            </w:r>
            <w:r w:rsidRPr="00BB7257">
              <w:rPr>
                <w:rFonts w:hint="eastAsia"/>
              </w:rPr>
              <w:t>（</w:t>
            </w:r>
            <w:r>
              <w:rPr>
                <w:rFonts w:hint="eastAsia"/>
                <w:lang w:eastAsia="zh-CN"/>
              </w:rPr>
              <w:t>极光和</w:t>
            </w:r>
            <w:r w:rsidRPr="00BB7257">
              <w:rPr>
                <w:rFonts w:hint="eastAsia"/>
                <w:lang w:eastAsia="zh-CN"/>
              </w:rPr>
              <w:t>/</w:t>
            </w:r>
            <w:r>
              <w:rPr>
                <w:rFonts w:hint="eastAsia"/>
                <w:lang w:eastAsia="zh-CN"/>
              </w:rPr>
              <w:t>或</w:t>
            </w:r>
            <w:r>
              <w:rPr>
                <w:rFonts w:hint="eastAsia"/>
              </w:rPr>
              <w:t>极冠</w:t>
            </w:r>
            <w:r w:rsidRPr="00BB7257">
              <w:rPr>
                <w:rFonts w:hint="eastAsia"/>
              </w:rPr>
              <w:t>）</w:t>
            </w:r>
          </w:p>
        </w:tc>
        <w:tc>
          <w:tcPr>
            <w:tcW w:w="1418" w:type="dxa"/>
            <w:tcBorders>
              <w:top w:val="single" w:sz="6" w:space="0" w:color="auto"/>
              <w:bottom w:val="single" w:sz="6" w:space="0" w:color="auto"/>
            </w:tcBorders>
            <w:vAlign w:val="center"/>
          </w:tcPr>
          <w:p w14:paraId="0F1B62E3" w14:textId="77777777" w:rsidR="00397C0F" w:rsidRDefault="00397C0F" w:rsidP="005A52C8">
            <w:pPr>
              <w:pStyle w:val="Tabletext"/>
              <w:jc w:val="center"/>
              <w:rPr>
                <w:lang w:val="en-US"/>
              </w:rPr>
            </w:pPr>
            <w:r>
              <w:rPr>
                <w:rFonts w:ascii="Symbol" w:hAnsi="Symbol"/>
              </w:rPr>
              <w:t></w:t>
            </w:r>
            <w:r>
              <w:rPr>
                <w:lang w:val="en-US"/>
              </w:rPr>
              <w:t>1/</w:t>
            </w:r>
            <w:proofErr w:type="gramStart"/>
            <w:r>
              <w:rPr>
                <w:i/>
                <w:iCs/>
                <w:lang w:val="en-US"/>
              </w:rPr>
              <w:t>f</w:t>
            </w:r>
            <w:r>
              <w:rPr>
                <w:rFonts w:ascii="Tms Rmn" w:hAnsi="Tms Rmn"/>
                <w:sz w:val="12"/>
                <w:lang w:val="en-US"/>
              </w:rPr>
              <w:t>  </w:t>
            </w:r>
            <w:r>
              <w:rPr>
                <w:vertAlign w:val="superscript"/>
                <w:lang w:val="en-US"/>
              </w:rPr>
              <w:t>2</w:t>
            </w:r>
            <w:proofErr w:type="gramEnd"/>
          </w:p>
        </w:tc>
        <w:tc>
          <w:tcPr>
            <w:tcW w:w="1418" w:type="dxa"/>
            <w:tcBorders>
              <w:top w:val="single" w:sz="6" w:space="0" w:color="auto"/>
              <w:left w:val="single" w:sz="6" w:space="0" w:color="auto"/>
              <w:bottom w:val="single" w:sz="6" w:space="0" w:color="auto"/>
              <w:right w:val="single" w:sz="6" w:space="0" w:color="auto"/>
            </w:tcBorders>
            <w:vAlign w:val="center"/>
          </w:tcPr>
          <w:p w14:paraId="28AD5DA2" w14:textId="77777777" w:rsidR="00397C0F" w:rsidRDefault="00397C0F" w:rsidP="005A52C8">
            <w:pPr>
              <w:pStyle w:val="Tabletext"/>
              <w:jc w:val="center"/>
              <w:rPr>
                <w:lang w:val="en-US"/>
              </w:rPr>
            </w:pPr>
            <w:r>
              <w:rPr>
                <w:lang w:val="en-US"/>
              </w:rPr>
              <w:t>5 dB</w:t>
            </w:r>
          </w:p>
        </w:tc>
        <w:tc>
          <w:tcPr>
            <w:tcW w:w="1418" w:type="dxa"/>
            <w:tcBorders>
              <w:top w:val="single" w:sz="6" w:space="0" w:color="auto"/>
              <w:left w:val="single" w:sz="6" w:space="0" w:color="auto"/>
              <w:bottom w:val="single" w:sz="6" w:space="0" w:color="auto"/>
              <w:right w:val="single" w:sz="6" w:space="0" w:color="auto"/>
            </w:tcBorders>
            <w:vAlign w:val="center"/>
          </w:tcPr>
          <w:p w14:paraId="1DEDC80D" w14:textId="77777777" w:rsidR="00397C0F" w:rsidRDefault="00397C0F" w:rsidP="005A52C8">
            <w:pPr>
              <w:pStyle w:val="Tabletext"/>
              <w:jc w:val="center"/>
              <w:rPr>
                <w:lang w:val="en-US"/>
              </w:rPr>
            </w:pPr>
            <w:r>
              <w:rPr>
                <w:lang w:val="en-US"/>
              </w:rPr>
              <w:t>0.8 dB</w:t>
            </w:r>
          </w:p>
        </w:tc>
        <w:tc>
          <w:tcPr>
            <w:tcW w:w="1418" w:type="dxa"/>
            <w:tcBorders>
              <w:top w:val="single" w:sz="6" w:space="0" w:color="auto"/>
              <w:left w:val="single" w:sz="6" w:space="0" w:color="auto"/>
              <w:bottom w:val="single" w:sz="6" w:space="0" w:color="auto"/>
              <w:right w:val="single" w:sz="6" w:space="0" w:color="auto"/>
            </w:tcBorders>
            <w:vAlign w:val="center"/>
          </w:tcPr>
          <w:p w14:paraId="4620570A" w14:textId="77777777" w:rsidR="00397C0F" w:rsidRDefault="00397C0F" w:rsidP="005A52C8">
            <w:pPr>
              <w:pStyle w:val="Tabletext"/>
              <w:jc w:val="center"/>
              <w:rPr>
                <w:lang w:val="en-US"/>
              </w:rPr>
            </w:pPr>
            <w:r>
              <w:rPr>
                <w:lang w:val="en-US"/>
              </w:rPr>
              <w:t>0.2 dB</w:t>
            </w:r>
          </w:p>
        </w:tc>
        <w:tc>
          <w:tcPr>
            <w:tcW w:w="1418" w:type="dxa"/>
            <w:tcBorders>
              <w:top w:val="single" w:sz="6" w:space="0" w:color="auto"/>
              <w:bottom w:val="single" w:sz="6" w:space="0" w:color="auto"/>
            </w:tcBorders>
            <w:vAlign w:val="center"/>
          </w:tcPr>
          <w:p w14:paraId="61B7FCF0" w14:textId="77777777" w:rsidR="00397C0F" w:rsidRDefault="00397C0F" w:rsidP="005A52C8">
            <w:pPr>
              <w:pStyle w:val="Tabletext"/>
              <w:jc w:val="center"/>
              <w:rPr>
                <w:lang w:val="en-US"/>
              </w:rPr>
            </w:pPr>
            <w:r>
              <w:rPr>
                <w:lang w:val="en-US"/>
              </w:rPr>
              <w:t>0.05 dB</w:t>
            </w:r>
          </w:p>
        </w:tc>
        <w:tc>
          <w:tcPr>
            <w:tcW w:w="1418" w:type="dxa"/>
            <w:tcBorders>
              <w:top w:val="single" w:sz="6" w:space="0" w:color="auto"/>
              <w:left w:val="single" w:sz="6" w:space="0" w:color="auto"/>
              <w:bottom w:val="single" w:sz="6" w:space="0" w:color="auto"/>
              <w:right w:val="single" w:sz="6" w:space="0" w:color="auto"/>
            </w:tcBorders>
            <w:vAlign w:val="center"/>
          </w:tcPr>
          <w:p w14:paraId="6A6F6903" w14:textId="77777777" w:rsidR="00397C0F" w:rsidRDefault="00397C0F" w:rsidP="005A52C8">
            <w:pPr>
              <w:pStyle w:val="Tabletext"/>
              <w:jc w:val="center"/>
              <w:rPr>
                <w:lang w:val="en-US"/>
              </w:rPr>
            </w:pPr>
            <w:r>
              <w:rPr>
                <w:lang w:val="en-US"/>
              </w:rPr>
              <w:t xml:space="preserve">6 </w:t>
            </w:r>
            <w:r>
              <w:rPr>
                <w:rFonts w:ascii="Symbol" w:hAnsi="Symbol"/>
              </w:rPr>
              <w:t></w:t>
            </w:r>
            <w:r>
              <w:rPr>
                <w:lang w:val="en-US"/>
              </w:rPr>
              <w:t xml:space="preserve"> 10</w:t>
            </w:r>
            <w:r>
              <w:rPr>
                <w:vertAlign w:val="superscript"/>
                <w:lang w:val="en-US"/>
              </w:rPr>
              <w:t>–3</w:t>
            </w:r>
            <w:r>
              <w:rPr>
                <w:lang w:val="en-US"/>
              </w:rPr>
              <w:t xml:space="preserve"> dB</w:t>
            </w:r>
          </w:p>
        </w:tc>
        <w:tc>
          <w:tcPr>
            <w:tcW w:w="1418" w:type="dxa"/>
            <w:tcBorders>
              <w:top w:val="single" w:sz="6" w:space="0" w:color="auto"/>
              <w:bottom w:val="single" w:sz="6" w:space="0" w:color="auto"/>
              <w:right w:val="single" w:sz="6" w:space="0" w:color="auto"/>
            </w:tcBorders>
            <w:vAlign w:val="center"/>
          </w:tcPr>
          <w:p w14:paraId="4F1C9286" w14:textId="77777777" w:rsidR="00397C0F" w:rsidRDefault="00397C0F" w:rsidP="005A52C8">
            <w:pPr>
              <w:pStyle w:val="Tabletext"/>
              <w:jc w:val="center"/>
              <w:rPr>
                <w:lang w:val="en-US"/>
              </w:rPr>
            </w:pPr>
            <w:r>
              <w:rPr>
                <w:lang w:val="en-US"/>
              </w:rPr>
              <w:t xml:space="preserve">5 </w:t>
            </w:r>
            <w:r>
              <w:rPr>
                <w:rFonts w:ascii="Symbol" w:hAnsi="Symbol"/>
              </w:rPr>
              <w:t></w:t>
            </w:r>
            <w:r>
              <w:rPr>
                <w:lang w:val="en-US"/>
              </w:rPr>
              <w:t xml:space="preserve"> 10</w:t>
            </w:r>
            <w:r>
              <w:rPr>
                <w:vertAlign w:val="superscript"/>
                <w:lang w:val="en-US"/>
              </w:rPr>
              <w:t>–4</w:t>
            </w:r>
            <w:r>
              <w:rPr>
                <w:lang w:val="en-US"/>
              </w:rPr>
              <w:t xml:space="preserve"> dB</w:t>
            </w:r>
          </w:p>
        </w:tc>
      </w:tr>
      <w:tr w:rsidR="00397C0F" w14:paraId="17E66FCD" w14:textId="77777777" w:rsidTr="00216FC0">
        <w:trPr>
          <w:jc w:val="center"/>
        </w:trPr>
        <w:tc>
          <w:tcPr>
            <w:tcW w:w="2835" w:type="dxa"/>
            <w:tcBorders>
              <w:top w:val="single" w:sz="6" w:space="0" w:color="auto"/>
              <w:left w:val="single" w:sz="6" w:space="0" w:color="auto"/>
              <w:bottom w:val="single" w:sz="6" w:space="0" w:color="auto"/>
              <w:right w:val="single" w:sz="6" w:space="0" w:color="auto"/>
            </w:tcBorders>
          </w:tcPr>
          <w:p w14:paraId="7B7EA52D" w14:textId="77777777" w:rsidR="00397C0F" w:rsidRDefault="00397C0F" w:rsidP="005A52C8">
            <w:pPr>
              <w:pStyle w:val="Tabletext"/>
              <w:jc w:val="left"/>
              <w:rPr>
                <w:lang w:val="en-US"/>
              </w:rPr>
            </w:pPr>
            <w:r>
              <w:rPr>
                <w:rFonts w:hint="eastAsia"/>
              </w:rPr>
              <w:t>吸收（中纬度）</w:t>
            </w:r>
          </w:p>
        </w:tc>
        <w:tc>
          <w:tcPr>
            <w:tcW w:w="1418" w:type="dxa"/>
            <w:tcBorders>
              <w:top w:val="single" w:sz="6" w:space="0" w:color="auto"/>
              <w:bottom w:val="single" w:sz="6" w:space="0" w:color="auto"/>
            </w:tcBorders>
            <w:vAlign w:val="center"/>
          </w:tcPr>
          <w:p w14:paraId="4493AD74" w14:textId="77777777" w:rsidR="00397C0F" w:rsidRDefault="00397C0F" w:rsidP="005A52C8">
            <w:pPr>
              <w:pStyle w:val="Tabletext"/>
              <w:jc w:val="center"/>
              <w:rPr>
                <w:lang w:val="en-US"/>
              </w:rPr>
            </w:pPr>
            <w:r>
              <w:rPr>
                <w:lang w:val="en-US"/>
              </w:rPr>
              <w:t>1/</w:t>
            </w:r>
            <w:proofErr w:type="gramStart"/>
            <w:r>
              <w:rPr>
                <w:i/>
                <w:iCs/>
                <w:lang w:val="en-US"/>
              </w:rPr>
              <w:t>f</w:t>
            </w:r>
            <w:r>
              <w:rPr>
                <w:rFonts w:ascii="Tms Rmn" w:hAnsi="Tms Rmn"/>
                <w:sz w:val="12"/>
                <w:lang w:val="en-US"/>
              </w:rPr>
              <w:t>  </w:t>
            </w:r>
            <w:r>
              <w:rPr>
                <w:vertAlign w:val="superscript"/>
                <w:lang w:val="en-US"/>
              </w:rPr>
              <w:t>2</w:t>
            </w:r>
            <w:proofErr w:type="gramEnd"/>
          </w:p>
        </w:tc>
        <w:tc>
          <w:tcPr>
            <w:tcW w:w="1418" w:type="dxa"/>
            <w:tcBorders>
              <w:top w:val="single" w:sz="6" w:space="0" w:color="auto"/>
              <w:left w:val="single" w:sz="6" w:space="0" w:color="auto"/>
              <w:bottom w:val="single" w:sz="6" w:space="0" w:color="auto"/>
              <w:right w:val="single" w:sz="6" w:space="0" w:color="auto"/>
            </w:tcBorders>
            <w:vAlign w:val="center"/>
          </w:tcPr>
          <w:p w14:paraId="70720997" w14:textId="77777777" w:rsidR="00397C0F" w:rsidRDefault="00397C0F" w:rsidP="005A52C8">
            <w:pPr>
              <w:pStyle w:val="Tabletext"/>
              <w:jc w:val="center"/>
              <w:rPr>
                <w:lang w:val="en-US"/>
              </w:rPr>
            </w:pPr>
            <w:r>
              <w:rPr>
                <w:rFonts w:ascii="Symbol" w:hAnsi="Symbol"/>
              </w:rPr>
              <w:t></w:t>
            </w:r>
            <w:r>
              <w:rPr>
                <w:lang w:val="en-US"/>
              </w:rPr>
              <w:t xml:space="preserve"> 1 dB</w:t>
            </w:r>
          </w:p>
        </w:tc>
        <w:tc>
          <w:tcPr>
            <w:tcW w:w="1418" w:type="dxa"/>
            <w:tcBorders>
              <w:top w:val="single" w:sz="6" w:space="0" w:color="auto"/>
              <w:left w:val="single" w:sz="6" w:space="0" w:color="auto"/>
              <w:bottom w:val="single" w:sz="6" w:space="0" w:color="auto"/>
              <w:right w:val="single" w:sz="6" w:space="0" w:color="auto"/>
            </w:tcBorders>
            <w:vAlign w:val="center"/>
          </w:tcPr>
          <w:p w14:paraId="61E6C683" w14:textId="77777777" w:rsidR="00397C0F" w:rsidRDefault="00397C0F" w:rsidP="005A52C8">
            <w:pPr>
              <w:pStyle w:val="Tabletext"/>
              <w:jc w:val="center"/>
              <w:rPr>
                <w:lang w:val="en-US"/>
              </w:rPr>
            </w:pPr>
            <w:r>
              <w:rPr>
                <w:rFonts w:ascii="Symbol" w:hAnsi="Symbol"/>
              </w:rPr>
              <w:t></w:t>
            </w:r>
            <w:r>
              <w:rPr>
                <w:lang w:val="en-US"/>
              </w:rPr>
              <w:t xml:space="preserve"> 0.16 dB</w:t>
            </w:r>
          </w:p>
        </w:tc>
        <w:tc>
          <w:tcPr>
            <w:tcW w:w="1418" w:type="dxa"/>
            <w:tcBorders>
              <w:top w:val="single" w:sz="6" w:space="0" w:color="auto"/>
              <w:left w:val="single" w:sz="6" w:space="0" w:color="auto"/>
              <w:bottom w:val="single" w:sz="6" w:space="0" w:color="auto"/>
              <w:right w:val="single" w:sz="6" w:space="0" w:color="auto"/>
            </w:tcBorders>
            <w:vAlign w:val="center"/>
          </w:tcPr>
          <w:p w14:paraId="6D5A75B7" w14:textId="77777777" w:rsidR="00397C0F" w:rsidRDefault="00397C0F" w:rsidP="005A52C8">
            <w:pPr>
              <w:pStyle w:val="Tabletext"/>
              <w:jc w:val="center"/>
              <w:rPr>
                <w:lang w:val="en-US"/>
              </w:rPr>
            </w:pPr>
            <w:r>
              <w:rPr>
                <w:rFonts w:ascii="Symbol" w:hAnsi="Symbol"/>
              </w:rPr>
              <w:t></w:t>
            </w:r>
            <w:r>
              <w:rPr>
                <w:lang w:val="en-US"/>
              </w:rPr>
              <w:t xml:space="preserve"> 0.04 dB</w:t>
            </w:r>
          </w:p>
        </w:tc>
        <w:tc>
          <w:tcPr>
            <w:tcW w:w="1418" w:type="dxa"/>
            <w:tcBorders>
              <w:top w:val="single" w:sz="6" w:space="0" w:color="auto"/>
              <w:bottom w:val="single" w:sz="6" w:space="0" w:color="auto"/>
            </w:tcBorders>
            <w:vAlign w:val="center"/>
          </w:tcPr>
          <w:p w14:paraId="4262DD6C" w14:textId="77777777" w:rsidR="00397C0F" w:rsidRDefault="00397C0F" w:rsidP="005A52C8">
            <w:pPr>
              <w:pStyle w:val="Tabletext"/>
              <w:jc w:val="center"/>
              <w:rPr>
                <w:lang w:val="en-US"/>
              </w:rPr>
            </w:pPr>
            <w:r>
              <w:rPr>
                <w:rFonts w:ascii="Symbol" w:hAnsi="Symbol"/>
              </w:rPr>
              <w:t></w:t>
            </w:r>
            <w:r>
              <w:rPr>
                <w:lang w:val="en-US"/>
              </w:rPr>
              <w:t xml:space="preserve"> 0.01 dB</w:t>
            </w:r>
          </w:p>
        </w:tc>
        <w:tc>
          <w:tcPr>
            <w:tcW w:w="1418" w:type="dxa"/>
            <w:tcBorders>
              <w:top w:val="single" w:sz="6" w:space="0" w:color="auto"/>
              <w:left w:val="single" w:sz="6" w:space="0" w:color="auto"/>
              <w:bottom w:val="single" w:sz="6" w:space="0" w:color="auto"/>
              <w:right w:val="single" w:sz="6" w:space="0" w:color="auto"/>
            </w:tcBorders>
            <w:vAlign w:val="center"/>
          </w:tcPr>
          <w:p w14:paraId="65D56075" w14:textId="77777777" w:rsidR="00397C0F" w:rsidRDefault="00397C0F" w:rsidP="005A52C8">
            <w:pPr>
              <w:pStyle w:val="Tabletext"/>
              <w:jc w:val="center"/>
              <w:rPr>
                <w:lang w:val="en-US"/>
              </w:rPr>
            </w:pPr>
            <w:r>
              <w:rPr>
                <w:lang w:val="en-US"/>
              </w:rPr>
              <w:t>&lt; 0.001 dB</w:t>
            </w:r>
          </w:p>
        </w:tc>
        <w:tc>
          <w:tcPr>
            <w:tcW w:w="1418" w:type="dxa"/>
            <w:tcBorders>
              <w:top w:val="single" w:sz="6" w:space="0" w:color="auto"/>
              <w:bottom w:val="single" w:sz="6" w:space="0" w:color="auto"/>
              <w:right w:val="single" w:sz="6" w:space="0" w:color="auto"/>
            </w:tcBorders>
            <w:vAlign w:val="center"/>
          </w:tcPr>
          <w:p w14:paraId="45E25BBE" w14:textId="77777777" w:rsidR="00397C0F" w:rsidRDefault="00397C0F" w:rsidP="005A52C8">
            <w:pPr>
              <w:pStyle w:val="Tabletext"/>
              <w:ind w:left="-57" w:right="-57"/>
              <w:jc w:val="center"/>
            </w:pPr>
            <w:r>
              <w:t xml:space="preserve">&lt; 1 </w:t>
            </w:r>
            <w:r>
              <w:rPr>
                <w:rFonts w:ascii="Symbol" w:hAnsi="Symbol"/>
              </w:rPr>
              <w:t></w:t>
            </w:r>
            <w:r>
              <w:t xml:space="preserve"> 10</w:t>
            </w:r>
            <w:r>
              <w:rPr>
                <w:vertAlign w:val="superscript"/>
              </w:rPr>
              <w:t>–4</w:t>
            </w:r>
            <w:r>
              <w:t xml:space="preserve"> dB</w:t>
            </w:r>
          </w:p>
        </w:tc>
      </w:tr>
      <w:tr w:rsidR="00397C0F" w14:paraId="7BBDA62A" w14:textId="77777777" w:rsidTr="00216FC0">
        <w:trPr>
          <w:jc w:val="center"/>
        </w:trPr>
        <w:tc>
          <w:tcPr>
            <w:tcW w:w="2835" w:type="dxa"/>
            <w:tcBorders>
              <w:top w:val="single" w:sz="6" w:space="0" w:color="auto"/>
              <w:left w:val="single" w:sz="6" w:space="0" w:color="auto"/>
              <w:bottom w:val="single" w:sz="6" w:space="0" w:color="auto"/>
              <w:right w:val="single" w:sz="6" w:space="0" w:color="auto"/>
            </w:tcBorders>
          </w:tcPr>
          <w:p w14:paraId="7E5BD4E6" w14:textId="77777777" w:rsidR="00397C0F" w:rsidRDefault="00397C0F" w:rsidP="005A52C8">
            <w:pPr>
              <w:pStyle w:val="Tabletext"/>
              <w:jc w:val="left"/>
            </w:pPr>
            <w:r>
              <w:rPr>
                <w:rFonts w:hint="eastAsia"/>
              </w:rPr>
              <w:t>散射</w:t>
            </w:r>
          </w:p>
        </w:tc>
        <w:tc>
          <w:tcPr>
            <w:tcW w:w="1418" w:type="dxa"/>
            <w:tcBorders>
              <w:top w:val="single" w:sz="6" w:space="0" w:color="auto"/>
              <w:bottom w:val="single" w:sz="6" w:space="0" w:color="auto"/>
            </w:tcBorders>
          </w:tcPr>
          <w:p w14:paraId="24037C0F" w14:textId="77777777" w:rsidR="00397C0F" w:rsidRDefault="00397C0F" w:rsidP="005A52C8">
            <w:pPr>
              <w:pStyle w:val="Tabletext"/>
              <w:jc w:val="center"/>
            </w:pPr>
            <w:r>
              <w:t>1/</w:t>
            </w:r>
            <w:proofErr w:type="gramStart"/>
            <w:r>
              <w:rPr>
                <w:i/>
                <w:iCs/>
              </w:rPr>
              <w:t>f</w:t>
            </w:r>
            <w:r>
              <w:rPr>
                <w:rFonts w:ascii="Tms Rmn" w:hAnsi="Tms Rmn"/>
                <w:sz w:val="12"/>
              </w:rPr>
              <w:t>  </w:t>
            </w:r>
            <w:r>
              <w:rPr>
                <w:vertAlign w:val="superscript"/>
              </w:rPr>
              <w:t>3</w:t>
            </w:r>
            <w:proofErr w:type="gramEnd"/>
          </w:p>
        </w:tc>
        <w:tc>
          <w:tcPr>
            <w:tcW w:w="1418" w:type="dxa"/>
            <w:tcBorders>
              <w:top w:val="single" w:sz="6" w:space="0" w:color="auto"/>
              <w:left w:val="single" w:sz="6" w:space="0" w:color="auto"/>
              <w:bottom w:val="single" w:sz="6" w:space="0" w:color="auto"/>
              <w:right w:val="single" w:sz="6" w:space="0" w:color="auto"/>
            </w:tcBorders>
          </w:tcPr>
          <w:p w14:paraId="34BB12B5" w14:textId="77777777" w:rsidR="00397C0F" w:rsidRDefault="00397C0F" w:rsidP="005A52C8">
            <w:pPr>
              <w:pStyle w:val="Tabletext"/>
              <w:jc w:val="center"/>
            </w:pPr>
            <w:r>
              <w:t>0.4 ps/Hz</w:t>
            </w:r>
          </w:p>
        </w:tc>
        <w:tc>
          <w:tcPr>
            <w:tcW w:w="1418" w:type="dxa"/>
            <w:tcBorders>
              <w:top w:val="single" w:sz="6" w:space="0" w:color="auto"/>
              <w:left w:val="single" w:sz="6" w:space="0" w:color="auto"/>
              <w:bottom w:val="single" w:sz="6" w:space="0" w:color="auto"/>
              <w:right w:val="single" w:sz="6" w:space="0" w:color="auto"/>
            </w:tcBorders>
          </w:tcPr>
          <w:p w14:paraId="07C979A2" w14:textId="77777777" w:rsidR="00397C0F" w:rsidRDefault="00397C0F" w:rsidP="005A52C8">
            <w:pPr>
              <w:pStyle w:val="Tabletext"/>
              <w:jc w:val="center"/>
            </w:pPr>
            <w:r>
              <w:t>0.026 ps/Hz</w:t>
            </w:r>
          </w:p>
        </w:tc>
        <w:tc>
          <w:tcPr>
            <w:tcW w:w="1418" w:type="dxa"/>
            <w:tcBorders>
              <w:top w:val="single" w:sz="6" w:space="0" w:color="auto"/>
              <w:left w:val="single" w:sz="6" w:space="0" w:color="auto"/>
              <w:bottom w:val="single" w:sz="6" w:space="0" w:color="auto"/>
              <w:right w:val="single" w:sz="6" w:space="0" w:color="auto"/>
            </w:tcBorders>
          </w:tcPr>
          <w:p w14:paraId="574BE117" w14:textId="77777777" w:rsidR="00397C0F" w:rsidRDefault="00397C0F" w:rsidP="005A52C8">
            <w:pPr>
              <w:pStyle w:val="Tabletext"/>
              <w:jc w:val="center"/>
            </w:pPr>
            <w:r>
              <w:t>0.0032 ps/Hz</w:t>
            </w:r>
          </w:p>
        </w:tc>
        <w:tc>
          <w:tcPr>
            <w:tcW w:w="1418" w:type="dxa"/>
            <w:tcBorders>
              <w:top w:val="single" w:sz="6" w:space="0" w:color="auto"/>
              <w:bottom w:val="single" w:sz="6" w:space="0" w:color="auto"/>
            </w:tcBorders>
          </w:tcPr>
          <w:p w14:paraId="150713C3" w14:textId="77777777" w:rsidR="00397C0F" w:rsidRDefault="00397C0F" w:rsidP="005A52C8">
            <w:pPr>
              <w:pStyle w:val="Tabletext"/>
              <w:jc w:val="center"/>
            </w:pPr>
            <w:r>
              <w:t>0.0004 ps/Hz</w:t>
            </w:r>
          </w:p>
        </w:tc>
        <w:tc>
          <w:tcPr>
            <w:tcW w:w="1418" w:type="dxa"/>
            <w:tcBorders>
              <w:top w:val="single" w:sz="6" w:space="0" w:color="auto"/>
              <w:left w:val="single" w:sz="6" w:space="0" w:color="auto"/>
              <w:bottom w:val="single" w:sz="6" w:space="0" w:color="auto"/>
              <w:right w:val="single" w:sz="6" w:space="0" w:color="auto"/>
            </w:tcBorders>
          </w:tcPr>
          <w:p w14:paraId="4B8DE29A" w14:textId="77777777" w:rsidR="00397C0F" w:rsidRDefault="00397C0F" w:rsidP="005A52C8">
            <w:pPr>
              <w:pStyle w:val="Tabletext"/>
              <w:jc w:val="center"/>
            </w:pPr>
            <w:r>
              <w:t xml:space="preserve">1.5 </w:t>
            </w:r>
            <w:r>
              <w:rPr>
                <w:rFonts w:ascii="Symbol" w:hAnsi="Symbol"/>
              </w:rPr>
              <w:t></w:t>
            </w:r>
            <w:r>
              <w:t xml:space="preserve"> 10</w:t>
            </w:r>
            <w:r>
              <w:rPr>
                <w:vertAlign w:val="superscript"/>
              </w:rPr>
              <w:t>–5</w:t>
            </w:r>
            <w:r>
              <w:t xml:space="preserve"> ps/Hz</w:t>
            </w:r>
          </w:p>
        </w:tc>
        <w:tc>
          <w:tcPr>
            <w:tcW w:w="1418" w:type="dxa"/>
            <w:tcBorders>
              <w:top w:val="single" w:sz="6" w:space="0" w:color="auto"/>
              <w:bottom w:val="single" w:sz="6" w:space="0" w:color="auto"/>
              <w:right w:val="single" w:sz="6" w:space="0" w:color="auto"/>
            </w:tcBorders>
          </w:tcPr>
          <w:p w14:paraId="1D3B01B8" w14:textId="77777777" w:rsidR="00397C0F" w:rsidRDefault="00397C0F" w:rsidP="005A52C8">
            <w:pPr>
              <w:pStyle w:val="Tabletext"/>
              <w:jc w:val="center"/>
            </w:pPr>
            <w:r>
              <w:t xml:space="preserve">4 </w:t>
            </w:r>
            <w:r>
              <w:rPr>
                <w:rFonts w:ascii="Symbol" w:hAnsi="Symbol"/>
              </w:rPr>
              <w:t></w:t>
            </w:r>
            <w:r>
              <w:t xml:space="preserve"> 10</w:t>
            </w:r>
            <w:r>
              <w:rPr>
                <w:vertAlign w:val="superscript"/>
              </w:rPr>
              <w:t>–7</w:t>
            </w:r>
            <w:r>
              <w:t xml:space="preserve"> ps/Hz</w:t>
            </w:r>
          </w:p>
        </w:tc>
      </w:tr>
      <w:tr w:rsidR="00397C0F" w14:paraId="49561DDB" w14:textId="77777777" w:rsidTr="00216FC0">
        <w:trPr>
          <w:jc w:val="center"/>
        </w:trPr>
        <w:tc>
          <w:tcPr>
            <w:tcW w:w="2835" w:type="dxa"/>
            <w:tcBorders>
              <w:top w:val="single" w:sz="6" w:space="0" w:color="auto"/>
              <w:left w:val="single" w:sz="6" w:space="0" w:color="auto"/>
              <w:bottom w:val="single" w:sz="6" w:space="0" w:color="auto"/>
              <w:right w:val="single" w:sz="6" w:space="0" w:color="auto"/>
            </w:tcBorders>
          </w:tcPr>
          <w:p w14:paraId="359C8D8C" w14:textId="77777777" w:rsidR="00397C0F" w:rsidRDefault="00397C0F" w:rsidP="005A52C8">
            <w:pPr>
              <w:pStyle w:val="Tabletext"/>
              <w:jc w:val="left"/>
            </w:pPr>
            <w:proofErr w:type="gramStart"/>
            <w:r>
              <w:rPr>
                <w:rFonts w:hint="eastAsia"/>
              </w:rPr>
              <w:t>闪烁</w:t>
            </w:r>
            <w:r>
              <w:rPr>
                <w:position w:val="6"/>
                <w:sz w:val="14"/>
              </w:rPr>
              <w:t>(</w:t>
            </w:r>
            <w:proofErr w:type="gramEnd"/>
            <w:r>
              <w:rPr>
                <w:position w:val="6"/>
                <w:sz w:val="14"/>
              </w:rPr>
              <w:t>1)</w:t>
            </w:r>
          </w:p>
        </w:tc>
        <w:tc>
          <w:tcPr>
            <w:tcW w:w="1418" w:type="dxa"/>
            <w:tcBorders>
              <w:top w:val="single" w:sz="6" w:space="0" w:color="auto"/>
              <w:bottom w:val="single" w:sz="6" w:space="0" w:color="auto"/>
            </w:tcBorders>
          </w:tcPr>
          <w:p w14:paraId="51EF0A1A" w14:textId="77777777" w:rsidR="00397C0F" w:rsidRDefault="00397C0F" w:rsidP="005A52C8">
            <w:pPr>
              <w:pStyle w:val="Tabletext"/>
              <w:jc w:val="center"/>
              <w:rPr>
                <w:lang w:val="en-US"/>
              </w:rPr>
            </w:pPr>
            <w:r>
              <w:rPr>
                <w:rFonts w:hint="eastAsia"/>
                <w:lang w:val="en-US" w:eastAsia="zh-CN"/>
              </w:rPr>
              <w:t>见</w:t>
            </w:r>
            <w:r w:rsidRPr="003A0D6F">
              <w:rPr>
                <w:lang w:val="en-US" w:eastAsia="zh-CN"/>
              </w:rPr>
              <w:t>ITU-R P.531</w:t>
            </w:r>
            <w:r w:rsidRPr="003A0D6F">
              <w:rPr>
                <w:rFonts w:hint="eastAsia"/>
                <w:lang w:val="en-US" w:eastAsia="zh-CN"/>
              </w:rPr>
              <w:t>建议书</w:t>
            </w:r>
          </w:p>
        </w:tc>
        <w:tc>
          <w:tcPr>
            <w:tcW w:w="1418" w:type="dxa"/>
            <w:tcBorders>
              <w:top w:val="single" w:sz="6" w:space="0" w:color="auto"/>
              <w:left w:val="single" w:sz="6" w:space="0" w:color="auto"/>
              <w:bottom w:val="single" w:sz="6" w:space="0" w:color="auto"/>
              <w:right w:val="single" w:sz="6" w:space="0" w:color="auto"/>
            </w:tcBorders>
          </w:tcPr>
          <w:p w14:paraId="5A6363E8" w14:textId="77777777" w:rsidR="00397C0F" w:rsidRDefault="00397C0F" w:rsidP="005A52C8">
            <w:pPr>
              <w:pStyle w:val="Tabletext"/>
              <w:jc w:val="center"/>
              <w:rPr>
                <w:lang w:val="en-US"/>
              </w:rPr>
            </w:pPr>
            <w:r>
              <w:rPr>
                <w:rFonts w:hint="eastAsia"/>
                <w:lang w:val="en-US" w:eastAsia="zh-CN"/>
              </w:rPr>
              <w:t>见</w:t>
            </w:r>
            <w:r w:rsidRPr="003A0D6F">
              <w:rPr>
                <w:lang w:val="en-US" w:eastAsia="zh-CN"/>
              </w:rPr>
              <w:t>ITU-R P.531</w:t>
            </w:r>
            <w:r w:rsidRPr="003A0D6F">
              <w:rPr>
                <w:rFonts w:hint="eastAsia"/>
                <w:lang w:val="en-US" w:eastAsia="zh-CN"/>
              </w:rPr>
              <w:t>建议书</w:t>
            </w:r>
          </w:p>
        </w:tc>
        <w:tc>
          <w:tcPr>
            <w:tcW w:w="1418" w:type="dxa"/>
            <w:tcBorders>
              <w:top w:val="single" w:sz="6" w:space="0" w:color="auto"/>
              <w:left w:val="single" w:sz="6" w:space="0" w:color="auto"/>
              <w:bottom w:val="single" w:sz="6" w:space="0" w:color="auto"/>
              <w:right w:val="single" w:sz="6" w:space="0" w:color="auto"/>
            </w:tcBorders>
          </w:tcPr>
          <w:p w14:paraId="31FC9AAB" w14:textId="77777777" w:rsidR="00397C0F" w:rsidRDefault="00397C0F" w:rsidP="005A52C8">
            <w:pPr>
              <w:pStyle w:val="Tabletext"/>
              <w:jc w:val="center"/>
              <w:rPr>
                <w:lang w:val="en-US"/>
              </w:rPr>
            </w:pPr>
            <w:r>
              <w:rPr>
                <w:rFonts w:hint="eastAsia"/>
                <w:lang w:val="en-US" w:eastAsia="zh-CN"/>
              </w:rPr>
              <w:t>见</w:t>
            </w:r>
            <w:r w:rsidRPr="003A0D6F">
              <w:rPr>
                <w:lang w:val="en-US" w:eastAsia="zh-CN"/>
              </w:rPr>
              <w:t>ITU-R P.531</w:t>
            </w:r>
            <w:r w:rsidRPr="003A0D6F">
              <w:rPr>
                <w:rFonts w:hint="eastAsia"/>
                <w:lang w:val="en-US" w:eastAsia="zh-CN"/>
              </w:rPr>
              <w:t>建议书</w:t>
            </w:r>
          </w:p>
        </w:tc>
        <w:tc>
          <w:tcPr>
            <w:tcW w:w="1418" w:type="dxa"/>
            <w:tcBorders>
              <w:top w:val="single" w:sz="6" w:space="0" w:color="auto"/>
              <w:left w:val="single" w:sz="6" w:space="0" w:color="auto"/>
              <w:bottom w:val="single" w:sz="6" w:space="0" w:color="auto"/>
              <w:right w:val="single" w:sz="6" w:space="0" w:color="auto"/>
            </w:tcBorders>
          </w:tcPr>
          <w:p w14:paraId="42C64E5D" w14:textId="77777777" w:rsidR="00397C0F" w:rsidRDefault="00397C0F" w:rsidP="005A52C8">
            <w:pPr>
              <w:pStyle w:val="Tabletext"/>
              <w:jc w:val="center"/>
              <w:rPr>
                <w:lang w:val="en-US"/>
              </w:rPr>
            </w:pPr>
            <w:r>
              <w:rPr>
                <w:rFonts w:hint="eastAsia"/>
                <w:lang w:val="en-US" w:eastAsia="zh-CN"/>
              </w:rPr>
              <w:t>见</w:t>
            </w:r>
            <w:r w:rsidRPr="003A0D6F">
              <w:rPr>
                <w:lang w:val="en-US" w:eastAsia="zh-CN"/>
              </w:rPr>
              <w:t>ITU-R P.531</w:t>
            </w:r>
            <w:r w:rsidRPr="003A0D6F">
              <w:rPr>
                <w:rFonts w:hint="eastAsia"/>
                <w:lang w:val="en-US" w:eastAsia="zh-CN"/>
              </w:rPr>
              <w:t>建议书</w:t>
            </w:r>
          </w:p>
        </w:tc>
        <w:tc>
          <w:tcPr>
            <w:tcW w:w="1418" w:type="dxa"/>
            <w:tcBorders>
              <w:top w:val="single" w:sz="6" w:space="0" w:color="auto"/>
              <w:bottom w:val="single" w:sz="6" w:space="0" w:color="auto"/>
            </w:tcBorders>
          </w:tcPr>
          <w:p w14:paraId="4CB9211F" w14:textId="77777777" w:rsidR="00397C0F" w:rsidRDefault="00397C0F" w:rsidP="005A52C8">
            <w:pPr>
              <w:pStyle w:val="Tabletext"/>
              <w:jc w:val="center"/>
              <w:rPr>
                <w:lang w:val="en-US"/>
              </w:rPr>
            </w:pPr>
            <w:r>
              <w:rPr>
                <w:rFonts w:ascii="Symbol" w:hAnsi="Symbol"/>
              </w:rPr>
              <w:t></w:t>
            </w:r>
            <w:r>
              <w:rPr>
                <w:lang w:val="en-US"/>
              </w:rPr>
              <w:t xml:space="preserve"> 20 dB</w:t>
            </w:r>
            <w:r>
              <w:rPr>
                <w:lang w:val="en-US"/>
              </w:rPr>
              <w:br/>
            </w:r>
            <w:r w:rsidRPr="003A0D6F">
              <w:t>峰间</w:t>
            </w:r>
            <w:r>
              <w:rPr>
                <w:rFonts w:hint="eastAsia"/>
                <w:lang w:eastAsia="zh-CN"/>
              </w:rPr>
              <w:t>值</w:t>
            </w:r>
          </w:p>
        </w:tc>
        <w:tc>
          <w:tcPr>
            <w:tcW w:w="1418" w:type="dxa"/>
            <w:tcBorders>
              <w:top w:val="single" w:sz="6" w:space="0" w:color="auto"/>
              <w:left w:val="single" w:sz="6" w:space="0" w:color="auto"/>
              <w:bottom w:val="single" w:sz="6" w:space="0" w:color="auto"/>
              <w:right w:val="single" w:sz="6" w:space="0" w:color="auto"/>
            </w:tcBorders>
          </w:tcPr>
          <w:p w14:paraId="75388C35" w14:textId="77777777" w:rsidR="00397C0F" w:rsidRDefault="00397C0F" w:rsidP="005A52C8">
            <w:pPr>
              <w:pStyle w:val="Tabletext"/>
              <w:jc w:val="center"/>
              <w:rPr>
                <w:lang w:val="en-US"/>
              </w:rPr>
            </w:pPr>
            <w:r>
              <w:rPr>
                <w:rFonts w:ascii="Symbol" w:hAnsi="Symbol"/>
              </w:rPr>
              <w:t></w:t>
            </w:r>
            <w:r>
              <w:rPr>
                <w:lang w:val="en-US"/>
              </w:rPr>
              <w:t xml:space="preserve"> 10 dB</w:t>
            </w:r>
            <w:r>
              <w:rPr>
                <w:lang w:val="en-US"/>
              </w:rPr>
              <w:br/>
            </w:r>
            <w:r w:rsidRPr="003A0D6F">
              <w:t>峰间</w:t>
            </w:r>
            <w:r>
              <w:rPr>
                <w:rFonts w:hint="eastAsia"/>
                <w:lang w:eastAsia="zh-CN"/>
              </w:rPr>
              <w:t>值</w:t>
            </w:r>
          </w:p>
        </w:tc>
        <w:tc>
          <w:tcPr>
            <w:tcW w:w="1418" w:type="dxa"/>
            <w:tcBorders>
              <w:top w:val="single" w:sz="6" w:space="0" w:color="auto"/>
              <w:bottom w:val="single" w:sz="6" w:space="0" w:color="auto"/>
              <w:right w:val="single" w:sz="6" w:space="0" w:color="auto"/>
            </w:tcBorders>
          </w:tcPr>
          <w:p w14:paraId="1567C751" w14:textId="77777777" w:rsidR="00397C0F" w:rsidRDefault="00397C0F" w:rsidP="005A52C8">
            <w:pPr>
              <w:pStyle w:val="Tabletext"/>
              <w:jc w:val="center"/>
              <w:rPr>
                <w:lang w:val="en-US"/>
              </w:rPr>
            </w:pPr>
            <w:r>
              <w:rPr>
                <w:rFonts w:ascii="Symbol" w:hAnsi="Symbol"/>
              </w:rPr>
              <w:t></w:t>
            </w:r>
            <w:r>
              <w:rPr>
                <w:lang w:val="en-US"/>
              </w:rPr>
              <w:t xml:space="preserve"> 4 dB</w:t>
            </w:r>
            <w:r>
              <w:rPr>
                <w:lang w:val="en-US"/>
              </w:rPr>
              <w:br/>
            </w:r>
            <w:r w:rsidRPr="003A0D6F">
              <w:t>峰间</w:t>
            </w:r>
            <w:r>
              <w:rPr>
                <w:rFonts w:hint="eastAsia"/>
                <w:lang w:eastAsia="zh-CN"/>
              </w:rPr>
              <w:t>值</w:t>
            </w:r>
          </w:p>
        </w:tc>
      </w:tr>
      <w:tr w:rsidR="00397C0F" w14:paraId="19BC7F5D" w14:textId="77777777" w:rsidTr="00216FC0">
        <w:trPr>
          <w:jc w:val="center"/>
        </w:trPr>
        <w:tc>
          <w:tcPr>
            <w:tcW w:w="12761" w:type="dxa"/>
            <w:gridSpan w:val="8"/>
          </w:tcPr>
          <w:p w14:paraId="07C43394" w14:textId="77777777" w:rsidR="00397C0F" w:rsidRDefault="00397C0F" w:rsidP="005A52C8">
            <w:pPr>
              <w:pStyle w:val="Tablelegend"/>
              <w:rPr>
                <w:lang w:val="en-US" w:eastAsia="zh-CN"/>
              </w:rPr>
            </w:pPr>
            <w:r>
              <w:rPr>
                <w:lang w:val="en-US" w:eastAsia="zh-CN"/>
              </w:rPr>
              <w:t>*</w:t>
            </w:r>
            <w:r>
              <w:rPr>
                <w:lang w:val="en-US" w:eastAsia="zh-CN"/>
              </w:rPr>
              <w:tab/>
            </w:r>
            <w:r>
              <w:rPr>
                <w:rFonts w:hint="eastAsia"/>
                <w:lang w:val="en-US" w:eastAsia="zh-CN"/>
              </w:rPr>
              <w:t>该估计值基于</w:t>
            </w:r>
            <w:r w:rsidRPr="0079324A">
              <w:rPr>
                <w:rFonts w:hint="eastAsia"/>
                <w:lang w:val="en-GB" w:eastAsia="zh-CN"/>
              </w:rPr>
              <w:t>总电子容量为</w:t>
            </w:r>
            <w:r w:rsidRPr="0079324A">
              <w:rPr>
                <w:rFonts w:hint="eastAsia"/>
                <w:lang w:val="en-GB" w:eastAsia="zh-CN"/>
              </w:rPr>
              <w:t>10</w:t>
            </w:r>
            <w:r w:rsidRPr="0079324A">
              <w:rPr>
                <w:rFonts w:hint="eastAsia"/>
                <w:vertAlign w:val="superscript"/>
                <w:lang w:val="en-GB" w:eastAsia="zh-CN"/>
              </w:rPr>
              <w:t xml:space="preserve">18 </w:t>
            </w:r>
            <w:r w:rsidRPr="0079324A">
              <w:rPr>
                <w:rFonts w:hint="eastAsia"/>
                <w:lang w:val="en-GB" w:eastAsia="zh-CN"/>
              </w:rPr>
              <w:t>el/m</w:t>
            </w:r>
            <w:r w:rsidRPr="0079324A">
              <w:rPr>
                <w:rFonts w:hint="eastAsia"/>
                <w:vertAlign w:val="superscript"/>
                <w:lang w:val="en-GB" w:eastAsia="zh-CN"/>
              </w:rPr>
              <w:t>2</w:t>
            </w:r>
            <w:r w:rsidRPr="0079324A">
              <w:rPr>
                <w:rFonts w:hint="eastAsia"/>
                <w:lang w:val="en-GB" w:eastAsia="zh-CN"/>
              </w:rPr>
              <w:t>，这是</w:t>
            </w:r>
            <w:r>
              <w:rPr>
                <w:rFonts w:hint="eastAsia"/>
                <w:lang w:val="en-GB" w:eastAsia="zh-CN"/>
              </w:rPr>
              <w:t>中纬度地区白天太阳活动活跃时的较高值。</w:t>
            </w:r>
          </w:p>
          <w:p w14:paraId="0CFB6027" w14:textId="77777777" w:rsidR="00397C0F" w:rsidRDefault="00397C0F" w:rsidP="005A52C8">
            <w:pPr>
              <w:pStyle w:val="Tablelegend"/>
              <w:rPr>
                <w:lang w:val="en-US" w:eastAsia="zh-CN"/>
              </w:rPr>
            </w:pPr>
            <w:r>
              <w:rPr>
                <w:lang w:val="en-US" w:eastAsia="zh-CN"/>
              </w:rPr>
              <w:t>**</w:t>
            </w:r>
            <w:r>
              <w:rPr>
                <w:lang w:val="en-US" w:eastAsia="zh-CN"/>
              </w:rPr>
              <w:tab/>
              <w:t>10 GHz</w:t>
            </w:r>
            <w:r>
              <w:rPr>
                <w:rFonts w:hint="eastAsia"/>
                <w:lang w:val="en-US" w:eastAsia="zh-CN"/>
              </w:rPr>
              <w:t>以上的电离层闪烁可以忽略不计。</w:t>
            </w:r>
          </w:p>
          <w:p w14:paraId="22A4722A" w14:textId="77777777" w:rsidR="00397C0F" w:rsidRDefault="00397C0F" w:rsidP="005A52C8">
            <w:pPr>
              <w:pStyle w:val="Tablelegend"/>
              <w:rPr>
                <w:lang w:val="en-US" w:eastAsia="zh-CN"/>
              </w:rPr>
            </w:pPr>
            <w:r>
              <w:rPr>
                <w:vertAlign w:val="superscript"/>
                <w:lang w:val="en-US" w:eastAsia="zh-CN"/>
              </w:rPr>
              <w:t>(1)</w:t>
            </w:r>
            <w:r>
              <w:rPr>
                <w:lang w:val="en-US" w:eastAsia="zh-CN"/>
              </w:rPr>
              <w:tab/>
            </w:r>
            <w:r>
              <w:rPr>
                <w:rFonts w:hint="eastAsia"/>
                <w:lang w:val="en-US" w:eastAsia="zh-CN"/>
              </w:rPr>
              <w:t>在地磁赤道附近春（秋）分夜间早些时候（当地时间）太阳黑子高峰时观测到的数值。</w:t>
            </w:r>
          </w:p>
        </w:tc>
      </w:tr>
    </w:tbl>
    <w:p w14:paraId="6F6EDEE9" w14:textId="77777777" w:rsidR="00397C0F" w:rsidRDefault="00397C0F" w:rsidP="00397C0F">
      <w:pPr>
        <w:pStyle w:val="Tablefin"/>
        <w:rPr>
          <w:lang w:val="en-US" w:eastAsia="zh-CN"/>
        </w:rPr>
      </w:pPr>
    </w:p>
    <w:p w14:paraId="0B6A7F78" w14:textId="77777777" w:rsidR="00397C0F" w:rsidRDefault="00397C0F" w:rsidP="00397C0F">
      <w:pPr>
        <w:pStyle w:val="Tabletitle"/>
        <w:rPr>
          <w:lang w:val="en-US" w:eastAsia="zh-CN"/>
        </w:rPr>
        <w:sectPr w:rsidR="00397C0F" w:rsidSect="00397C0F">
          <w:headerReference w:type="even" r:id="rId21"/>
          <w:headerReference w:type="default" r:id="rId22"/>
          <w:footerReference w:type="default" r:id="rId23"/>
          <w:headerReference w:type="first" r:id="rId24"/>
          <w:footerReference w:type="first" r:id="rId25"/>
          <w:pgSz w:w="16840" w:h="11907" w:orient="landscape" w:code="9"/>
          <w:pgMar w:top="1418" w:right="1134" w:bottom="1134" w:left="1134" w:header="720" w:footer="482" w:gutter="0"/>
          <w:paperSrc w:first="269" w:other="269"/>
          <w:cols w:space="720"/>
        </w:sectPr>
      </w:pPr>
    </w:p>
    <w:p w14:paraId="0FA8C496" w14:textId="77777777" w:rsidR="00397C0F" w:rsidRDefault="00397C0F" w:rsidP="00397C0F">
      <w:pPr>
        <w:pStyle w:val="TableNo"/>
        <w:spacing w:before="0"/>
        <w:rPr>
          <w:lang w:val="en-US" w:eastAsia="zh-CN"/>
        </w:rPr>
      </w:pPr>
      <w:r>
        <w:rPr>
          <w:rFonts w:hint="eastAsia"/>
          <w:lang w:val="en-US" w:eastAsia="zh-CN"/>
        </w:rPr>
        <w:lastRenderedPageBreak/>
        <w:t>表</w:t>
      </w:r>
      <w:r>
        <w:rPr>
          <w:lang w:val="en-US" w:eastAsia="zh-CN"/>
        </w:rPr>
        <w:t>2</w:t>
      </w:r>
    </w:p>
    <w:p w14:paraId="588A657D" w14:textId="77777777" w:rsidR="00397C0F" w:rsidRDefault="00397C0F" w:rsidP="00397C0F">
      <w:pPr>
        <w:pStyle w:val="Tabletitle"/>
        <w:rPr>
          <w:lang w:val="en-US" w:eastAsia="zh-CN"/>
        </w:rPr>
      </w:pPr>
      <w:r w:rsidRPr="0003101E">
        <w:rPr>
          <w:rFonts w:hint="eastAsia"/>
          <w:lang w:val="en-US" w:eastAsia="zh-CN"/>
        </w:rPr>
        <w:t>中纬度地区</w:t>
      </w:r>
      <w:r>
        <w:rPr>
          <w:rFonts w:hint="eastAsia"/>
          <w:lang w:val="en-US" w:eastAsia="zh-CN"/>
        </w:rPr>
        <w:t>电离层闪烁的</w:t>
      </w:r>
      <w:r w:rsidRPr="0003101E">
        <w:rPr>
          <w:lang w:eastAsia="zh-CN"/>
        </w:rPr>
        <w:t>衰落深度</w:t>
      </w:r>
      <w:r>
        <w:rPr>
          <w:rFonts w:hint="eastAsia"/>
          <w:lang w:eastAsia="zh-CN"/>
        </w:rPr>
        <w:t>分布（</w:t>
      </w:r>
      <w:r>
        <w:rPr>
          <w:lang w:val="en-US" w:eastAsia="zh-CN"/>
        </w:rPr>
        <w:t>dB</w:t>
      </w:r>
      <w:r>
        <w:rPr>
          <w:rFonts w:hint="eastAsia"/>
          <w:lang w:val="en-US" w:eastAsia="zh-CN"/>
        </w:rPr>
        <w:t>）</w:t>
      </w:r>
    </w:p>
    <w:tbl>
      <w:tblPr>
        <w:tblW w:w="0" w:type="auto"/>
        <w:jc w:val="center"/>
        <w:tblLayout w:type="fixed"/>
        <w:tblLook w:val="0000" w:firstRow="0" w:lastRow="0" w:firstColumn="0" w:lastColumn="0" w:noHBand="0" w:noVBand="0"/>
      </w:tblPr>
      <w:tblGrid>
        <w:gridCol w:w="2694"/>
        <w:gridCol w:w="1267"/>
        <w:gridCol w:w="1418"/>
        <w:gridCol w:w="1417"/>
        <w:gridCol w:w="1427"/>
      </w:tblGrid>
      <w:tr w:rsidR="00397C0F" w14:paraId="27D59EFA" w14:textId="77777777" w:rsidTr="00501071">
        <w:trPr>
          <w:cantSplit/>
          <w:jc w:val="center"/>
        </w:trPr>
        <w:tc>
          <w:tcPr>
            <w:tcW w:w="2694" w:type="dxa"/>
            <w:vMerge w:val="restart"/>
            <w:tcBorders>
              <w:top w:val="single" w:sz="6" w:space="0" w:color="auto"/>
              <w:left w:val="single" w:sz="6" w:space="0" w:color="auto"/>
              <w:right w:val="single" w:sz="6" w:space="0" w:color="auto"/>
            </w:tcBorders>
          </w:tcPr>
          <w:p w14:paraId="506452B0" w14:textId="77777777" w:rsidR="00397C0F" w:rsidRDefault="00397C0F" w:rsidP="005A52C8">
            <w:pPr>
              <w:pStyle w:val="Tablehead"/>
              <w:rPr>
                <w:lang w:val="en-US" w:eastAsia="zh-CN"/>
              </w:rPr>
            </w:pPr>
            <w:r>
              <w:rPr>
                <w:rFonts w:hint="eastAsia"/>
                <w:lang w:val="en-US" w:eastAsia="zh-CN"/>
              </w:rPr>
              <w:t>时间百分比</w:t>
            </w:r>
            <w:r>
              <w:rPr>
                <w:lang w:val="en-US"/>
              </w:rPr>
              <w:br/>
            </w:r>
            <w:r>
              <w:rPr>
                <w:rFonts w:hint="eastAsia"/>
                <w:lang w:val="en-US" w:eastAsia="zh-CN"/>
              </w:rPr>
              <w:t>（</w:t>
            </w:r>
            <w:r>
              <w:rPr>
                <w:lang w:val="en-US"/>
              </w:rPr>
              <w:t>%</w:t>
            </w:r>
            <w:r>
              <w:rPr>
                <w:rFonts w:hint="eastAsia"/>
                <w:lang w:val="en-US" w:eastAsia="zh-CN"/>
              </w:rPr>
              <w:t>）</w:t>
            </w:r>
          </w:p>
        </w:tc>
        <w:tc>
          <w:tcPr>
            <w:tcW w:w="5529" w:type="dxa"/>
            <w:gridSpan w:val="4"/>
            <w:tcBorders>
              <w:top w:val="single" w:sz="6" w:space="0" w:color="auto"/>
              <w:left w:val="single" w:sz="6" w:space="0" w:color="auto"/>
              <w:bottom w:val="single" w:sz="6" w:space="0" w:color="auto"/>
              <w:right w:val="single" w:sz="6" w:space="0" w:color="auto"/>
            </w:tcBorders>
          </w:tcPr>
          <w:p w14:paraId="33C50174" w14:textId="77777777" w:rsidR="00397C0F" w:rsidRDefault="00397C0F" w:rsidP="005A52C8">
            <w:pPr>
              <w:pStyle w:val="Tablehead"/>
              <w:rPr>
                <w:lang w:val="en-US" w:eastAsia="zh-CN"/>
              </w:rPr>
            </w:pPr>
            <w:r>
              <w:rPr>
                <w:rFonts w:hint="eastAsia"/>
                <w:lang w:val="en-US" w:eastAsia="zh-CN"/>
              </w:rPr>
              <w:t>频率</w:t>
            </w:r>
            <w:r>
              <w:rPr>
                <w:lang w:val="en-US"/>
              </w:rPr>
              <w:br/>
            </w:r>
            <w:r>
              <w:rPr>
                <w:rFonts w:hint="eastAsia"/>
                <w:lang w:val="en-US" w:eastAsia="zh-CN"/>
              </w:rPr>
              <w:t>（</w:t>
            </w:r>
            <w:r>
              <w:rPr>
                <w:lang w:val="en-US"/>
              </w:rPr>
              <w:t>GHz</w:t>
            </w:r>
            <w:r>
              <w:rPr>
                <w:rFonts w:hint="eastAsia"/>
                <w:lang w:val="en-US" w:eastAsia="zh-CN"/>
              </w:rPr>
              <w:t>）</w:t>
            </w:r>
          </w:p>
        </w:tc>
      </w:tr>
      <w:tr w:rsidR="00397C0F" w14:paraId="10DDF51E" w14:textId="77777777" w:rsidTr="00501071">
        <w:trPr>
          <w:cantSplit/>
          <w:jc w:val="center"/>
        </w:trPr>
        <w:tc>
          <w:tcPr>
            <w:tcW w:w="2694" w:type="dxa"/>
            <w:vMerge/>
            <w:tcBorders>
              <w:left w:val="single" w:sz="6" w:space="0" w:color="auto"/>
              <w:bottom w:val="single" w:sz="6" w:space="0" w:color="auto"/>
              <w:right w:val="single" w:sz="6" w:space="0" w:color="auto"/>
            </w:tcBorders>
          </w:tcPr>
          <w:p w14:paraId="49409C82" w14:textId="77777777" w:rsidR="00397C0F" w:rsidRDefault="00397C0F" w:rsidP="005A52C8">
            <w:pPr>
              <w:pStyle w:val="Tablehead"/>
              <w:rPr>
                <w:lang w:val="en-US"/>
              </w:rPr>
            </w:pPr>
          </w:p>
        </w:tc>
        <w:tc>
          <w:tcPr>
            <w:tcW w:w="1267" w:type="dxa"/>
            <w:tcBorders>
              <w:top w:val="single" w:sz="6" w:space="0" w:color="auto"/>
              <w:left w:val="single" w:sz="6" w:space="0" w:color="auto"/>
              <w:bottom w:val="single" w:sz="6" w:space="0" w:color="auto"/>
              <w:right w:val="single" w:sz="6" w:space="0" w:color="auto"/>
            </w:tcBorders>
          </w:tcPr>
          <w:p w14:paraId="4EC11033" w14:textId="41357508" w:rsidR="00397C0F" w:rsidRDefault="00397C0F" w:rsidP="00E1302E">
            <w:pPr>
              <w:pStyle w:val="Tablehead"/>
              <w:rPr>
                <w:lang w:val="en-US"/>
              </w:rPr>
            </w:pPr>
            <w:r>
              <w:rPr>
                <w:lang w:val="en-US"/>
              </w:rPr>
              <w:t>0.1</w:t>
            </w:r>
          </w:p>
        </w:tc>
        <w:tc>
          <w:tcPr>
            <w:tcW w:w="1418" w:type="dxa"/>
            <w:tcBorders>
              <w:top w:val="single" w:sz="6" w:space="0" w:color="auto"/>
              <w:left w:val="single" w:sz="6" w:space="0" w:color="auto"/>
              <w:bottom w:val="single" w:sz="6" w:space="0" w:color="auto"/>
              <w:right w:val="single" w:sz="6" w:space="0" w:color="auto"/>
            </w:tcBorders>
          </w:tcPr>
          <w:p w14:paraId="5F9760B9" w14:textId="3AD79C35" w:rsidR="00397C0F" w:rsidRDefault="00397C0F" w:rsidP="00E1302E">
            <w:pPr>
              <w:pStyle w:val="Tablehead"/>
              <w:rPr>
                <w:lang w:val="en-US"/>
              </w:rPr>
            </w:pPr>
            <w:r>
              <w:rPr>
                <w:lang w:val="en-US"/>
              </w:rPr>
              <w:t>0.2</w:t>
            </w:r>
          </w:p>
        </w:tc>
        <w:tc>
          <w:tcPr>
            <w:tcW w:w="1417" w:type="dxa"/>
            <w:tcBorders>
              <w:top w:val="single" w:sz="6" w:space="0" w:color="auto"/>
              <w:left w:val="single" w:sz="6" w:space="0" w:color="auto"/>
              <w:bottom w:val="single" w:sz="6" w:space="0" w:color="auto"/>
              <w:right w:val="single" w:sz="6" w:space="0" w:color="auto"/>
            </w:tcBorders>
          </w:tcPr>
          <w:p w14:paraId="4D667E23" w14:textId="77777777" w:rsidR="00397C0F" w:rsidRDefault="00397C0F" w:rsidP="00E1302E">
            <w:pPr>
              <w:pStyle w:val="Tablehead"/>
              <w:rPr>
                <w:lang w:val="en-US"/>
              </w:rPr>
            </w:pPr>
            <w:r>
              <w:rPr>
                <w:lang w:val="en-US"/>
              </w:rPr>
              <w:t>0.5</w:t>
            </w:r>
          </w:p>
        </w:tc>
        <w:tc>
          <w:tcPr>
            <w:tcW w:w="1427" w:type="dxa"/>
            <w:tcBorders>
              <w:top w:val="single" w:sz="6" w:space="0" w:color="auto"/>
              <w:left w:val="single" w:sz="6" w:space="0" w:color="auto"/>
              <w:bottom w:val="single" w:sz="6" w:space="0" w:color="auto"/>
              <w:right w:val="single" w:sz="6" w:space="0" w:color="auto"/>
            </w:tcBorders>
          </w:tcPr>
          <w:p w14:paraId="7001D1E3" w14:textId="77777777" w:rsidR="00397C0F" w:rsidRDefault="00397C0F" w:rsidP="00E1302E">
            <w:pPr>
              <w:pStyle w:val="Tablehead"/>
              <w:tabs>
                <w:tab w:val="clear" w:pos="284"/>
                <w:tab w:val="clear" w:pos="567"/>
                <w:tab w:val="left" w:pos="168"/>
                <w:tab w:val="left" w:pos="310"/>
              </w:tabs>
              <w:rPr>
                <w:lang w:val="en-US"/>
              </w:rPr>
            </w:pPr>
            <w:r>
              <w:rPr>
                <w:lang w:val="en-US"/>
              </w:rPr>
              <w:t>1</w:t>
            </w:r>
          </w:p>
        </w:tc>
      </w:tr>
      <w:tr w:rsidR="00397C0F" w14:paraId="5DD25C08" w14:textId="77777777" w:rsidTr="00501071">
        <w:trPr>
          <w:cantSplit/>
          <w:jc w:val="center"/>
        </w:trPr>
        <w:tc>
          <w:tcPr>
            <w:tcW w:w="2694" w:type="dxa"/>
            <w:tcBorders>
              <w:top w:val="single" w:sz="6" w:space="0" w:color="auto"/>
              <w:left w:val="single" w:sz="6" w:space="0" w:color="auto"/>
              <w:bottom w:val="single" w:sz="6" w:space="0" w:color="auto"/>
              <w:right w:val="single" w:sz="6" w:space="0" w:color="auto"/>
            </w:tcBorders>
          </w:tcPr>
          <w:p w14:paraId="2E1138EC" w14:textId="77777777" w:rsidR="00397C0F" w:rsidRDefault="00397C0F" w:rsidP="005A52C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1027"/>
              </w:tabs>
              <w:jc w:val="left"/>
              <w:rPr>
                <w:lang w:val="en-US"/>
              </w:rPr>
            </w:pPr>
            <w:r>
              <w:rPr>
                <w:lang w:val="en-US"/>
              </w:rPr>
              <w:t>1</w:t>
            </w:r>
          </w:p>
        </w:tc>
        <w:tc>
          <w:tcPr>
            <w:tcW w:w="1267" w:type="dxa"/>
            <w:tcBorders>
              <w:top w:val="single" w:sz="6" w:space="0" w:color="auto"/>
              <w:left w:val="single" w:sz="6" w:space="0" w:color="auto"/>
              <w:bottom w:val="single" w:sz="6" w:space="0" w:color="auto"/>
              <w:right w:val="single" w:sz="6" w:space="0" w:color="auto"/>
            </w:tcBorders>
          </w:tcPr>
          <w:p w14:paraId="65C171FA" w14:textId="77777777" w:rsidR="00397C0F" w:rsidRDefault="00397C0F" w:rsidP="005A52C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60"/>
              </w:tabs>
              <w:jc w:val="left"/>
              <w:rPr>
                <w:lang w:val="en-US"/>
              </w:rPr>
            </w:pPr>
            <w:r>
              <w:rPr>
                <w:lang w:val="en-US"/>
              </w:rPr>
              <w:t>5.9</w:t>
            </w:r>
          </w:p>
        </w:tc>
        <w:tc>
          <w:tcPr>
            <w:tcW w:w="1418" w:type="dxa"/>
            <w:tcBorders>
              <w:top w:val="single" w:sz="6" w:space="0" w:color="auto"/>
              <w:left w:val="single" w:sz="6" w:space="0" w:color="auto"/>
              <w:bottom w:val="single" w:sz="6" w:space="0" w:color="auto"/>
              <w:right w:val="single" w:sz="6" w:space="0" w:color="auto"/>
            </w:tcBorders>
          </w:tcPr>
          <w:p w14:paraId="493E5F28" w14:textId="77777777" w:rsidR="00397C0F" w:rsidRDefault="00397C0F" w:rsidP="005A52C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60"/>
              </w:tabs>
              <w:jc w:val="left"/>
              <w:rPr>
                <w:lang w:val="en-US"/>
              </w:rPr>
            </w:pPr>
            <w:r>
              <w:rPr>
                <w:lang w:val="en-US"/>
              </w:rPr>
              <w:t>1.5</w:t>
            </w:r>
          </w:p>
        </w:tc>
        <w:tc>
          <w:tcPr>
            <w:tcW w:w="1417" w:type="dxa"/>
            <w:tcBorders>
              <w:top w:val="single" w:sz="6" w:space="0" w:color="auto"/>
              <w:left w:val="single" w:sz="6" w:space="0" w:color="auto"/>
              <w:bottom w:val="single" w:sz="6" w:space="0" w:color="auto"/>
              <w:right w:val="single" w:sz="6" w:space="0" w:color="auto"/>
            </w:tcBorders>
          </w:tcPr>
          <w:p w14:paraId="78D56B7A" w14:textId="77777777" w:rsidR="00397C0F" w:rsidRDefault="00397C0F" w:rsidP="005A52C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60"/>
              </w:tabs>
              <w:jc w:val="left"/>
              <w:rPr>
                <w:lang w:val="en-US"/>
              </w:rPr>
            </w:pPr>
            <w:r>
              <w:rPr>
                <w:lang w:val="en-US"/>
              </w:rPr>
              <w:t>0.2</w:t>
            </w:r>
          </w:p>
        </w:tc>
        <w:tc>
          <w:tcPr>
            <w:tcW w:w="1427" w:type="dxa"/>
            <w:tcBorders>
              <w:top w:val="single" w:sz="6" w:space="0" w:color="auto"/>
              <w:left w:val="single" w:sz="6" w:space="0" w:color="auto"/>
              <w:bottom w:val="single" w:sz="6" w:space="0" w:color="auto"/>
              <w:right w:val="single" w:sz="6" w:space="0" w:color="auto"/>
            </w:tcBorders>
          </w:tcPr>
          <w:p w14:paraId="2E892161" w14:textId="77777777" w:rsidR="00397C0F" w:rsidRDefault="00397C0F" w:rsidP="005A52C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60"/>
              </w:tabs>
              <w:jc w:val="left"/>
              <w:rPr>
                <w:lang w:val="en-US"/>
              </w:rPr>
            </w:pPr>
            <w:r>
              <w:rPr>
                <w:lang w:val="en-US"/>
              </w:rPr>
              <w:t>0.1</w:t>
            </w:r>
          </w:p>
        </w:tc>
      </w:tr>
      <w:tr w:rsidR="00397C0F" w14:paraId="277501BB" w14:textId="77777777" w:rsidTr="00501071">
        <w:trPr>
          <w:cantSplit/>
          <w:jc w:val="center"/>
        </w:trPr>
        <w:tc>
          <w:tcPr>
            <w:tcW w:w="2694" w:type="dxa"/>
            <w:tcBorders>
              <w:top w:val="single" w:sz="6" w:space="0" w:color="auto"/>
              <w:left w:val="single" w:sz="6" w:space="0" w:color="auto"/>
              <w:bottom w:val="single" w:sz="6" w:space="0" w:color="auto"/>
              <w:right w:val="single" w:sz="6" w:space="0" w:color="auto"/>
            </w:tcBorders>
          </w:tcPr>
          <w:p w14:paraId="6A2177EB" w14:textId="77777777" w:rsidR="00397C0F" w:rsidRDefault="00397C0F" w:rsidP="005A52C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1027"/>
              </w:tabs>
              <w:jc w:val="left"/>
              <w:rPr>
                <w:lang w:val="en-US"/>
              </w:rPr>
            </w:pPr>
            <w:r>
              <w:rPr>
                <w:lang w:val="en-US"/>
              </w:rPr>
              <w:t>0.5</w:t>
            </w:r>
          </w:p>
        </w:tc>
        <w:tc>
          <w:tcPr>
            <w:tcW w:w="1267" w:type="dxa"/>
            <w:tcBorders>
              <w:top w:val="single" w:sz="6" w:space="0" w:color="auto"/>
              <w:left w:val="single" w:sz="6" w:space="0" w:color="auto"/>
              <w:bottom w:val="single" w:sz="6" w:space="0" w:color="auto"/>
              <w:right w:val="single" w:sz="6" w:space="0" w:color="auto"/>
            </w:tcBorders>
          </w:tcPr>
          <w:p w14:paraId="21026A7C" w14:textId="77777777" w:rsidR="00397C0F" w:rsidRDefault="00397C0F" w:rsidP="005A52C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60"/>
              </w:tabs>
              <w:jc w:val="left"/>
              <w:rPr>
                <w:lang w:val="en-US"/>
              </w:rPr>
            </w:pPr>
            <w:r>
              <w:rPr>
                <w:lang w:val="en-US"/>
              </w:rPr>
              <w:t>9.3</w:t>
            </w:r>
          </w:p>
        </w:tc>
        <w:tc>
          <w:tcPr>
            <w:tcW w:w="1418" w:type="dxa"/>
            <w:tcBorders>
              <w:top w:val="single" w:sz="6" w:space="0" w:color="auto"/>
              <w:left w:val="single" w:sz="6" w:space="0" w:color="auto"/>
              <w:bottom w:val="single" w:sz="6" w:space="0" w:color="auto"/>
              <w:right w:val="single" w:sz="6" w:space="0" w:color="auto"/>
            </w:tcBorders>
          </w:tcPr>
          <w:p w14:paraId="74BBD10A" w14:textId="77777777" w:rsidR="00397C0F" w:rsidRDefault="00397C0F" w:rsidP="005A52C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60"/>
              </w:tabs>
              <w:jc w:val="left"/>
              <w:rPr>
                <w:lang w:val="en-US"/>
              </w:rPr>
            </w:pPr>
            <w:r>
              <w:rPr>
                <w:lang w:val="en-US"/>
              </w:rPr>
              <w:t>2.3</w:t>
            </w:r>
          </w:p>
        </w:tc>
        <w:tc>
          <w:tcPr>
            <w:tcW w:w="1417" w:type="dxa"/>
            <w:tcBorders>
              <w:top w:val="single" w:sz="6" w:space="0" w:color="auto"/>
              <w:left w:val="single" w:sz="6" w:space="0" w:color="auto"/>
              <w:bottom w:val="single" w:sz="6" w:space="0" w:color="auto"/>
              <w:right w:val="single" w:sz="6" w:space="0" w:color="auto"/>
            </w:tcBorders>
          </w:tcPr>
          <w:p w14:paraId="644F5D19" w14:textId="77777777" w:rsidR="00397C0F" w:rsidRDefault="00397C0F" w:rsidP="005A52C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60"/>
              </w:tabs>
              <w:jc w:val="left"/>
              <w:rPr>
                <w:lang w:val="en-US"/>
              </w:rPr>
            </w:pPr>
            <w:r>
              <w:rPr>
                <w:lang w:val="en-US"/>
              </w:rPr>
              <w:t>0.4</w:t>
            </w:r>
          </w:p>
        </w:tc>
        <w:tc>
          <w:tcPr>
            <w:tcW w:w="1427" w:type="dxa"/>
            <w:tcBorders>
              <w:top w:val="single" w:sz="6" w:space="0" w:color="auto"/>
              <w:left w:val="single" w:sz="6" w:space="0" w:color="auto"/>
              <w:bottom w:val="single" w:sz="6" w:space="0" w:color="auto"/>
              <w:right w:val="single" w:sz="6" w:space="0" w:color="auto"/>
            </w:tcBorders>
          </w:tcPr>
          <w:p w14:paraId="53B37AA6" w14:textId="77777777" w:rsidR="00397C0F" w:rsidRDefault="00397C0F" w:rsidP="005A52C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60"/>
              </w:tabs>
              <w:jc w:val="left"/>
              <w:rPr>
                <w:lang w:val="en-US"/>
              </w:rPr>
            </w:pPr>
            <w:r>
              <w:rPr>
                <w:lang w:val="en-US"/>
              </w:rPr>
              <w:t>0.1</w:t>
            </w:r>
          </w:p>
        </w:tc>
      </w:tr>
      <w:tr w:rsidR="00397C0F" w14:paraId="1713FDDB" w14:textId="77777777" w:rsidTr="00501071">
        <w:trPr>
          <w:cantSplit/>
          <w:jc w:val="center"/>
        </w:trPr>
        <w:tc>
          <w:tcPr>
            <w:tcW w:w="2694" w:type="dxa"/>
            <w:tcBorders>
              <w:top w:val="single" w:sz="6" w:space="0" w:color="auto"/>
              <w:left w:val="single" w:sz="6" w:space="0" w:color="auto"/>
              <w:bottom w:val="single" w:sz="6" w:space="0" w:color="auto"/>
              <w:right w:val="single" w:sz="6" w:space="0" w:color="auto"/>
            </w:tcBorders>
          </w:tcPr>
          <w:p w14:paraId="4ED02B17" w14:textId="77777777" w:rsidR="00397C0F" w:rsidRDefault="00397C0F" w:rsidP="005A52C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1027"/>
              </w:tabs>
              <w:jc w:val="left"/>
              <w:rPr>
                <w:lang w:val="en-US"/>
              </w:rPr>
            </w:pPr>
            <w:r>
              <w:rPr>
                <w:lang w:val="en-US"/>
              </w:rPr>
              <w:t>0.2</w:t>
            </w:r>
          </w:p>
        </w:tc>
        <w:tc>
          <w:tcPr>
            <w:tcW w:w="1267" w:type="dxa"/>
            <w:tcBorders>
              <w:top w:val="single" w:sz="6" w:space="0" w:color="auto"/>
              <w:left w:val="single" w:sz="6" w:space="0" w:color="auto"/>
              <w:bottom w:val="single" w:sz="6" w:space="0" w:color="auto"/>
              <w:right w:val="single" w:sz="6" w:space="0" w:color="auto"/>
            </w:tcBorders>
          </w:tcPr>
          <w:p w14:paraId="2311E820" w14:textId="77777777" w:rsidR="00397C0F" w:rsidRDefault="00397C0F" w:rsidP="005A52C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60"/>
              </w:tabs>
              <w:jc w:val="left"/>
              <w:rPr>
                <w:lang w:val="en-US"/>
              </w:rPr>
            </w:pPr>
            <w:r>
              <w:rPr>
                <w:lang w:val="en-US"/>
              </w:rPr>
              <w:t>16.6</w:t>
            </w:r>
          </w:p>
        </w:tc>
        <w:tc>
          <w:tcPr>
            <w:tcW w:w="1418" w:type="dxa"/>
            <w:tcBorders>
              <w:top w:val="single" w:sz="6" w:space="0" w:color="auto"/>
              <w:left w:val="single" w:sz="6" w:space="0" w:color="auto"/>
              <w:bottom w:val="single" w:sz="6" w:space="0" w:color="auto"/>
              <w:right w:val="single" w:sz="6" w:space="0" w:color="auto"/>
            </w:tcBorders>
          </w:tcPr>
          <w:p w14:paraId="0102D424" w14:textId="77777777" w:rsidR="00397C0F" w:rsidRDefault="00397C0F" w:rsidP="005A52C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60"/>
              </w:tabs>
              <w:jc w:val="left"/>
              <w:rPr>
                <w:lang w:val="en-US"/>
              </w:rPr>
            </w:pPr>
            <w:r>
              <w:rPr>
                <w:lang w:val="en-US"/>
              </w:rPr>
              <w:t>4.2</w:t>
            </w:r>
          </w:p>
        </w:tc>
        <w:tc>
          <w:tcPr>
            <w:tcW w:w="1417" w:type="dxa"/>
            <w:tcBorders>
              <w:top w:val="single" w:sz="6" w:space="0" w:color="auto"/>
              <w:left w:val="single" w:sz="6" w:space="0" w:color="auto"/>
              <w:bottom w:val="single" w:sz="6" w:space="0" w:color="auto"/>
              <w:right w:val="single" w:sz="6" w:space="0" w:color="auto"/>
            </w:tcBorders>
          </w:tcPr>
          <w:p w14:paraId="64912B9D" w14:textId="77777777" w:rsidR="00397C0F" w:rsidRDefault="00397C0F" w:rsidP="005A52C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60"/>
              </w:tabs>
              <w:jc w:val="left"/>
              <w:rPr>
                <w:lang w:val="en-US"/>
              </w:rPr>
            </w:pPr>
            <w:r>
              <w:rPr>
                <w:lang w:val="en-US"/>
              </w:rPr>
              <w:t>0.7</w:t>
            </w:r>
          </w:p>
        </w:tc>
        <w:tc>
          <w:tcPr>
            <w:tcW w:w="1427" w:type="dxa"/>
            <w:tcBorders>
              <w:top w:val="single" w:sz="6" w:space="0" w:color="auto"/>
              <w:left w:val="single" w:sz="6" w:space="0" w:color="auto"/>
              <w:bottom w:val="single" w:sz="6" w:space="0" w:color="auto"/>
              <w:right w:val="single" w:sz="6" w:space="0" w:color="auto"/>
            </w:tcBorders>
          </w:tcPr>
          <w:p w14:paraId="30430B44" w14:textId="77777777" w:rsidR="00397C0F" w:rsidRDefault="00397C0F" w:rsidP="005A52C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60"/>
              </w:tabs>
              <w:jc w:val="left"/>
              <w:rPr>
                <w:lang w:val="en-US"/>
              </w:rPr>
            </w:pPr>
            <w:r>
              <w:rPr>
                <w:lang w:val="en-US"/>
              </w:rPr>
              <w:t>0.2</w:t>
            </w:r>
          </w:p>
        </w:tc>
      </w:tr>
      <w:tr w:rsidR="00397C0F" w14:paraId="70671F00" w14:textId="77777777" w:rsidTr="00501071">
        <w:trPr>
          <w:cantSplit/>
          <w:jc w:val="center"/>
        </w:trPr>
        <w:tc>
          <w:tcPr>
            <w:tcW w:w="2694" w:type="dxa"/>
            <w:tcBorders>
              <w:top w:val="single" w:sz="6" w:space="0" w:color="auto"/>
              <w:left w:val="single" w:sz="6" w:space="0" w:color="auto"/>
              <w:bottom w:val="single" w:sz="6" w:space="0" w:color="auto"/>
              <w:right w:val="single" w:sz="6" w:space="0" w:color="auto"/>
            </w:tcBorders>
          </w:tcPr>
          <w:p w14:paraId="74FE7F57" w14:textId="77777777" w:rsidR="00397C0F" w:rsidRDefault="00397C0F" w:rsidP="005A52C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1027"/>
              </w:tabs>
              <w:jc w:val="left"/>
              <w:rPr>
                <w:lang w:val="en-US"/>
              </w:rPr>
            </w:pPr>
            <w:r>
              <w:rPr>
                <w:lang w:val="en-US"/>
              </w:rPr>
              <w:t>0.1</w:t>
            </w:r>
          </w:p>
        </w:tc>
        <w:tc>
          <w:tcPr>
            <w:tcW w:w="1267" w:type="dxa"/>
            <w:tcBorders>
              <w:top w:val="single" w:sz="6" w:space="0" w:color="auto"/>
              <w:left w:val="single" w:sz="6" w:space="0" w:color="auto"/>
              <w:bottom w:val="single" w:sz="6" w:space="0" w:color="auto"/>
              <w:right w:val="single" w:sz="6" w:space="0" w:color="auto"/>
            </w:tcBorders>
          </w:tcPr>
          <w:p w14:paraId="62682311" w14:textId="77777777" w:rsidR="00397C0F" w:rsidRDefault="00397C0F" w:rsidP="005A52C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60"/>
              </w:tabs>
              <w:jc w:val="left"/>
              <w:rPr>
                <w:lang w:val="en-US"/>
              </w:rPr>
            </w:pPr>
            <w:r>
              <w:rPr>
                <w:lang w:val="en-US"/>
              </w:rPr>
              <w:t>25</w:t>
            </w:r>
          </w:p>
        </w:tc>
        <w:tc>
          <w:tcPr>
            <w:tcW w:w="1418" w:type="dxa"/>
            <w:tcBorders>
              <w:top w:val="single" w:sz="6" w:space="0" w:color="auto"/>
              <w:left w:val="single" w:sz="6" w:space="0" w:color="auto"/>
              <w:bottom w:val="single" w:sz="6" w:space="0" w:color="auto"/>
              <w:right w:val="single" w:sz="6" w:space="0" w:color="auto"/>
            </w:tcBorders>
          </w:tcPr>
          <w:p w14:paraId="501623C2" w14:textId="77777777" w:rsidR="00397C0F" w:rsidRDefault="00397C0F" w:rsidP="005A52C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60"/>
              </w:tabs>
              <w:jc w:val="left"/>
              <w:rPr>
                <w:lang w:val="en-US"/>
              </w:rPr>
            </w:pPr>
            <w:r>
              <w:rPr>
                <w:lang w:val="en-US"/>
              </w:rPr>
              <w:t>6.2</w:t>
            </w:r>
          </w:p>
        </w:tc>
        <w:tc>
          <w:tcPr>
            <w:tcW w:w="1417" w:type="dxa"/>
            <w:tcBorders>
              <w:top w:val="single" w:sz="6" w:space="0" w:color="auto"/>
              <w:left w:val="single" w:sz="6" w:space="0" w:color="auto"/>
              <w:bottom w:val="single" w:sz="6" w:space="0" w:color="auto"/>
              <w:right w:val="single" w:sz="6" w:space="0" w:color="auto"/>
            </w:tcBorders>
          </w:tcPr>
          <w:p w14:paraId="7C66A87B" w14:textId="77777777" w:rsidR="00397C0F" w:rsidRDefault="00397C0F" w:rsidP="005A52C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60"/>
              </w:tabs>
              <w:jc w:val="left"/>
              <w:rPr>
                <w:lang w:val="en-US"/>
              </w:rPr>
            </w:pPr>
            <w:r>
              <w:rPr>
                <w:lang w:val="en-US"/>
              </w:rPr>
              <w:t>1</w:t>
            </w:r>
          </w:p>
        </w:tc>
        <w:tc>
          <w:tcPr>
            <w:tcW w:w="1427" w:type="dxa"/>
            <w:tcBorders>
              <w:top w:val="single" w:sz="6" w:space="0" w:color="auto"/>
              <w:left w:val="single" w:sz="6" w:space="0" w:color="auto"/>
              <w:bottom w:val="single" w:sz="6" w:space="0" w:color="auto"/>
              <w:right w:val="single" w:sz="6" w:space="0" w:color="auto"/>
            </w:tcBorders>
          </w:tcPr>
          <w:p w14:paraId="095A832E" w14:textId="77777777" w:rsidR="00397C0F" w:rsidRDefault="00397C0F" w:rsidP="005A52C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60"/>
              </w:tabs>
              <w:jc w:val="left"/>
              <w:rPr>
                <w:lang w:val="en-US"/>
              </w:rPr>
            </w:pPr>
            <w:r>
              <w:rPr>
                <w:lang w:val="en-US"/>
              </w:rPr>
              <w:t>0.3</w:t>
            </w:r>
          </w:p>
        </w:tc>
      </w:tr>
    </w:tbl>
    <w:p w14:paraId="5E15B154" w14:textId="77777777" w:rsidR="00397C0F" w:rsidRDefault="00397C0F" w:rsidP="00216FC0">
      <w:pPr>
        <w:spacing w:before="360"/>
        <w:ind w:firstLine="490"/>
        <w:rPr>
          <w:lang w:val="en-US" w:eastAsia="zh-CN"/>
        </w:rPr>
      </w:pPr>
      <w:r>
        <w:rPr>
          <w:rFonts w:hint="eastAsia"/>
          <w:lang w:val="en-US" w:eastAsia="zh-CN"/>
        </w:rPr>
        <w:t>本附件只研究在涉及系统规划方面，对流层效应作用于有用信号的问题。关于干扰的方面在以下单独的建议书中研究：</w:t>
      </w:r>
    </w:p>
    <w:p w14:paraId="0140BB7C" w14:textId="77777777" w:rsidR="00397C0F" w:rsidRDefault="00397C0F" w:rsidP="00397C0F">
      <w:pPr>
        <w:pStyle w:val="enumlev1"/>
        <w:rPr>
          <w:lang w:val="en-US" w:eastAsia="zh-CN"/>
        </w:rPr>
      </w:pPr>
      <w:r>
        <w:rPr>
          <w:lang w:val="en-US" w:eastAsia="zh-CN"/>
        </w:rPr>
        <w:t>–</w:t>
      </w:r>
      <w:r>
        <w:rPr>
          <w:lang w:val="en-US" w:eastAsia="zh-CN"/>
        </w:rPr>
        <w:tab/>
      </w:r>
      <w:r>
        <w:rPr>
          <w:rFonts w:hint="eastAsia"/>
          <w:lang w:val="en-US" w:eastAsia="zh-CN"/>
        </w:rPr>
        <w:t>地球站和地面电台的干扰（</w:t>
      </w:r>
      <w:r>
        <w:rPr>
          <w:lang w:val="en-US" w:eastAsia="zh-CN"/>
        </w:rPr>
        <w:t>ITU</w:t>
      </w:r>
      <w:r>
        <w:rPr>
          <w:lang w:val="en-US" w:eastAsia="zh-CN"/>
        </w:rPr>
        <w:noBreakHyphen/>
        <w:t>R P.452</w:t>
      </w:r>
      <w:r>
        <w:rPr>
          <w:rFonts w:hint="eastAsia"/>
          <w:lang w:val="en-US" w:eastAsia="zh-CN"/>
        </w:rPr>
        <w:t>建议书</w:t>
      </w:r>
      <w:proofErr w:type="gramStart"/>
      <w:r>
        <w:rPr>
          <w:rFonts w:hint="eastAsia"/>
          <w:lang w:val="en-US" w:eastAsia="zh-CN"/>
        </w:rPr>
        <w:t>）；</w:t>
      </w:r>
      <w:proofErr w:type="gramEnd"/>
    </w:p>
    <w:p w14:paraId="2B6540F7" w14:textId="77777777" w:rsidR="00397C0F" w:rsidRDefault="00397C0F" w:rsidP="00397C0F">
      <w:pPr>
        <w:pStyle w:val="enumlev1"/>
        <w:rPr>
          <w:lang w:val="en-US" w:eastAsia="zh-CN"/>
        </w:rPr>
      </w:pPr>
      <w:r>
        <w:rPr>
          <w:lang w:val="en-US" w:eastAsia="zh-CN"/>
        </w:rPr>
        <w:t>–</w:t>
      </w:r>
      <w:r>
        <w:rPr>
          <w:lang w:val="en-US" w:eastAsia="zh-CN"/>
        </w:rPr>
        <w:tab/>
      </w:r>
      <w:r>
        <w:rPr>
          <w:rFonts w:hint="eastAsia"/>
          <w:lang w:val="en-US" w:eastAsia="zh-CN"/>
        </w:rPr>
        <w:t>来自和对空间电台的干扰（</w:t>
      </w:r>
      <w:r>
        <w:rPr>
          <w:lang w:val="en-US" w:eastAsia="zh-CN"/>
        </w:rPr>
        <w:t>ITU</w:t>
      </w:r>
      <w:r>
        <w:rPr>
          <w:lang w:val="en-US" w:eastAsia="zh-CN"/>
        </w:rPr>
        <w:noBreakHyphen/>
        <w:t>R P.619</w:t>
      </w:r>
      <w:r>
        <w:rPr>
          <w:rFonts w:hint="eastAsia"/>
          <w:lang w:val="en-US" w:eastAsia="zh-CN"/>
        </w:rPr>
        <w:t>建议书</w:t>
      </w:r>
      <w:proofErr w:type="gramStart"/>
      <w:r>
        <w:rPr>
          <w:rFonts w:hint="eastAsia"/>
          <w:lang w:val="en-US" w:eastAsia="zh-CN"/>
        </w:rPr>
        <w:t>）；</w:t>
      </w:r>
      <w:proofErr w:type="gramEnd"/>
    </w:p>
    <w:p w14:paraId="667A110E" w14:textId="77777777" w:rsidR="00397C0F" w:rsidRDefault="00397C0F" w:rsidP="00397C0F">
      <w:pPr>
        <w:pStyle w:val="enumlev1"/>
        <w:rPr>
          <w:lang w:val="en-US" w:eastAsia="zh-CN"/>
        </w:rPr>
      </w:pPr>
      <w:r>
        <w:rPr>
          <w:lang w:val="en-US" w:eastAsia="zh-CN"/>
        </w:rPr>
        <w:t>–</w:t>
      </w:r>
      <w:r>
        <w:rPr>
          <w:lang w:val="en-US" w:eastAsia="zh-CN"/>
        </w:rPr>
        <w:tab/>
      </w:r>
      <w:r>
        <w:rPr>
          <w:rFonts w:hint="eastAsia"/>
          <w:lang w:val="en-US" w:eastAsia="zh-CN"/>
        </w:rPr>
        <w:t>地球站双向协调（</w:t>
      </w:r>
      <w:r>
        <w:rPr>
          <w:lang w:val="en-US" w:eastAsia="zh-CN"/>
        </w:rPr>
        <w:t>ITU-R P.1412</w:t>
      </w:r>
      <w:r>
        <w:rPr>
          <w:rFonts w:hint="eastAsia"/>
          <w:lang w:val="en-US" w:eastAsia="zh-CN"/>
        </w:rPr>
        <w:t>建议书）。</w:t>
      </w:r>
    </w:p>
    <w:p w14:paraId="73ED3CCF" w14:textId="77777777" w:rsidR="00397C0F" w:rsidRDefault="00397C0F" w:rsidP="00397C0F">
      <w:pPr>
        <w:ind w:firstLine="490"/>
        <w:rPr>
          <w:lang w:val="en-US" w:eastAsia="zh-CN"/>
        </w:rPr>
      </w:pPr>
      <w:bookmarkStart w:id="12" w:name="_Toc392317419"/>
      <w:r>
        <w:rPr>
          <w:rFonts w:hint="eastAsia"/>
          <w:lang w:val="en-US" w:eastAsia="zh-CN"/>
        </w:rPr>
        <w:t>一个明显的例外是路径去极，尽管只关系到干扰问题（例如正交极化信号传输），但它与同极化直接信号的传播损耗直接有关。</w:t>
      </w:r>
    </w:p>
    <w:p w14:paraId="6F42B6F3" w14:textId="77777777" w:rsidR="00397C0F" w:rsidRDefault="00397C0F" w:rsidP="00397C0F">
      <w:pPr>
        <w:ind w:firstLine="490"/>
        <w:rPr>
          <w:lang w:val="en-US" w:eastAsia="zh-CN"/>
        </w:rPr>
      </w:pPr>
      <w:r>
        <w:rPr>
          <w:rFonts w:hint="eastAsia"/>
          <w:lang w:val="en-US" w:eastAsia="zh-CN"/>
        </w:rPr>
        <w:t>这些信息根据在实际系统规划中要考虑的链路参数进行了安排，而不是根据产生不同效应的物理现象。已尽可能提供了适用于实际应用的简单预测方法，并指出了其有效范围。尽管传播条件相差很大（从一年到另一年，从一个地点到另一个地点），这些相对简单的方法在绝大部分实际应用中产生了满意的效果。</w:t>
      </w:r>
    </w:p>
    <w:p w14:paraId="6D717BE4" w14:textId="77777777" w:rsidR="00397C0F" w:rsidRDefault="00397C0F" w:rsidP="00397C0F">
      <w:pPr>
        <w:ind w:firstLine="490"/>
        <w:rPr>
          <w:lang w:val="en-US" w:eastAsia="zh-CN"/>
        </w:rPr>
      </w:pPr>
      <w:r>
        <w:rPr>
          <w:rFonts w:hint="eastAsia"/>
          <w:lang w:val="en-US" w:eastAsia="zh-CN"/>
        </w:rPr>
        <w:t>本附件中的预测方法已尽可能比照无线电通信第</w:t>
      </w:r>
      <w:r>
        <w:rPr>
          <w:rFonts w:hint="eastAsia"/>
          <w:lang w:val="en-US" w:eastAsia="zh-CN"/>
        </w:rPr>
        <w:t>3</w:t>
      </w:r>
      <w:r>
        <w:rPr>
          <w:rFonts w:hint="eastAsia"/>
          <w:lang w:val="en-US" w:eastAsia="zh-CN"/>
        </w:rPr>
        <w:t>研究组数据库中的测量数据进行了检验（见</w:t>
      </w:r>
      <w:r>
        <w:rPr>
          <w:lang w:val="en-US" w:eastAsia="zh-CN"/>
        </w:rPr>
        <w:t>ITU-R P.311</w:t>
      </w:r>
      <w:r>
        <w:rPr>
          <w:rFonts w:hint="eastAsia"/>
          <w:lang w:val="en-US" w:eastAsia="zh-CN"/>
        </w:rPr>
        <w:t>建议书）。</w:t>
      </w:r>
    </w:p>
    <w:p w14:paraId="35AABE28" w14:textId="77777777" w:rsidR="00397C0F" w:rsidRDefault="00397C0F" w:rsidP="00397C0F">
      <w:pPr>
        <w:pStyle w:val="Heading1"/>
        <w:rPr>
          <w:lang w:val="en-US" w:eastAsia="zh-CN"/>
        </w:rPr>
      </w:pPr>
      <w:bookmarkStart w:id="13" w:name="_Toc164859819"/>
      <w:r>
        <w:rPr>
          <w:lang w:val="en-US" w:eastAsia="zh-CN"/>
        </w:rPr>
        <w:t>2</w:t>
      </w:r>
      <w:r>
        <w:rPr>
          <w:lang w:val="en-US" w:eastAsia="zh-CN"/>
        </w:rPr>
        <w:tab/>
      </w:r>
      <w:bookmarkEnd w:id="12"/>
      <w:r>
        <w:rPr>
          <w:rFonts w:hint="eastAsia"/>
          <w:lang w:val="en-US" w:eastAsia="zh-CN"/>
        </w:rPr>
        <w:t>传播损耗</w:t>
      </w:r>
      <w:bookmarkEnd w:id="13"/>
    </w:p>
    <w:p w14:paraId="724DE6C2" w14:textId="77777777" w:rsidR="00397C0F" w:rsidRDefault="00397C0F" w:rsidP="00397C0F">
      <w:pPr>
        <w:ind w:firstLine="490"/>
        <w:rPr>
          <w:lang w:val="en-US" w:eastAsia="zh-CN"/>
        </w:rPr>
      </w:pPr>
      <w:r>
        <w:rPr>
          <w:rFonts w:hint="eastAsia"/>
          <w:lang w:val="en-US" w:eastAsia="zh-CN"/>
        </w:rPr>
        <w:t>相对于自由空间的传播损耗，在地球</w:t>
      </w:r>
      <w:r>
        <w:rPr>
          <w:rFonts w:hint="eastAsia"/>
          <w:lang w:val="en-US" w:eastAsia="zh-CN"/>
        </w:rPr>
        <w:t>-</w:t>
      </w:r>
      <w:r>
        <w:rPr>
          <w:rFonts w:hint="eastAsia"/>
          <w:lang w:val="en-US" w:eastAsia="zh-CN"/>
        </w:rPr>
        <w:t>空间路径上的传播损耗，主要由以下系数导致：</w:t>
      </w:r>
    </w:p>
    <w:p w14:paraId="319AA5B3" w14:textId="77777777" w:rsidR="00397C0F" w:rsidRDefault="00397C0F" w:rsidP="00397C0F">
      <w:pPr>
        <w:pStyle w:val="enumlev1"/>
        <w:rPr>
          <w:lang w:val="en-US" w:eastAsia="zh-CN"/>
        </w:rPr>
      </w:pPr>
      <w:r>
        <w:rPr>
          <w:lang w:val="en-US" w:eastAsia="zh-CN"/>
        </w:rPr>
        <w:t>–</w:t>
      </w:r>
      <w:r>
        <w:rPr>
          <w:lang w:val="en-US" w:eastAsia="zh-CN"/>
        </w:rPr>
        <w:tab/>
      </w:r>
      <w:proofErr w:type="gramStart"/>
      <w:r>
        <w:rPr>
          <w:rFonts w:hint="eastAsia"/>
          <w:lang w:val="en-US" w:eastAsia="zh-CN"/>
        </w:rPr>
        <w:t>大气气体引起的衰减；</w:t>
      </w:r>
      <w:proofErr w:type="gramEnd"/>
    </w:p>
    <w:p w14:paraId="14D39C5F" w14:textId="77777777" w:rsidR="00397C0F" w:rsidRDefault="00397C0F" w:rsidP="00397C0F">
      <w:pPr>
        <w:pStyle w:val="enumlev1"/>
        <w:rPr>
          <w:lang w:val="en-US" w:eastAsia="zh-CN"/>
        </w:rPr>
      </w:pPr>
      <w:r>
        <w:rPr>
          <w:lang w:val="en-US" w:eastAsia="zh-CN"/>
        </w:rPr>
        <w:t>–</w:t>
      </w:r>
      <w:r>
        <w:rPr>
          <w:lang w:val="en-US" w:eastAsia="zh-CN"/>
        </w:rPr>
        <w:tab/>
      </w:r>
      <w:r>
        <w:rPr>
          <w:rFonts w:hint="eastAsia"/>
          <w:lang w:val="en-US" w:eastAsia="zh-CN"/>
        </w:rPr>
        <w:t>降雨、</w:t>
      </w:r>
      <w:proofErr w:type="gramStart"/>
      <w:r>
        <w:rPr>
          <w:rFonts w:hint="eastAsia"/>
          <w:lang w:val="en-US" w:eastAsia="zh-CN"/>
        </w:rPr>
        <w:t>其它降水和云引起的衰减；</w:t>
      </w:r>
      <w:proofErr w:type="gramEnd"/>
    </w:p>
    <w:p w14:paraId="1522A1E9" w14:textId="77777777" w:rsidR="00397C0F" w:rsidRDefault="00397C0F" w:rsidP="00397C0F">
      <w:pPr>
        <w:pStyle w:val="enumlev1"/>
        <w:rPr>
          <w:lang w:val="en-US" w:eastAsia="zh-CN"/>
        </w:rPr>
      </w:pPr>
      <w:r>
        <w:rPr>
          <w:lang w:val="en-US" w:eastAsia="zh-CN"/>
        </w:rPr>
        <w:t>–</w:t>
      </w:r>
      <w:r>
        <w:rPr>
          <w:lang w:val="en-US" w:eastAsia="zh-CN"/>
        </w:rPr>
        <w:tab/>
      </w:r>
      <w:proofErr w:type="gramStart"/>
      <w:r w:rsidRPr="000E5396">
        <w:rPr>
          <w:lang w:eastAsia="zh-CN"/>
        </w:rPr>
        <w:t>聚焦和散焦</w:t>
      </w:r>
      <w:r>
        <w:rPr>
          <w:rFonts w:hint="eastAsia"/>
          <w:lang w:eastAsia="zh-CN"/>
        </w:rPr>
        <w:t>；</w:t>
      </w:r>
      <w:proofErr w:type="gramEnd"/>
    </w:p>
    <w:p w14:paraId="6CAA205D" w14:textId="77777777" w:rsidR="00397C0F" w:rsidRDefault="00397C0F" w:rsidP="00397C0F">
      <w:pPr>
        <w:pStyle w:val="enumlev1"/>
        <w:rPr>
          <w:lang w:val="en-US" w:eastAsia="zh-CN"/>
        </w:rPr>
      </w:pPr>
      <w:r>
        <w:rPr>
          <w:lang w:val="en-US" w:eastAsia="zh-CN"/>
        </w:rPr>
        <w:t>–</w:t>
      </w:r>
      <w:r>
        <w:rPr>
          <w:lang w:val="en-US" w:eastAsia="zh-CN"/>
        </w:rPr>
        <w:tab/>
      </w:r>
      <w:proofErr w:type="gramStart"/>
      <w:r w:rsidRPr="000E5396">
        <w:rPr>
          <w:lang w:eastAsia="zh-CN"/>
        </w:rPr>
        <w:t>波阵面</w:t>
      </w:r>
      <w:r>
        <w:rPr>
          <w:rFonts w:hint="eastAsia"/>
          <w:lang w:eastAsia="zh-CN"/>
        </w:rPr>
        <w:t>不相干性导致的天线增益降低；</w:t>
      </w:r>
      <w:proofErr w:type="gramEnd"/>
    </w:p>
    <w:p w14:paraId="55A87CE1" w14:textId="77777777" w:rsidR="00397C0F" w:rsidRDefault="00397C0F" w:rsidP="00397C0F">
      <w:pPr>
        <w:pStyle w:val="enumlev1"/>
        <w:rPr>
          <w:lang w:val="en-US" w:eastAsia="zh-CN"/>
        </w:rPr>
      </w:pPr>
      <w:r>
        <w:rPr>
          <w:lang w:val="en-US" w:eastAsia="zh-CN"/>
        </w:rPr>
        <w:t>–</w:t>
      </w:r>
      <w:r>
        <w:rPr>
          <w:lang w:val="en-US" w:eastAsia="zh-CN"/>
        </w:rPr>
        <w:tab/>
      </w:r>
      <w:proofErr w:type="gramStart"/>
      <w:r>
        <w:rPr>
          <w:rFonts w:hint="eastAsia"/>
          <w:lang w:val="en-US" w:eastAsia="zh-CN"/>
        </w:rPr>
        <w:t>闪烁和多路径效应；</w:t>
      </w:r>
      <w:proofErr w:type="gramEnd"/>
    </w:p>
    <w:p w14:paraId="3BCBAF90" w14:textId="77777777" w:rsidR="00397C0F" w:rsidRDefault="00397C0F" w:rsidP="00397C0F">
      <w:pPr>
        <w:pStyle w:val="enumlev1"/>
        <w:rPr>
          <w:lang w:val="en-US" w:eastAsia="zh-CN"/>
        </w:rPr>
      </w:pPr>
      <w:r>
        <w:rPr>
          <w:lang w:val="en-US" w:eastAsia="zh-CN"/>
        </w:rPr>
        <w:t>–</w:t>
      </w:r>
      <w:r>
        <w:rPr>
          <w:lang w:val="en-US" w:eastAsia="zh-CN"/>
        </w:rPr>
        <w:tab/>
      </w:r>
      <w:r>
        <w:rPr>
          <w:rFonts w:hint="eastAsia"/>
          <w:lang w:val="en-US" w:eastAsia="zh-CN"/>
        </w:rPr>
        <w:t>沙尘暴引起的衰减。</w:t>
      </w:r>
    </w:p>
    <w:p w14:paraId="101AE967" w14:textId="77777777" w:rsidR="00397C0F" w:rsidRDefault="00397C0F" w:rsidP="00397C0F">
      <w:pPr>
        <w:ind w:firstLine="490"/>
        <w:rPr>
          <w:lang w:val="en-US" w:eastAsia="zh-CN"/>
        </w:rPr>
      </w:pPr>
      <w:r>
        <w:rPr>
          <w:rFonts w:hint="eastAsia"/>
          <w:lang w:val="en-US" w:eastAsia="zh-CN"/>
        </w:rPr>
        <w:t>作为频率、地理位置和仰角的函数，每一个影响系数都有其自身特性。通常，在</w:t>
      </w:r>
      <w:r>
        <w:rPr>
          <w:rFonts w:hint="eastAsia"/>
          <w:lang w:val="en-US" w:eastAsia="zh-CN"/>
        </w:rPr>
        <w:t>10</w:t>
      </w:r>
      <w:r>
        <w:rPr>
          <w:rFonts w:hint="eastAsia"/>
          <w:lang w:val="en-US" w:eastAsia="zh-CN"/>
        </w:rPr>
        <w:t>度以上的仰角，根据不同的传播条件，只有气体衰减，雨和云衰减以及可能的闪烁影响比较显著。对于非静止卫星系统，如第</w:t>
      </w:r>
      <w:r>
        <w:rPr>
          <w:rFonts w:hint="eastAsia"/>
          <w:lang w:val="en-US" w:eastAsia="zh-CN"/>
        </w:rPr>
        <w:t>8</w:t>
      </w:r>
      <w:r>
        <w:rPr>
          <w:rFonts w:hint="eastAsia"/>
          <w:lang w:val="en-US" w:eastAsia="zh-CN"/>
        </w:rPr>
        <w:t>段所述，仰角的变化应考虑在计算内。</w:t>
      </w:r>
    </w:p>
    <w:p w14:paraId="7CCA2027" w14:textId="77777777" w:rsidR="00397C0F" w:rsidRDefault="00397C0F" w:rsidP="00397C0F">
      <w:pPr>
        <w:overflowPunct/>
        <w:autoSpaceDE/>
        <w:autoSpaceDN/>
        <w:adjustRightInd/>
        <w:ind w:firstLineChars="200" w:firstLine="480"/>
        <w:jc w:val="left"/>
        <w:textAlignment w:val="auto"/>
        <w:rPr>
          <w:lang w:val="en-US" w:eastAsia="zh-CN"/>
        </w:rPr>
      </w:pPr>
      <w:r>
        <w:rPr>
          <w:rFonts w:hint="eastAsia"/>
          <w:lang w:val="en-US" w:eastAsia="zh-CN"/>
        </w:rPr>
        <w:t>（在某些气候区，天线反射器和馈源表面上的降雪和积冰可导致长时间的严重衰减，甚至可能占衰减年累积分布的绝大部分。）</w:t>
      </w:r>
    </w:p>
    <w:p w14:paraId="71406915" w14:textId="77777777" w:rsidR="00397C0F" w:rsidRDefault="00397C0F" w:rsidP="00397C0F">
      <w:pPr>
        <w:pStyle w:val="Heading2"/>
        <w:rPr>
          <w:lang w:val="en-US" w:eastAsia="zh-CN"/>
        </w:rPr>
      </w:pPr>
      <w:bookmarkStart w:id="14" w:name="_Toc392317420"/>
      <w:bookmarkStart w:id="15" w:name="_Toc164859820"/>
      <w:r>
        <w:rPr>
          <w:lang w:val="en-US" w:eastAsia="zh-CN"/>
        </w:rPr>
        <w:lastRenderedPageBreak/>
        <w:t>2.1</w:t>
      </w:r>
      <w:r>
        <w:rPr>
          <w:lang w:val="en-US" w:eastAsia="zh-CN"/>
        </w:rPr>
        <w:tab/>
      </w:r>
      <w:bookmarkEnd w:id="14"/>
      <w:r>
        <w:rPr>
          <w:rFonts w:hint="eastAsia"/>
          <w:lang w:val="en-US" w:eastAsia="zh-CN"/>
        </w:rPr>
        <w:t>大气气体引起的衰减</w:t>
      </w:r>
      <w:bookmarkEnd w:id="15"/>
    </w:p>
    <w:p w14:paraId="4F0C40A4" w14:textId="77777777" w:rsidR="00397C0F" w:rsidRDefault="00397C0F" w:rsidP="00397C0F">
      <w:pPr>
        <w:ind w:firstLine="490"/>
        <w:rPr>
          <w:lang w:val="en-US" w:eastAsia="zh-CN"/>
        </w:rPr>
      </w:pPr>
      <w:r>
        <w:rPr>
          <w:rFonts w:hint="eastAsia"/>
          <w:lang w:val="en-US" w:eastAsia="zh-CN"/>
        </w:rPr>
        <w:t>大气气体引起的衰减完全源自吸收，主要与频率、仰角、水平面上的高度以及水蒸气密度（绝对湿度）等有关。在</w:t>
      </w:r>
      <w:r>
        <w:rPr>
          <w:lang w:val="en-US" w:eastAsia="zh-CN"/>
        </w:rPr>
        <w:t>10 GHz</w:t>
      </w:r>
      <w:r>
        <w:rPr>
          <w:rFonts w:hint="eastAsia"/>
          <w:lang w:val="en-US" w:eastAsia="zh-CN"/>
        </w:rPr>
        <w:t>以下频率，通常可以忽略。在</w:t>
      </w:r>
      <w:r>
        <w:rPr>
          <w:lang w:val="en-US" w:eastAsia="zh-CN"/>
        </w:rPr>
        <w:t>10 GHz</w:t>
      </w:r>
      <w:r>
        <w:rPr>
          <w:rFonts w:hint="eastAsia"/>
          <w:lang w:val="en-US" w:eastAsia="zh-CN"/>
        </w:rPr>
        <w:t>以上频率，其重要性逐渐增大，尤其是低仰角时更是如此。</w:t>
      </w:r>
      <w:r>
        <w:rPr>
          <w:lang w:val="en-US" w:eastAsia="zh-CN"/>
        </w:rPr>
        <w:t>ITU</w:t>
      </w:r>
      <w:r>
        <w:rPr>
          <w:lang w:val="en-US" w:eastAsia="zh-CN"/>
        </w:rPr>
        <w:noBreakHyphen/>
        <w:t>R P.676</w:t>
      </w:r>
      <w:r>
        <w:rPr>
          <w:rFonts w:hint="eastAsia"/>
          <w:lang w:val="en-US" w:eastAsia="zh-CN"/>
        </w:rPr>
        <w:t>建议书的附件</w:t>
      </w:r>
      <w:r>
        <w:rPr>
          <w:rFonts w:hint="eastAsia"/>
          <w:lang w:val="en-US" w:eastAsia="zh-CN"/>
        </w:rPr>
        <w:t>1</w:t>
      </w:r>
      <w:r>
        <w:rPr>
          <w:rFonts w:hint="eastAsia"/>
          <w:lang w:val="en-US" w:eastAsia="zh-CN"/>
        </w:rPr>
        <w:t>给出了计算大气气体衰减的完整方法，同一建议书的附件</w:t>
      </w:r>
      <w:r>
        <w:rPr>
          <w:rFonts w:hint="eastAsia"/>
          <w:lang w:val="en-US" w:eastAsia="zh-CN"/>
        </w:rPr>
        <w:t>2</w:t>
      </w:r>
      <w:r>
        <w:rPr>
          <w:rFonts w:hint="eastAsia"/>
          <w:lang w:val="en-US" w:eastAsia="zh-CN"/>
        </w:rPr>
        <w:t>给出了适用于上至</w:t>
      </w:r>
      <w:r>
        <w:rPr>
          <w:lang w:val="en-US" w:eastAsia="zh-CN"/>
        </w:rPr>
        <w:t>350 GHz</w:t>
      </w:r>
      <w:r>
        <w:rPr>
          <w:rFonts w:hint="eastAsia"/>
          <w:lang w:val="en-US" w:eastAsia="zh-CN"/>
        </w:rPr>
        <w:t>频率的近似方法。</w:t>
      </w:r>
    </w:p>
    <w:p w14:paraId="2418B0B7" w14:textId="1F8BA622" w:rsidR="00397C0F" w:rsidRDefault="00397C0F" w:rsidP="00397C0F">
      <w:pPr>
        <w:ind w:firstLine="490"/>
        <w:rPr>
          <w:lang w:val="en-US" w:eastAsia="zh-CN"/>
        </w:rPr>
      </w:pPr>
      <w:r>
        <w:rPr>
          <w:rFonts w:hint="eastAsia"/>
          <w:lang w:val="en-US" w:eastAsia="zh-CN"/>
        </w:rPr>
        <w:t>在一个给定的频率，氧气对大气吸收的贡献相对是稳定不变的。但是，水蒸气密度和其垂直剖面却经常变化。在典型情况下，最大的气体衰减发生在最大降雨的季节（参见</w:t>
      </w:r>
      <w:r>
        <w:rPr>
          <w:lang w:val="en-US" w:eastAsia="zh-CN"/>
        </w:rPr>
        <w:t>ITU</w:t>
      </w:r>
      <w:r w:rsidR="0072044B">
        <w:rPr>
          <w:lang w:val="en-US" w:eastAsia="zh-CN"/>
        </w:rPr>
        <w:noBreakHyphen/>
      </w:r>
      <w:r>
        <w:rPr>
          <w:lang w:val="en-US" w:eastAsia="zh-CN"/>
        </w:rPr>
        <w:t>R P.836</w:t>
      </w:r>
      <w:r>
        <w:rPr>
          <w:rFonts w:hint="eastAsia"/>
          <w:lang w:val="en-US" w:eastAsia="zh-CN"/>
        </w:rPr>
        <w:t>建议书）。</w:t>
      </w:r>
    </w:p>
    <w:p w14:paraId="62402DDA" w14:textId="77777777" w:rsidR="00397C0F" w:rsidRDefault="00397C0F" w:rsidP="00397C0F">
      <w:pPr>
        <w:pStyle w:val="Heading2"/>
        <w:rPr>
          <w:lang w:val="en-US" w:eastAsia="zh-CN"/>
        </w:rPr>
      </w:pPr>
      <w:bookmarkStart w:id="16" w:name="_Toc392317423"/>
      <w:bookmarkStart w:id="17" w:name="_Toc164859821"/>
      <w:r>
        <w:rPr>
          <w:lang w:val="en-US" w:eastAsia="zh-CN"/>
        </w:rPr>
        <w:t>2.2</w:t>
      </w:r>
      <w:r>
        <w:rPr>
          <w:lang w:val="en-US" w:eastAsia="zh-CN"/>
        </w:rPr>
        <w:tab/>
      </w:r>
      <w:r w:rsidRPr="00500E0C">
        <w:rPr>
          <w:rFonts w:hint="eastAsia"/>
          <w:lang w:val="en-US" w:eastAsia="zh-CN"/>
        </w:rPr>
        <w:t>降水和云引起的衰减</w:t>
      </w:r>
      <w:bookmarkEnd w:id="16"/>
      <w:bookmarkEnd w:id="17"/>
    </w:p>
    <w:p w14:paraId="532BE813" w14:textId="77777777" w:rsidR="00397C0F" w:rsidRDefault="00397C0F" w:rsidP="00397C0F">
      <w:pPr>
        <w:pStyle w:val="Heading3"/>
        <w:rPr>
          <w:lang w:val="en-US" w:eastAsia="zh-CN"/>
        </w:rPr>
      </w:pPr>
      <w:bookmarkStart w:id="18" w:name="_Toc392317424"/>
      <w:r>
        <w:rPr>
          <w:lang w:val="en-US" w:eastAsia="zh-CN"/>
        </w:rPr>
        <w:t>2.2.1</w:t>
      </w:r>
      <w:r>
        <w:rPr>
          <w:lang w:val="en-US" w:eastAsia="zh-CN"/>
        </w:rPr>
        <w:tab/>
      </w:r>
      <w:r>
        <w:rPr>
          <w:rFonts w:hint="eastAsia"/>
          <w:lang w:val="en-US" w:eastAsia="zh-CN"/>
        </w:rPr>
        <w:t>年均衰减统计的预测</w:t>
      </w:r>
      <w:bookmarkEnd w:id="18"/>
    </w:p>
    <w:p w14:paraId="5672FF9C" w14:textId="77777777" w:rsidR="00397C0F" w:rsidRDefault="00397C0F" w:rsidP="00397C0F">
      <w:pPr>
        <w:ind w:firstLine="490"/>
        <w:rPr>
          <w:lang w:val="en-US" w:eastAsia="zh-CN"/>
        </w:rPr>
      </w:pPr>
      <w:r>
        <w:rPr>
          <w:rFonts w:hint="eastAsia"/>
          <w:lang w:val="en-US" w:eastAsia="zh-CN"/>
        </w:rPr>
        <w:t>第</w:t>
      </w:r>
      <w:r>
        <w:rPr>
          <w:lang w:val="en-US" w:eastAsia="zh-CN"/>
        </w:rPr>
        <w:t>2.2.1.1</w:t>
      </w:r>
      <w:r>
        <w:rPr>
          <w:rFonts w:hint="eastAsia"/>
          <w:lang w:val="en-US" w:eastAsia="zh-CN"/>
        </w:rPr>
        <w:t>段给出了评估在倾斜传播路径上降水和</w:t>
      </w:r>
      <w:proofErr w:type="gramStart"/>
      <w:r>
        <w:rPr>
          <w:rFonts w:hint="eastAsia"/>
          <w:lang w:val="en-US" w:eastAsia="zh-CN"/>
        </w:rPr>
        <w:t>云引起</w:t>
      </w:r>
      <w:proofErr w:type="gramEnd"/>
      <w:r>
        <w:rPr>
          <w:rFonts w:hint="eastAsia"/>
          <w:lang w:val="en-US" w:eastAsia="zh-CN"/>
        </w:rPr>
        <w:t>的衰减的一般方法。</w:t>
      </w:r>
      <w:r w:rsidRPr="000663D5">
        <w:rPr>
          <w:rFonts w:ascii="SimSun" w:hAnsi="SimSun" w:cs="SimSun" w:hint="eastAsia"/>
          <w:lang w:val="en-US" w:eastAsia="zh-CN"/>
        </w:rPr>
        <w:t>沿倾斜路径</w:t>
      </w:r>
      <w:r>
        <w:rPr>
          <w:rFonts w:ascii="SimSun" w:hAnsi="SimSun" w:cs="SimSun" w:hint="eastAsia"/>
          <w:lang w:val="en-US" w:eastAsia="zh-CN"/>
        </w:rPr>
        <w:t>的</w:t>
      </w:r>
      <w:proofErr w:type="gramStart"/>
      <w:r>
        <w:rPr>
          <w:rFonts w:ascii="SimSun" w:hAnsi="SimSun" w:cs="SimSun" w:hint="eastAsia"/>
          <w:lang w:val="en-US" w:eastAsia="zh-CN"/>
        </w:rPr>
        <w:t>非零雨衰</w:t>
      </w:r>
      <w:proofErr w:type="gramEnd"/>
      <w:r w:rsidRPr="000663D5">
        <w:rPr>
          <w:rFonts w:ascii="SimSun" w:hAnsi="SimSun" w:cs="SimSun" w:hint="eastAsia"/>
          <w:lang w:val="en-US" w:eastAsia="zh-CN"/>
        </w:rPr>
        <w:t>概率的预测方法</w:t>
      </w:r>
      <w:r>
        <w:rPr>
          <w:rFonts w:ascii="SimSun" w:hAnsi="SimSun" w:cs="SimSun" w:hint="eastAsia"/>
          <w:lang w:val="en-US" w:eastAsia="zh-CN"/>
        </w:rPr>
        <w:t>见第</w:t>
      </w:r>
      <w:r w:rsidRPr="000663D5">
        <w:rPr>
          <w:rFonts w:eastAsia="Times New Roman" w:hint="eastAsia"/>
          <w:lang w:val="en-US" w:eastAsia="zh-CN"/>
        </w:rPr>
        <w:t>2.2.1.2</w:t>
      </w:r>
      <w:r>
        <w:rPr>
          <w:rFonts w:eastAsiaTheme="minorEastAsia" w:hint="eastAsia"/>
          <w:lang w:val="en-US" w:eastAsia="zh-CN"/>
        </w:rPr>
        <w:t>段。</w:t>
      </w:r>
    </w:p>
    <w:p w14:paraId="14C4F44B" w14:textId="77777777" w:rsidR="00397C0F" w:rsidRDefault="00397C0F" w:rsidP="00397C0F">
      <w:pPr>
        <w:ind w:firstLine="490"/>
        <w:rPr>
          <w:lang w:val="en-US" w:eastAsia="zh-CN"/>
        </w:rPr>
      </w:pPr>
      <w:r>
        <w:rPr>
          <w:rFonts w:hint="eastAsia"/>
          <w:lang w:val="en-US" w:eastAsia="zh-CN"/>
        </w:rPr>
        <w:t>如果可以得到可靠的长期衰减统计数据（测得这些数据的仰角和频率与需要采用预测方法时的仰角和频率不同），经常更多地将这些数据按照被研究的仰角和频率变标，而不是使用普通的方法。建议的频率</w:t>
      </w:r>
      <w:proofErr w:type="gramStart"/>
      <w:r>
        <w:rPr>
          <w:rFonts w:hint="eastAsia"/>
          <w:lang w:val="en-US" w:eastAsia="zh-CN"/>
        </w:rPr>
        <w:t>变标方法</w:t>
      </w:r>
      <w:proofErr w:type="gramEnd"/>
      <w:r>
        <w:rPr>
          <w:rFonts w:hint="eastAsia"/>
          <w:lang w:val="en-US" w:eastAsia="zh-CN"/>
        </w:rPr>
        <w:t>见第</w:t>
      </w:r>
      <w:r w:rsidRPr="00473B6A">
        <w:rPr>
          <w:rFonts w:eastAsia="Times New Roman"/>
          <w:lang w:val="en-US" w:eastAsia="zh-CN"/>
        </w:rPr>
        <w:t>2.2.1.3</w:t>
      </w:r>
      <w:r>
        <w:rPr>
          <w:rFonts w:hint="eastAsia"/>
          <w:lang w:val="en-US" w:eastAsia="zh-CN"/>
        </w:rPr>
        <w:t>段。</w:t>
      </w:r>
    </w:p>
    <w:p w14:paraId="62DC94F2" w14:textId="77777777" w:rsidR="00397C0F" w:rsidRDefault="00397C0F" w:rsidP="00397C0F">
      <w:pPr>
        <w:ind w:firstLine="490"/>
        <w:rPr>
          <w:lang w:val="en-US" w:eastAsia="zh-CN"/>
        </w:rPr>
      </w:pPr>
      <w:r>
        <w:rPr>
          <w:rFonts w:hint="eastAsia"/>
          <w:lang w:val="en-US" w:eastAsia="zh-CN"/>
        </w:rPr>
        <w:t>可以利用第</w:t>
      </w:r>
      <w:r>
        <w:rPr>
          <w:lang w:val="en-US" w:eastAsia="zh-CN"/>
        </w:rPr>
        <w:t>2.2.4</w:t>
      </w:r>
      <w:r>
        <w:rPr>
          <w:rFonts w:hint="eastAsia"/>
          <w:lang w:val="en-US" w:eastAsia="zh-CN"/>
        </w:rPr>
        <w:t>段的方法估计站点分集的效应。</w:t>
      </w:r>
    </w:p>
    <w:p w14:paraId="434AEE7E" w14:textId="77777777" w:rsidR="00397C0F" w:rsidRDefault="00397C0F" w:rsidP="00397C0F">
      <w:pPr>
        <w:pStyle w:val="Heading4"/>
        <w:rPr>
          <w:lang w:val="en-US" w:eastAsia="zh-CN"/>
        </w:rPr>
      </w:pPr>
      <w:r>
        <w:rPr>
          <w:lang w:val="en-US" w:eastAsia="zh-CN"/>
        </w:rPr>
        <w:t>2.2.1.1</w:t>
      </w:r>
      <w:r>
        <w:rPr>
          <w:lang w:val="en-US" w:eastAsia="zh-CN"/>
        </w:rPr>
        <w:tab/>
      </w:r>
      <w:r>
        <w:rPr>
          <w:rFonts w:hint="eastAsia"/>
          <w:lang w:val="en-US" w:eastAsia="zh-CN"/>
        </w:rPr>
        <w:t>从单点降雨量计算长期雨衰数据</w:t>
      </w:r>
    </w:p>
    <w:p w14:paraId="2CAC24CD" w14:textId="77777777" w:rsidR="00397C0F" w:rsidRDefault="00397C0F" w:rsidP="00397C0F">
      <w:pPr>
        <w:ind w:firstLine="490"/>
        <w:rPr>
          <w:lang w:val="en-US" w:eastAsia="zh-CN"/>
        </w:rPr>
      </w:pPr>
      <w:r>
        <w:rPr>
          <w:rFonts w:hint="eastAsia"/>
          <w:lang w:val="en-US" w:eastAsia="zh-CN"/>
        </w:rPr>
        <w:t>以下程序提供了在一个给定点，在上至</w:t>
      </w:r>
      <w:r>
        <w:rPr>
          <w:lang w:val="en-US" w:eastAsia="zh-CN"/>
        </w:rPr>
        <w:t>55 GHz</w:t>
      </w:r>
      <w:r>
        <w:rPr>
          <w:rFonts w:hint="eastAsia"/>
          <w:lang w:val="en-US" w:eastAsia="zh-CN"/>
        </w:rPr>
        <w:t>以内的频率范围内，对倾斜路径上长期</w:t>
      </w:r>
      <w:proofErr w:type="gramStart"/>
      <w:r>
        <w:rPr>
          <w:rFonts w:hint="eastAsia"/>
          <w:lang w:val="en-US" w:eastAsia="zh-CN"/>
        </w:rPr>
        <w:t>雨衰统计</w:t>
      </w:r>
      <w:proofErr w:type="gramEnd"/>
      <w:r>
        <w:rPr>
          <w:rFonts w:hint="eastAsia"/>
          <w:lang w:val="en-US" w:eastAsia="zh-CN"/>
        </w:rPr>
        <w:t>的评估方法。需要以下参数：</w:t>
      </w:r>
    </w:p>
    <w:p w14:paraId="630C9BD2" w14:textId="77777777" w:rsidR="00397C0F" w:rsidRDefault="00397C0F" w:rsidP="00397C0F">
      <w:pPr>
        <w:pStyle w:val="Equationlegend"/>
        <w:rPr>
          <w:lang w:eastAsia="zh-CN"/>
        </w:rPr>
      </w:pPr>
      <w:r>
        <w:rPr>
          <w:i/>
          <w:lang w:eastAsia="zh-CN"/>
        </w:rPr>
        <w:tab/>
      </w:r>
      <w:proofErr w:type="gramStart"/>
      <w:r>
        <w:rPr>
          <w:i/>
          <w:lang w:val="en-GB" w:eastAsia="zh-CN"/>
        </w:rPr>
        <w:t>R</w:t>
      </w:r>
      <w:r>
        <w:rPr>
          <w:vertAlign w:val="subscript"/>
          <w:lang w:eastAsia="zh-CN"/>
        </w:rPr>
        <w:t>0.01</w:t>
      </w:r>
      <w:r>
        <w:rPr>
          <w:rFonts w:ascii="Tms Rmn" w:hAnsi="Tms Rmn"/>
          <w:sz w:val="12"/>
          <w:vertAlign w:val="subscript"/>
          <w:lang w:eastAsia="zh-CN"/>
        </w:rPr>
        <w:t> </w:t>
      </w:r>
      <w:r>
        <w:rPr>
          <w:lang w:eastAsia="zh-CN"/>
        </w:rPr>
        <w:t>:</w:t>
      </w:r>
      <w:proofErr w:type="gramEnd"/>
      <w:r>
        <w:rPr>
          <w:lang w:eastAsia="zh-CN"/>
        </w:rPr>
        <w:tab/>
      </w:r>
      <w:r>
        <w:rPr>
          <w:rFonts w:hint="eastAsia"/>
          <w:lang w:eastAsia="zh-CN"/>
        </w:rPr>
        <w:t>该地</w:t>
      </w:r>
      <w:r>
        <w:rPr>
          <w:lang w:eastAsia="zh-CN"/>
        </w:rPr>
        <w:t>0.01%</w:t>
      </w:r>
      <w:r>
        <w:rPr>
          <w:rFonts w:hint="eastAsia"/>
          <w:lang w:eastAsia="zh-CN"/>
        </w:rPr>
        <w:t>概率的年均单点降雨量（</w:t>
      </w:r>
      <w:r>
        <w:rPr>
          <w:lang w:eastAsia="zh-CN"/>
        </w:rPr>
        <w:t>mm/h</w:t>
      </w:r>
      <w:r>
        <w:rPr>
          <w:rFonts w:hint="eastAsia"/>
          <w:lang w:eastAsia="zh-CN"/>
        </w:rPr>
        <w:t>）</w:t>
      </w:r>
    </w:p>
    <w:p w14:paraId="75C2AED6" w14:textId="77777777" w:rsidR="00397C0F" w:rsidRDefault="00397C0F" w:rsidP="00397C0F">
      <w:pPr>
        <w:pStyle w:val="Equationlegend"/>
        <w:rPr>
          <w:lang w:eastAsia="zh-CN"/>
        </w:rPr>
      </w:pPr>
      <w:r>
        <w:rPr>
          <w:i/>
          <w:lang w:eastAsia="zh-CN"/>
        </w:rPr>
        <w:tab/>
      </w:r>
      <w:proofErr w:type="gramStart"/>
      <w:r>
        <w:rPr>
          <w:i/>
        </w:rPr>
        <w:t>h</w:t>
      </w:r>
      <w:r>
        <w:rPr>
          <w:i/>
          <w:iCs/>
          <w:vertAlign w:val="subscript"/>
        </w:rPr>
        <w:t>s</w:t>
      </w:r>
      <w:r>
        <w:rPr>
          <w:rFonts w:ascii="Tms Rmn" w:hAnsi="Tms Rmn"/>
          <w:sz w:val="12"/>
          <w:vertAlign w:val="subscript"/>
        </w:rPr>
        <w:t> </w:t>
      </w:r>
      <w:r>
        <w:t>:</w:t>
      </w:r>
      <w:proofErr w:type="gramEnd"/>
      <w:r>
        <w:tab/>
      </w:r>
      <w:r>
        <w:rPr>
          <w:rFonts w:hint="eastAsia"/>
          <w:lang w:eastAsia="zh-CN"/>
        </w:rPr>
        <w:t>地球站在平均海平面以上的高度（</w:t>
      </w:r>
      <w:r>
        <w:t>km</w:t>
      </w:r>
      <w:r>
        <w:rPr>
          <w:rFonts w:hint="eastAsia"/>
          <w:lang w:eastAsia="zh-CN"/>
        </w:rPr>
        <w:t>）</w:t>
      </w:r>
    </w:p>
    <w:p w14:paraId="48BA48FE" w14:textId="77777777" w:rsidR="00397C0F" w:rsidRDefault="00397C0F" w:rsidP="00397C0F">
      <w:pPr>
        <w:pStyle w:val="Equationlegend"/>
        <w:rPr>
          <w:lang w:eastAsia="zh-CN"/>
        </w:rPr>
      </w:pPr>
      <w:r>
        <w:rPr>
          <w:rFonts w:ascii="Helvetica" w:hAnsi="Helvetica"/>
        </w:rPr>
        <w:tab/>
      </w:r>
      <w:proofErr w:type="gramStart"/>
      <w:r>
        <w:rPr>
          <w:rFonts w:ascii="Symbol" w:hAnsi="Symbol"/>
          <w:lang w:eastAsia="zh-CN"/>
        </w:rPr>
        <w:t></w:t>
      </w:r>
      <w:r>
        <w:rPr>
          <w:rFonts w:ascii="Tms Rmn" w:hAnsi="Tms Rmn"/>
          <w:sz w:val="12"/>
          <w:vertAlign w:val="subscript"/>
          <w:lang w:eastAsia="zh-CN"/>
        </w:rPr>
        <w:t> </w:t>
      </w:r>
      <w:r>
        <w:rPr>
          <w:lang w:eastAsia="zh-CN"/>
        </w:rPr>
        <w:t>:</w:t>
      </w:r>
      <w:proofErr w:type="gramEnd"/>
      <w:r>
        <w:rPr>
          <w:lang w:eastAsia="zh-CN"/>
        </w:rPr>
        <w:tab/>
      </w:r>
      <w:r>
        <w:rPr>
          <w:rFonts w:hint="eastAsia"/>
          <w:lang w:eastAsia="zh-CN"/>
        </w:rPr>
        <w:t>仰角（度）</w:t>
      </w:r>
    </w:p>
    <w:p w14:paraId="2D8F1EDA" w14:textId="77777777" w:rsidR="00397C0F" w:rsidRDefault="00397C0F" w:rsidP="00397C0F">
      <w:pPr>
        <w:pStyle w:val="Equationlegend"/>
        <w:rPr>
          <w:lang w:eastAsia="zh-CN"/>
        </w:rPr>
      </w:pPr>
      <w:r>
        <w:rPr>
          <w:lang w:eastAsia="zh-CN"/>
        </w:rPr>
        <w:tab/>
      </w:r>
      <w:proofErr w:type="gramStart"/>
      <w:r>
        <w:rPr>
          <w:rFonts w:ascii="Symbol" w:hAnsi="Symbol"/>
          <w:lang w:eastAsia="zh-CN"/>
        </w:rPr>
        <w:t></w:t>
      </w:r>
      <w:r>
        <w:rPr>
          <w:rFonts w:ascii="Tms Rmn" w:hAnsi="Tms Rmn"/>
          <w:sz w:val="12"/>
          <w:vertAlign w:val="subscript"/>
          <w:lang w:eastAsia="zh-CN"/>
        </w:rPr>
        <w:t> </w:t>
      </w:r>
      <w:r>
        <w:rPr>
          <w:lang w:eastAsia="zh-CN"/>
        </w:rPr>
        <w:t>:</w:t>
      </w:r>
      <w:proofErr w:type="gramEnd"/>
      <w:r>
        <w:rPr>
          <w:lang w:eastAsia="zh-CN"/>
        </w:rPr>
        <w:tab/>
      </w:r>
      <w:r>
        <w:rPr>
          <w:rFonts w:hint="eastAsia"/>
          <w:lang w:eastAsia="zh-CN"/>
        </w:rPr>
        <w:t>地球站的纬度（度）</w:t>
      </w:r>
    </w:p>
    <w:p w14:paraId="669F5E38" w14:textId="77777777" w:rsidR="00397C0F" w:rsidRDefault="00397C0F" w:rsidP="00397C0F">
      <w:pPr>
        <w:pStyle w:val="Equationlegend"/>
        <w:rPr>
          <w:lang w:eastAsia="zh-CN"/>
        </w:rPr>
      </w:pPr>
      <w:r>
        <w:rPr>
          <w:lang w:eastAsia="zh-CN"/>
        </w:rPr>
        <w:tab/>
      </w:r>
      <w:proofErr w:type="gramStart"/>
      <w:r>
        <w:rPr>
          <w:i/>
          <w:lang w:eastAsia="zh-CN"/>
        </w:rPr>
        <w:t>f</w:t>
      </w:r>
      <w:r>
        <w:rPr>
          <w:rFonts w:ascii="Tms Rmn" w:hAnsi="Tms Rmn"/>
          <w:sz w:val="12"/>
          <w:vertAlign w:val="subscript"/>
          <w:lang w:eastAsia="zh-CN"/>
        </w:rPr>
        <w:t> </w:t>
      </w:r>
      <w:r>
        <w:rPr>
          <w:lang w:eastAsia="zh-CN"/>
        </w:rPr>
        <w:t>:</w:t>
      </w:r>
      <w:proofErr w:type="gramEnd"/>
      <w:r>
        <w:rPr>
          <w:lang w:eastAsia="zh-CN"/>
        </w:rPr>
        <w:tab/>
      </w:r>
      <w:r>
        <w:rPr>
          <w:rFonts w:hint="eastAsia"/>
          <w:lang w:eastAsia="zh-CN"/>
        </w:rPr>
        <w:t>频率（</w:t>
      </w:r>
      <w:r>
        <w:rPr>
          <w:lang w:eastAsia="zh-CN"/>
        </w:rPr>
        <w:t>GHz</w:t>
      </w:r>
      <w:r>
        <w:rPr>
          <w:rFonts w:hint="eastAsia"/>
          <w:lang w:eastAsia="zh-CN"/>
        </w:rPr>
        <w:t>）</w:t>
      </w:r>
    </w:p>
    <w:p w14:paraId="0AEE800F" w14:textId="77777777" w:rsidR="00397C0F" w:rsidRDefault="00397C0F" w:rsidP="00397C0F">
      <w:pPr>
        <w:pStyle w:val="Equationlegend"/>
        <w:rPr>
          <w:lang w:eastAsia="zh-CN"/>
        </w:rPr>
      </w:pPr>
      <w:r>
        <w:rPr>
          <w:i/>
          <w:lang w:eastAsia="zh-CN"/>
        </w:rPr>
        <w:tab/>
      </w:r>
      <w:proofErr w:type="gramStart"/>
      <w:r>
        <w:rPr>
          <w:i/>
          <w:lang w:eastAsia="zh-CN"/>
        </w:rPr>
        <w:t>R</w:t>
      </w:r>
      <w:r>
        <w:rPr>
          <w:i/>
          <w:iCs/>
          <w:vertAlign w:val="subscript"/>
          <w:lang w:eastAsia="zh-CN"/>
        </w:rPr>
        <w:t>e</w:t>
      </w:r>
      <w:r>
        <w:rPr>
          <w:rFonts w:ascii="Tms Rmn" w:hAnsi="Tms Rmn"/>
          <w:sz w:val="12"/>
          <w:vertAlign w:val="subscript"/>
          <w:lang w:eastAsia="zh-CN"/>
        </w:rPr>
        <w:t> </w:t>
      </w:r>
      <w:r>
        <w:rPr>
          <w:lang w:eastAsia="zh-CN"/>
        </w:rPr>
        <w:t>:</w:t>
      </w:r>
      <w:proofErr w:type="gramEnd"/>
      <w:r>
        <w:rPr>
          <w:lang w:eastAsia="zh-CN"/>
        </w:rPr>
        <w:tab/>
      </w:r>
      <w:r>
        <w:rPr>
          <w:rFonts w:hint="eastAsia"/>
          <w:lang w:eastAsia="zh-CN"/>
        </w:rPr>
        <w:t>地球的有效半径（</w:t>
      </w:r>
      <w:r>
        <w:rPr>
          <w:lang w:eastAsia="zh-CN"/>
        </w:rPr>
        <w:t>8</w:t>
      </w:r>
      <w:r>
        <w:rPr>
          <w:rFonts w:ascii="Tms Rmn" w:hAnsi="Tms Rmn"/>
          <w:sz w:val="12"/>
          <w:lang w:eastAsia="zh-CN"/>
        </w:rPr>
        <w:t> </w:t>
      </w:r>
      <w:r>
        <w:rPr>
          <w:lang w:eastAsia="zh-CN"/>
        </w:rPr>
        <w:t>500 km</w:t>
      </w:r>
      <w:r>
        <w:rPr>
          <w:rFonts w:hint="eastAsia"/>
          <w:lang w:eastAsia="zh-CN"/>
        </w:rPr>
        <w:t>）。</w:t>
      </w:r>
    </w:p>
    <w:p w14:paraId="7AB380A2" w14:textId="77777777" w:rsidR="00397C0F" w:rsidRDefault="00397C0F" w:rsidP="00397C0F">
      <w:pPr>
        <w:ind w:firstLine="490"/>
        <w:rPr>
          <w:lang w:val="en-US" w:eastAsia="zh-CN"/>
        </w:rPr>
      </w:pPr>
      <w:r>
        <w:rPr>
          <w:rFonts w:hint="eastAsia"/>
          <w:lang w:val="en-US" w:eastAsia="zh-CN"/>
        </w:rPr>
        <w:t>如果当地没有关于</w:t>
      </w:r>
      <w:r>
        <w:rPr>
          <w:rFonts w:hint="eastAsia"/>
          <w:lang w:eastAsia="zh-CN"/>
        </w:rPr>
        <w:t>地球站在平均海平面以上高度的数据</w:t>
      </w:r>
      <w:r w:rsidRPr="00864383">
        <w:rPr>
          <w:rFonts w:hint="eastAsia"/>
          <w:lang w:val="en-US" w:eastAsia="zh-CN"/>
        </w:rPr>
        <w:t>，</w:t>
      </w:r>
      <w:r>
        <w:rPr>
          <w:rFonts w:hint="eastAsia"/>
          <w:lang w:eastAsia="zh-CN"/>
        </w:rPr>
        <w:t>可采用</w:t>
      </w:r>
      <w:r>
        <w:rPr>
          <w:lang w:val="en-US" w:eastAsia="zh-CN"/>
        </w:rPr>
        <w:t>ITU-R P.1511</w:t>
      </w:r>
      <w:r>
        <w:rPr>
          <w:rFonts w:hint="eastAsia"/>
          <w:lang w:val="en-US" w:eastAsia="zh-CN"/>
        </w:rPr>
        <w:t>建议书中地形高度图给定的数值作为估计值。</w:t>
      </w:r>
    </w:p>
    <w:p w14:paraId="535AC81A" w14:textId="77777777" w:rsidR="00397C0F" w:rsidRDefault="00397C0F" w:rsidP="00397C0F">
      <w:pPr>
        <w:ind w:firstLine="490"/>
        <w:rPr>
          <w:lang w:val="en-US" w:eastAsia="zh-CN"/>
        </w:rPr>
      </w:pPr>
      <w:r>
        <w:rPr>
          <w:rFonts w:hint="eastAsia"/>
          <w:lang w:val="en-US" w:eastAsia="zh-CN"/>
        </w:rPr>
        <w:t>其几何排列见图</w:t>
      </w:r>
      <w:r>
        <w:rPr>
          <w:lang w:val="en-US" w:eastAsia="zh-CN"/>
        </w:rPr>
        <w:t>1</w:t>
      </w:r>
      <w:r>
        <w:rPr>
          <w:rFonts w:hint="eastAsia"/>
          <w:lang w:val="en-US" w:eastAsia="zh-CN"/>
        </w:rPr>
        <w:t>。</w:t>
      </w:r>
    </w:p>
    <w:p w14:paraId="5CBB7405" w14:textId="77777777" w:rsidR="00397C0F" w:rsidRPr="008A768D" w:rsidRDefault="00397C0F" w:rsidP="00397C0F">
      <w:pPr>
        <w:pStyle w:val="FigureNo"/>
        <w:rPr>
          <w:lang w:eastAsia="zh-CN"/>
        </w:rPr>
      </w:pPr>
      <w:r w:rsidRPr="008A768D">
        <w:rPr>
          <w:rFonts w:hint="eastAsia"/>
          <w:lang w:eastAsia="zh-CN"/>
        </w:rPr>
        <w:lastRenderedPageBreak/>
        <w:t>图</w:t>
      </w:r>
      <w:r w:rsidRPr="008A768D">
        <w:rPr>
          <w:rFonts w:hint="eastAsia"/>
          <w:lang w:eastAsia="zh-CN"/>
        </w:rPr>
        <w:t>1</w:t>
      </w:r>
    </w:p>
    <w:p w14:paraId="3772DB9B" w14:textId="02A7DD7C" w:rsidR="00397C0F" w:rsidRDefault="00397C0F" w:rsidP="002720AE">
      <w:pPr>
        <w:pStyle w:val="Figuretitle"/>
        <w:rPr>
          <w:rFonts w:eastAsia="STKaiti"/>
          <w:lang w:val="en-US" w:eastAsia="zh-CN"/>
        </w:rPr>
      </w:pPr>
      <w:r w:rsidRPr="00AD1F30">
        <w:rPr>
          <w:rFonts w:hint="eastAsia"/>
          <w:lang w:eastAsia="zh-CN"/>
        </w:rPr>
        <w:t>地</w:t>
      </w:r>
      <w:r w:rsidRPr="00AD1F30">
        <w:rPr>
          <w:lang w:eastAsia="zh-CN"/>
        </w:rPr>
        <w:t>-</w:t>
      </w:r>
      <w:r w:rsidRPr="00AD1F30">
        <w:rPr>
          <w:rFonts w:hint="eastAsia"/>
          <w:lang w:eastAsia="zh-CN"/>
        </w:rPr>
        <w:t>空路径上给定衰减预测过程输入参数的示意图</w:t>
      </w:r>
    </w:p>
    <w:p w14:paraId="6F92ACEE" w14:textId="4B2541D7" w:rsidR="002720AE" w:rsidRPr="002720AE" w:rsidRDefault="002720AE" w:rsidP="002720AE">
      <w:pPr>
        <w:pStyle w:val="Figure"/>
        <w:rPr>
          <w:lang w:val="en-US" w:eastAsia="zh-CN"/>
        </w:rPr>
      </w:pPr>
      <w:r>
        <w:rPr>
          <w:noProof/>
        </w:rPr>
        <w:drawing>
          <wp:inline distT="0" distB="0" distL="0" distR="0" wp14:anchorId="73613E91" wp14:editId="28B4C915">
            <wp:extent cx="4578985" cy="3418840"/>
            <wp:effectExtent l="0" t="0" r="0" b="0"/>
            <wp:docPr id="1813962277" name="Picture 1" descr="A drawing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962277" name="Picture 1" descr="A drawing of a triangle&#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8985" cy="3418840"/>
                    </a:xfrm>
                    <a:prstGeom prst="rect">
                      <a:avLst/>
                    </a:prstGeom>
                    <a:noFill/>
                    <a:ln>
                      <a:noFill/>
                    </a:ln>
                  </pic:spPr>
                </pic:pic>
              </a:graphicData>
            </a:graphic>
          </wp:inline>
        </w:drawing>
      </w:r>
    </w:p>
    <w:p w14:paraId="4C5F8A7F" w14:textId="77777777" w:rsidR="00397C0F" w:rsidRPr="005F60E9" w:rsidRDefault="00397C0F" w:rsidP="00397C0F">
      <w:pPr>
        <w:tabs>
          <w:tab w:val="clear" w:pos="794"/>
          <w:tab w:val="left" w:pos="993"/>
        </w:tabs>
        <w:rPr>
          <w:lang w:val="en-US" w:eastAsia="zh-CN"/>
        </w:rPr>
      </w:pPr>
      <w:r w:rsidRPr="00AF6F06">
        <w:rPr>
          <w:rFonts w:eastAsia="STKaiti"/>
          <w:lang w:val="en-US" w:eastAsia="zh-CN"/>
        </w:rPr>
        <w:t>第</w:t>
      </w:r>
      <w:r w:rsidRPr="00AF6F06">
        <w:rPr>
          <w:rFonts w:eastAsia="STKaiti"/>
          <w:lang w:val="en-US" w:eastAsia="zh-CN"/>
        </w:rPr>
        <w:t>1</w:t>
      </w:r>
      <w:r w:rsidRPr="00AF6F06">
        <w:rPr>
          <w:rFonts w:eastAsia="STKaiti"/>
          <w:lang w:val="en-US" w:eastAsia="zh-CN"/>
        </w:rPr>
        <w:t>步</w:t>
      </w:r>
      <w:r w:rsidRPr="005F60E9">
        <w:rPr>
          <w:rFonts w:hint="eastAsia"/>
          <w:lang w:val="en-US" w:eastAsia="zh-CN"/>
        </w:rPr>
        <w:t>：</w:t>
      </w:r>
      <w:r>
        <w:rPr>
          <w:rFonts w:hint="eastAsia"/>
          <w:lang w:val="en-US" w:eastAsia="zh-CN"/>
        </w:rPr>
        <w:t>根据</w:t>
      </w:r>
      <w:r w:rsidRPr="005F60E9">
        <w:rPr>
          <w:lang w:val="en-US" w:eastAsia="zh-CN"/>
        </w:rPr>
        <w:t>ITU-R P.839</w:t>
      </w:r>
      <w:r>
        <w:rPr>
          <w:rFonts w:hint="eastAsia"/>
          <w:lang w:val="en-US" w:eastAsia="zh-CN"/>
        </w:rPr>
        <w:t>建议书，</w:t>
      </w:r>
      <w:r w:rsidRPr="005F60E9">
        <w:rPr>
          <w:rFonts w:hint="eastAsia"/>
          <w:lang w:val="en-US" w:eastAsia="zh-CN"/>
        </w:rPr>
        <w:t>决定</w:t>
      </w:r>
      <w:r>
        <w:rPr>
          <w:rFonts w:hint="eastAsia"/>
          <w:lang w:val="en-US" w:eastAsia="zh-CN"/>
        </w:rPr>
        <w:t>雨量</w:t>
      </w:r>
      <w:r w:rsidRPr="005F60E9">
        <w:rPr>
          <w:i/>
          <w:iCs/>
          <w:lang w:val="en-US" w:eastAsia="zh-CN"/>
        </w:rPr>
        <w:t>h</w:t>
      </w:r>
      <w:r w:rsidRPr="00544A40">
        <w:rPr>
          <w:i/>
          <w:iCs/>
          <w:vertAlign w:val="subscript"/>
          <w:lang w:val="en-US" w:eastAsia="zh-CN"/>
        </w:rPr>
        <w:t>R</w:t>
      </w:r>
      <w:r>
        <w:rPr>
          <w:rFonts w:hint="eastAsia"/>
          <w:lang w:val="en-US" w:eastAsia="zh-CN"/>
        </w:rPr>
        <w:t>，</w:t>
      </w:r>
    </w:p>
    <w:p w14:paraId="08510507" w14:textId="77777777" w:rsidR="00397C0F" w:rsidRDefault="00397C0F" w:rsidP="00397C0F">
      <w:pPr>
        <w:tabs>
          <w:tab w:val="clear" w:pos="794"/>
          <w:tab w:val="left" w:pos="993"/>
        </w:tabs>
        <w:rPr>
          <w:lang w:val="en-GB" w:eastAsia="zh-CN"/>
        </w:rPr>
      </w:pPr>
      <w:r w:rsidRPr="00AF6F06">
        <w:rPr>
          <w:rFonts w:eastAsia="STKaiti" w:hint="eastAsia"/>
          <w:lang w:val="en-US" w:eastAsia="zh-CN"/>
        </w:rPr>
        <w:t>第</w:t>
      </w:r>
      <w:r w:rsidRPr="00AF6F06">
        <w:rPr>
          <w:rFonts w:eastAsia="STKaiti" w:hint="eastAsia"/>
          <w:lang w:val="en-US" w:eastAsia="zh-CN"/>
        </w:rPr>
        <w:t>2</w:t>
      </w:r>
      <w:r w:rsidRPr="00AF6F06">
        <w:rPr>
          <w:rFonts w:eastAsia="STKaiti" w:hint="eastAsia"/>
          <w:lang w:val="en-US" w:eastAsia="zh-CN"/>
        </w:rPr>
        <w:t>步</w:t>
      </w:r>
      <w:r w:rsidRPr="005F60E9">
        <w:rPr>
          <w:rFonts w:hint="eastAsia"/>
          <w:lang w:val="en-US" w:eastAsia="zh-CN"/>
        </w:rPr>
        <w:t>：</w:t>
      </w:r>
      <w:r>
        <w:rPr>
          <w:rFonts w:hint="eastAsia"/>
          <w:lang w:val="en-GB" w:eastAsia="zh-CN"/>
        </w:rPr>
        <w:t>如果</w:t>
      </w:r>
      <w:r>
        <w:rPr>
          <w:rFonts w:ascii="Symbol" w:hAnsi="Symbol"/>
          <w:lang w:eastAsia="zh-CN"/>
        </w:rPr>
        <w:t></w:t>
      </w:r>
      <w:r>
        <w:rPr>
          <w:lang w:val="en-GB" w:eastAsia="zh-CN"/>
        </w:rPr>
        <w:t> </w:t>
      </w:r>
      <w:r>
        <w:rPr>
          <w:rFonts w:ascii="Symbol" w:hAnsi="Symbol"/>
          <w:lang w:eastAsia="zh-CN"/>
        </w:rPr>
        <w:t></w:t>
      </w:r>
      <w:r>
        <w:rPr>
          <w:lang w:val="en-GB" w:eastAsia="zh-CN"/>
        </w:rPr>
        <w:t> 5</w:t>
      </w:r>
      <w:r>
        <w:rPr>
          <w:rFonts w:ascii="Symbol" w:hAnsi="Symbol"/>
          <w:lang w:eastAsia="zh-CN"/>
        </w:rPr>
        <w:t></w:t>
      </w:r>
      <w:r>
        <w:rPr>
          <w:rFonts w:ascii="Symbol" w:hAnsi="Symbol"/>
          <w:lang w:eastAsia="zh-CN"/>
        </w:rPr>
        <w:t>，利用以下公式计算在该雨量值时倾斜路径长度</w:t>
      </w:r>
      <w:r>
        <w:rPr>
          <w:i/>
          <w:lang w:val="en-GB" w:eastAsia="zh-CN"/>
        </w:rPr>
        <w:t>L</w:t>
      </w:r>
      <w:r>
        <w:rPr>
          <w:i/>
          <w:iCs/>
          <w:vertAlign w:val="subscript"/>
          <w:lang w:val="en-GB" w:eastAsia="zh-CN"/>
        </w:rPr>
        <w:t>s</w:t>
      </w:r>
      <w:r w:rsidRPr="003109C6">
        <w:rPr>
          <w:rFonts w:hint="eastAsia"/>
          <w:lang w:val="en-US" w:eastAsia="zh-CN"/>
        </w:rPr>
        <w:t>：</w:t>
      </w:r>
    </w:p>
    <w:p w14:paraId="273A9DAF" w14:textId="77777777" w:rsidR="00397C0F" w:rsidRDefault="00397C0F" w:rsidP="00397C0F">
      <w:pPr>
        <w:pStyle w:val="Blanc"/>
        <w:rPr>
          <w:lang w:eastAsia="zh-CN"/>
        </w:rPr>
      </w:pPr>
      <w:bookmarkStart w:id="19" w:name="F006"/>
    </w:p>
    <w:p w14:paraId="0EC008A3" w14:textId="77777777" w:rsidR="00397C0F" w:rsidRDefault="00397C0F" w:rsidP="00397C0F">
      <w:pPr>
        <w:pStyle w:val="Equation"/>
        <w:rPr>
          <w:lang w:val="en-GB" w:eastAsia="zh-CN"/>
        </w:rPr>
      </w:pPr>
      <w:r>
        <w:rPr>
          <w:lang w:val="en-GB" w:eastAsia="zh-CN"/>
        </w:rPr>
        <w:tab/>
      </w:r>
      <w:r>
        <w:rPr>
          <w:lang w:val="en-GB" w:eastAsia="zh-CN"/>
        </w:rPr>
        <w:tab/>
      </w:r>
      <w:r w:rsidRPr="0040525A">
        <w:rPr>
          <w:position w:val="-24"/>
          <w:sz w:val="20"/>
        </w:rPr>
        <w:object w:dxaOrig="2580" w:dyaOrig="639" w14:anchorId="7202C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1.7pt" o:ole="" fillcolor="window">
            <v:imagedata r:id="rId27" o:title=""/>
          </v:shape>
          <o:OLEObject Type="Embed" ProgID="Equation.3" ShapeID="_x0000_i1025" DrawAspect="Content" ObjectID="_1781092057" r:id="rId28"/>
        </w:object>
      </w:r>
      <w:r>
        <w:rPr>
          <w:lang w:val="en-GB" w:eastAsia="zh-CN"/>
        </w:rPr>
        <w:tab/>
        <w:t>(1)</w:t>
      </w:r>
      <w:bookmarkEnd w:id="19"/>
    </w:p>
    <w:p w14:paraId="78180252" w14:textId="77777777" w:rsidR="00397C0F" w:rsidRDefault="00397C0F" w:rsidP="0072044B">
      <w:pPr>
        <w:ind w:firstLineChars="200" w:firstLine="480"/>
        <w:rPr>
          <w:lang w:val="en-US" w:eastAsia="zh-CN"/>
        </w:rPr>
      </w:pPr>
      <w:r>
        <w:rPr>
          <w:rFonts w:hint="eastAsia"/>
          <w:lang w:val="en-US" w:eastAsia="zh-CN"/>
        </w:rPr>
        <w:t>如果</w:t>
      </w:r>
      <w:r>
        <w:rPr>
          <w:rFonts w:ascii="Symbol" w:hAnsi="Symbol"/>
          <w:lang w:eastAsia="zh-CN"/>
        </w:rPr>
        <w:t></w:t>
      </w:r>
      <w:r>
        <w:rPr>
          <w:lang w:val="en-US" w:eastAsia="zh-CN"/>
        </w:rPr>
        <w:t> </w:t>
      </w:r>
      <w:r>
        <w:rPr>
          <w:rFonts w:ascii="Symbol" w:hAnsi="Symbol"/>
          <w:lang w:eastAsia="zh-CN"/>
        </w:rPr>
        <w:t></w:t>
      </w:r>
      <w:r>
        <w:rPr>
          <w:lang w:val="en-US" w:eastAsia="zh-CN"/>
        </w:rPr>
        <w:t> 5</w:t>
      </w:r>
      <w:r>
        <w:rPr>
          <w:rFonts w:ascii="Symbol" w:hAnsi="Symbol"/>
          <w:lang w:eastAsia="zh-CN"/>
        </w:rPr>
        <w:t></w:t>
      </w:r>
      <w:r>
        <w:rPr>
          <w:rFonts w:ascii="Symbol" w:hAnsi="Symbol"/>
          <w:lang w:eastAsia="zh-CN"/>
        </w:rPr>
        <w:t>，则采用以下公式：</w:t>
      </w:r>
    </w:p>
    <w:p w14:paraId="4C1DEAF7" w14:textId="77777777" w:rsidR="00397C0F" w:rsidRPr="00C43E4D" w:rsidRDefault="00397C0F" w:rsidP="00397C0F">
      <w:pPr>
        <w:pStyle w:val="Blanc"/>
        <w:rPr>
          <w:lang w:val="en-US" w:eastAsia="zh-CN"/>
        </w:rPr>
      </w:pPr>
      <w:bookmarkStart w:id="20" w:name="F007"/>
    </w:p>
    <w:p w14:paraId="32CBE437" w14:textId="77777777" w:rsidR="00397C0F" w:rsidRDefault="00397C0F" w:rsidP="00397C0F">
      <w:pPr>
        <w:pStyle w:val="Equation"/>
        <w:rPr>
          <w:lang w:val="en-US" w:eastAsia="zh-CN"/>
        </w:rPr>
      </w:pPr>
      <w:r>
        <w:rPr>
          <w:lang w:val="en-US" w:eastAsia="zh-CN"/>
        </w:rPr>
        <w:tab/>
      </w:r>
      <w:r>
        <w:rPr>
          <w:lang w:val="en-US" w:eastAsia="zh-CN"/>
        </w:rPr>
        <w:tab/>
      </w:r>
      <w:r w:rsidRPr="0040525A">
        <w:rPr>
          <w:position w:val="-76"/>
          <w:sz w:val="20"/>
        </w:rPr>
        <w:object w:dxaOrig="4880" w:dyaOrig="1160" w14:anchorId="6FD9C48D">
          <v:shape id="_x0000_i1026" type="#_x0000_t75" style="width:243.65pt;height:57pt" o:ole="" fillcolor="window">
            <v:imagedata r:id="rId29" o:title=""/>
          </v:shape>
          <o:OLEObject Type="Embed" ProgID="Equation.3" ShapeID="_x0000_i1026" DrawAspect="Content" ObjectID="_1781092058" r:id="rId30"/>
        </w:object>
      </w:r>
      <w:r>
        <w:rPr>
          <w:lang w:val="en-US" w:eastAsia="zh-CN"/>
        </w:rPr>
        <w:tab/>
        <w:t>(</w:t>
      </w:r>
      <w:r>
        <w:rPr>
          <w:bCs/>
          <w:lang w:val="en-US" w:eastAsia="zh-CN"/>
        </w:rPr>
        <w:t>2</w:t>
      </w:r>
      <w:r>
        <w:rPr>
          <w:lang w:val="en-US" w:eastAsia="zh-CN"/>
        </w:rPr>
        <w:t>)</w:t>
      </w:r>
      <w:bookmarkEnd w:id="20"/>
    </w:p>
    <w:p w14:paraId="52FEEDB1" w14:textId="77777777" w:rsidR="00397C0F" w:rsidRDefault="00397C0F" w:rsidP="00397C0F">
      <w:pPr>
        <w:pStyle w:val="Blanc"/>
        <w:rPr>
          <w:lang w:eastAsia="zh-CN"/>
        </w:rPr>
      </w:pPr>
    </w:p>
    <w:p w14:paraId="18F185BB" w14:textId="77777777" w:rsidR="00397C0F" w:rsidRDefault="00397C0F" w:rsidP="00397C0F">
      <w:pPr>
        <w:tabs>
          <w:tab w:val="clear" w:pos="794"/>
          <w:tab w:val="left" w:pos="993"/>
        </w:tabs>
        <w:overflowPunct/>
        <w:autoSpaceDE/>
        <w:autoSpaceDN/>
        <w:adjustRightInd/>
        <w:ind w:firstLineChars="200" w:firstLine="480"/>
        <w:jc w:val="left"/>
        <w:textAlignment w:val="auto"/>
        <w:rPr>
          <w:i/>
          <w:lang w:val="en-US" w:eastAsia="zh-CN"/>
        </w:rPr>
      </w:pPr>
      <w:r>
        <w:rPr>
          <w:rFonts w:hint="eastAsia"/>
          <w:lang w:val="en-US" w:eastAsia="zh-CN"/>
        </w:rPr>
        <w:t>如果</w:t>
      </w:r>
      <w:r>
        <w:rPr>
          <w:i/>
          <w:iCs/>
          <w:lang w:val="en-US" w:eastAsia="zh-CN"/>
        </w:rPr>
        <w:t>h</w:t>
      </w:r>
      <w:r>
        <w:rPr>
          <w:i/>
          <w:iCs/>
          <w:vertAlign w:val="subscript"/>
          <w:lang w:val="en-US" w:eastAsia="zh-CN"/>
        </w:rPr>
        <w:t>R</w:t>
      </w:r>
      <w:r>
        <w:rPr>
          <w:i/>
          <w:iCs/>
          <w:lang w:val="en-US" w:eastAsia="zh-CN"/>
        </w:rPr>
        <w:t xml:space="preserve"> – h</w:t>
      </w:r>
      <w:r>
        <w:rPr>
          <w:i/>
          <w:iCs/>
          <w:vertAlign w:val="subscript"/>
          <w:lang w:val="en-US" w:eastAsia="zh-CN"/>
        </w:rPr>
        <w:t>s</w:t>
      </w:r>
      <w:r>
        <w:rPr>
          <w:rFonts w:hint="eastAsia"/>
          <w:lang w:val="en-US" w:eastAsia="zh-CN"/>
        </w:rPr>
        <w:t>小于或等于</w:t>
      </w:r>
      <w:r>
        <w:rPr>
          <w:rFonts w:hint="eastAsia"/>
          <w:lang w:val="en-US" w:eastAsia="zh-CN"/>
        </w:rPr>
        <w:t>0</w:t>
      </w:r>
      <w:r>
        <w:rPr>
          <w:rFonts w:hint="eastAsia"/>
          <w:lang w:val="en-US" w:eastAsia="zh-CN"/>
        </w:rPr>
        <w:t>，预计</w:t>
      </w:r>
      <w:proofErr w:type="gramStart"/>
      <w:r>
        <w:rPr>
          <w:rFonts w:hint="eastAsia"/>
          <w:lang w:val="en-US" w:eastAsia="zh-CN"/>
        </w:rPr>
        <w:t>的雨衰在</w:t>
      </w:r>
      <w:proofErr w:type="gramEnd"/>
      <w:r>
        <w:rPr>
          <w:rFonts w:hint="eastAsia"/>
          <w:lang w:val="en-US" w:eastAsia="zh-CN"/>
        </w:rPr>
        <w:t>任何时间百分比上都是</w:t>
      </w:r>
      <w:r>
        <w:rPr>
          <w:rFonts w:hint="eastAsia"/>
          <w:lang w:val="en-US" w:eastAsia="zh-CN"/>
        </w:rPr>
        <w:t>0</w:t>
      </w:r>
      <w:r>
        <w:rPr>
          <w:rFonts w:hint="eastAsia"/>
          <w:lang w:val="en-US" w:eastAsia="zh-CN"/>
        </w:rPr>
        <w:t>且不需要再进行以下步骤。</w:t>
      </w:r>
    </w:p>
    <w:p w14:paraId="04A41607" w14:textId="77777777" w:rsidR="00397C0F" w:rsidRDefault="00397C0F" w:rsidP="00397C0F">
      <w:pPr>
        <w:tabs>
          <w:tab w:val="clear" w:pos="794"/>
          <w:tab w:val="left" w:pos="993"/>
        </w:tabs>
        <w:rPr>
          <w:lang w:val="en-US" w:eastAsia="zh-CN"/>
        </w:rPr>
      </w:pPr>
      <w:r w:rsidRPr="00AF6F06">
        <w:rPr>
          <w:rFonts w:eastAsia="STKaiti" w:hint="eastAsia"/>
          <w:lang w:val="en-US" w:eastAsia="zh-CN"/>
        </w:rPr>
        <w:t>第</w:t>
      </w:r>
      <w:r w:rsidRPr="00AF6F06">
        <w:rPr>
          <w:rFonts w:eastAsia="STKaiti" w:hint="eastAsia"/>
          <w:lang w:val="en-US" w:eastAsia="zh-CN"/>
        </w:rPr>
        <w:t>3</w:t>
      </w:r>
      <w:r w:rsidRPr="00AF6F06">
        <w:rPr>
          <w:rFonts w:eastAsia="STKaiti" w:hint="eastAsia"/>
          <w:lang w:val="en-US" w:eastAsia="zh-CN"/>
        </w:rPr>
        <w:t>步</w:t>
      </w:r>
      <w:r w:rsidRPr="005F60E9">
        <w:rPr>
          <w:rFonts w:hint="eastAsia"/>
          <w:lang w:val="en-US" w:eastAsia="zh-CN"/>
        </w:rPr>
        <w:t>：</w:t>
      </w:r>
      <w:r>
        <w:rPr>
          <w:rFonts w:hint="eastAsia"/>
          <w:lang w:val="en-US" w:eastAsia="zh-CN"/>
        </w:rPr>
        <w:t>利用以下公式计算</w:t>
      </w:r>
      <w:r>
        <w:rPr>
          <w:rFonts w:ascii="Symbol" w:hAnsi="Symbol"/>
          <w:lang w:eastAsia="zh-CN"/>
        </w:rPr>
        <w:t>倾斜路径的水平投影</w:t>
      </w:r>
      <w:r>
        <w:rPr>
          <w:i/>
          <w:lang w:val="en-US" w:eastAsia="zh-CN"/>
        </w:rPr>
        <w:t>L</w:t>
      </w:r>
      <w:r>
        <w:rPr>
          <w:i/>
          <w:iCs/>
          <w:vertAlign w:val="subscript"/>
          <w:lang w:val="en-US" w:eastAsia="zh-CN"/>
        </w:rPr>
        <w:t>G</w:t>
      </w:r>
      <w:r>
        <w:rPr>
          <w:rFonts w:hint="eastAsia"/>
          <w:lang w:val="en-US" w:eastAsia="zh-CN"/>
        </w:rPr>
        <w:t>：</w:t>
      </w:r>
    </w:p>
    <w:p w14:paraId="25EDBBC6" w14:textId="77777777" w:rsidR="00397C0F" w:rsidRDefault="00397C0F" w:rsidP="00397C0F">
      <w:pPr>
        <w:pStyle w:val="Blanc"/>
        <w:rPr>
          <w:lang w:eastAsia="zh-CN"/>
        </w:rPr>
      </w:pPr>
    </w:p>
    <w:p w14:paraId="2C495B5F" w14:textId="77777777" w:rsidR="00397C0F" w:rsidRPr="00C560DE" w:rsidRDefault="00397C0F" w:rsidP="00397C0F">
      <w:pPr>
        <w:pStyle w:val="Equation"/>
        <w:rPr>
          <w:lang w:val="en-US" w:eastAsia="zh-CN"/>
        </w:rPr>
      </w:pPr>
      <w:r>
        <w:rPr>
          <w:lang w:val="en-US" w:eastAsia="zh-CN"/>
        </w:rPr>
        <w:tab/>
      </w:r>
      <w:r>
        <w:rPr>
          <w:lang w:val="en-US" w:eastAsia="zh-CN"/>
        </w:rPr>
        <w:tab/>
      </w:r>
      <w:r w:rsidRPr="00C560DE">
        <w:rPr>
          <w:i/>
          <w:lang w:val="en-US" w:eastAsia="zh-CN"/>
        </w:rPr>
        <w:t>L</w:t>
      </w:r>
      <w:r w:rsidRPr="00C560DE">
        <w:rPr>
          <w:i/>
          <w:iCs/>
          <w:vertAlign w:val="subscript"/>
          <w:lang w:val="en-US" w:eastAsia="zh-CN"/>
        </w:rPr>
        <w:t>G</w:t>
      </w:r>
      <w:r w:rsidRPr="00C560DE">
        <w:rPr>
          <w:lang w:val="en-US" w:eastAsia="zh-CN"/>
        </w:rPr>
        <w:t> </w:t>
      </w:r>
      <w:r>
        <w:rPr>
          <w:rFonts w:ascii="Symbol" w:hAnsi="Symbol"/>
          <w:lang w:eastAsia="zh-CN"/>
        </w:rPr>
        <w:t></w:t>
      </w:r>
      <w:r w:rsidRPr="00C560DE">
        <w:rPr>
          <w:lang w:val="en-US" w:eastAsia="zh-CN"/>
        </w:rPr>
        <w:t> </w:t>
      </w:r>
      <w:r w:rsidRPr="00C560DE">
        <w:rPr>
          <w:i/>
          <w:lang w:val="en-US" w:eastAsia="zh-CN"/>
        </w:rPr>
        <w:t>L</w:t>
      </w:r>
      <w:r w:rsidRPr="00C560DE">
        <w:rPr>
          <w:i/>
          <w:iCs/>
          <w:vertAlign w:val="subscript"/>
          <w:lang w:val="en-US" w:eastAsia="zh-CN"/>
        </w:rPr>
        <w:t>s</w:t>
      </w:r>
      <w:r w:rsidRPr="00C560DE">
        <w:rPr>
          <w:lang w:val="en-US" w:eastAsia="zh-CN"/>
        </w:rPr>
        <w:t xml:space="preserve"> cos </w:t>
      </w:r>
      <w:r>
        <w:rPr>
          <w:rFonts w:ascii="Symbol" w:hAnsi="Symbol"/>
          <w:lang w:eastAsia="zh-CN"/>
        </w:rPr>
        <w:t></w:t>
      </w:r>
      <w:r w:rsidRPr="00C560DE">
        <w:rPr>
          <w:lang w:val="en-US" w:eastAsia="zh-CN"/>
        </w:rPr>
        <w:t>                km</w:t>
      </w:r>
      <w:r w:rsidRPr="00C560DE">
        <w:rPr>
          <w:lang w:val="en-US" w:eastAsia="zh-CN"/>
        </w:rPr>
        <w:tab/>
        <w:t>(3)</w:t>
      </w:r>
    </w:p>
    <w:p w14:paraId="15430715" w14:textId="77777777" w:rsidR="00397C0F" w:rsidRDefault="00397C0F" w:rsidP="00397C0F">
      <w:pPr>
        <w:pStyle w:val="Blanc"/>
        <w:rPr>
          <w:lang w:eastAsia="zh-CN"/>
        </w:rPr>
      </w:pPr>
    </w:p>
    <w:p w14:paraId="5097444F" w14:textId="1B98DEBA" w:rsidR="0030346B" w:rsidRPr="003A27FC" w:rsidRDefault="00397C0F" w:rsidP="003A27FC">
      <w:pPr>
        <w:tabs>
          <w:tab w:val="clear" w:pos="794"/>
          <w:tab w:val="left" w:pos="993"/>
        </w:tabs>
        <w:rPr>
          <w:lang w:val="en-US" w:eastAsia="zh-CN"/>
        </w:rPr>
      </w:pPr>
      <w:r w:rsidRPr="00AF6F06">
        <w:rPr>
          <w:rFonts w:eastAsia="STKaiti" w:hint="eastAsia"/>
          <w:lang w:val="en-US" w:eastAsia="zh-CN"/>
        </w:rPr>
        <w:t>第</w:t>
      </w:r>
      <w:r w:rsidRPr="00AF6F06">
        <w:rPr>
          <w:rFonts w:eastAsia="STKaiti" w:hint="eastAsia"/>
          <w:lang w:val="en-US" w:eastAsia="zh-CN"/>
        </w:rPr>
        <w:t>4</w:t>
      </w:r>
      <w:r w:rsidRPr="00AF6F06">
        <w:rPr>
          <w:rFonts w:eastAsia="STKaiti" w:hint="eastAsia"/>
          <w:lang w:val="en-US" w:eastAsia="zh-CN"/>
        </w:rPr>
        <w:t>步</w:t>
      </w:r>
      <w:r w:rsidRPr="005F60E9">
        <w:rPr>
          <w:rFonts w:hint="eastAsia"/>
          <w:lang w:val="en-US" w:eastAsia="zh-CN"/>
        </w:rPr>
        <w:t>：</w:t>
      </w:r>
      <w:r>
        <w:rPr>
          <w:rFonts w:hint="eastAsia"/>
          <w:lang w:val="en-US" w:eastAsia="zh-CN"/>
        </w:rPr>
        <w:t>获取概率超过</w:t>
      </w:r>
      <w:r>
        <w:rPr>
          <w:lang w:val="en-US" w:eastAsia="zh-CN"/>
        </w:rPr>
        <w:t>0.01%</w:t>
      </w:r>
      <w:r>
        <w:rPr>
          <w:rFonts w:hint="eastAsia"/>
          <w:lang w:val="en-US" w:eastAsia="zh-CN"/>
        </w:rPr>
        <w:t>的年均降雨量</w:t>
      </w:r>
      <w:r>
        <w:rPr>
          <w:i/>
          <w:lang w:val="en-US" w:eastAsia="zh-CN"/>
        </w:rPr>
        <w:t>R</w:t>
      </w:r>
      <w:r>
        <w:rPr>
          <w:vertAlign w:val="subscript"/>
          <w:lang w:val="en-US" w:eastAsia="zh-CN"/>
        </w:rPr>
        <w:t>0.01</w:t>
      </w:r>
      <w:r>
        <w:rPr>
          <w:rFonts w:hint="eastAsia"/>
          <w:lang w:val="en-US" w:eastAsia="zh-CN"/>
        </w:rPr>
        <w:t>（积分时间为</w:t>
      </w:r>
      <w:r>
        <w:rPr>
          <w:rFonts w:hint="eastAsia"/>
          <w:lang w:val="en-US" w:eastAsia="zh-CN"/>
        </w:rPr>
        <w:t>1</w:t>
      </w:r>
      <w:r>
        <w:rPr>
          <w:rFonts w:hint="eastAsia"/>
          <w:lang w:val="en-US" w:eastAsia="zh-CN"/>
        </w:rPr>
        <w:t>分钟）。如果本地数据来源中无法获得此项长期统计数据，</w:t>
      </w:r>
      <w:r>
        <w:rPr>
          <w:rFonts w:hint="eastAsia"/>
          <w:lang w:eastAsia="zh-CN"/>
        </w:rPr>
        <w:t>可采用</w:t>
      </w:r>
      <w:r>
        <w:rPr>
          <w:lang w:val="en-US" w:eastAsia="zh-CN"/>
        </w:rPr>
        <w:t>ITU-R P.</w:t>
      </w:r>
      <w:r>
        <w:rPr>
          <w:rFonts w:hint="eastAsia"/>
          <w:lang w:val="en-US" w:eastAsia="zh-CN"/>
        </w:rPr>
        <w:t>837</w:t>
      </w:r>
      <w:r>
        <w:rPr>
          <w:rFonts w:hint="eastAsia"/>
          <w:lang w:val="en-US" w:eastAsia="zh-CN"/>
        </w:rPr>
        <w:t>建议书降雨量图中给定的数值作为估计值。如果</w:t>
      </w:r>
      <w:r>
        <w:rPr>
          <w:rFonts w:ascii="Times" w:hAnsi="Times"/>
          <w:i/>
          <w:iCs/>
          <w:lang w:val="en-US" w:eastAsia="zh-CN"/>
        </w:rPr>
        <w:t>R</w:t>
      </w:r>
      <w:r>
        <w:rPr>
          <w:vertAlign w:val="subscript"/>
          <w:lang w:val="en-US" w:eastAsia="zh-CN"/>
        </w:rPr>
        <w:t>0.01</w:t>
      </w:r>
      <w:r>
        <w:rPr>
          <w:rFonts w:hint="eastAsia"/>
          <w:lang w:val="en-US" w:eastAsia="zh-CN"/>
        </w:rPr>
        <w:t>等于</w:t>
      </w:r>
      <w:r>
        <w:rPr>
          <w:rFonts w:hint="eastAsia"/>
          <w:lang w:val="en-US" w:eastAsia="zh-CN"/>
        </w:rPr>
        <w:t>0</w:t>
      </w:r>
      <w:r>
        <w:rPr>
          <w:rFonts w:hint="eastAsia"/>
          <w:lang w:val="en-US" w:eastAsia="zh-CN"/>
        </w:rPr>
        <w:t>，预计的雨衰在任何时间百分比上都是</w:t>
      </w:r>
      <w:r>
        <w:rPr>
          <w:rFonts w:hint="eastAsia"/>
          <w:lang w:val="en-US" w:eastAsia="zh-CN"/>
        </w:rPr>
        <w:t>0</w:t>
      </w:r>
      <w:r>
        <w:rPr>
          <w:rFonts w:hint="eastAsia"/>
          <w:lang w:val="en-US" w:eastAsia="zh-CN"/>
        </w:rPr>
        <w:t>且不需要再进行以下步骤。</w:t>
      </w:r>
    </w:p>
    <w:p w14:paraId="332736B6" w14:textId="6C172FF2" w:rsidR="00397C0F" w:rsidRDefault="00397C0F" w:rsidP="00A77F4E">
      <w:pPr>
        <w:keepNext/>
        <w:keepLines/>
        <w:tabs>
          <w:tab w:val="clear" w:pos="794"/>
          <w:tab w:val="left" w:pos="993"/>
        </w:tabs>
        <w:rPr>
          <w:lang w:val="en-US" w:eastAsia="zh-CN"/>
        </w:rPr>
      </w:pPr>
      <w:r w:rsidRPr="00AF6F06">
        <w:rPr>
          <w:rFonts w:eastAsia="STKaiti" w:hint="eastAsia"/>
          <w:lang w:val="en-US" w:eastAsia="zh-CN"/>
        </w:rPr>
        <w:lastRenderedPageBreak/>
        <w:t>第</w:t>
      </w:r>
      <w:r w:rsidRPr="00AF6F06">
        <w:rPr>
          <w:rFonts w:eastAsia="STKaiti" w:hint="eastAsia"/>
          <w:lang w:val="en-US" w:eastAsia="zh-CN"/>
        </w:rPr>
        <w:t>5</w:t>
      </w:r>
      <w:r w:rsidRPr="00AF6F06">
        <w:rPr>
          <w:rFonts w:eastAsia="STKaiti" w:hint="eastAsia"/>
          <w:lang w:val="en-US" w:eastAsia="zh-CN"/>
        </w:rPr>
        <w:t>步</w:t>
      </w:r>
      <w:r w:rsidRPr="005F60E9">
        <w:rPr>
          <w:rFonts w:hint="eastAsia"/>
          <w:lang w:val="en-US" w:eastAsia="zh-CN"/>
        </w:rPr>
        <w:t>：</w:t>
      </w:r>
      <w:r>
        <w:rPr>
          <w:rFonts w:hint="eastAsia"/>
          <w:lang w:val="en-US" w:eastAsia="zh-CN"/>
        </w:rPr>
        <w:t>利用以下公式，并采用</w:t>
      </w:r>
      <w:r>
        <w:rPr>
          <w:lang w:val="en-US" w:eastAsia="zh-CN"/>
        </w:rPr>
        <w:t>ITU</w:t>
      </w:r>
      <w:r>
        <w:rPr>
          <w:lang w:val="en-US" w:eastAsia="zh-CN"/>
        </w:rPr>
        <w:noBreakHyphen/>
        <w:t>R P.838</w:t>
      </w:r>
      <w:r>
        <w:rPr>
          <w:rFonts w:hint="eastAsia"/>
          <w:lang w:val="en-US" w:eastAsia="zh-CN"/>
        </w:rPr>
        <w:t>建议书中给定的频率相关系数和第</w:t>
      </w:r>
      <w:r>
        <w:rPr>
          <w:rFonts w:hint="eastAsia"/>
          <w:lang w:val="en-US" w:eastAsia="zh-CN"/>
        </w:rPr>
        <w:t>4</w:t>
      </w:r>
      <w:r>
        <w:rPr>
          <w:rFonts w:hint="eastAsia"/>
          <w:lang w:val="en-US" w:eastAsia="zh-CN"/>
        </w:rPr>
        <w:t>步确定的降雨量</w:t>
      </w:r>
      <w:r>
        <w:rPr>
          <w:i/>
          <w:lang w:val="en-US" w:eastAsia="zh-CN"/>
        </w:rPr>
        <w:t>R</w:t>
      </w:r>
      <w:r>
        <w:rPr>
          <w:vertAlign w:val="subscript"/>
          <w:lang w:val="en-US" w:eastAsia="zh-CN"/>
        </w:rPr>
        <w:t>0.01</w:t>
      </w:r>
      <w:r>
        <w:rPr>
          <w:rFonts w:hint="eastAsia"/>
          <w:lang w:val="en-US" w:eastAsia="zh-CN"/>
        </w:rPr>
        <w:t>，获取特定衰减</w:t>
      </w:r>
      <w:r>
        <w:rPr>
          <w:rFonts w:ascii="Symbol" w:hAnsi="Symbol"/>
          <w:lang w:eastAsia="zh-CN"/>
        </w:rPr>
        <w:t></w:t>
      </w:r>
      <w:r>
        <w:rPr>
          <w:i/>
          <w:iCs/>
          <w:vertAlign w:val="subscript"/>
          <w:lang w:val="en-US" w:eastAsia="zh-CN"/>
        </w:rPr>
        <w:t>R</w:t>
      </w:r>
      <w:r>
        <w:rPr>
          <w:rFonts w:hint="eastAsia"/>
          <w:lang w:val="en-US" w:eastAsia="zh-CN"/>
        </w:rPr>
        <w:t>：</w:t>
      </w:r>
    </w:p>
    <w:p w14:paraId="026AB472" w14:textId="77777777" w:rsidR="00397C0F" w:rsidRDefault="00397C0F" w:rsidP="00A77F4E">
      <w:pPr>
        <w:pStyle w:val="Equation"/>
        <w:keepNext/>
        <w:keepLines/>
        <w:rPr>
          <w:lang w:val="en-US" w:eastAsia="zh-CN"/>
        </w:rPr>
      </w:pPr>
      <w:bookmarkStart w:id="21" w:name="F010"/>
      <w:r>
        <w:rPr>
          <w:lang w:val="en-US" w:eastAsia="zh-CN"/>
        </w:rPr>
        <w:tab/>
      </w:r>
      <w:r>
        <w:rPr>
          <w:lang w:val="en-US" w:eastAsia="zh-CN"/>
        </w:rPr>
        <w:tab/>
      </w:r>
      <w:r>
        <w:rPr>
          <w:rFonts w:ascii="Symbol" w:hAnsi="Symbol"/>
          <w:lang w:eastAsia="zh-CN"/>
        </w:rPr>
        <w:t></w:t>
      </w:r>
      <w:r>
        <w:rPr>
          <w:i/>
          <w:iCs/>
          <w:vertAlign w:val="subscript"/>
          <w:lang w:val="en-US" w:eastAsia="zh-CN"/>
        </w:rPr>
        <w:t>R</w:t>
      </w:r>
      <w:r>
        <w:rPr>
          <w:lang w:val="en-US" w:eastAsia="zh-CN"/>
        </w:rPr>
        <w:t> </w:t>
      </w:r>
      <w:r>
        <w:rPr>
          <w:rFonts w:ascii="Symbol" w:hAnsi="Symbol"/>
          <w:lang w:eastAsia="zh-CN"/>
        </w:rPr>
        <w:t></w:t>
      </w:r>
      <w:r>
        <w:rPr>
          <w:lang w:val="en-US" w:eastAsia="zh-CN"/>
        </w:rPr>
        <w:t> </w:t>
      </w:r>
      <w:r>
        <w:rPr>
          <w:i/>
          <w:lang w:val="en-US" w:eastAsia="zh-CN"/>
        </w:rPr>
        <w:t>k</w:t>
      </w:r>
      <w:r>
        <w:rPr>
          <w:lang w:val="en-US" w:eastAsia="zh-CN"/>
        </w:rPr>
        <w:t xml:space="preserve"> (</w:t>
      </w:r>
      <w:r>
        <w:rPr>
          <w:i/>
          <w:lang w:val="en-US" w:eastAsia="zh-CN"/>
        </w:rPr>
        <w:t>R</w:t>
      </w:r>
      <w:r>
        <w:rPr>
          <w:vertAlign w:val="subscript"/>
          <w:lang w:val="en-US" w:eastAsia="zh-CN"/>
        </w:rPr>
        <w:t>0.01</w:t>
      </w:r>
      <w:r>
        <w:rPr>
          <w:lang w:val="en-US" w:eastAsia="zh-CN"/>
        </w:rPr>
        <w:t>)</w:t>
      </w:r>
      <w:r>
        <w:rPr>
          <w:rFonts w:ascii="Symbol" w:hAnsi="Symbol"/>
          <w:vertAlign w:val="superscript"/>
          <w:lang w:eastAsia="zh-CN"/>
        </w:rPr>
        <w:t></w:t>
      </w:r>
      <w:r>
        <w:rPr>
          <w:lang w:val="en-US" w:eastAsia="zh-CN"/>
        </w:rPr>
        <w:t>             </w:t>
      </w:r>
      <w:r>
        <w:rPr>
          <w:color w:val="000000"/>
          <w:lang w:val="en-US" w:eastAsia="zh-CN"/>
        </w:rPr>
        <w:t>dB/km</w:t>
      </w:r>
      <w:r>
        <w:rPr>
          <w:color w:val="000000"/>
          <w:lang w:val="en-US" w:eastAsia="zh-CN"/>
        </w:rPr>
        <w:tab/>
        <w:t>(4)</w:t>
      </w:r>
      <w:bookmarkEnd w:id="21"/>
    </w:p>
    <w:p w14:paraId="52992219" w14:textId="77777777" w:rsidR="00397C0F" w:rsidRDefault="00397C0F" w:rsidP="00A77F4E">
      <w:pPr>
        <w:keepNext/>
        <w:keepLines/>
        <w:tabs>
          <w:tab w:val="clear" w:pos="794"/>
          <w:tab w:val="left" w:pos="993"/>
        </w:tabs>
        <w:rPr>
          <w:lang w:val="en-US" w:eastAsia="zh-CN"/>
        </w:rPr>
      </w:pPr>
      <w:bookmarkStart w:id="22" w:name="_Toc392317427"/>
      <w:r w:rsidRPr="00AF6F06">
        <w:rPr>
          <w:rFonts w:eastAsia="STKaiti" w:hint="eastAsia"/>
          <w:lang w:val="en-US" w:eastAsia="zh-CN"/>
        </w:rPr>
        <w:t>第</w:t>
      </w:r>
      <w:r w:rsidRPr="00AF6F06">
        <w:rPr>
          <w:rFonts w:eastAsia="STKaiti" w:hint="eastAsia"/>
          <w:lang w:val="en-US" w:eastAsia="zh-CN"/>
        </w:rPr>
        <w:t>6</w:t>
      </w:r>
      <w:r w:rsidRPr="00AF6F06">
        <w:rPr>
          <w:rFonts w:eastAsia="STKaiti" w:hint="eastAsia"/>
          <w:lang w:val="en-US" w:eastAsia="zh-CN"/>
        </w:rPr>
        <w:t>步</w:t>
      </w:r>
      <w:r w:rsidRPr="005F60E9">
        <w:rPr>
          <w:rFonts w:hint="eastAsia"/>
          <w:lang w:val="en-US" w:eastAsia="zh-CN"/>
        </w:rPr>
        <w:t>：</w:t>
      </w:r>
      <w:r>
        <w:rPr>
          <w:rFonts w:hint="eastAsia"/>
          <w:lang w:val="en-US" w:eastAsia="zh-CN"/>
        </w:rPr>
        <w:t>计算</w:t>
      </w:r>
      <w:r>
        <w:rPr>
          <w:lang w:val="en-US" w:eastAsia="zh-CN"/>
        </w:rPr>
        <w:t>0.01%</w:t>
      </w:r>
      <w:r>
        <w:rPr>
          <w:rFonts w:hint="eastAsia"/>
          <w:lang w:val="en-US" w:eastAsia="zh-CN"/>
        </w:rPr>
        <w:t>时间内的水平换算系数</w:t>
      </w:r>
      <w:r>
        <w:rPr>
          <w:i/>
          <w:lang w:val="en-US" w:eastAsia="zh-CN"/>
        </w:rPr>
        <w:t>r</w:t>
      </w:r>
      <w:r>
        <w:rPr>
          <w:vertAlign w:val="subscript"/>
          <w:lang w:val="en-US" w:eastAsia="zh-CN"/>
        </w:rPr>
        <w:t>0.01</w:t>
      </w:r>
      <w:r>
        <w:rPr>
          <w:rFonts w:hint="eastAsia"/>
          <w:lang w:val="en-US" w:eastAsia="zh-CN"/>
        </w:rPr>
        <w:t>：</w:t>
      </w:r>
    </w:p>
    <w:p w14:paraId="57BE0B20" w14:textId="77777777" w:rsidR="00397C0F" w:rsidRDefault="00397C0F" w:rsidP="00397C0F">
      <w:pPr>
        <w:pStyle w:val="Equation"/>
        <w:rPr>
          <w:lang w:val="en-US" w:eastAsia="zh-CN"/>
        </w:rPr>
      </w:pPr>
      <w:r>
        <w:rPr>
          <w:lang w:val="en-US" w:eastAsia="zh-CN"/>
        </w:rPr>
        <w:tab/>
      </w:r>
      <w:r>
        <w:rPr>
          <w:lang w:val="en-US" w:eastAsia="zh-CN"/>
        </w:rPr>
        <w:tab/>
      </w:r>
      <w:r w:rsidRPr="0040525A">
        <w:rPr>
          <w:position w:val="-68"/>
        </w:rPr>
        <w:object w:dxaOrig="4239" w:dyaOrig="1060" w14:anchorId="1056537B">
          <v:shape id="_x0000_i1027" type="#_x0000_t75" style="width:211.4pt;height:52.4pt" o:ole="" fillcolor="window">
            <v:imagedata r:id="rId31" o:title=""/>
          </v:shape>
          <o:OLEObject Type="Embed" ProgID="Equation.3" ShapeID="_x0000_i1027" DrawAspect="Content" ObjectID="_1781092059" r:id="rId32"/>
        </w:object>
      </w:r>
      <w:r>
        <w:rPr>
          <w:lang w:val="en-US" w:eastAsia="zh-CN"/>
        </w:rPr>
        <w:tab/>
        <w:t>(</w:t>
      </w:r>
      <w:r>
        <w:rPr>
          <w:bCs/>
          <w:lang w:val="en-US" w:eastAsia="zh-CN"/>
        </w:rPr>
        <w:t>5</w:t>
      </w:r>
      <w:r>
        <w:rPr>
          <w:lang w:val="en-US" w:eastAsia="zh-CN"/>
        </w:rPr>
        <w:t>)</w:t>
      </w:r>
    </w:p>
    <w:p w14:paraId="30BDA6A3" w14:textId="77777777" w:rsidR="00397C0F" w:rsidRDefault="00397C0F" w:rsidP="00397C0F">
      <w:pPr>
        <w:tabs>
          <w:tab w:val="clear" w:pos="794"/>
          <w:tab w:val="left" w:pos="993"/>
        </w:tabs>
        <w:rPr>
          <w:lang w:val="en-US" w:eastAsia="zh-CN"/>
        </w:rPr>
      </w:pPr>
      <w:r w:rsidRPr="00AF6F06">
        <w:rPr>
          <w:rFonts w:eastAsia="STKaiti" w:hint="eastAsia"/>
          <w:lang w:val="en-US" w:eastAsia="zh-CN"/>
        </w:rPr>
        <w:t>第</w:t>
      </w:r>
      <w:r w:rsidRPr="00AF6F06">
        <w:rPr>
          <w:rFonts w:eastAsia="STKaiti" w:hint="eastAsia"/>
          <w:lang w:val="en-US" w:eastAsia="zh-CN"/>
        </w:rPr>
        <w:t>7</w:t>
      </w:r>
      <w:r w:rsidRPr="00AF6F06">
        <w:rPr>
          <w:rFonts w:eastAsia="STKaiti" w:hint="eastAsia"/>
          <w:lang w:val="en-US" w:eastAsia="zh-CN"/>
        </w:rPr>
        <w:t>步</w:t>
      </w:r>
      <w:r w:rsidRPr="005F60E9">
        <w:rPr>
          <w:rFonts w:hint="eastAsia"/>
          <w:lang w:val="en-US" w:eastAsia="zh-CN"/>
        </w:rPr>
        <w:t>：</w:t>
      </w:r>
      <w:r>
        <w:rPr>
          <w:rFonts w:hint="eastAsia"/>
          <w:lang w:val="en-US" w:eastAsia="zh-CN"/>
        </w:rPr>
        <w:t>计算</w:t>
      </w:r>
      <w:r>
        <w:rPr>
          <w:lang w:val="en-US" w:eastAsia="zh-CN"/>
        </w:rPr>
        <w:t>0.01%</w:t>
      </w:r>
      <w:r>
        <w:rPr>
          <w:rFonts w:hint="eastAsia"/>
          <w:lang w:val="en-US" w:eastAsia="zh-CN"/>
        </w:rPr>
        <w:t>时间内的垂直调整系数</w:t>
      </w:r>
      <w:r>
        <w:rPr>
          <w:i/>
          <w:lang w:val="en-US" w:eastAsia="zh-CN"/>
        </w:rPr>
        <w:t>v</w:t>
      </w:r>
      <w:r>
        <w:rPr>
          <w:vertAlign w:val="subscript"/>
          <w:lang w:val="en-US" w:eastAsia="zh-CN"/>
        </w:rPr>
        <w:t>0.01</w:t>
      </w:r>
      <w:r>
        <w:rPr>
          <w:rFonts w:hint="eastAsia"/>
          <w:lang w:val="en-US" w:eastAsia="zh-CN"/>
        </w:rPr>
        <w:t>：</w:t>
      </w:r>
    </w:p>
    <w:p w14:paraId="76AE9726" w14:textId="77777777" w:rsidR="00397C0F" w:rsidRDefault="00397C0F" w:rsidP="00397C0F">
      <w:pPr>
        <w:pStyle w:val="Equation"/>
        <w:rPr>
          <w:lang w:eastAsia="zh-CN"/>
        </w:rPr>
      </w:pPr>
      <w:r>
        <w:rPr>
          <w:lang w:val="en-US" w:eastAsia="zh-CN"/>
        </w:rPr>
        <w:tab/>
      </w:r>
      <w:r>
        <w:rPr>
          <w:lang w:val="en-US" w:eastAsia="zh-CN"/>
        </w:rPr>
        <w:tab/>
      </w:r>
      <w:r w:rsidRPr="0040525A">
        <w:rPr>
          <w:position w:val="-32"/>
        </w:rPr>
        <w:object w:dxaOrig="2460" w:dyaOrig="760" w14:anchorId="5ACD4BB5">
          <v:shape id="_x0000_i1028" type="#_x0000_t75" style="width:122.1pt;height:37.45pt" o:ole="" fillcolor="window">
            <v:imagedata r:id="rId33" o:title=""/>
          </v:shape>
          <o:OLEObject Type="Embed" ProgID="Equation.3" ShapeID="_x0000_i1028" DrawAspect="Content" ObjectID="_1781092060" r:id="rId34"/>
        </w:object>
      </w:r>
      <w:r>
        <w:rPr>
          <w:rFonts w:hint="eastAsia"/>
          <w:lang w:eastAsia="zh-CN"/>
        </w:rPr>
        <w:t>度</w:t>
      </w:r>
    </w:p>
    <w:p w14:paraId="22E98824" w14:textId="77777777" w:rsidR="00397C0F" w:rsidRDefault="00397C0F" w:rsidP="00397C0F">
      <w:pPr>
        <w:pStyle w:val="Equation"/>
        <w:spacing w:before="80"/>
        <w:rPr>
          <w:lang w:val="en-US" w:eastAsia="zh-CN"/>
        </w:rPr>
      </w:pPr>
      <w:r>
        <w:rPr>
          <w:rFonts w:hint="eastAsia"/>
          <w:lang w:val="en-US" w:eastAsia="zh-CN"/>
        </w:rPr>
        <w:t>如果</w:t>
      </w:r>
      <w:r>
        <w:rPr>
          <w:rFonts w:ascii="Symbol" w:hAnsi="Symbol"/>
          <w:lang w:eastAsia="zh-CN"/>
        </w:rPr>
        <w:t></w:t>
      </w:r>
      <w:r>
        <w:rPr>
          <w:lang w:val="en-US" w:eastAsia="zh-CN"/>
        </w:rPr>
        <w:t xml:space="preserve"> </w:t>
      </w:r>
      <w:r>
        <w:rPr>
          <w:rFonts w:ascii="Symbol" w:hAnsi="Symbol"/>
          <w:lang w:eastAsia="zh-CN"/>
        </w:rPr>
        <w:t></w:t>
      </w:r>
      <w:r>
        <w:rPr>
          <w:lang w:val="en-US" w:eastAsia="zh-CN"/>
        </w:rPr>
        <w:t xml:space="preserve"> </w:t>
      </w:r>
      <w:r>
        <w:rPr>
          <w:rFonts w:ascii="Symbol" w:hAnsi="Symbol"/>
          <w:lang w:eastAsia="zh-CN"/>
        </w:rPr>
        <w:t></w:t>
      </w:r>
      <w:r>
        <w:rPr>
          <w:lang w:val="en-US" w:eastAsia="zh-CN"/>
        </w:rPr>
        <w:t>,</w:t>
      </w:r>
      <w:r>
        <w:rPr>
          <w:lang w:val="en-US" w:eastAsia="zh-CN"/>
        </w:rPr>
        <w:tab/>
      </w:r>
      <w:r w:rsidRPr="0040525A">
        <w:rPr>
          <w:position w:val="-30"/>
        </w:rPr>
        <w:object w:dxaOrig="2540" w:dyaOrig="700" w14:anchorId="10DE372C">
          <v:shape id="_x0000_i1029" type="#_x0000_t75" style="width:127.85pt;height:34.55pt" o:ole="" fillcolor="window">
            <v:imagedata r:id="rId35" o:title=""/>
          </v:shape>
          <o:OLEObject Type="Embed" ProgID="Equation.3" ShapeID="_x0000_i1029" DrawAspect="Content" ObjectID="_1781092061" r:id="rId36"/>
        </w:object>
      </w:r>
    </w:p>
    <w:p w14:paraId="74187FF4" w14:textId="77777777" w:rsidR="00397C0F" w:rsidRDefault="00397C0F" w:rsidP="00397C0F">
      <w:pPr>
        <w:pStyle w:val="Equation"/>
        <w:rPr>
          <w:sz w:val="20"/>
          <w:lang w:val="en-US" w:eastAsia="zh-CN"/>
        </w:rPr>
      </w:pPr>
      <w:r>
        <w:rPr>
          <w:rFonts w:hint="eastAsia"/>
          <w:lang w:val="en-US" w:eastAsia="zh-CN"/>
        </w:rPr>
        <w:t>否则，</w:t>
      </w:r>
      <w:r>
        <w:rPr>
          <w:sz w:val="20"/>
          <w:lang w:val="en-US" w:eastAsia="zh-CN"/>
        </w:rPr>
        <w:tab/>
      </w:r>
      <w:r>
        <w:rPr>
          <w:sz w:val="20"/>
          <w:lang w:val="en-US" w:eastAsia="zh-CN"/>
        </w:rPr>
        <w:tab/>
      </w:r>
      <w:r w:rsidRPr="0040525A">
        <w:rPr>
          <w:position w:val="-30"/>
        </w:rPr>
        <w:object w:dxaOrig="2640" w:dyaOrig="700" w14:anchorId="37F75359">
          <v:shape id="_x0000_i1030" type="#_x0000_t75" style="width:131.9pt;height:34.55pt" o:ole="" fillcolor="window">
            <v:imagedata r:id="rId37" o:title=""/>
          </v:shape>
          <o:OLEObject Type="Embed" ProgID="Equation.3" ShapeID="_x0000_i1030" DrawAspect="Content" ObjectID="_1781092062" r:id="rId38"/>
        </w:object>
      </w:r>
    </w:p>
    <w:p w14:paraId="6AF19A4A" w14:textId="77777777" w:rsidR="00397C0F" w:rsidRDefault="00397C0F" w:rsidP="00397C0F">
      <w:pPr>
        <w:pStyle w:val="Equation"/>
        <w:rPr>
          <w:lang w:val="en-US" w:eastAsia="zh-CN"/>
        </w:rPr>
      </w:pPr>
      <w:r>
        <w:rPr>
          <w:rFonts w:hint="eastAsia"/>
          <w:lang w:val="en-US" w:eastAsia="zh-CN"/>
        </w:rPr>
        <w:t>如果</w:t>
      </w:r>
      <w:r>
        <w:rPr>
          <w:lang w:val="en-US" w:eastAsia="zh-CN"/>
        </w:rPr>
        <w:t>|</w:t>
      </w:r>
      <w:r>
        <w:rPr>
          <w:rFonts w:ascii="Tms Rmn" w:hAnsi="Tms Rmn"/>
          <w:lang w:val="en-US" w:eastAsia="zh-CN"/>
        </w:rPr>
        <w:t> </w:t>
      </w:r>
      <w:r>
        <w:rPr>
          <w:rFonts w:ascii="Symbol" w:hAnsi="Symbol"/>
          <w:lang w:eastAsia="zh-CN"/>
        </w:rPr>
        <w:t></w:t>
      </w:r>
      <w:r>
        <w:rPr>
          <w:rFonts w:ascii="Tms Rmn" w:hAnsi="Tms Rmn"/>
          <w:lang w:val="en-US" w:eastAsia="zh-CN"/>
        </w:rPr>
        <w:t> </w:t>
      </w:r>
      <w:r>
        <w:rPr>
          <w:lang w:val="en-US" w:eastAsia="zh-CN"/>
        </w:rPr>
        <w:t xml:space="preserve">| </w:t>
      </w:r>
      <w:r>
        <w:rPr>
          <w:rFonts w:ascii="Symbol" w:hAnsi="Symbol"/>
          <w:lang w:eastAsia="zh-CN"/>
        </w:rPr>
        <w:t></w:t>
      </w:r>
      <w:r>
        <w:rPr>
          <w:lang w:val="en-US" w:eastAsia="zh-CN"/>
        </w:rPr>
        <w:t xml:space="preserve"> 36</w:t>
      </w:r>
      <w:r>
        <w:rPr>
          <w:rFonts w:ascii="Symbol" w:hAnsi="Symbol"/>
          <w:lang w:eastAsia="zh-CN"/>
        </w:rPr>
        <w:t></w:t>
      </w:r>
      <w:r>
        <w:rPr>
          <w:lang w:val="en-US" w:eastAsia="zh-CN"/>
        </w:rPr>
        <w:t>,</w:t>
      </w:r>
      <w:r>
        <w:rPr>
          <w:lang w:val="en-US" w:eastAsia="zh-CN"/>
        </w:rPr>
        <w:tab/>
      </w:r>
      <w:r>
        <w:rPr>
          <w:rFonts w:ascii="Symbol" w:hAnsi="Symbol"/>
          <w:lang w:eastAsia="zh-CN"/>
        </w:rPr>
        <w:t></w:t>
      </w:r>
      <w:r>
        <w:rPr>
          <w:rFonts w:hint="eastAsia"/>
          <w:lang w:val="en-US" w:eastAsia="zh-CN"/>
        </w:rPr>
        <w:t> </w:t>
      </w:r>
      <w:r>
        <w:rPr>
          <w:rFonts w:ascii="Symbol" w:hAnsi="Symbol"/>
          <w:lang w:eastAsia="zh-CN"/>
        </w:rPr>
        <w:t></w:t>
      </w:r>
      <w:r>
        <w:rPr>
          <w:lang w:val="en-US" w:eastAsia="zh-CN"/>
        </w:rPr>
        <w:t> 36 – |</w:t>
      </w:r>
      <w:r>
        <w:rPr>
          <w:rFonts w:ascii="Tms Rmn" w:hAnsi="Tms Rmn"/>
          <w:lang w:val="en-US" w:eastAsia="zh-CN"/>
        </w:rPr>
        <w:t> </w:t>
      </w:r>
      <w:r>
        <w:rPr>
          <w:rFonts w:ascii="Symbol" w:hAnsi="Symbol"/>
          <w:lang w:eastAsia="zh-CN"/>
        </w:rPr>
        <w:t></w:t>
      </w:r>
      <w:r>
        <w:rPr>
          <w:rFonts w:ascii="Tms Rmn" w:hAnsi="Tms Rmn"/>
          <w:lang w:val="en-US" w:eastAsia="zh-CN"/>
        </w:rPr>
        <w:t> </w:t>
      </w:r>
      <w:r>
        <w:rPr>
          <w:lang w:val="en-US" w:eastAsia="zh-CN"/>
        </w:rPr>
        <w:t>|           </w:t>
      </w:r>
      <w:r>
        <w:rPr>
          <w:rFonts w:hint="eastAsia"/>
          <w:lang w:val="en-US" w:eastAsia="zh-CN"/>
        </w:rPr>
        <w:t>度</w:t>
      </w:r>
    </w:p>
    <w:p w14:paraId="51B90364" w14:textId="77777777" w:rsidR="00397C0F" w:rsidRPr="00C560DE" w:rsidRDefault="00397C0F" w:rsidP="00397C0F">
      <w:pPr>
        <w:pStyle w:val="Equation"/>
        <w:rPr>
          <w:lang w:val="en-US" w:eastAsia="zh-CN"/>
        </w:rPr>
      </w:pPr>
      <w:r>
        <w:rPr>
          <w:rFonts w:hint="eastAsia"/>
          <w:lang w:val="en-US" w:eastAsia="zh-CN"/>
        </w:rPr>
        <w:t>否则，</w:t>
      </w:r>
      <w:r w:rsidRPr="00C560DE">
        <w:rPr>
          <w:lang w:val="en-US" w:eastAsia="zh-CN"/>
        </w:rPr>
        <w:tab/>
      </w:r>
      <w:r w:rsidRPr="00C560DE">
        <w:rPr>
          <w:lang w:val="en-US" w:eastAsia="zh-CN"/>
        </w:rPr>
        <w:tab/>
      </w:r>
      <w:r>
        <w:rPr>
          <w:rFonts w:ascii="Symbol" w:hAnsi="Symbol"/>
          <w:lang w:eastAsia="zh-CN"/>
        </w:rPr>
        <w:t></w:t>
      </w:r>
      <w:r w:rsidRPr="00C560DE">
        <w:rPr>
          <w:lang w:val="en-US" w:eastAsia="zh-CN"/>
        </w:rPr>
        <w:t> </w:t>
      </w:r>
      <w:r>
        <w:rPr>
          <w:rFonts w:ascii="Symbol" w:hAnsi="Symbol"/>
          <w:lang w:eastAsia="zh-CN"/>
        </w:rPr>
        <w:t></w:t>
      </w:r>
      <w:r w:rsidRPr="00C560DE">
        <w:rPr>
          <w:lang w:val="en-US" w:eastAsia="zh-CN"/>
        </w:rPr>
        <w:t> 0           </w:t>
      </w:r>
      <w:r>
        <w:rPr>
          <w:rFonts w:hint="eastAsia"/>
          <w:lang w:val="en-US" w:eastAsia="zh-CN"/>
        </w:rPr>
        <w:t>度</w:t>
      </w:r>
    </w:p>
    <w:p w14:paraId="41C3EC91" w14:textId="77777777" w:rsidR="00397C0F" w:rsidRDefault="00397C0F" w:rsidP="00397C0F">
      <w:pPr>
        <w:pStyle w:val="Equation"/>
        <w:spacing w:before="240"/>
      </w:pPr>
      <w:r w:rsidRPr="00C560DE">
        <w:rPr>
          <w:lang w:val="en-US" w:eastAsia="zh-CN"/>
        </w:rPr>
        <w:tab/>
      </w:r>
      <w:r w:rsidRPr="00C560DE">
        <w:rPr>
          <w:lang w:val="en-US" w:eastAsia="zh-CN"/>
        </w:rPr>
        <w:tab/>
      </w:r>
      <w:r w:rsidRPr="0040525A">
        <w:rPr>
          <w:position w:val="-80"/>
        </w:rPr>
        <w:object w:dxaOrig="5500" w:dyaOrig="1180" w14:anchorId="2645584C">
          <v:shape id="_x0000_i1031" type="#_x0000_t75" style="width:274.2pt;height:57pt" o:ole="" fillcolor="window">
            <v:imagedata r:id="rId39" o:title=""/>
          </v:shape>
          <o:OLEObject Type="Embed" ProgID="Equation.3" ShapeID="_x0000_i1031" DrawAspect="Content" ObjectID="_1781092063" r:id="rId40"/>
        </w:object>
      </w:r>
    </w:p>
    <w:p w14:paraId="14575D55" w14:textId="77777777" w:rsidR="00397C0F" w:rsidRDefault="00397C0F" w:rsidP="00397C0F">
      <w:pPr>
        <w:tabs>
          <w:tab w:val="clear" w:pos="794"/>
          <w:tab w:val="left" w:pos="993"/>
        </w:tabs>
        <w:rPr>
          <w:lang w:val="en-US" w:eastAsia="zh-CN"/>
        </w:rPr>
      </w:pPr>
      <w:r w:rsidRPr="001F0F5B">
        <w:rPr>
          <w:rFonts w:eastAsia="STKaiti" w:hint="eastAsia"/>
          <w:lang w:val="en-US" w:eastAsia="zh-CN"/>
        </w:rPr>
        <w:t>第</w:t>
      </w:r>
      <w:r w:rsidRPr="001F0F5B">
        <w:rPr>
          <w:rFonts w:eastAsia="STKaiti" w:hint="eastAsia"/>
          <w:lang w:val="en-US" w:eastAsia="zh-CN"/>
        </w:rPr>
        <w:t>8</w:t>
      </w:r>
      <w:r w:rsidRPr="001F0F5B">
        <w:rPr>
          <w:rFonts w:eastAsia="STKaiti" w:hint="eastAsia"/>
          <w:lang w:val="en-US" w:eastAsia="zh-CN"/>
        </w:rPr>
        <w:t>步</w:t>
      </w:r>
      <w:r w:rsidRPr="005F60E9">
        <w:rPr>
          <w:rFonts w:hint="eastAsia"/>
          <w:lang w:val="en-US" w:eastAsia="zh-CN"/>
        </w:rPr>
        <w:t>：</w:t>
      </w:r>
      <w:r>
        <w:rPr>
          <w:rFonts w:hint="eastAsia"/>
          <w:lang w:val="en-US" w:eastAsia="zh-CN"/>
        </w:rPr>
        <w:t>有效路径长度是：</w:t>
      </w:r>
    </w:p>
    <w:p w14:paraId="76A43382" w14:textId="77777777" w:rsidR="00397C0F" w:rsidRDefault="00397C0F" w:rsidP="00397C0F">
      <w:pPr>
        <w:pStyle w:val="Equation"/>
        <w:spacing w:before="240"/>
        <w:rPr>
          <w:lang w:val="en-US" w:eastAsia="zh-CN"/>
        </w:rPr>
      </w:pPr>
      <w:r>
        <w:rPr>
          <w:lang w:val="en-US" w:eastAsia="zh-CN"/>
        </w:rPr>
        <w:tab/>
      </w:r>
      <w:r>
        <w:rPr>
          <w:lang w:val="en-US" w:eastAsia="zh-CN"/>
        </w:rPr>
        <w:tab/>
      </w:r>
      <w:r>
        <w:rPr>
          <w:i/>
          <w:lang w:val="en-US" w:eastAsia="zh-CN"/>
        </w:rPr>
        <w:t>L</w:t>
      </w:r>
      <w:r>
        <w:rPr>
          <w:i/>
          <w:iCs/>
          <w:vertAlign w:val="subscript"/>
          <w:lang w:val="en-US" w:eastAsia="zh-CN"/>
        </w:rPr>
        <w:t>E</w:t>
      </w:r>
      <w:r>
        <w:rPr>
          <w:lang w:val="en-US" w:eastAsia="zh-CN"/>
        </w:rPr>
        <w:t> </w:t>
      </w:r>
      <w:r>
        <w:rPr>
          <w:rFonts w:ascii="Symbol" w:hAnsi="Symbol"/>
          <w:lang w:eastAsia="zh-CN"/>
        </w:rPr>
        <w:t></w:t>
      </w:r>
      <w:r>
        <w:rPr>
          <w:lang w:val="en-US" w:eastAsia="zh-CN"/>
        </w:rPr>
        <w:t> </w:t>
      </w:r>
      <w:r>
        <w:rPr>
          <w:i/>
          <w:lang w:val="en-US" w:eastAsia="zh-CN"/>
        </w:rPr>
        <w:t>L</w:t>
      </w:r>
      <w:r>
        <w:rPr>
          <w:i/>
          <w:iCs/>
          <w:vertAlign w:val="subscript"/>
          <w:lang w:val="en-US" w:eastAsia="zh-CN"/>
        </w:rPr>
        <w:t>R</w:t>
      </w:r>
      <w:r>
        <w:rPr>
          <w:lang w:val="en-US" w:eastAsia="zh-CN"/>
        </w:rPr>
        <w:t> </w:t>
      </w:r>
      <w:r>
        <w:rPr>
          <w:rFonts w:ascii="Symbol" w:hAnsi="Symbol"/>
          <w:lang w:eastAsia="zh-CN"/>
        </w:rPr>
        <w:t></w:t>
      </w:r>
      <w:r>
        <w:rPr>
          <w:vertAlign w:val="subscript"/>
          <w:lang w:val="en-US" w:eastAsia="zh-CN"/>
        </w:rPr>
        <w:t>0.01</w:t>
      </w:r>
      <w:r>
        <w:rPr>
          <w:lang w:val="en-US" w:eastAsia="zh-CN"/>
        </w:rPr>
        <w:t>             km</w:t>
      </w:r>
      <w:r>
        <w:rPr>
          <w:lang w:val="en-US" w:eastAsia="zh-CN"/>
        </w:rPr>
        <w:tab/>
        <w:t>(6)</w:t>
      </w:r>
    </w:p>
    <w:p w14:paraId="1458F3D2" w14:textId="77777777" w:rsidR="00397C0F" w:rsidRDefault="00397C0F" w:rsidP="00397C0F">
      <w:pPr>
        <w:tabs>
          <w:tab w:val="clear" w:pos="794"/>
          <w:tab w:val="left" w:pos="993"/>
        </w:tabs>
        <w:rPr>
          <w:lang w:val="en-US" w:eastAsia="zh-CN"/>
        </w:rPr>
      </w:pPr>
      <w:r w:rsidRPr="001F0F5B">
        <w:rPr>
          <w:rFonts w:eastAsia="STKaiti" w:hint="eastAsia"/>
          <w:lang w:val="en-US" w:eastAsia="zh-CN"/>
        </w:rPr>
        <w:t>第</w:t>
      </w:r>
      <w:r w:rsidRPr="001F0F5B">
        <w:rPr>
          <w:rFonts w:eastAsia="STKaiti" w:hint="eastAsia"/>
          <w:lang w:val="en-US" w:eastAsia="zh-CN"/>
        </w:rPr>
        <w:t>9</w:t>
      </w:r>
      <w:r w:rsidRPr="001F0F5B">
        <w:rPr>
          <w:rFonts w:eastAsia="STKaiti" w:hint="eastAsia"/>
          <w:lang w:val="en-US" w:eastAsia="zh-CN"/>
        </w:rPr>
        <w:t>步</w:t>
      </w:r>
      <w:r w:rsidRPr="005F60E9">
        <w:rPr>
          <w:rFonts w:hint="eastAsia"/>
          <w:lang w:val="en-US" w:eastAsia="zh-CN"/>
        </w:rPr>
        <w:t>：</w:t>
      </w:r>
      <w:r>
        <w:rPr>
          <w:rFonts w:hint="eastAsia"/>
          <w:lang w:val="en-US" w:eastAsia="zh-CN"/>
        </w:rPr>
        <w:t>预计衰减超过年均</w:t>
      </w:r>
      <w:r>
        <w:rPr>
          <w:lang w:val="en-US" w:eastAsia="zh-CN"/>
        </w:rPr>
        <w:t>0.01%</w:t>
      </w:r>
      <w:r>
        <w:rPr>
          <w:rFonts w:hint="eastAsia"/>
          <w:lang w:val="en-US" w:eastAsia="zh-CN"/>
        </w:rPr>
        <w:t>时间可用下式计算：</w:t>
      </w:r>
    </w:p>
    <w:p w14:paraId="338E80DA" w14:textId="77777777" w:rsidR="00397C0F" w:rsidRDefault="00397C0F" w:rsidP="00397C0F">
      <w:pPr>
        <w:pStyle w:val="Equation"/>
        <w:tabs>
          <w:tab w:val="clear" w:pos="794"/>
          <w:tab w:val="left" w:pos="993"/>
        </w:tabs>
        <w:spacing w:before="240"/>
        <w:rPr>
          <w:lang w:val="en-US" w:eastAsia="zh-CN"/>
        </w:rPr>
      </w:pPr>
      <w:r>
        <w:rPr>
          <w:lang w:val="en-US" w:eastAsia="zh-CN"/>
        </w:rPr>
        <w:tab/>
      </w:r>
      <w:r>
        <w:rPr>
          <w:lang w:val="en-US" w:eastAsia="zh-CN"/>
        </w:rPr>
        <w:tab/>
      </w:r>
      <w:r>
        <w:rPr>
          <w:i/>
          <w:lang w:val="en-US" w:eastAsia="zh-CN"/>
        </w:rPr>
        <w:t>A</w:t>
      </w:r>
      <w:r>
        <w:rPr>
          <w:vertAlign w:val="subscript"/>
          <w:lang w:val="en-US" w:eastAsia="zh-CN"/>
        </w:rPr>
        <w:t>0.01</w:t>
      </w:r>
      <w:r>
        <w:rPr>
          <w:lang w:val="en-US" w:eastAsia="zh-CN"/>
        </w:rPr>
        <w:t> </w:t>
      </w:r>
      <w:r>
        <w:rPr>
          <w:rFonts w:ascii="Symbol" w:hAnsi="Symbol"/>
          <w:lang w:eastAsia="zh-CN"/>
        </w:rPr>
        <w:t></w:t>
      </w:r>
      <w:r>
        <w:rPr>
          <w:lang w:val="en-US" w:eastAsia="zh-CN"/>
        </w:rPr>
        <w:t> </w:t>
      </w:r>
      <w:r>
        <w:rPr>
          <w:rFonts w:ascii="Symbol" w:hAnsi="Symbol"/>
          <w:lang w:eastAsia="zh-CN"/>
        </w:rPr>
        <w:t></w:t>
      </w:r>
      <w:r>
        <w:rPr>
          <w:i/>
          <w:iCs/>
          <w:vertAlign w:val="subscript"/>
          <w:lang w:val="en-US" w:eastAsia="zh-CN"/>
        </w:rPr>
        <w:t>R</w:t>
      </w:r>
      <w:r>
        <w:rPr>
          <w:lang w:val="en-US" w:eastAsia="zh-CN"/>
        </w:rPr>
        <w:t> </w:t>
      </w:r>
      <w:r>
        <w:rPr>
          <w:i/>
          <w:lang w:val="en-US" w:eastAsia="zh-CN"/>
        </w:rPr>
        <w:t>L</w:t>
      </w:r>
      <w:r>
        <w:rPr>
          <w:i/>
          <w:iCs/>
          <w:vertAlign w:val="subscript"/>
          <w:lang w:val="en-US" w:eastAsia="zh-CN"/>
        </w:rPr>
        <w:t>E</w:t>
      </w:r>
      <w:r>
        <w:rPr>
          <w:lang w:val="en-US" w:eastAsia="zh-CN"/>
        </w:rPr>
        <w:t>            dB</w:t>
      </w:r>
      <w:r>
        <w:rPr>
          <w:lang w:val="en-US" w:eastAsia="zh-CN"/>
        </w:rPr>
        <w:tab/>
        <w:t>(7)</w:t>
      </w:r>
    </w:p>
    <w:p w14:paraId="7CF2028F" w14:textId="77777777" w:rsidR="00397C0F" w:rsidRDefault="00397C0F" w:rsidP="00397C0F">
      <w:pPr>
        <w:tabs>
          <w:tab w:val="clear" w:pos="794"/>
          <w:tab w:val="left" w:pos="993"/>
        </w:tabs>
        <w:rPr>
          <w:lang w:val="en-US" w:eastAsia="zh-CN"/>
        </w:rPr>
      </w:pPr>
      <w:r w:rsidRPr="001F0F5B">
        <w:rPr>
          <w:rFonts w:eastAsia="STKaiti" w:hint="eastAsia"/>
          <w:lang w:val="en-US" w:eastAsia="zh-CN"/>
        </w:rPr>
        <w:t>第</w:t>
      </w:r>
      <w:r w:rsidRPr="001F0F5B">
        <w:rPr>
          <w:rFonts w:eastAsia="STKaiti" w:hint="eastAsia"/>
          <w:lang w:val="en-US" w:eastAsia="zh-CN"/>
        </w:rPr>
        <w:t>10</w:t>
      </w:r>
      <w:r w:rsidRPr="001F0F5B">
        <w:rPr>
          <w:rFonts w:eastAsia="STKaiti" w:hint="eastAsia"/>
          <w:lang w:val="en-US" w:eastAsia="zh-CN"/>
        </w:rPr>
        <w:t>步</w:t>
      </w:r>
      <w:r w:rsidRPr="005F60E9">
        <w:rPr>
          <w:rFonts w:hint="eastAsia"/>
          <w:lang w:val="en-US" w:eastAsia="zh-CN"/>
        </w:rPr>
        <w:t>：</w:t>
      </w:r>
      <w:r>
        <w:rPr>
          <w:rFonts w:hint="eastAsia"/>
          <w:lang w:val="en-US" w:eastAsia="zh-CN"/>
        </w:rPr>
        <w:t>预计衰减超过年均其它百分比（从</w:t>
      </w:r>
      <w:r>
        <w:rPr>
          <w:lang w:val="en-US" w:eastAsia="zh-CN"/>
        </w:rPr>
        <w:t>0.001%</w:t>
      </w:r>
      <w:r>
        <w:rPr>
          <w:rFonts w:hint="eastAsia"/>
          <w:lang w:val="en-US" w:eastAsia="zh-CN"/>
        </w:rPr>
        <w:t>到</w:t>
      </w:r>
      <w:r>
        <w:rPr>
          <w:lang w:val="en-US" w:eastAsia="zh-CN"/>
        </w:rPr>
        <w:t>5%</w:t>
      </w:r>
      <w:r>
        <w:rPr>
          <w:rFonts w:hint="eastAsia"/>
          <w:lang w:val="en-US" w:eastAsia="zh-CN"/>
        </w:rPr>
        <w:t>）的情形，由预计衰减超过年均</w:t>
      </w:r>
      <w:r>
        <w:rPr>
          <w:lang w:val="en-US" w:eastAsia="zh-CN"/>
        </w:rPr>
        <w:t>0.01%</w:t>
      </w:r>
      <w:r>
        <w:rPr>
          <w:rFonts w:hint="eastAsia"/>
          <w:lang w:val="en-US" w:eastAsia="zh-CN"/>
        </w:rPr>
        <w:t>时间来决定：</w:t>
      </w:r>
    </w:p>
    <w:p w14:paraId="6B592035" w14:textId="77777777" w:rsidR="00397C0F" w:rsidRDefault="00397C0F" w:rsidP="00397C0F">
      <w:pPr>
        <w:pStyle w:val="Equation"/>
        <w:tabs>
          <w:tab w:val="clear" w:pos="4820"/>
          <w:tab w:val="left" w:pos="4680"/>
          <w:tab w:val="center" w:pos="5040"/>
        </w:tabs>
        <w:rPr>
          <w:lang w:val="en-US" w:eastAsia="zh-CN"/>
        </w:rPr>
      </w:pPr>
      <w:r>
        <w:rPr>
          <w:lang w:val="en-US" w:eastAsia="zh-CN"/>
        </w:rPr>
        <w:tab/>
      </w:r>
      <w:r>
        <w:rPr>
          <w:rFonts w:hint="eastAsia"/>
          <w:lang w:val="en-US" w:eastAsia="zh-CN"/>
        </w:rPr>
        <w:t>如果</w:t>
      </w:r>
      <w:r>
        <w:rPr>
          <w:lang w:val="en-US" w:eastAsia="zh-CN"/>
        </w:rPr>
        <w:t xml:space="preserve"> </w:t>
      </w:r>
      <w:r>
        <w:rPr>
          <w:i/>
          <w:lang w:val="en-US" w:eastAsia="zh-CN"/>
        </w:rPr>
        <w:t>p</w:t>
      </w:r>
      <w:r>
        <w:rPr>
          <w:lang w:val="en-US" w:eastAsia="zh-CN"/>
        </w:rPr>
        <w:t xml:space="preserve"> </w:t>
      </w:r>
      <w:r>
        <w:rPr>
          <w:rFonts w:ascii="Symbol" w:hAnsi="Symbol"/>
          <w:lang w:eastAsia="zh-CN"/>
        </w:rPr>
        <w:t></w:t>
      </w:r>
      <w:r>
        <w:rPr>
          <w:lang w:val="en-US" w:eastAsia="zh-CN"/>
        </w:rPr>
        <w:t xml:space="preserve"> 1% </w:t>
      </w:r>
      <w:r>
        <w:rPr>
          <w:rFonts w:hint="eastAsia"/>
          <w:lang w:val="en-US" w:eastAsia="zh-CN"/>
        </w:rPr>
        <w:t>或</w:t>
      </w:r>
      <w:r>
        <w:rPr>
          <w:lang w:val="en-US" w:eastAsia="zh-CN"/>
        </w:rPr>
        <w:t xml:space="preserve"> |</w:t>
      </w:r>
      <w:r>
        <w:rPr>
          <w:rFonts w:ascii="Tms Rmn" w:hAnsi="Tms Rmn"/>
          <w:sz w:val="4"/>
          <w:lang w:val="en-US" w:eastAsia="zh-CN"/>
        </w:rPr>
        <w:t> </w:t>
      </w:r>
      <w:r>
        <w:rPr>
          <w:rFonts w:ascii="Symbol" w:hAnsi="Symbol"/>
          <w:lang w:eastAsia="zh-CN"/>
        </w:rPr>
        <w:t></w:t>
      </w:r>
      <w:r>
        <w:rPr>
          <w:rFonts w:ascii="Tms Rmn" w:hAnsi="Tms Rmn"/>
          <w:sz w:val="4"/>
          <w:lang w:val="en-US" w:eastAsia="zh-CN"/>
        </w:rPr>
        <w:t> </w:t>
      </w:r>
      <w:r>
        <w:rPr>
          <w:lang w:val="en-US" w:eastAsia="zh-CN"/>
        </w:rPr>
        <w:t xml:space="preserve">| </w:t>
      </w:r>
      <w:r>
        <w:rPr>
          <w:rFonts w:ascii="Symbol" w:hAnsi="Symbol"/>
          <w:lang w:eastAsia="zh-CN"/>
        </w:rPr>
        <w:t></w:t>
      </w:r>
      <w:r>
        <w:rPr>
          <w:lang w:val="en-US" w:eastAsia="zh-CN"/>
        </w:rPr>
        <w:t xml:space="preserve"> 36</w:t>
      </w:r>
      <w:r>
        <w:rPr>
          <w:rFonts w:ascii="Symbol" w:hAnsi="Symbol"/>
          <w:lang w:eastAsia="zh-CN"/>
        </w:rPr>
        <w:t></w:t>
      </w:r>
      <w:r>
        <w:rPr>
          <w:lang w:val="en-US" w:eastAsia="zh-CN"/>
        </w:rPr>
        <w:t>:</w:t>
      </w:r>
      <w:r>
        <w:rPr>
          <w:lang w:val="en-US" w:eastAsia="zh-CN"/>
        </w:rPr>
        <w:tab/>
      </w:r>
      <w:r>
        <w:rPr>
          <w:rFonts w:ascii="Symbol" w:hAnsi="Symbol"/>
          <w:iCs/>
          <w:lang w:eastAsia="zh-CN"/>
        </w:rPr>
        <w:t></w:t>
      </w:r>
      <w:r>
        <w:rPr>
          <w:lang w:val="en-US" w:eastAsia="zh-CN"/>
        </w:rPr>
        <w:t xml:space="preserve"> </w:t>
      </w:r>
      <w:r>
        <w:rPr>
          <w:rFonts w:ascii="Symbol" w:hAnsi="Symbol"/>
          <w:lang w:eastAsia="zh-CN"/>
        </w:rPr>
        <w:t></w:t>
      </w:r>
      <w:r>
        <w:rPr>
          <w:lang w:val="en-US" w:eastAsia="zh-CN"/>
        </w:rPr>
        <w:t xml:space="preserve"> 0</w:t>
      </w:r>
    </w:p>
    <w:p w14:paraId="55357F9F" w14:textId="77777777" w:rsidR="00397C0F" w:rsidRDefault="00397C0F" w:rsidP="00397C0F">
      <w:pPr>
        <w:pStyle w:val="Equation"/>
        <w:tabs>
          <w:tab w:val="clear" w:pos="4820"/>
          <w:tab w:val="left" w:pos="4680"/>
          <w:tab w:val="center" w:pos="5040"/>
        </w:tabs>
        <w:rPr>
          <w:lang w:val="en-US" w:eastAsia="zh-CN"/>
        </w:rPr>
      </w:pPr>
      <w:r>
        <w:rPr>
          <w:lang w:val="en-US" w:eastAsia="zh-CN"/>
        </w:rPr>
        <w:tab/>
      </w:r>
      <w:r>
        <w:rPr>
          <w:rFonts w:hint="eastAsia"/>
          <w:lang w:val="en-US" w:eastAsia="zh-CN"/>
        </w:rPr>
        <w:t>如果</w:t>
      </w:r>
      <w:r>
        <w:rPr>
          <w:lang w:val="en-US" w:eastAsia="zh-CN"/>
        </w:rPr>
        <w:t xml:space="preserve"> </w:t>
      </w:r>
      <w:r>
        <w:rPr>
          <w:i/>
          <w:lang w:val="en-US" w:eastAsia="zh-CN"/>
        </w:rPr>
        <w:t>p</w:t>
      </w:r>
      <w:r>
        <w:rPr>
          <w:lang w:val="en-US" w:eastAsia="zh-CN"/>
        </w:rPr>
        <w:t xml:space="preserve"> &lt; 1% </w:t>
      </w:r>
      <w:r>
        <w:rPr>
          <w:rFonts w:hint="eastAsia"/>
          <w:lang w:val="en-US" w:eastAsia="zh-CN"/>
        </w:rPr>
        <w:t>及</w:t>
      </w:r>
      <w:r>
        <w:rPr>
          <w:lang w:val="en-US" w:eastAsia="zh-CN"/>
        </w:rPr>
        <w:t xml:space="preserve"> |</w:t>
      </w:r>
      <w:r>
        <w:rPr>
          <w:rFonts w:ascii="Tms Rmn" w:hAnsi="Tms Rmn"/>
          <w:sz w:val="4"/>
          <w:lang w:val="en-US" w:eastAsia="zh-CN"/>
        </w:rPr>
        <w:t> </w:t>
      </w:r>
      <w:r>
        <w:rPr>
          <w:rFonts w:ascii="Symbol" w:hAnsi="Symbol"/>
          <w:lang w:eastAsia="zh-CN"/>
        </w:rPr>
        <w:t></w:t>
      </w:r>
      <w:r>
        <w:rPr>
          <w:rFonts w:ascii="Tms Rmn" w:hAnsi="Tms Rmn"/>
          <w:sz w:val="4"/>
          <w:lang w:val="en-US" w:eastAsia="zh-CN"/>
        </w:rPr>
        <w:t> </w:t>
      </w:r>
      <w:r>
        <w:rPr>
          <w:lang w:val="en-US" w:eastAsia="zh-CN"/>
        </w:rPr>
        <w:t>| &lt; 36</w:t>
      </w:r>
      <w:r>
        <w:rPr>
          <w:rFonts w:ascii="Symbol" w:hAnsi="Symbol"/>
          <w:lang w:eastAsia="zh-CN"/>
        </w:rPr>
        <w:t></w:t>
      </w:r>
      <w:r>
        <w:rPr>
          <w:lang w:val="en-US" w:eastAsia="zh-CN"/>
        </w:rPr>
        <w:t xml:space="preserve"> </w:t>
      </w:r>
      <w:r>
        <w:rPr>
          <w:rFonts w:hint="eastAsia"/>
          <w:lang w:val="en-US" w:eastAsia="zh-CN"/>
        </w:rPr>
        <w:t>及</w:t>
      </w:r>
      <w:r>
        <w:rPr>
          <w:lang w:val="en-US" w:eastAsia="zh-CN"/>
        </w:rPr>
        <w:t xml:space="preserve"> </w:t>
      </w:r>
      <w:r>
        <w:rPr>
          <w:rFonts w:ascii="Symbol" w:hAnsi="Symbol"/>
          <w:lang w:eastAsia="zh-CN"/>
        </w:rPr>
        <w:t></w:t>
      </w:r>
      <w:r>
        <w:rPr>
          <w:lang w:val="en-US" w:eastAsia="zh-CN"/>
        </w:rPr>
        <w:t xml:space="preserve"> </w:t>
      </w:r>
      <w:r>
        <w:rPr>
          <w:rFonts w:ascii="Symbol" w:hAnsi="Symbol"/>
          <w:lang w:eastAsia="zh-CN"/>
        </w:rPr>
        <w:t></w:t>
      </w:r>
      <w:r>
        <w:rPr>
          <w:lang w:val="en-US" w:eastAsia="zh-CN"/>
        </w:rPr>
        <w:t xml:space="preserve"> 25</w:t>
      </w:r>
      <w:r>
        <w:rPr>
          <w:rFonts w:ascii="Symbol" w:hAnsi="Symbol"/>
          <w:lang w:eastAsia="zh-CN"/>
        </w:rPr>
        <w:t></w:t>
      </w:r>
      <w:r>
        <w:rPr>
          <w:lang w:val="en-US" w:eastAsia="zh-CN"/>
        </w:rPr>
        <w:t>:</w:t>
      </w:r>
      <w:r>
        <w:rPr>
          <w:lang w:val="en-US" w:eastAsia="zh-CN"/>
        </w:rPr>
        <w:tab/>
      </w:r>
      <w:r>
        <w:rPr>
          <w:rFonts w:ascii="Symbol" w:hAnsi="Symbol"/>
          <w:iCs/>
          <w:lang w:eastAsia="zh-CN"/>
        </w:rPr>
        <w:t></w:t>
      </w:r>
      <w:r>
        <w:rPr>
          <w:lang w:val="en-US" w:eastAsia="zh-CN"/>
        </w:rPr>
        <w:t xml:space="preserve"> </w:t>
      </w:r>
      <w:r>
        <w:rPr>
          <w:rFonts w:ascii="Symbol" w:hAnsi="Symbol"/>
          <w:lang w:eastAsia="zh-CN"/>
        </w:rPr>
        <w:t></w:t>
      </w:r>
      <w:r>
        <w:rPr>
          <w:lang w:val="en-US" w:eastAsia="zh-CN"/>
        </w:rPr>
        <w:t xml:space="preserve"> –0.005(|</w:t>
      </w:r>
      <w:r>
        <w:rPr>
          <w:rFonts w:ascii="Tms Rmn" w:hAnsi="Tms Rmn"/>
          <w:sz w:val="4"/>
          <w:lang w:val="en-US" w:eastAsia="zh-CN"/>
        </w:rPr>
        <w:t> </w:t>
      </w:r>
      <w:r>
        <w:rPr>
          <w:rFonts w:ascii="Symbol" w:hAnsi="Symbol"/>
          <w:lang w:eastAsia="zh-CN"/>
        </w:rPr>
        <w:t></w:t>
      </w:r>
      <w:r>
        <w:rPr>
          <w:rFonts w:ascii="Tms Rmn" w:hAnsi="Tms Rmn"/>
          <w:sz w:val="4"/>
          <w:lang w:val="en-US" w:eastAsia="zh-CN"/>
        </w:rPr>
        <w:t> </w:t>
      </w:r>
      <w:r>
        <w:rPr>
          <w:lang w:val="en-US" w:eastAsia="zh-CN"/>
        </w:rPr>
        <w:t>| – 36)</w:t>
      </w:r>
    </w:p>
    <w:p w14:paraId="006DE609" w14:textId="77777777" w:rsidR="00397C0F" w:rsidRDefault="00397C0F" w:rsidP="00397C0F">
      <w:pPr>
        <w:pStyle w:val="Equation"/>
        <w:tabs>
          <w:tab w:val="clear" w:pos="4820"/>
          <w:tab w:val="left" w:pos="4678"/>
          <w:tab w:val="center" w:pos="5040"/>
        </w:tabs>
        <w:rPr>
          <w:rFonts w:ascii="Symbol" w:hAnsi="Symbol" w:hint="eastAsia"/>
          <w:iCs/>
          <w:lang w:val="en-US" w:eastAsia="zh-CN"/>
        </w:rPr>
      </w:pPr>
      <w:r>
        <w:rPr>
          <w:lang w:val="en-US" w:eastAsia="zh-CN"/>
        </w:rPr>
        <w:tab/>
      </w:r>
      <w:r>
        <w:rPr>
          <w:rFonts w:hint="eastAsia"/>
          <w:lang w:val="en-US" w:eastAsia="zh-CN"/>
        </w:rPr>
        <w:t>其它时候：</w:t>
      </w:r>
      <w:r>
        <w:rPr>
          <w:lang w:val="en-US" w:eastAsia="zh-CN"/>
        </w:rPr>
        <w:tab/>
      </w:r>
      <w:r>
        <w:rPr>
          <w:lang w:val="en-US" w:eastAsia="zh-CN"/>
        </w:rPr>
        <w:tab/>
      </w:r>
      <w:r>
        <w:rPr>
          <w:rFonts w:ascii="Symbol" w:hAnsi="Symbol"/>
          <w:iCs/>
          <w:lang w:eastAsia="zh-CN"/>
        </w:rPr>
        <w:t></w:t>
      </w:r>
      <w:r>
        <w:rPr>
          <w:lang w:val="en-US" w:eastAsia="zh-CN"/>
        </w:rPr>
        <w:t xml:space="preserve"> </w:t>
      </w:r>
      <w:r>
        <w:rPr>
          <w:rFonts w:ascii="Symbol" w:hAnsi="Symbol"/>
          <w:lang w:eastAsia="zh-CN"/>
        </w:rPr>
        <w:t></w:t>
      </w:r>
      <w:r>
        <w:rPr>
          <w:lang w:val="en-US" w:eastAsia="zh-CN"/>
        </w:rPr>
        <w:t xml:space="preserve"> –0.005(|</w:t>
      </w:r>
      <w:r>
        <w:rPr>
          <w:rFonts w:ascii="Tms Rmn" w:hAnsi="Tms Rmn"/>
          <w:sz w:val="4"/>
          <w:lang w:val="en-US" w:eastAsia="zh-CN"/>
        </w:rPr>
        <w:t> </w:t>
      </w:r>
      <w:r>
        <w:rPr>
          <w:rFonts w:ascii="Symbol" w:hAnsi="Symbol"/>
          <w:lang w:eastAsia="zh-CN"/>
        </w:rPr>
        <w:t></w:t>
      </w:r>
      <w:r>
        <w:rPr>
          <w:rFonts w:ascii="Tms Rmn" w:hAnsi="Tms Rmn"/>
          <w:sz w:val="4"/>
          <w:lang w:val="en-US" w:eastAsia="zh-CN"/>
        </w:rPr>
        <w:t> </w:t>
      </w:r>
      <w:r>
        <w:rPr>
          <w:lang w:val="en-US" w:eastAsia="zh-CN"/>
        </w:rPr>
        <w:t xml:space="preserve">| – 36) + 1.8 – 4.25 sin </w:t>
      </w:r>
      <w:r>
        <w:rPr>
          <w:rFonts w:ascii="Symbol" w:hAnsi="Symbol"/>
          <w:iCs/>
          <w:lang w:eastAsia="zh-CN"/>
        </w:rPr>
        <w:t></w:t>
      </w:r>
    </w:p>
    <w:p w14:paraId="131E90A2" w14:textId="77777777" w:rsidR="00397C0F" w:rsidRDefault="00397C0F" w:rsidP="00397C0F">
      <w:pPr>
        <w:pStyle w:val="Equation"/>
        <w:rPr>
          <w:lang w:val="en-US" w:eastAsia="zh-CN"/>
        </w:rPr>
      </w:pPr>
      <w:r>
        <w:rPr>
          <w:lang w:val="en-US" w:eastAsia="zh-CN"/>
        </w:rPr>
        <w:tab/>
      </w:r>
      <w:r>
        <w:rPr>
          <w:lang w:val="en-US" w:eastAsia="zh-CN"/>
        </w:rPr>
        <w:tab/>
      </w:r>
      <w:r w:rsidRPr="0040525A">
        <w:rPr>
          <w:position w:val="-28"/>
        </w:rPr>
        <w:object w:dxaOrig="7320" w:dyaOrig="760" w14:anchorId="4D5922B7">
          <v:shape id="_x0000_i1032" type="#_x0000_t75" style="width:366.35pt;height:37.45pt" o:ole="">
            <v:imagedata r:id="rId41" o:title=""/>
          </v:shape>
          <o:OLEObject Type="Embed" ProgID="Equation.3" ShapeID="_x0000_i1032" DrawAspect="Content" ObjectID="_1781092064" r:id="rId42"/>
        </w:object>
      </w:r>
      <w:r>
        <w:rPr>
          <w:lang w:val="en-US" w:eastAsia="zh-CN"/>
        </w:rPr>
        <w:tab/>
        <w:t>(8)</w:t>
      </w:r>
    </w:p>
    <w:p w14:paraId="797A4419" w14:textId="631624CC" w:rsidR="00397C0F" w:rsidRPr="003A27FC" w:rsidRDefault="00397C0F" w:rsidP="003A27FC">
      <w:pPr>
        <w:ind w:firstLine="490"/>
        <w:rPr>
          <w:lang w:val="en-US" w:eastAsia="zh-CN"/>
        </w:rPr>
      </w:pPr>
      <w:r>
        <w:rPr>
          <w:rFonts w:hint="eastAsia"/>
          <w:lang w:val="en-US" w:eastAsia="zh-CN"/>
        </w:rPr>
        <w:t>该方法提供了对由降雨引起的衰减长期统计数据的预测。当比较测量和预测的数据时，考虑到降雨量统计数据年与年之间较大的变动，应允</w:t>
      </w:r>
      <w:proofErr w:type="gramStart"/>
      <w:r>
        <w:rPr>
          <w:rFonts w:hint="eastAsia"/>
          <w:lang w:val="en-US" w:eastAsia="zh-CN"/>
        </w:rPr>
        <w:t>许一定</w:t>
      </w:r>
      <w:proofErr w:type="gramEnd"/>
      <w:r>
        <w:rPr>
          <w:rFonts w:hint="eastAsia"/>
          <w:lang w:val="en-US" w:eastAsia="zh-CN"/>
        </w:rPr>
        <w:t>的误差（参见</w:t>
      </w:r>
      <w:r>
        <w:rPr>
          <w:lang w:val="en-US" w:eastAsia="zh-CN"/>
        </w:rPr>
        <w:t>ITU-R P.678</w:t>
      </w:r>
      <w:r>
        <w:rPr>
          <w:rFonts w:hint="eastAsia"/>
          <w:lang w:val="en-US" w:eastAsia="zh-CN"/>
        </w:rPr>
        <w:t>建议书）。</w:t>
      </w:r>
    </w:p>
    <w:p w14:paraId="62936A1B" w14:textId="77777777" w:rsidR="00397C0F" w:rsidRPr="007638E8" w:rsidRDefault="00397C0F" w:rsidP="00397C0F">
      <w:pPr>
        <w:pStyle w:val="Heading4"/>
        <w:rPr>
          <w:lang w:eastAsia="zh-CN"/>
        </w:rPr>
      </w:pPr>
      <w:r w:rsidRPr="00473B6A">
        <w:rPr>
          <w:lang w:val="en-US" w:eastAsia="zh-CN"/>
        </w:rPr>
        <w:lastRenderedPageBreak/>
        <w:t>2.2.1.2</w:t>
      </w:r>
      <w:r w:rsidRPr="00473B6A">
        <w:rPr>
          <w:lang w:val="en-US" w:eastAsia="zh-CN"/>
        </w:rPr>
        <w:tab/>
      </w:r>
      <w:r w:rsidRPr="006314FE">
        <w:rPr>
          <w:rFonts w:ascii="SimSun" w:hAnsi="SimSun" w:cs="SimSun" w:hint="eastAsia"/>
          <w:lang w:val="en-US" w:eastAsia="zh-CN"/>
        </w:rPr>
        <w:t>倾斜路径</w:t>
      </w:r>
      <w:r w:rsidRPr="00B61620">
        <w:rPr>
          <w:rFonts w:ascii="SimSun" w:hAnsi="SimSun" w:cs="SimSun" w:hint="eastAsia"/>
          <w:lang w:val="en-US" w:eastAsia="zh-CN"/>
        </w:rPr>
        <w:t>雨衰概率</w:t>
      </w:r>
      <w:r>
        <w:rPr>
          <w:lang w:val="en-US" w:eastAsia="zh-CN"/>
        </w:rPr>
        <w:t xml:space="preserve"> </w:t>
      </w:r>
    </w:p>
    <w:p w14:paraId="4C5A6925" w14:textId="377D023C" w:rsidR="00397C0F" w:rsidRPr="00473B6A" w:rsidRDefault="00397C0F" w:rsidP="00397C0F">
      <w:pPr>
        <w:keepNext/>
        <w:keepLines/>
        <w:ind w:firstLine="510"/>
        <w:rPr>
          <w:rFonts w:eastAsia="Times New Roman"/>
          <w:lang w:val="en-US" w:eastAsia="zh-CN"/>
        </w:rPr>
      </w:pPr>
      <w:r w:rsidRPr="000663D5">
        <w:rPr>
          <w:rFonts w:ascii="SimSun" w:hAnsi="SimSun" w:cs="SimSun" w:hint="eastAsia"/>
          <w:lang w:val="en-US" w:eastAsia="zh-CN"/>
        </w:rPr>
        <w:t>以下</w:t>
      </w:r>
      <w:r>
        <w:rPr>
          <w:rFonts w:ascii="SimSun" w:hAnsi="SimSun" w:cs="SimSun" w:hint="eastAsia"/>
          <w:lang w:val="en-US" w:eastAsia="zh-CN"/>
        </w:rPr>
        <w:t>各</w:t>
      </w:r>
      <w:proofErr w:type="gramStart"/>
      <w:r>
        <w:rPr>
          <w:rFonts w:ascii="SimSun" w:hAnsi="SimSun" w:cs="SimSun" w:hint="eastAsia"/>
          <w:lang w:val="en-US" w:eastAsia="zh-CN"/>
        </w:rPr>
        <w:t>步计算</w:t>
      </w:r>
      <w:proofErr w:type="gramEnd"/>
      <w:r>
        <w:rPr>
          <w:rFonts w:ascii="SimSun" w:hAnsi="SimSun" w:cs="SimSun" w:hint="eastAsia"/>
          <w:lang w:val="en-US" w:eastAsia="zh-CN"/>
        </w:rPr>
        <w:t>了给定</w:t>
      </w:r>
      <w:r>
        <w:rPr>
          <w:rFonts w:ascii="Symbol" w:hAnsi="Symbol"/>
          <w:lang w:eastAsia="zh-CN"/>
        </w:rPr>
        <w:t>倾斜路径上</w:t>
      </w:r>
      <w:proofErr w:type="gramStart"/>
      <w:r w:rsidRPr="000663D5">
        <w:rPr>
          <w:rFonts w:ascii="SimSun" w:hAnsi="SimSun" w:cs="SimSun" w:hint="eastAsia"/>
          <w:lang w:val="en-US" w:eastAsia="zh-CN"/>
        </w:rPr>
        <w:t>非零雨衰</w:t>
      </w:r>
      <w:proofErr w:type="gramEnd"/>
      <w:r w:rsidRPr="000663D5">
        <w:rPr>
          <w:rFonts w:ascii="SimSun" w:hAnsi="SimSun" w:cs="SimSun" w:hint="eastAsia"/>
          <w:lang w:val="en-US" w:eastAsia="zh-CN"/>
        </w:rPr>
        <w:t>的概率</w:t>
      </w:r>
      <w:r w:rsidRPr="00473B6A">
        <w:rPr>
          <w:rFonts w:eastAsia="Times New Roman"/>
          <w:i/>
          <w:lang w:val="en-US" w:eastAsia="zh-CN"/>
        </w:rPr>
        <w:t xml:space="preserve">P </w:t>
      </w:r>
      <w:r w:rsidRPr="00473B6A">
        <w:rPr>
          <w:rFonts w:eastAsia="Times New Roman"/>
          <w:iCs/>
          <w:lang w:val="en-US" w:eastAsia="zh-CN"/>
        </w:rPr>
        <w:t>(</w:t>
      </w:r>
      <w:r w:rsidRPr="00473B6A">
        <w:rPr>
          <w:rFonts w:eastAsia="Times New Roman"/>
          <w:i/>
          <w:lang w:val="en-US" w:eastAsia="zh-CN"/>
        </w:rPr>
        <w:t>A &gt; 0</w:t>
      </w:r>
      <w:r w:rsidRPr="00473B6A">
        <w:rPr>
          <w:rFonts w:eastAsia="Times New Roman"/>
          <w:iCs/>
          <w:lang w:val="en-US" w:eastAsia="zh-CN"/>
        </w:rPr>
        <w:t>)</w:t>
      </w:r>
      <w:r w:rsidR="002E1877" w:rsidRPr="002E1877">
        <w:rPr>
          <w:iCs/>
          <w:lang w:eastAsia="zh-CN"/>
        </w:rPr>
        <w:t xml:space="preserve"> </w:t>
      </w:r>
      <w:r w:rsidR="002E1877" w:rsidRPr="008177A9">
        <w:rPr>
          <w:iCs/>
          <w:lang w:eastAsia="zh-CN"/>
        </w:rPr>
        <w:t>(%)</w:t>
      </w:r>
      <w:r>
        <w:rPr>
          <w:rFonts w:eastAsiaTheme="minorEastAsia" w:hint="eastAsia"/>
          <w:iCs/>
          <w:lang w:val="en-US" w:eastAsia="zh-CN"/>
        </w:rPr>
        <w:t>，</w:t>
      </w:r>
      <w:r w:rsidR="002E1877">
        <w:rPr>
          <w:rFonts w:eastAsiaTheme="minorEastAsia" w:hint="eastAsia"/>
          <w:iCs/>
          <w:lang w:val="en-US" w:eastAsia="zh-CN"/>
        </w:rPr>
        <w:t>，</w:t>
      </w:r>
      <w:r>
        <w:rPr>
          <w:rFonts w:eastAsiaTheme="minorEastAsia" w:hint="eastAsia"/>
          <w:iCs/>
          <w:lang w:val="en-US" w:eastAsia="zh-CN"/>
        </w:rPr>
        <w:t>主要</w:t>
      </w:r>
      <w:r>
        <w:rPr>
          <w:rFonts w:eastAsiaTheme="minorEastAsia"/>
          <w:iCs/>
          <w:lang w:val="en-US" w:eastAsia="zh-CN"/>
        </w:rPr>
        <w:t>取决于</w:t>
      </w:r>
      <w:r w:rsidRPr="000663D5">
        <w:rPr>
          <w:rFonts w:ascii="SimSun" w:hAnsi="SimSun" w:cs="SimSun" w:hint="eastAsia"/>
          <w:lang w:val="en-US" w:eastAsia="zh-CN"/>
        </w:rPr>
        <w:t>以下输入参数</w:t>
      </w:r>
      <w:r>
        <w:rPr>
          <w:rFonts w:ascii="SimSun" w:hAnsi="SimSun" w:cs="SimSun" w:hint="eastAsia"/>
          <w:lang w:val="en-US" w:eastAsia="zh-CN"/>
        </w:rPr>
        <w:t>：</w:t>
      </w:r>
    </w:p>
    <w:p w14:paraId="26F03D0D" w14:textId="5005E500" w:rsidR="00DD7F28" w:rsidRDefault="0072044B" w:rsidP="00C0363A">
      <w:pPr>
        <w:pStyle w:val="Equation"/>
        <w:tabs>
          <w:tab w:val="clear" w:pos="4820"/>
          <w:tab w:val="left" w:pos="4680"/>
          <w:tab w:val="center" w:pos="5040"/>
        </w:tabs>
        <w:rPr>
          <w:rFonts w:ascii="SimSun" w:hAnsi="SimSun" w:cs="SimSun"/>
          <w:lang w:eastAsia="zh-CN"/>
        </w:rPr>
      </w:pPr>
      <w:r>
        <w:rPr>
          <w:rFonts w:eastAsia="Times New Roman"/>
          <w:i/>
          <w:lang w:val="en-GB" w:eastAsia="zh-CN"/>
        </w:rPr>
        <w:tab/>
      </w:r>
      <m:oMath>
        <m:sSub>
          <m:sSubPr>
            <m:ctrlPr>
              <w:rPr>
                <w:rFonts w:ascii="Cambria Math" w:hAnsi="Cambria Math"/>
                <w:lang w:val="en-GB"/>
              </w:rPr>
            </m:ctrlPr>
          </m:sSubPr>
          <m:e>
            <m:r>
              <w:rPr>
                <w:rFonts w:ascii="Cambria Math" w:hAnsi="Cambria Math"/>
                <w:lang w:val="en-GB" w:eastAsia="zh-CN"/>
              </w:rPr>
              <m:t>P</m:t>
            </m:r>
          </m:e>
          <m:sub>
            <m:sSub>
              <m:sSubPr>
                <m:ctrlPr>
                  <w:rPr>
                    <w:rFonts w:ascii="Cambria Math" w:hAnsi="Cambria Math"/>
                    <w:lang w:val="en-GB"/>
                  </w:rPr>
                </m:ctrlPr>
              </m:sSubPr>
              <m:e>
                <m:r>
                  <m:rPr>
                    <m:sty m:val="p"/>
                  </m:rPr>
                  <w:rPr>
                    <w:rFonts w:ascii="Cambria Math" w:hAnsi="Cambria Math"/>
                    <w:lang w:val="en-GB" w:eastAsia="zh-CN"/>
                  </w:rPr>
                  <m:t>0</m:t>
                </m:r>
              </m:e>
              <m:sub>
                <m:r>
                  <w:rPr>
                    <w:rFonts w:ascii="Cambria Math" w:hAnsi="Cambria Math"/>
                    <w:lang w:val="en-GB" w:eastAsia="zh-CN"/>
                  </w:rPr>
                  <m:t>annual</m:t>
                </m:r>
              </m:sub>
            </m:sSub>
          </m:sub>
        </m:sSub>
        <m:r>
          <m:rPr>
            <m:sty m:val="p"/>
          </m:rPr>
          <w:rPr>
            <w:rFonts w:ascii="Cambria Math" w:hAnsi="Cambria Math"/>
            <w:lang w:val="en-GB" w:eastAsia="zh-CN"/>
          </w:rPr>
          <m:t>(</m:t>
        </m:r>
        <m:r>
          <w:rPr>
            <w:rFonts w:ascii="Cambria Math" w:hAnsi="Cambria Math"/>
            <w:lang w:val="en-GB" w:eastAsia="zh-CN"/>
          </w:rPr>
          <m:t>Lat</m:t>
        </m:r>
        <m:r>
          <m:rPr>
            <m:sty m:val="p"/>
          </m:rPr>
          <w:rPr>
            <w:rFonts w:ascii="Cambria Math" w:hAnsi="Cambria Math"/>
            <w:lang w:val="en-GB" w:eastAsia="zh-CN"/>
          </w:rPr>
          <m:t>,</m:t>
        </m:r>
        <m:r>
          <w:rPr>
            <w:rFonts w:ascii="Cambria Math" w:hAnsi="Cambria Math"/>
            <w:lang w:val="en-GB" w:eastAsia="zh-CN"/>
          </w:rPr>
          <m:t>Lon)</m:t>
        </m:r>
      </m:oMath>
      <w:r w:rsidR="002E1877">
        <w:rPr>
          <w:rFonts w:hint="eastAsia"/>
          <w:lang w:val="en-GB" w:eastAsia="zh-CN"/>
        </w:rPr>
        <w:t>：</w:t>
      </w:r>
      <w:r w:rsidR="00397C0F" w:rsidRPr="00E84F0F">
        <w:rPr>
          <w:rFonts w:ascii="SimSun" w:hAnsi="SimSun" w:cs="SimSun" w:hint="eastAsia"/>
          <w:lang w:eastAsia="zh-CN"/>
        </w:rPr>
        <w:t>地球站</w:t>
      </w:r>
      <w:r w:rsidR="00397C0F">
        <w:rPr>
          <w:rFonts w:ascii="SimSun" w:hAnsi="SimSun" w:cs="SimSun" w:hint="eastAsia"/>
          <w:lang w:eastAsia="zh-CN"/>
        </w:rPr>
        <w:t>处</w:t>
      </w:r>
      <w:r w:rsidR="00397C0F" w:rsidRPr="00E84F0F">
        <w:rPr>
          <w:rFonts w:ascii="SimSun" w:hAnsi="SimSun" w:cs="SimSun" w:hint="eastAsia"/>
          <w:lang w:eastAsia="zh-CN"/>
        </w:rPr>
        <w:t>的</w:t>
      </w:r>
      <w:r w:rsidR="002E1877">
        <w:rPr>
          <w:rFonts w:ascii="SimSun" w:hAnsi="SimSun" w:cs="SimSun" w:hint="eastAsia"/>
          <w:lang w:eastAsia="zh-CN"/>
        </w:rPr>
        <w:t>年</w:t>
      </w:r>
      <w:r w:rsidR="00397C0F" w:rsidRPr="00E84F0F">
        <w:rPr>
          <w:rFonts w:ascii="SimSun" w:hAnsi="SimSun" w:cs="SimSun" w:hint="eastAsia"/>
          <w:lang w:eastAsia="zh-CN"/>
        </w:rPr>
        <w:t>降雨概率</w:t>
      </w:r>
      <w:r w:rsidR="00DD7F28">
        <w:rPr>
          <w:rFonts w:ascii="SimSun" w:hAnsi="SimSun" w:cs="SimSun" w:hint="eastAsia"/>
          <w:lang w:eastAsia="zh-CN"/>
        </w:rPr>
        <w:t>,</w:t>
      </w:r>
    </w:p>
    <w:p w14:paraId="291A99BC" w14:textId="0D2F2119" w:rsidR="002E1877" w:rsidRPr="00B94B48" w:rsidRDefault="00DD7F28" w:rsidP="00C0363A">
      <w:pPr>
        <w:pStyle w:val="Equation"/>
        <w:tabs>
          <w:tab w:val="clear" w:pos="4820"/>
          <w:tab w:val="left" w:pos="4680"/>
          <w:tab w:val="center" w:pos="5040"/>
        </w:tabs>
      </w:pPr>
      <w:r>
        <w:rPr>
          <w:rFonts w:ascii="SimSun" w:hAnsi="SimSun" w:cs="SimSun"/>
          <w:lang w:eastAsia="zh-CN"/>
        </w:rPr>
        <w:tab/>
      </w:r>
      <w:r w:rsidR="002E1877" w:rsidRPr="00B94B48">
        <w:t>(</w:t>
      </w:r>
      <m:oMath>
        <m:sSub>
          <m:sSubPr>
            <m:ctrlPr>
              <w:rPr>
                <w:rFonts w:ascii="Cambria Math" w:hAnsi="Cambria Math"/>
                <w:lang w:val="en-GB"/>
              </w:rPr>
            </m:ctrlPr>
          </m:sSubPr>
          <m:e>
            <m:r>
              <m:rPr>
                <m:sty m:val="p"/>
              </m:rPr>
              <w:rPr>
                <w:rFonts w:ascii="Cambria Math" w:hAnsi="Cambria Math"/>
              </w:rPr>
              <m:t>0 %≤</m:t>
            </m:r>
            <m:r>
              <w:rPr>
                <w:rFonts w:ascii="Cambria Math" w:hAnsi="Cambria Math"/>
                <w:lang w:val="en-GB"/>
              </w:rPr>
              <m:t>P</m:t>
            </m:r>
          </m:e>
          <m:sub>
            <m:sSub>
              <m:sSubPr>
                <m:ctrlPr>
                  <w:rPr>
                    <w:rFonts w:ascii="Cambria Math" w:hAnsi="Cambria Math"/>
                    <w:lang w:val="en-GB"/>
                  </w:rPr>
                </m:ctrlPr>
              </m:sSubPr>
              <m:e>
                <m:r>
                  <m:rPr>
                    <m:sty m:val="p"/>
                  </m:rPr>
                  <w:rPr>
                    <w:rFonts w:ascii="Cambria Math" w:hAnsi="Cambria Math"/>
                  </w:rPr>
                  <m:t>0</m:t>
                </m:r>
              </m:e>
              <m:sub>
                <m:r>
                  <w:rPr>
                    <w:rFonts w:ascii="Cambria Math" w:hAnsi="Cambria Math"/>
                    <w:lang w:val="en-GB"/>
                  </w:rPr>
                  <m:t>annual</m:t>
                </m:r>
              </m:sub>
            </m:sSub>
          </m:sub>
        </m:sSub>
        <m:r>
          <m:rPr>
            <m:sty m:val="p"/>
          </m:rPr>
          <w:rPr>
            <w:rFonts w:ascii="Cambria Math" w:hAnsi="Cambria Math"/>
          </w:rPr>
          <m:t>≤100%</m:t>
        </m:r>
      </m:oMath>
      <w:r w:rsidR="002E1877" w:rsidRPr="00B94B48">
        <w:t>)</w:t>
      </w:r>
    </w:p>
    <w:p w14:paraId="32278A9A" w14:textId="7CF2C94D" w:rsidR="00397C0F" w:rsidRPr="0030346B" w:rsidRDefault="00397C0F" w:rsidP="00C0363A">
      <w:pPr>
        <w:pStyle w:val="Equation"/>
        <w:tabs>
          <w:tab w:val="clear" w:pos="4820"/>
          <w:tab w:val="left" w:pos="1701"/>
          <w:tab w:val="center" w:pos="5040"/>
        </w:tabs>
        <w:rPr>
          <w:rFonts w:eastAsia="Times New Roman"/>
          <w:lang w:eastAsia="zh-CN"/>
        </w:rPr>
      </w:pPr>
      <w:r w:rsidRPr="00473B6A">
        <w:rPr>
          <w:rFonts w:ascii="Helvetica" w:eastAsia="Times New Roman" w:hAnsi="Helvetica"/>
          <w:lang w:eastAsia="zh-CN"/>
        </w:rPr>
        <w:tab/>
      </w:r>
      <w:r w:rsidRPr="00473B6A">
        <w:rPr>
          <w:rFonts w:ascii="Symbol" w:eastAsia="Times New Roman" w:hAnsi="Symbol"/>
          <w:iCs/>
          <w:lang w:eastAsia="zh-CN"/>
        </w:rPr>
        <w:t></w:t>
      </w:r>
      <w:r w:rsidRPr="00473B6A">
        <w:rPr>
          <w:rFonts w:ascii="Tms Rmn" w:eastAsia="Times New Roman" w:hAnsi="Tms Rmn"/>
          <w:sz w:val="12"/>
          <w:vertAlign w:val="subscript"/>
          <w:lang w:eastAsia="zh-CN"/>
        </w:rPr>
        <w:t xml:space="preserve"> </w:t>
      </w:r>
      <w:r>
        <w:rPr>
          <w:rFonts w:hint="eastAsia"/>
          <w:lang w:eastAsia="zh-CN"/>
        </w:rPr>
        <w:t>：</w:t>
      </w:r>
      <w:r>
        <w:rPr>
          <w:lang w:eastAsia="zh-CN"/>
        </w:rPr>
        <w:tab/>
      </w:r>
      <w:r w:rsidRPr="00E84F0F">
        <w:rPr>
          <w:rFonts w:hint="eastAsia"/>
          <w:lang w:eastAsia="zh-CN"/>
        </w:rPr>
        <w:t>仰角</w:t>
      </w:r>
      <w:r>
        <w:rPr>
          <w:rFonts w:hint="eastAsia"/>
          <w:lang w:eastAsia="zh-CN"/>
        </w:rPr>
        <w:t>（</w:t>
      </w:r>
      <w:r w:rsidRPr="00E84F0F">
        <w:rPr>
          <w:rFonts w:hint="eastAsia"/>
          <w:lang w:eastAsia="zh-CN"/>
        </w:rPr>
        <w:t>度</w:t>
      </w:r>
      <w:r>
        <w:rPr>
          <w:rFonts w:hint="eastAsia"/>
          <w:lang w:eastAsia="zh-CN"/>
        </w:rPr>
        <w:t>）</w:t>
      </w:r>
    </w:p>
    <w:p w14:paraId="193F516E" w14:textId="2581BB15" w:rsidR="00DD7F28" w:rsidRDefault="00397C0F" w:rsidP="00C0363A">
      <w:pPr>
        <w:pStyle w:val="Equation"/>
        <w:tabs>
          <w:tab w:val="clear" w:pos="4820"/>
          <w:tab w:val="left" w:pos="1701"/>
          <w:tab w:val="center" w:pos="5040"/>
        </w:tabs>
        <w:rPr>
          <w:lang w:eastAsia="zh-CN"/>
        </w:rPr>
      </w:pPr>
      <w:r w:rsidRPr="00473B6A">
        <w:rPr>
          <w:rFonts w:ascii="Helvetica" w:eastAsia="Times New Roman" w:hAnsi="Helvetica"/>
          <w:lang w:eastAsia="zh-CN"/>
        </w:rPr>
        <w:tab/>
      </w:r>
      <w:r w:rsidRPr="00473B6A">
        <w:rPr>
          <w:rFonts w:eastAsia="Times New Roman"/>
          <w:i/>
          <w:lang w:eastAsia="zh-CN"/>
        </w:rPr>
        <w:t>L</w:t>
      </w:r>
      <w:r w:rsidRPr="00473B6A">
        <w:rPr>
          <w:rFonts w:eastAsia="Times New Roman"/>
          <w:i/>
          <w:vertAlign w:val="subscript"/>
          <w:lang w:eastAsia="zh-CN"/>
        </w:rPr>
        <w:t>S</w:t>
      </w:r>
      <w:r w:rsidRPr="00473B6A">
        <w:rPr>
          <w:rFonts w:ascii="Tms Rmn" w:eastAsia="Times New Roman" w:hAnsi="Tms Rmn"/>
          <w:sz w:val="12"/>
          <w:vertAlign w:val="subscript"/>
          <w:lang w:eastAsia="zh-CN"/>
        </w:rPr>
        <w:t xml:space="preserve"> </w:t>
      </w:r>
      <w:r>
        <w:rPr>
          <w:rFonts w:eastAsiaTheme="minorEastAsia" w:hint="eastAsia"/>
          <w:lang w:eastAsia="zh-CN"/>
        </w:rPr>
        <w:t>：</w:t>
      </w:r>
      <w:r>
        <w:rPr>
          <w:rFonts w:eastAsiaTheme="minorEastAsia"/>
          <w:lang w:eastAsia="zh-CN"/>
        </w:rPr>
        <w:tab/>
      </w:r>
      <w:r w:rsidRPr="00E84F0F">
        <w:rPr>
          <w:rFonts w:hint="eastAsia"/>
          <w:lang w:eastAsia="zh-CN"/>
        </w:rPr>
        <w:t>从地球站</w:t>
      </w:r>
      <w:r>
        <w:rPr>
          <w:rFonts w:hint="eastAsia"/>
          <w:lang w:eastAsia="zh-CN"/>
        </w:rPr>
        <w:t>到</w:t>
      </w:r>
      <w:r w:rsidRPr="006314FE">
        <w:rPr>
          <w:rFonts w:hint="eastAsia"/>
          <w:lang w:eastAsia="zh-CN"/>
        </w:rPr>
        <w:t>降雨层高度</w:t>
      </w:r>
      <w:r>
        <w:rPr>
          <w:rFonts w:hint="eastAsia"/>
          <w:lang w:eastAsia="zh-CN"/>
        </w:rPr>
        <w:t>的</w:t>
      </w:r>
      <w:r>
        <w:rPr>
          <w:rFonts w:ascii="Symbol" w:hAnsi="Symbol"/>
          <w:lang w:eastAsia="zh-CN"/>
        </w:rPr>
        <w:t>倾斜路径</w:t>
      </w:r>
      <w:r>
        <w:rPr>
          <w:rFonts w:hint="eastAsia"/>
          <w:lang w:eastAsia="zh-CN"/>
        </w:rPr>
        <w:t>长度（</w:t>
      </w:r>
      <w:r w:rsidRPr="00E84F0F">
        <w:rPr>
          <w:rFonts w:hint="eastAsia"/>
          <w:lang w:eastAsia="zh-CN"/>
        </w:rPr>
        <w:t>公里</w:t>
      </w:r>
      <w:r>
        <w:rPr>
          <w:rFonts w:hint="eastAsia"/>
          <w:lang w:eastAsia="zh-CN"/>
        </w:rPr>
        <w:t>）</w:t>
      </w:r>
    </w:p>
    <w:p w14:paraId="53BDEA6A" w14:textId="6EEC6F23" w:rsidR="00397C0F" w:rsidRPr="00473B6A" w:rsidRDefault="00397C0F" w:rsidP="00397C0F">
      <w:pPr>
        <w:spacing w:before="240"/>
        <w:rPr>
          <w:rFonts w:eastAsia="Times New Roman"/>
          <w:i/>
          <w:lang w:val="en-US" w:eastAsia="zh-CN"/>
        </w:rPr>
      </w:pPr>
      <w:r w:rsidRPr="007638E8">
        <w:rPr>
          <w:rFonts w:eastAsia="STKaiti"/>
          <w:lang w:val="en-US" w:eastAsia="zh-CN"/>
        </w:rPr>
        <w:t>第</w:t>
      </w:r>
      <w:r w:rsidRPr="007638E8">
        <w:rPr>
          <w:rFonts w:eastAsia="STKaiti"/>
          <w:lang w:val="en-US" w:eastAsia="zh-CN"/>
        </w:rPr>
        <w:t>1</w:t>
      </w:r>
      <w:r w:rsidRPr="007638E8">
        <w:rPr>
          <w:rFonts w:eastAsia="STKaiti"/>
          <w:lang w:val="en-US" w:eastAsia="zh-CN"/>
        </w:rPr>
        <w:t>步</w:t>
      </w:r>
      <w:r w:rsidRPr="006314FE">
        <w:rPr>
          <w:rFonts w:ascii="STKaiti" w:eastAsia="STKaiti" w:hAnsi="STKaiti" w:cs="SimSun" w:hint="eastAsia"/>
          <w:lang w:val="en-US" w:eastAsia="zh-CN"/>
        </w:rPr>
        <w:t>：</w:t>
      </w:r>
      <w:r>
        <w:rPr>
          <w:rFonts w:ascii="SimSun" w:hAnsi="SimSun" w:cs="SimSun" w:hint="eastAsia"/>
          <w:lang w:val="en-US" w:eastAsia="zh-CN"/>
        </w:rPr>
        <w:t>根据</w:t>
      </w:r>
      <w:r w:rsidRPr="00473B6A">
        <w:rPr>
          <w:rFonts w:eastAsia="Times New Roman"/>
          <w:lang w:val="en-US" w:eastAsia="zh-CN"/>
        </w:rPr>
        <w:t>ITU-R P.837</w:t>
      </w:r>
      <w:r>
        <w:rPr>
          <w:rFonts w:eastAsiaTheme="minorEastAsia" w:hint="eastAsia"/>
          <w:lang w:val="en-US" w:eastAsia="zh-CN"/>
        </w:rPr>
        <w:t>建议书</w:t>
      </w:r>
      <w:r>
        <w:rPr>
          <w:rFonts w:eastAsiaTheme="minorEastAsia"/>
          <w:lang w:val="en-US" w:eastAsia="zh-CN"/>
        </w:rPr>
        <w:t>或</w:t>
      </w:r>
      <w:r w:rsidRPr="00D37A3E">
        <w:rPr>
          <w:rFonts w:ascii="SimSun" w:hAnsi="SimSun" w:cs="SimSun" w:hint="eastAsia"/>
          <w:lang w:val="en-US" w:eastAsia="zh-CN"/>
        </w:rPr>
        <w:t>当地实测降雨率数据估</w:t>
      </w:r>
      <w:r>
        <w:rPr>
          <w:rFonts w:ascii="SimSun" w:hAnsi="SimSun" w:cs="SimSun" w:hint="eastAsia"/>
          <w:lang w:val="en-US" w:eastAsia="zh-CN"/>
        </w:rPr>
        <w:t>算</w:t>
      </w:r>
      <w:r w:rsidRPr="00D37A3E">
        <w:rPr>
          <w:rFonts w:ascii="SimSun" w:hAnsi="SimSun" w:cs="SimSun" w:hint="eastAsia"/>
          <w:lang w:val="en-US" w:eastAsia="zh-CN"/>
        </w:rPr>
        <w:t>降雨概率</w:t>
      </w:r>
      <m:oMath>
        <m:sSub>
          <m:sSubPr>
            <m:ctrlPr>
              <w:rPr>
                <w:rFonts w:ascii="Cambria Math" w:hAnsi="Cambria Math"/>
                <w:i/>
                <w:vertAlign w:val="subscript"/>
              </w:rPr>
            </m:ctrlPr>
          </m:sSubPr>
          <m:e>
            <m:r>
              <w:rPr>
                <w:rFonts w:ascii="Cambria Math" w:hAnsi="Cambria Math"/>
                <w:vertAlign w:val="subscript"/>
                <w:lang w:eastAsia="zh-CN"/>
              </w:rPr>
              <m:t>P</m:t>
            </m:r>
          </m:e>
          <m:sub>
            <m:r>
              <w:rPr>
                <w:rFonts w:ascii="Cambria Math" w:hAnsi="Cambria Math"/>
                <w:vertAlign w:val="subscript"/>
                <w:lang w:eastAsia="zh-CN"/>
              </w:rPr>
              <m:t>0</m:t>
            </m:r>
          </m:sub>
        </m:sSub>
        <m:sSub>
          <m:sSubPr>
            <m:ctrlPr>
              <w:rPr>
                <w:rFonts w:ascii="Cambria Math" w:hAnsi="Cambria Math"/>
                <w:i/>
                <w:vertAlign w:val="subscript"/>
              </w:rPr>
            </m:ctrlPr>
          </m:sSubPr>
          <m:e>
            <m:r>
              <m:rPr>
                <m:sty m:val="p"/>
              </m:rPr>
              <w:rPr>
                <w:rFonts w:ascii="Cambria Math" w:hAnsi="Cambria Math"/>
                <w:vertAlign w:val="subscript"/>
                <w:lang w:eastAsia="zh-CN"/>
              </w:rPr>
              <w:softHyphen/>
            </m:r>
          </m:e>
          <m:sub>
            <m:r>
              <w:rPr>
                <w:rFonts w:ascii="Cambria Math" w:hAnsi="Cambria Math"/>
                <w:vertAlign w:val="subscript"/>
                <w:lang w:eastAsia="zh-CN"/>
              </w:rPr>
              <m:t>annual</m:t>
            </m:r>
          </m:sub>
        </m:sSub>
        <m:r>
          <w:rPr>
            <w:rFonts w:ascii="Cambria Math" w:hAnsi="Cambria Math"/>
            <w:vertAlign w:val="subscript"/>
            <w:lang w:eastAsia="zh-CN"/>
          </w:rPr>
          <m:t>(Lat</m:t>
        </m:r>
        <m:r>
          <m:rPr>
            <m:sty m:val="p"/>
          </m:rPr>
          <w:rPr>
            <w:rFonts w:ascii="Cambria Math" w:hAnsi="Cambria Math"/>
            <w:vertAlign w:val="subscript"/>
            <w:lang w:eastAsia="zh-CN"/>
          </w:rPr>
          <m:t>,</m:t>
        </m:r>
        <m:r>
          <w:rPr>
            <w:rFonts w:ascii="Cambria Math" w:hAnsi="Cambria Math"/>
            <w:vertAlign w:val="subscript"/>
            <w:lang w:eastAsia="zh-CN"/>
          </w:rPr>
          <m:t>Lon)</m:t>
        </m:r>
      </m:oMath>
      <w:r w:rsidR="002E1877" w:rsidRPr="008177A9">
        <w:rPr>
          <w:vertAlign w:val="subscript"/>
          <w:lang w:eastAsia="zh-CN"/>
        </w:rPr>
        <w:t xml:space="preserve"> </w:t>
      </w:r>
      <w:r w:rsidR="002E1877" w:rsidRPr="008177A9">
        <w:rPr>
          <w:lang w:eastAsia="zh-CN"/>
        </w:rPr>
        <w:t>(</w:t>
      </w:r>
      <w:proofErr w:type="gramStart"/>
      <w:r w:rsidR="002E1877" w:rsidRPr="008177A9">
        <w:rPr>
          <w:lang w:eastAsia="zh-CN"/>
        </w:rPr>
        <w:t>%)</w:t>
      </w:r>
      <w:r>
        <w:rPr>
          <w:rFonts w:eastAsiaTheme="minorEastAsia" w:hint="eastAsia"/>
          <w:lang w:val="en-US" w:eastAsia="zh-CN"/>
        </w:rPr>
        <w:t>。</w:t>
      </w:r>
      <w:proofErr w:type="gramEnd"/>
    </w:p>
    <w:p w14:paraId="37D6D460" w14:textId="77777777" w:rsidR="00397C0F" w:rsidRPr="00473B6A" w:rsidRDefault="00397C0F" w:rsidP="00397C0F">
      <w:pPr>
        <w:rPr>
          <w:rFonts w:eastAsia="Times New Roman"/>
          <w:lang w:val="en-US" w:eastAsia="zh-CN"/>
        </w:rPr>
      </w:pPr>
      <w:r w:rsidRPr="007638E8">
        <w:rPr>
          <w:rFonts w:eastAsia="STKaiti"/>
          <w:lang w:val="en-US" w:eastAsia="zh-CN"/>
        </w:rPr>
        <w:t>第</w:t>
      </w:r>
      <w:r w:rsidRPr="007638E8">
        <w:rPr>
          <w:rFonts w:eastAsia="STKaiti"/>
          <w:lang w:val="en-US" w:eastAsia="zh-CN"/>
        </w:rPr>
        <w:t>2</w:t>
      </w:r>
      <w:r w:rsidRPr="007638E8">
        <w:rPr>
          <w:rFonts w:eastAsia="STKaiti"/>
          <w:lang w:val="en-US" w:eastAsia="zh-CN"/>
        </w:rPr>
        <w:t>步</w:t>
      </w:r>
      <w:r w:rsidRPr="006314FE">
        <w:rPr>
          <w:rFonts w:ascii="STKaiti" w:eastAsia="STKaiti" w:hAnsi="STKaiti" w:cs="SimSun" w:hint="eastAsia"/>
          <w:lang w:val="en-US" w:eastAsia="zh-CN"/>
        </w:rPr>
        <w:t>：</w:t>
      </w:r>
      <w:r w:rsidRPr="00D37A3E">
        <w:rPr>
          <w:rFonts w:ascii="SimSun" w:hAnsi="SimSun" w:cs="SimSun" w:hint="eastAsia"/>
          <w:lang w:val="en-US" w:eastAsia="zh-CN"/>
        </w:rPr>
        <w:t>计算参数</w:t>
      </w:r>
      <w:r w:rsidRPr="00473B6A">
        <w:rPr>
          <w:rFonts w:ascii="Symbol" w:eastAsia="Times New Roman" w:hAnsi="Symbol"/>
          <w:lang w:eastAsia="zh-CN"/>
        </w:rPr>
        <w:t></w:t>
      </w:r>
      <w:r>
        <w:rPr>
          <w:rFonts w:ascii="SimSun" w:hAnsi="SimSun" w:cs="SimSun" w:hint="eastAsia"/>
          <w:lang w:val="en-US" w:eastAsia="zh-CN"/>
        </w:rPr>
        <w:t>：</w:t>
      </w:r>
    </w:p>
    <w:p w14:paraId="479E47FB" w14:textId="495FD045" w:rsidR="00397C0F" w:rsidRPr="008457BE" w:rsidRDefault="00397C0F" w:rsidP="00397C0F">
      <w:pPr>
        <w:pStyle w:val="Equation"/>
        <w:rPr>
          <w:rFonts w:eastAsiaTheme="minorEastAsia"/>
          <w:lang w:val="en-US" w:eastAsia="zh-CN"/>
        </w:rPr>
      </w:pPr>
      <w:r w:rsidRPr="008457BE">
        <w:rPr>
          <w:iCs/>
          <w:lang w:val="en-US" w:eastAsia="zh-CN"/>
        </w:rPr>
        <w:tab/>
      </w:r>
      <w:r w:rsidRPr="008457BE">
        <w:rPr>
          <w:iCs/>
          <w:lang w:val="en-US" w:eastAsia="zh-CN"/>
        </w:rPr>
        <w:tab/>
      </w:r>
      <m:oMath>
        <m:r>
          <m:rPr>
            <m:sty m:val="p"/>
          </m:rPr>
          <w:rPr>
            <w:rFonts w:ascii="Cambria Math" w:hAnsi="Cambria Math"/>
          </w:rPr>
          <m:t>α</m:t>
        </m:r>
        <m:r>
          <m:rPr>
            <m:sty m:val="p"/>
          </m:rPr>
          <w:rPr>
            <w:rFonts w:ascii="Cambria Math" w:hAnsi="Cambria Math"/>
            <w:lang w:eastAsia="zh-CN"/>
          </w:rPr>
          <m:t>=</m:t>
        </m:r>
        <m:sSup>
          <m:sSupPr>
            <m:ctrlPr>
              <w:rPr>
                <w:rFonts w:ascii="Cambria Math" w:hAnsi="Cambria Math"/>
              </w:rPr>
            </m:ctrlPr>
          </m:sSupPr>
          <m:e>
            <m:r>
              <w:rPr>
                <w:rFonts w:ascii="Cambria Math" w:eastAsiaTheme="minorEastAsia" w:hAnsi="Cambria Math"/>
                <w:lang w:eastAsia="zh-CN"/>
              </w:rPr>
              <m:t>Q</m:t>
            </m:r>
          </m:e>
          <m:sup>
            <m:r>
              <m:rPr>
                <m:sty m:val="p"/>
              </m:rPr>
              <w:rPr>
                <w:rFonts w:ascii="Cambria Math" w:hAnsi="Cambria Math"/>
                <w:lang w:eastAsia="zh-CN"/>
              </w:rPr>
              <m:t>-1</m:t>
            </m:r>
          </m:sup>
        </m:sSup>
        <m:r>
          <m:rPr>
            <m:sty m:val="p"/>
          </m:rPr>
          <w:rPr>
            <w:rFonts w:ascii="Cambria Math" w:hAnsi="Cambria Math"/>
            <w:lang w:eastAsia="zh-CN"/>
          </w:rPr>
          <m:t>(</m:t>
        </m:r>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lang w:eastAsia="zh-CN"/>
                  </w:rPr>
                  <m:t>P</m:t>
                </m:r>
              </m:e>
              <m:sub>
                <m:sSub>
                  <m:sSubPr>
                    <m:ctrlPr>
                      <w:rPr>
                        <w:rFonts w:ascii="Cambria Math" w:hAnsi="Cambria Math"/>
                        <w:i/>
                        <w:vertAlign w:val="subscript"/>
                      </w:rPr>
                    </m:ctrlPr>
                  </m:sSubPr>
                  <m:e>
                    <m:r>
                      <w:rPr>
                        <w:rFonts w:ascii="Cambria Math" w:hAnsi="Cambria Math"/>
                        <w:vertAlign w:val="subscript"/>
                        <w:lang w:eastAsia="zh-CN"/>
                      </w:rPr>
                      <m:t>0</m:t>
                    </m:r>
                  </m:e>
                  <m:sub>
                    <m:r>
                      <w:rPr>
                        <w:rFonts w:ascii="Cambria Math" w:hAnsi="Cambria Math"/>
                        <w:vertAlign w:val="subscript"/>
                        <w:lang w:eastAsia="zh-CN"/>
                      </w:rPr>
                      <m:t>annual</m:t>
                    </m:r>
                  </m:sub>
                </m:sSub>
              </m:sub>
            </m:sSub>
          </m:num>
          <m:den>
            <m:r>
              <w:rPr>
                <w:rFonts w:ascii="Cambria Math" w:hAnsi="Cambria Math"/>
                <w:vertAlign w:val="subscript"/>
                <w:lang w:eastAsia="zh-CN"/>
              </w:rPr>
              <m:t>100</m:t>
            </m:r>
          </m:den>
        </m:f>
        <m:r>
          <m:rPr>
            <m:sty m:val="p"/>
          </m:rPr>
          <w:rPr>
            <w:rFonts w:ascii="Cambria Math" w:eastAsiaTheme="minorEastAsia" w:hAnsi="Cambria Math"/>
            <w:lang w:eastAsia="zh-CN"/>
          </w:rPr>
          <m:t>)</m:t>
        </m:r>
      </m:oMath>
      <w:r w:rsidR="002E1877" w:rsidRPr="002E1877">
        <w:rPr>
          <w:lang w:eastAsia="zh-CN"/>
        </w:rPr>
        <w:t xml:space="preserve"> </w:t>
      </w:r>
      <w:r w:rsidRPr="008F6528">
        <w:rPr>
          <w:lang w:val="en-US" w:eastAsia="zh-CN"/>
        </w:rPr>
        <w:tab/>
        <w:t>(</w:t>
      </w:r>
      <w:r>
        <w:rPr>
          <w:lang w:val="en-US" w:eastAsia="zh-CN"/>
        </w:rPr>
        <w:t>9</w:t>
      </w:r>
      <w:r w:rsidRPr="008F6528">
        <w:rPr>
          <w:lang w:val="en-US" w:eastAsia="zh-CN"/>
        </w:rPr>
        <w:t>)</w:t>
      </w:r>
    </w:p>
    <w:p w14:paraId="1E3C519C" w14:textId="77777777" w:rsidR="00397C0F" w:rsidRPr="00473B6A" w:rsidRDefault="00397C0F" w:rsidP="0072044B">
      <w:pPr>
        <w:ind w:firstLineChars="200" w:firstLine="480"/>
        <w:rPr>
          <w:lang w:val="en-US" w:eastAsia="zh-CN"/>
        </w:rPr>
      </w:pPr>
      <w:r>
        <w:rPr>
          <w:rFonts w:hint="eastAsia"/>
          <w:lang w:val="en-US" w:eastAsia="zh-CN"/>
        </w:rPr>
        <w:t>其中：</w:t>
      </w:r>
    </w:p>
    <w:p w14:paraId="0B1396F5" w14:textId="77777777" w:rsidR="00397C0F" w:rsidRDefault="00397C0F" w:rsidP="00397C0F">
      <w:pPr>
        <w:pStyle w:val="Equation"/>
        <w:rPr>
          <w:lang w:val="en-US" w:eastAsia="zh-CN"/>
        </w:rPr>
      </w:pPr>
      <w:r w:rsidRPr="008457BE">
        <w:rPr>
          <w:iCs/>
          <w:lang w:val="en-US"/>
        </w:rPr>
        <w:tab/>
      </w:r>
      <w:r w:rsidRPr="008457BE">
        <w:rPr>
          <w:iCs/>
          <w:lang w:val="en-US"/>
        </w:rPr>
        <w:tab/>
      </w:r>
      <m:oMath>
        <m:r>
          <w:rPr>
            <w:rFonts w:ascii="Cambria Math" w:eastAsiaTheme="minorEastAsia" w:hAnsi="Cambria Math"/>
            <w:lang w:eastAsia="zh-CN"/>
          </w:rPr>
          <m:t>Q</m:t>
        </m:r>
        <m:d>
          <m:dPr>
            <m:ctrlPr>
              <w:rPr>
                <w:rFonts w:ascii="Cambria Math" w:eastAsiaTheme="minorEastAsia" w:hAnsi="Cambria Math"/>
              </w:rPr>
            </m:ctrlPr>
          </m:dPr>
          <m:e>
            <m:r>
              <w:rPr>
                <w:rFonts w:ascii="Cambria Math" w:eastAsiaTheme="minorEastAsia" w:hAnsi="Cambria Math"/>
                <w:lang w:eastAsia="zh-CN"/>
              </w:rPr>
              <m:t>x</m:t>
            </m:r>
          </m:e>
        </m:d>
        <m:r>
          <m:rPr>
            <m:sty m:val="p"/>
          </m:rPr>
          <w:rPr>
            <w:rFonts w:ascii="Cambria Math" w:eastAsiaTheme="minorEastAsia" w:hAnsi="Cambria Math"/>
            <w:lang w:val="en-US" w:eastAsia="zh-CN"/>
          </w:rPr>
          <m:t xml:space="preserve">= </m:t>
        </m:r>
        <m:f>
          <m:fPr>
            <m:ctrlPr>
              <w:rPr>
                <w:rFonts w:ascii="Cambria Math" w:eastAsiaTheme="minorEastAsia" w:hAnsi="Cambria Math"/>
              </w:rPr>
            </m:ctrlPr>
          </m:fPr>
          <m:num>
            <m:r>
              <m:rPr>
                <m:sty m:val="p"/>
              </m:rPr>
              <w:rPr>
                <w:rFonts w:ascii="Cambria Math" w:eastAsiaTheme="minorEastAsia" w:hAnsi="Cambria Math"/>
                <w:lang w:val="en-US" w:eastAsia="zh-CN"/>
              </w:rPr>
              <m:t>1</m:t>
            </m:r>
          </m:num>
          <m:den>
            <m:rad>
              <m:radPr>
                <m:degHide m:val="1"/>
                <m:ctrlPr>
                  <w:rPr>
                    <w:rFonts w:ascii="Cambria Math" w:eastAsiaTheme="minorEastAsia" w:hAnsi="Cambria Math"/>
                  </w:rPr>
                </m:ctrlPr>
              </m:radPr>
              <m:deg/>
              <m:e>
                <m:r>
                  <m:rPr>
                    <m:sty m:val="p"/>
                  </m:rPr>
                  <w:rPr>
                    <w:rFonts w:ascii="Cambria Math" w:eastAsiaTheme="minorEastAsia" w:hAnsi="Cambria Math"/>
                    <w:lang w:val="en-US" w:eastAsia="zh-CN"/>
                  </w:rPr>
                  <m:t>2</m:t>
                </m:r>
                <m:r>
                  <m:rPr>
                    <m:sty m:val="p"/>
                  </m:rPr>
                  <w:rPr>
                    <w:rFonts w:ascii="Cambria Math" w:eastAsiaTheme="minorEastAsia" w:hAnsi="Cambria Math"/>
                  </w:rPr>
                  <m:t>π</m:t>
                </m:r>
              </m:e>
            </m:rad>
          </m:den>
        </m:f>
        <m:nary>
          <m:naryPr>
            <m:limLoc m:val="subSup"/>
            <m:ctrlPr>
              <w:rPr>
                <w:rFonts w:ascii="Cambria Math" w:eastAsiaTheme="minorEastAsia" w:hAnsi="Cambria Math"/>
              </w:rPr>
            </m:ctrlPr>
          </m:naryPr>
          <m:sub>
            <m:r>
              <w:rPr>
                <w:rFonts w:ascii="Cambria Math" w:eastAsiaTheme="minorEastAsia" w:hAnsi="Cambria Math"/>
                <w:lang w:eastAsia="zh-CN"/>
              </w:rPr>
              <m:t>x</m:t>
            </m:r>
          </m:sub>
          <m:sup>
            <m:r>
              <m:rPr>
                <m:sty m:val="p"/>
              </m:rPr>
              <w:rPr>
                <w:rFonts w:ascii="Cambria Math" w:eastAsiaTheme="minorEastAsia" w:hAnsi="Cambria Math" w:hint="eastAsia"/>
                <w:lang w:val="en-US" w:eastAsia="zh-CN"/>
              </w:rPr>
              <m:t>∞</m:t>
            </m:r>
          </m:sup>
          <m:e>
            <m:sSup>
              <m:sSupPr>
                <m:ctrlPr>
                  <w:rPr>
                    <w:rFonts w:ascii="Cambria Math" w:eastAsiaTheme="minorEastAsia" w:hAnsi="Cambria Math"/>
                  </w:rPr>
                </m:ctrlPr>
              </m:sSupPr>
              <m:e>
                <m:r>
                  <w:rPr>
                    <w:rFonts w:ascii="Cambria Math" w:eastAsiaTheme="minorEastAsia" w:hAnsi="Cambria Math"/>
                    <w:lang w:eastAsia="zh-CN"/>
                  </w:rPr>
                  <m:t>e</m:t>
                </m:r>
              </m:e>
              <m:sup>
                <m:r>
                  <m:rPr>
                    <m:sty m:val="p"/>
                  </m:rPr>
                  <w:rPr>
                    <w:rFonts w:ascii="Cambria Math" w:eastAsiaTheme="minorEastAsia" w:hAnsi="Cambria Math"/>
                    <w:lang w:val="en-US" w:eastAsia="zh-CN"/>
                  </w:rPr>
                  <m:t>-</m:t>
                </m:r>
                <m:f>
                  <m:fPr>
                    <m:ctrlPr>
                      <w:rPr>
                        <w:rFonts w:ascii="Cambria Math" w:eastAsiaTheme="minorEastAsia" w:hAnsi="Cambria Math"/>
                      </w:rPr>
                    </m:ctrlPr>
                  </m:fPr>
                  <m:num>
                    <m:sSup>
                      <m:sSupPr>
                        <m:ctrlPr>
                          <w:rPr>
                            <w:rFonts w:ascii="Cambria Math" w:eastAsiaTheme="minorEastAsia" w:hAnsi="Cambria Math"/>
                          </w:rPr>
                        </m:ctrlPr>
                      </m:sSupPr>
                      <m:e>
                        <m:r>
                          <w:rPr>
                            <w:rFonts w:ascii="Cambria Math" w:eastAsiaTheme="minorEastAsia" w:hAnsi="Cambria Math"/>
                            <w:lang w:eastAsia="zh-CN"/>
                          </w:rPr>
                          <m:t>t</m:t>
                        </m:r>
                      </m:e>
                      <m:sup>
                        <m:r>
                          <m:rPr>
                            <m:sty m:val="p"/>
                          </m:rPr>
                          <w:rPr>
                            <w:rFonts w:ascii="Cambria Math" w:eastAsiaTheme="minorEastAsia" w:hAnsi="Cambria Math"/>
                            <w:lang w:val="en-US" w:eastAsia="zh-CN"/>
                          </w:rPr>
                          <m:t>2</m:t>
                        </m:r>
                      </m:sup>
                    </m:sSup>
                  </m:num>
                  <m:den>
                    <m:r>
                      <m:rPr>
                        <m:sty m:val="p"/>
                      </m:rPr>
                      <w:rPr>
                        <w:rFonts w:ascii="Cambria Math" w:eastAsiaTheme="minorEastAsia" w:hAnsi="Cambria Math"/>
                        <w:lang w:val="en-US" w:eastAsia="zh-CN"/>
                      </w:rPr>
                      <m:t>2</m:t>
                    </m:r>
                  </m:den>
                </m:f>
              </m:sup>
            </m:sSup>
            <m:r>
              <w:rPr>
                <w:rFonts w:ascii="Cambria Math" w:eastAsiaTheme="minorEastAsia" w:hAnsi="Cambria Math"/>
                <w:lang w:eastAsia="zh-CN"/>
              </w:rPr>
              <m:t>dt</m:t>
            </m:r>
          </m:e>
        </m:nary>
      </m:oMath>
      <w:r w:rsidRPr="008F6528">
        <w:rPr>
          <w:lang w:val="en-US" w:eastAsia="zh-CN"/>
        </w:rPr>
        <w:tab/>
        <w:t>(</w:t>
      </w:r>
      <w:r>
        <w:rPr>
          <w:lang w:val="en-US" w:eastAsia="zh-CN"/>
        </w:rPr>
        <w:t>10</w:t>
      </w:r>
      <w:r w:rsidRPr="008F6528">
        <w:rPr>
          <w:lang w:val="en-US" w:eastAsia="zh-CN"/>
        </w:rPr>
        <w:t>)</w:t>
      </w:r>
    </w:p>
    <w:p w14:paraId="0992DAD9" w14:textId="77777777" w:rsidR="00397C0F" w:rsidRPr="00D37A3E" w:rsidRDefault="00397C0F" w:rsidP="00397C0F">
      <w:pPr>
        <w:rPr>
          <w:rFonts w:eastAsiaTheme="minorEastAsia"/>
          <w:lang w:val="en-US" w:eastAsia="zh-CN"/>
        </w:rPr>
      </w:pPr>
      <w:r w:rsidRPr="007638E8">
        <w:rPr>
          <w:rFonts w:eastAsia="STKaiti"/>
          <w:lang w:val="en-US" w:eastAsia="zh-CN"/>
        </w:rPr>
        <w:t>第</w:t>
      </w:r>
      <w:r w:rsidRPr="007638E8">
        <w:rPr>
          <w:rFonts w:eastAsia="STKaiti"/>
          <w:lang w:val="en-US" w:eastAsia="zh-CN"/>
        </w:rPr>
        <w:t>3</w:t>
      </w:r>
      <w:r w:rsidRPr="007638E8">
        <w:rPr>
          <w:rFonts w:eastAsia="STKaiti"/>
          <w:lang w:val="en-US" w:eastAsia="zh-CN"/>
        </w:rPr>
        <w:t>步</w:t>
      </w:r>
      <w:r w:rsidRPr="006314FE">
        <w:rPr>
          <w:rFonts w:ascii="STKaiti" w:eastAsia="STKaiti" w:hAnsi="STKaiti" w:cs="SimSun" w:hint="eastAsia"/>
          <w:lang w:val="en-US" w:eastAsia="zh-CN"/>
        </w:rPr>
        <w:t>：</w:t>
      </w:r>
      <w:r>
        <w:rPr>
          <w:rFonts w:ascii="SimSun" w:hAnsi="SimSun" w:cs="SimSun" w:hint="eastAsia"/>
          <w:lang w:val="en-US" w:eastAsia="zh-CN"/>
        </w:rPr>
        <w:t>计算</w:t>
      </w:r>
      <w:r w:rsidRPr="00D37A3E">
        <w:rPr>
          <w:rFonts w:ascii="SimSun" w:hAnsi="SimSun" w:cs="SimSun" w:hint="eastAsia"/>
          <w:lang w:val="en-US" w:eastAsia="zh-CN"/>
        </w:rPr>
        <w:t>空间相关函数</w:t>
      </w:r>
      <m:oMath>
        <m:r>
          <w:rPr>
            <w:rFonts w:ascii="Cambria Math" w:eastAsia="Times New Roman" w:hAnsi="Cambria Math"/>
            <w:lang w:eastAsia="zh-CN"/>
          </w:rPr>
          <m:t>ρ</m:t>
        </m:r>
      </m:oMath>
      <w:r>
        <w:rPr>
          <w:rFonts w:eastAsiaTheme="minorEastAsia" w:hint="eastAsia"/>
          <w:lang w:val="en-US" w:eastAsia="zh-CN"/>
        </w:rPr>
        <w:t>：</w:t>
      </w:r>
    </w:p>
    <w:p w14:paraId="61E25FE4" w14:textId="77777777" w:rsidR="00397C0F" w:rsidRDefault="00397C0F" w:rsidP="00397C0F">
      <w:pPr>
        <w:pStyle w:val="Equation"/>
        <w:rPr>
          <w:lang w:val="en-US"/>
        </w:rPr>
      </w:pPr>
      <w:r w:rsidRPr="008457BE">
        <w:rPr>
          <w:iCs/>
          <w:lang w:val="en-US" w:eastAsia="zh-CN"/>
        </w:rPr>
        <w:tab/>
      </w:r>
      <w:r w:rsidRPr="008457BE">
        <w:rPr>
          <w:iCs/>
          <w:lang w:val="en-US" w:eastAsia="zh-CN"/>
        </w:rPr>
        <w:tab/>
      </w:r>
      <m:oMath>
        <m:r>
          <w:rPr>
            <w:rFonts w:ascii="Cambria Math" w:hAnsi="Cambria Math"/>
          </w:rPr>
          <m:t>ρ</m:t>
        </m:r>
        <m:r>
          <w:rPr>
            <w:rFonts w:ascii="Cambria Math" w:hAnsi="Cambria Math"/>
            <w:lang w:val="en-US"/>
          </w:rPr>
          <m:t>=</m:t>
        </m:r>
        <m:r>
          <m:rPr>
            <m:nor/>
          </m:rPr>
          <w:rPr>
            <w:rFonts w:ascii="Cambria Math" w:hAnsi="Cambria Math"/>
            <w:lang w:val="en-US"/>
          </w:rPr>
          <m:t>0.59</m:t>
        </m:r>
        <m:sSup>
          <m:sSupPr>
            <m:ctrlPr>
              <w:rPr>
                <w:rFonts w:ascii="Cambria Math" w:hAnsi="Cambria Math"/>
                <w:i/>
              </w:rPr>
            </m:ctrlPr>
          </m:sSupPr>
          <m:e>
            <m:r>
              <w:rPr>
                <w:rFonts w:ascii="Cambria Math" w:hAnsi="Cambria Math"/>
              </w:rPr>
              <m:t>e</m:t>
            </m:r>
          </m:e>
          <m:sup>
            <m:r>
              <w:rPr>
                <w:rFonts w:ascii="Cambria Math" w:hAnsi="Cambria Math"/>
                <w:lang w:val="en-US"/>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d</m:t>
                    </m:r>
                  </m:e>
                </m:d>
              </m:num>
              <m:den>
                <m:r>
                  <w:rPr>
                    <w:rFonts w:ascii="Cambria Math" w:hAnsi="Cambria Math"/>
                    <w:lang w:val="en-US"/>
                  </w:rPr>
                  <m:t>31</m:t>
                </m:r>
              </m:den>
            </m:f>
          </m:sup>
        </m:sSup>
        <m:r>
          <w:rPr>
            <w:rFonts w:ascii="Cambria Math" w:hAnsi="Cambria Math"/>
            <w:lang w:val="en-US"/>
          </w:rPr>
          <m:t>+0.41</m:t>
        </m:r>
        <m:sSup>
          <m:sSupPr>
            <m:ctrlPr>
              <w:rPr>
                <w:rFonts w:ascii="Cambria Math" w:hAnsi="Cambria Math"/>
                <w:i/>
              </w:rPr>
            </m:ctrlPr>
          </m:sSupPr>
          <m:e>
            <m:r>
              <w:rPr>
                <w:rFonts w:ascii="Cambria Math" w:hAnsi="Cambria Math"/>
              </w:rPr>
              <m:t>e</m:t>
            </m:r>
          </m:e>
          <m:sup>
            <m:r>
              <w:rPr>
                <w:rFonts w:ascii="Cambria Math" w:hAnsi="Cambria Math"/>
                <w:lang w:val="en-US"/>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d</m:t>
                    </m:r>
                  </m:e>
                </m:d>
              </m:num>
              <m:den>
                <m:r>
                  <w:rPr>
                    <w:rFonts w:ascii="Cambria Math" w:hAnsi="Cambria Math"/>
                    <w:lang w:val="en-US"/>
                  </w:rPr>
                  <m:t>800</m:t>
                </m:r>
              </m:den>
            </m:f>
          </m:sup>
        </m:sSup>
      </m:oMath>
      <w:r w:rsidRPr="008457BE">
        <w:rPr>
          <w:rFonts w:eastAsiaTheme="minorEastAsia"/>
          <w:lang w:val="en-US"/>
        </w:rPr>
        <w:t>,</w:t>
      </w:r>
      <w:r w:rsidRPr="00301E24">
        <w:rPr>
          <w:lang w:val="en-US"/>
        </w:rPr>
        <w:t xml:space="preserve"> </w:t>
      </w:r>
      <w:r w:rsidRPr="008F6528">
        <w:rPr>
          <w:lang w:val="en-US"/>
        </w:rPr>
        <w:tab/>
        <w:t>(</w:t>
      </w:r>
      <w:r>
        <w:rPr>
          <w:lang w:val="en-US"/>
        </w:rPr>
        <w:t>11</w:t>
      </w:r>
      <w:r w:rsidRPr="008F6528">
        <w:rPr>
          <w:lang w:val="en-US"/>
        </w:rPr>
        <w:t>)</w:t>
      </w:r>
    </w:p>
    <w:p w14:paraId="44859C59" w14:textId="77777777" w:rsidR="00397C0F" w:rsidRPr="00D37A3E" w:rsidRDefault="00397C0F" w:rsidP="00BB400C">
      <w:pPr>
        <w:pStyle w:val="Equation"/>
        <w:rPr>
          <w:rFonts w:eastAsiaTheme="minorEastAsia"/>
          <w:lang w:val="en-US" w:eastAsia="zh-CN"/>
        </w:rPr>
      </w:pPr>
      <w:r>
        <w:rPr>
          <w:rFonts w:eastAsiaTheme="minorEastAsia" w:hint="eastAsia"/>
          <w:lang w:val="en-US" w:eastAsia="zh-CN"/>
        </w:rPr>
        <w:t>其中：</w:t>
      </w:r>
    </w:p>
    <w:p w14:paraId="54CBD919" w14:textId="6E0A647E" w:rsidR="00397C0F" w:rsidRDefault="00397C0F" w:rsidP="00397C0F">
      <w:pPr>
        <w:pStyle w:val="Equation"/>
        <w:rPr>
          <w:lang w:val="en-US" w:eastAsia="zh-CN"/>
        </w:rPr>
      </w:pPr>
      <w:r w:rsidRPr="008457BE">
        <w:rPr>
          <w:iCs/>
          <w:lang w:val="en-US"/>
        </w:rPr>
        <w:tab/>
      </w:r>
      <w:r w:rsidRPr="008457BE">
        <w:rPr>
          <w:iCs/>
          <w:lang w:val="en-US"/>
        </w:rPr>
        <w:tab/>
      </w:r>
      <m:oMath>
        <m:r>
          <w:rPr>
            <w:rFonts w:ascii="Cambria Math" w:hAnsi="Cambria Math"/>
          </w:rPr>
          <m:t>d</m:t>
        </m:r>
        <m:r>
          <w:rPr>
            <w:rFonts w:ascii="Cambria Math" w:hAnsi="Cambria Math"/>
            <w:lang w:val="en-US"/>
          </w:rPr>
          <m:t>=</m:t>
        </m:r>
        <m:sSub>
          <m:sSubPr>
            <m:ctrlPr>
              <w:rPr>
                <w:rFonts w:ascii="Cambria Math" w:hAnsi="Cambria Math"/>
                <w:i/>
              </w:rPr>
            </m:ctrlPr>
          </m:sSubPr>
          <m:e>
            <m:r>
              <w:rPr>
                <w:rFonts w:ascii="Cambria Math" w:hAnsi="Cambria Math"/>
              </w:rPr>
              <m:t>L</m:t>
            </m:r>
          </m:e>
          <m:sub>
            <m:r>
              <w:rPr>
                <w:rFonts w:ascii="Cambria Math" w:hAnsi="Cambria Math"/>
              </w:rPr>
              <m:t>S</m:t>
            </m:r>
          </m:sub>
        </m:sSub>
        <m:func>
          <m:funcPr>
            <m:ctrlPr>
              <w:rPr>
                <w:rFonts w:ascii="Cambria Math" w:hAnsi="Cambria Math"/>
                <w:i/>
              </w:rPr>
            </m:ctrlPr>
          </m:funcPr>
          <m:fName>
            <m:r>
              <m:rPr>
                <m:sty m:val="p"/>
              </m:rPr>
              <w:rPr>
                <w:rFonts w:ascii="Cambria Math" w:hAnsi="Cambria Math"/>
                <w:lang w:val="en-US"/>
              </w:rPr>
              <m:t>cos</m:t>
            </m:r>
          </m:fName>
          <m:e>
            <m:r>
              <m:rPr>
                <m:sty m:val="p"/>
              </m:rPr>
              <w:rPr>
                <w:rFonts w:ascii="Cambria Math" w:hAnsi="Cambria Math"/>
              </w:rPr>
              <m:t>θ</m:t>
            </m:r>
          </m:e>
        </m:func>
        <m:r>
          <w:rPr>
            <w:rFonts w:ascii="Cambria Math" w:hAnsi="Cambria Math"/>
            <w:lang w:val="en-US"/>
          </w:rPr>
          <m:t>        </m:t>
        </m:r>
        <m:r>
          <m:rPr>
            <m:sty m:val="p"/>
          </m:rPr>
          <w:rPr>
            <w:rFonts w:ascii="Cambria Math" w:hAnsi="Cambria Math"/>
            <w:lang w:val="en-US"/>
          </w:rPr>
          <m:t>(</m:t>
        </m:r>
        <m:r>
          <m:rPr>
            <m:sty m:val="p"/>
          </m:rPr>
          <w:rPr>
            <w:rFonts w:ascii="Cambria Math" w:hAnsi="Cambria Math" w:hint="eastAsia"/>
            <w:lang w:eastAsia="zh-CN"/>
          </w:rPr>
          <m:t>公里</m:t>
        </m:r>
        <m:r>
          <m:rPr>
            <m:sty m:val="p"/>
          </m:rPr>
          <w:rPr>
            <w:rFonts w:ascii="Cambria Math" w:hAnsi="Cambria Math"/>
            <w:lang w:val="en-US"/>
          </w:rPr>
          <m:t>)</m:t>
        </m:r>
      </m:oMath>
      <w:r w:rsidRPr="008F6528">
        <w:rPr>
          <w:lang w:val="en-US" w:eastAsia="zh-CN"/>
        </w:rPr>
        <w:tab/>
        <w:t>(</w:t>
      </w:r>
      <w:r>
        <w:rPr>
          <w:lang w:val="en-US" w:eastAsia="zh-CN"/>
        </w:rPr>
        <w:t>12</w:t>
      </w:r>
      <w:r w:rsidRPr="008F6528">
        <w:rPr>
          <w:lang w:val="en-US" w:eastAsia="zh-CN"/>
        </w:rPr>
        <w:t>)</w:t>
      </w:r>
    </w:p>
    <w:p w14:paraId="2B547AF6" w14:textId="77777777" w:rsidR="00397C0F" w:rsidRPr="00473B6A" w:rsidRDefault="00397C0F" w:rsidP="0072044B">
      <w:pPr>
        <w:ind w:firstLineChars="200" w:firstLine="480"/>
        <w:rPr>
          <w:rFonts w:eastAsia="Times New Roman"/>
          <w:lang w:val="en-US" w:eastAsia="zh-CN"/>
        </w:rPr>
      </w:pPr>
      <w:r w:rsidRPr="00473B6A">
        <w:rPr>
          <w:rFonts w:eastAsia="Times New Roman"/>
          <w:i/>
          <w:lang w:val="en-US" w:eastAsia="zh-CN"/>
        </w:rPr>
        <w:t>L</w:t>
      </w:r>
      <w:r w:rsidRPr="00473B6A">
        <w:rPr>
          <w:rFonts w:eastAsia="Times New Roman"/>
          <w:i/>
          <w:vertAlign w:val="subscript"/>
          <w:lang w:val="en-US" w:eastAsia="zh-CN"/>
        </w:rPr>
        <w:t>s</w:t>
      </w:r>
      <w:proofErr w:type="gramStart"/>
      <w:r w:rsidRPr="00D37A3E">
        <w:rPr>
          <w:rFonts w:ascii="SimSun" w:hAnsi="SimSun" w:cs="SimSun" w:hint="eastAsia"/>
          <w:lang w:val="en-US" w:eastAsia="zh-CN"/>
        </w:rPr>
        <w:t>在方程式</w:t>
      </w:r>
      <w:r w:rsidRPr="00473B6A">
        <w:rPr>
          <w:rFonts w:eastAsia="Times New Roman"/>
          <w:lang w:val="en-US" w:eastAsia="zh-CN"/>
        </w:rPr>
        <w:t>(</w:t>
      </w:r>
      <w:proofErr w:type="gramEnd"/>
      <w:r w:rsidRPr="00473B6A">
        <w:rPr>
          <w:rFonts w:eastAsia="Times New Roman"/>
          <w:lang w:val="en-US" w:eastAsia="zh-CN"/>
        </w:rPr>
        <w:t>2)</w:t>
      </w:r>
      <w:r>
        <w:rPr>
          <w:rFonts w:eastAsiaTheme="minorEastAsia" w:hint="eastAsia"/>
          <w:lang w:val="en-US" w:eastAsia="zh-CN"/>
        </w:rPr>
        <w:t>中</w:t>
      </w:r>
      <w:r w:rsidRPr="00D37A3E">
        <w:rPr>
          <w:rFonts w:ascii="SimSun" w:hAnsi="SimSun" w:cs="SimSun" w:hint="eastAsia"/>
          <w:lang w:val="en-US" w:eastAsia="zh-CN"/>
        </w:rPr>
        <w:t>计算。</w:t>
      </w:r>
    </w:p>
    <w:p w14:paraId="62FDF1E7" w14:textId="77777777" w:rsidR="00397C0F" w:rsidRPr="00A51FB9" w:rsidRDefault="00397C0F" w:rsidP="00397C0F">
      <w:pPr>
        <w:rPr>
          <w:lang w:eastAsia="zh-CN"/>
        </w:rPr>
      </w:pPr>
      <w:r w:rsidRPr="007638E8">
        <w:rPr>
          <w:rFonts w:eastAsia="STKaiti"/>
          <w:szCs w:val="24"/>
          <w:lang w:val="en-US" w:eastAsia="zh-CN"/>
        </w:rPr>
        <w:t>第</w:t>
      </w:r>
      <w:r w:rsidRPr="007638E8">
        <w:rPr>
          <w:rFonts w:eastAsia="STKaiti"/>
          <w:szCs w:val="24"/>
          <w:lang w:val="en-US" w:eastAsia="zh-CN"/>
        </w:rPr>
        <w:t>4</w:t>
      </w:r>
      <w:r w:rsidRPr="007638E8">
        <w:rPr>
          <w:rFonts w:eastAsia="STKaiti"/>
          <w:szCs w:val="24"/>
          <w:lang w:val="en-US" w:eastAsia="zh-CN"/>
        </w:rPr>
        <w:t>步</w:t>
      </w:r>
      <w:r w:rsidRPr="006314FE">
        <w:rPr>
          <w:rFonts w:ascii="STKaiti" w:eastAsia="STKaiti" w:hAnsi="STKaiti" w:cs="SimSun" w:hint="eastAsia"/>
          <w:szCs w:val="24"/>
          <w:lang w:val="en-US" w:eastAsia="zh-CN"/>
        </w:rPr>
        <w:t>：</w:t>
      </w:r>
      <w:r w:rsidRPr="006314FE">
        <w:rPr>
          <w:rFonts w:ascii="SimSun" w:hAnsi="SimSun" w:cs="SimSun" w:hint="eastAsia"/>
          <w:szCs w:val="24"/>
          <w:lang w:val="en-US" w:eastAsia="zh-CN"/>
        </w:rPr>
        <w:t>计算互补二元正态分布</w:t>
      </w:r>
      <m:oMath>
        <m:sSub>
          <m:sSubPr>
            <m:ctrlPr>
              <w:rPr>
                <w:rFonts w:ascii="Cambria Math" w:hAnsi="Cambria Math"/>
                <w:i/>
                <w:sz w:val="28"/>
              </w:rPr>
            </m:ctrlPr>
          </m:sSubPr>
          <m:e>
            <m:r>
              <w:rPr>
                <w:rFonts w:ascii="Cambria Math" w:hAnsi="Cambria Math" w:hint="eastAsia"/>
                <w:sz w:val="28"/>
                <w:lang w:eastAsia="zh-CN"/>
              </w:rPr>
              <m:t>c</m:t>
            </m:r>
          </m:e>
          <m:sub>
            <m:r>
              <w:rPr>
                <w:rFonts w:ascii="Cambria Math" w:hAnsi="Cambria Math" w:hint="eastAsia"/>
                <w:sz w:val="28"/>
                <w:lang w:eastAsia="zh-CN"/>
              </w:rPr>
              <m:t>B</m:t>
            </m:r>
          </m:sub>
        </m:sSub>
        <m:r>
          <m:rPr>
            <m:sty m:val="p"/>
          </m:rPr>
          <w:rPr>
            <w:rFonts w:ascii="Cambria Math" w:eastAsia="Times New Roman" w:hAnsi="Cambria Math"/>
            <w:position w:val="6"/>
            <w:sz w:val="18"/>
          </w:rPr>
          <w:footnoteReference w:id="2"/>
        </m:r>
      </m:oMath>
      <w:r>
        <w:rPr>
          <w:rFonts w:ascii="SimSun" w:hAnsi="SimSun" w:cs="SimSun" w:hint="eastAsia"/>
          <w:sz w:val="28"/>
          <w:lang w:val="en-US" w:eastAsia="zh-CN"/>
        </w:rPr>
        <w:t>：</w:t>
      </w:r>
    </w:p>
    <w:p w14:paraId="43361025" w14:textId="77777777" w:rsidR="00397C0F" w:rsidRPr="008457BE" w:rsidRDefault="00397C0F" w:rsidP="00397C0F">
      <w:pPr>
        <w:pStyle w:val="Equation"/>
        <w:rPr>
          <w:rFonts w:eastAsiaTheme="minorEastAsia"/>
          <w:lang w:val="en-US"/>
        </w:rPr>
      </w:pPr>
      <w:r w:rsidRPr="008457BE">
        <w:rPr>
          <w:iCs/>
          <w:lang w:val="en-US" w:eastAsia="zh-CN"/>
        </w:rPr>
        <w:tab/>
      </w:r>
      <w:r w:rsidRPr="008457BE">
        <w:rPr>
          <w:iCs/>
          <w:lang w:val="en-US" w:eastAsia="zh-CN"/>
        </w:rPr>
        <w:tab/>
      </w:r>
      <m:oMath>
        <m:sSub>
          <m:sSubPr>
            <m:ctrlPr>
              <w:rPr>
                <w:rFonts w:ascii="Cambria Math" w:eastAsiaTheme="minorEastAsia" w:hAnsi="Cambria Math" w:cstheme="majorBidi"/>
                <w:i/>
              </w:rPr>
            </m:ctrlPr>
          </m:sSubPr>
          <m:e>
            <m:r>
              <w:rPr>
                <w:rFonts w:ascii="Cambria Math" w:eastAsiaTheme="minorEastAsia" w:hAnsi="Cambria Math" w:cstheme="majorBidi"/>
              </w:rPr>
              <m:t>c</m:t>
            </m:r>
          </m:e>
          <m:sub>
            <m:r>
              <w:rPr>
                <w:rFonts w:ascii="Cambria Math" w:eastAsiaTheme="minorEastAsia" w:hAnsi="Cambria Math" w:cstheme="majorBidi"/>
              </w:rPr>
              <m:t>B</m:t>
            </m:r>
          </m:sub>
        </m:sSub>
        <m:r>
          <w:rPr>
            <w:rFonts w:ascii="Cambria Math" w:eastAsiaTheme="minorEastAsia" w:hAnsi="Cambria Math" w:cstheme="majorBidi"/>
            <w:lang w:val="en-US"/>
          </w:rPr>
          <m:t>=</m:t>
        </m:r>
        <m:f>
          <m:fPr>
            <m:ctrlPr>
              <w:rPr>
                <w:rFonts w:ascii="Cambria Math" w:eastAsiaTheme="minorEastAsia" w:hAnsi="Cambria Math" w:cstheme="majorBidi"/>
                <w:i/>
              </w:rPr>
            </m:ctrlPr>
          </m:fPr>
          <m:num>
            <m:r>
              <w:rPr>
                <w:rFonts w:ascii="Cambria Math" w:eastAsiaTheme="minorEastAsia" w:hAnsi="Cambria Math" w:cstheme="majorBidi"/>
                <w:lang w:val="en-US"/>
              </w:rPr>
              <m:t>1</m:t>
            </m:r>
          </m:num>
          <m:den>
            <m:r>
              <w:rPr>
                <w:rFonts w:ascii="Cambria Math" w:eastAsiaTheme="minorEastAsia" w:hAnsi="Cambria Math" w:cstheme="majorBidi"/>
                <w:lang w:val="en-US"/>
              </w:rPr>
              <m:t>2</m:t>
            </m:r>
            <m:r>
              <m:rPr>
                <m:sty m:val="p"/>
              </m:rPr>
              <w:rPr>
                <w:rFonts w:ascii="Cambria Math" w:eastAsiaTheme="minorEastAsia" w:hAnsi="Cambria Math" w:cstheme="majorBidi"/>
              </w:rPr>
              <m:t>π</m:t>
            </m:r>
            <m:rad>
              <m:radPr>
                <m:degHide m:val="1"/>
                <m:ctrlPr>
                  <w:rPr>
                    <w:rFonts w:ascii="Cambria Math" w:eastAsiaTheme="minorEastAsia" w:hAnsi="Cambria Math" w:cstheme="majorBidi"/>
                    <w:i/>
                  </w:rPr>
                </m:ctrlPr>
              </m:radPr>
              <m:deg/>
              <m:e>
                <m:r>
                  <w:rPr>
                    <w:rFonts w:ascii="Cambria Math" w:eastAsiaTheme="minorEastAsia" w:hAnsi="Cambria Math" w:cstheme="majorBidi"/>
                    <w:lang w:val="en-US"/>
                  </w:rPr>
                  <m:t>1-</m:t>
                </m:r>
                <m:sSup>
                  <m:sSupPr>
                    <m:ctrlPr>
                      <w:rPr>
                        <w:rFonts w:ascii="Cambria Math" w:eastAsiaTheme="minorEastAsia" w:hAnsi="Cambria Math" w:cstheme="majorBidi"/>
                        <w:i/>
                      </w:rPr>
                    </m:ctrlPr>
                  </m:sSupPr>
                  <m:e>
                    <m:r>
                      <m:rPr>
                        <m:sty m:val="p"/>
                      </m:rPr>
                      <w:rPr>
                        <w:rFonts w:ascii="Cambria Math" w:eastAsiaTheme="minorEastAsia" w:hAnsi="Cambria Math" w:cstheme="majorBidi"/>
                      </w:rPr>
                      <m:t>ρ</m:t>
                    </m:r>
                  </m:e>
                  <m:sup>
                    <m:r>
                      <w:rPr>
                        <w:rFonts w:ascii="Cambria Math" w:eastAsiaTheme="minorEastAsia" w:hAnsi="Cambria Math" w:cstheme="majorBidi"/>
                        <w:lang w:val="en-US"/>
                      </w:rPr>
                      <m:t>2</m:t>
                    </m:r>
                  </m:sup>
                </m:sSup>
              </m:e>
            </m:rad>
          </m:den>
        </m:f>
        <m:nary>
          <m:naryPr>
            <m:ctrlPr>
              <w:rPr>
                <w:rFonts w:ascii="Cambria Math" w:eastAsiaTheme="minorEastAsia" w:hAnsi="Cambria Math" w:cstheme="majorBidi"/>
                <w:i/>
              </w:rPr>
            </m:ctrlPr>
          </m:naryPr>
          <m:sub>
            <m:r>
              <m:rPr>
                <m:sty m:val="p"/>
              </m:rPr>
              <w:rPr>
                <w:rFonts w:ascii="Cambria Math" w:eastAsiaTheme="minorEastAsia" w:hAnsi="Cambria Math" w:cstheme="majorBidi"/>
              </w:rPr>
              <m:t>α</m:t>
            </m:r>
          </m:sub>
          <m:sup>
            <m:r>
              <w:rPr>
                <w:rFonts w:ascii="Cambria Math" w:eastAsiaTheme="minorEastAsia" w:hAnsi="Cambria Math" w:cstheme="majorBidi"/>
                <w:lang w:val="en-US"/>
              </w:rPr>
              <m:t>∞</m:t>
            </m:r>
          </m:sup>
          <m:e>
            <m:nary>
              <m:naryPr>
                <m:ctrlPr>
                  <w:rPr>
                    <w:rFonts w:ascii="Cambria Math" w:eastAsiaTheme="minorEastAsia" w:hAnsi="Cambria Math" w:cstheme="majorBidi"/>
                    <w:i/>
                  </w:rPr>
                </m:ctrlPr>
              </m:naryPr>
              <m:sub>
                <m:r>
                  <m:rPr>
                    <m:sty m:val="p"/>
                  </m:rPr>
                  <w:rPr>
                    <w:rFonts w:ascii="Cambria Math" w:eastAsiaTheme="minorEastAsia" w:hAnsi="Cambria Math" w:cstheme="majorBidi"/>
                  </w:rPr>
                  <m:t>α</m:t>
                </m:r>
              </m:sub>
              <m:sup>
                <m:r>
                  <w:rPr>
                    <w:rFonts w:ascii="Cambria Math" w:eastAsiaTheme="minorEastAsia" w:hAnsi="Cambria Math" w:cstheme="majorBidi"/>
                    <w:lang w:val="en-US"/>
                  </w:rPr>
                  <m:t>∞</m:t>
                </m:r>
              </m:sup>
              <m:e>
                <m:sSup>
                  <m:sSupPr>
                    <m:ctrlPr>
                      <w:rPr>
                        <w:rFonts w:ascii="Cambria Math" w:eastAsiaTheme="minorEastAsia" w:hAnsi="Cambria Math" w:cstheme="majorBidi"/>
                        <w:i/>
                      </w:rPr>
                    </m:ctrlPr>
                  </m:sSupPr>
                  <m:e>
                    <m:r>
                      <w:rPr>
                        <w:rFonts w:ascii="Cambria Math" w:eastAsiaTheme="minorEastAsia" w:hAnsi="Cambria Math" w:cstheme="majorBidi"/>
                      </w:rPr>
                      <m:t>e</m:t>
                    </m:r>
                  </m:e>
                  <m:sup>
                    <m:r>
                      <w:rPr>
                        <w:rFonts w:ascii="Cambria Math" w:eastAsiaTheme="minorEastAsia" w:hAnsi="Cambria Math" w:cstheme="majorBidi"/>
                        <w:lang w:val="en-US"/>
                      </w:rPr>
                      <m:t>-</m:t>
                    </m:r>
                    <m:f>
                      <m:fPr>
                        <m:ctrlPr>
                          <w:rPr>
                            <w:rFonts w:ascii="Cambria Math" w:eastAsiaTheme="minorEastAsia" w:hAnsi="Cambria Math" w:cstheme="majorBidi"/>
                            <w:i/>
                          </w:rPr>
                        </m:ctrlPr>
                      </m:fPr>
                      <m:num>
                        <m:sSup>
                          <m:sSupPr>
                            <m:ctrlPr>
                              <w:rPr>
                                <w:rFonts w:ascii="Cambria Math" w:eastAsiaTheme="minorEastAsia" w:hAnsi="Cambria Math" w:cstheme="majorBidi"/>
                                <w:i/>
                              </w:rPr>
                            </m:ctrlPr>
                          </m:sSupPr>
                          <m:e>
                            <m:r>
                              <w:rPr>
                                <w:rFonts w:ascii="Cambria Math" w:eastAsiaTheme="minorEastAsia" w:hAnsi="Cambria Math" w:cstheme="majorBidi"/>
                              </w:rPr>
                              <m:t>x</m:t>
                            </m:r>
                          </m:e>
                          <m:sup>
                            <m:r>
                              <w:rPr>
                                <w:rFonts w:ascii="Cambria Math" w:eastAsiaTheme="minorEastAsia" w:hAnsi="Cambria Math" w:cstheme="majorBidi"/>
                                <w:lang w:val="en-US"/>
                              </w:rPr>
                              <m:t>2</m:t>
                            </m:r>
                          </m:sup>
                        </m:sSup>
                        <m:r>
                          <w:rPr>
                            <w:rFonts w:ascii="Cambria Math" w:eastAsiaTheme="minorEastAsia" w:hAnsi="Cambria Math" w:cstheme="majorBidi"/>
                            <w:lang w:val="en-US"/>
                          </w:rPr>
                          <m:t>-2</m:t>
                        </m:r>
                        <m:r>
                          <m:rPr>
                            <m:sty m:val="p"/>
                          </m:rPr>
                          <w:rPr>
                            <w:rFonts w:ascii="Cambria Math" w:eastAsiaTheme="minorEastAsia" w:hAnsi="Cambria Math" w:cstheme="majorBidi"/>
                          </w:rPr>
                          <m:t>ρ</m:t>
                        </m:r>
                        <m:r>
                          <w:rPr>
                            <w:rFonts w:ascii="Cambria Math" w:eastAsiaTheme="minorEastAsia" w:hAnsi="Cambria Math" w:cstheme="majorBidi"/>
                          </w:rPr>
                          <m:t>xy</m:t>
                        </m:r>
                        <m:r>
                          <w:rPr>
                            <w:rFonts w:ascii="Cambria Math" w:eastAsiaTheme="minorEastAsia" w:hAnsi="Cambria Math" w:cstheme="majorBidi"/>
                            <w:lang w:val="en-US"/>
                          </w:rPr>
                          <m:t>+</m:t>
                        </m:r>
                        <m:sSup>
                          <m:sSupPr>
                            <m:ctrlPr>
                              <w:rPr>
                                <w:rFonts w:ascii="Cambria Math" w:eastAsiaTheme="minorEastAsia" w:hAnsi="Cambria Math" w:cstheme="majorBidi"/>
                                <w:i/>
                              </w:rPr>
                            </m:ctrlPr>
                          </m:sSupPr>
                          <m:e>
                            <m:r>
                              <w:rPr>
                                <w:rFonts w:ascii="Cambria Math" w:eastAsiaTheme="minorEastAsia" w:hAnsi="Cambria Math" w:cstheme="majorBidi"/>
                              </w:rPr>
                              <m:t>y</m:t>
                            </m:r>
                          </m:e>
                          <m:sup>
                            <m:r>
                              <w:rPr>
                                <w:rFonts w:ascii="Cambria Math" w:eastAsiaTheme="minorEastAsia" w:hAnsi="Cambria Math" w:cstheme="majorBidi"/>
                                <w:lang w:val="en-US"/>
                              </w:rPr>
                              <m:t>2</m:t>
                            </m:r>
                          </m:sup>
                        </m:sSup>
                      </m:num>
                      <m:den>
                        <m:r>
                          <w:rPr>
                            <w:rFonts w:ascii="Cambria Math" w:eastAsiaTheme="minorEastAsia" w:hAnsi="Cambria Math" w:cstheme="majorBidi"/>
                            <w:lang w:val="en-US"/>
                          </w:rPr>
                          <m:t>2</m:t>
                        </m:r>
                        <m:d>
                          <m:dPr>
                            <m:ctrlPr>
                              <w:rPr>
                                <w:rFonts w:ascii="Cambria Math" w:eastAsiaTheme="minorEastAsia" w:hAnsi="Cambria Math" w:cstheme="majorBidi"/>
                                <w:i/>
                              </w:rPr>
                            </m:ctrlPr>
                          </m:dPr>
                          <m:e>
                            <m:r>
                              <w:rPr>
                                <w:rFonts w:ascii="Cambria Math" w:eastAsiaTheme="minorEastAsia" w:hAnsi="Cambria Math" w:cstheme="majorBidi"/>
                                <w:lang w:val="en-US"/>
                              </w:rPr>
                              <m:t>1-</m:t>
                            </m:r>
                            <m:sSup>
                              <m:sSupPr>
                                <m:ctrlPr>
                                  <w:rPr>
                                    <w:rFonts w:ascii="Cambria Math" w:eastAsiaTheme="minorEastAsia" w:hAnsi="Cambria Math" w:cstheme="majorBidi"/>
                                    <w:i/>
                                  </w:rPr>
                                </m:ctrlPr>
                              </m:sSupPr>
                              <m:e>
                                <m:r>
                                  <m:rPr>
                                    <m:sty m:val="p"/>
                                  </m:rPr>
                                  <w:rPr>
                                    <w:rFonts w:ascii="Cambria Math" w:eastAsiaTheme="minorEastAsia" w:hAnsi="Cambria Math" w:cstheme="majorBidi"/>
                                  </w:rPr>
                                  <m:t>ρ</m:t>
                                </m:r>
                              </m:e>
                              <m:sup>
                                <m:r>
                                  <w:rPr>
                                    <w:rFonts w:ascii="Cambria Math" w:eastAsiaTheme="minorEastAsia" w:hAnsi="Cambria Math" w:cstheme="majorBidi"/>
                                    <w:lang w:val="en-US"/>
                                  </w:rPr>
                                  <m:t>2</m:t>
                                </m:r>
                              </m:sup>
                            </m:sSup>
                          </m:e>
                        </m:d>
                      </m:den>
                    </m:f>
                  </m:sup>
                </m:sSup>
              </m:e>
            </m:nary>
            <m:r>
              <w:rPr>
                <w:rFonts w:ascii="Cambria Math" w:eastAsiaTheme="minorEastAsia" w:hAnsi="Cambria Math" w:cstheme="majorBidi"/>
              </w:rPr>
              <m:t>dxdy</m:t>
            </m:r>
          </m:e>
        </m:nary>
      </m:oMath>
      <w:r>
        <w:rPr>
          <w:lang w:val="en-US"/>
        </w:rPr>
        <w:t xml:space="preserve"> </w:t>
      </w:r>
      <w:r w:rsidRPr="008F6528">
        <w:rPr>
          <w:lang w:val="en-US"/>
        </w:rPr>
        <w:tab/>
        <w:t>(</w:t>
      </w:r>
      <w:r>
        <w:rPr>
          <w:lang w:val="en-US"/>
        </w:rPr>
        <w:t>13</w:t>
      </w:r>
      <w:r w:rsidRPr="008F6528">
        <w:rPr>
          <w:lang w:val="en-US"/>
        </w:rPr>
        <w:t>)</w:t>
      </w:r>
    </w:p>
    <w:p w14:paraId="0C16447F" w14:textId="21E05108" w:rsidR="00397C0F" w:rsidRPr="00501071" w:rsidRDefault="00397C0F" w:rsidP="00397C0F">
      <w:pPr>
        <w:rPr>
          <w:lang w:val="en-US" w:eastAsia="zh-CN"/>
        </w:rPr>
      </w:pPr>
      <w:r w:rsidRPr="007638E8">
        <w:rPr>
          <w:rFonts w:eastAsia="STKaiti"/>
          <w:lang w:val="en-US" w:eastAsia="zh-CN"/>
        </w:rPr>
        <w:t>第</w:t>
      </w:r>
      <w:r w:rsidRPr="007638E8">
        <w:rPr>
          <w:rFonts w:eastAsia="STKaiti"/>
          <w:lang w:val="en-US" w:eastAsia="zh-CN"/>
        </w:rPr>
        <w:t>5</w:t>
      </w:r>
      <w:r w:rsidRPr="007638E8">
        <w:rPr>
          <w:rFonts w:eastAsia="STKaiti"/>
          <w:lang w:val="en-US" w:eastAsia="zh-CN"/>
        </w:rPr>
        <w:t>步</w:t>
      </w:r>
      <w:r w:rsidRPr="006314FE">
        <w:rPr>
          <w:rFonts w:ascii="STKaiti" w:eastAsia="STKaiti" w:hAnsi="STKaiti" w:cs="SimSun" w:hint="eastAsia"/>
          <w:lang w:val="en-US" w:eastAsia="zh-CN"/>
        </w:rPr>
        <w:t>：</w:t>
      </w:r>
      <w:r w:rsidR="002E1877" w:rsidRPr="00501071">
        <w:rPr>
          <w:i/>
          <w:lang w:val="en-US"/>
        </w:rPr>
        <w:t xml:space="preserve">P </w:t>
      </w:r>
      <w:r w:rsidR="002E1877" w:rsidRPr="00501071">
        <w:rPr>
          <w:iCs/>
          <w:lang w:val="en-US"/>
        </w:rPr>
        <w:t>(</w:t>
      </w:r>
      <w:r w:rsidR="002E1877" w:rsidRPr="00501071">
        <w:rPr>
          <w:i/>
          <w:lang w:val="en-US"/>
        </w:rPr>
        <w:t xml:space="preserve">A &gt; </w:t>
      </w:r>
      <w:r w:rsidR="002E1877" w:rsidRPr="00501071">
        <w:rPr>
          <w:iCs/>
          <w:lang w:val="en-US"/>
        </w:rPr>
        <w:t>0) (</w:t>
      </w:r>
      <w:proofErr w:type="gramStart"/>
      <w:r w:rsidR="002E1877" w:rsidRPr="00501071">
        <w:rPr>
          <w:iCs/>
          <w:lang w:val="en-US"/>
        </w:rPr>
        <w:t>%)</w:t>
      </w:r>
      <w:r w:rsidR="002E1877" w:rsidRPr="00501071">
        <w:rPr>
          <w:rFonts w:hint="eastAsia"/>
          <w:iCs/>
          <w:lang w:val="en-US" w:eastAsia="zh-CN"/>
        </w:rPr>
        <w:t>，</w:t>
      </w:r>
      <w:proofErr w:type="gramEnd"/>
      <w:r>
        <w:rPr>
          <w:rFonts w:ascii="SimSun" w:hAnsi="SimSun" w:cs="SimSun" w:hint="eastAsia"/>
          <w:lang w:val="en-US" w:eastAsia="zh-CN"/>
        </w:rPr>
        <w:t>计算</w:t>
      </w:r>
      <w:r>
        <w:rPr>
          <w:rFonts w:ascii="Symbol" w:hAnsi="Symbol"/>
          <w:lang w:eastAsia="zh-CN"/>
        </w:rPr>
        <w:t>倾斜路径</w:t>
      </w:r>
      <w:r>
        <w:rPr>
          <w:rFonts w:ascii="SimSun" w:hAnsi="SimSun" w:cs="SimSun" w:hint="eastAsia"/>
          <w:lang w:val="en-US" w:eastAsia="zh-CN"/>
        </w:rPr>
        <w:t>的雨衰</w:t>
      </w:r>
      <w:r w:rsidRPr="00D37A3E">
        <w:rPr>
          <w:rFonts w:ascii="SimSun" w:hAnsi="SimSun" w:cs="SimSun" w:hint="eastAsia"/>
          <w:lang w:val="en-US" w:eastAsia="zh-CN"/>
        </w:rPr>
        <w:t>概率</w:t>
      </w:r>
      <w:r>
        <w:rPr>
          <w:rFonts w:ascii="SimSun" w:hAnsi="SimSun" w:cs="SimSun" w:hint="eastAsia"/>
          <w:lang w:val="en-US" w:eastAsia="zh-CN"/>
        </w:rPr>
        <w:t>：</w:t>
      </w:r>
    </w:p>
    <w:bookmarkEnd w:id="22"/>
    <w:p w14:paraId="542E57B6" w14:textId="77777777" w:rsidR="002E1877" w:rsidRPr="00501071" w:rsidRDefault="00397C0F" w:rsidP="002E1877">
      <w:pPr>
        <w:pStyle w:val="Equation"/>
        <w:spacing w:before="80"/>
        <w:ind w:left="360"/>
        <w:rPr>
          <w:iCs/>
          <w:lang w:val="en-US"/>
        </w:rPr>
      </w:pPr>
      <w:r w:rsidRPr="00501071">
        <w:rPr>
          <w:iCs/>
          <w:lang w:val="en-US" w:eastAsia="zh-CN"/>
        </w:rPr>
        <w:tab/>
      </w:r>
      <w:r w:rsidRPr="00501071">
        <w:rPr>
          <w:iCs/>
          <w:lang w:val="en-US" w:eastAsia="zh-CN"/>
        </w:rPr>
        <w:tab/>
      </w:r>
      <w:r w:rsidR="002E1877" w:rsidRPr="00501071">
        <w:rPr>
          <w:iCs/>
          <w:lang w:val="en-US"/>
        </w:rPr>
        <w:tab/>
      </w:r>
      <w:r w:rsidR="002E1877" w:rsidRPr="00501071">
        <w:rPr>
          <w:iCs/>
          <w:lang w:val="en-US"/>
        </w:rPr>
        <w:tab/>
      </w:r>
      <m:oMath>
        <m:r>
          <w:rPr>
            <w:rFonts w:ascii="Cambria Math" w:hAnsi="Cambria Math"/>
          </w:rPr>
          <m:t>P</m:t>
        </m:r>
        <m:d>
          <m:dPr>
            <m:ctrlPr>
              <w:rPr>
                <w:rFonts w:ascii="Cambria Math" w:hAnsi="Cambria Math"/>
              </w:rPr>
            </m:ctrlPr>
          </m:dPr>
          <m:e>
            <m:r>
              <w:rPr>
                <w:rFonts w:ascii="Cambria Math" w:hAnsi="Cambria Math"/>
              </w:rPr>
              <m:t>A</m:t>
            </m:r>
            <m:r>
              <m:rPr>
                <m:sty m:val="p"/>
              </m:rPr>
              <w:rPr>
                <w:rFonts w:ascii="Cambria Math" w:hAnsi="Cambria Math"/>
                <w:lang w:val="en-US"/>
              </w:rPr>
              <m:t>&gt;0</m:t>
            </m:r>
          </m:e>
        </m:d>
        <m:r>
          <m:rPr>
            <m:sty m:val="p"/>
          </m:rPr>
          <w:rPr>
            <w:rFonts w:ascii="Cambria Math" w:hAnsi="Cambria Math"/>
            <w:lang w:val="en-US"/>
          </w:rPr>
          <m:t>=100</m:t>
        </m:r>
        <m:d>
          <m:dPr>
            <m:begChr m:val="["/>
            <m:endChr m:val="]"/>
            <m:ctrlPr>
              <w:rPr>
                <w:rFonts w:ascii="Cambria Math" w:hAnsi="Cambria Math"/>
              </w:rPr>
            </m:ctrlPr>
          </m:dPr>
          <m:e>
            <m:r>
              <m:rPr>
                <m:sty m:val="p"/>
              </m:rPr>
              <w:rPr>
                <w:rFonts w:ascii="Cambria Math" w:hAnsi="Cambria Math"/>
                <w:lang w:val="en-US"/>
              </w:rPr>
              <m:t>1-</m:t>
            </m:r>
            <m:d>
              <m:dPr>
                <m:ctrlPr>
                  <w:rPr>
                    <w:rFonts w:ascii="Cambria Math" w:hAnsi="Cambria Math"/>
                  </w:rPr>
                </m:ctrlPr>
              </m:dPr>
              <m:e>
                <m:r>
                  <m:rPr>
                    <m:sty m:val="p"/>
                  </m:rPr>
                  <w:rPr>
                    <w:rFonts w:ascii="Cambria Math" w:hAnsi="Cambria Math"/>
                    <w:lang w:val="en-US"/>
                  </w:rPr>
                  <m:t>1-</m:t>
                </m:r>
                <m:f>
                  <m:fPr>
                    <m:ctrlPr>
                      <w:rPr>
                        <w:rFonts w:ascii="Cambria Math" w:hAnsi="Cambria Math"/>
                      </w:rPr>
                    </m:ctrlPr>
                  </m:fPr>
                  <m:num>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lang w:val="en-US"/>
                              </w:rPr>
                              <m:t>0</m:t>
                            </m:r>
                          </m:e>
                          <m:sub>
                            <m:r>
                              <w:rPr>
                                <w:rFonts w:ascii="Cambria Math" w:hAnsi="Cambria Math"/>
                              </w:rPr>
                              <m:t>annual</m:t>
                            </m:r>
                          </m:sub>
                        </m:sSub>
                      </m:sub>
                    </m:sSub>
                  </m:num>
                  <m:den>
                    <m:r>
                      <w:rPr>
                        <w:rFonts w:ascii="Cambria Math" w:hAnsi="Cambria Math"/>
                        <w:lang w:val="en-US"/>
                      </w:rPr>
                      <m:t>100</m:t>
                    </m:r>
                  </m:den>
                </m:f>
              </m:e>
            </m:d>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B</m:t>
                            </m:r>
                          </m:sub>
                        </m:sSub>
                        <m:r>
                          <m:rPr>
                            <m:sty m:val="p"/>
                          </m:rPr>
                          <w:rPr>
                            <w:rFonts w:ascii="Cambria Math" w:hAnsi="Cambria Math"/>
                            <w:lang w:val="en-US"/>
                          </w:rPr>
                          <m:t>-</m:t>
                        </m:r>
                        <m:sSup>
                          <m:sSupPr>
                            <m:ctrlPr>
                              <w:rPr>
                                <w:rFonts w:ascii="Cambria Math" w:hAnsi="Cambria Math"/>
                                <w:i/>
                                <w:iCs/>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lang w:val="en-US"/>
                                              </w:rPr>
                                              <m:t>0</m:t>
                                            </m:r>
                                          </m:e>
                                          <m:sub>
                                            <m:r>
                                              <w:rPr>
                                                <w:rFonts w:ascii="Cambria Math" w:hAnsi="Cambria Math"/>
                                              </w:rPr>
                                              <m:t>annual</m:t>
                                            </m:r>
                                          </m:sub>
                                        </m:sSub>
                                      </m:sub>
                                    </m:sSub>
                                  </m:num>
                                  <m:den>
                                    <m:r>
                                      <w:rPr>
                                        <w:rFonts w:ascii="Cambria Math" w:hAnsi="Cambria Math"/>
                                        <w:lang w:val="en-US"/>
                                      </w:rPr>
                                      <m:t>100</m:t>
                                    </m:r>
                                  </m:den>
                                </m:f>
                              </m:e>
                            </m:d>
                            <m:ctrlPr>
                              <w:rPr>
                                <w:rFonts w:ascii="Cambria Math" w:hAnsi="Cambria Math"/>
                              </w:rPr>
                            </m:ctrlPr>
                          </m:e>
                          <m:sup>
                            <m:r>
                              <w:rPr>
                                <w:rFonts w:ascii="Cambria Math" w:hAnsi="Cambria Math"/>
                                <w:lang w:val="en-US"/>
                              </w:rPr>
                              <m:t>2</m:t>
                            </m:r>
                          </m:sup>
                        </m:sSup>
                      </m:num>
                      <m:den>
                        <m:f>
                          <m:fPr>
                            <m:ctrlPr>
                              <w:rPr>
                                <w:rFonts w:ascii="Cambria Math" w:hAnsi="Cambria Math"/>
                              </w:rPr>
                            </m:ctrlPr>
                          </m:fPr>
                          <m:num>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lang w:val="en-US"/>
                                      </w:rPr>
                                      <m:t>0</m:t>
                                    </m:r>
                                  </m:e>
                                  <m:sub>
                                    <m:r>
                                      <m:rPr>
                                        <m:sty m:val="p"/>
                                      </m:rPr>
                                      <w:rPr>
                                        <w:rFonts w:ascii="Cambria Math" w:hAnsi="Cambria Math"/>
                                        <w:lang w:val="en-US"/>
                                      </w:rPr>
                                      <m:t>annual</m:t>
                                    </m:r>
                                  </m:sub>
                                </m:sSub>
                              </m:sub>
                            </m:sSub>
                          </m:num>
                          <m:den>
                            <m:r>
                              <w:rPr>
                                <w:rFonts w:ascii="Cambria Math" w:hAnsi="Cambria Math"/>
                                <w:lang w:val="en-US"/>
                              </w:rPr>
                              <m:t>100</m:t>
                            </m:r>
                          </m:den>
                        </m:f>
                        <m:d>
                          <m:dPr>
                            <m:ctrlPr>
                              <w:rPr>
                                <w:rFonts w:ascii="Cambria Math" w:hAnsi="Cambria Math"/>
                              </w:rPr>
                            </m:ctrlPr>
                          </m:dPr>
                          <m:e>
                            <m:r>
                              <m:rPr>
                                <m:sty m:val="p"/>
                              </m:rPr>
                              <w:rPr>
                                <w:rFonts w:ascii="Cambria Math" w:hAnsi="Cambria Math"/>
                                <w:lang w:val="en-US"/>
                              </w:rPr>
                              <m:t>1-</m:t>
                            </m:r>
                            <m:f>
                              <m:fPr>
                                <m:ctrlPr>
                                  <w:rPr>
                                    <w:rFonts w:ascii="Cambria Math" w:hAnsi="Cambria Math"/>
                                  </w:rPr>
                                </m:ctrlPr>
                              </m:fPr>
                              <m:num>
                                <m:sSub>
                                  <m:sSubPr>
                                    <m:ctrlPr>
                                      <w:rPr>
                                        <w:rFonts w:ascii="Cambria Math" w:hAnsi="Cambria Math"/>
                                      </w:rPr>
                                    </m:ctrlPr>
                                  </m:sSubPr>
                                  <m:e>
                                    <m:r>
                                      <w:rPr>
                                        <w:rFonts w:ascii="Cambria Math" w:hAnsi="Cambria Math"/>
                                      </w:rPr>
                                      <m:t>P</m:t>
                                    </m:r>
                                  </m:e>
                                  <m:sub>
                                    <m:sSub>
                                      <m:sSubPr>
                                        <m:ctrlPr>
                                          <w:rPr>
                                            <w:rFonts w:ascii="Cambria Math" w:hAnsi="Cambria Math"/>
                                          </w:rPr>
                                        </m:ctrlPr>
                                      </m:sSubPr>
                                      <m:e>
                                        <m:r>
                                          <m:rPr>
                                            <m:sty m:val="p"/>
                                          </m:rPr>
                                          <w:rPr>
                                            <w:rFonts w:ascii="Cambria Math" w:hAnsi="Cambria Math"/>
                                            <w:lang w:val="en-US"/>
                                          </w:rPr>
                                          <m:t>0</m:t>
                                        </m:r>
                                      </m:e>
                                      <m:sub>
                                        <m:r>
                                          <w:rPr>
                                            <w:rFonts w:ascii="Cambria Math" w:hAnsi="Cambria Math"/>
                                          </w:rPr>
                                          <m:t>annual</m:t>
                                        </m:r>
                                      </m:sub>
                                    </m:sSub>
                                  </m:sub>
                                </m:sSub>
                              </m:num>
                              <m:den>
                                <m:r>
                                  <w:rPr>
                                    <w:rFonts w:ascii="Cambria Math" w:hAnsi="Cambria Math"/>
                                    <w:lang w:val="en-US"/>
                                  </w:rPr>
                                  <m:t>100</m:t>
                                </m:r>
                              </m:den>
                            </m:f>
                          </m:e>
                        </m:d>
                      </m:den>
                    </m:f>
                  </m:e>
                </m:d>
              </m:e>
              <m:sup>
                <m:f>
                  <m:fPr>
                    <m:ctrlPr>
                      <w:rPr>
                        <w:rFonts w:ascii="Cambria Math" w:hAnsi="Cambria Math"/>
                        <w:i/>
                        <w:iCs/>
                      </w:rPr>
                    </m:ctrlPr>
                  </m:fPr>
                  <m:num>
                    <m:sSub>
                      <m:sSubPr>
                        <m:ctrlPr>
                          <w:rPr>
                            <w:rFonts w:ascii="Cambria Math" w:hAnsi="Cambria Math"/>
                            <w:i/>
                            <w:iCs/>
                          </w:rPr>
                        </m:ctrlPr>
                      </m:sSubPr>
                      <m:e>
                        <m:sSub>
                          <m:sSubPr>
                            <m:ctrlPr>
                              <w:rPr>
                                <w:rFonts w:ascii="Cambria Math" w:hAnsi="Cambria Math"/>
                              </w:rPr>
                            </m:ctrlPr>
                          </m:sSubPr>
                          <m:e>
                            <m:r>
                              <w:rPr>
                                <w:rFonts w:ascii="Cambria Math" w:hAnsi="Cambria Math"/>
                              </w:rPr>
                              <m:t>P</m:t>
                            </m:r>
                          </m:e>
                          <m:sub>
                            <m:r>
                              <m:rPr>
                                <m:sty m:val="p"/>
                              </m:rPr>
                              <w:rPr>
                                <w:rFonts w:ascii="Cambria Math" w:hAnsi="Cambria Math"/>
                                <w:lang w:val="en-US"/>
                              </w:rPr>
                              <m:t>0</m:t>
                            </m:r>
                          </m:sub>
                        </m:sSub>
                      </m:e>
                      <m:sub>
                        <m:r>
                          <w:rPr>
                            <w:rFonts w:ascii="Cambria Math" w:hAnsi="Cambria Math"/>
                          </w:rPr>
                          <m:t>annual</m:t>
                        </m:r>
                      </m:sub>
                    </m:sSub>
                  </m:num>
                  <m:den>
                    <m:r>
                      <w:rPr>
                        <w:rFonts w:ascii="Cambria Math" w:hAnsi="Cambria Math"/>
                        <w:lang w:val="en-US"/>
                      </w:rPr>
                      <m:t>100</m:t>
                    </m:r>
                  </m:den>
                </m:f>
              </m:sup>
            </m:sSup>
          </m:e>
        </m:d>
        <m:r>
          <m:rPr>
            <m:sty m:val="p"/>
          </m:rPr>
          <w:rPr>
            <w:rFonts w:ascii="Cambria Math" w:hAnsi="Cambria Math"/>
            <w:lang w:val="en-US"/>
          </w:rPr>
          <m:t> </m:t>
        </m:r>
      </m:oMath>
      <w:r w:rsidR="002E1877" w:rsidRPr="00501071">
        <w:rPr>
          <w:iCs/>
          <w:lang w:val="en-US"/>
        </w:rPr>
        <w:t xml:space="preserve">  (%)</w:t>
      </w:r>
      <w:r w:rsidR="002E1877" w:rsidRPr="00501071">
        <w:rPr>
          <w:iCs/>
          <w:lang w:val="en-US"/>
        </w:rPr>
        <w:tab/>
        <w:t>(14)</w:t>
      </w:r>
    </w:p>
    <w:p w14:paraId="10E7B963" w14:textId="65757C10" w:rsidR="002E1877" w:rsidRPr="002E1877" w:rsidRDefault="002E1877" w:rsidP="0072044B">
      <w:pPr>
        <w:pStyle w:val="Equation"/>
        <w:spacing w:before="80"/>
        <w:ind w:firstLineChars="200" w:firstLine="480"/>
        <w:rPr>
          <w:iCs/>
          <w:lang w:val="en-GB" w:eastAsia="zh-CN"/>
        </w:rPr>
      </w:pPr>
      <w:r>
        <w:rPr>
          <w:rFonts w:hint="eastAsia"/>
          <w:iCs/>
          <w:lang w:val="en-GB" w:eastAsia="zh-CN"/>
        </w:rPr>
        <w:t>如果</w:t>
      </w:r>
      <m:oMath>
        <m:r>
          <m:rPr>
            <m:sty m:val="p"/>
          </m:rPr>
          <w:rPr>
            <w:rFonts w:ascii="Cambria Math" w:hAnsi="Cambria Math"/>
          </w:rPr>
          <m:t>θ</m:t>
        </m:r>
        <m:r>
          <w:rPr>
            <w:rFonts w:ascii="Cambria Math" w:hAnsi="Cambria Math"/>
            <w:lang w:val="en-GB" w:eastAsia="zh-CN"/>
          </w:rPr>
          <m:t>=</m:t>
        </m:r>
        <m:sSup>
          <m:sSupPr>
            <m:ctrlPr>
              <w:rPr>
                <w:rFonts w:ascii="Cambria Math" w:hAnsi="Cambria Math"/>
                <w:i/>
                <w:iCs/>
              </w:rPr>
            </m:ctrlPr>
          </m:sSupPr>
          <m:e>
            <m:r>
              <w:rPr>
                <w:rFonts w:ascii="Cambria Math" w:hAnsi="Cambria Math"/>
                <w:lang w:val="en-GB" w:eastAsia="zh-CN"/>
              </w:rPr>
              <m:t>90</m:t>
            </m:r>
          </m:e>
          <m:sup>
            <m:r>
              <w:rPr>
                <w:rFonts w:ascii="Cambria Math" w:hAnsi="Cambria Math"/>
                <w:lang w:eastAsia="zh-CN"/>
              </w:rPr>
              <m:t>o</m:t>
            </m:r>
          </m:sup>
        </m:sSup>
      </m:oMath>
      <w:r>
        <w:rPr>
          <w:rFonts w:hint="eastAsia"/>
          <w:iCs/>
          <w:lang w:eastAsia="zh-CN"/>
        </w:rPr>
        <w:t>，则</w:t>
      </w:r>
      <m:oMath>
        <m:r>
          <w:rPr>
            <w:rFonts w:ascii="Cambria Math" w:hAnsi="Cambria Math"/>
            <w:lang w:eastAsia="zh-CN"/>
          </w:rPr>
          <m:t>P</m:t>
        </m:r>
        <m:d>
          <m:dPr>
            <m:ctrlPr>
              <w:rPr>
                <w:rFonts w:ascii="Cambria Math" w:hAnsi="Cambria Math"/>
                <w:i/>
                <w:iCs/>
              </w:rPr>
            </m:ctrlPr>
          </m:dPr>
          <m:e>
            <m:r>
              <w:rPr>
                <w:rFonts w:ascii="Cambria Math" w:hAnsi="Cambria Math"/>
                <w:lang w:eastAsia="zh-CN"/>
              </w:rPr>
              <m:t>A</m:t>
            </m:r>
            <m:r>
              <w:rPr>
                <w:rFonts w:ascii="Cambria Math" w:hAnsi="Cambria Math"/>
                <w:lang w:val="en-GB" w:eastAsia="zh-CN"/>
              </w:rPr>
              <m:t>&gt;0</m:t>
            </m:r>
          </m:e>
        </m:d>
        <m:r>
          <w:rPr>
            <w:rFonts w:ascii="Cambria Math" w:hAnsi="Cambria Math"/>
            <w:lang w:val="en-GB" w:eastAsia="zh-CN"/>
          </w:rPr>
          <m:t>=</m:t>
        </m:r>
        <m:sSub>
          <m:sSubPr>
            <m:ctrlPr>
              <w:rPr>
                <w:rFonts w:ascii="Cambria Math" w:hAnsi="Cambria Math"/>
                <w:i/>
                <w:iCs/>
              </w:rPr>
            </m:ctrlPr>
          </m:sSubPr>
          <m:e>
            <m:r>
              <w:rPr>
                <w:rFonts w:ascii="Cambria Math" w:hAnsi="Cambria Math"/>
                <w:lang w:eastAsia="zh-CN"/>
              </w:rPr>
              <m:t>P</m:t>
            </m:r>
          </m:e>
          <m:sub>
            <m:sSub>
              <m:sSubPr>
                <m:ctrlPr>
                  <w:rPr>
                    <w:rFonts w:ascii="Cambria Math" w:hAnsi="Cambria Math"/>
                    <w:i/>
                    <w:iCs/>
                  </w:rPr>
                </m:ctrlPr>
              </m:sSubPr>
              <m:e>
                <m:r>
                  <w:rPr>
                    <w:rFonts w:ascii="Cambria Math" w:hAnsi="Cambria Math"/>
                    <w:lang w:val="en-GB" w:eastAsia="zh-CN"/>
                  </w:rPr>
                  <m:t>0</m:t>
                </m:r>
              </m:e>
              <m:sub>
                <m:r>
                  <w:rPr>
                    <w:rFonts w:ascii="Cambria Math" w:hAnsi="Cambria Math"/>
                    <w:lang w:eastAsia="zh-CN"/>
                  </w:rPr>
                  <m:t>annual</m:t>
                </m:r>
              </m:sub>
            </m:sSub>
          </m:sub>
        </m:sSub>
      </m:oMath>
      <w:r>
        <w:rPr>
          <w:rFonts w:hint="eastAsia"/>
          <w:iCs/>
          <w:lang w:val="en-GB" w:eastAsia="zh-CN"/>
        </w:rPr>
        <w:t>。</w:t>
      </w:r>
    </w:p>
    <w:p w14:paraId="54181F2B" w14:textId="19107261" w:rsidR="00397C0F" w:rsidRDefault="00397C0F" w:rsidP="00397C0F">
      <w:pPr>
        <w:pStyle w:val="Heading4"/>
        <w:rPr>
          <w:lang w:val="en-US" w:eastAsia="zh-CN"/>
        </w:rPr>
      </w:pPr>
      <w:r>
        <w:rPr>
          <w:lang w:val="en-US" w:eastAsia="zh-CN"/>
        </w:rPr>
        <w:lastRenderedPageBreak/>
        <w:t>2.2.1.3</w:t>
      </w:r>
      <w:r>
        <w:rPr>
          <w:lang w:val="en-US" w:eastAsia="zh-CN"/>
        </w:rPr>
        <w:tab/>
      </w:r>
      <w:r w:rsidRPr="006314FE">
        <w:rPr>
          <w:rFonts w:hint="eastAsia"/>
          <w:lang w:val="en-US" w:eastAsia="zh-CN"/>
        </w:rPr>
        <w:t>长期频率和雨衰统计</w:t>
      </w:r>
      <w:r>
        <w:rPr>
          <w:rFonts w:hint="eastAsia"/>
          <w:lang w:val="en-US" w:eastAsia="zh-CN"/>
        </w:rPr>
        <w:t>数据</w:t>
      </w:r>
      <w:r w:rsidRPr="006314FE">
        <w:rPr>
          <w:rFonts w:hint="eastAsia"/>
          <w:lang w:val="en-US" w:eastAsia="zh-CN"/>
        </w:rPr>
        <w:t>的极化定标</w:t>
      </w:r>
    </w:p>
    <w:p w14:paraId="3C708E63" w14:textId="77777777" w:rsidR="00397C0F" w:rsidRDefault="00397C0F" w:rsidP="00397C0F">
      <w:pPr>
        <w:ind w:firstLine="490"/>
        <w:rPr>
          <w:lang w:val="en-US" w:eastAsia="zh-CN"/>
        </w:rPr>
      </w:pPr>
      <w:r>
        <w:rPr>
          <w:rFonts w:hint="eastAsia"/>
          <w:lang w:val="en-US" w:eastAsia="zh-CN"/>
        </w:rPr>
        <w:t>频率调整系指从一个已知的不同频率传播效应对一个频率传播效应（如雨衰）的预测。通常而言，得到预测的传播效应频率高于已知传播效应的频率。在降雨过程中，两个频率之间的</w:t>
      </w:r>
      <w:proofErr w:type="gramStart"/>
      <w:r>
        <w:rPr>
          <w:rFonts w:hint="eastAsia"/>
          <w:lang w:val="en-US" w:eastAsia="zh-CN"/>
        </w:rPr>
        <w:t>雨衰比</w:t>
      </w:r>
      <w:proofErr w:type="gramEnd"/>
      <w:r>
        <w:rPr>
          <w:rFonts w:hint="eastAsia"/>
          <w:lang w:val="en-US" w:eastAsia="zh-CN"/>
        </w:rPr>
        <w:t>可能出现差异，</w:t>
      </w:r>
      <w:proofErr w:type="gramStart"/>
      <w:r>
        <w:rPr>
          <w:rFonts w:hint="eastAsia"/>
          <w:lang w:val="en-US" w:eastAsia="zh-CN"/>
        </w:rPr>
        <w:t>雨衰增加</w:t>
      </w:r>
      <w:proofErr w:type="gramEnd"/>
      <w:r>
        <w:rPr>
          <w:rFonts w:hint="eastAsia"/>
          <w:lang w:val="en-US" w:eastAsia="zh-CN"/>
        </w:rPr>
        <w:t>时，二者之间比的差异会加大。</w:t>
      </w:r>
    </w:p>
    <w:p w14:paraId="451336AB" w14:textId="77777777" w:rsidR="00397C0F" w:rsidRDefault="00397C0F" w:rsidP="00397C0F">
      <w:pPr>
        <w:ind w:firstLine="490"/>
        <w:rPr>
          <w:lang w:val="en-US" w:eastAsia="zh-CN"/>
        </w:rPr>
      </w:pPr>
      <w:r>
        <w:rPr>
          <w:rFonts w:hint="eastAsia"/>
          <w:lang w:val="en-US" w:eastAsia="zh-CN"/>
        </w:rPr>
        <w:t>以下段落提供两种预测方法：</w:t>
      </w:r>
    </w:p>
    <w:p w14:paraId="0D251BA3" w14:textId="77777777" w:rsidR="00397C0F" w:rsidRDefault="00397C0F" w:rsidP="00397C0F">
      <w:pPr>
        <w:pStyle w:val="enumlev1"/>
        <w:rPr>
          <w:lang w:val="en-US" w:eastAsia="zh-CN"/>
        </w:rPr>
      </w:pPr>
      <w:r>
        <w:rPr>
          <w:rFonts w:hint="eastAsia"/>
          <w:lang w:val="en-US" w:eastAsia="zh-CN"/>
        </w:rPr>
        <w:t>1</w:t>
      </w:r>
      <w:r>
        <w:rPr>
          <w:lang w:val="en-US" w:eastAsia="zh-CN"/>
        </w:rPr>
        <w:t>)</w:t>
      </w:r>
      <w:r>
        <w:rPr>
          <w:lang w:val="en-US" w:eastAsia="zh-CN"/>
        </w:rPr>
        <w:tab/>
      </w:r>
      <w:r>
        <w:rPr>
          <w:rFonts w:hint="eastAsia"/>
          <w:lang w:val="en-US" w:eastAsia="zh-CN"/>
        </w:rPr>
        <w:t>第</w:t>
      </w:r>
      <w:r>
        <w:rPr>
          <w:rFonts w:hint="eastAsia"/>
          <w:lang w:val="en-US" w:eastAsia="zh-CN"/>
        </w:rPr>
        <w:t>2</w:t>
      </w:r>
      <w:r>
        <w:rPr>
          <w:lang w:val="en-US" w:eastAsia="zh-CN"/>
        </w:rPr>
        <w:t>.2.1.</w:t>
      </w:r>
      <w:proofErr w:type="gramStart"/>
      <w:r>
        <w:rPr>
          <w:lang w:val="en-US" w:eastAsia="zh-CN"/>
        </w:rPr>
        <w:t>3.1</w:t>
      </w:r>
      <w:r>
        <w:rPr>
          <w:rFonts w:hint="eastAsia"/>
          <w:lang w:val="en-US" w:eastAsia="zh-CN"/>
        </w:rPr>
        <w:t>节提供以</w:t>
      </w:r>
      <w:r>
        <w:rPr>
          <w:i/>
          <w:lang w:val="en-GB" w:eastAsia="zh-CN"/>
        </w:rPr>
        <w:t>f</w:t>
      </w:r>
      <w:r>
        <w:rPr>
          <w:vertAlign w:val="subscript"/>
          <w:lang w:val="en-GB" w:eastAsia="zh-CN"/>
        </w:rPr>
        <w:t>1</w:t>
      </w:r>
      <w:r>
        <w:rPr>
          <w:rFonts w:hint="eastAsia"/>
          <w:lang w:val="en-US" w:eastAsia="zh-CN"/>
        </w:rPr>
        <w:t>频率雨衰为条件的</w:t>
      </w:r>
      <w:r>
        <w:rPr>
          <w:i/>
          <w:lang w:val="en-GB" w:eastAsia="zh-CN"/>
        </w:rPr>
        <w:t>f</w:t>
      </w:r>
      <w:r>
        <w:rPr>
          <w:vertAlign w:val="subscript"/>
          <w:lang w:val="en-GB" w:eastAsia="zh-CN"/>
        </w:rPr>
        <w:t>2</w:t>
      </w:r>
      <w:r>
        <w:rPr>
          <w:rFonts w:hint="eastAsia"/>
          <w:lang w:val="en-US" w:eastAsia="zh-CN"/>
        </w:rPr>
        <w:t>频率雨衰的统计变化预测方法。该方法要求在两个频率上进行雨衰累积分布</w:t>
      </w:r>
      <w:proofErr w:type="gramEnd"/>
      <w:r>
        <w:rPr>
          <w:rFonts w:hint="eastAsia"/>
          <w:lang w:val="en-US" w:eastAsia="zh-CN"/>
        </w:rPr>
        <w:t>。</w:t>
      </w:r>
    </w:p>
    <w:p w14:paraId="63A1E3B3" w14:textId="77777777" w:rsidR="00397C0F" w:rsidRDefault="00397C0F" w:rsidP="00397C0F">
      <w:pPr>
        <w:pStyle w:val="enumlev1"/>
        <w:rPr>
          <w:lang w:val="en-US" w:eastAsia="zh-CN"/>
        </w:rPr>
      </w:pPr>
      <w:r>
        <w:rPr>
          <w:lang w:val="en-US" w:eastAsia="zh-CN"/>
        </w:rPr>
        <w:t>2)</w:t>
      </w:r>
      <w:r>
        <w:rPr>
          <w:lang w:val="en-US" w:eastAsia="zh-CN"/>
        </w:rPr>
        <w:tab/>
      </w:r>
      <w:r>
        <w:rPr>
          <w:rFonts w:hint="eastAsia"/>
          <w:lang w:val="en-US" w:eastAsia="zh-CN"/>
        </w:rPr>
        <w:t>第</w:t>
      </w:r>
      <w:r>
        <w:rPr>
          <w:lang w:val="en-US" w:eastAsia="zh-CN"/>
        </w:rPr>
        <w:t>2.2.1.</w:t>
      </w:r>
      <w:proofErr w:type="gramStart"/>
      <w:r>
        <w:rPr>
          <w:lang w:val="en-US" w:eastAsia="zh-CN"/>
        </w:rPr>
        <w:t>3.2</w:t>
      </w:r>
      <w:r>
        <w:rPr>
          <w:rFonts w:hint="eastAsia"/>
          <w:lang w:val="en-US" w:eastAsia="zh-CN"/>
        </w:rPr>
        <w:t>节提供简单的以</w:t>
      </w:r>
      <w:r>
        <w:rPr>
          <w:i/>
          <w:lang w:val="en-GB" w:eastAsia="zh-CN"/>
        </w:rPr>
        <w:t>f</w:t>
      </w:r>
      <w:r>
        <w:rPr>
          <w:vertAlign w:val="subscript"/>
          <w:lang w:val="en-GB" w:eastAsia="zh-CN"/>
        </w:rPr>
        <w:t>1</w:t>
      </w:r>
      <w:r>
        <w:rPr>
          <w:rFonts w:hint="eastAsia"/>
          <w:lang w:val="en-US" w:eastAsia="zh-CN"/>
        </w:rPr>
        <w:t>频率雨衰为条件的</w:t>
      </w:r>
      <w:r>
        <w:rPr>
          <w:i/>
          <w:lang w:val="en-GB" w:eastAsia="zh-CN"/>
        </w:rPr>
        <w:t>f</w:t>
      </w:r>
      <w:r>
        <w:rPr>
          <w:vertAlign w:val="subscript"/>
          <w:lang w:val="en-GB" w:eastAsia="zh-CN"/>
        </w:rPr>
        <w:t>2</w:t>
      </w:r>
      <w:r>
        <w:rPr>
          <w:rFonts w:hint="eastAsia"/>
          <w:lang w:val="en-US" w:eastAsia="zh-CN"/>
        </w:rPr>
        <w:t>频率等概率雨衰预测方法。该方法不需要任何一个频率上的雨衰累积分布</w:t>
      </w:r>
      <w:proofErr w:type="gramEnd"/>
      <w:r>
        <w:rPr>
          <w:rFonts w:hint="eastAsia"/>
          <w:lang w:val="en-US" w:eastAsia="zh-CN"/>
        </w:rPr>
        <w:t>。</w:t>
      </w:r>
    </w:p>
    <w:p w14:paraId="54A93FAA" w14:textId="77777777" w:rsidR="00397C0F" w:rsidRDefault="00397C0F" w:rsidP="00397C0F">
      <w:pPr>
        <w:ind w:firstLine="490"/>
        <w:rPr>
          <w:lang w:val="en-US" w:eastAsia="zh-CN"/>
        </w:rPr>
      </w:pPr>
      <w:r>
        <w:rPr>
          <w:rFonts w:hint="eastAsia"/>
          <w:lang w:val="en-US" w:eastAsia="zh-CN"/>
        </w:rPr>
        <w:t>这些预测方法可适用于上行链路的功率控制和自适应式编码及调制，例如：</w:t>
      </w:r>
    </w:p>
    <w:p w14:paraId="7BFC3D56" w14:textId="77777777" w:rsidR="00397C0F" w:rsidRDefault="00397C0F" w:rsidP="00397C0F">
      <w:pPr>
        <w:pStyle w:val="enumlev1"/>
        <w:rPr>
          <w:lang w:val="en-US" w:eastAsia="zh-CN"/>
        </w:rPr>
      </w:pPr>
      <w:r>
        <w:rPr>
          <w:lang w:val="en-US" w:eastAsia="zh-CN"/>
        </w:rPr>
        <w:t>a)</w:t>
      </w:r>
      <w:r>
        <w:rPr>
          <w:lang w:val="en-US" w:eastAsia="zh-CN"/>
        </w:rPr>
        <w:tab/>
      </w:r>
      <w:r>
        <w:rPr>
          <w:rFonts w:hint="eastAsia"/>
          <w:lang w:val="en-US" w:eastAsia="zh-CN"/>
        </w:rPr>
        <w:t>第一种方法基于测得的</w:t>
      </w:r>
      <w:r>
        <w:rPr>
          <w:i/>
          <w:lang w:val="en-GB" w:eastAsia="zh-CN"/>
        </w:rPr>
        <w:t>f</w:t>
      </w:r>
      <w:r>
        <w:rPr>
          <w:rFonts w:hint="eastAsia"/>
          <w:vertAlign w:val="subscript"/>
          <w:lang w:val="en-GB" w:eastAsia="zh-CN"/>
        </w:rPr>
        <w:t>1</w:t>
      </w:r>
      <w:r>
        <w:rPr>
          <w:rFonts w:hint="eastAsia"/>
          <w:lang w:val="en-US" w:eastAsia="zh-CN"/>
        </w:rPr>
        <w:t>频率下行链路瞬间雨衰预测</w:t>
      </w:r>
      <w:r>
        <w:rPr>
          <w:i/>
          <w:lang w:val="en-GB" w:eastAsia="zh-CN"/>
        </w:rPr>
        <w:t>f</w:t>
      </w:r>
      <w:r>
        <w:rPr>
          <w:vertAlign w:val="subscript"/>
          <w:lang w:val="en-GB" w:eastAsia="zh-CN"/>
        </w:rPr>
        <w:t>2</w:t>
      </w:r>
      <w:r>
        <w:rPr>
          <w:rFonts w:hint="eastAsia"/>
          <w:lang w:val="en-US" w:eastAsia="zh-CN"/>
        </w:rPr>
        <w:t>频率的瞬间上行链路雨衰，年度上行链路雨衰超过预测值的风险为</w:t>
      </w:r>
      <w:r w:rsidRPr="00E0367E">
        <w:rPr>
          <w:rFonts w:hint="eastAsia"/>
          <w:lang w:val="en-US" w:eastAsia="zh-CN"/>
        </w:rPr>
        <w:t>P%</w:t>
      </w:r>
      <w:r>
        <w:rPr>
          <w:rFonts w:hint="eastAsia"/>
          <w:lang w:val="en-US" w:eastAsia="zh-CN"/>
        </w:rPr>
        <w:t>。</w:t>
      </w:r>
    </w:p>
    <w:p w14:paraId="16CA119E" w14:textId="77777777" w:rsidR="00397C0F" w:rsidRDefault="00397C0F" w:rsidP="00397C0F">
      <w:pPr>
        <w:pStyle w:val="enumlev1"/>
        <w:rPr>
          <w:lang w:val="en-US" w:eastAsia="zh-CN"/>
        </w:rPr>
      </w:pPr>
      <w:r>
        <w:rPr>
          <w:lang w:val="en-US" w:eastAsia="zh-CN"/>
        </w:rPr>
        <w:t>b)</w:t>
      </w:r>
      <w:r>
        <w:rPr>
          <w:lang w:val="en-US" w:eastAsia="zh-CN"/>
        </w:rPr>
        <w:tab/>
      </w:r>
      <w:r>
        <w:rPr>
          <w:rFonts w:hint="eastAsia"/>
          <w:lang w:val="en-US" w:eastAsia="zh-CN"/>
        </w:rPr>
        <w:t>第二种方法根据已知的</w:t>
      </w:r>
      <w:r>
        <w:rPr>
          <w:i/>
          <w:lang w:val="en-GB" w:eastAsia="zh-CN"/>
        </w:rPr>
        <w:t>f</w:t>
      </w:r>
      <w:r>
        <w:rPr>
          <w:vertAlign w:val="subscript"/>
          <w:lang w:val="en-GB" w:eastAsia="zh-CN"/>
        </w:rPr>
        <w:t>1</w:t>
      </w:r>
      <w:r>
        <w:rPr>
          <w:rFonts w:hint="eastAsia"/>
          <w:lang w:val="en-US" w:eastAsia="zh-CN"/>
        </w:rPr>
        <w:t>频率下行链路雨衰预测</w:t>
      </w:r>
      <w:r>
        <w:rPr>
          <w:i/>
          <w:lang w:val="en-GB" w:eastAsia="zh-CN"/>
        </w:rPr>
        <w:t>f</w:t>
      </w:r>
      <w:r>
        <w:rPr>
          <w:vertAlign w:val="subscript"/>
          <w:lang w:val="en-GB" w:eastAsia="zh-CN"/>
        </w:rPr>
        <w:t>2</w:t>
      </w:r>
      <w:r>
        <w:rPr>
          <w:rFonts w:hint="eastAsia"/>
          <w:lang w:val="en-US" w:eastAsia="zh-CN"/>
        </w:rPr>
        <w:t>频率的上行链路雨衰，超出预测值的概率相同。</w:t>
      </w:r>
    </w:p>
    <w:p w14:paraId="61129A29" w14:textId="77777777" w:rsidR="00397C0F" w:rsidRPr="00A35155" w:rsidRDefault="00397C0F" w:rsidP="00397C0F">
      <w:pPr>
        <w:pStyle w:val="Heading4"/>
        <w:rPr>
          <w:lang w:val="en-US" w:eastAsia="zh-CN"/>
        </w:rPr>
      </w:pPr>
      <w:r>
        <w:rPr>
          <w:lang w:val="en-US" w:eastAsia="zh-CN"/>
        </w:rPr>
        <w:t>2.2.1.3.1</w:t>
      </w:r>
      <w:r>
        <w:rPr>
          <w:lang w:val="en-US" w:eastAsia="zh-CN"/>
        </w:rPr>
        <w:tab/>
      </w:r>
      <w:r>
        <w:rPr>
          <w:rFonts w:hint="eastAsia"/>
          <w:lang w:val="en-US" w:eastAsia="zh-CN"/>
        </w:rPr>
        <w:t>有条件的雨衰频率调整比分布</w:t>
      </w:r>
    </w:p>
    <w:p w14:paraId="1F6027D2" w14:textId="6123C353" w:rsidR="00397C0F" w:rsidRPr="00501071" w:rsidRDefault="00397C0F" w:rsidP="00501071">
      <w:pPr>
        <w:ind w:firstLine="490"/>
        <w:rPr>
          <w:lang w:val="en-US" w:eastAsia="zh-CN"/>
        </w:rPr>
      </w:pPr>
      <w:r>
        <w:rPr>
          <w:rFonts w:hint="eastAsia"/>
          <w:lang w:val="en-US" w:eastAsia="zh-CN"/>
        </w:rPr>
        <w:t>本预测方法基于</w:t>
      </w:r>
      <w:r>
        <w:rPr>
          <w:i/>
          <w:iCs/>
          <w:lang w:val="en-US" w:eastAsia="zh-CN"/>
        </w:rPr>
        <w:t>A</w:t>
      </w:r>
      <w:r>
        <w:rPr>
          <w:vertAlign w:val="subscript"/>
          <w:lang w:val="en-US" w:eastAsia="zh-CN"/>
        </w:rPr>
        <w:t>2</w:t>
      </w:r>
      <w:r w:rsidRPr="00E765B3">
        <w:rPr>
          <w:lang w:val="en-US" w:eastAsia="zh-CN"/>
        </w:rPr>
        <w:t xml:space="preserve"> (dB)</w:t>
      </w:r>
      <w:r>
        <w:rPr>
          <w:lang w:val="en-US" w:eastAsia="zh-CN"/>
        </w:rPr>
        <w:t xml:space="preserve"> </w:t>
      </w:r>
      <w:r w:rsidRPr="00A728F7">
        <w:rPr>
          <w:lang w:val="en-US" w:eastAsia="zh-CN"/>
        </w:rPr>
        <w:t>–</w:t>
      </w:r>
      <w:r>
        <w:rPr>
          <w:lang w:val="en-US" w:eastAsia="zh-CN"/>
        </w:rPr>
        <w:t xml:space="preserve"> </w:t>
      </w:r>
      <w:r>
        <w:rPr>
          <w:i/>
          <w:lang w:val="en-GB" w:eastAsia="zh-CN"/>
        </w:rPr>
        <w:t>f</w:t>
      </w:r>
      <w:r>
        <w:rPr>
          <w:vertAlign w:val="subscript"/>
          <w:lang w:val="en-GB" w:eastAsia="zh-CN"/>
        </w:rPr>
        <w:t>2</w:t>
      </w:r>
      <w:r>
        <w:rPr>
          <w:rFonts w:hint="eastAsia"/>
          <w:lang w:val="en-US" w:eastAsia="zh-CN"/>
        </w:rPr>
        <w:t>频率</w:t>
      </w:r>
      <w:proofErr w:type="gramStart"/>
      <w:r>
        <w:rPr>
          <w:rFonts w:hint="eastAsia"/>
          <w:lang w:val="en-US" w:eastAsia="zh-CN"/>
        </w:rPr>
        <w:t>瞬间雨衰和</w:t>
      </w:r>
      <w:proofErr w:type="gramEnd"/>
      <w:r>
        <w:rPr>
          <w:i/>
          <w:iCs/>
          <w:lang w:val="en-US" w:eastAsia="zh-CN"/>
        </w:rPr>
        <w:t>A</w:t>
      </w:r>
      <w:r>
        <w:rPr>
          <w:vertAlign w:val="subscript"/>
          <w:lang w:val="en-US" w:eastAsia="zh-CN"/>
        </w:rPr>
        <w:t>1</w:t>
      </w:r>
      <w:r w:rsidRPr="008F6528">
        <w:rPr>
          <w:lang w:val="en-US" w:eastAsia="zh-CN"/>
        </w:rPr>
        <w:t xml:space="preserve"> (dB)</w:t>
      </w:r>
      <w:r>
        <w:rPr>
          <w:lang w:val="en-US" w:eastAsia="zh-CN"/>
        </w:rPr>
        <w:t xml:space="preserve"> </w:t>
      </w:r>
      <w:r w:rsidRPr="00A728F7">
        <w:rPr>
          <w:lang w:val="en-US" w:eastAsia="zh-CN"/>
        </w:rPr>
        <w:t>–</w:t>
      </w:r>
      <w:r>
        <w:rPr>
          <w:lang w:val="en-US" w:eastAsia="zh-CN"/>
        </w:rPr>
        <w:t xml:space="preserve"> </w:t>
      </w:r>
      <w:r>
        <w:rPr>
          <w:i/>
          <w:lang w:val="en-GB" w:eastAsia="zh-CN"/>
        </w:rPr>
        <w:t>f</w:t>
      </w:r>
      <w:r>
        <w:rPr>
          <w:vertAlign w:val="subscript"/>
          <w:lang w:val="en-GB" w:eastAsia="zh-CN"/>
        </w:rPr>
        <w:t>1</w:t>
      </w:r>
      <w:r>
        <w:rPr>
          <w:rFonts w:hint="eastAsia"/>
          <w:lang w:val="en-US" w:eastAsia="zh-CN"/>
        </w:rPr>
        <w:t>频率瞬间</w:t>
      </w:r>
      <w:proofErr w:type="gramStart"/>
      <w:r>
        <w:rPr>
          <w:rFonts w:hint="eastAsia"/>
          <w:lang w:val="en-US" w:eastAsia="zh-CN"/>
        </w:rPr>
        <w:t>雨衰之间</w:t>
      </w:r>
      <w:proofErr w:type="gramEnd"/>
      <w:r>
        <w:rPr>
          <w:rFonts w:hint="eastAsia"/>
          <w:lang w:val="en-US" w:eastAsia="zh-CN"/>
        </w:rPr>
        <w:t>的下列关系：</w:t>
      </w:r>
    </w:p>
    <w:p w14:paraId="42993B17" w14:textId="34093E5D" w:rsidR="00397C0F" w:rsidRPr="00501071" w:rsidRDefault="00397C0F" w:rsidP="00501071">
      <w:pPr>
        <w:pStyle w:val="Equation"/>
        <w:rPr>
          <w:lang w:val="en-US" w:eastAsia="zh-CN"/>
        </w:rPr>
      </w:pPr>
      <w:r>
        <w:rPr>
          <w:lang w:eastAsia="zh-CN"/>
        </w:rPr>
        <w:tab/>
      </w:r>
      <w:r>
        <w:rPr>
          <w:lang w:eastAsia="zh-CN"/>
        </w:rPr>
        <w:tab/>
      </w:r>
      <w:r w:rsidRPr="00353B61">
        <w:rPr>
          <w:position w:val="-32"/>
        </w:rPr>
        <w:object w:dxaOrig="5420" w:dyaOrig="760" w14:anchorId="5C5F0280">
          <v:shape id="_x0000_i1033" type="#_x0000_t75" style="width:271.3pt;height:37.45pt" o:ole="">
            <v:imagedata r:id="rId43" o:title=""/>
          </v:shape>
          <o:OLEObject Type="Embed" ProgID="Equation.3" ShapeID="_x0000_i1033" DrawAspect="Content" ObjectID="_1781092065" r:id="rId44"/>
        </w:object>
      </w:r>
      <w:r>
        <w:rPr>
          <w:lang w:eastAsia="zh-CN"/>
        </w:rPr>
        <w:tab/>
      </w:r>
      <w:r w:rsidRPr="008F6528">
        <w:rPr>
          <w:lang w:val="en-US" w:eastAsia="zh-CN"/>
        </w:rPr>
        <w:t>(</w:t>
      </w:r>
      <w:r>
        <w:rPr>
          <w:lang w:val="en-US" w:eastAsia="zh-CN"/>
        </w:rPr>
        <w:t>15</w:t>
      </w:r>
      <w:r w:rsidRPr="008F6528">
        <w:rPr>
          <w:lang w:val="en-US" w:eastAsia="zh-CN"/>
        </w:rPr>
        <w:t>)</w:t>
      </w:r>
    </w:p>
    <w:p w14:paraId="0B7CAA0A" w14:textId="77777777" w:rsidR="00397C0F" w:rsidRPr="00A82F2E" w:rsidRDefault="00397C0F" w:rsidP="00397C0F">
      <w:pPr>
        <w:ind w:firstLine="490"/>
        <w:rPr>
          <w:lang w:val="en-US" w:eastAsia="zh-CN"/>
        </w:rPr>
      </w:pPr>
      <w:r>
        <w:rPr>
          <w:rFonts w:hint="eastAsia"/>
          <w:lang w:val="en-US" w:eastAsia="zh-CN"/>
        </w:rPr>
        <w:t>其中</w:t>
      </w:r>
      <w:r>
        <w:rPr>
          <w:i/>
          <w:iCs/>
          <w:lang w:val="en-US" w:eastAsia="zh-CN"/>
        </w:rPr>
        <w:t>n</w:t>
      </w:r>
      <w:r>
        <w:rPr>
          <w:rFonts w:hint="eastAsia"/>
          <w:lang w:val="en-US" w:eastAsia="zh-CN"/>
        </w:rPr>
        <w:t>是带有零平均和单位变量的正态分布。下列分步骤的程序预测</w:t>
      </w:r>
      <w:r w:rsidRPr="00353B61">
        <w:rPr>
          <w:position w:val="-14"/>
        </w:rPr>
        <w:object w:dxaOrig="1800" w:dyaOrig="400" w14:anchorId="43EFCC3B">
          <v:shape id="_x0000_i1034" type="#_x0000_t75" style="width:89.85pt;height:21.9pt" o:ole="" fillcolor="window">
            <v:imagedata r:id="rId45" o:title=""/>
          </v:shape>
          <o:OLEObject Type="Embed" ProgID="Equation.3" ShapeID="_x0000_i1034" DrawAspect="Content" ObjectID="_1781092066" r:id="rId46"/>
        </w:object>
      </w:r>
      <w:r>
        <w:rPr>
          <w:lang w:eastAsia="zh-CN"/>
        </w:rPr>
        <w:t xml:space="preserve"> – </w:t>
      </w:r>
      <w:r>
        <w:rPr>
          <w:rFonts w:hint="eastAsia"/>
          <w:lang w:eastAsia="zh-CN"/>
        </w:rPr>
        <w:t>以</w:t>
      </w:r>
      <w:r>
        <w:rPr>
          <w:i/>
          <w:lang w:val="en-GB" w:eastAsia="zh-CN"/>
        </w:rPr>
        <w:t>f</w:t>
      </w:r>
      <w:r>
        <w:rPr>
          <w:vertAlign w:val="subscript"/>
          <w:lang w:val="en-GB" w:eastAsia="zh-CN"/>
        </w:rPr>
        <w:t>1</w:t>
      </w:r>
      <w:proofErr w:type="gramStart"/>
      <w:r>
        <w:rPr>
          <w:rFonts w:hint="eastAsia"/>
          <w:lang w:eastAsia="zh-CN"/>
        </w:rPr>
        <w:t>频率雨衰为</w:t>
      </w:r>
      <w:proofErr w:type="gramEnd"/>
      <w:r>
        <w:rPr>
          <w:rFonts w:hint="eastAsia"/>
          <w:lang w:eastAsia="zh-CN"/>
        </w:rPr>
        <w:t>条件的</w:t>
      </w:r>
      <w:r>
        <w:rPr>
          <w:i/>
          <w:lang w:val="en-GB" w:eastAsia="zh-CN"/>
        </w:rPr>
        <w:t>f</w:t>
      </w:r>
      <w:r>
        <w:rPr>
          <w:vertAlign w:val="subscript"/>
          <w:lang w:val="en-GB" w:eastAsia="zh-CN"/>
        </w:rPr>
        <w:t>2</w:t>
      </w:r>
      <w:proofErr w:type="gramStart"/>
      <w:r>
        <w:rPr>
          <w:rFonts w:hint="eastAsia"/>
          <w:lang w:eastAsia="zh-CN"/>
        </w:rPr>
        <w:t>频率雨衰的</w:t>
      </w:r>
      <w:proofErr w:type="gramEnd"/>
      <w:r>
        <w:rPr>
          <w:rFonts w:hint="eastAsia"/>
          <w:lang w:eastAsia="zh-CN"/>
        </w:rPr>
        <w:t>补充累积分布。</w:t>
      </w:r>
    </w:p>
    <w:p w14:paraId="4893FC74" w14:textId="77777777" w:rsidR="00397C0F" w:rsidRDefault="00397C0F" w:rsidP="00397C0F">
      <w:pPr>
        <w:ind w:firstLine="490"/>
        <w:rPr>
          <w:lang w:val="en-US" w:eastAsia="zh-CN"/>
        </w:rPr>
      </w:pPr>
      <w:r>
        <w:rPr>
          <w:rFonts w:hint="eastAsia"/>
          <w:lang w:val="en-US" w:eastAsia="zh-CN"/>
        </w:rPr>
        <w:t>该方法假设</w:t>
      </w:r>
      <w:r w:rsidRPr="00353B61">
        <w:rPr>
          <w:position w:val="-14"/>
        </w:rPr>
        <w:object w:dxaOrig="1640" w:dyaOrig="400" w14:anchorId="617AC434">
          <v:shape id="_x0000_i1035" type="#_x0000_t75" style="width:82.35pt;height:19.6pt" o:ole="" fillcolor="window">
            <v:imagedata r:id="rId47" o:title=""/>
          </v:shape>
          <o:OLEObject Type="Embed" ProgID="Equation.3" ShapeID="_x0000_i1035" DrawAspect="Content" ObjectID="_1781092067" r:id="rId48"/>
        </w:object>
      </w:r>
      <w:r>
        <w:rPr>
          <w:rFonts w:hint="eastAsia"/>
          <w:lang w:val="en-US" w:eastAsia="zh-CN"/>
        </w:rPr>
        <w:t>和</w:t>
      </w:r>
      <w:r w:rsidRPr="00353B61">
        <w:rPr>
          <w:position w:val="-14"/>
        </w:rPr>
        <w:object w:dxaOrig="1780" w:dyaOrig="400" w14:anchorId="3DC5F7C0">
          <v:shape id="_x0000_i1036" type="#_x0000_t75" style="width:88.7pt;height:21.9pt" o:ole="" fillcolor="window">
            <v:imagedata r:id="rId49" o:title=""/>
          </v:shape>
          <o:OLEObject Type="Embed" ProgID="Equation.3" ShapeID="_x0000_i1036" DrawAspect="Content" ObjectID="_1781092068" r:id="rId50"/>
        </w:object>
      </w:r>
      <w:r>
        <w:rPr>
          <w:lang w:eastAsia="zh-CN"/>
        </w:rPr>
        <w:t xml:space="preserve"> – </w:t>
      </w:r>
      <w:r>
        <w:rPr>
          <w:rFonts w:hint="eastAsia"/>
          <w:lang w:eastAsia="zh-CN"/>
        </w:rPr>
        <w:t>以</w:t>
      </w:r>
      <w:r>
        <w:rPr>
          <w:i/>
          <w:lang w:val="en-GB" w:eastAsia="zh-CN"/>
        </w:rPr>
        <w:t>f</w:t>
      </w:r>
      <w:r>
        <w:rPr>
          <w:vertAlign w:val="subscript"/>
          <w:lang w:val="en-GB" w:eastAsia="zh-CN"/>
        </w:rPr>
        <w:t>1</w:t>
      </w:r>
      <w:r>
        <w:rPr>
          <w:rFonts w:hint="eastAsia"/>
          <w:lang w:eastAsia="zh-CN"/>
        </w:rPr>
        <w:t>和</w:t>
      </w:r>
      <w:r>
        <w:rPr>
          <w:i/>
          <w:lang w:val="en-GB" w:eastAsia="zh-CN"/>
        </w:rPr>
        <w:t>f</w:t>
      </w:r>
      <w:r>
        <w:rPr>
          <w:vertAlign w:val="subscript"/>
          <w:lang w:val="en-GB" w:eastAsia="zh-CN"/>
        </w:rPr>
        <w:t>2</w:t>
      </w:r>
      <w:r>
        <w:rPr>
          <w:rFonts w:hint="eastAsia"/>
          <w:lang w:eastAsia="zh-CN"/>
        </w:rPr>
        <w:t>频率路径上出现</w:t>
      </w:r>
      <w:proofErr w:type="gramStart"/>
      <w:r>
        <w:rPr>
          <w:rFonts w:hint="eastAsia"/>
          <w:lang w:eastAsia="zh-CN"/>
        </w:rPr>
        <w:t>非零雨衰</w:t>
      </w:r>
      <w:proofErr w:type="gramEnd"/>
      <w:r>
        <w:rPr>
          <w:rFonts w:hint="eastAsia"/>
          <w:lang w:eastAsia="zh-CN"/>
        </w:rPr>
        <w:t>为条件的补充</w:t>
      </w:r>
      <w:proofErr w:type="gramStart"/>
      <w:r>
        <w:rPr>
          <w:rFonts w:hint="eastAsia"/>
          <w:lang w:eastAsia="zh-CN"/>
        </w:rPr>
        <w:t>累积雨衰分布</w:t>
      </w:r>
      <w:proofErr w:type="gramEnd"/>
      <w:r>
        <w:rPr>
          <w:rFonts w:hint="eastAsia"/>
          <w:lang w:eastAsia="zh-CN"/>
        </w:rPr>
        <w:t>（通过带有参数</w:t>
      </w:r>
      <w:r w:rsidRPr="00353B61">
        <w:rPr>
          <w:position w:val="-10"/>
        </w:rPr>
        <w:object w:dxaOrig="720" w:dyaOrig="340" w14:anchorId="6EBE5A10">
          <v:shape id="_x0000_i1037" type="#_x0000_t75" style="width:34.55pt;height:17.85pt" o:ole="" fillcolor="window">
            <v:imagedata r:id="rId51" o:title=""/>
          </v:shape>
          <o:OLEObject Type="Embed" ProgID="Equation.3" ShapeID="_x0000_i1037" DrawAspect="Content" ObjectID="_1781092069" r:id="rId52"/>
        </w:object>
      </w:r>
      <w:r>
        <w:rPr>
          <w:rFonts w:hint="eastAsia"/>
          <w:lang w:eastAsia="zh-CN"/>
        </w:rPr>
        <w:t>和</w:t>
      </w:r>
      <w:r w:rsidRPr="00353B61">
        <w:rPr>
          <w:position w:val="-10"/>
        </w:rPr>
        <w:object w:dxaOrig="780" w:dyaOrig="340" w14:anchorId="1792056F">
          <v:shape id="_x0000_i1038" type="#_x0000_t75" style="width:39.15pt;height:17.85pt" o:ole="" fillcolor="window">
            <v:imagedata r:id="rId53" o:title=""/>
          </v:shape>
          <o:OLEObject Type="Embed" ProgID="Equation.3" ShapeID="_x0000_i1038" DrawAspect="Content" ObjectID="_1781092070" r:id="rId54"/>
        </w:object>
      </w:r>
      <w:r>
        <w:rPr>
          <w:rFonts w:hint="eastAsia"/>
          <w:lang w:eastAsia="zh-CN"/>
        </w:rPr>
        <w:t>的对数正态分布得出特性）：</w:t>
      </w:r>
    </w:p>
    <w:p w14:paraId="7048B82B" w14:textId="77777777" w:rsidR="00397C0F" w:rsidRDefault="00397C0F" w:rsidP="00397C0F">
      <w:pPr>
        <w:pStyle w:val="Blanc"/>
        <w:rPr>
          <w:lang w:eastAsia="zh-CN"/>
        </w:rPr>
      </w:pPr>
    </w:p>
    <w:p w14:paraId="30CE3525" w14:textId="7653E1D2" w:rsidR="00397C0F" w:rsidRPr="008F6528" w:rsidRDefault="00397C0F" w:rsidP="00397C0F">
      <w:pPr>
        <w:pStyle w:val="Equation"/>
        <w:spacing w:before="0"/>
        <w:rPr>
          <w:lang w:val="en-US" w:eastAsia="zh-CN"/>
        </w:rPr>
      </w:pPr>
      <w:r w:rsidRPr="008F6528">
        <w:rPr>
          <w:lang w:val="en-US" w:eastAsia="zh-CN"/>
        </w:rPr>
        <w:tab/>
      </w:r>
      <w:r w:rsidRPr="008F6528">
        <w:rPr>
          <w:lang w:val="en-US" w:eastAsia="zh-CN"/>
        </w:rPr>
        <w:tab/>
      </w:r>
      <w:r w:rsidRPr="00353B61">
        <w:rPr>
          <w:position w:val="-32"/>
        </w:rPr>
        <w:object w:dxaOrig="3159" w:dyaOrig="760" w14:anchorId="57E74346">
          <v:shape id="_x0000_i1039" type="#_x0000_t75" style="width:157.8pt;height:37.45pt" o:ole="" fillcolor="window">
            <v:imagedata r:id="rId55" o:title=""/>
          </v:shape>
          <o:OLEObject Type="Embed" ProgID="Equation.3" ShapeID="_x0000_i1039" DrawAspect="Content" ObjectID="_1781092071" r:id="rId56"/>
        </w:object>
      </w:r>
      <w:r w:rsidRPr="008F6528">
        <w:rPr>
          <w:lang w:val="en-US" w:eastAsia="zh-CN"/>
        </w:rPr>
        <w:tab/>
        <w:t>(</w:t>
      </w:r>
      <w:r>
        <w:rPr>
          <w:lang w:val="en-US" w:eastAsia="zh-CN"/>
        </w:rPr>
        <w:t>16</w:t>
      </w:r>
      <w:r w:rsidRPr="008F6528">
        <w:rPr>
          <w:lang w:val="en-US" w:eastAsia="zh-CN"/>
        </w:rPr>
        <w:t>)</w:t>
      </w:r>
    </w:p>
    <w:p w14:paraId="71D99917" w14:textId="77777777" w:rsidR="00397C0F" w:rsidRDefault="00397C0F" w:rsidP="00397C0F">
      <w:pPr>
        <w:pStyle w:val="Blanc"/>
        <w:rPr>
          <w:lang w:eastAsia="zh-CN"/>
        </w:rPr>
      </w:pPr>
    </w:p>
    <w:p w14:paraId="43D30097" w14:textId="47357E59" w:rsidR="00397C0F" w:rsidRPr="008F6528" w:rsidRDefault="00397C0F" w:rsidP="00397C0F">
      <w:pPr>
        <w:pStyle w:val="Equation"/>
        <w:spacing w:before="0"/>
        <w:rPr>
          <w:lang w:val="en-US" w:eastAsia="zh-CN"/>
        </w:rPr>
      </w:pPr>
      <w:r w:rsidRPr="008F6528">
        <w:rPr>
          <w:lang w:val="en-US" w:eastAsia="zh-CN"/>
        </w:rPr>
        <w:tab/>
      </w:r>
      <w:r w:rsidRPr="008F6528">
        <w:rPr>
          <w:lang w:val="en-US" w:eastAsia="zh-CN"/>
        </w:rPr>
        <w:tab/>
      </w:r>
      <w:r w:rsidRPr="00353B61">
        <w:rPr>
          <w:position w:val="-32"/>
        </w:rPr>
        <w:object w:dxaOrig="3280" w:dyaOrig="760" w14:anchorId="5E0CA700">
          <v:shape id="_x0000_i1040" type="#_x0000_t75" style="width:163.6pt;height:37.45pt" o:ole="" fillcolor="window">
            <v:imagedata r:id="rId57" o:title=""/>
          </v:shape>
          <o:OLEObject Type="Embed" ProgID="Equation.3" ShapeID="_x0000_i1040" DrawAspect="Content" ObjectID="_1781092072" r:id="rId58"/>
        </w:object>
      </w:r>
      <w:r>
        <w:rPr>
          <w:lang w:val="en-US" w:eastAsia="zh-CN"/>
        </w:rPr>
        <w:tab/>
        <w:t>(1</w:t>
      </w:r>
      <w:r>
        <w:rPr>
          <w:rFonts w:hint="eastAsia"/>
          <w:lang w:val="en-US" w:eastAsia="zh-CN"/>
        </w:rPr>
        <w:t>7</w:t>
      </w:r>
      <w:r w:rsidRPr="008F6528">
        <w:rPr>
          <w:lang w:val="en-US" w:eastAsia="zh-CN"/>
        </w:rPr>
        <w:t>)</w:t>
      </w:r>
    </w:p>
    <w:p w14:paraId="10CA76CD" w14:textId="77777777" w:rsidR="00397C0F" w:rsidRDefault="00397C0F" w:rsidP="00397C0F">
      <w:pPr>
        <w:pStyle w:val="Blanc"/>
        <w:rPr>
          <w:lang w:eastAsia="zh-CN"/>
        </w:rPr>
      </w:pPr>
    </w:p>
    <w:p w14:paraId="423C5710" w14:textId="41A8518B" w:rsidR="00397C0F" w:rsidRPr="008F6528" w:rsidRDefault="00397C0F" w:rsidP="00397C0F">
      <w:pPr>
        <w:pStyle w:val="Equation"/>
        <w:spacing w:before="0"/>
        <w:rPr>
          <w:lang w:val="en-US" w:eastAsia="zh-CN"/>
        </w:rPr>
      </w:pPr>
      <w:r>
        <w:rPr>
          <w:rFonts w:hint="eastAsia"/>
          <w:lang w:val="en-US" w:eastAsia="zh-CN"/>
        </w:rPr>
        <w:t>其中：</w:t>
      </w:r>
      <w:r w:rsidRPr="008F6528">
        <w:rPr>
          <w:lang w:val="en-US" w:eastAsia="zh-CN"/>
        </w:rPr>
        <w:tab/>
      </w:r>
      <w:r w:rsidRPr="008F6528">
        <w:rPr>
          <w:lang w:val="en-US" w:eastAsia="zh-CN"/>
        </w:rPr>
        <w:tab/>
      </w:r>
      <w:r w:rsidRPr="00353B61">
        <w:rPr>
          <w:position w:val="-32"/>
        </w:rPr>
        <w:object w:dxaOrig="2140" w:dyaOrig="780" w14:anchorId="266F8B49">
          <v:shape id="_x0000_i1041" type="#_x0000_t75" style="width:106.55pt;height:37.45pt" o:ole="">
            <v:imagedata r:id="rId59" o:title=""/>
          </v:shape>
          <o:OLEObject Type="Embed" ProgID="Equation.3" ShapeID="_x0000_i1041" DrawAspect="Content" ObjectID="_1781092073" r:id="rId60"/>
        </w:object>
      </w:r>
      <w:r w:rsidRPr="008F6528">
        <w:rPr>
          <w:lang w:val="en-US" w:eastAsia="zh-CN"/>
        </w:rPr>
        <w:tab/>
        <w:t>(</w:t>
      </w:r>
      <w:r>
        <w:rPr>
          <w:lang w:val="en-US" w:eastAsia="zh-CN"/>
        </w:rPr>
        <w:t>1</w:t>
      </w:r>
      <w:r>
        <w:rPr>
          <w:rFonts w:hint="eastAsia"/>
          <w:lang w:val="en-US" w:eastAsia="zh-CN"/>
        </w:rPr>
        <w:t>8</w:t>
      </w:r>
      <w:r w:rsidRPr="008F6528">
        <w:rPr>
          <w:lang w:val="en-US" w:eastAsia="zh-CN"/>
        </w:rPr>
        <w:t>)</w:t>
      </w:r>
    </w:p>
    <w:p w14:paraId="1FE4CA52" w14:textId="77777777" w:rsidR="00397C0F" w:rsidRDefault="00397C0F" w:rsidP="00397C0F">
      <w:pPr>
        <w:ind w:firstLine="490"/>
        <w:rPr>
          <w:lang w:eastAsia="zh-CN"/>
        </w:rPr>
      </w:pPr>
      <w:r>
        <w:rPr>
          <w:rFonts w:hint="eastAsia"/>
          <w:lang w:val="en-US" w:eastAsia="zh-CN"/>
        </w:rPr>
        <w:t>参数</w:t>
      </w:r>
      <w:r w:rsidRPr="00DA01FB">
        <w:sym w:font="Symbol" w:char="F06D"/>
      </w:r>
      <w:r w:rsidRPr="00E22A44">
        <w:rPr>
          <w:iCs/>
          <w:vertAlign w:val="subscript"/>
          <w:lang w:val="en-US" w:eastAsia="zh-CN"/>
        </w:rPr>
        <w:t>1</w:t>
      </w:r>
      <w:r>
        <w:rPr>
          <w:lang w:val="en-US" w:eastAsia="zh-CN"/>
        </w:rPr>
        <w:t>、</w:t>
      </w:r>
      <w:r w:rsidRPr="00DA01FB">
        <w:sym w:font="Symbol" w:char="F073"/>
      </w:r>
      <w:r w:rsidRPr="00E22A44">
        <w:rPr>
          <w:iCs/>
          <w:vertAlign w:val="subscript"/>
          <w:lang w:val="en-US" w:eastAsia="zh-CN"/>
        </w:rPr>
        <w:t>1</w:t>
      </w:r>
      <w:r>
        <w:rPr>
          <w:lang w:val="en-US" w:eastAsia="zh-CN"/>
        </w:rPr>
        <w:t>、</w:t>
      </w:r>
      <w:r w:rsidRPr="00DA01FB">
        <w:sym w:font="Symbol" w:char="F06D"/>
      </w:r>
      <w:r w:rsidRPr="000D2BB9">
        <w:rPr>
          <w:iCs/>
          <w:vertAlign w:val="subscript"/>
          <w:lang w:val="en-US" w:eastAsia="zh-CN"/>
        </w:rPr>
        <w:t>2</w:t>
      </w:r>
      <w:r>
        <w:rPr>
          <w:rFonts w:hint="eastAsia"/>
          <w:lang w:val="en-US" w:eastAsia="zh-CN"/>
        </w:rPr>
        <w:t>和</w:t>
      </w:r>
      <w:r w:rsidRPr="00DA01FB">
        <w:sym w:font="Symbol" w:char="F073"/>
      </w:r>
      <w:r w:rsidRPr="000D2BB9">
        <w:rPr>
          <w:iCs/>
          <w:vertAlign w:val="subscript"/>
          <w:lang w:val="en-US" w:eastAsia="zh-CN"/>
        </w:rPr>
        <w:t>2</w:t>
      </w:r>
      <w:r>
        <w:rPr>
          <w:rFonts w:hint="eastAsia"/>
          <w:lang w:eastAsia="zh-CN"/>
        </w:rPr>
        <w:t>通过同</w:t>
      </w:r>
      <w:proofErr w:type="gramStart"/>
      <w:r>
        <w:rPr>
          <w:rFonts w:hint="eastAsia"/>
          <w:lang w:eastAsia="zh-CN"/>
        </w:rPr>
        <w:t>一传播</w:t>
      </w:r>
      <w:proofErr w:type="gramEnd"/>
      <w:r>
        <w:rPr>
          <w:rFonts w:hint="eastAsia"/>
          <w:lang w:eastAsia="zh-CN"/>
        </w:rPr>
        <w:t>路径的</w:t>
      </w:r>
      <w:r>
        <w:rPr>
          <w:i/>
          <w:lang w:val="en-GB" w:eastAsia="zh-CN"/>
        </w:rPr>
        <w:t>f</w:t>
      </w:r>
      <w:r>
        <w:rPr>
          <w:vertAlign w:val="subscript"/>
          <w:lang w:val="en-GB" w:eastAsia="zh-CN"/>
        </w:rPr>
        <w:t>1</w:t>
      </w:r>
      <w:r>
        <w:rPr>
          <w:rFonts w:hint="eastAsia"/>
          <w:lang w:eastAsia="zh-CN"/>
        </w:rPr>
        <w:t>和</w:t>
      </w:r>
      <w:r>
        <w:rPr>
          <w:i/>
          <w:lang w:val="en-GB" w:eastAsia="zh-CN"/>
        </w:rPr>
        <w:t>f</w:t>
      </w:r>
      <w:r>
        <w:rPr>
          <w:vertAlign w:val="subscript"/>
          <w:lang w:val="en-GB" w:eastAsia="zh-CN"/>
        </w:rPr>
        <w:t>2</w:t>
      </w:r>
      <w:r>
        <w:rPr>
          <w:rFonts w:hint="eastAsia"/>
          <w:lang w:eastAsia="zh-CN"/>
        </w:rPr>
        <w:t>频率</w:t>
      </w:r>
      <w:proofErr w:type="gramStart"/>
      <w:r>
        <w:rPr>
          <w:rFonts w:hint="eastAsia"/>
          <w:lang w:eastAsia="zh-CN"/>
        </w:rPr>
        <w:t>雨衰统计</w:t>
      </w:r>
      <w:proofErr w:type="gramEnd"/>
      <w:r>
        <w:rPr>
          <w:rFonts w:hint="eastAsia"/>
          <w:lang w:eastAsia="zh-CN"/>
        </w:rPr>
        <w:t>数据得出，这些</w:t>
      </w:r>
      <w:proofErr w:type="gramStart"/>
      <w:r>
        <w:rPr>
          <w:rFonts w:hint="eastAsia"/>
          <w:lang w:eastAsia="zh-CN"/>
        </w:rPr>
        <w:t>雨衰统计</w:t>
      </w:r>
      <w:proofErr w:type="gramEnd"/>
      <w:r>
        <w:rPr>
          <w:rFonts w:hint="eastAsia"/>
          <w:lang w:eastAsia="zh-CN"/>
        </w:rPr>
        <w:t>数据可通过局部测量的雨衰（即，除大气衰减、云衰减和闪烁衰落外的超量衰减）数据或第</w:t>
      </w:r>
      <w:r>
        <w:rPr>
          <w:lang w:val="en-US" w:eastAsia="zh-CN"/>
        </w:rPr>
        <w:t>2.2.1.1</w:t>
      </w:r>
      <w:r>
        <w:rPr>
          <w:rFonts w:hint="eastAsia"/>
          <w:lang w:val="en-US" w:eastAsia="zh-CN"/>
        </w:rPr>
        <w:t>段所述的特定地点和相关路径仰角</w:t>
      </w:r>
      <w:proofErr w:type="gramStart"/>
      <w:r>
        <w:rPr>
          <w:rFonts w:hint="eastAsia"/>
          <w:lang w:val="en-US" w:eastAsia="zh-CN"/>
        </w:rPr>
        <w:t>雨衰预测</w:t>
      </w:r>
      <w:proofErr w:type="gramEnd"/>
      <w:r>
        <w:rPr>
          <w:rFonts w:hint="eastAsia"/>
          <w:lang w:val="en-US" w:eastAsia="zh-CN"/>
        </w:rPr>
        <w:t>方法得出。</w:t>
      </w:r>
      <w:r>
        <w:rPr>
          <w:i/>
          <w:lang w:val="en-GB" w:eastAsia="zh-CN"/>
        </w:rPr>
        <w:t>f</w:t>
      </w:r>
      <w:r>
        <w:rPr>
          <w:vertAlign w:val="subscript"/>
          <w:lang w:val="en-GB" w:eastAsia="zh-CN"/>
        </w:rPr>
        <w:t>1</w:t>
      </w:r>
      <w:r>
        <w:rPr>
          <w:rFonts w:hint="eastAsia"/>
          <w:lang w:eastAsia="zh-CN"/>
        </w:rPr>
        <w:t>和</w:t>
      </w:r>
      <w:r>
        <w:rPr>
          <w:i/>
          <w:lang w:val="en-GB" w:eastAsia="zh-CN"/>
        </w:rPr>
        <w:t>f</w:t>
      </w:r>
      <w:r>
        <w:rPr>
          <w:vertAlign w:val="subscript"/>
          <w:lang w:val="en-GB" w:eastAsia="zh-CN"/>
        </w:rPr>
        <w:t>2</w:t>
      </w:r>
      <w:r>
        <w:rPr>
          <w:rFonts w:hint="eastAsia"/>
          <w:lang w:eastAsia="zh-CN"/>
        </w:rPr>
        <w:t>频率的雨衰统计数据应从相同渠道推导得出。</w:t>
      </w:r>
    </w:p>
    <w:p w14:paraId="27326689" w14:textId="77777777" w:rsidR="00397C0F" w:rsidRDefault="00397C0F" w:rsidP="00397C0F">
      <w:pPr>
        <w:ind w:firstLine="490"/>
        <w:rPr>
          <w:lang w:val="en-US" w:eastAsia="zh-CN"/>
        </w:rPr>
      </w:pPr>
      <w:r>
        <w:rPr>
          <w:rFonts w:hint="eastAsia"/>
          <w:lang w:eastAsia="zh-CN"/>
        </w:rPr>
        <w:t>已在</w:t>
      </w:r>
      <w:r>
        <w:rPr>
          <w:rFonts w:hint="eastAsia"/>
          <w:lang w:eastAsia="zh-CN"/>
        </w:rPr>
        <w:t>19</w:t>
      </w:r>
      <w:r>
        <w:rPr>
          <w:rFonts w:hint="eastAsia"/>
          <w:lang w:eastAsia="zh-CN"/>
        </w:rPr>
        <w:t>至</w:t>
      </w:r>
      <w:r w:rsidRPr="008F6528">
        <w:rPr>
          <w:lang w:val="en-US" w:eastAsia="zh-CN"/>
        </w:rPr>
        <w:t>50 GHz</w:t>
      </w:r>
      <w:r>
        <w:rPr>
          <w:rFonts w:hint="eastAsia"/>
          <w:lang w:val="en-US" w:eastAsia="zh-CN"/>
        </w:rPr>
        <w:t>之间的频率上试验了该程序，但建议的频率最高为</w:t>
      </w:r>
      <w:r w:rsidRPr="008F6528">
        <w:rPr>
          <w:lang w:val="en-US" w:eastAsia="zh-CN"/>
        </w:rPr>
        <w:t>5</w:t>
      </w:r>
      <w:r>
        <w:rPr>
          <w:lang w:val="en-US" w:eastAsia="zh-CN"/>
        </w:rPr>
        <w:t>5</w:t>
      </w:r>
      <w:r w:rsidRPr="008F6528">
        <w:rPr>
          <w:lang w:val="en-US" w:eastAsia="zh-CN"/>
        </w:rPr>
        <w:t xml:space="preserve"> GHz</w:t>
      </w:r>
      <w:r>
        <w:rPr>
          <w:rFonts w:hint="eastAsia"/>
          <w:lang w:val="en-US" w:eastAsia="zh-CN"/>
        </w:rPr>
        <w:t>。</w:t>
      </w:r>
    </w:p>
    <w:p w14:paraId="7D20ACA8" w14:textId="77777777" w:rsidR="00397C0F" w:rsidRPr="00480B2D" w:rsidRDefault="00397C0F" w:rsidP="003A27FC">
      <w:pPr>
        <w:keepNext/>
        <w:keepLines/>
        <w:ind w:firstLine="490"/>
        <w:rPr>
          <w:lang w:val="en-US" w:eastAsia="zh-CN"/>
        </w:rPr>
      </w:pPr>
      <w:r>
        <w:rPr>
          <w:rFonts w:hint="eastAsia"/>
          <w:lang w:val="en-US" w:eastAsia="zh-CN"/>
        </w:rPr>
        <w:lastRenderedPageBreak/>
        <w:t>要求有下列参数：</w:t>
      </w:r>
    </w:p>
    <w:p w14:paraId="698C9B98" w14:textId="77777777" w:rsidR="00397C0F" w:rsidRPr="00353B61" w:rsidRDefault="00397C0F" w:rsidP="003A27FC">
      <w:pPr>
        <w:pStyle w:val="Equationlegend"/>
        <w:keepNext/>
        <w:keepLines/>
        <w:tabs>
          <w:tab w:val="right" w:pos="1080"/>
          <w:tab w:val="left" w:pos="1440"/>
        </w:tabs>
        <w:ind w:left="1440" w:hanging="1440"/>
        <w:rPr>
          <w:lang w:eastAsia="zh-CN"/>
        </w:rPr>
      </w:pPr>
      <w:r w:rsidRPr="00353B61">
        <w:rPr>
          <w:i/>
          <w:lang w:eastAsia="zh-CN"/>
        </w:rPr>
        <w:tab/>
        <w:t>f</w:t>
      </w:r>
      <w:r w:rsidRPr="00E765B3">
        <w:rPr>
          <w:iCs/>
          <w:vertAlign w:val="subscript"/>
          <w:lang w:eastAsia="zh-CN"/>
        </w:rPr>
        <w:t>1</w:t>
      </w:r>
      <w:r w:rsidRPr="00353B61">
        <w:rPr>
          <w:lang w:eastAsia="zh-CN"/>
        </w:rPr>
        <w:t>:</w:t>
      </w:r>
      <w:r w:rsidRPr="00353B61">
        <w:rPr>
          <w:lang w:eastAsia="zh-CN"/>
        </w:rPr>
        <w:tab/>
      </w:r>
      <w:r>
        <w:rPr>
          <w:rFonts w:hint="eastAsia"/>
          <w:lang w:eastAsia="zh-CN"/>
        </w:rPr>
        <w:t>已知雨衰的较低频率（</w:t>
      </w:r>
      <w:r>
        <w:rPr>
          <w:lang w:eastAsia="zh-CN"/>
        </w:rPr>
        <w:t>GHz</w:t>
      </w:r>
      <w:r>
        <w:rPr>
          <w:rFonts w:hint="eastAsia"/>
          <w:lang w:eastAsia="zh-CN"/>
        </w:rPr>
        <w:t>）</w:t>
      </w:r>
    </w:p>
    <w:p w14:paraId="523A0C15" w14:textId="77777777" w:rsidR="00397C0F" w:rsidRPr="00353B61" w:rsidRDefault="00397C0F" w:rsidP="003A27FC">
      <w:pPr>
        <w:pStyle w:val="Equationlegend"/>
        <w:keepNext/>
        <w:keepLines/>
        <w:tabs>
          <w:tab w:val="right" w:pos="1080"/>
          <w:tab w:val="left" w:pos="1440"/>
        </w:tabs>
        <w:ind w:left="1440" w:hanging="1440"/>
        <w:rPr>
          <w:lang w:eastAsia="zh-CN"/>
        </w:rPr>
      </w:pPr>
      <w:r w:rsidRPr="00353B61">
        <w:rPr>
          <w:i/>
          <w:lang w:eastAsia="zh-CN"/>
        </w:rPr>
        <w:tab/>
        <w:t>f</w:t>
      </w:r>
      <w:r w:rsidRPr="00E765B3">
        <w:rPr>
          <w:iCs/>
          <w:vertAlign w:val="subscript"/>
          <w:lang w:eastAsia="zh-CN"/>
        </w:rPr>
        <w:t>2</w:t>
      </w:r>
      <w:r w:rsidRPr="00353B61">
        <w:rPr>
          <w:lang w:eastAsia="zh-CN"/>
        </w:rPr>
        <w:t>:</w:t>
      </w:r>
      <w:r w:rsidRPr="00353B61">
        <w:rPr>
          <w:lang w:eastAsia="zh-CN"/>
        </w:rPr>
        <w:tab/>
      </w:r>
      <w:r>
        <w:rPr>
          <w:rFonts w:hint="eastAsia"/>
          <w:lang w:eastAsia="zh-CN"/>
        </w:rPr>
        <w:t>预测雨衰的较高频率（</w:t>
      </w:r>
      <w:r>
        <w:rPr>
          <w:lang w:eastAsia="zh-CN"/>
        </w:rPr>
        <w:t>GHz</w:t>
      </w:r>
      <w:r>
        <w:rPr>
          <w:rFonts w:hint="eastAsia"/>
          <w:lang w:eastAsia="zh-CN"/>
        </w:rPr>
        <w:t>）</w:t>
      </w:r>
    </w:p>
    <w:p w14:paraId="17EE50C2" w14:textId="77777777" w:rsidR="00397C0F" w:rsidRPr="00353B61" w:rsidRDefault="00397C0F" w:rsidP="00397C0F">
      <w:pPr>
        <w:pStyle w:val="Equationlegend"/>
        <w:tabs>
          <w:tab w:val="right" w:pos="1080"/>
          <w:tab w:val="left" w:pos="1440"/>
        </w:tabs>
        <w:ind w:left="1440" w:hanging="1440"/>
        <w:rPr>
          <w:lang w:eastAsia="zh-CN"/>
        </w:rPr>
      </w:pPr>
      <w:r w:rsidRPr="00353B61">
        <w:rPr>
          <w:i/>
          <w:lang w:eastAsia="zh-CN"/>
        </w:rPr>
        <w:tab/>
        <w:t>P</w:t>
      </w:r>
      <w:r w:rsidRPr="00353B61">
        <w:rPr>
          <w:i/>
          <w:vertAlign w:val="subscript"/>
          <w:lang w:eastAsia="zh-CN"/>
        </w:rPr>
        <w:t>rain</w:t>
      </w:r>
      <w:r w:rsidRPr="00353B61">
        <w:rPr>
          <w:lang w:eastAsia="zh-CN"/>
        </w:rPr>
        <w:t>:</w:t>
      </w:r>
      <w:r w:rsidRPr="00353B61">
        <w:rPr>
          <w:lang w:eastAsia="zh-CN"/>
        </w:rPr>
        <w:tab/>
      </w:r>
      <w:r>
        <w:rPr>
          <w:rFonts w:hint="eastAsia"/>
          <w:lang w:eastAsia="zh-CN"/>
        </w:rPr>
        <w:t>降雨概率（</w:t>
      </w:r>
      <w:r>
        <w:rPr>
          <w:lang w:eastAsia="zh-CN"/>
        </w:rPr>
        <w:t>%</w:t>
      </w:r>
      <w:r>
        <w:rPr>
          <w:rFonts w:hint="eastAsia"/>
          <w:lang w:eastAsia="zh-CN"/>
        </w:rPr>
        <w:t>）</w:t>
      </w:r>
    </w:p>
    <w:p w14:paraId="2C9CCEC3" w14:textId="77777777" w:rsidR="00397C0F" w:rsidRPr="00F664FB" w:rsidRDefault="00397C0F" w:rsidP="00397C0F">
      <w:pPr>
        <w:pStyle w:val="Equationlegend"/>
        <w:tabs>
          <w:tab w:val="right" w:pos="1080"/>
          <w:tab w:val="left" w:pos="1440"/>
        </w:tabs>
        <w:ind w:left="1440" w:hanging="1440"/>
        <w:rPr>
          <w:iCs/>
          <w:lang w:eastAsia="zh-CN"/>
        </w:rPr>
      </w:pPr>
      <w:r w:rsidRPr="00353B61">
        <w:rPr>
          <w:i/>
          <w:lang w:eastAsia="zh-CN"/>
        </w:rPr>
        <w:tab/>
      </w:r>
      <w:r w:rsidRPr="00DA01FB">
        <w:sym w:font="Symbol" w:char="F06D"/>
      </w:r>
      <w:r w:rsidRPr="00E22A44">
        <w:rPr>
          <w:iCs/>
          <w:vertAlign w:val="subscript"/>
          <w:lang w:eastAsia="zh-CN"/>
        </w:rPr>
        <w:t>1</w:t>
      </w:r>
      <w:r w:rsidRPr="00353B61">
        <w:rPr>
          <w:lang w:eastAsia="zh-CN"/>
        </w:rPr>
        <w:t>:</w:t>
      </w:r>
      <w:r w:rsidRPr="00353B61">
        <w:rPr>
          <w:lang w:eastAsia="zh-CN"/>
        </w:rPr>
        <w:tab/>
      </w:r>
      <w:r w:rsidRPr="00353B61">
        <w:rPr>
          <w:i/>
          <w:lang w:eastAsia="zh-CN"/>
        </w:rPr>
        <w:t>f</w:t>
      </w:r>
      <w:r w:rsidRPr="00E765B3">
        <w:rPr>
          <w:iCs/>
          <w:vertAlign w:val="subscript"/>
          <w:lang w:eastAsia="zh-CN"/>
        </w:rPr>
        <w:t>1</w:t>
      </w:r>
      <w:r>
        <w:rPr>
          <w:rFonts w:hint="eastAsia"/>
          <w:lang w:eastAsia="zh-CN"/>
        </w:rPr>
        <w:t>频率雨衰的平均对数正态分布</w:t>
      </w:r>
    </w:p>
    <w:p w14:paraId="16B4CFBB" w14:textId="77777777" w:rsidR="00397C0F" w:rsidRPr="00F664FB" w:rsidRDefault="00397C0F" w:rsidP="00397C0F">
      <w:pPr>
        <w:pStyle w:val="Equationlegend"/>
        <w:tabs>
          <w:tab w:val="right" w:pos="1080"/>
          <w:tab w:val="left" w:pos="1440"/>
        </w:tabs>
        <w:ind w:left="1440" w:hanging="1440"/>
        <w:rPr>
          <w:iCs/>
          <w:lang w:eastAsia="zh-CN"/>
        </w:rPr>
      </w:pPr>
      <w:r w:rsidRPr="00353B61">
        <w:rPr>
          <w:i/>
          <w:lang w:eastAsia="zh-CN"/>
        </w:rPr>
        <w:tab/>
      </w:r>
      <w:r w:rsidRPr="00DA01FB">
        <w:sym w:font="Symbol" w:char="F06D"/>
      </w:r>
      <w:r w:rsidRPr="00E22A44">
        <w:rPr>
          <w:iCs/>
          <w:vertAlign w:val="subscript"/>
          <w:lang w:eastAsia="zh-CN"/>
        </w:rPr>
        <w:t>2</w:t>
      </w:r>
      <w:r w:rsidRPr="00353B61">
        <w:rPr>
          <w:lang w:eastAsia="zh-CN"/>
        </w:rPr>
        <w:t>:</w:t>
      </w:r>
      <w:r w:rsidRPr="00353B61">
        <w:rPr>
          <w:lang w:eastAsia="zh-CN"/>
        </w:rPr>
        <w:tab/>
      </w:r>
      <w:r w:rsidRPr="00353B61">
        <w:rPr>
          <w:i/>
          <w:lang w:eastAsia="zh-CN"/>
        </w:rPr>
        <w:t>f</w:t>
      </w:r>
      <w:r w:rsidRPr="00E765B3">
        <w:rPr>
          <w:iCs/>
          <w:vertAlign w:val="subscript"/>
          <w:lang w:eastAsia="zh-CN"/>
        </w:rPr>
        <w:t>2</w:t>
      </w:r>
      <w:r>
        <w:rPr>
          <w:rFonts w:hint="eastAsia"/>
          <w:lang w:eastAsia="zh-CN"/>
        </w:rPr>
        <w:t>频率雨衰的平均对数正态分布</w:t>
      </w:r>
    </w:p>
    <w:p w14:paraId="3191F7F3" w14:textId="77777777" w:rsidR="00397C0F" w:rsidRPr="00F664FB" w:rsidRDefault="00397C0F" w:rsidP="00397C0F">
      <w:pPr>
        <w:pStyle w:val="Equationlegend"/>
        <w:tabs>
          <w:tab w:val="right" w:pos="1080"/>
          <w:tab w:val="left" w:pos="1440"/>
        </w:tabs>
        <w:ind w:left="1440" w:hanging="1440"/>
        <w:rPr>
          <w:iCs/>
          <w:lang w:eastAsia="zh-CN"/>
        </w:rPr>
      </w:pPr>
      <w:r w:rsidRPr="00353B61">
        <w:rPr>
          <w:i/>
          <w:lang w:eastAsia="zh-CN"/>
        </w:rPr>
        <w:tab/>
      </w:r>
      <w:r w:rsidRPr="00DA01FB">
        <w:sym w:font="Symbol" w:char="F073"/>
      </w:r>
      <w:r w:rsidRPr="00E22A44">
        <w:rPr>
          <w:iCs/>
          <w:vertAlign w:val="subscript"/>
          <w:lang w:eastAsia="zh-CN"/>
        </w:rPr>
        <w:t>1</w:t>
      </w:r>
      <w:r w:rsidRPr="00353B61">
        <w:rPr>
          <w:lang w:eastAsia="zh-CN"/>
        </w:rPr>
        <w:t>:</w:t>
      </w:r>
      <w:r w:rsidRPr="00353B61">
        <w:rPr>
          <w:lang w:eastAsia="zh-CN"/>
        </w:rPr>
        <w:tab/>
      </w:r>
      <w:r w:rsidRPr="00353B61">
        <w:rPr>
          <w:i/>
          <w:lang w:eastAsia="zh-CN"/>
        </w:rPr>
        <w:t>f</w:t>
      </w:r>
      <w:r w:rsidRPr="00E765B3">
        <w:rPr>
          <w:iCs/>
          <w:vertAlign w:val="subscript"/>
          <w:lang w:eastAsia="zh-CN"/>
        </w:rPr>
        <w:t>1</w:t>
      </w:r>
      <w:r>
        <w:rPr>
          <w:rFonts w:hint="eastAsia"/>
          <w:lang w:eastAsia="zh-CN"/>
        </w:rPr>
        <w:t>频率雨衰对数正态分布的标准偏差</w:t>
      </w:r>
    </w:p>
    <w:p w14:paraId="47E1F5E6" w14:textId="77777777" w:rsidR="00397C0F" w:rsidRPr="00F664FB" w:rsidRDefault="00397C0F" w:rsidP="00397C0F">
      <w:pPr>
        <w:pStyle w:val="Equationlegend"/>
        <w:tabs>
          <w:tab w:val="right" w:pos="1080"/>
          <w:tab w:val="left" w:pos="1440"/>
        </w:tabs>
        <w:ind w:left="1440" w:hanging="1440"/>
        <w:rPr>
          <w:iCs/>
          <w:lang w:eastAsia="zh-CN"/>
        </w:rPr>
      </w:pPr>
      <w:r w:rsidRPr="00353B61">
        <w:rPr>
          <w:i/>
          <w:lang w:eastAsia="zh-CN"/>
        </w:rPr>
        <w:tab/>
      </w:r>
      <w:r w:rsidRPr="00DA01FB">
        <w:sym w:font="Symbol" w:char="F073"/>
      </w:r>
      <w:r w:rsidRPr="00E22A44">
        <w:rPr>
          <w:iCs/>
          <w:vertAlign w:val="subscript"/>
          <w:lang w:eastAsia="zh-CN"/>
        </w:rPr>
        <w:t>2</w:t>
      </w:r>
      <w:r w:rsidRPr="00353B61">
        <w:rPr>
          <w:lang w:eastAsia="zh-CN"/>
        </w:rPr>
        <w:t>:</w:t>
      </w:r>
      <w:r w:rsidRPr="00353B61">
        <w:rPr>
          <w:lang w:eastAsia="zh-CN"/>
        </w:rPr>
        <w:tab/>
      </w:r>
      <w:r w:rsidRPr="00353B61">
        <w:rPr>
          <w:i/>
          <w:lang w:eastAsia="zh-CN"/>
        </w:rPr>
        <w:t>f</w:t>
      </w:r>
      <w:r w:rsidRPr="00E765B3">
        <w:rPr>
          <w:iCs/>
          <w:vertAlign w:val="subscript"/>
          <w:lang w:eastAsia="zh-CN"/>
        </w:rPr>
        <w:t>2</w:t>
      </w:r>
      <w:r>
        <w:rPr>
          <w:rFonts w:hint="eastAsia"/>
          <w:lang w:eastAsia="zh-CN"/>
        </w:rPr>
        <w:t>频率雨衰对数正态分布的标准偏差</w:t>
      </w:r>
    </w:p>
    <w:p w14:paraId="42A3637A" w14:textId="77777777" w:rsidR="00397C0F" w:rsidRPr="008F6528" w:rsidRDefault="00397C0F" w:rsidP="00397C0F">
      <w:pPr>
        <w:overflowPunct/>
        <w:autoSpaceDE/>
        <w:autoSpaceDN/>
        <w:adjustRightInd/>
        <w:ind w:firstLineChars="200" w:firstLine="480"/>
        <w:jc w:val="left"/>
        <w:textAlignment w:val="auto"/>
        <w:rPr>
          <w:lang w:val="en-US" w:eastAsia="zh-CN"/>
        </w:rPr>
      </w:pPr>
      <w:r>
        <w:rPr>
          <w:rFonts w:hint="eastAsia"/>
          <w:lang w:val="en-US" w:eastAsia="zh-CN"/>
        </w:rPr>
        <w:t>针对</w:t>
      </w:r>
      <w:r w:rsidRPr="008F6528">
        <w:rPr>
          <w:i/>
          <w:lang w:val="en-US" w:eastAsia="zh-CN"/>
        </w:rPr>
        <w:t>f</w:t>
      </w:r>
      <w:r w:rsidRPr="00E765B3">
        <w:rPr>
          <w:iCs/>
          <w:vertAlign w:val="subscript"/>
          <w:lang w:val="en-US" w:eastAsia="zh-CN"/>
        </w:rPr>
        <w:t>1</w:t>
      </w:r>
      <w:r>
        <w:rPr>
          <w:rFonts w:hint="eastAsia"/>
          <w:lang w:val="en-US" w:eastAsia="zh-CN"/>
        </w:rPr>
        <w:t>和</w:t>
      </w:r>
      <w:r w:rsidRPr="008F6528">
        <w:rPr>
          <w:i/>
          <w:lang w:val="en-US" w:eastAsia="zh-CN"/>
        </w:rPr>
        <w:t>f</w:t>
      </w:r>
      <w:r w:rsidRPr="00E765B3">
        <w:rPr>
          <w:iCs/>
          <w:vertAlign w:val="subscript"/>
          <w:lang w:val="en-US" w:eastAsia="zh-CN"/>
        </w:rPr>
        <w:t>2</w:t>
      </w:r>
      <w:proofErr w:type="gramStart"/>
      <w:r>
        <w:rPr>
          <w:rFonts w:hint="eastAsia"/>
          <w:lang w:val="en-US" w:eastAsia="zh-CN"/>
        </w:rPr>
        <w:t>各</w:t>
      </w:r>
      <w:proofErr w:type="gramEnd"/>
      <w:r>
        <w:rPr>
          <w:rFonts w:hint="eastAsia"/>
          <w:lang w:val="en-US" w:eastAsia="zh-CN"/>
        </w:rPr>
        <w:t>频率，按照下列步骤</w:t>
      </w:r>
      <w:proofErr w:type="gramStart"/>
      <w:r>
        <w:rPr>
          <w:rFonts w:hint="eastAsia"/>
          <w:lang w:val="en-US" w:eastAsia="zh-CN"/>
        </w:rPr>
        <w:t>进行雨衰与</w:t>
      </w:r>
      <w:proofErr w:type="gramEnd"/>
      <w:r>
        <w:rPr>
          <w:rFonts w:hint="eastAsia"/>
          <w:lang w:val="en-US" w:eastAsia="zh-CN"/>
        </w:rPr>
        <w:t>出现概率之间的对数正态拟合（</w:t>
      </w:r>
      <w:r>
        <w:rPr>
          <w:rFonts w:hint="eastAsia"/>
          <w:lang w:val="en-US" w:eastAsia="zh-CN"/>
        </w:rPr>
        <w:t>fi</w:t>
      </w:r>
      <w:r>
        <w:rPr>
          <w:lang w:val="en-US" w:eastAsia="zh-CN"/>
        </w:rPr>
        <w:t>t</w:t>
      </w:r>
      <w:r>
        <w:rPr>
          <w:rFonts w:hint="eastAsia"/>
          <w:lang w:val="en-US" w:eastAsia="zh-CN"/>
        </w:rPr>
        <w:t>）：</w:t>
      </w:r>
    </w:p>
    <w:p w14:paraId="112C20E1" w14:textId="77777777" w:rsidR="00397C0F" w:rsidRPr="008F6528" w:rsidRDefault="00397C0F" w:rsidP="00397C0F">
      <w:pPr>
        <w:rPr>
          <w:lang w:val="en-US" w:eastAsia="zh-CN"/>
        </w:rPr>
      </w:pPr>
      <w:r w:rsidRPr="00C2023A">
        <w:rPr>
          <w:rFonts w:eastAsia="STKaiti"/>
          <w:szCs w:val="24"/>
          <w:lang w:val="en-US" w:eastAsia="zh-CN"/>
        </w:rPr>
        <w:t>步骤</w:t>
      </w:r>
      <w:r w:rsidRPr="00C2023A">
        <w:rPr>
          <w:rFonts w:eastAsia="STKaiti"/>
          <w:szCs w:val="24"/>
          <w:lang w:val="en-US" w:eastAsia="zh-CN"/>
        </w:rPr>
        <w:t>1</w:t>
      </w:r>
      <w:r w:rsidRPr="00C2023A">
        <w:rPr>
          <w:rFonts w:hint="eastAsia"/>
          <w:szCs w:val="24"/>
          <w:lang w:val="en-US" w:eastAsia="zh-CN"/>
        </w:rPr>
        <w:t>：</w:t>
      </w:r>
      <w:r>
        <w:rPr>
          <w:rFonts w:hint="eastAsia"/>
          <w:szCs w:val="24"/>
          <w:lang w:val="en-US" w:eastAsia="zh-CN"/>
        </w:rPr>
        <w:t>计算路径上降雨百分比</w:t>
      </w:r>
      <w:r w:rsidRPr="008F6528">
        <w:rPr>
          <w:i/>
          <w:lang w:val="en-US" w:eastAsia="zh-CN"/>
        </w:rPr>
        <w:t>P</w:t>
      </w:r>
      <w:r w:rsidRPr="008F6528">
        <w:rPr>
          <w:i/>
          <w:vertAlign w:val="subscript"/>
          <w:lang w:val="en-US" w:eastAsia="zh-CN"/>
        </w:rPr>
        <w:t>rain</w:t>
      </w:r>
      <w:r w:rsidRPr="008F6528">
        <w:rPr>
          <w:lang w:val="en-US" w:eastAsia="zh-CN"/>
        </w:rPr>
        <w:t xml:space="preserve"> (%)</w:t>
      </w:r>
      <w:r>
        <w:rPr>
          <w:rFonts w:hint="eastAsia"/>
          <w:lang w:val="en-US" w:eastAsia="zh-CN"/>
        </w:rPr>
        <w:t>。可通过</w:t>
      </w:r>
      <w:r w:rsidRPr="008F6528">
        <w:rPr>
          <w:lang w:val="en-US" w:eastAsia="zh-CN"/>
        </w:rPr>
        <w:t>ITU-R P.837</w:t>
      </w:r>
      <w:r>
        <w:rPr>
          <w:rFonts w:hint="eastAsia"/>
          <w:lang w:val="en-US" w:eastAsia="zh-CN"/>
        </w:rPr>
        <w:t>建议书中有关相关地点经纬度的</w:t>
      </w:r>
      <w:r w:rsidRPr="008F6528">
        <w:rPr>
          <w:i/>
          <w:lang w:val="en-US" w:eastAsia="zh-CN"/>
        </w:rPr>
        <w:t>P</w:t>
      </w:r>
      <w:r w:rsidRPr="008F6528">
        <w:rPr>
          <w:vertAlign w:val="subscript"/>
          <w:lang w:val="en-US" w:eastAsia="zh-CN"/>
        </w:rPr>
        <w:t>0</w:t>
      </w:r>
      <w:r w:rsidRPr="008F6528">
        <w:rPr>
          <w:lang w:val="en-US" w:eastAsia="zh-CN"/>
        </w:rPr>
        <w:t>(</w:t>
      </w:r>
      <w:r w:rsidRPr="008F6528">
        <w:rPr>
          <w:i/>
          <w:lang w:val="en-US" w:eastAsia="zh-CN"/>
        </w:rPr>
        <w:t>Lat</w:t>
      </w:r>
      <w:r w:rsidRPr="008F6528">
        <w:rPr>
          <w:lang w:val="en-US" w:eastAsia="zh-CN"/>
        </w:rPr>
        <w:t xml:space="preserve">, </w:t>
      </w:r>
      <w:proofErr w:type="gramStart"/>
      <w:r w:rsidRPr="008F6528">
        <w:rPr>
          <w:i/>
          <w:lang w:val="en-US" w:eastAsia="zh-CN"/>
        </w:rPr>
        <w:t>Lon</w:t>
      </w:r>
      <w:r w:rsidRPr="008F6528">
        <w:rPr>
          <w:lang w:val="en-US" w:eastAsia="zh-CN"/>
        </w:rPr>
        <w:t>)</w:t>
      </w:r>
      <w:r>
        <w:rPr>
          <w:rFonts w:hint="eastAsia"/>
          <w:lang w:val="en-US" w:eastAsia="zh-CN"/>
        </w:rPr>
        <w:t>预测</w:t>
      </w:r>
      <w:proofErr w:type="gramEnd"/>
      <w:r w:rsidRPr="008F6528">
        <w:rPr>
          <w:i/>
          <w:lang w:val="en-US" w:eastAsia="zh-CN"/>
        </w:rPr>
        <w:t>P</w:t>
      </w:r>
      <w:r w:rsidRPr="008F6528">
        <w:rPr>
          <w:i/>
          <w:vertAlign w:val="subscript"/>
          <w:lang w:val="en-US" w:eastAsia="zh-CN"/>
        </w:rPr>
        <w:t>rain</w:t>
      </w:r>
      <w:r>
        <w:rPr>
          <w:rFonts w:hint="eastAsia"/>
          <w:lang w:val="en-US" w:eastAsia="zh-CN"/>
        </w:rPr>
        <w:t>。</w:t>
      </w:r>
    </w:p>
    <w:p w14:paraId="64F61E3E" w14:textId="77777777" w:rsidR="00397C0F" w:rsidRPr="008F6528" w:rsidRDefault="00397C0F" w:rsidP="00397C0F">
      <w:pPr>
        <w:rPr>
          <w:lang w:val="en-US" w:eastAsia="zh-CN"/>
        </w:rPr>
      </w:pPr>
      <w:r w:rsidRPr="00C2023A">
        <w:rPr>
          <w:rFonts w:eastAsia="STKaiti"/>
          <w:szCs w:val="24"/>
          <w:lang w:val="en-US" w:eastAsia="zh-CN"/>
        </w:rPr>
        <w:t>步骤</w:t>
      </w:r>
      <w:r>
        <w:rPr>
          <w:rFonts w:eastAsia="STKaiti" w:hint="eastAsia"/>
          <w:szCs w:val="24"/>
          <w:lang w:val="en-US" w:eastAsia="zh-CN"/>
        </w:rPr>
        <w:t>2</w:t>
      </w:r>
      <w:r w:rsidRPr="00C2023A">
        <w:rPr>
          <w:rFonts w:hint="eastAsia"/>
          <w:szCs w:val="24"/>
          <w:lang w:val="en-US" w:eastAsia="zh-CN"/>
        </w:rPr>
        <w:t>：</w:t>
      </w:r>
      <w:r>
        <w:rPr>
          <w:rFonts w:hint="eastAsia"/>
          <w:szCs w:val="24"/>
          <w:lang w:val="en-US" w:eastAsia="zh-CN"/>
        </w:rPr>
        <w:t>对于</w:t>
      </w:r>
      <w:r w:rsidRPr="008F6528">
        <w:rPr>
          <w:i/>
          <w:lang w:val="en-US"/>
        </w:rPr>
        <w:t>f</w:t>
      </w:r>
      <w:r w:rsidRPr="008F6528">
        <w:rPr>
          <w:i/>
          <w:vertAlign w:val="subscript"/>
          <w:lang w:val="en-US"/>
        </w:rPr>
        <w:t>i</w:t>
      </w:r>
      <w:r>
        <w:rPr>
          <w:rFonts w:hint="eastAsia"/>
          <w:lang w:val="en-US" w:eastAsia="zh-CN"/>
        </w:rPr>
        <w:t>，当</w:t>
      </w:r>
      <w:r w:rsidRPr="008F6528">
        <w:rPr>
          <w:i/>
          <w:lang w:val="en-US"/>
        </w:rPr>
        <w:t>i</w:t>
      </w:r>
      <w:r>
        <w:rPr>
          <w:lang w:val="en-US"/>
        </w:rPr>
        <w:t xml:space="preserve"> = 1</w:t>
      </w:r>
      <w:r>
        <w:rPr>
          <w:rFonts w:hint="eastAsia"/>
          <w:lang w:val="en-US" w:eastAsia="zh-CN"/>
        </w:rPr>
        <w:t>和</w:t>
      </w:r>
      <w:r w:rsidRPr="008F6528">
        <w:rPr>
          <w:lang w:val="en-US"/>
        </w:rPr>
        <w:t>2</w:t>
      </w:r>
      <w:r>
        <w:rPr>
          <w:rFonts w:hint="eastAsia"/>
          <w:lang w:val="en-US" w:eastAsia="zh-CN"/>
        </w:rPr>
        <w:t>时，建立</w:t>
      </w:r>
      <w:r w:rsidRPr="008F6528">
        <w:rPr>
          <w:lang w:val="en-US"/>
        </w:rPr>
        <w:t>[</w:t>
      </w:r>
      <w:r w:rsidRPr="008F6528">
        <w:rPr>
          <w:i/>
          <w:lang w:val="en-US"/>
        </w:rPr>
        <w:t>P</w:t>
      </w:r>
      <w:r w:rsidRPr="008F6528">
        <w:rPr>
          <w:i/>
          <w:vertAlign w:val="subscript"/>
          <w:lang w:val="en-US"/>
        </w:rPr>
        <w:t>i</w:t>
      </w:r>
      <w:r w:rsidRPr="008F6528">
        <w:rPr>
          <w:lang w:val="en-US"/>
        </w:rPr>
        <w:t xml:space="preserve">, </w:t>
      </w:r>
      <w:r w:rsidRPr="008F6528">
        <w:rPr>
          <w:i/>
          <w:lang w:val="en-US"/>
        </w:rPr>
        <w:t>A</w:t>
      </w:r>
      <w:r w:rsidRPr="008F6528">
        <w:rPr>
          <w:i/>
          <w:vertAlign w:val="subscript"/>
          <w:lang w:val="en-US"/>
        </w:rPr>
        <w:t>i</w:t>
      </w:r>
      <w:r w:rsidRPr="008F6528">
        <w:rPr>
          <w:vertAlign w:val="subscript"/>
          <w:lang w:val="en-US"/>
        </w:rPr>
        <w:t>,</w:t>
      </w:r>
      <w:r w:rsidRPr="00E765B3">
        <w:rPr>
          <w:iCs/>
          <w:vertAlign w:val="subscript"/>
          <w:lang w:val="en-US"/>
        </w:rPr>
        <w:t>1</w:t>
      </w:r>
      <w:r>
        <w:rPr>
          <w:lang w:val="en-US"/>
        </w:rPr>
        <w:t>]</w:t>
      </w:r>
      <w:r>
        <w:rPr>
          <w:rFonts w:hint="eastAsia"/>
          <w:lang w:val="en-US" w:eastAsia="zh-CN"/>
        </w:rPr>
        <w:t>和</w:t>
      </w:r>
      <w:r w:rsidRPr="008F6528">
        <w:rPr>
          <w:lang w:val="en-US"/>
        </w:rPr>
        <w:t>[</w:t>
      </w:r>
      <w:r w:rsidRPr="008F6528">
        <w:rPr>
          <w:i/>
          <w:lang w:val="en-US"/>
        </w:rPr>
        <w:t>P</w:t>
      </w:r>
      <w:r w:rsidRPr="008F6528">
        <w:rPr>
          <w:i/>
          <w:vertAlign w:val="subscript"/>
          <w:lang w:val="en-US"/>
        </w:rPr>
        <w:t>i</w:t>
      </w:r>
      <w:r w:rsidRPr="008F6528">
        <w:rPr>
          <w:lang w:val="en-US"/>
        </w:rPr>
        <w:t xml:space="preserve">, </w:t>
      </w:r>
      <w:r w:rsidRPr="008F6528">
        <w:rPr>
          <w:i/>
          <w:lang w:val="en-US"/>
        </w:rPr>
        <w:t>A</w:t>
      </w:r>
      <w:r w:rsidRPr="008F6528">
        <w:rPr>
          <w:i/>
          <w:vertAlign w:val="subscript"/>
          <w:lang w:val="en-US"/>
        </w:rPr>
        <w:t>i</w:t>
      </w:r>
      <w:r w:rsidRPr="008F6528">
        <w:rPr>
          <w:vertAlign w:val="subscript"/>
          <w:lang w:val="en-US"/>
        </w:rPr>
        <w:t>,</w:t>
      </w:r>
      <w:r w:rsidRPr="00E765B3">
        <w:rPr>
          <w:iCs/>
          <w:vertAlign w:val="subscript"/>
          <w:lang w:val="en-US"/>
        </w:rPr>
        <w:t>2</w:t>
      </w:r>
      <w:r w:rsidRPr="008F6528">
        <w:rPr>
          <w:lang w:val="en-US"/>
        </w:rPr>
        <w:t>]</w:t>
      </w:r>
      <w:r>
        <w:rPr>
          <w:rFonts w:hint="eastAsia"/>
          <w:lang w:val="en-US" w:eastAsia="zh-CN"/>
        </w:rPr>
        <w:t>对，其中</w:t>
      </w:r>
      <w:r w:rsidRPr="008F6528">
        <w:rPr>
          <w:i/>
          <w:lang w:val="en-US"/>
        </w:rPr>
        <w:t>P</w:t>
      </w:r>
      <w:r w:rsidRPr="008F6528">
        <w:rPr>
          <w:i/>
          <w:vertAlign w:val="subscript"/>
          <w:lang w:val="en-US"/>
        </w:rPr>
        <w:t>i</w:t>
      </w:r>
      <w:r>
        <w:rPr>
          <w:lang w:val="en-US"/>
        </w:rPr>
        <w:t xml:space="preserve"> (%)</w:t>
      </w:r>
      <w:r>
        <w:rPr>
          <w:rFonts w:hint="eastAsia"/>
          <w:lang w:val="en-US" w:eastAsia="zh-CN"/>
        </w:rPr>
        <w:t>是</w:t>
      </w:r>
      <w:r w:rsidRPr="008F6528">
        <w:rPr>
          <w:i/>
          <w:lang w:val="en-US"/>
        </w:rPr>
        <w:t>P</w:t>
      </w:r>
      <w:r w:rsidRPr="008F6528">
        <w:rPr>
          <w:i/>
          <w:vertAlign w:val="subscript"/>
          <w:lang w:val="en-US"/>
        </w:rPr>
        <w:t>i</w:t>
      </w:r>
      <w:r w:rsidRPr="008F6528">
        <w:rPr>
          <w:lang w:val="en-US"/>
        </w:rPr>
        <w:t xml:space="preserve"> </w:t>
      </w:r>
      <w:r w:rsidRPr="00353B61">
        <w:sym w:font="Symbol" w:char="F0A3"/>
      </w:r>
      <w:r w:rsidRPr="008F6528">
        <w:rPr>
          <w:lang w:val="en-US"/>
        </w:rPr>
        <w:t xml:space="preserve"> </w:t>
      </w:r>
      <w:r w:rsidRPr="008F6528">
        <w:rPr>
          <w:i/>
          <w:lang w:val="en-US"/>
        </w:rPr>
        <w:t>P</w:t>
      </w:r>
      <w:r w:rsidRPr="008F6528">
        <w:rPr>
          <w:i/>
          <w:vertAlign w:val="subscript"/>
          <w:lang w:val="en-US"/>
        </w:rPr>
        <w:t>rain</w:t>
      </w:r>
      <w:r>
        <w:rPr>
          <w:rFonts w:hint="eastAsia"/>
          <w:lang w:val="en-US" w:eastAsia="zh-CN"/>
        </w:rPr>
        <w:t>时</w:t>
      </w:r>
      <w:r w:rsidRPr="008F6528">
        <w:rPr>
          <w:i/>
          <w:lang w:val="en-US"/>
        </w:rPr>
        <w:t>A</w:t>
      </w:r>
      <w:r w:rsidRPr="008F6528">
        <w:rPr>
          <w:i/>
          <w:vertAlign w:val="subscript"/>
          <w:lang w:val="en-US"/>
        </w:rPr>
        <w:t>i</w:t>
      </w:r>
      <w:r w:rsidRPr="008F6528">
        <w:rPr>
          <w:vertAlign w:val="subscript"/>
          <w:lang w:val="en-US"/>
        </w:rPr>
        <w:t>,</w:t>
      </w:r>
      <w:r w:rsidRPr="00E765B3">
        <w:rPr>
          <w:iCs/>
          <w:vertAlign w:val="subscript"/>
          <w:lang w:val="en-US"/>
        </w:rPr>
        <w:t>1</w:t>
      </w:r>
      <w:r>
        <w:rPr>
          <w:lang w:val="en-US"/>
        </w:rPr>
        <w:t xml:space="preserve"> (dB)</w:t>
      </w:r>
      <w:r>
        <w:rPr>
          <w:rFonts w:hint="eastAsia"/>
          <w:lang w:val="en-US" w:eastAsia="zh-CN"/>
        </w:rPr>
        <w:t>超出的时间百分比。应选</w:t>
      </w:r>
      <w:proofErr w:type="gramStart"/>
      <w:r>
        <w:rPr>
          <w:rFonts w:hint="eastAsia"/>
          <w:lang w:val="en-US" w:eastAsia="zh-CN"/>
        </w:rPr>
        <w:t>择具体</w:t>
      </w:r>
      <w:proofErr w:type="gramEnd"/>
      <w:r>
        <w:rPr>
          <w:rFonts w:hint="eastAsia"/>
          <w:lang w:val="en-US" w:eastAsia="zh-CN"/>
        </w:rPr>
        <w:t>的</w:t>
      </w:r>
      <w:r w:rsidRPr="008F6528">
        <w:rPr>
          <w:i/>
          <w:lang w:val="en-US" w:eastAsia="zh-CN"/>
        </w:rPr>
        <w:t>P</w:t>
      </w:r>
      <w:r w:rsidRPr="008F6528">
        <w:rPr>
          <w:i/>
          <w:vertAlign w:val="subscript"/>
          <w:lang w:val="en-US" w:eastAsia="zh-CN"/>
        </w:rPr>
        <w:t>i</w:t>
      </w:r>
      <w:r>
        <w:rPr>
          <w:rFonts w:hint="eastAsia"/>
          <w:lang w:val="en-US" w:eastAsia="zh-CN"/>
        </w:rPr>
        <w:t>数值，以包含所关心的频率范围。然而，建议采用的时间百分比为</w:t>
      </w:r>
      <w:r w:rsidRPr="008F6528">
        <w:rPr>
          <w:lang w:val="en-US" w:eastAsia="zh-CN"/>
        </w:rPr>
        <w:t>0.01</w:t>
      </w:r>
      <w:r>
        <w:rPr>
          <w:lang w:val="en-US" w:eastAsia="zh-CN"/>
        </w:rPr>
        <w:t>、</w:t>
      </w:r>
      <w:r w:rsidRPr="008F6528">
        <w:rPr>
          <w:lang w:val="en-US" w:eastAsia="zh-CN"/>
        </w:rPr>
        <w:t>0.02</w:t>
      </w:r>
      <w:r>
        <w:rPr>
          <w:lang w:val="en-US" w:eastAsia="zh-CN"/>
        </w:rPr>
        <w:t>、</w:t>
      </w:r>
      <w:r w:rsidRPr="008F6528">
        <w:rPr>
          <w:lang w:val="en-US" w:eastAsia="zh-CN"/>
        </w:rPr>
        <w:t>0.03</w:t>
      </w:r>
      <w:r>
        <w:rPr>
          <w:lang w:val="en-US" w:eastAsia="zh-CN"/>
        </w:rPr>
        <w:t>、</w:t>
      </w:r>
      <w:r w:rsidRPr="008F6528">
        <w:rPr>
          <w:lang w:val="en-US" w:eastAsia="zh-CN"/>
        </w:rPr>
        <w:t>0.05</w:t>
      </w:r>
      <w:r>
        <w:rPr>
          <w:lang w:val="en-US" w:eastAsia="zh-CN"/>
        </w:rPr>
        <w:t>、</w:t>
      </w:r>
      <w:r w:rsidRPr="008F6528">
        <w:rPr>
          <w:lang w:val="en-US" w:eastAsia="zh-CN"/>
        </w:rPr>
        <w:t>0.1</w:t>
      </w:r>
      <w:r>
        <w:rPr>
          <w:lang w:val="en-US" w:eastAsia="zh-CN"/>
        </w:rPr>
        <w:t>、</w:t>
      </w:r>
      <w:r w:rsidRPr="008F6528">
        <w:rPr>
          <w:lang w:val="en-US" w:eastAsia="zh-CN"/>
        </w:rPr>
        <w:t>0.2</w:t>
      </w:r>
      <w:r>
        <w:rPr>
          <w:lang w:val="en-US" w:eastAsia="zh-CN"/>
        </w:rPr>
        <w:t>、</w:t>
      </w:r>
      <w:r w:rsidRPr="008F6528">
        <w:rPr>
          <w:lang w:val="en-US" w:eastAsia="zh-CN"/>
        </w:rPr>
        <w:t>0.3</w:t>
      </w:r>
      <w:r>
        <w:rPr>
          <w:lang w:val="en-US" w:eastAsia="zh-CN"/>
        </w:rPr>
        <w:t>、</w:t>
      </w:r>
      <w:r w:rsidRPr="008F6528">
        <w:rPr>
          <w:lang w:val="en-US" w:eastAsia="zh-CN"/>
        </w:rPr>
        <w:t>0.5</w:t>
      </w:r>
      <w:r>
        <w:rPr>
          <w:lang w:val="en-US" w:eastAsia="zh-CN"/>
        </w:rPr>
        <w:t>、</w:t>
      </w:r>
      <w:r w:rsidRPr="008F6528">
        <w:rPr>
          <w:lang w:val="en-US" w:eastAsia="zh-CN"/>
        </w:rPr>
        <w:t>1</w:t>
      </w:r>
      <w:r>
        <w:rPr>
          <w:lang w:val="en-US" w:eastAsia="zh-CN"/>
        </w:rPr>
        <w:t>、</w:t>
      </w:r>
      <w:r w:rsidRPr="008F6528">
        <w:rPr>
          <w:lang w:val="en-US" w:eastAsia="zh-CN"/>
        </w:rPr>
        <w:t>2</w:t>
      </w:r>
      <w:r>
        <w:rPr>
          <w:lang w:val="en-US" w:eastAsia="zh-CN"/>
        </w:rPr>
        <w:t>、</w:t>
      </w:r>
      <w:r w:rsidRPr="008F6528">
        <w:rPr>
          <w:lang w:val="en-US" w:eastAsia="zh-CN"/>
        </w:rPr>
        <w:t>3</w:t>
      </w:r>
      <w:r>
        <w:rPr>
          <w:rFonts w:hint="eastAsia"/>
          <w:lang w:val="en-US" w:eastAsia="zh-CN"/>
        </w:rPr>
        <w:t>和</w:t>
      </w:r>
      <w:r w:rsidRPr="008F6528">
        <w:rPr>
          <w:lang w:val="en-US" w:eastAsia="zh-CN"/>
        </w:rPr>
        <w:t>5%</w:t>
      </w:r>
      <w:r>
        <w:rPr>
          <w:rFonts w:hint="eastAsia"/>
          <w:lang w:val="en-US" w:eastAsia="zh-CN"/>
        </w:rPr>
        <w:t>，常数为</w:t>
      </w:r>
      <w:r w:rsidRPr="008F6528">
        <w:rPr>
          <w:i/>
          <w:lang w:val="en-US" w:eastAsia="zh-CN"/>
        </w:rPr>
        <w:t>P</w:t>
      </w:r>
      <w:r w:rsidRPr="008F6528">
        <w:rPr>
          <w:i/>
          <w:vertAlign w:val="subscript"/>
          <w:lang w:val="en-US" w:eastAsia="zh-CN"/>
        </w:rPr>
        <w:t>i</w:t>
      </w:r>
      <w:r>
        <w:rPr>
          <w:lang w:val="en-US" w:eastAsia="zh-CN"/>
        </w:rPr>
        <w:t> </w:t>
      </w:r>
      <w:r w:rsidRPr="00353B61">
        <w:sym w:font="Symbol" w:char="F0A3"/>
      </w:r>
      <w:r>
        <w:rPr>
          <w:lang w:val="en-US" w:eastAsia="zh-CN"/>
        </w:rPr>
        <w:t> </w:t>
      </w:r>
      <w:r w:rsidRPr="008F6528">
        <w:rPr>
          <w:i/>
          <w:lang w:val="en-US" w:eastAsia="zh-CN"/>
        </w:rPr>
        <w:t>P</w:t>
      </w:r>
      <w:r w:rsidRPr="008F6528">
        <w:rPr>
          <w:i/>
          <w:vertAlign w:val="subscript"/>
          <w:lang w:val="en-US" w:eastAsia="zh-CN"/>
        </w:rPr>
        <w:t>rain</w:t>
      </w:r>
      <w:r>
        <w:rPr>
          <w:rFonts w:hint="eastAsia"/>
          <w:lang w:val="en-US" w:eastAsia="zh-CN"/>
        </w:rPr>
        <w:t>。</w:t>
      </w:r>
    </w:p>
    <w:p w14:paraId="50F32DCE" w14:textId="77777777" w:rsidR="00397C0F" w:rsidRPr="008F6528" w:rsidRDefault="00397C0F" w:rsidP="00397C0F">
      <w:pPr>
        <w:rPr>
          <w:lang w:val="en-US" w:eastAsia="zh-CN"/>
        </w:rPr>
      </w:pPr>
      <w:r w:rsidRPr="00C2023A">
        <w:rPr>
          <w:rFonts w:eastAsia="STKaiti"/>
          <w:szCs w:val="24"/>
          <w:lang w:val="en-US" w:eastAsia="zh-CN"/>
        </w:rPr>
        <w:t>步骤</w:t>
      </w:r>
      <w:r>
        <w:rPr>
          <w:rFonts w:eastAsia="STKaiti" w:hint="eastAsia"/>
          <w:szCs w:val="24"/>
          <w:lang w:val="en-US" w:eastAsia="zh-CN"/>
        </w:rPr>
        <w:t>3</w:t>
      </w:r>
      <w:r w:rsidRPr="00C2023A">
        <w:rPr>
          <w:rFonts w:hint="eastAsia"/>
          <w:szCs w:val="24"/>
          <w:lang w:val="en-US" w:eastAsia="zh-CN"/>
        </w:rPr>
        <w:t>：</w:t>
      </w:r>
      <w:r>
        <w:rPr>
          <w:rFonts w:hint="eastAsia"/>
          <w:szCs w:val="24"/>
          <w:lang w:val="en-US" w:eastAsia="zh-CN"/>
        </w:rPr>
        <w:t>以</w:t>
      </w:r>
      <w:r w:rsidRPr="008F6528">
        <w:rPr>
          <w:i/>
          <w:lang w:val="en-US" w:eastAsia="zh-CN"/>
        </w:rPr>
        <w:t>P</w:t>
      </w:r>
      <w:r w:rsidRPr="008F6528">
        <w:rPr>
          <w:i/>
          <w:vertAlign w:val="subscript"/>
          <w:lang w:val="en-US" w:eastAsia="zh-CN"/>
        </w:rPr>
        <w:t>rain</w:t>
      </w:r>
      <w:r>
        <w:rPr>
          <w:rFonts w:hint="eastAsia"/>
          <w:lang w:val="en-US" w:eastAsia="zh-CN"/>
        </w:rPr>
        <w:t>降雨概率除以所有</w:t>
      </w:r>
      <w:r w:rsidRPr="008F6528">
        <w:rPr>
          <w:i/>
          <w:lang w:val="en-US" w:eastAsia="zh-CN"/>
        </w:rPr>
        <w:t>P</w:t>
      </w:r>
      <w:r w:rsidRPr="008F6528">
        <w:rPr>
          <w:i/>
          <w:vertAlign w:val="subscript"/>
          <w:lang w:val="en-US" w:eastAsia="zh-CN"/>
        </w:rPr>
        <w:t>i</w:t>
      </w:r>
      <w:r>
        <w:rPr>
          <w:rFonts w:hint="eastAsia"/>
          <w:lang w:val="en-US" w:eastAsia="zh-CN"/>
        </w:rPr>
        <w:t>时间百分比，以获得</w:t>
      </w:r>
      <w:proofErr w:type="gramStart"/>
      <w:r w:rsidRPr="00353B61">
        <w:rPr>
          <w:position w:val="-12"/>
        </w:rPr>
        <w:object w:dxaOrig="1240" w:dyaOrig="360" w14:anchorId="203F32A8">
          <v:shape id="_x0000_i1042" type="#_x0000_t75" style="width:61.65pt;height:17.85pt" o:ole="" fillcolor="window">
            <v:imagedata r:id="rId61" o:title=""/>
          </v:shape>
          <o:OLEObject Type="Embed" ProgID="Equation.3" ShapeID="_x0000_i1042" DrawAspect="Content" ObjectID="_1781092074" r:id="rId62"/>
        </w:object>
      </w:r>
      <w:r>
        <w:rPr>
          <w:rFonts w:hint="eastAsia"/>
          <w:lang w:val="en-US" w:eastAsia="zh-CN"/>
        </w:rPr>
        <w:t>的雨衰概率</w:t>
      </w:r>
      <w:proofErr w:type="gramEnd"/>
      <w:r>
        <w:rPr>
          <w:rFonts w:hint="eastAsia"/>
          <w:lang w:val="en-US" w:eastAsia="zh-CN"/>
        </w:rPr>
        <w:t>。</w:t>
      </w:r>
    </w:p>
    <w:p w14:paraId="1C31064A" w14:textId="77777777" w:rsidR="00397C0F" w:rsidRPr="007B3CC0" w:rsidRDefault="00397C0F" w:rsidP="00397C0F">
      <w:pPr>
        <w:rPr>
          <w:lang w:val="en-US" w:eastAsia="zh-CN"/>
        </w:rPr>
      </w:pPr>
      <w:r w:rsidRPr="00C2023A">
        <w:rPr>
          <w:rFonts w:eastAsia="STKaiti"/>
          <w:szCs w:val="24"/>
          <w:lang w:val="en-US" w:eastAsia="zh-CN"/>
        </w:rPr>
        <w:t>步骤</w:t>
      </w:r>
      <w:r>
        <w:rPr>
          <w:rFonts w:eastAsia="STKaiti" w:hint="eastAsia"/>
          <w:szCs w:val="24"/>
          <w:lang w:val="en-US" w:eastAsia="zh-CN"/>
        </w:rPr>
        <w:t>4</w:t>
      </w:r>
      <w:r w:rsidRPr="00C2023A">
        <w:rPr>
          <w:rFonts w:hint="eastAsia"/>
          <w:szCs w:val="24"/>
          <w:lang w:val="en-US" w:eastAsia="zh-CN"/>
        </w:rPr>
        <w:t>：</w:t>
      </w:r>
      <w:r>
        <w:rPr>
          <w:rFonts w:hint="eastAsia"/>
          <w:szCs w:val="24"/>
          <w:lang w:val="en-US" w:eastAsia="zh-CN"/>
        </w:rPr>
        <w:t>将</w:t>
      </w:r>
      <w:r w:rsidRPr="008F6528">
        <w:rPr>
          <w:lang w:val="en-US" w:eastAsia="zh-CN"/>
        </w:rPr>
        <w:t>[</w:t>
      </w:r>
      <w:r w:rsidRPr="008F6528">
        <w:rPr>
          <w:i/>
          <w:lang w:val="en-US" w:eastAsia="zh-CN"/>
        </w:rPr>
        <w:t>p</w:t>
      </w:r>
      <w:r w:rsidRPr="008F6528">
        <w:rPr>
          <w:i/>
          <w:vertAlign w:val="subscript"/>
          <w:lang w:val="en-US" w:eastAsia="zh-CN"/>
        </w:rPr>
        <w:t>i</w:t>
      </w:r>
      <w:r w:rsidRPr="008F6528">
        <w:rPr>
          <w:lang w:val="en-US" w:eastAsia="zh-CN"/>
        </w:rPr>
        <w:t xml:space="preserve">, </w:t>
      </w:r>
      <w:r w:rsidRPr="008F6528">
        <w:rPr>
          <w:i/>
          <w:lang w:val="en-US" w:eastAsia="zh-CN"/>
        </w:rPr>
        <w:t>A</w:t>
      </w:r>
      <w:r w:rsidRPr="008F6528">
        <w:rPr>
          <w:i/>
          <w:vertAlign w:val="subscript"/>
          <w:lang w:val="en-US" w:eastAsia="zh-CN"/>
        </w:rPr>
        <w:t>i</w:t>
      </w:r>
      <w:r w:rsidRPr="008F6528">
        <w:rPr>
          <w:vertAlign w:val="subscript"/>
          <w:lang w:val="en-US" w:eastAsia="zh-CN"/>
        </w:rPr>
        <w:t>,</w:t>
      </w:r>
      <w:r w:rsidRPr="00E765B3">
        <w:rPr>
          <w:iCs/>
          <w:vertAlign w:val="subscript"/>
          <w:lang w:val="en-US" w:eastAsia="zh-CN"/>
        </w:rPr>
        <w:t>1</w:t>
      </w:r>
      <w:r>
        <w:rPr>
          <w:lang w:val="en-US" w:eastAsia="zh-CN"/>
        </w:rPr>
        <w:t>]</w:t>
      </w:r>
      <w:r>
        <w:rPr>
          <w:rFonts w:hint="eastAsia"/>
          <w:lang w:val="en-US" w:eastAsia="zh-CN"/>
        </w:rPr>
        <w:t>和</w:t>
      </w:r>
      <w:r w:rsidRPr="008F6528">
        <w:rPr>
          <w:lang w:val="en-US" w:eastAsia="zh-CN"/>
        </w:rPr>
        <w:t>[</w:t>
      </w:r>
      <w:r w:rsidRPr="008F6528">
        <w:rPr>
          <w:i/>
          <w:lang w:val="en-US" w:eastAsia="zh-CN"/>
        </w:rPr>
        <w:t>p</w:t>
      </w:r>
      <w:r w:rsidRPr="008F6528">
        <w:rPr>
          <w:i/>
          <w:vertAlign w:val="subscript"/>
          <w:lang w:val="en-US" w:eastAsia="zh-CN"/>
        </w:rPr>
        <w:t>i</w:t>
      </w:r>
      <w:r w:rsidRPr="008F6528">
        <w:rPr>
          <w:lang w:val="en-US" w:eastAsia="zh-CN"/>
        </w:rPr>
        <w:t xml:space="preserve">, </w:t>
      </w:r>
      <w:r w:rsidRPr="008F6528">
        <w:rPr>
          <w:i/>
          <w:lang w:val="en-US" w:eastAsia="zh-CN"/>
        </w:rPr>
        <w:t>A</w:t>
      </w:r>
      <w:r w:rsidRPr="008F6528">
        <w:rPr>
          <w:i/>
          <w:vertAlign w:val="subscript"/>
          <w:lang w:val="en-US" w:eastAsia="zh-CN"/>
        </w:rPr>
        <w:t>i</w:t>
      </w:r>
      <w:r w:rsidRPr="008F6528">
        <w:rPr>
          <w:vertAlign w:val="subscript"/>
          <w:lang w:val="en-US" w:eastAsia="zh-CN"/>
        </w:rPr>
        <w:t>,</w:t>
      </w:r>
      <w:r w:rsidRPr="00E765B3">
        <w:rPr>
          <w:iCs/>
          <w:vertAlign w:val="subscript"/>
          <w:lang w:val="en-US" w:eastAsia="zh-CN"/>
        </w:rPr>
        <w:t>2</w:t>
      </w:r>
      <w:r w:rsidRPr="008F6528">
        <w:rPr>
          <w:lang w:val="en-US" w:eastAsia="zh-CN"/>
        </w:rPr>
        <w:t xml:space="preserve">] </w:t>
      </w:r>
      <w:r>
        <w:rPr>
          <w:rFonts w:hint="eastAsia"/>
          <w:lang w:val="en-US" w:eastAsia="zh-CN"/>
        </w:rPr>
        <w:t>两个序列对变换为</w:t>
      </w:r>
      <w:r w:rsidRPr="00353B61">
        <w:rPr>
          <w:position w:val="-14"/>
        </w:rPr>
        <w:object w:dxaOrig="1520" w:dyaOrig="400" w14:anchorId="33872748">
          <v:shape id="_x0000_i1043" type="#_x0000_t75" style="width:77.2pt;height:21.9pt" o:ole="" fillcolor="window">
            <v:imagedata r:id="rId63" o:title=""/>
          </v:shape>
          <o:OLEObject Type="Embed" ProgID="Equation.3" ShapeID="_x0000_i1043" DrawAspect="Content" ObjectID="_1781092075" r:id="rId64"/>
        </w:object>
      </w:r>
      <w:r>
        <w:rPr>
          <w:rFonts w:hint="eastAsia"/>
          <w:lang w:eastAsia="zh-CN"/>
        </w:rPr>
        <w:t>和</w:t>
      </w:r>
      <w:r w:rsidRPr="00353B61">
        <w:rPr>
          <w:position w:val="-14"/>
        </w:rPr>
        <w:object w:dxaOrig="1540" w:dyaOrig="400" w14:anchorId="62FABD3C">
          <v:shape id="_x0000_i1044" type="#_x0000_t75" style="width:77.2pt;height:21.9pt" o:ole="" fillcolor="window">
            <v:imagedata r:id="rId65" o:title=""/>
          </v:shape>
          <o:OLEObject Type="Embed" ProgID="Equation.3" ShapeID="_x0000_i1044" DrawAspect="Content" ObjectID="_1781092076" r:id="rId66"/>
        </w:object>
      </w:r>
      <w:r>
        <w:rPr>
          <w:rFonts w:hint="eastAsia"/>
          <w:lang w:val="en-US" w:eastAsia="zh-CN"/>
        </w:rPr>
        <w:t>。</w:t>
      </w:r>
    </w:p>
    <w:p w14:paraId="1FCAFF2E" w14:textId="77777777" w:rsidR="00397C0F" w:rsidRPr="008F6528" w:rsidRDefault="00397C0F" w:rsidP="00397C0F">
      <w:pPr>
        <w:rPr>
          <w:lang w:val="en-US" w:eastAsia="zh-CN"/>
        </w:rPr>
      </w:pPr>
      <w:r w:rsidRPr="00C2023A">
        <w:rPr>
          <w:rFonts w:eastAsia="STKaiti"/>
          <w:szCs w:val="24"/>
          <w:lang w:val="en-US" w:eastAsia="zh-CN"/>
        </w:rPr>
        <w:t>步骤</w:t>
      </w:r>
      <w:r>
        <w:rPr>
          <w:rFonts w:eastAsia="STKaiti" w:hint="eastAsia"/>
          <w:szCs w:val="24"/>
          <w:lang w:val="en-US" w:eastAsia="zh-CN"/>
        </w:rPr>
        <w:t>5</w:t>
      </w:r>
      <w:r w:rsidRPr="00C2023A">
        <w:rPr>
          <w:rFonts w:hint="eastAsia"/>
          <w:szCs w:val="24"/>
          <w:lang w:val="en-US" w:eastAsia="zh-CN"/>
        </w:rPr>
        <w:t>：</w:t>
      </w:r>
      <w:r>
        <w:rPr>
          <w:rFonts w:hint="eastAsia"/>
          <w:szCs w:val="24"/>
          <w:lang w:val="en-US" w:eastAsia="zh-CN"/>
        </w:rPr>
        <w:t>通过对</w:t>
      </w:r>
      <w:r w:rsidRPr="00353B61">
        <w:rPr>
          <w:position w:val="-14"/>
        </w:rPr>
        <w:object w:dxaOrig="2160" w:dyaOrig="400" w14:anchorId="483A9CF5">
          <v:shape id="_x0000_i1045" type="#_x0000_t75" style="width:106.55pt;height:19.6pt" o:ole="" fillcolor="window">
            <v:imagedata r:id="rId67" o:title=""/>
          </v:shape>
          <o:OLEObject Type="Embed" ProgID="Equation.3" ShapeID="_x0000_i1045" DrawAspect="Content" ObjectID="_1781092077" r:id="rId68"/>
        </w:object>
      </w:r>
      <w:r>
        <w:rPr>
          <w:rFonts w:hint="eastAsia"/>
          <w:lang w:eastAsia="zh-CN"/>
        </w:rPr>
        <w:t>和</w:t>
      </w:r>
      <w:r w:rsidRPr="00353B61">
        <w:rPr>
          <w:position w:val="-14"/>
        </w:rPr>
        <w:object w:dxaOrig="2240" w:dyaOrig="400" w14:anchorId="0BA44E01">
          <v:shape id="_x0000_i1046" type="#_x0000_t75" style="width:111.75pt;height:19.6pt" o:ole="" fillcolor="window">
            <v:imagedata r:id="rId69" o:title=""/>
          </v:shape>
          <o:OLEObject Type="Embed" ProgID="Equation.3" ShapeID="_x0000_i1046" DrawAspect="Content" ObjectID="_1781092078" r:id="rId70"/>
        </w:object>
      </w:r>
      <w:r>
        <w:rPr>
          <w:rFonts w:hint="eastAsia"/>
          <w:lang w:eastAsia="zh-CN"/>
        </w:rPr>
        <w:t>序列进行最小二乘方拟合估算参数</w:t>
      </w:r>
      <w:r w:rsidRPr="00DA01FB">
        <w:sym w:font="Symbol" w:char="F06D"/>
      </w:r>
      <w:r w:rsidRPr="000D2BB9">
        <w:rPr>
          <w:iCs/>
          <w:vertAlign w:val="subscript"/>
          <w:lang w:val="en-US" w:eastAsia="zh-CN"/>
        </w:rPr>
        <w:t>1</w:t>
      </w:r>
      <w:r>
        <w:rPr>
          <w:lang w:val="en-US" w:eastAsia="zh-CN"/>
        </w:rPr>
        <w:t>、</w:t>
      </w:r>
      <w:r w:rsidRPr="00DA01FB">
        <w:sym w:font="Symbol" w:char="F073"/>
      </w:r>
      <w:r w:rsidRPr="000D2BB9">
        <w:rPr>
          <w:iCs/>
          <w:vertAlign w:val="subscript"/>
          <w:lang w:val="en-US" w:eastAsia="zh-CN"/>
        </w:rPr>
        <w:t>1</w:t>
      </w:r>
      <w:r>
        <w:rPr>
          <w:lang w:val="en-US" w:eastAsia="zh-CN"/>
        </w:rPr>
        <w:t>、</w:t>
      </w:r>
      <w:r w:rsidRPr="00DA01FB">
        <w:sym w:font="Symbol" w:char="F06D"/>
      </w:r>
      <w:r w:rsidRPr="000D2BB9">
        <w:rPr>
          <w:iCs/>
          <w:vertAlign w:val="subscript"/>
          <w:lang w:val="en-US" w:eastAsia="zh-CN"/>
        </w:rPr>
        <w:t>2</w:t>
      </w:r>
      <w:r>
        <w:rPr>
          <w:rFonts w:hint="eastAsia"/>
          <w:lang w:val="en-US" w:eastAsia="zh-CN"/>
        </w:rPr>
        <w:t>和</w:t>
      </w:r>
      <w:r w:rsidRPr="00DA01FB">
        <w:sym w:font="Symbol" w:char="F073"/>
      </w:r>
      <w:r w:rsidRPr="000D2BB9">
        <w:rPr>
          <w:iCs/>
          <w:vertAlign w:val="subscript"/>
          <w:lang w:val="en-US" w:eastAsia="zh-CN"/>
        </w:rPr>
        <w:t>2</w:t>
      </w:r>
      <w:r>
        <w:rPr>
          <w:rFonts w:hint="eastAsia"/>
          <w:lang w:val="en-US" w:eastAsia="zh-CN"/>
        </w:rPr>
        <w:t>。</w:t>
      </w:r>
      <w:r w:rsidRPr="008F6528">
        <w:rPr>
          <w:lang w:val="en-US" w:eastAsia="zh-CN"/>
        </w:rPr>
        <w:t>ITU-R P.1057</w:t>
      </w:r>
      <w:r>
        <w:rPr>
          <w:rFonts w:hint="eastAsia"/>
          <w:lang w:val="en-US" w:eastAsia="zh-CN"/>
        </w:rPr>
        <w:t>建议书附件</w:t>
      </w:r>
      <w:r>
        <w:rPr>
          <w:rFonts w:hint="eastAsia"/>
          <w:lang w:val="en-US" w:eastAsia="zh-CN"/>
        </w:rPr>
        <w:t>2</w:t>
      </w:r>
      <w:r>
        <w:rPr>
          <w:rFonts w:hint="eastAsia"/>
          <w:lang w:val="en-US" w:eastAsia="zh-CN"/>
        </w:rPr>
        <w:t>阐述分步骤的、通过对数正态累积分布近似补充累积分布的程序。</w:t>
      </w:r>
    </w:p>
    <w:p w14:paraId="49AC4753" w14:textId="77777777" w:rsidR="00397C0F" w:rsidRPr="008F6528" w:rsidRDefault="00397C0F" w:rsidP="00397C0F">
      <w:pPr>
        <w:rPr>
          <w:lang w:val="en-US" w:eastAsia="zh-CN"/>
        </w:rPr>
      </w:pPr>
      <w:r w:rsidRPr="00C2023A">
        <w:rPr>
          <w:rFonts w:eastAsia="STKaiti"/>
          <w:szCs w:val="24"/>
          <w:lang w:val="en-US" w:eastAsia="zh-CN"/>
        </w:rPr>
        <w:t>步骤</w:t>
      </w:r>
      <w:r>
        <w:rPr>
          <w:rFonts w:eastAsia="STKaiti" w:hint="eastAsia"/>
          <w:szCs w:val="24"/>
          <w:lang w:val="en-US" w:eastAsia="zh-CN"/>
        </w:rPr>
        <w:t>6</w:t>
      </w:r>
      <w:r w:rsidRPr="00C2023A">
        <w:rPr>
          <w:rFonts w:hint="eastAsia"/>
          <w:szCs w:val="24"/>
          <w:lang w:val="en-US" w:eastAsia="zh-CN"/>
        </w:rPr>
        <w:t>：</w:t>
      </w:r>
      <w:r>
        <w:rPr>
          <w:rFonts w:hint="eastAsia"/>
          <w:szCs w:val="24"/>
          <w:lang w:val="en-US" w:eastAsia="zh-CN"/>
        </w:rPr>
        <w:t>计算频率相关性（</w:t>
      </w:r>
      <w:r w:rsidRPr="008F6528">
        <w:rPr>
          <w:lang w:val="en-US" w:eastAsia="zh-CN"/>
        </w:rPr>
        <w:t>dependency</w:t>
      </w:r>
      <w:r>
        <w:rPr>
          <w:rFonts w:hint="eastAsia"/>
          <w:lang w:val="en-US" w:eastAsia="zh-CN"/>
        </w:rPr>
        <w:t>）系数</w:t>
      </w:r>
      <w:r w:rsidRPr="00353B61">
        <w:rPr>
          <w:position w:val="-10"/>
        </w:rPr>
        <w:object w:dxaOrig="180" w:dyaOrig="320" w14:anchorId="39513E87">
          <v:shape id="_x0000_i1047" type="#_x0000_t75" style="width:10.35pt;height:15.55pt" o:ole="">
            <v:imagedata r:id="rId71" o:title=""/>
          </v:shape>
          <o:OLEObject Type="Embed" ProgID="Equation.3" ShapeID="_x0000_i1047" DrawAspect="Content" ObjectID="_1781092079" r:id="rId72"/>
        </w:object>
      </w:r>
      <w:r>
        <w:rPr>
          <w:rFonts w:hint="eastAsia"/>
          <w:lang w:eastAsia="zh-CN"/>
        </w:rPr>
        <w:t>：</w:t>
      </w:r>
    </w:p>
    <w:p w14:paraId="71391D28" w14:textId="77777777" w:rsidR="00397C0F" w:rsidRDefault="00397C0F" w:rsidP="00397C0F">
      <w:pPr>
        <w:pStyle w:val="Blanc"/>
        <w:rPr>
          <w:lang w:eastAsia="zh-CN"/>
        </w:rPr>
      </w:pPr>
    </w:p>
    <w:p w14:paraId="372077DA" w14:textId="2DC996D9" w:rsidR="00397C0F" w:rsidRPr="008F6528" w:rsidRDefault="00397C0F" w:rsidP="00397C0F">
      <w:pPr>
        <w:pStyle w:val="Equation"/>
        <w:rPr>
          <w:lang w:val="en-US" w:eastAsia="zh-CN"/>
        </w:rPr>
      </w:pPr>
      <w:r w:rsidRPr="008F6528">
        <w:rPr>
          <w:lang w:val="en-US" w:eastAsia="zh-CN"/>
        </w:rPr>
        <w:tab/>
      </w:r>
      <w:r w:rsidRPr="008F6528">
        <w:rPr>
          <w:lang w:val="en-US" w:eastAsia="zh-CN"/>
        </w:rPr>
        <w:tab/>
      </w:r>
      <w:r w:rsidRPr="00353B61">
        <w:rPr>
          <w:position w:val="-32"/>
        </w:rPr>
        <w:object w:dxaOrig="1860" w:dyaOrig="800" w14:anchorId="7CD8836D">
          <v:shape id="_x0000_i1048" type="#_x0000_t75" style="width:93.9pt;height:40.3pt" o:ole="" fillcolor="window">
            <v:imagedata r:id="rId73" o:title=""/>
          </v:shape>
          <o:OLEObject Type="Embed" ProgID="Equation.3" ShapeID="_x0000_i1048" DrawAspect="Content" ObjectID="_1781092080" r:id="rId74"/>
        </w:object>
      </w:r>
      <w:bookmarkStart w:id="23" w:name="_Ref283908793"/>
      <w:r w:rsidRPr="008F6528">
        <w:rPr>
          <w:lang w:val="en-US" w:eastAsia="zh-CN"/>
        </w:rPr>
        <w:tab/>
        <w:t>(</w:t>
      </w:r>
      <w:r>
        <w:rPr>
          <w:lang w:val="en-US" w:eastAsia="zh-CN"/>
        </w:rPr>
        <w:t>1</w:t>
      </w:r>
      <w:r>
        <w:rPr>
          <w:rFonts w:hint="eastAsia"/>
          <w:lang w:val="en-US" w:eastAsia="zh-CN"/>
        </w:rPr>
        <w:t>9</w:t>
      </w:r>
      <w:r w:rsidRPr="008F6528">
        <w:rPr>
          <w:lang w:val="en-US" w:eastAsia="zh-CN"/>
        </w:rPr>
        <w:t>)</w:t>
      </w:r>
      <w:bookmarkEnd w:id="23"/>
    </w:p>
    <w:p w14:paraId="73A2A475" w14:textId="77777777" w:rsidR="00397C0F" w:rsidRDefault="00397C0F" w:rsidP="00397C0F">
      <w:pPr>
        <w:pStyle w:val="Blanc"/>
        <w:rPr>
          <w:lang w:eastAsia="zh-CN"/>
        </w:rPr>
      </w:pPr>
    </w:p>
    <w:p w14:paraId="418C1A89" w14:textId="77777777" w:rsidR="00397C0F" w:rsidRPr="008F6528" w:rsidRDefault="00397C0F" w:rsidP="00397C0F">
      <w:pPr>
        <w:rPr>
          <w:lang w:val="en-US" w:eastAsia="zh-CN"/>
        </w:rPr>
      </w:pPr>
      <w:r w:rsidRPr="00C2023A">
        <w:rPr>
          <w:rFonts w:eastAsia="STKaiti"/>
          <w:szCs w:val="24"/>
          <w:lang w:val="en-US" w:eastAsia="zh-CN"/>
        </w:rPr>
        <w:t>步骤</w:t>
      </w:r>
      <w:r>
        <w:rPr>
          <w:rFonts w:eastAsia="STKaiti" w:hint="eastAsia"/>
          <w:szCs w:val="24"/>
          <w:lang w:val="en-US" w:eastAsia="zh-CN"/>
        </w:rPr>
        <w:t>7</w:t>
      </w:r>
      <w:r w:rsidRPr="00C2023A">
        <w:rPr>
          <w:rFonts w:hint="eastAsia"/>
          <w:szCs w:val="24"/>
          <w:lang w:val="en-US" w:eastAsia="zh-CN"/>
        </w:rPr>
        <w:t>：</w:t>
      </w:r>
      <w:r>
        <w:rPr>
          <w:rFonts w:hint="eastAsia"/>
          <w:szCs w:val="24"/>
          <w:lang w:val="en-US" w:eastAsia="zh-CN"/>
        </w:rPr>
        <w:t>计算下列有条件的平均</w:t>
      </w:r>
      <w:r w:rsidRPr="00353B61">
        <w:rPr>
          <w:position w:val="-12"/>
        </w:rPr>
        <w:object w:dxaOrig="400" w:dyaOrig="360" w14:anchorId="1936EA41">
          <v:shape id="_x0000_i1049" type="#_x0000_t75" style="width:21.9pt;height:17.85pt" o:ole="">
            <v:imagedata r:id="rId75" o:title=""/>
          </v:shape>
          <o:OLEObject Type="Embed" ProgID="Equation.3" ShapeID="_x0000_i1049" DrawAspect="Content" ObjectID="_1781092081" r:id="rId76"/>
        </w:object>
      </w:r>
      <w:r>
        <w:rPr>
          <w:rFonts w:hint="eastAsia"/>
          <w:szCs w:val="24"/>
          <w:lang w:val="en-US" w:eastAsia="zh-CN"/>
        </w:rPr>
        <w:t>和有条件的标准偏差</w:t>
      </w:r>
      <w:r w:rsidRPr="00353B61">
        <w:rPr>
          <w:position w:val="-12"/>
        </w:rPr>
        <w:object w:dxaOrig="400" w:dyaOrig="360" w14:anchorId="6AC58A9D">
          <v:shape id="_x0000_i1050" type="#_x0000_t75" style="width:19.6pt;height:17.85pt" o:ole="">
            <v:imagedata r:id="rId77" o:title=""/>
          </v:shape>
          <o:OLEObject Type="Embed" ProgID="Equation.3" ShapeID="_x0000_i1050" DrawAspect="Content" ObjectID="_1781092082" r:id="rId78"/>
        </w:object>
      </w:r>
      <w:r w:rsidRPr="009366F5">
        <w:rPr>
          <w:rFonts w:hint="eastAsia"/>
          <w:lang w:val="en-US" w:eastAsia="zh-CN"/>
        </w:rPr>
        <w:t>：</w:t>
      </w:r>
    </w:p>
    <w:p w14:paraId="36E2C154" w14:textId="77777777" w:rsidR="00397C0F" w:rsidRDefault="00397C0F" w:rsidP="00397C0F">
      <w:pPr>
        <w:pStyle w:val="Blanc"/>
        <w:rPr>
          <w:lang w:eastAsia="zh-CN"/>
        </w:rPr>
      </w:pPr>
    </w:p>
    <w:p w14:paraId="341F78E6" w14:textId="7D28805C" w:rsidR="00397C0F" w:rsidRPr="008F6528" w:rsidRDefault="00397C0F" w:rsidP="00397C0F">
      <w:pPr>
        <w:pStyle w:val="Equation"/>
        <w:spacing w:before="0"/>
        <w:rPr>
          <w:lang w:val="en-US" w:eastAsia="zh-CN"/>
        </w:rPr>
      </w:pPr>
      <w:r w:rsidRPr="008F6528">
        <w:rPr>
          <w:lang w:val="en-US" w:eastAsia="zh-CN"/>
        </w:rPr>
        <w:tab/>
      </w:r>
      <w:r w:rsidRPr="008F6528">
        <w:rPr>
          <w:lang w:val="en-US" w:eastAsia="zh-CN"/>
        </w:rPr>
        <w:tab/>
      </w:r>
      <w:r w:rsidRPr="00353B61">
        <w:rPr>
          <w:position w:val="-32"/>
        </w:rPr>
        <w:object w:dxaOrig="4300" w:dyaOrig="760" w14:anchorId="3763A26B">
          <v:shape id="_x0000_i1051" type="#_x0000_t75" style="width:215.4pt;height:37.45pt" o:ole="" fillcolor="window">
            <v:imagedata r:id="rId79" o:title=""/>
          </v:shape>
          <o:OLEObject Type="Embed" ProgID="Equation.3" ShapeID="_x0000_i1051" DrawAspect="Content" ObjectID="_1781092083" r:id="rId80"/>
        </w:object>
      </w:r>
      <w:r w:rsidRPr="008F6528">
        <w:rPr>
          <w:lang w:val="en-US" w:eastAsia="zh-CN"/>
        </w:rPr>
        <w:tab/>
        <w:t>(</w:t>
      </w:r>
      <w:r>
        <w:rPr>
          <w:rFonts w:hint="eastAsia"/>
          <w:lang w:val="en-US" w:eastAsia="zh-CN"/>
        </w:rPr>
        <w:t>20</w:t>
      </w:r>
      <w:r w:rsidRPr="008F6528">
        <w:rPr>
          <w:lang w:val="en-US" w:eastAsia="zh-CN"/>
        </w:rPr>
        <w:t>)</w:t>
      </w:r>
    </w:p>
    <w:p w14:paraId="366DF10A" w14:textId="77777777" w:rsidR="00397C0F" w:rsidRDefault="00397C0F" w:rsidP="00397C0F">
      <w:pPr>
        <w:pStyle w:val="Blanc"/>
        <w:rPr>
          <w:lang w:eastAsia="zh-CN"/>
        </w:rPr>
      </w:pPr>
    </w:p>
    <w:p w14:paraId="32C4CC2C" w14:textId="2639E504" w:rsidR="00397C0F" w:rsidRDefault="00397C0F" w:rsidP="00397C0F">
      <w:pPr>
        <w:pStyle w:val="Equation"/>
        <w:rPr>
          <w:lang w:val="en-US" w:eastAsia="zh-CN"/>
        </w:rPr>
      </w:pPr>
      <w:r w:rsidRPr="008F6528">
        <w:rPr>
          <w:lang w:val="en-US" w:eastAsia="zh-CN"/>
        </w:rPr>
        <w:tab/>
      </w:r>
      <w:r w:rsidRPr="008F6528">
        <w:rPr>
          <w:lang w:val="en-US" w:eastAsia="zh-CN"/>
        </w:rPr>
        <w:tab/>
      </w:r>
      <w:r w:rsidRPr="00353B61">
        <w:rPr>
          <w:position w:val="-12"/>
        </w:rPr>
        <w:object w:dxaOrig="999" w:dyaOrig="360" w14:anchorId="045AC69B">
          <v:shape id="_x0000_i1052" type="#_x0000_t75" style="width:48.4pt;height:17.85pt" o:ole="">
            <v:imagedata r:id="rId81" o:title=""/>
          </v:shape>
          <o:OLEObject Type="Embed" ProgID="Equation.3" ShapeID="_x0000_i1052" DrawAspect="Content" ObjectID="_1781092084" r:id="rId82"/>
        </w:object>
      </w:r>
      <w:r>
        <w:rPr>
          <w:lang w:val="en-US" w:eastAsia="zh-CN"/>
        </w:rPr>
        <w:tab/>
        <w:t>(2</w:t>
      </w:r>
      <w:r>
        <w:rPr>
          <w:rFonts w:hint="eastAsia"/>
          <w:lang w:val="en-US" w:eastAsia="zh-CN"/>
        </w:rPr>
        <w:t>1</w:t>
      </w:r>
      <w:r w:rsidRPr="008F6528">
        <w:rPr>
          <w:lang w:val="en-US" w:eastAsia="zh-CN"/>
        </w:rPr>
        <w:t>)</w:t>
      </w:r>
    </w:p>
    <w:p w14:paraId="42D98F06" w14:textId="77777777" w:rsidR="00397C0F" w:rsidRPr="008F6528" w:rsidRDefault="00397C0F" w:rsidP="00397C0F">
      <w:pPr>
        <w:pStyle w:val="enumlev1"/>
        <w:overflowPunct/>
        <w:autoSpaceDE/>
        <w:autoSpaceDN/>
        <w:adjustRightInd/>
        <w:spacing w:before="120"/>
        <w:ind w:left="0" w:firstLineChars="200" w:firstLine="480"/>
        <w:jc w:val="left"/>
        <w:textAlignment w:val="auto"/>
        <w:rPr>
          <w:lang w:val="en-US" w:eastAsia="zh-CN"/>
        </w:rPr>
      </w:pPr>
      <w:r>
        <w:rPr>
          <w:rFonts w:hint="eastAsia"/>
          <w:lang w:val="en-US" w:eastAsia="zh-CN"/>
        </w:rPr>
        <w:t>那么</w:t>
      </w:r>
      <w:r w:rsidRPr="00353B61">
        <w:rPr>
          <w:position w:val="-14"/>
        </w:rPr>
        <w:object w:dxaOrig="1800" w:dyaOrig="400" w14:anchorId="2981D2B8">
          <v:shape id="_x0000_i1053" type="#_x0000_t75" style="width:82.35pt;height:19.6pt" o:ole="" fillcolor="window">
            <v:imagedata r:id="rId45" o:title=""/>
          </v:shape>
          <o:OLEObject Type="Embed" ProgID="Equation.3" ShapeID="_x0000_i1053" DrawAspect="Content" ObjectID="_1781092085" r:id="rId83"/>
        </w:object>
      </w:r>
      <w:r>
        <w:rPr>
          <w:rFonts w:hint="eastAsia"/>
          <w:lang w:eastAsia="zh-CN"/>
        </w:rPr>
        <w:t xml:space="preserve"> </w:t>
      </w:r>
      <w:r>
        <w:rPr>
          <w:lang w:eastAsia="zh-CN"/>
        </w:rPr>
        <w:t>–</w:t>
      </w:r>
      <w:r>
        <w:rPr>
          <w:rFonts w:hint="eastAsia"/>
          <w:lang w:eastAsia="zh-CN"/>
        </w:rPr>
        <w:t xml:space="preserve"> </w:t>
      </w:r>
      <w:r>
        <w:rPr>
          <w:rFonts w:hint="eastAsia"/>
          <w:lang w:val="en-US" w:eastAsia="zh-CN"/>
        </w:rPr>
        <w:t>以</w:t>
      </w:r>
      <w:r w:rsidRPr="008F6528">
        <w:rPr>
          <w:i/>
          <w:lang w:val="en-US" w:eastAsia="zh-CN"/>
        </w:rPr>
        <w:t>f</w:t>
      </w:r>
      <w:r w:rsidRPr="00E765B3">
        <w:rPr>
          <w:iCs/>
          <w:vertAlign w:val="subscript"/>
          <w:lang w:val="en-US" w:eastAsia="zh-CN"/>
        </w:rPr>
        <w:t>1</w:t>
      </w:r>
      <w:r>
        <w:rPr>
          <w:rFonts w:hint="eastAsia"/>
          <w:lang w:val="en-US" w:eastAsia="zh-CN"/>
        </w:rPr>
        <w:t>频率</w:t>
      </w:r>
      <w:r w:rsidRPr="008F6528">
        <w:rPr>
          <w:i/>
          <w:lang w:val="en-US" w:eastAsia="zh-CN"/>
        </w:rPr>
        <w:t>A</w:t>
      </w:r>
      <w:r w:rsidRPr="00E765B3">
        <w:rPr>
          <w:iCs/>
          <w:vertAlign w:val="subscript"/>
          <w:lang w:val="en-US" w:eastAsia="zh-CN"/>
        </w:rPr>
        <w:t>1</w:t>
      </w:r>
      <w:r w:rsidRPr="008F6528">
        <w:rPr>
          <w:i/>
          <w:vertAlign w:val="subscript"/>
          <w:lang w:val="en-US" w:eastAsia="zh-CN"/>
        </w:rPr>
        <w:t xml:space="preserve"> </w:t>
      </w:r>
      <w:r w:rsidRPr="008F6528">
        <w:rPr>
          <w:i/>
          <w:lang w:val="en-US" w:eastAsia="zh-CN"/>
        </w:rPr>
        <w:t>= a</w:t>
      </w:r>
      <w:proofErr w:type="gramStart"/>
      <w:r>
        <w:rPr>
          <w:rFonts w:hint="eastAsia"/>
          <w:lang w:val="en-US" w:eastAsia="zh-CN"/>
        </w:rPr>
        <w:t>雨衰为</w:t>
      </w:r>
      <w:proofErr w:type="gramEnd"/>
      <w:r>
        <w:rPr>
          <w:rFonts w:hint="eastAsia"/>
          <w:lang w:val="en-US" w:eastAsia="zh-CN"/>
        </w:rPr>
        <w:t>条件的</w:t>
      </w:r>
      <w:r w:rsidRPr="008F6528">
        <w:rPr>
          <w:i/>
          <w:lang w:val="en-US" w:eastAsia="zh-CN"/>
        </w:rPr>
        <w:t>f</w:t>
      </w:r>
      <w:r w:rsidRPr="00E765B3">
        <w:rPr>
          <w:iCs/>
          <w:vertAlign w:val="subscript"/>
          <w:lang w:val="en-US" w:eastAsia="zh-CN"/>
        </w:rPr>
        <w:t>2</w:t>
      </w:r>
      <w:proofErr w:type="gramStart"/>
      <w:r>
        <w:rPr>
          <w:rFonts w:hint="eastAsia"/>
          <w:lang w:val="en-US" w:eastAsia="zh-CN"/>
        </w:rPr>
        <w:t>频率雨衰的</w:t>
      </w:r>
      <w:proofErr w:type="gramEnd"/>
      <w:r>
        <w:rPr>
          <w:rFonts w:hint="eastAsia"/>
          <w:lang w:val="en-US" w:eastAsia="zh-CN"/>
        </w:rPr>
        <w:t>补充累积分布</w:t>
      </w:r>
      <w:r w:rsidRPr="008F6528">
        <w:rPr>
          <w:i/>
          <w:lang w:val="en-US" w:eastAsia="zh-CN"/>
        </w:rPr>
        <w:t>A</w:t>
      </w:r>
      <w:r w:rsidRPr="00E765B3">
        <w:rPr>
          <w:iCs/>
          <w:vertAlign w:val="subscript"/>
          <w:lang w:val="en-US" w:eastAsia="zh-CN"/>
        </w:rPr>
        <w:t>2</w:t>
      </w:r>
      <w:r>
        <w:rPr>
          <w:rFonts w:hint="eastAsia"/>
          <w:lang w:val="en-US" w:eastAsia="zh-CN"/>
        </w:rPr>
        <w:t>则</w:t>
      </w:r>
      <w:r>
        <w:rPr>
          <w:rFonts w:hint="eastAsia"/>
          <w:lang w:eastAsia="zh-CN"/>
        </w:rPr>
        <w:t>为</w:t>
      </w:r>
      <w:r w:rsidRPr="004E37E2">
        <w:rPr>
          <w:rFonts w:hint="eastAsia"/>
          <w:lang w:val="en-US" w:eastAsia="zh-CN"/>
        </w:rPr>
        <w:t>：</w:t>
      </w:r>
    </w:p>
    <w:p w14:paraId="2F50A742" w14:textId="77777777" w:rsidR="00397C0F" w:rsidRDefault="00397C0F" w:rsidP="00397C0F">
      <w:pPr>
        <w:pStyle w:val="Blanc"/>
        <w:rPr>
          <w:lang w:eastAsia="zh-CN"/>
        </w:rPr>
      </w:pPr>
    </w:p>
    <w:p w14:paraId="442D4CCB" w14:textId="0A2847B5" w:rsidR="00397C0F" w:rsidRPr="00712D9E" w:rsidRDefault="00397C0F" w:rsidP="00397C0F">
      <w:pPr>
        <w:pStyle w:val="Equation"/>
        <w:rPr>
          <w:lang w:val="en-US" w:eastAsia="zh-CN"/>
        </w:rPr>
      </w:pPr>
      <w:r w:rsidRPr="008F6528">
        <w:rPr>
          <w:lang w:val="en-US" w:eastAsia="zh-CN"/>
        </w:rPr>
        <w:tab/>
      </w:r>
      <w:r w:rsidRPr="008F6528">
        <w:rPr>
          <w:lang w:val="en-US" w:eastAsia="zh-CN"/>
        </w:rPr>
        <w:tab/>
      </w:r>
      <w:r w:rsidRPr="00353B61">
        <w:rPr>
          <w:position w:val="-32"/>
        </w:rPr>
        <w:object w:dxaOrig="3560" w:dyaOrig="760" w14:anchorId="747DAF56">
          <v:shape id="_x0000_i1054" type="#_x0000_t75" style="width:178pt;height:37.45pt" o:ole="" fillcolor="window">
            <v:imagedata r:id="rId84" o:title=""/>
          </v:shape>
          <o:OLEObject Type="Embed" ProgID="Equation.3" ShapeID="_x0000_i1054" DrawAspect="Content" ObjectID="_1781092086" r:id="rId85"/>
        </w:object>
      </w:r>
      <w:r w:rsidRPr="00712D9E">
        <w:rPr>
          <w:lang w:val="en-US" w:eastAsia="zh-CN"/>
        </w:rPr>
        <w:tab/>
        <w:t>(</w:t>
      </w:r>
      <w:r>
        <w:rPr>
          <w:lang w:val="en-US" w:eastAsia="zh-CN"/>
        </w:rPr>
        <w:t>2</w:t>
      </w:r>
      <w:r>
        <w:rPr>
          <w:rFonts w:hint="eastAsia"/>
          <w:lang w:val="en-US" w:eastAsia="zh-CN"/>
        </w:rPr>
        <w:t>2</w:t>
      </w:r>
      <w:r w:rsidRPr="00712D9E">
        <w:rPr>
          <w:lang w:val="en-US" w:eastAsia="zh-CN"/>
        </w:rPr>
        <w:t>)</w:t>
      </w:r>
    </w:p>
    <w:p w14:paraId="18E7DBF8" w14:textId="77777777" w:rsidR="00397C0F" w:rsidRDefault="00397C0F" w:rsidP="00397C0F">
      <w:pPr>
        <w:pStyle w:val="Blanc"/>
        <w:rPr>
          <w:lang w:eastAsia="zh-CN"/>
        </w:rPr>
      </w:pPr>
    </w:p>
    <w:p w14:paraId="03B963DA" w14:textId="1A1A4448" w:rsidR="00397C0F" w:rsidRPr="004E37E2" w:rsidRDefault="00397C0F" w:rsidP="00397C0F">
      <w:pPr>
        <w:overflowPunct/>
        <w:autoSpaceDE/>
        <w:autoSpaceDN/>
        <w:adjustRightInd/>
        <w:ind w:firstLineChars="200" w:firstLine="480"/>
        <w:jc w:val="left"/>
        <w:textAlignment w:val="auto"/>
        <w:rPr>
          <w:lang w:val="en-US" w:eastAsia="zh-CN"/>
        </w:rPr>
      </w:pPr>
      <w:r>
        <w:rPr>
          <w:rFonts w:hint="eastAsia"/>
          <w:lang w:val="en-US" w:eastAsia="zh-CN"/>
        </w:rPr>
        <w:t>其中</w:t>
      </w:r>
      <w:r>
        <w:rPr>
          <w:i/>
          <w:iCs/>
          <w:lang w:val="en-US" w:eastAsia="zh-CN"/>
        </w:rPr>
        <w:t>a</w:t>
      </w:r>
      <w:r w:rsidRPr="00E765B3">
        <w:rPr>
          <w:vertAlign w:val="subscript"/>
          <w:lang w:val="en-US" w:eastAsia="zh-CN"/>
        </w:rPr>
        <w:t>1</w:t>
      </w:r>
      <w:r w:rsidRPr="008F6528">
        <w:rPr>
          <w:lang w:val="en-US" w:eastAsia="zh-CN"/>
        </w:rPr>
        <w:t xml:space="preserve"> (dB)</w:t>
      </w:r>
      <w:r>
        <w:rPr>
          <w:rFonts w:hint="eastAsia"/>
          <w:lang w:val="en-US" w:eastAsia="zh-CN"/>
        </w:rPr>
        <w:t>为</w:t>
      </w:r>
      <w:r w:rsidRPr="008F6528">
        <w:rPr>
          <w:i/>
          <w:lang w:val="en-US" w:eastAsia="zh-CN"/>
        </w:rPr>
        <w:t>f</w:t>
      </w:r>
      <w:r w:rsidRPr="00E765B3">
        <w:rPr>
          <w:iCs/>
          <w:vertAlign w:val="subscript"/>
          <w:lang w:val="en-US" w:eastAsia="zh-CN"/>
        </w:rPr>
        <w:t>1</w:t>
      </w:r>
      <w:r>
        <w:rPr>
          <w:rFonts w:hint="eastAsia"/>
          <w:lang w:val="en-US" w:eastAsia="zh-CN"/>
        </w:rPr>
        <w:t>频率雨衰，且</w:t>
      </w:r>
      <w:r w:rsidRPr="008F6528">
        <w:rPr>
          <w:lang w:val="en-US" w:eastAsia="zh-CN"/>
        </w:rPr>
        <w:t xml:space="preserve">0 </w:t>
      </w:r>
      <w:r w:rsidRPr="008F6528">
        <w:rPr>
          <w:u w:val="single"/>
          <w:lang w:val="en-US" w:eastAsia="zh-CN"/>
        </w:rPr>
        <w:t>&lt;</w:t>
      </w:r>
      <w:r w:rsidRPr="008F6528">
        <w:rPr>
          <w:lang w:val="en-US" w:eastAsia="zh-CN"/>
        </w:rPr>
        <w:t xml:space="preserve"> </w:t>
      </w:r>
      <w:r w:rsidRPr="008F6528">
        <w:rPr>
          <w:i/>
          <w:lang w:val="en-US" w:eastAsia="zh-CN"/>
        </w:rPr>
        <w:t>P</w:t>
      </w:r>
      <w:r w:rsidRPr="008F6528">
        <w:rPr>
          <w:lang w:val="en-US" w:eastAsia="zh-CN"/>
        </w:rPr>
        <w:t xml:space="preserve"> </w:t>
      </w:r>
      <w:r w:rsidRPr="008F6528">
        <w:rPr>
          <w:u w:val="single"/>
          <w:lang w:val="en-US" w:eastAsia="zh-CN"/>
        </w:rPr>
        <w:t>&lt;</w:t>
      </w:r>
      <w:r w:rsidRPr="008F6528">
        <w:rPr>
          <w:lang w:val="en-US" w:eastAsia="zh-CN"/>
        </w:rPr>
        <w:t xml:space="preserve"> 1</w:t>
      </w:r>
      <w:r>
        <w:rPr>
          <w:rFonts w:hint="eastAsia"/>
          <w:lang w:val="en-US" w:eastAsia="zh-CN"/>
        </w:rPr>
        <w:t>。</w:t>
      </w:r>
      <w:r w:rsidRPr="00353B61">
        <w:rPr>
          <w:position w:val="-14"/>
        </w:rPr>
        <w:object w:dxaOrig="1800" w:dyaOrig="400" w14:anchorId="14BC75EC">
          <v:shape id="_x0000_i1055" type="#_x0000_t75" style="width:79.5pt;height:19.6pt" o:ole="" fillcolor="window">
            <v:imagedata r:id="rId45" o:title=""/>
          </v:shape>
          <o:OLEObject Type="Embed" ProgID="Equation.3" ShapeID="_x0000_i1055" DrawAspect="Content" ObjectID="_1781092087" r:id="rId86"/>
        </w:object>
      </w:r>
      <w:r>
        <w:rPr>
          <w:rFonts w:hint="eastAsia"/>
          <w:lang w:val="en-US" w:eastAsia="zh-CN"/>
        </w:rPr>
        <w:t>表示</w:t>
      </w:r>
      <w:r w:rsidRPr="004E37E2">
        <w:rPr>
          <w:i/>
          <w:lang w:eastAsia="zh-CN"/>
        </w:rPr>
        <w:t>f</w:t>
      </w:r>
      <w:r w:rsidRPr="004E37E2">
        <w:rPr>
          <w:iCs/>
          <w:vertAlign w:val="subscript"/>
          <w:lang w:eastAsia="zh-CN"/>
        </w:rPr>
        <w:t>2</w:t>
      </w:r>
      <w:proofErr w:type="gramStart"/>
      <w:r>
        <w:rPr>
          <w:rFonts w:hint="eastAsia"/>
          <w:lang w:val="en-US" w:eastAsia="zh-CN"/>
        </w:rPr>
        <w:t>频率雨衰</w:t>
      </w:r>
      <w:proofErr w:type="gramEnd"/>
      <w:r w:rsidRPr="004E37E2">
        <w:rPr>
          <w:i/>
          <w:lang w:eastAsia="zh-CN"/>
        </w:rPr>
        <w:t>A</w:t>
      </w:r>
      <w:r w:rsidRPr="004E37E2">
        <w:rPr>
          <w:iCs/>
          <w:vertAlign w:val="subscript"/>
          <w:lang w:eastAsia="zh-CN"/>
        </w:rPr>
        <w:t>2</w:t>
      </w:r>
      <w:r>
        <w:rPr>
          <w:lang w:eastAsia="zh-CN"/>
        </w:rPr>
        <w:t xml:space="preserve"> (dB)</w:t>
      </w:r>
      <w:r>
        <w:rPr>
          <w:rFonts w:hint="eastAsia"/>
          <w:lang w:val="en-US" w:eastAsia="zh-CN"/>
        </w:rPr>
        <w:t>概率超出</w:t>
      </w:r>
      <w:r w:rsidRPr="004E37E2">
        <w:rPr>
          <w:i/>
          <w:iCs/>
          <w:lang w:eastAsia="zh-CN"/>
        </w:rPr>
        <w:t>a</w:t>
      </w:r>
      <w:r w:rsidRPr="004E37E2">
        <w:rPr>
          <w:vertAlign w:val="subscript"/>
          <w:lang w:eastAsia="zh-CN"/>
        </w:rPr>
        <w:t>2</w:t>
      </w:r>
      <w:r w:rsidRPr="004E37E2">
        <w:rPr>
          <w:lang w:eastAsia="zh-CN"/>
        </w:rPr>
        <w:t xml:space="preserve"> (dB)</w:t>
      </w:r>
      <w:r>
        <w:rPr>
          <w:rFonts w:hint="eastAsia"/>
          <w:lang w:eastAsia="zh-CN"/>
        </w:rPr>
        <w:t>（即，风险），鉴于</w:t>
      </w:r>
      <w:r w:rsidRPr="004E37E2">
        <w:rPr>
          <w:i/>
          <w:lang w:eastAsia="zh-CN"/>
        </w:rPr>
        <w:t>f</w:t>
      </w:r>
      <w:r w:rsidRPr="004E37E2">
        <w:rPr>
          <w:iCs/>
          <w:vertAlign w:val="subscript"/>
          <w:lang w:eastAsia="zh-CN"/>
        </w:rPr>
        <w:t>1</w:t>
      </w:r>
      <w:r>
        <w:rPr>
          <w:rFonts w:hint="eastAsia"/>
          <w:lang w:val="en-US" w:eastAsia="zh-CN"/>
        </w:rPr>
        <w:t>频率</w:t>
      </w:r>
      <w:proofErr w:type="gramStart"/>
      <w:r>
        <w:rPr>
          <w:rFonts w:hint="eastAsia"/>
          <w:lang w:val="en-US" w:eastAsia="zh-CN"/>
        </w:rPr>
        <w:t>的雨衰为</w:t>
      </w:r>
      <w:proofErr w:type="gramEnd"/>
      <w:r w:rsidRPr="004E37E2">
        <w:rPr>
          <w:i/>
          <w:iCs/>
          <w:lang w:eastAsia="zh-CN"/>
        </w:rPr>
        <w:t>a</w:t>
      </w:r>
      <w:r w:rsidRPr="004E37E2">
        <w:rPr>
          <w:vertAlign w:val="subscript"/>
          <w:lang w:eastAsia="zh-CN"/>
        </w:rPr>
        <w:t>1</w:t>
      </w:r>
      <w:r w:rsidRPr="004E37E2">
        <w:rPr>
          <w:lang w:eastAsia="zh-CN"/>
        </w:rPr>
        <w:t xml:space="preserve"> (dB)</w:t>
      </w:r>
      <w:r>
        <w:rPr>
          <w:rFonts w:hint="eastAsia"/>
          <w:lang w:eastAsia="zh-CN"/>
        </w:rPr>
        <w:t>。</w:t>
      </w:r>
    </w:p>
    <w:p w14:paraId="7A385452" w14:textId="77777777" w:rsidR="00397C0F" w:rsidRPr="008F6528" w:rsidRDefault="00397C0F" w:rsidP="00397C0F">
      <w:pPr>
        <w:overflowPunct/>
        <w:autoSpaceDE/>
        <w:autoSpaceDN/>
        <w:adjustRightInd/>
        <w:ind w:firstLineChars="200" w:firstLine="480"/>
        <w:jc w:val="left"/>
        <w:textAlignment w:val="auto"/>
        <w:rPr>
          <w:lang w:val="en-US" w:eastAsia="zh-CN"/>
        </w:rPr>
      </w:pPr>
      <w:r>
        <w:rPr>
          <w:rFonts w:hint="eastAsia"/>
          <w:lang w:val="en-US" w:eastAsia="zh-CN"/>
        </w:rPr>
        <w:lastRenderedPageBreak/>
        <w:t>可通过以下假设</w:t>
      </w:r>
      <w:r w:rsidRPr="008F6528">
        <w:rPr>
          <w:i/>
          <w:lang w:val="en-US" w:eastAsia="zh-CN"/>
        </w:rPr>
        <w:t>P</w:t>
      </w:r>
      <w:r>
        <w:rPr>
          <w:rFonts w:hint="eastAsia"/>
          <w:lang w:val="en-US" w:eastAsia="zh-CN"/>
        </w:rPr>
        <w:t>值计算</w:t>
      </w:r>
      <w:r>
        <w:rPr>
          <w:i/>
          <w:iCs/>
          <w:lang w:val="en-US" w:eastAsia="zh-CN"/>
        </w:rPr>
        <w:t>a</w:t>
      </w:r>
      <w:r w:rsidRPr="00E765B3">
        <w:rPr>
          <w:vertAlign w:val="subscript"/>
          <w:lang w:val="en-US" w:eastAsia="zh-CN"/>
        </w:rPr>
        <w:t>2</w:t>
      </w:r>
      <w:r w:rsidRPr="008F6528">
        <w:rPr>
          <w:lang w:val="en-US" w:eastAsia="zh-CN"/>
        </w:rPr>
        <w:t xml:space="preserve"> (dB)</w:t>
      </w:r>
      <w:r>
        <w:rPr>
          <w:rFonts w:hint="eastAsia"/>
          <w:lang w:val="en-US" w:eastAsia="zh-CN"/>
        </w:rPr>
        <w:t>数值：</w:t>
      </w:r>
    </w:p>
    <w:p w14:paraId="5E07BB7C" w14:textId="77777777" w:rsidR="00397C0F" w:rsidRDefault="00397C0F" w:rsidP="00397C0F">
      <w:pPr>
        <w:pStyle w:val="Blanc"/>
        <w:rPr>
          <w:lang w:eastAsia="zh-CN"/>
        </w:rPr>
      </w:pPr>
    </w:p>
    <w:p w14:paraId="69B05AE3" w14:textId="69149A11" w:rsidR="00397C0F" w:rsidRPr="008F6528" w:rsidRDefault="00397C0F" w:rsidP="00397C0F">
      <w:pPr>
        <w:pStyle w:val="Equation"/>
        <w:rPr>
          <w:lang w:val="en-US" w:eastAsia="zh-CN"/>
        </w:rPr>
      </w:pPr>
      <w:r w:rsidRPr="008F6528">
        <w:rPr>
          <w:lang w:val="en-US" w:eastAsia="zh-CN"/>
        </w:rPr>
        <w:tab/>
      </w:r>
      <w:r w:rsidRPr="008F6528">
        <w:rPr>
          <w:lang w:val="en-US" w:eastAsia="zh-CN"/>
        </w:rPr>
        <w:tab/>
      </w:r>
      <w:r w:rsidRPr="00DF7A6D">
        <w:rPr>
          <w:position w:val="-10"/>
          <w:lang w:val="en-US"/>
        </w:rPr>
        <w:object w:dxaOrig="279" w:dyaOrig="340" w14:anchorId="1D04A5FE">
          <v:shape id="_x0000_i1056" type="#_x0000_t75" style="width:15pt;height:17.85pt" o:ole="">
            <v:imagedata r:id="rId87" o:title=""/>
          </v:shape>
          <o:OLEObject Type="Embed" ProgID="Equation.3" ShapeID="_x0000_i1056" DrawAspect="Content" ObjectID="_1781092088" r:id="rId88"/>
        </w:object>
      </w:r>
      <w:r>
        <w:rPr>
          <w:lang w:val="en-US" w:eastAsia="zh-CN"/>
        </w:rPr>
        <w:t xml:space="preserve">= </w:t>
      </w:r>
      <w:r w:rsidRPr="00722B81">
        <w:rPr>
          <w:position w:val="-12"/>
          <w:lang w:val="en-US"/>
        </w:rPr>
        <w:object w:dxaOrig="2160" w:dyaOrig="380" w14:anchorId="5660D125">
          <v:shape id="_x0000_i1057" type="#_x0000_t75" style="width:108.85pt;height:17.3pt" o:ole="">
            <v:imagedata r:id="rId89" o:title=""/>
          </v:shape>
          <o:OLEObject Type="Embed" ProgID="Equation.3" ShapeID="_x0000_i1057" DrawAspect="Content" ObjectID="_1781092089" r:id="rId90"/>
        </w:object>
      </w:r>
      <w:r w:rsidRPr="008F6528">
        <w:fldChar w:fldCharType="begin"/>
      </w:r>
      <w:r w:rsidRPr="008F6528">
        <w:rPr>
          <w:lang w:val="en-US" w:eastAsia="zh-CN"/>
        </w:rPr>
        <w:instrText xml:space="preserve"> QUOTE </w:instrText>
      </w:r>
      <m:oMath>
        <m:sSup>
          <m:sSupPr>
            <m:ctrlPr>
              <w:rPr>
                <w:rFonts w:ascii="Cambria Math" w:hAnsi="Cambria Math"/>
                <w:i/>
              </w:rPr>
            </m:ctrlPr>
          </m:sSupPr>
          <m:e>
            <m:sSub>
              <m:sSubPr>
                <m:ctrlPr>
                  <w:rPr>
                    <w:rFonts w:ascii="Cambria Math" w:hAnsi="Cambria Math"/>
                    <w:i/>
                  </w:rPr>
                </m:ctrlPr>
              </m:sSubPr>
              <m:e>
                <m:sSub>
                  <m:sSubPr>
                    <m:ctrlPr>
                      <w:rPr>
                        <w:rFonts w:ascii="Cambria Math" w:hAnsi="Cambria Math"/>
                        <w:i/>
                      </w:rPr>
                    </m:ctrlPr>
                  </m:sSubPr>
                  <m:e>
                    <m:r>
                      <m:rPr>
                        <m:sty m:val="p"/>
                      </m:rPr>
                      <w:rPr>
                        <w:rFonts w:ascii="Cambria Math" w:hAnsi="Cambria Math"/>
                        <w:lang w:val="en-US" w:eastAsia="zh-CN"/>
                      </w:rPr>
                      <m:t>a</m:t>
                    </m:r>
                  </m:e>
                  <m:sub>
                    <m:r>
                      <m:rPr>
                        <m:sty m:val="p"/>
                      </m:rPr>
                      <w:rPr>
                        <w:rFonts w:ascii="Cambria Math" w:hAnsi="Cambria Math"/>
                        <w:lang w:val="en-US" w:eastAsia="zh-CN"/>
                      </w:rPr>
                      <m:t>2</m:t>
                    </m:r>
                  </m:sub>
                </m:sSub>
                <m:r>
                  <m:rPr>
                    <m:sty m:val="p"/>
                  </m:rPr>
                  <w:rPr>
                    <w:rFonts w:ascii="Cambria Math" w:hAnsi="Cambria Math"/>
                    <w:lang w:val="en-US" w:eastAsia="zh-CN"/>
                  </w:rPr>
                  <m:t>=exp(</m:t>
                </m:r>
                <m:r>
                  <m:rPr>
                    <m:sty m:val="p"/>
                  </m:rPr>
                  <w:rPr>
                    <w:rFonts w:ascii="Cambria Math" w:hAnsi="Cambria Math"/>
                  </w:rPr>
                  <m:t>σ</m:t>
                </m:r>
              </m:e>
              <m:sub>
                <m:r>
                  <m:rPr>
                    <m:sty m:val="p"/>
                  </m:rPr>
                  <w:rPr>
                    <w:rFonts w:ascii="Cambria Math" w:hAnsi="Cambria Math"/>
                    <w:lang w:val="en-US" w:eastAsia="zh-CN"/>
                  </w:rPr>
                  <m:t>2</m:t>
                </m:r>
                <m:r>
                  <m:rPr>
                    <m:lit/>
                    <m:sty m:val="p"/>
                  </m:rPr>
                  <w:rPr>
                    <w:rFonts w:ascii="Cambria Math" w:hAnsi="Cambria Math"/>
                    <w:lang w:val="en-US" w:eastAsia="zh-CN"/>
                  </w:rPr>
                  <m:t>/</m:t>
                </m:r>
                <m:r>
                  <m:rPr>
                    <m:sty m:val="p"/>
                  </m:rPr>
                  <w:rPr>
                    <w:rFonts w:ascii="Cambria Math" w:hAnsi="Cambria Math"/>
                    <w:lang w:val="en-US" w:eastAsia="zh-CN"/>
                  </w:rPr>
                  <m:t>1</m:t>
                </m:r>
              </m:sub>
            </m:sSub>
            <m:r>
              <m:rPr>
                <m:sty m:val="p"/>
              </m:rPr>
              <w:rPr>
                <w:rFonts w:ascii="Cambria Math" w:hAnsi="Cambria Math"/>
                <w:lang w:val="en-US" w:eastAsia="zh-CN"/>
              </w:rPr>
              <m:t>Q</m:t>
            </m:r>
          </m:e>
          <m:sup>
            <m:r>
              <m:rPr>
                <m:sty m:val="p"/>
              </m:rPr>
              <w:rPr>
                <w:rFonts w:ascii="Cambria Math" w:hAnsi="Cambria Math"/>
                <w:lang w:val="en-US" w:eastAsia="zh-CN"/>
              </w:rPr>
              <m:t>-1</m:t>
            </m:r>
          </m:sup>
        </m:sSup>
        <m:d>
          <m:dPr>
            <m:ctrlPr>
              <w:rPr>
                <w:rFonts w:ascii="Cambria Math" w:hAnsi="Cambria Math"/>
                <w:i/>
              </w:rPr>
            </m:ctrlPr>
          </m:dPr>
          <m:e>
            <m:r>
              <m:rPr>
                <m:sty m:val="p"/>
              </m:rPr>
              <w:rPr>
                <w:rFonts w:ascii="Cambria Math" w:hAnsi="Cambria Math"/>
                <w:lang w:val="en-US" w:eastAsia="zh-CN"/>
              </w:rPr>
              <m:t>P</m:t>
            </m:r>
          </m:e>
        </m:d>
        <m:r>
          <m:rPr>
            <m:sty m:val="p"/>
          </m:rPr>
          <w:rPr>
            <w:rFonts w:ascii="Cambria Math" w:hAnsi="Cambria Math"/>
            <w:lang w:val="en-US" w:eastAsia="zh-CN"/>
          </w:rPr>
          <m:t>+</m:t>
        </m:r>
        <m:sSub>
          <m:sSubPr>
            <m:ctrlPr>
              <w:rPr>
                <w:rFonts w:ascii="Cambria Math" w:hAnsi="Cambria Math"/>
                <w:i/>
              </w:rPr>
            </m:ctrlPr>
          </m:sSubPr>
          <m:e>
            <m:r>
              <m:rPr>
                <m:sty m:val="p"/>
              </m:rPr>
              <w:rPr>
                <w:rFonts w:ascii="Cambria Math" w:hAnsi="Cambria Math"/>
              </w:rPr>
              <m:t>μ</m:t>
            </m:r>
          </m:e>
          <m:sub>
            <m:r>
              <m:rPr>
                <m:sty m:val="p"/>
              </m:rPr>
              <w:rPr>
                <w:rFonts w:ascii="Cambria Math" w:hAnsi="Cambria Math"/>
                <w:lang w:val="en-US" w:eastAsia="zh-CN"/>
              </w:rPr>
              <m:t>2</m:t>
            </m:r>
            <m:r>
              <m:rPr>
                <m:lit/>
                <m:sty m:val="p"/>
              </m:rPr>
              <w:rPr>
                <w:rFonts w:ascii="Cambria Math" w:hAnsi="Cambria Math"/>
                <w:lang w:val="en-US" w:eastAsia="zh-CN"/>
              </w:rPr>
              <m:t>/</m:t>
            </m:r>
            <m:r>
              <m:rPr>
                <m:sty m:val="p"/>
              </m:rPr>
              <w:rPr>
                <w:rFonts w:ascii="Cambria Math" w:hAnsi="Cambria Math"/>
                <w:lang w:val="en-US" w:eastAsia="zh-CN"/>
              </w:rPr>
              <m:t>1</m:t>
            </m:r>
          </m:sub>
        </m:sSub>
        <m:r>
          <m:rPr>
            <m:sty m:val="p"/>
          </m:rPr>
          <w:rPr>
            <w:rFonts w:ascii="Cambria Math" w:hAnsi="Cambria Math"/>
            <w:lang w:val="en-US" w:eastAsia="zh-CN"/>
          </w:rPr>
          <m:t>)</m:t>
        </m:r>
      </m:oMath>
      <w:r w:rsidRPr="008F6528">
        <w:rPr>
          <w:lang w:val="en-US" w:eastAsia="zh-CN"/>
        </w:rPr>
        <w:instrText xml:space="preserve"> </w:instrText>
      </w:r>
      <w:r w:rsidRPr="008F6528">
        <w:fldChar w:fldCharType="end"/>
      </w:r>
      <w:r w:rsidRPr="008F6528">
        <w:rPr>
          <w:lang w:val="en-US" w:eastAsia="zh-CN"/>
        </w:rPr>
        <w:tab/>
        <w:t>(</w:t>
      </w:r>
      <w:r>
        <w:rPr>
          <w:lang w:val="en-US" w:eastAsia="zh-CN"/>
        </w:rPr>
        <w:t>2</w:t>
      </w:r>
      <w:r>
        <w:rPr>
          <w:rFonts w:hint="eastAsia"/>
          <w:lang w:val="en-US" w:eastAsia="zh-CN"/>
        </w:rPr>
        <w:t>3</w:t>
      </w:r>
      <w:r w:rsidRPr="008F6528">
        <w:rPr>
          <w:lang w:val="en-US" w:eastAsia="zh-CN"/>
        </w:rPr>
        <w:t>)</w:t>
      </w:r>
    </w:p>
    <w:p w14:paraId="2D9BA450" w14:textId="77777777" w:rsidR="00397C0F" w:rsidRDefault="00397C0F" w:rsidP="00397C0F">
      <w:pPr>
        <w:pStyle w:val="Blanc"/>
        <w:rPr>
          <w:lang w:eastAsia="zh-CN"/>
        </w:rPr>
      </w:pPr>
    </w:p>
    <w:p w14:paraId="46FB4F7A" w14:textId="77777777" w:rsidR="00397C0F" w:rsidRPr="008F6528" w:rsidRDefault="00397C0F" w:rsidP="00397C0F">
      <w:pPr>
        <w:overflowPunct/>
        <w:autoSpaceDE/>
        <w:autoSpaceDN/>
        <w:adjustRightInd/>
        <w:ind w:firstLineChars="200" w:firstLine="480"/>
        <w:jc w:val="left"/>
        <w:textAlignment w:val="auto"/>
        <w:rPr>
          <w:lang w:val="en-US" w:eastAsia="zh-CN"/>
        </w:rPr>
      </w:pPr>
      <w:r>
        <w:rPr>
          <w:rFonts w:hint="eastAsia"/>
          <w:lang w:val="en-US" w:eastAsia="zh-CN"/>
        </w:rPr>
        <w:t>虽然该程序</w:t>
      </w:r>
      <w:proofErr w:type="gramStart"/>
      <w:r>
        <w:rPr>
          <w:rFonts w:hint="eastAsia"/>
          <w:lang w:val="en-US" w:eastAsia="zh-CN"/>
        </w:rPr>
        <w:t>为雨衰推导</w:t>
      </w:r>
      <w:proofErr w:type="gramEnd"/>
      <w:r>
        <w:rPr>
          <w:rFonts w:hint="eastAsia"/>
          <w:lang w:val="en-US" w:eastAsia="zh-CN"/>
        </w:rPr>
        <w:t>得出，但也可用于总衰减（大气衰减、雨衰、云衰减和闪烁衰落）补充累积分布的预测。然而，目前尚未确立该程序的准确性。</w:t>
      </w:r>
    </w:p>
    <w:p w14:paraId="3224E0ED" w14:textId="77777777" w:rsidR="00397C0F" w:rsidRDefault="00397C0F" w:rsidP="00397C0F">
      <w:pPr>
        <w:pStyle w:val="Heading4"/>
        <w:rPr>
          <w:lang w:val="en-US" w:eastAsia="zh-CN"/>
        </w:rPr>
      </w:pPr>
      <w:r w:rsidRPr="008F6528">
        <w:rPr>
          <w:lang w:val="en-US" w:eastAsia="zh-CN"/>
        </w:rPr>
        <w:t>2.2.1.</w:t>
      </w:r>
      <w:r>
        <w:rPr>
          <w:lang w:val="en-US" w:eastAsia="zh-CN"/>
        </w:rPr>
        <w:t>3</w:t>
      </w:r>
      <w:r w:rsidRPr="008F6528">
        <w:rPr>
          <w:lang w:val="en-US" w:eastAsia="zh-CN"/>
        </w:rPr>
        <w:t>.2</w:t>
      </w:r>
      <w:r w:rsidRPr="008F6528">
        <w:rPr>
          <w:lang w:val="en-US" w:eastAsia="zh-CN"/>
        </w:rPr>
        <w:tab/>
      </w:r>
      <w:r>
        <w:rPr>
          <w:rFonts w:hint="eastAsia"/>
          <w:lang w:val="en-US" w:eastAsia="zh-CN"/>
        </w:rPr>
        <w:t>雨衰的长期频率调整</w:t>
      </w:r>
    </w:p>
    <w:p w14:paraId="4BD5A343" w14:textId="77777777" w:rsidR="00397C0F" w:rsidRDefault="00397C0F" w:rsidP="00397C0F">
      <w:pPr>
        <w:ind w:firstLine="490"/>
        <w:rPr>
          <w:lang w:val="en-US" w:eastAsia="zh-CN"/>
        </w:rPr>
      </w:pPr>
      <w:bookmarkStart w:id="24" w:name="_Toc392317428"/>
      <w:r>
        <w:rPr>
          <w:rFonts w:hint="eastAsia"/>
          <w:lang w:val="en-US" w:eastAsia="zh-CN"/>
        </w:rPr>
        <w:t>如果可以得到在某一个频率上测得的可靠衰减数据，可以应用以下经验式公式。该公式直接给出了作为频率一个函数的衰减比例，衰减可以适用于</w:t>
      </w:r>
      <w:r>
        <w:rPr>
          <w:lang w:val="en-US" w:eastAsia="zh-CN"/>
        </w:rPr>
        <w:t>7</w:t>
      </w:r>
      <w:r>
        <w:rPr>
          <w:rFonts w:hint="eastAsia"/>
          <w:lang w:val="en-US" w:eastAsia="zh-CN"/>
        </w:rPr>
        <w:t>-</w:t>
      </w:r>
      <w:r>
        <w:rPr>
          <w:lang w:val="en-US" w:eastAsia="zh-CN"/>
        </w:rPr>
        <w:t>55 GHz</w:t>
      </w:r>
      <w:r>
        <w:rPr>
          <w:rFonts w:hint="eastAsia"/>
          <w:lang w:val="en-US" w:eastAsia="zh-CN"/>
        </w:rPr>
        <w:t>频率范围内同一路径上的频率变标。</w:t>
      </w:r>
    </w:p>
    <w:p w14:paraId="5DE51FE6" w14:textId="6D9B96D5" w:rsidR="00397C0F" w:rsidRPr="008F6528" w:rsidRDefault="00397C0F" w:rsidP="00397C0F">
      <w:pPr>
        <w:pStyle w:val="Equation"/>
        <w:rPr>
          <w:lang w:val="en-US" w:eastAsia="zh-CN"/>
        </w:rPr>
      </w:pPr>
      <w:r w:rsidRPr="008F6528">
        <w:rPr>
          <w:lang w:val="en-US" w:eastAsia="zh-CN"/>
        </w:rPr>
        <w:tab/>
      </w:r>
      <w:r>
        <w:rPr>
          <w:lang w:val="en-US" w:eastAsia="zh-CN"/>
        </w:rPr>
        <w:tab/>
      </w:r>
      <w:r w:rsidRPr="00353B61">
        <w:rPr>
          <w:position w:val="-10"/>
        </w:rPr>
        <w:object w:dxaOrig="3060" w:dyaOrig="420" w14:anchorId="5B446A68">
          <v:shape id="_x0000_i1058" type="#_x0000_t75" style="width:151.5pt;height:21.9pt" o:ole="">
            <v:imagedata r:id="rId91" o:title=""/>
          </v:shape>
          <o:OLEObject Type="Embed" ProgID="Equation.3" ShapeID="_x0000_i1058" DrawAspect="Content" ObjectID="_1781092090" r:id="rId92"/>
        </w:object>
      </w:r>
      <w:r w:rsidRPr="008F6528">
        <w:rPr>
          <w:lang w:val="en-US" w:eastAsia="zh-CN"/>
        </w:rPr>
        <w:tab/>
        <w:t>(</w:t>
      </w:r>
      <w:r>
        <w:rPr>
          <w:lang w:val="en-US" w:eastAsia="zh-CN"/>
        </w:rPr>
        <w:t>2</w:t>
      </w:r>
      <w:r>
        <w:rPr>
          <w:rFonts w:hint="eastAsia"/>
          <w:lang w:val="en-US" w:eastAsia="zh-CN"/>
        </w:rPr>
        <w:t>4</w:t>
      </w:r>
      <w:r w:rsidRPr="008F6528">
        <w:rPr>
          <w:lang w:val="en-US" w:eastAsia="zh-CN"/>
        </w:rPr>
        <w:t>)</w:t>
      </w:r>
    </w:p>
    <w:p w14:paraId="3A059D3C" w14:textId="77777777" w:rsidR="00397C0F" w:rsidRDefault="00397C0F" w:rsidP="0072044B">
      <w:pPr>
        <w:ind w:firstLineChars="200" w:firstLine="480"/>
        <w:rPr>
          <w:lang w:val="en-GB" w:eastAsia="zh-CN"/>
        </w:rPr>
      </w:pPr>
      <w:r>
        <w:rPr>
          <w:rFonts w:hint="eastAsia"/>
          <w:lang w:val="en-GB" w:eastAsia="zh-CN"/>
        </w:rPr>
        <w:t>其中：</w:t>
      </w:r>
    </w:p>
    <w:p w14:paraId="046DE91B" w14:textId="0EBA6ED6" w:rsidR="00397C0F" w:rsidRPr="008F6528" w:rsidRDefault="00397C0F" w:rsidP="00397C0F">
      <w:pPr>
        <w:pStyle w:val="Equation"/>
        <w:rPr>
          <w:lang w:val="en-US" w:eastAsia="zh-CN"/>
        </w:rPr>
      </w:pPr>
      <w:r w:rsidRPr="008F6528">
        <w:rPr>
          <w:lang w:val="en-US" w:eastAsia="zh-CN"/>
        </w:rPr>
        <w:tab/>
      </w:r>
      <w:r w:rsidRPr="008F6528">
        <w:rPr>
          <w:lang w:val="en-US" w:eastAsia="zh-CN"/>
        </w:rPr>
        <w:tab/>
      </w:r>
      <w:r w:rsidRPr="00353B61">
        <w:rPr>
          <w:position w:val="-34"/>
        </w:rPr>
        <w:object w:dxaOrig="1860" w:dyaOrig="800" w14:anchorId="6AB2FC2F">
          <v:shape id="_x0000_i1059" type="#_x0000_t75" style="width:93.9pt;height:40.3pt" o:ole="">
            <v:imagedata r:id="rId93" o:title=""/>
          </v:shape>
          <o:OLEObject Type="Embed" ProgID="Equation.3" ShapeID="_x0000_i1059" DrawAspect="Content" ObjectID="_1781092091" r:id="rId94"/>
        </w:object>
      </w:r>
      <w:r w:rsidRPr="008F6528">
        <w:rPr>
          <w:lang w:val="en-US" w:eastAsia="zh-CN"/>
        </w:rPr>
        <w:tab/>
        <w:t>(</w:t>
      </w:r>
      <w:r>
        <w:rPr>
          <w:lang w:val="en-US" w:eastAsia="zh-CN"/>
        </w:rPr>
        <w:t>2</w:t>
      </w:r>
      <w:r>
        <w:rPr>
          <w:rFonts w:hint="eastAsia"/>
          <w:lang w:val="en-US" w:eastAsia="zh-CN"/>
        </w:rPr>
        <w:t>5</w:t>
      </w:r>
      <w:r w:rsidRPr="008F6528">
        <w:rPr>
          <w:lang w:val="en-US" w:eastAsia="zh-CN"/>
        </w:rPr>
        <w:t>)</w:t>
      </w:r>
    </w:p>
    <w:p w14:paraId="07947047" w14:textId="77777777" w:rsidR="00397C0F" w:rsidRDefault="00397C0F" w:rsidP="00397C0F">
      <w:pPr>
        <w:pStyle w:val="Blanc"/>
        <w:rPr>
          <w:lang w:eastAsia="zh-CN"/>
        </w:rPr>
      </w:pPr>
    </w:p>
    <w:p w14:paraId="64A4017F" w14:textId="67C52724" w:rsidR="00397C0F" w:rsidRPr="008F6528" w:rsidRDefault="00397C0F" w:rsidP="00397C0F">
      <w:pPr>
        <w:pStyle w:val="Equation"/>
        <w:rPr>
          <w:lang w:val="en-US" w:eastAsia="zh-CN"/>
        </w:rPr>
      </w:pPr>
      <w:r w:rsidRPr="008F6528">
        <w:rPr>
          <w:lang w:val="en-US" w:eastAsia="zh-CN"/>
        </w:rPr>
        <w:tab/>
      </w:r>
      <w:r w:rsidRPr="008F6528">
        <w:rPr>
          <w:lang w:val="en-US" w:eastAsia="zh-CN"/>
        </w:rPr>
        <w:tab/>
      </w:r>
      <w:r w:rsidRPr="00353B61">
        <w:rPr>
          <w:position w:val="-10"/>
        </w:rPr>
        <w:object w:dxaOrig="4900" w:dyaOrig="420" w14:anchorId="6F818032">
          <v:shape id="_x0000_i1060" type="#_x0000_t75" style="width:245.4pt;height:21.9pt" o:ole="">
            <v:imagedata r:id="rId95" o:title=""/>
          </v:shape>
          <o:OLEObject Type="Embed" ProgID="Equation.3" ShapeID="_x0000_i1060" DrawAspect="Content" ObjectID="_1781092092" r:id="rId96"/>
        </w:object>
      </w:r>
      <w:r w:rsidRPr="008F6528">
        <w:rPr>
          <w:lang w:val="en-US" w:eastAsia="zh-CN"/>
        </w:rPr>
        <w:tab/>
        <w:t>(</w:t>
      </w:r>
      <w:r>
        <w:rPr>
          <w:bCs/>
          <w:lang w:val="en-US" w:eastAsia="zh-CN"/>
        </w:rPr>
        <w:t>2</w:t>
      </w:r>
      <w:r>
        <w:rPr>
          <w:rFonts w:hint="eastAsia"/>
          <w:bCs/>
          <w:lang w:val="en-US" w:eastAsia="zh-CN"/>
        </w:rPr>
        <w:t>6</w:t>
      </w:r>
      <w:r w:rsidRPr="008F6528">
        <w:rPr>
          <w:bCs/>
          <w:lang w:val="en-US" w:eastAsia="zh-CN"/>
        </w:rPr>
        <w:t>)</w:t>
      </w:r>
    </w:p>
    <w:p w14:paraId="02DA5DB3" w14:textId="77777777" w:rsidR="00397C0F" w:rsidRDefault="00397C0F" w:rsidP="00397C0F">
      <w:pPr>
        <w:pStyle w:val="Blanc"/>
        <w:rPr>
          <w:lang w:eastAsia="zh-CN"/>
        </w:rPr>
      </w:pPr>
    </w:p>
    <w:p w14:paraId="0E495979" w14:textId="77777777" w:rsidR="00397C0F" w:rsidRDefault="00397C0F" w:rsidP="00397C0F">
      <w:pPr>
        <w:ind w:firstLine="490"/>
        <w:rPr>
          <w:lang w:val="en-GB" w:eastAsia="zh-CN"/>
        </w:rPr>
      </w:pPr>
      <w:r>
        <w:rPr>
          <w:i/>
          <w:lang w:val="en-GB" w:eastAsia="zh-CN"/>
        </w:rPr>
        <w:t>A</w:t>
      </w:r>
      <w:r>
        <w:rPr>
          <w:vertAlign w:val="subscript"/>
          <w:lang w:val="en-GB" w:eastAsia="zh-CN"/>
        </w:rPr>
        <w:t>1</w:t>
      </w:r>
      <w:r w:rsidRPr="005F118E">
        <w:rPr>
          <w:rFonts w:hint="eastAsia"/>
          <w:lang w:val="en-US" w:eastAsia="zh-CN"/>
        </w:rPr>
        <w:t>和</w:t>
      </w:r>
      <w:r>
        <w:rPr>
          <w:i/>
          <w:lang w:val="en-GB" w:eastAsia="zh-CN"/>
        </w:rPr>
        <w:t>A</w:t>
      </w:r>
      <w:r>
        <w:rPr>
          <w:vertAlign w:val="subscript"/>
          <w:lang w:val="en-GB" w:eastAsia="zh-CN"/>
        </w:rPr>
        <w:t>2</w:t>
      </w:r>
      <w:r>
        <w:rPr>
          <w:rFonts w:hint="eastAsia"/>
          <w:lang w:val="en-GB" w:eastAsia="zh-CN"/>
        </w:rPr>
        <w:t>分别是在频率</w:t>
      </w:r>
      <w:r>
        <w:rPr>
          <w:i/>
          <w:lang w:val="en-GB" w:eastAsia="zh-CN"/>
        </w:rPr>
        <w:t>f</w:t>
      </w:r>
      <w:r>
        <w:rPr>
          <w:vertAlign w:val="subscript"/>
          <w:lang w:val="en-GB" w:eastAsia="zh-CN"/>
        </w:rPr>
        <w:t>1</w:t>
      </w:r>
      <w:r>
        <w:rPr>
          <w:rFonts w:hint="eastAsia"/>
          <w:lang w:val="en-GB" w:eastAsia="zh-CN"/>
        </w:rPr>
        <w:t>和</w:t>
      </w:r>
      <w:r>
        <w:rPr>
          <w:i/>
          <w:lang w:val="en-GB" w:eastAsia="zh-CN"/>
        </w:rPr>
        <w:t>f</w:t>
      </w:r>
      <w:r>
        <w:rPr>
          <w:vertAlign w:val="subscript"/>
          <w:lang w:val="en-GB" w:eastAsia="zh-CN"/>
        </w:rPr>
        <w:t>2</w:t>
      </w:r>
      <w:r>
        <w:rPr>
          <w:lang w:val="en-GB" w:eastAsia="zh-CN"/>
        </w:rPr>
        <w:t xml:space="preserve"> (GHz)</w:t>
      </w:r>
      <w:r>
        <w:rPr>
          <w:rFonts w:hint="eastAsia"/>
          <w:lang w:val="en-GB" w:eastAsia="zh-CN"/>
        </w:rPr>
        <w:t>时过度雨衰的等概率值。</w:t>
      </w:r>
    </w:p>
    <w:p w14:paraId="2EFA2857" w14:textId="77777777" w:rsidR="00397C0F" w:rsidRDefault="00397C0F" w:rsidP="00397C0F">
      <w:pPr>
        <w:ind w:firstLine="490"/>
        <w:rPr>
          <w:lang w:val="en-GB" w:eastAsia="zh-CN"/>
        </w:rPr>
      </w:pPr>
      <w:r>
        <w:rPr>
          <w:rFonts w:hint="eastAsia"/>
          <w:lang w:val="en-GB" w:eastAsia="zh-CN"/>
        </w:rPr>
        <w:t>最好采用基于可靠长期测量的衰减数据、而非基于长期测量的降雨数据进行频率变标。</w:t>
      </w:r>
    </w:p>
    <w:p w14:paraId="4DEA509F" w14:textId="77777777" w:rsidR="00397C0F" w:rsidRPr="001B0567" w:rsidRDefault="00397C0F" w:rsidP="00397C0F">
      <w:pPr>
        <w:pStyle w:val="Heading3"/>
        <w:rPr>
          <w:lang w:eastAsia="zh-CN"/>
        </w:rPr>
      </w:pPr>
      <w:bookmarkStart w:id="25" w:name="_Toc392317429"/>
      <w:bookmarkEnd w:id="24"/>
      <w:r w:rsidRPr="001B0567">
        <w:rPr>
          <w:lang w:eastAsia="zh-CN"/>
        </w:rPr>
        <w:t>2.2.2</w:t>
      </w:r>
      <w:r w:rsidRPr="001B0567">
        <w:rPr>
          <w:lang w:eastAsia="zh-CN"/>
        </w:rPr>
        <w:tab/>
      </w:r>
      <w:r w:rsidRPr="001B0567">
        <w:rPr>
          <w:rFonts w:hint="eastAsia"/>
          <w:lang w:eastAsia="zh-CN"/>
        </w:rPr>
        <w:t>季节变化</w:t>
      </w:r>
      <w:r w:rsidRPr="001B0567">
        <w:rPr>
          <w:lang w:eastAsia="zh-CN"/>
        </w:rPr>
        <w:t xml:space="preserve"> – </w:t>
      </w:r>
      <w:r w:rsidRPr="001B0567">
        <w:rPr>
          <w:rFonts w:hint="eastAsia"/>
          <w:lang w:eastAsia="zh-CN"/>
        </w:rPr>
        <w:t>最坏月份</w:t>
      </w:r>
    </w:p>
    <w:p w14:paraId="3123B463" w14:textId="77777777" w:rsidR="00397C0F" w:rsidRDefault="00397C0F" w:rsidP="00397C0F">
      <w:pPr>
        <w:ind w:firstLine="490"/>
        <w:rPr>
          <w:lang w:val="en-GB" w:eastAsia="zh-CN"/>
        </w:rPr>
      </w:pPr>
      <w:r>
        <w:rPr>
          <w:rFonts w:hint="eastAsia"/>
          <w:lang w:val="en-GB" w:eastAsia="zh-CN"/>
        </w:rPr>
        <w:t>系统规划通常需要最坏月份中衰减值超过一定时间百分比的数值</w:t>
      </w:r>
      <w:r>
        <w:rPr>
          <w:i/>
          <w:lang w:val="en-GB" w:eastAsia="zh-CN"/>
        </w:rPr>
        <w:t>p</w:t>
      </w:r>
      <w:r>
        <w:rPr>
          <w:i/>
          <w:iCs/>
          <w:vertAlign w:val="subscript"/>
          <w:lang w:val="en-GB" w:eastAsia="zh-CN"/>
        </w:rPr>
        <w:t>w</w:t>
      </w:r>
      <w:r>
        <w:rPr>
          <w:rFonts w:hint="eastAsia"/>
          <w:lang w:val="en-GB" w:eastAsia="zh-CN"/>
        </w:rPr>
        <w:t>。使用以下程序来预计最坏月份中衰减超过规定的时间百分比的情形。</w:t>
      </w:r>
    </w:p>
    <w:p w14:paraId="41CBFE86" w14:textId="77777777" w:rsidR="00397C0F" w:rsidRDefault="00397C0F" w:rsidP="00397C0F">
      <w:pPr>
        <w:ind w:firstLine="490"/>
        <w:rPr>
          <w:lang w:val="en-GB" w:eastAsia="zh-CN"/>
        </w:rPr>
      </w:pPr>
      <w:r w:rsidRPr="001B0567">
        <w:rPr>
          <w:rFonts w:eastAsia="STKaiti"/>
          <w:lang w:val="en-US" w:eastAsia="zh-CN"/>
        </w:rPr>
        <w:t>第</w:t>
      </w:r>
      <w:r w:rsidRPr="001B0567">
        <w:rPr>
          <w:rFonts w:eastAsia="STKaiti"/>
          <w:lang w:val="en-US" w:eastAsia="zh-CN"/>
        </w:rPr>
        <w:t>1</w:t>
      </w:r>
      <w:r w:rsidRPr="001B0567">
        <w:rPr>
          <w:rFonts w:eastAsia="STKaiti"/>
          <w:lang w:val="en-US" w:eastAsia="zh-CN"/>
        </w:rPr>
        <w:t>步</w:t>
      </w:r>
      <w:r w:rsidRPr="005F60E9">
        <w:rPr>
          <w:rFonts w:hint="eastAsia"/>
          <w:lang w:val="en-US" w:eastAsia="zh-CN"/>
        </w:rPr>
        <w:t>：</w:t>
      </w:r>
      <w:r>
        <w:rPr>
          <w:rFonts w:hint="eastAsia"/>
          <w:lang w:val="en-US" w:eastAsia="zh-CN"/>
        </w:rPr>
        <w:t>利用</w:t>
      </w:r>
      <w:r>
        <w:rPr>
          <w:lang w:val="en-GB" w:eastAsia="zh-CN"/>
        </w:rPr>
        <w:t>ITU</w:t>
      </w:r>
      <w:r>
        <w:rPr>
          <w:lang w:val="en-GB" w:eastAsia="zh-CN"/>
        </w:rPr>
        <w:noBreakHyphen/>
        <w:t>R P.841</w:t>
      </w:r>
      <w:r>
        <w:rPr>
          <w:rFonts w:hint="eastAsia"/>
          <w:lang w:val="en-GB" w:eastAsia="zh-CN"/>
        </w:rPr>
        <w:t>建议书中规定的等式，照其所述将</w:t>
      </w:r>
      <w:r>
        <w:rPr>
          <w:i/>
          <w:lang w:val="en-GB" w:eastAsia="zh-CN"/>
        </w:rPr>
        <w:t>p</w:t>
      </w:r>
      <w:r>
        <w:rPr>
          <w:rFonts w:hint="eastAsia"/>
          <w:lang w:val="en-GB" w:eastAsia="zh-CN"/>
        </w:rPr>
        <w:t>适当调整后获得每年的时间比例</w:t>
      </w:r>
      <w:r>
        <w:rPr>
          <w:i/>
          <w:lang w:val="en-GB" w:eastAsia="zh-CN"/>
        </w:rPr>
        <w:t>p</w:t>
      </w:r>
      <w:r>
        <w:rPr>
          <w:rFonts w:hint="eastAsia"/>
          <w:lang w:val="en-GB" w:eastAsia="zh-CN"/>
        </w:rPr>
        <w:t>，该比例与要求的最坏月份比例</w:t>
      </w:r>
      <w:r>
        <w:rPr>
          <w:i/>
          <w:lang w:val="en-GB" w:eastAsia="zh-CN"/>
        </w:rPr>
        <w:t>p</w:t>
      </w:r>
      <w:r>
        <w:rPr>
          <w:i/>
          <w:iCs/>
          <w:vertAlign w:val="subscript"/>
          <w:lang w:val="en-GB" w:eastAsia="zh-CN"/>
        </w:rPr>
        <w:t>w</w:t>
      </w:r>
      <w:r>
        <w:rPr>
          <w:lang w:val="en-GB" w:eastAsia="zh-CN"/>
        </w:rPr>
        <w:t xml:space="preserve"> </w:t>
      </w:r>
      <w:r>
        <w:rPr>
          <w:rFonts w:hint="eastAsia"/>
          <w:lang w:val="en-GB" w:eastAsia="zh-CN"/>
        </w:rPr>
        <w:t>对应。</w:t>
      </w:r>
    </w:p>
    <w:p w14:paraId="49F03C3C" w14:textId="77777777" w:rsidR="00397C0F" w:rsidRDefault="00397C0F" w:rsidP="00397C0F">
      <w:pPr>
        <w:ind w:firstLine="490"/>
        <w:rPr>
          <w:lang w:val="en-GB" w:eastAsia="zh-CN"/>
        </w:rPr>
      </w:pPr>
      <w:r w:rsidRPr="001B0567">
        <w:rPr>
          <w:rFonts w:eastAsia="STKaiti" w:hint="eastAsia"/>
          <w:lang w:val="en-US" w:eastAsia="zh-CN"/>
        </w:rPr>
        <w:t>第</w:t>
      </w:r>
      <w:r w:rsidRPr="001B0567">
        <w:rPr>
          <w:rFonts w:eastAsia="STKaiti" w:hint="eastAsia"/>
          <w:lang w:val="en-US" w:eastAsia="zh-CN"/>
        </w:rPr>
        <w:t>2</w:t>
      </w:r>
      <w:r w:rsidRPr="001B0567">
        <w:rPr>
          <w:rFonts w:eastAsia="STKaiti" w:hint="eastAsia"/>
          <w:lang w:val="en-US" w:eastAsia="zh-CN"/>
        </w:rPr>
        <w:t>步</w:t>
      </w:r>
      <w:r w:rsidRPr="005F60E9">
        <w:rPr>
          <w:rFonts w:hint="eastAsia"/>
          <w:lang w:val="en-US" w:eastAsia="zh-CN"/>
        </w:rPr>
        <w:t>：</w:t>
      </w:r>
      <w:r>
        <w:rPr>
          <w:rFonts w:hint="eastAsia"/>
          <w:lang w:val="en-US" w:eastAsia="zh-CN"/>
        </w:rPr>
        <w:t>对于讨论中的路径，用</w:t>
      </w:r>
      <w:r>
        <w:rPr>
          <w:rFonts w:hint="eastAsia"/>
          <w:lang w:val="en-GB" w:eastAsia="zh-CN"/>
        </w:rPr>
        <w:t>第</w:t>
      </w:r>
      <w:r>
        <w:rPr>
          <w:lang w:val="en-GB" w:eastAsia="zh-CN"/>
        </w:rPr>
        <w:t>2.2.1.1</w:t>
      </w:r>
      <w:r>
        <w:rPr>
          <w:rFonts w:hint="eastAsia"/>
          <w:lang w:val="en-GB" w:eastAsia="zh-CN"/>
        </w:rPr>
        <w:t>段的方法获得超过每年时间百分比</w:t>
      </w:r>
      <w:r>
        <w:rPr>
          <w:i/>
          <w:lang w:val="en-GB" w:eastAsia="zh-CN"/>
        </w:rPr>
        <w:t>p</w:t>
      </w:r>
      <w:r w:rsidRPr="00BA37F3">
        <w:rPr>
          <w:rFonts w:hint="eastAsia"/>
          <w:lang w:val="en-GB" w:eastAsia="zh-CN"/>
        </w:rPr>
        <w:t>的</w:t>
      </w:r>
      <w:r>
        <w:rPr>
          <w:rFonts w:hint="eastAsia"/>
          <w:lang w:val="en-GB" w:eastAsia="zh-CN"/>
        </w:rPr>
        <w:t>衰减</w:t>
      </w:r>
      <w:r>
        <w:rPr>
          <w:lang w:val="en-GB" w:eastAsia="zh-CN"/>
        </w:rPr>
        <w:br/>
      </w:r>
      <w:r>
        <w:rPr>
          <w:i/>
          <w:lang w:val="en-GB" w:eastAsia="zh-CN"/>
        </w:rPr>
        <w:t>A</w:t>
      </w:r>
      <w:r>
        <w:rPr>
          <w:lang w:val="en-GB" w:eastAsia="zh-CN"/>
        </w:rPr>
        <w:t xml:space="preserve"> (dB)</w:t>
      </w:r>
      <w:r>
        <w:rPr>
          <w:rFonts w:hint="eastAsia"/>
          <w:lang w:val="en-GB" w:eastAsia="zh-CN"/>
        </w:rPr>
        <w:t>，也可以从测量或</w:t>
      </w:r>
      <w:proofErr w:type="gramStart"/>
      <w:r>
        <w:rPr>
          <w:rFonts w:hint="eastAsia"/>
          <w:lang w:val="en-GB" w:eastAsia="zh-CN"/>
        </w:rPr>
        <w:t>频率变标衰减</w:t>
      </w:r>
      <w:proofErr w:type="gramEnd"/>
      <w:r>
        <w:rPr>
          <w:rFonts w:hint="eastAsia"/>
          <w:lang w:val="en-GB" w:eastAsia="zh-CN"/>
        </w:rPr>
        <w:t>统计数据中获得该值。这个</w:t>
      </w:r>
      <w:r>
        <w:rPr>
          <w:i/>
          <w:lang w:val="en-GB" w:eastAsia="zh-CN"/>
        </w:rPr>
        <w:t>A</w:t>
      </w:r>
      <w:r w:rsidRPr="00BA37F3">
        <w:rPr>
          <w:rFonts w:hint="eastAsia"/>
          <w:lang w:val="en-GB" w:eastAsia="zh-CN"/>
        </w:rPr>
        <w:t>值</w:t>
      </w:r>
      <w:r>
        <w:rPr>
          <w:rFonts w:hint="eastAsia"/>
          <w:lang w:val="en-GB" w:eastAsia="zh-CN"/>
        </w:rPr>
        <w:t>是最坏月份</w:t>
      </w:r>
      <w:r>
        <w:rPr>
          <w:i/>
          <w:lang w:val="en-GB" w:eastAsia="zh-CN"/>
        </w:rPr>
        <w:t>p</w:t>
      </w:r>
      <w:r>
        <w:rPr>
          <w:i/>
          <w:iCs/>
          <w:vertAlign w:val="subscript"/>
          <w:lang w:val="en-GB" w:eastAsia="zh-CN"/>
        </w:rPr>
        <w:t>w</w:t>
      </w:r>
      <w:r>
        <w:rPr>
          <w:rFonts w:hint="eastAsia"/>
          <w:lang w:val="en-GB" w:eastAsia="zh-CN"/>
        </w:rPr>
        <w:t>百分比内的预计衰减值。</w:t>
      </w:r>
    </w:p>
    <w:p w14:paraId="2043B6AC" w14:textId="77777777" w:rsidR="00397C0F" w:rsidRPr="00913AB9" w:rsidRDefault="00397C0F" w:rsidP="00397C0F">
      <w:pPr>
        <w:ind w:firstLine="490"/>
        <w:rPr>
          <w:lang w:val="en-GB" w:eastAsia="zh-CN"/>
        </w:rPr>
      </w:pPr>
      <w:r>
        <w:rPr>
          <w:lang w:val="en-GB" w:eastAsia="zh-CN"/>
        </w:rPr>
        <w:t>ITU</w:t>
      </w:r>
      <w:r>
        <w:rPr>
          <w:lang w:val="en-GB" w:eastAsia="zh-CN"/>
        </w:rPr>
        <w:noBreakHyphen/>
        <w:t>R P.678</w:t>
      </w:r>
      <w:r>
        <w:rPr>
          <w:rFonts w:hint="eastAsia"/>
          <w:lang w:val="en-GB" w:eastAsia="zh-CN"/>
        </w:rPr>
        <w:t>建议书给出了最坏月份值与平均值之间的变化曲线。</w:t>
      </w:r>
      <w:bookmarkStart w:id="26" w:name="_Toc392317430"/>
      <w:bookmarkEnd w:id="25"/>
    </w:p>
    <w:p w14:paraId="60C39509" w14:textId="77777777" w:rsidR="00397C0F" w:rsidRDefault="00397C0F" w:rsidP="00397C0F">
      <w:pPr>
        <w:pStyle w:val="Heading3"/>
        <w:rPr>
          <w:lang w:val="en-GB" w:eastAsia="zh-CN"/>
        </w:rPr>
      </w:pPr>
      <w:r>
        <w:rPr>
          <w:lang w:val="en-GB" w:eastAsia="zh-CN"/>
        </w:rPr>
        <w:t>2.2.3</w:t>
      </w:r>
      <w:r>
        <w:rPr>
          <w:lang w:val="en-GB" w:eastAsia="zh-CN"/>
        </w:rPr>
        <w:tab/>
      </w:r>
      <w:r>
        <w:rPr>
          <w:rFonts w:hint="eastAsia"/>
          <w:lang w:val="en-GB" w:eastAsia="zh-CN"/>
        </w:rPr>
        <w:t>空间和时间统计的变化</w:t>
      </w:r>
    </w:p>
    <w:p w14:paraId="4A396F15" w14:textId="77777777" w:rsidR="00397C0F" w:rsidRDefault="00397C0F" w:rsidP="00397C0F">
      <w:pPr>
        <w:ind w:firstLine="490"/>
        <w:rPr>
          <w:lang w:val="en-GB" w:eastAsia="zh-CN"/>
        </w:rPr>
      </w:pPr>
      <w:r>
        <w:rPr>
          <w:rFonts w:hint="eastAsia"/>
          <w:lang w:val="en-GB" w:eastAsia="zh-CN"/>
        </w:rPr>
        <w:t>在同一路径，同一频率和极化上测得的降水衰减分布可能出现明显的年度变化。在一年</w:t>
      </w:r>
      <w:r>
        <w:rPr>
          <w:lang w:val="en-GB" w:eastAsia="zh-CN"/>
        </w:rPr>
        <w:t>0.001%</w:t>
      </w:r>
      <w:r>
        <w:rPr>
          <w:rFonts w:hint="eastAsia"/>
          <w:lang w:val="en-GB" w:eastAsia="zh-CN"/>
        </w:rPr>
        <w:t>至</w:t>
      </w:r>
      <w:r>
        <w:rPr>
          <w:lang w:val="en-GB" w:eastAsia="zh-CN"/>
        </w:rPr>
        <w:t>0.1%</w:t>
      </w:r>
      <w:r>
        <w:rPr>
          <w:rFonts w:hint="eastAsia"/>
          <w:lang w:val="en-GB" w:eastAsia="zh-CN"/>
        </w:rPr>
        <w:t>的范围内，固定概率水平上的衰减值相差</w:t>
      </w:r>
      <w:r>
        <w:rPr>
          <w:lang w:val="en-GB" w:eastAsia="zh-CN"/>
        </w:rPr>
        <w:t>20% r.m.s.</w:t>
      </w:r>
      <w:r>
        <w:rPr>
          <w:rFonts w:hint="eastAsia"/>
          <w:lang w:val="en-GB" w:eastAsia="zh-CN"/>
        </w:rPr>
        <w:t>以上。当采用第</w:t>
      </w:r>
      <w:r>
        <w:rPr>
          <w:lang w:val="en-GB" w:eastAsia="zh-CN"/>
        </w:rPr>
        <w:t>2.2.1</w:t>
      </w:r>
      <w:r>
        <w:rPr>
          <w:rFonts w:hint="eastAsia"/>
          <w:lang w:val="en-GB" w:eastAsia="zh-CN"/>
        </w:rPr>
        <w:t>段的衰减预测或变标模型将某一地点的观测结果变标以预计同一地点的另一路径时，变化幅度增至</w:t>
      </w:r>
      <w:r>
        <w:rPr>
          <w:lang w:val="en-GB" w:eastAsia="zh-CN"/>
        </w:rPr>
        <w:t>25% r.m.s.</w:t>
      </w:r>
      <w:r>
        <w:rPr>
          <w:rFonts w:hint="eastAsia"/>
          <w:lang w:val="en-GB" w:eastAsia="zh-CN"/>
        </w:rPr>
        <w:t>以上。</w:t>
      </w:r>
    </w:p>
    <w:p w14:paraId="1867594A" w14:textId="77777777" w:rsidR="00397C0F" w:rsidRDefault="00397C0F" w:rsidP="003A27FC">
      <w:pPr>
        <w:pStyle w:val="Heading3"/>
        <w:rPr>
          <w:lang w:val="en-GB" w:eastAsia="zh-CN"/>
        </w:rPr>
      </w:pPr>
      <w:bookmarkStart w:id="27" w:name="_Toc392317431"/>
      <w:bookmarkEnd w:id="26"/>
      <w:r>
        <w:rPr>
          <w:lang w:val="en-GB" w:eastAsia="zh-CN"/>
        </w:rPr>
        <w:lastRenderedPageBreak/>
        <w:t>2.2.4</w:t>
      </w:r>
      <w:r>
        <w:rPr>
          <w:lang w:val="en-GB" w:eastAsia="zh-CN"/>
        </w:rPr>
        <w:tab/>
      </w:r>
      <w:r>
        <w:rPr>
          <w:rFonts w:hint="eastAsia"/>
          <w:lang w:eastAsia="zh-CN"/>
        </w:rPr>
        <w:t>站点分集</w:t>
      </w:r>
    </w:p>
    <w:p w14:paraId="4FD92B7F" w14:textId="77777777" w:rsidR="00397C0F" w:rsidRPr="004F531F" w:rsidRDefault="00397C0F" w:rsidP="003A27FC">
      <w:pPr>
        <w:keepNext/>
        <w:keepLines/>
        <w:ind w:firstLine="490"/>
        <w:rPr>
          <w:lang w:val="en-US" w:eastAsia="zh-CN"/>
        </w:rPr>
      </w:pPr>
      <w:r>
        <w:rPr>
          <w:rFonts w:hint="eastAsia"/>
          <w:lang w:eastAsia="zh-CN"/>
        </w:rPr>
        <w:t>因强降雨在地对空链路上造成大幅衰减的小区，通常其水平范围不会超过几公里。可将业务流量绕行至其它地球站，或者可以使用载有（可用作临时划分的）额外资源的卫星的分集系统，能够大幅提高系统的可靠性。如果两条链路的衰减门限值相等，则可将该站点分集系统归入平衡类系统，若两条链路的衰减门限值不相等，则应将其归入不平衡类系统。在</w:t>
      </w:r>
      <w:r>
        <w:rPr>
          <w:lang w:eastAsia="zh-CN"/>
        </w:rPr>
        <w:br/>
        <w:t>20 GHz</w:t>
      </w:r>
      <w:r>
        <w:rPr>
          <w:rFonts w:hint="eastAsia"/>
          <w:lang w:eastAsia="zh-CN"/>
        </w:rPr>
        <w:t>以上的频率中，非降雨类恶化亦可影响着站点分集的性能。</w:t>
      </w:r>
    </w:p>
    <w:p w14:paraId="59668924" w14:textId="77777777" w:rsidR="00397C0F" w:rsidRPr="004F531F" w:rsidRDefault="00397C0F" w:rsidP="00397C0F">
      <w:pPr>
        <w:ind w:firstLine="490"/>
        <w:rPr>
          <w:lang w:val="en-US" w:eastAsia="zh-CN"/>
        </w:rPr>
      </w:pPr>
      <w:r>
        <w:rPr>
          <w:rFonts w:hint="eastAsia"/>
          <w:lang w:eastAsia="zh-CN"/>
        </w:rPr>
        <w:t>目前存在两种站点分集预测模型：</w:t>
      </w:r>
    </w:p>
    <w:p w14:paraId="4DA81A65" w14:textId="5349E677" w:rsidR="00397C0F" w:rsidRPr="004F531F" w:rsidRDefault="00397C0F" w:rsidP="00397C0F">
      <w:pPr>
        <w:pStyle w:val="enumlev1"/>
        <w:rPr>
          <w:lang w:val="en-US" w:eastAsia="zh-CN"/>
        </w:rPr>
      </w:pPr>
      <w:r w:rsidRPr="004F531F">
        <w:rPr>
          <w:lang w:val="en-US" w:eastAsia="zh-CN"/>
        </w:rPr>
        <w:t>–</w:t>
      </w:r>
      <w:r w:rsidRPr="004F531F">
        <w:rPr>
          <w:lang w:val="en-US" w:eastAsia="zh-CN"/>
        </w:rPr>
        <w:tab/>
      </w:r>
      <w:r>
        <w:rPr>
          <w:rFonts w:hint="eastAsia"/>
          <w:lang w:val="en-US" w:eastAsia="zh-CN"/>
        </w:rPr>
        <w:t>第</w:t>
      </w:r>
      <w:r w:rsidRPr="00681013">
        <w:rPr>
          <w:lang w:eastAsia="zh-CN"/>
        </w:rPr>
        <w:t>2.2.</w:t>
      </w:r>
      <w:proofErr w:type="gramStart"/>
      <w:r w:rsidRPr="00681013">
        <w:rPr>
          <w:lang w:eastAsia="zh-CN"/>
        </w:rPr>
        <w:t>4.1</w:t>
      </w:r>
      <w:r>
        <w:rPr>
          <w:rFonts w:hint="eastAsia"/>
          <w:lang w:eastAsia="zh-CN"/>
        </w:rPr>
        <w:t>段所述的预测方法。该方法适用于不平衡和平衡系统</w:t>
      </w:r>
      <w:proofErr w:type="gramEnd"/>
      <w:r>
        <w:rPr>
          <w:rFonts w:hint="eastAsia"/>
          <w:lang w:eastAsia="zh-CN"/>
        </w:rPr>
        <w:t>，并计算超出衰减门限值的联合概率</w:t>
      </w:r>
      <w:r w:rsidR="002B22F1">
        <w:rPr>
          <w:rFonts w:hint="eastAsia"/>
          <w:lang w:eastAsia="zh-CN"/>
        </w:rPr>
        <w:t>；</w:t>
      </w:r>
      <w:r>
        <w:rPr>
          <w:rFonts w:hint="eastAsia"/>
          <w:lang w:eastAsia="zh-CN"/>
        </w:rPr>
        <w:t>和</w:t>
      </w:r>
    </w:p>
    <w:p w14:paraId="4509793F" w14:textId="77777777" w:rsidR="00397C0F" w:rsidRPr="004F531F" w:rsidRDefault="00397C0F" w:rsidP="00397C0F">
      <w:pPr>
        <w:pStyle w:val="enumlev1"/>
        <w:rPr>
          <w:lang w:val="en-US" w:eastAsia="zh-CN"/>
        </w:rPr>
      </w:pPr>
      <w:r w:rsidRPr="004F531F">
        <w:rPr>
          <w:lang w:val="en-US" w:eastAsia="zh-CN"/>
        </w:rPr>
        <w:t>–</w:t>
      </w:r>
      <w:r w:rsidRPr="004F531F">
        <w:rPr>
          <w:lang w:val="en-US" w:eastAsia="zh-CN"/>
        </w:rPr>
        <w:tab/>
      </w:r>
      <w:r>
        <w:rPr>
          <w:rFonts w:hint="eastAsia"/>
          <w:lang w:val="en-US" w:eastAsia="zh-CN"/>
        </w:rPr>
        <w:t>第</w:t>
      </w:r>
      <w:r w:rsidRPr="00681013">
        <w:rPr>
          <w:lang w:eastAsia="zh-CN"/>
        </w:rPr>
        <w:t>2.2.</w:t>
      </w:r>
      <w:proofErr w:type="gramStart"/>
      <w:r w:rsidRPr="00681013">
        <w:rPr>
          <w:lang w:eastAsia="zh-CN"/>
        </w:rPr>
        <w:t>4.</w:t>
      </w:r>
      <w:r>
        <w:rPr>
          <w:rFonts w:hint="eastAsia"/>
          <w:lang w:eastAsia="zh-CN"/>
        </w:rPr>
        <w:t>2</w:t>
      </w:r>
      <w:r>
        <w:rPr>
          <w:rFonts w:hint="eastAsia"/>
          <w:lang w:eastAsia="zh-CN"/>
        </w:rPr>
        <w:t>段所述的预测方法。该该方法适用于短距离平衡系统</w:t>
      </w:r>
      <w:proofErr w:type="gramEnd"/>
      <w:r>
        <w:rPr>
          <w:rFonts w:hint="eastAsia"/>
          <w:lang w:eastAsia="zh-CN"/>
        </w:rPr>
        <w:t>，并计算分集增益。</w:t>
      </w:r>
    </w:p>
    <w:p w14:paraId="177D3696" w14:textId="77777777" w:rsidR="00397C0F" w:rsidRPr="004F531F" w:rsidRDefault="00397C0F" w:rsidP="00397C0F">
      <w:pPr>
        <w:ind w:firstLine="490"/>
        <w:rPr>
          <w:lang w:val="en-US" w:eastAsia="zh-CN"/>
        </w:rPr>
      </w:pPr>
      <w:r>
        <w:rPr>
          <w:rFonts w:hint="eastAsia"/>
          <w:lang w:eastAsia="zh-CN"/>
        </w:rPr>
        <w:t>第</w:t>
      </w:r>
      <w:r w:rsidRPr="00681013">
        <w:rPr>
          <w:lang w:eastAsia="zh-CN"/>
        </w:rPr>
        <w:t>2.2.4.1</w:t>
      </w:r>
      <w:r>
        <w:rPr>
          <w:rFonts w:hint="eastAsia"/>
          <w:lang w:eastAsia="zh-CN"/>
        </w:rPr>
        <w:t>段所述计算方法最为精确，宜应首先采用此种方法。第</w:t>
      </w:r>
      <w:r w:rsidRPr="00681013">
        <w:rPr>
          <w:lang w:eastAsia="zh-CN"/>
        </w:rPr>
        <w:t>2.2.4.2</w:t>
      </w:r>
      <w:r>
        <w:rPr>
          <w:rFonts w:hint="eastAsia"/>
          <w:lang w:eastAsia="zh-CN"/>
        </w:rPr>
        <w:t>段中所述的简化预测方法，可以用于间隔距离小于</w:t>
      </w:r>
      <w:r>
        <w:rPr>
          <w:rFonts w:hint="eastAsia"/>
          <w:lang w:eastAsia="zh-CN"/>
        </w:rPr>
        <w:t>20</w:t>
      </w:r>
      <w:r>
        <w:rPr>
          <w:rFonts w:hint="eastAsia"/>
          <w:lang w:eastAsia="zh-CN"/>
        </w:rPr>
        <w:t>公里的情况；但此方法精确度较低。</w:t>
      </w:r>
    </w:p>
    <w:bookmarkEnd w:id="27"/>
    <w:p w14:paraId="39A3E405" w14:textId="77777777" w:rsidR="00397C0F" w:rsidRDefault="00397C0F" w:rsidP="00397C0F">
      <w:pPr>
        <w:pStyle w:val="Heading4"/>
        <w:rPr>
          <w:lang w:val="en-GB" w:eastAsia="zh-CN"/>
        </w:rPr>
      </w:pPr>
      <w:r>
        <w:rPr>
          <w:lang w:val="en-GB" w:eastAsia="zh-CN"/>
        </w:rPr>
        <w:t>2.2.4.1</w:t>
      </w:r>
      <w:r>
        <w:rPr>
          <w:lang w:val="en-GB" w:eastAsia="zh-CN"/>
        </w:rPr>
        <w:tab/>
      </w:r>
      <w:r>
        <w:rPr>
          <w:rFonts w:hint="eastAsia"/>
          <w:lang w:eastAsia="zh-CN"/>
        </w:rPr>
        <w:t>预测因站点分集的雨衰所造成中断的概率</w:t>
      </w:r>
    </w:p>
    <w:p w14:paraId="5F6F7140" w14:textId="77777777" w:rsidR="00397C0F" w:rsidRPr="004F531F" w:rsidRDefault="00397C0F" w:rsidP="00397C0F">
      <w:pPr>
        <w:ind w:firstLine="490"/>
        <w:rPr>
          <w:lang w:val="en-US" w:eastAsia="zh-CN"/>
        </w:rPr>
      </w:pPr>
      <w:r>
        <w:rPr>
          <w:rFonts w:hint="eastAsia"/>
          <w:lang w:eastAsia="zh-CN"/>
        </w:rPr>
        <w:t>该分集预测方法假设降雨强度和</w:t>
      </w:r>
      <w:proofErr w:type="gramStart"/>
      <w:r>
        <w:rPr>
          <w:rFonts w:hint="eastAsia"/>
          <w:lang w:eastAsia="zh-CN"/>
        </w:rPr>
        <w:t>雨衰呈</w:t>
      </w:r>
      <w:proofErr w:type="gramEnd"/>
      <w:r>
        <w:rPr>
          <w:rFonts w:hint="eastAsia"/>
          <w:lang w:eastAsia="zh-CN"/>
        </w:rPr>
        <w:t>对数正态分布。</w:t>
      </w:r>
    </w:p>
    <w:p w14:paraId="5158917F" w14:textId="77777777" w:rsidR="00397C0F" w:rsidRPr="004F531F" w:rsidRDefault="00397C0F" w:rsidP="00397C0F">
      <w:pPr>
        <w:ind w:firstLine="490"/>
        <w:rPr>
          <w:lang w:val="en-US" w:eastAsia="zh-CN"/>
        </w:rPr>
      </w:pPr>
      <w:r>
        <w:rPr>
          <w:rFonts w:hint="eastAsia"/>
          <w:lang w:eastAsia="zh-CN"/>
        </w:rPr>
        <w:t>此方法预测，联合概率</w:t>
      </w:r>
      <w:r w:rsidRPr="00681013">
        <w:rPr>
          <w:position w:val="-10"/>
        </w:rPr>
        <w:object w:dxaOrig="1880" w:dyaOrig="340" w14:anchorId="561FF84C">
          <v:shape id="_x0000_i1061" type="#_x0000_t75" style="width:94.45pt;height:16.7pt" o:ole="">
            <v:imagedata r:id="rId97" o:title=""/>
          </v:shape>
          <o:OLEObject Type="Embed" ProgID="Equation.3" ShapeID="_x0000_i1061" DrawAspect="Content" ObjectID="_1781092093" r:id="rId98"/>
        </w:object>
      </w:r>
      <w:r>
        <w:rPr>
          <w:rFonts w:hint="eastAsia"/>
          <w:lang w:eastAsia="zh-CN"/>
        </w:rPr>
        <w:t>（</w:t>
      </w:r>
      <w:r>
        <w:rPr>
          <w:lang w:eastAsia="zh-CN"/>
        </w:rPr>
        <w:t>%</w:t>
      </w:r>
      <w:r>
        <w:rPr>
          <w:rFonts w:hint="eastAsia"/>
          <w:lang w:eastAsia="zh-CN"/>
        </w:rPr>
        <w:t>）中第一站点路径上的衰减大于</w:t>
      </w:r>
      <w:r w:rsidRPr="00681013">
        <w:rPr>
          <w:position w:val="-10"/>
        </w:rPr>
        <w:object w:dxaOrig="260" w:dyaOrig="340" w14:anchorId="23855873">
          <v:shape id="_x0000_i1062" type="#_x0000_t75" style="width:15pt;height:16.7pt" o:ole="">
            <v:imagedata r:id="rId99" o:title=""/>
          </v:shape>
          <o:OLEObject Type="Embed" ProgID="Equation.3" ShapeID="_x0000_i1062" DrawAspect="Content" ObjectID="_1781092094" r:id="rId100"/>
        </w:object>
      </w:r>
      <w:r>
        <w:rPr>
          <w:rFonts w:hint="eastAsia"/>
          <w:lang w:eastAsia="zh-CN"/>
        </w:rPr>
        <w:t>，并且第二站点路径上的衰减大于</w:t>
      </w:r>
      <w:r w:rsidRPr="00681013">
        <w:rPr>
          <w:position w:val="-10"/>
        </w:rPr>
        <w:object w:dxaOrig="300" w:dyaOrig="340" w14:anchorId="4D9EE947">
          <v:shape id="_x0000_i1063" type="#_x0000_t75" style="width:15.55pt;height:16.7pt" o:ole="">
            <v:imagedata r:id="rId101" o:title=""/>
          </v:shape>
          <o:OLEObject Type="Embed" ProgID="Equation.3" ShapeID="_x0000_i1063" DrawAspect="Content" ObjectID="_1781092095" r:id="rId102"/>
        </w:object>
      </w:r>
      <w:r>
        <w:rPr>
          <w:rFonts w:hint="eastAsia"/>
          <w:lang w:eastAsia="zh-CN"/>
        </w:rPr>
        <w:t>。</w:t>
      </w:r>
      <w:r w:rsidRPr="00681013">
        <w:rPr>
          <w:position w:val="-10"/>
        </w:rPr>
        <w:object w:dxaOrig="1880" w:dyaOrig="340" w14:anchorId="646816CB">
          <v:shape id="_x0000_i1064" type="#_x0000_t75" style="width:94.45pt;height:16.7pt" o:ole="">
            <v:imagedata r:id="rId103" o:title=""/>
          </v:shape>
          <o:OLEObject Type="Embed" ProgID="Equation.3" ShapeID="_x0000_i1064" DrawAspect="Content" ObjectID="_1781092096" r:id="rId104"/>
        </w:object>
      </w:r>
      <w:r>
        <w:rPr>
          <w:rFonts w:hint="eastAsia"/>
          <w:lang w:eastAsia="zh-CN"/>
        </w:rPr>
        <w:t>是两种联合概率的产物：</w:t>
      </w:r>
    </w:p>
    <w:p w14:paraId="4DD28888" w14:textId="20C0E585" w:rsidR="00397C0F" w:rsidRPr="004F531F" w:rsidRDefault="00397C0F" w:rsidP="00397C0F">
      <w:pPr>
        <w:pStyle w:val="enumlev1"/>
        <w:rPr>
          <w:lang w:val="en-US" w:eastAsia="zh-CN"/>
        </w:rPr>
      </w:pPr>
      <w:r w:rsidRPr="004F531F">
        <w:rPr>
          <w:lang w:val="en-US" w:eastAsia="zh-CN"/>
        </w:rPr>
        <w:t>1</w:t>
      </w:r>
      <w:r>
        <w:rPr>
          <w:lang w:val="en-US" w:eastAsia="zh-CN"/>
        </w:rPr>
        <w:t>)</w:t>
      </w:r>
      <w:r w:rsidRPr="004F531F">
        <w:rPr>
          <w:lang w:val="en-US" w:eastAsia="zh-CN"/>
        </w:rPr>
        <w:tab/>
      </w:r>
      <w:proofErr w:type="spellStart"/>
      <w:r w:rsidRPr="00391F6E">
        <w:rPr>
          <w:i/>
          <w:iCs/>
          <w:lang w:val="en-US" w:eastAsia="zh-CN"/>
        </w:rPr>
        <w:t>P</w:t>
      </w:r>
      <w:r w:rsidRPr="00391F6E">
        <w:rPr>
          <w:i/>
          <w:iCs/>
          <w:vertAlign w:val="subscript"/>
          <w:lang w:val="en-US" w:eastAsia="zh-CN"/>
        </w:rPr>
        <w:t>r</w:t>
      </w:r>
      <w:proofErr w:type="spellEnd"/>
      <w:r>
        <w:rPr>
          <w:rFonts w:hint="eastAsia"/>
          <w:lang w:val="en-US" w:eastAsia="zh-CN"/>
        </w:rPr>
        <w:t>，</w:t>
      </w:r>
      <w:r>
        <w:rPr>
          <w:rFonts w:hint="eastAsia"/>
          <w:lang w:eastAsia="zh-CN"/>
        </w:rPr>
        <w:t>当两个站点同时降雨时的联合概率</w:t>
      </w:r>
      <w:r w:rsidR="00743A8E">
        <w:rPr>
          <w:rFonts w:hint="eastAsia"/>
          <w:lang w:eastAsia="zh-CN"/>
        </w:rPr>
        <w:t>；</w:t>
      </w:r>
      <w:r>
        <w:rPr>
          <w:rFonts w:hint="eastAsia"/>
          <w:lang w:eastAsia="zh-CN"/>
        </w:rPr>
        <w:t>和</w:t>
      </w:r>
    </w:p>
    <w:p w14:paraId="20CCA99E" w14:textId="77777777" w:rsidR="00397C0F" w:rsidRPr="004F531F" w:rsidRDefault="00397C0F" w:rsidP="00397C0F">
      <w:pPr>
        <w:pStyle w:val="enumlev1"/>
        <w:rPr>
          <w:lang w:val="en-US" w:eastAsia="zh-CN"/>
        </w:rPr>
      </w:pPr>
      <w:r w:rsidRPr="004F531F">
        <w:rPr>
          <w:lang w:val="en-US" w:eastAsia="zh-CN"/>
        </w:rPr>
        <w:t>2</w:t>
      </w:r>
      <w:r>
        <w:rPr>
          <w:lang w:val="en-US" w:eastAsia="zh-CN"/>
        </w:rPr>
        <w:t>)</w:t>
      </w:r>
      <w:r w:rsidRPr="004F531F">
        <w:rPr>
          <w:lang w:val="en-US" w:eastAsia="zh-CN"/>
        </w:rPr>
        <w:tab/>
      </w:r>
      <w:r w:rsidRPr="00391F6E">
        <w:rPr>
          <w:i/>
          <w:iCs/>
          <w:lang w:val="en-US" w:eastAsia="zh-CN"/>
        </w:rPr>
        <w:t>P</w:t>
      </w:r>
      <w:r w:rsidRPr="00391F6E">
        <w:rPr>
          <w:i/>
          <w:iCs/>
          <w:vertAlign w:val="subscript"/>
          <w:lang w:val="en-US" w:eastAsia="zh-CN"/>
        </w:rPr>
        <w:t>a</w:t>
      </w:r>
      <w:r>
        <w:rPr>
          <w:rFonts w:hint="eastAsia"/>
          <w:lang w:val="en-US" w:eastAsia="zh-CN"/>
        </w:rPr>
        <w:t>，</w:t>
      </w:r>
      <w:r>
        <w:rPr>
          <w:rFonts w:hint="eastAsia"/>
          <w:lang w:eastAsia="zh-CN"/>
        </w:rPr>
        <w:t>当两个站点同时降雨，且两站点的衰减值分别超过</w:t>
      </w:r>
      <w:r w:rsidRPr="00681013">
        <w:rPr>
          <w:i/>
          <w:iCs/>
          <w:lang w:eastAsia="zh-CN"/>
        </w:rPr>
        <w:t>a</w:t>
      </w:r>
      <w:r w:rsidRPr="00BC12E3">
        <w:rPr>
          <w:vertAlign w:val="subscript"/>
          <w:lang w:eastAsia="zh-CN"/>
        </w:rPr>
        <w:t>1</w:t>
      </w:r>
      <w:r w:rsidRPr="00681013">
        <w:rPr>
          <w:lang w:eastAsia="zh-CN"/>
        </w:rPr>
        <w:t xml:space="preserve"> </w:t>
      </w:r>
      <w:r>
        <w:rPr>
          <w:rFonts w:hint="eastAsia"/>
          <w:lang w:eastAsia="zh-CN"/>
        </w:rPr>
        <w:t>和</w:t>
      </w:r>
      <w:r w:rsidRPr="00681013">
        <w:rPr>
          <w:i/>
          <w:iCs/>
          <w:lang w:eastAsia="zh-CN"/>
        </w:rPr>
        <w:t>a</w:t>
      </w:r>
      <w:r w:rsidRPr="00BC12E3">
        <w:rPr>
          <w:vertAlign w:val="subscript"/>
          <w:lang w:eastAsia="zh-CN"/>
        </w:rPr>
        <w:t>2</w:t>
      </w:r>
      <w:r>
        <w:rPr>
          <w:rFonts w:hint="eastAsia"/>
          <w:lang w:eastAsia="zh-CN"/>
        </w:rPr>
        <w:t>时的有条件联合概率；即：</w:t>
      </w:r>
    </w:p>
    <w:p w14:paraId="6693CE90" w14:textId="77777777" w:rsidR="00397C0F" w:rsidRDefault="00397C0F" w:rsidP="00397C0F">
      <w:pPr>
        <w:pStyle w:val="Blanc"/>
        <w:rPr>
          <w:lang w:eastAsia="zh-CN"/>
        </w:rPr>
      </w:pPr>
    </w:p>
    <w:p w14:paraId="4F68650B" w14:textId="4926194E" w:rsidR="00397C0F" w:rsidRDefault="00397C0F" w:rsidP="00397C0F">
      <w:pPr>
        <w:pStyle w:val="Equation"/>
        <w:rPr>
          <w:lang w:val="fr-CH"/>
        </w:rPr>
      </w:pPr>
      <w:r w:rsidRPr="0053097D">
        <w:rPr>
          <w:lang w:val="en-US" w:eastAsia="zh-CN"/>
        </w:rPr>
        <w:tab/>
      </w:r>
      <w:r w:rsidRPr="0053097D">
        <w:rPr>
          <w:lang w:val="en-US" w:eastAsia="zh-CN"/>
        </w:rPr>
        <w:tab/>
      </w:r>
      <w:r w:rsidRPr="00BB5152">
        <w:rPr>
          <w:i/>
          <w:iCs/>
          <w:lang w:val="fr-CH"/>
        </w:rPr>
        <w:t>P</w:t>
      </w:r>
      <w:r w:rsidRPr="00BB5152">
        <w:rPr>
          <w:i/>
          <w:iCs/>
          <w:vertAlign w:val="subscript"/>
          <w:lang w:val="fr-CH"/>
        </w:rPr>
        <w:t>r</w:t>
      </w:r>
      <w:r>
        <w:rPr>
          <w:lang w:val="fr-CH"/>
        </w:rPr>
        <w:t xml:space="preserve"> (</w:t>
      </w:r>
      <w:r w:rsidRPr="00BB5152">
        <w:rPr>
          <w:i/>
          <w:iCs/>
          <w:lang w:val="fr-CH"/>
        </w:rPr>
        <w:t>A</w:t>
      </w:r>
      <w:r w:rsidRPr="00BB5152">
        <w:rPr>
          <w:vertAlign w:val="subscript"/>
          <w:lang w:val="fr-CH"/>
        </w:rPr>
        <w:t>1</w:t>
      </w:r>
      <w:r>
        <w:rPr>
          <w:lang w:val="fr-CH"/>
        </w:rPr>
        <w:t xml:space="preserve"> </w:t>
      </w:r>
      <w:r>
        <w:rPr>
          <w:lang w:val="fr-CH"/>
        </w:rPr>
        <w:sym w:font="Symbol" w:char="F0B3"/>
      </w:r>
      <w:r>
        <w:rPr>
          <w:lang w:val="fr-CH"/>
        </w:rPr>
        <w:t xml:space="preserve"> </w:t>
      </w:r>
      <w:r w:rsidRPr="00D7333A">
        <w:rPr>
          <w:i/>
          <w:iCs/>
          <w:lang w:val="fr-CH"/>
        </w:rPr>
        <w:t>a</w:t>
      </w:r>
      <w:r w:rsidRPr="00BB5152">
        <w:rPr>
          <w:vertAlign w:val="subscript"/>
          <w:lang w:val="fr-CH"/>
        </w:rPr>
        <w:t>1</w:t>
      </w:r>
      <w:r>
        <w:rPr>
          <w:lang w:val="fr-CH"/>
        </w:rPr>
        <w:t xml:space="preserve">, </w:t>
      </w:r>
      <w:r w:rsidRPr="00BB5152">
        <w:rPr>
          <w:i/>
          <w:iCs/>
          <w:lang w:val="fr-CH"/>
        </w:rPr>
        <w:t>A</w:t>
      </w:r>
      <w:r w:rsidRPr="00BB5152">
        <w:rPr>
          <w:vertAlign w:val="subscript"/>
          <w:lang w:val="fr-CH"/>
        </w:rPr>
        <w:t>2</w:t>
      </w:r>
      <w:r>
        <w:rPr>
          <w:lang w:val="fr-CH"/>
        </w:rPr>
        <w:t xml:space="preserve"> </w:t>
      </w:r>
      <w:r>
        <w:rPr>
          <w:lang w:val="fr-CH"/>
        </w:rPr>
        <w:sym w:font="Symbol" w:char="F0B3"/>
      </w:r>
      <w:r>
        <w:rPr>
          <w:lang w:val="fr-CH"/>
        </w:rPr>
        <w:t xml:space="preserve"> </w:t>
      </w:r>
      <w:r w:rsidRPr="00BB5152">
        <w:rPr>
          <w:i/>
          <w:iCs/>
          <w:lang w:val="fr-CH"/>
        </w:rPr>
        <w:t>a</w:t>
      </w:r>
      <w:r w:rsidRPr="00BB5152">
        <w:rPr>
          <w:vertAlign w:val="subscript"/>
          <w:lang w:val="fr-CH"/>
        </w:rPr>
        <w:t>2</w:t>
      </w:r>
      <w:r>
        <w:rPr>
          <w:lang w:val="fr-CH"/>
        </w:rPr>
        <w:t xml:space="preserve">) </w:t>
      </w:r>
      <w:r>
        <w:rPr>
          <w:lang w:val="fr-CH"/>
        </w:rPr>
        <w:sym w:font="Symbol" w:char="F03D"/>
      </w:r>
      <w:r>
        <w:rPr>
          <w:lang w:val="fr-CH"/>
        </w:rPr>
        <w:t xml:space="preserve"> 100 </w:t>
      </w:r>
      <w:r>
        <w:rPr>
          <w:lang w:val="fr-CH"/>
        </w:rPr>
        <w:sym w:font="Symbol" w:char="F0B4"/>
      </w:r>
      <w:r>
        <w:rPr>
          <w:lang w:val="fr-CH"/>
        </w:rPr>
        <w:t xml:space="preserve"> </w:t>
      </w:r>
      <w:r w:rsidRPr="00BB5152">
        <w:rPr>
          <w:i/>
          <w:iCs/>
          <w:lang w:val="fr-CH"/>
        </w:rPr>
        <w:t>P</w:t>
      </w:r>
      <w:r w:rsidRPr="00BB5152">
        <w:rPr>
          <w:i/>
          <w:iCs/>
          <w:vertAlign w:val="subscript"/>
          <w:lang w:val="fr-CH"/>
        </w:rPr>
        <w:t>r</w:t>
      </w:r>
      <w:r>
        <w:rPr>
          <w:lang w:val="fr-CH"/>
        </w:rPr>
        <w:t xml:space="preserve"> </w:t>
      </w:r>
      <w:r>
        <w:rPr>
          <w:lang w:val="fr-CH"/>
        </w:rPr>
        <w:sym w:font="Symbol" w:char="F0B4"/>
      </w:r>
      <w:r>
        <w:rPr>
          <w:lang w:val="fr-CH"/>
        </w:rPr>
        <w:t xml:space="preserve"> </w:t>
      </w:r>
      <w:r w:rsidRPr="00BB5152">
        <w:rPr>
          <w:i/>
          <w:iCs/>
          <w:lang w:val="fr-CH"/>
        </w:rPr>
        <w:t>P</w:t>
      </w:r>
      <w:r w:rsidRPr="00BB5152">
        <w:rPr>
          <w:i/>
          <w:iCs/>
          <w:vertAlign w:val="subscript"/>
          <w:lang w:val="fr-CH"/>
        </w:rPr>
        <w:t>a</w:t>
      </w:r>
      <w:r>
        <w:rPr>
          <w:lang w:val="fr-CH"/>
        </w:rPr>
        <w:t>%</w:t>
      </w:r>
      <w:r>
        <w:rPr>
          <w:lang w:val="fr-CH"/>
        </w:rPr>
        <w:tab/>
        <w:t>(2</w:t>
      </w:r>
      <w:r>
        <w:rPr>
          <w:rFonts w:hint="eastAsia"/>
          <w:lang w:val="fr-CH" w:eastAsia="zh-CN"/>
        </w:rPr>
        <w:t>7</w:t>
      </w:r>
      <w:r>
        <w:rPr>
          <w:lang w:val="fr-CH"/>
        </w:rPr>
        <w:t>)</w:t>
      </w:r>
    </w:p>
    <w:p w14:paraId="72F94510" w14:textId="77777777" w:rsidR="00397C0F" w:rsidRPr="0089790F" w:rsidRDefault="00397C0F" w:rsidP="00397C0F">
      <w:pPr>
        <w:pStyle w:val="Blanc"/>
        <w:rPr>
          <w:lang w:val="fr-CH" w:eastAsia="zh-CN"/>
        </w:rPr>
      </w:pPr>
    </w:p>
    <w:p w14:paraId="5FDB707F" w14:textId="77777777" w:rsidR="00397C0F" w:rsidRPr="004F531F" w:rsidRDefault="00397C0F" w:rsidP="00397C0F">
      <w:pPr>
        <w:ind w:firstLine="490"/>
        <w:rPr>
          <w:lang w:val="en-US" w:eastAsia="zh-CN"/>
        </w:rPr>
      </w:pPr>
      <w:r>
        <w:rPr>
          <w:rFonts w:hint="eastAsia"/>
          <w:lang w:eastAsia="zh-CN"/>
        </w:rPr>
        <w:t>这些概率如下：</w:t>
      </w:r>
    </w:p>
    <w:p w14:paraId="00779161" w14:textId="4B76EE70" w:rsidR="00397C0F" w:rsidRPr="004F1C53" w:rsidRDefault="00397C0F" w:rsidP="00397C0F">
      <w:pPr>
        <w:pStyle w:val="Equation"/>
        <w:rPr>
          <w:lang w:eastAsia="zh-CN"/>
        </w:rPr>
      </w:pPr>
      <w:r w:rsidRPr="004F1C53">
        <w:rPr>
          <w:lang w:eastAsia="zh-CN"/>
        </w:rPr>
        <w:tab/>
      </w:r>
      <w:r w:rsidRPr="004F1C53">
        <w:rPr>
          <w:lang w:eastAsia="zh-CN"/>
        </w:rPr>
        <w:tab/>
      </w:r>
      <w:r w:rsidRPr="00737C9A">
        <w:rPr>
          <w:position w:val="-42"/>
        </w:rPr>
        <w:object w:dxaOrig="5360" w:dyaOrig="920" w14:anchorId="083F46F6">
          <v:shape id="_x0000_i1065" type="#_x0000_t75" style="width:270.15pt;height:47.25pt" o:ole="">
            <v:imagedata r:id="rId105" o:title=""/>
          </v:shape>
          <o:OLEObject Type="Embed" ProgID="Equation.3" ShapeID="_x0000_i1065" DrawAspect="Content" ObjectID="_1781092097" r:id="rId106"/>
        </w:object>
      </w:r>
      <w:r w:rsidRPr="004F1C53">
        <w:rPr>
          <w:lang w:eastAsia="zh-CN"/>
        </w:rPr>
        <w:tab/>
        <w:t>(2</w:t>
      </w:r>
      <w:r>
        <w:rPr>
          <w:rFonts w:hint="eastAsia"/>
          <w:lang w:eastAsia="zh-CN"/>
        </w:rPr>
        <w:t>8</w:t>
      </w:r>
      <w:r w:rsidRPr="004F1C53">
        <w:rPr>
          <w:lang w:eastAsia="zh-CN"/>
        </w:rPr>
        <w:t>)</w:t>
      </w:r>
    </w:p>
    <w:p w14:paraId="0610F688" w14:textId="77777777" w:rsidR="00397C0F" w:rsidRDefault="00397C0F" w:rsidP="00397C0F">
      <w:pPr>
        <w:pStyle w:val="Blanc"/>
        <w:rPr>
          <w:lang w:eastAsia="zh-CN"/>
        </w:rPr>
      </w:pPr>
    </w:p>
    <w:p w14:paraId="53CE6D0A" w14:textId="77777777" w:rsidR="00397C0F" w:rsidRPr="004F531F" w:rsidRDefault="00397C0F" w:rsidP="00397C0F">
      <w:pPr>
        <w:rPr>
          <w:lang w:val="en-US" w:eastAsia="zh-CN"/>
        </w:rPr>
      </w:pPr>
      <w:r>
        <w:rPr>
          <w:rFonts w:hint="eastAsia"/>
          <w:lang w:eastAsia="zh-CN"/>
        </w:rPr>
        <w:t>式中：</w:t>
      </w:r>
    </w:p>
    <w:p w14:paraId="3139EF5C" w14:textId="77777777" w:rsidR="00397C0F" w:rsidRDefault="00397C0F" w:rsidP="00397C0F">
      <w:pPr>
        <w:pStyle w:val="Blanc"/>
        <w:rPr>
          <w:lang w:eastAsia="zh-CN"/>
        </w:rPr>
      </w:pPr>
    </w:p>
    <w:p w14:paraId="16A06508" w14:textId="79A9147D" w:rsidR="00397C0F" w:rsidRDefault="00397C0F" w:rsidP="00397C0F">
      <w:pPr>
        <w:pStyle w:val="Equation"/>
        <w:rPr>
          <w:lang w:val="en-US" w:eastAsia="zh-CN"/>
        </w:rPr>
      </w:pPr>
      <w:r w:rsidRPr="0053097D">
        <w:rPr>
          <w:lang w:val="en-US" w:eastAsia="zh-CN"/>
        </w:rPr>
        <w:tab/>
      </w:r>
      <w:r w:rsidRPr="0053097D">
        <w:rPr>
          <w:lang w:val="en-US" w:eastAsia="zh-CN"/>
        </w:rPr>
        <w:tab/>
      </w:r>
      <w:r w:rsidRPr="003949FC">
        <w:rPr>
          <w:position w:val="-10"/>
          <w:lang w:val="fr-CH"/>
        </w:rPr>
        <w:object w:dxaOrig="4180" w:dyaOrig="400" w14:anchorId="7E91FD57">
          <v:shape id="_x0000_i1066" type="#_x0000_t75" style="width:209.1pt;height:19.6pt" o:ole="">
            <v:imagedata r:id="rId107" o:title=""/>
          </v:shape>
          <o:OLEObject Type="Embed" ProgID="Equation.3" ShapeID="_x0000_i1066" DrawAspect="Content" ObjectID="_1781092098" r:id="rId108"/>
        </w:object>
      </w:r>
      <w:r w:rsidRPr="0053097D">
        <w:rPr>
          <w:lang w:val="en-US" w:eastAsia="zh-CN"/>
        </w:rPr>
        <w:tab/>
        <w:t>(</w:t>
      </w:r>
      <w:r>
        <w:rPr>
          <w:lang w:val="en-US" w:eastAsia="zh-CN"/>
        </w:rPr>
        <w:t>2</w:t>
      </w:r>
      <w:r>
        <w:rPr>
          <w:rFonts w:hint="eastAsia"/>
          <w:lang w:val="en-US" w:eastAsia="zh-CN"/>
        </w:rPr>
        <w:t>9</w:t>
      </w:r>
      <w:r w:rsidRPr="0053097D">
        <w:rPr>
          <w:lang w:val="en-US" w:eastAsia="zh-CN"/>
        </w:rPr>
        <w:t>)</w:t>
      </w:r>
    </w:p>
    <w:p w14:paraId="225097C2" w14:textId="77777777" w:rsidR="00397C0F" w:rsidRDefault="00397C0F" w:rsidP="00397C0F">
      <w:pPr>
        <w:pStyle w:val="Blanc"/>
        <w:rPr>
          <w:lang w:eastAsia="zh-CN"/>
        </w:rPr>
      </w:pPr>
    </w:p>
    <w:p w14:paraId="08DABBA1" w14:textId="77777777" w:rsidR="00397C0F" w:rsidRPr="004F531F" w:rsidRDefault="00397C0F" w:rsidP="00397C0F">
      <w:pPr>
        <w:rPr>
          <w:lang w:val="en-US" w:eastAsia="zh-CN"/>
        </w:rPr>
      </w:pPr>
      <w:r>
        <w:rPr>
          <w:rFonts w:hint="eastAsia"/>
          <w:lang w:val="en-US" w:eastAsia="zh-CN"/>
        </w:rPr>
        <w:t>且</w:t>
      </w:r>
    </w:p>
    <w:p w14:paraId="4A5CD446" w14:textId="3B88E2C4" w:rsidR="00397C0F" w:rsidRPr="004F1C53" w:rsidRDefault="00397C0F" w:rsidP="00397C0F">
      <w:pPr>
        <w:pStyle w:val="Equation"/>
        <w:keepLines/>
        <w:rPr>
          <w:lang w:eastAsia="zh-CN"/>
        </w:rPr>
      </w:pPr>
      <w:r w:rsidRPr="004F1C53">
        <w:rPr>
          <w:lang w:eastAsia="zh-CN"/>
        </w:rPr>
        <w:tab/>
      </w:r>
      <w:r w:rsidRPr="004F1C53">
        <w:rPr>
          <w:lang w:eastAsia="zh-CN"/>
        </w:rPr>
        <w:tab/>
      </w:r>
      <w:r w:rsidRPr="00737C9A">
        <w:rPr>
          <w:position w:val="-78"/>
        </w:rPr>
        <w:object w:dxaOrig="7720" w:dyaOrig="1280" w14:anchorId="41B0F8BA">
          <v:shape id="_x0000_i1067" type="#_x0000_t75" style="width:385.35pt;height:64.5pt" o:ole="">
            <v:imagedata r:id="rId109" o:title=""/>
          </v:shape>
          <o:OLEObject Type="Embed" ProgID="Equation.3" ShapeID="_x0000_i1067" DrawAspect="Content" ObjectID="_1781092099" r:id="rId110"/>
        </w:object>
      </w:r>
      <w:r w:rsidRPr="004F1C53">
        <w:rPr>
          <w:lang w:eastAsia="zh-CN"/>
        </w:rPr>
        <w:tab/>
        <w:t>(</w:t>
      </w:r>
      <w:r>
        <w:rPr>
          <w:rFonts w:hint="eastAsia"/>
          <w:lang w:eastAsia="zh-CN"/>
        </w:rPr>
        <w:t>30</w:t>
      </w:r>
      <w:r w:rsidRPr="004F1C53">
        <w:rPr>
          <w:lang w:eastAsia="zh-CN"/>
        </w:rPr>
        <w:t>)</w:t>
      </w:r>
    </w:p>
    <w:p w14:paraId="66485187" w14:textId="77777777" w:rsidR="00397C0F" w:rsidRDefault="00397C0F" w:rsidP="00397C0F">
      <w:pPr>
        <w:pStyle w:val="Blanc"/>
        <w:rPr>
          <w:lang w:eastAsia="zh-CN"/>
        </w:rPr>
      </w:pPr>
    </w:p>
    <w:p w14:paraId="01BF6144" w14:textId="39106ECE" w:rsidR="00397C0F" w:rsidRPr="004F531F" w:rsidRDefault="00397C0F" w:rsidP="00397C0F">
      <w:pPr>
        <w:rPr>
          <w:lang w:val="en-US" w:eastAsia="zh-CN"/>
        </w:rPr>
      </w:pPr>
      <w:r>
        <w:rPr>
          <w:rFonts w:hint="eastAsia"/>
          <w:lang w:eastAsia="zh-CN"/>
        </w:rPr>
        <w:t>式中：</w:t>
      </w:r>
    </w:p>
    <w:p w14:paraId="260331AA" w14:textId="3777F843" w:rsidR="00397C0F" w:rsidRPr="004F531F" w:rsidRDefault="00397C0F" w:rsidP="00397C0F">
      <w:pPr>
        <w:pStyle w:val="Equation"/>
        <w:rPr>
          <w:lang w:val="en-US" w:eastAsia="zh-CN"/>
        </w:rPr>
      </w:pPr>
      <w:r>
        <w:rPr>
          <w:lang w:val="en-US" w:eastAsia="zh-CN"/>
        </w:rPr>
        <w:tab/>
      </w:r>
      <w:r w:rsidRPr="004F531F">
        <w:rPr>
          <w:lang w:val="en-US" w:eastAsia="zh-CN"/>
        </w:rPr>
        <w:tab/>
      </w:r>
      <w:r w:rsidRPr="00681013">
        <w:rPr>
          <w:position w:val="-12"/>
        </w:rPr>
        <w:object w:dxaOrig="4380" w:dyaOrig="420" w14:anchorId="3D42D6CE">
          <v:shape id="_x0000_i1068" type="#_x0000_t75" style="width:219.45pt;height:21.9pt" o:ole="">
            <v:imagedata r:id="rId111" o:title=""/>
          </v:shape>
          <o:OLEObject Type="Embed" ProgID="Equation.3" ShapeID="_x0000_i1068" DrawAspect="Content" ObjectID="_1781092100" r:id="rId112"/>
        </w:object>
      </w:r>
      <w:r w:rsidRPr="004F531F">
        <w:rPr>
          <w:lang w:val="en-US" w:eastAsia="zh-CN"/>
        </w:rPr>
        <w:tab/>
        <w:t>(</w:t>
      </w:r>
      <w:r>
        <w:rPr>
          <w:rFonts w:hint="eastAsia"/>
          <w:lang w:val="en-US" w:eastAsia="zh-CN"/>
        </w:rPr>
        <w:t>31</w:t>
      </w:r>
      <w:r w:rsidRPr="004F531F">
        <w:rPr>
          <w:lang w:val="en-US" w:eastAsia="zh-CN"/>
        </w:rPr>
        <w:t>)</w:t>
      </w:r>
    </w:p>
    <w:p w14:paraId="639516EE" w14:textId="77777777" w:rsidR="00397C0F" w:rsidRDefault="00397C0F" w:rsidP="00397C0F">
      <w:pPr>
        <w:pStyle w:val="Blanc"/>
        <w:rPr>
          <w:lang w:eastAsia="zh-CN"/>
        </w:rPr>
      </w:pPr>
    </w:p>
    <w:p w14:paraId="699DA6F0" w14:textId="77777777" w:rsidR="00397C0F" w:rsidRPr="004F531F" w:rsidRDefault="00397C0F" w:rsidP="00397C0F">
      <w:pPr>
        <w:ind w:firstLine="490"/>
        <w:rPr>
          <w:lang w:val="en-US" w:eastAsia="zh-CN"/>
        </w:rPr>
      </w:pPr>
      <w:r>
        <w:rPr>
          <w:rFonts w:hint="eastAsia"/>
          <w:lang w:eastAsia="zh-CN"/>
        </w:rPr>
        <w:t>并且</w:t>
      </w:r>
      <w:r w:rsidRPr="004F531F">
        <w:rPr>
          <w:i/>
          <w:iCs/>
          <w:lang w:val="en-US" w:eastAsia="zh-CN"/>
        </w:rPr>
        <w:t>P</w:t>
      </w:r>
      <w:r w:rsidRPr="004F531F">
        <w:rPr>
          <w:i/>
          <w:iCs/>
          <w:vertAlign w:val="subscript"/>
          <w:lang w:val="en-US" w:eastAsia="zh-CN"/>
        </w:rPr>
        <w:t>a</w:t>
      </w:r>
      <w:r w:rsidRPr="00F437BB">
        <w:rPr>
          <w:rFonts w:hint="eastAsia"/>
          <w:lang w:eastAsia="zh-CN"/>
        </w:rPr>
        <w:t>和</w:t>
      </w:r>
      <w:r w:rsidRPr="004F531F">
        <w:rPr>
          <w:i/>
          <w:iCs/>
          <w:lang w:val="en-US" w:eastAsia="zh-CN"/>
        </w:rPr>
        <w:t>P</w:t>
      </w:r>
      <w:r w:rsidRPr="004F531F">
        <w:rPr>
          <w:i/>
          <w:iCs/>
          <w:vertAlign w:val="subscript"/>
          <w:lang w:val="en-US" w:eastAsia="zh-CN"/>
        </w:rPr>
        <w:t>r</w:t>
      </w:r>
      <w:r>
        <w:rPr>
          <w:rFonts w:hint="eastAsia"/>
          <w:lang w:eastAsia="zh-CN"/>
        </w:rPr>
        <w:t>为互补二元正态分布</w:t>
      </w:r>
      <w:r w:rsidRPr="00473B6A">
        <w:rPr>
          <w:rFonts w:eastAsia="Times New Roman"/>
          <w:position w:val="6"/>
          <w:sz w:val="18"/>
          <w:lang w:val="en-US"/>
        </w:rPr>
        <w:footnoteReference w:id="3"/>
      </w:r>
      <w:r>
        <w:rPr>
          <w:rFonts w:hint="eastAsia"/>
          <w:lang w:eastAsia="zh-CN"/>
        </w:rPr>
        <w:t>。</w:t>
      </w:r>
    </w:p>
    <w:p w14:paraId="601A3667" w14:textId="77777777" w:rsidR="00397C0F" w:rsidRPr="004F531F" w:rsidRDefault="00397C0F" w:rsidP="00397C0F">
      <w:pPr>
        <w:keepNext/>
        <w:ind w:firstLine="490"/>
        <w:rPr>
          <w:lang w:val="en-US" w:eastAsia="zh-CN"/>
        </w:rPr>
      </w:pPr>
      <w:r>
        <w:rPr>
          <w:rFonts w:hint="eastAsia"/>
          <w:lang w:eastAsia="zh-CN"/>
        </w:rPr>
        <w:t>参数</w:t>
      </w:r>
      <w:r w:rsidRPr="00681013">
        <w:rPr>
          <w:i/>
          <w:iCs/>
          <w:lang w:eastAsia="zh-CN"/>
        </w:rPr>
        <w:t>d</w:t>
      </w:r>
      <w:r>
        <w:rPr>
          <w:rFonts w:hint="eastAsia"/>
          <w:lang w:eastAsia="zh-CN"/>
        </w:rPr>
        <w:t>为两站点之间的间隔（公里）。门限值</w:t>
      </w:r>
      <w:r w:rsidRPr="00681013">
        <w:rPr>
          <w:position w:val="-10"/>
        </w:rPr>
        <w:object w:dxaOrig="279" w:dyaOrig="340" w14:anchorId="48377181">
          <v:shape id="_x0000_i1069" type="#_x0000_t75" style="width:15pt;height:16.7pt" o:ole="">
            <v:imagedata r:id="rId113" o:title=""/>
          </v:shape>
          <o:OLEObject Type="Embed" ProgID="Equation.3" ShapeID="_x0000_i1069" DrawAspect="Content" ObjectID="_1781092101" r:id="rId114"/>
        </w:object>
      </w:r>
      <w:r>
        <w:rPr>
          <w:rFonts w:hint="eastAsia"/>
          <w:lang w:eastAsia="zh-CN"/>
        </w:rPr>
        <w:t>和</w:t>
      </w:r>
      <w:r w:rsidRPr="00681013">
        <w:rPr>
          <w:position w:val="-10"/>
        </w:rPr>
        <w:object w:dxaOrig="320" w:dyaOrig="340" w14:anchorId="120A4572">
          <v:shape id="_x0000_i1070" type="#_x0000_t75" style="width:16.7pt;height:16.7pt" o:ole="">
            <v:imagedata r:id="rId115" o:title=""/>
          </v:shape>
          <o:OLEObject Type="Embed" ProgID="Equation.3" ShapeID="_x0000_i1070" DrawAspect="Content" ObjectID="_1781092102" r:id="rId116"/>
        </w:object>
      </w:r>
      <w:r>
        <w:rPr>
          <w:rFonts w:hint="eastAsia"/>
          <w:lang w:eastAsia="zh-CN"/>
        </w:rPr>
        <w:t>的解为：</w:t>
      </w:r>
    </w:p>
    <w:p w14:paraId="68A5F8DD" w14:textId="77777777" w:rsidR="00397C0F" w:rsidRDefault="00397C0F" w:rsidP="00397C0F">
      <w:pPr>
        <w:pStyle w:val="Blanc"/>
        <w:rPr>
          <w:lang w:eastAsia="zh-CN"/>
        </w:rPr>
      </w:pPr>
    </w:p>
    <w:p w14:paraId="42492242" w14:textId="7D081F17" w:rsidR="00397C0F" w:rsidRPr="004F531F" w:rsidRDefault="00397C0F" w:rsidP="00397C0F">
      <w:pPr>
        <w:pStyle w:val="Equation"/>
        <w:rPr>
          <w:lang w:val="en-US" w:eastAsia="zh-CN"/>
        </w:rPr>
      </w:pPr>
      <w:r>
        <w:rPr>
          <w:lang w:val="en-US" w:eastAsia="zh-CN"/>
        </w:rPr>
        <w:tab/>
      </w:r>
      <w:r w:rsidRPr="004F531F">
        <w:rPr>
          <w:lang w:val="en-US" w:eastAsia="zh-CN"/>
        </w:rPr>
        <w:tab/>
      </w:r>
      <w:r w:rsidRPr="007A375E">
        <w:rPr>
          <w:position w:val="-40"/>
        </w:rPr>
        <w:object w:dxaOrig="4680" w:dyaOrig="880" w14:anchorId="2F16E940">
          <v:shape id="_x0000_i1071" type="#_x0000_t75" style="width:233.85pt;height:43.8pt" o:ole="">
            <v:imagedata r:id="rId117" o:title=""/>
          </v:shape>
          <o:OLEObject Type="Embed" ProgID="Equation.3" ShapeID="_x0000_i1071" DrawAspect="Content" ObjectID="_1781092103" r:id="rId118"/>
        </w:object>
      </w:r>
      <w:r w:rsidRPr="004F531F">
        <w:rPr>
          <w:lang w:val="en-US" w:eastAsia="zh-CN"/>
        </w:rPr>
        <w:t xml:space="preserve"> </w:t>
      </w:r>
      <w:r w:rsidRPr="004F531F">
        <w:rPr>
          <w:lang w:val="en-US" w:eastAsia="zh-CN"/>
        </w:rPr>
        <w:tab/>
        <w:t>(</w:t>
      </w:r>
      <w:r>
        <w:rPr>
          <w:lang w:val="en-US" w:eastAsia="zh-CN"/>
        </w:rPr>
        <w:t>3</w:t>
      </w:r>
      <w:r>
        <w:rPr>
          <w:rFonts w:hint="eastAsia"/>
          <w:lang w:val="en-US" w:eastAsia="zh-CN"/>
        </w:rPr>
        <w:t>2</w:t>
      </w:r>
      <w:r w:rsidRPr="004F531F">
        <w:rPr>
          <w:lang w:val="en-US" w:eastAsia="zh-CN"/>
        </w:rPr>
        <w:t>)</w:t>
      </w:r>
    </w:p>
    <w:p w14:paraId="0AB40E01" w14:textId="77777777" w:rsidR="00397C0F" w:rsidRDefault="00397C0F" w:rsidP="00397C0F">
      <w:pPr>
        <w:pStyle w:val="Blanc"/>
        <w:rPr>
          <w:lang w:eastAsia="zh-CN"/>
        </w:rPr>
      </w:pPr>
    </w:p>
    <w:p w14:paraId="3889EF8A" w14:textId="77777777" w:rsidR="00397C0F" w:rsidRPr="004F531F" w:rsidRDefault="00397C0F" w:rsidP="00397C0F">
      <w:pPr>
        <w:rPr>
          <w:lang w:val="en-US" w:eastAsia="zh-CN"/>
        </w:rPr>
      </w:pPr>
      <w:r>
        <w:rPr>
          <w:rFonts w:hint="eastAsia"/>
          <w:lang w:eastAsia="zh-CN"/>
        </w:rPr>
        <w:t>即：</w:t>
      </w:r>
    </w:p>
    <w:p w14:paraId="1EB75D4C" w14:textId="2B598B90" w:rsidR="00397C0F" w:rsidRPr="004F531F" w:rsidRDefault="00397C0F" w:rsidP="00397C0F">
      <w:pPr>
        <w:pStyle w:val="Equation"/>
        <w:rPr>
          <w:lang w:val="en-US" w:eastAsia="zh-CN"/>
        </w:rPr>
      </w:pPr>
      <w:r>
        <w:rPr>
          <w:lang w:val="en-US" w:eastAsia="zh-CN"/>
        </w:rPr>
        <w:tab/>
      </w:r>
      <w:r w:rsidRPr="004F531F">
        <w:rPr>
          <w:lang w:val="en-US" w:eastAsia="zh-CN"/>
        </w:rPr>
        <w:tab/>
      </w:r>
      <w:r w:rsidRPr="00FD7E80">
        <w:rPr>
          <w:position w:val="-32"/>
        </w:rPr>
        <w:object w:dxaOrig="1640" w:dyaOrig="760" w14:anchorId="1CFF16FE">
          <v:shape id="_x0000_i1072" type="#_x0000_t75" style="width:82.35pt;height:38pt" o:ole="">
            <v:imagedata r:id="rId119" o:title=""/>
          </v:shape>
          <o:OLEObject Type="Embed" ProgID="Equation.3" ShapeID="_x0000_i1072" DrawAspect="Content" ObjectID="_1781092104" r:id="rId120"/>
        </w:object>
      </w:r>
      <w:r w:rsidRPr="004F531F">
        <w:rPr>
          <w:lang w:val="en-US" w:eastAsia="zh-CN"/>
        </w:rPr>
        <w:t xml:space="preserve"> </w:t>
      </w:r>
      <w:r w:rsidRPr="004F531F">
        <w:rPr>
          <w:lang w:val="en-US" w:eastAsia="zh-CN"/>
        </w:rPr>
        <w:tab/>
        <w:t>(</w:t>
      </w:r>
      <w:r>
        <w:rPr>
          <w:lang w:val="en-US" w:eastAsia="zh-CN"/>
        </w:rPr>
        <w:t>3</w:t>
      </w:r>
      <w:r>
        <w:rPr>
          <w:rFonts w:hint="eastAsia"/>
          <w:lang w:val="en-US" w:eastAsia="zh-CN"/>
        </w:rPr>
        <w:t>3</w:t>
      </w:r>
      <w:r w:rsidRPr="004F531F">
        <w:rPr>
          <w:lang w:val="en-US" w:eastAsia="zh-CN"/>
        </w:rPr>
        <w:t>)</w:t>
      </w:r>
    </w:p>
    <w:p w14:paraId="7B82F01E" w14:textId="77777777" w:rsidR="00397C0F" w:rsidRDefault="00397C0F" w:rsidP="00397C0F">
      <w:pPr>
        <w:rPr>
          <w:lang w:val="en-US" w:eastAsia="zh-CN"/>
        </w:rPr>
      </w:pPr>
      <w:r>
        <w:rPr>
          <w:rFonts w:hint="eastAsia"/>
          <w:lang w:val="en-US" w:eastAsia="zh-CN"/>
        </w:rPr>
        <w:t>式中：</w:t>
      </w:r>
    </w:p>
    <w:p w14:paraId="6942A1FC" w14:textId="77777777" w:rsidR="00397C0F" w:rsidRDefault="00397C0F" w:rsidP="00397C0F">
      <w:pPr>
        <w:pStyle w:val="Equationlegend"/>
        <w:rPr>
          <w:lang w:eastAsia="zh-CN"/>
        </w:rPr>
      </w:pPr>
      <w:r>
        <w:rPr>
          <w:lang w:eastAsia="zh-CN"/>
        </w:rPr>
        <w:tab/>
      </w:r>
      <w:r w:rsidRPr="00681013">
        <w:rPr>
          <w:position w:val="-12"/>
        </w:rPr>
        <w:object w:dxaOrig="300" w:dyaOrig="360" w14:anchorId="0121C07B">
          <v:shape id="_x0000_i1073" type="#_x0000_t75" style="width:15.55pt;height:17.85pt" o:ole="">
            <v:imagedata r:id="rId121" o:title=""/>
          </v:shape>
          <o:OLEObject Type="Embed" ProgID="Equation.3" ShapeID="_x0000_i1073" DrawAspect="Content" ObjectID="_1781092105" r:id="rId122"/>
        </w:object>
      </w:r>
      <w:r>
        <w:rPr>
          <w:lang w:eastAsia="zh-CN"/>
        </w:rPr>
        <w:t>:</w:t>
      </w:r>
      <w:r>
        <w:rPr>
          <w:lang w:eastAsia="zh-CN"/>
        </w:rPr>
        <w:tab/>
      </w:r>
      <w:r>
        <w:rPr>
          <w:rFonts w:hint="eastAsia"/>
          <w:lang w:eastAsia="zh-CN"/>
        </w:rPr>
        <w:t>第</w:t>
      </w:r>
      <w:r>
        <w:rPr>
          <w:i/>
          <w:iCs/>
          <w:lang w:eastAsia="zh-CN"/>
        </w:rPr>
        <w:t>k</w:t>
      </w:r>
      <w:r>
        <w:rPr>
          <w:rFonts w:hint="eastAsia"/>
          <w:lang w:eastAsia="zh-CN"/>
        </w:rPr>
        <w:t>个站点的门限值</w:t>
      </w:r>
    </w:p>
    <w:p w14:paraId="3C4D40C0" w14:textId="77777777" w:rsidR="00397C0F" w:rsidRDefault="00397C0F" w:rsidP="00397C0F">
      <w:pPr>
        <w:pStyle w:val="Equationlegend"/>
        <w:rPr>
          <w:lang w:eastAsia="zh-CN"/>
        </w:rPr>
      </w:pPr>
      <w:r w:rsidRPr="007A375E">
        <w:rPr>
          <w:lang w:eastAsia="zh-CN"/>
        </w:rPr>
        <w:tab/>
      </w:r>
      <w:r w:rsidRPr="00681013">
        <w:rPr>
          <w:position w:val="-12"/>
        </w:rPr>
        <w:object w:dxaOrig="480" w:dyaOrig="380" w14:anchorId="06E1D6A0">
          <v:shape id="_x0000_i1074" type="#_x0000_t75" style="width:23.6pt;height:19.6pt" o:ole="">
            <v:imagedata r:id="rId123" o:title=""/>
          </v:shape>
          <o:OLEObject Type="Embed" ProgID="Equation.3" ShapeID="_x0000_i1074" DrawAspect="Content" ObjectID="_1781092106" r:id="rId124"/>
        </w:object>
      </w:r>
      <w:r>
        <w:rPr>
          <w:lang w:eastAsia="zh-CN"/>
        </w:rPr>
        <w:t>:</w:t>
      </w:r>
      <w:r>
        <w:rPr>
          <w:lang w:eastAsia="zh-CN"/>
        </w:rPr>
        <w:tab/>
      </w:r>
      <w:r>
        <w:rPr>
          <w:rFonts w:hint="eastAsia"/>
          <w:lang w:eastAsia="zh-CN"/>
        </w:rPr>
        <w:t>降雨概率（</w:t>
      </w:r>
      <w:r>
        <w:rPr>
          <w:lang w:eastAsia="zh-CN"/>
        </w:rPr>
        <w:t>%</w:t>
      </w:r>
      <w:r>
        <w:rPr>
          <w:rFonts w:hint="eastAsia"/>
          <w:lang w:eastAsia="zh-CN"/>
        </w:rPr>
        <w:t>）</w:t>
      </w:r>
    </w:p>
    <w:p w14:paraId="7AB9D76B" w14:textId="77777777" w:rsidR="00397C0F" w:rsidRDefault="00397C0F" w:rsidP="00397C0F">
      <w:pPr>
        <w:pStyle w:val="Equationlegend"/>
        <w:rPr>
          <w:lang w:eastAsia="zh-CN"/>
        </w:rPr>
      </w:pPr>
      <w:r>
        <w:rPr>
          <w:i/>
          <w:lang w:eastAsia="zh-CN"/>
        </w:rPr>
        <w:tab/>
      </w:r>
      <w:r w:rsidRPr="004F531F">
        <w:rPr>
          <w:i/>
          <w:lang w:eastAsia="zh-CN"/>
        </w:rPr>
        <w:t>Q</w:t>
      </w:r>
      <w:r>
        <w:rPr>
          <w:i/>
          <w:lang w:eastAsia="zh-CN"/>
        </w:rPr>
        <w:t>:</w:t>
      </w:r>
      <w:r>
        <w:rPr>
          <w:lang w:eastAsia="zh-CN"/>
        </w:rPr>
        <w:tab/>
      </w:r>
      <w:r>
        <w:rPr>
          <w:rFonts w:hint="eastAsia"/>
          <w:lang w:eastAsia="zh-CN"/>
        </w:rPr>
        <w:t>补充累积正态分布，且</w:t>
      </w:r>
    </w:p>
    <w:p w14:paraId="468A23A0" w14:textId="77777777" w:rsidR="00397C0F" w:rsidRDefault="00397C0F" w:rsidP="00397C0F">
      <w:pPr>
        <w:pStyle w:val="Equationlegend"/>
        <w:rPr>
          <w:lang w:eastAsia="zh-CN"/>
        </w:rPr>
      </w:pPr>
      <w:r>
        <w:rPr>
          <w:i/>
          <w:lang w:eastAsia="zh-CN"/>
        </w:rPr>
        <w:tab/>
      </w:r>
      <w:r w:rsidRPr="004F531F">
        <w:rPr>
          <w:i/>
          <w:lang w:eastAsia="zh-CN"/>
        </w:rPr>
        <w:t>Q</w:t>
      </w:r>
      <w:r w:rsidRPr="004F531F">
        <w:rPr>
          <w:iCs/>
          <w:vertAlign w:val="superscript"/>
          <w:lang w:eastAsia="zh-CN"/>
        </w:rPr>
        <w:t>–1</w:t>
      </w:r>
      <w:r w:rsidRPr="003E64E0">
        <w:rPr>
          <w:iCs/>
          <w:lang w:eastAsia="zh-CN"/>
        </w:rPr>
        <w:t>:</w:t>
      </w:r>
      <w:r>
        <w:rPr>
          <w:lang w:eastAsia="zh-CN"/>
        </w:rPr>
        <w:tab/>
      </w:r>
      <w:r>
        <w:rPr>
          <w:rFonts w:hint="eastAsia"/>
          <w:lang w:eastAsia="zh-CN"/>
        </w:rPr>
        <w:t>为它的倒数</w:t>
      </w:r>
    </w:p>
    <w:p w14:paraId="3C857F6D" w14:textId="77777777" w:rsidR="00397C0F" w:rsidRPr="004F531F" w:rsidRDefault="00397C0F" w:rsidP="00397C0F">
      <w:pPr>
        <w:pStyle w:val="Equationlegend"/>
        <w:rPr>
          <w:lang w:eastAsia="zh-CN"/>
        </w:rPr>
      </w:pPr>
      <w:r>
        <w:rPr>
          <w:lang w:eastAsia="zh-CN"/>
        </w:rPr>
        <w:tab/>
      </w:r>
      <w:r w:rsidRPr="00681013">
        <w:rPr>
          <w:position w:val="-12"/>
        </w:rPr>
        <w:object w:dxaOrig="480" w:dyaOrig="380" w14:anchorId="20F3647C">
          <v:shape id="_x0000_i1075" type="#_x0000_t75" style="width:23.6pt;height:19.6pt" o:ole="">
            <v:imagedata r:id="rId125" o:title=""/>
          </v:shape>
          <o:OLEObject Type="Embed" ProgID="Equation.3" ShapeID="_x0000_i1075" DrawAspect="Content" ObjectID="_1781092107" r:id="rId126"/>
        </w:object>
      </w:r>
      <w:r>
        <w:rPr>
          <w:lang w:eastAsia="zh-CN"/>
        </w:rPr>
        <w:t>:</w:t>
      </w:r>
      <w:r>
        <w:rPr>
          <w:lang w:eastAsia="zh-CN"/>
        </w:rPr>
        <w:tab/>
      </w:r>
      <w:r>
        <w:rPr>
          <w:rFonts w:hint="eastAsia"/>
          <w:lang w:eastAsia="zh-CN"/>
        </w:rPr>
        <w:t>某一特定地点的</w:t>
      </w:r>
      <w:r w:rsidRPr="00681013">
        <w:rPr>
          <w:position w:val="-12"/>
        </w:rPr>
        <w:object w:dxaOrig="480" w:dyaOrig="380" w14:anchorId="3462BC68">
          <v:shape id="_x0000_i1076" type="#_x0000_t75" style="width:23.6pt;height:19.6pt" o:ole="">
            <v:imagedata r:id="rId125" o:title=""/>
          </v:shape>
          <o:OLEObject Type="Embed" ProgID="Equation.3" ShapeID="_x0000_i1076" DrawAspect="Content" ObjectID="_1781092108" r:id="rId127"/>
        </w:object>
      </w:r>
      <w:r w:rsidRPr="00681013">
        <w:rPr>
          <w:lang w:eastAsia="zh-CN"/>
        </w:rPr>
        <w:t xml:space="preserve"> </w:t>
      </w:r>
      <w:r>
        <w:rPr>
          <w:rFonts w:hint="eastAsia"/>
          <w:lang w:eastAsia="zh-CN"/>
        </w:rPr>
        <w:t>，可以根据</w:t>
      </w:r>
      <w:r w:rsidRPr="00681013">
        <w:rPr>
          <w:lang w:eastAsia="zh-CN"/>
        </w:rPr>
        <w:t>ITU-R P.837</w:t>
      </w:r>
      <w:r>
        <w:rPr>
          <w:rFonts w:hint="eastAsia"/>
          <w:lang w:eastAsia="zh-CN"/>
        </w:rPr>
        <w:t>建议书附件</w:t>
      </w:r>
      <w:r>
        <w:rPr>
          <w:rFonts w:hint="eastAsia"/>
          <w:lang w:eastAsia="zh-CN"/>
        </w:rPr>
        <w:t>1</w:t>
      </w:r>
      <w:r>
        <w:rPr>
          <w:rFonts w:hint="eastAsia"/>
          <w:lang w:eastAsia="zh-CN"/>
        </w:rPr>
        <w:t>的</w:t>
      </w:r>
      <w:r w:rsidRPr="006411CC">
        <w:rPr>
          <w:rFonts w:hint="eastAsia"/>
          <w:lang w:eastAsia="zh-CN"/>
        </w:rPr>
        <w:t>第</w:t>
      </w:r>
      <w:r w:rsidRPr="006411CC">
        <w:rPr>
          <w:rFonts w:hint="eastAsia"/>
          <w:lang w:eastAsia="zh-CN"/>
        </w:rPr>
        <w:t>3</w:t>
      </w:r>
      <w:r w:rsidRPr="006411CC">
        <w:rPr>
          <w:rFonts w:hint="eastAsia"/>
          <w:lang w:eastAsia="zh-CN"/>
        </w:rPr>
        <w:t>步</w:t>
      </w:r>
      <w:r>
        <w:rPr>
          <w:rFonts w:hint="eastAsia"/>
          <w:lang w:eastAsia="zh-CN"/>
        </w:rPr>
        <w:t>，利用当地数据或</w:t>
      </w:r>
      <w:r w:rsidRPr="00681013">
        <w:rPr>
          <w:lang w:eastAsia="zh-CN"/>
        </w:rPr>
        <w:t>ITU-R</w:t>
      </w:r>
      <w:r>
        <w:rPr>
          <w:rFonts w:hint="eastAsia"/>
          <w:lang w:eastAsia="zh-CN"/>
        </w:rPr>
        <w:t>降雨量图得出。</w:t>
      </w:r>
    </w:p>
    <w:p w14:paraId="68764B51" w14:textId="77777777" w:rsidR="00397C0F" w:rsidRPr="004F531F" w:rsidRDefault="00397C0F" w:rsidP="00397C0F">
      <w:pPr>
        <w:ind w:firstLine="490"/>
        <w:rPr>
          <w:lang w:val="en-US" w:eastAsia="zh-CN"/>
        </w:rPr>
      </w:pPr>
      <w:r>
        <w:rPr>
          <w:rFonts w:hint="eastAsia"/>
          <w:lang w:eastAsia="zh-CN"/>
        </w:rPr>
        <w:t>确定</w:t>
      </w:r>
      <w:r w:rsidRPr="00681013">
        <w:rPr>
          <w:position w:val="-16"/>
        </w:rPr>
        <w:object w:dxaOrig="1900" w:dyaOrig="400" w14:anchorId="4AE2AB53">
          <v:shape id="_x0000_i1077" type="#_x0000_t75" style="width:94.45pt;height:19.6pt" o:ole="">
            <v:imagedata r:id="rId128" o:title=""/>
          </v:shape>
          <o:OLEObject Type="Embed" ProgID="Equation.3" ShapeID="_x0000_i1077" DrawAspect="Content" ObjectID="_1781092109" r:id="rId129"/>
        </w:object>
      </w:r>
      <w:r>
        <w:rPr>
          <w:rFonts w:hint="eastAsia"/>
          <w:lang w:eastAsia="zh-CN"/>
        </w:rPr>
        <w:t>，和</w:t>
      </w:r>
      <w:r w:rsidRPr="00681013">
        <w:rPr>
          <w:position w:val="-16"/>
        </w:rPr>
        <w:object w:dxaOrig="620" w:dyaOrig="400" w14:anchorId="74D3608F">
          <v:shape id="_x0000_i1078" type="#_x0000_t75" style="width:31.7pt;height:19.6pt" o:ole="">
            <v:imagedata r:id="rId130" o:title=""/>
          </v:shape>
          <o:OLEObject Type="Embed" ProgID="Equation.3" ShapeID="_x0000_i1078" DrawAspect="Content" ObjectID="_1781092110" r:id="rId131"/>
        </w:object>
      </w:r>
      <w:r>
        <w:rPr>
          <w:rFonts w:hint="eastAsia"/>
          <w:lang w:eastAsia="zh-CN"/>
        </w:rPr>
        <w:t>参数值的方法是，将各单独站点</w:t>
      </w:r>
      <w:proofErr w:type="gramStart"/>
      <w:r>
        <w:rPr>
          <w:rFonts w:hint="eastAsia"/>
          <w:lang w:eastAsia="zh-CN"/>
        </w:rPr>
        <w:t>的雨衰</w:t>
      </w:r>
      <w:proofErr w:type="gramEnd"/>
      <w:r>
        <w:rPr>
          <w:i/>
          <w:iCs/>
          <w:lang w:eastAsia="zh-CN"/>
        </w:rPr>
        <w:t>A</w:t>
      </w:r>
      <w:r>
        <w:rPr>
          <w:i/>
          <w:iCs/>
          <w:vertAlign w:val="subscript"/>
          <w:lang w:eastAsia="zh-CN"/>
        </w:rPr>
        <w:t>i</w:t>
      </w:r>
      <w:r>
        <w:rPr>
          <w:rFonts w:hint="eastAsia"/>
          <w:lang w:eastAsia="zh-CN"/>
        </w:rPr>
        <w:t>与发生概率</w:t>
      </w:r>
      <w:r>
        <w:rPr>
          <w:i/>
          <w:iCs/>
          <w:lang w:eastAsia="zh-CN"/>
        </w:rPr>
        <w:t>P</w:t>
      </w:r>
      <w:r>
        <w:rPr>
          <w:i/>
          <w:iCs/>
          <w:vertAlign w:val="subscript"/>
          <w:lang w:eastAsia="zh-CN"/>
        </w:rPr>
        <w:t>i</w:t>
      </w:r>
      <w:r>
        <w:rPr>
          <w:rFonts w:hint="eastAsia"/>
          <w:lang w:eastAsia="zh-CN"/>
        </w:rPr>
        <w:t>插入对数正态分布公式：</w:t>
      </w:r>
    </w:p>
    <w:p w14:paraId="1D3450A6" w14:textId="77777777" w:rsidR="00397C0F" w:rsidRDefault="00397C0F" w:rsidP="00397C0F">
      <w:pPr>
        <w:pStyle w:val="Blanc"/>
        <w:rPr>
          <w:lang w:eastAsia="zh-CN"/>
        </w:rPr>
      </w:pPr>
    </w:p>
    <w:p w14:paraId="7B06AB32" w14:textId="4C019116" w:rsidR="00397C0F" w:rsidRPr="004F531F" w:rsidRDefault="00397C0F" w:rsidP="00397C0F">
      <w:pPr>
        <w:pStyle w:val="Equation"/>
        <w:rPr>
          <w:lang w:val="en-US" w:eastAsia="zh-CN"/>
        </w:rPr>
      </w:pPr>
      <w:r>
        <w:rPr>
          <w:lang w:val="en-US" w:eastAsia="zh-CN"/>
        </w:rPr>
        <w:tab/>
      </w:r>
      <w:r w:rsidRPr="004F531F">
        <w:rPr>
          <w:lang w:val="en-US" w:eastAsia="zh-CN"/>
        </w:rPr>
        <w:tab/>
      </w:r>
      <w:r w:rsidRPr="00681013">
        <w:rPr>
          <w:position w:val="-36"/>
        </w:rPr>
        <w:object w:dxaOrig="2620" w:dyaOrig="840" w14:anchorId="6C2C4888">
          <v:shape id="_x0000_i1079" type="#_x0000_t75" style="width:131.9pt;height:42.05pt" o:ole="">
            <v:imagedata r:id="rId132" o:title=""/>
          </v:shape>
          <o:OLEObject Type="Embed" ProgID="Equation.3" ShapeID="_x0000_i1079" DrawAspect="Content" ObjectID="_1781092111" r:id="rId133"/>
        </w:object>
      </w:r>
      <w:r w:rsidRPr="004F531F">
        <w:rPr>
          <w:lang w:val="en-US" w:eastAsia="zh-CN"/>
        </w:rPr>
        <w:tab/>
        <w:t>(</w:t>
      </w:r>
      <w:r>
        <w:rPr>
          <w:lang w:val="en-US" w:eastAsia="zh-CN"/>
        </w:rPr>
        <w:t>3</w:t>
      </w:r>
      <w:r>
        <w:rPr>
          <w:rFonts w:hint="eastAsia"/>
          <w:lang w:val="en-US" w:eastAsia="zh-CN"/>
        </w:rPr>
        <w:t>4</w:t>
      </w:r>
      <w:r w:rsidRPr="004F531F">
        <w:rPr>
          <w:lang w:val="en-US" w:eastAsia="zh-CN"/>
        </w:rPr>
        <w:t>)</w:t>
      </w:r>
    </w:p>
    <w:p w14:paraId="731B005A" w14:textId="77777777" w:rsidR="00530191" w:rsidRDefault="00530191" w:rsidP="00530191">
      <w:pPr>
        <w:pStyle w:val="Blanc"/>
        <w:rPr>
          <w:lang w:eastAsia="zh-CN"/>
        </w:rPr>
      </w:pPr>
    </w:p>
    <w:p w14:paraId="49E29486" w14:textId="28AF9605" w:rsidR="00397C0F" w:rsidRPr="004F531F" w:rsidRDefault="00397C0F" w:rsidP="00397C0F">
      <w:pPr>
        <w:ind w:firstLine="490"/>
        <w:rPr>
          <w:rFonts w:ascii="TimesNewRoman" w:hAnsi="TimesNewRoman" w:hint="eastAsia"/>
          <w:sz w:val="20"/>
          <w:lang w:val="en-US" w:eastAsia="zh-CN"/>
        </w:rPr>
      </w:pPr>
      <w:r>
        <w:rPr>
          <w:rFonts w:hint="eastAsia"/>
          <w:lang w:eastAsia="zh-CN"/>
        </w:rPr>
        <w:t>各独立位置均可获得这些参数，亦可使用单一的位置。可使用第</w:t>
      </w:r>
      <w:r w:rsidRPr="00681013">
        <w:rPr>
          <w:lang w:eastAsia="zh-CN"/>
        </w:rPr>
        <w:t>2.2.1.1</w:t>
      </w:r>
      <w:r>
        <w:rPr>
          <w:rFonts w:hint="eastAsia"/>
          <w:lang w:eastAsia="zh-CN"/>
        </w:rPr>
        <w:t>段所述方法，预测</w:t>
      </w:r>
      <w:proofErr w:type="gramStart"/>
      <w:r>
        <w:rPr>
          <w:rFonts w:hint="eastAsia"/>
          <w:lang w:eastAsia="zh-CN"/>
        </w:rPr>
        <w:t>出雨衰与</w:t>
      </w:r>
      <w:proofErr w:type="gramEnd"/>
      <w:r>
        <w:rPr>
          <w:rFonts w:hint="eastAsia"/>
          <w:lang w:eastAsia="zh-CN"/>
        </w:rPr>
        <w:t>年发生概率之比。</w:t>
      </w:r>
    </w:p>
    <w:p w14:paraId="1468C029" w14:textId="77777777" w:rsidR="00397C0F" w:rsidRDefault="00397C0F" w:rsidP="00397C0F">
      <w:pPr>
        <w:ind w:firstLineChars="200" w:firstLine="480"/>
        <w:rPr>
          <w:lang w:val="en-US" w:eastAsia="zh-CN"/>
        </w:rPr>
      </w:pPr>
      <w:r>
        <w:rPr>
          <w:rFonts w:hint="eastAsia"/>
          <w:lang w:val="en-US" w:eastAsia="zh-CN"/>
        </w:rPr>
        <w:t>对于各个路径，</w:t>
      </w:r>
      <w:proofErr w:type="gramStart"/>
      <w:r>
        <w:rPr>
          <w:rFonts w:hint="eastAsia"/>
          <w:lang w:val="en-US" w:eastAsia="zh-CN"/>
        </w:rPr>
        <w:t>雨衰与</w:t>
      </w:r>
      <w:proofErr w:type="gramEnd"/>
      <w:r>
        <w:rPr>
          <w:rFonts w:hint="eastAsia"/>
          <w:lang w:val="en-US" w:eastAsia="zh-CN"/>
        </w:rPr>
        <w:t>发生概率之比的对数正态拟合采用下述步骤进行：</w:t>
      </w:r>
    </w:p>
    <w:p w14:paraId="7C1D0FAE" w14:textId="7D201E75" w:rsidR="00501071" w:rsidRPr="003A27FC" w:rsidRDefault="00397C0F" w:rsidP="003A27FC">
      <w:pPr>
        <w:pStyle w:val="enumlev1"/>
        <w:tabs>
          <w:tab w:val="clear" w:pos="1191"/>
        </w:tabs>
        <w:rPr>
          <w:lang w:val="en-US" w:eastAsia="zh-CN"/>
        </w:rPr>
      </w:pPr>
      <w:r w:rsidRPr="00554864">
        <w:rPr>
          <w:rFonts w:eastAsia="STKaiti" w:hint="eastAsia"/>
          <w:iCs/>
          <w:lang w:eastAsia="zh-CN"/>
        </w:rPr>
        <w:t>第</w:t>
      </w:r>
      <w:r w:rsidRPr="00554864">
        <w:rPr>
          <w:rFonts w:eastAsia="STKaiti"/>
          <w:iCs/>
          <w:lang w:val="en-US" w:eastAsia="zh-CN"/>
        </w:rPr>
        <w:t>1</w:t>
      </w:r>
      <w:r w:rsidRPr="00554864">
        <w:rPr>
          <w:rFonts w:eastAsia="STKaiti" w:hint="eastAsia"/>
          <w:iCs/>
          <w:lang w:eastAsia="zh-CN"/>
        </w:rPr>
        <w:t>步</w:t>
      </w:r>
      <w:r w:rsidRPr="005F60E9">
        <w:rPr>
          <w:rFonts w:hint="eastAsia"/>
          <w:lang w:val="en-US" w:eastAsia="zh-CN"/>
        </w:rPr>
        <w:t>：</w:t>
      </w:r>
      <w:r w:rsidRPr="00554864">
        <w:rPr>
          <w:rFonts w:hint="eastAsia"/>
          <w:lang w:val="en-US" w:eastAsia="zh-CN"/>
        </w:rPr>
        <w:t>确定</w:t>
      </w:r>
      <w:bookmarkStart w:id="28" w:name="OLE_LINK2"/>
      <w:r w:rsidRPr="008B384F">
        <w:rPr>
          <w:position w:val="-12"/>
        </w:rPr>
        <w:object w:dxaOrig="480" w:dyaOrig="380" w14:anchorId="79E76989">
          <v:shape id="_x0000_i1080" type="#_x0000_t75" style="width:23.6pt;height:19.6pt" o:ole="">
            <v:imagedata r:id="rId134" o:title=""/>
          </v:shape>
          <o:OLEObject Type="Embed" ProgID="Equation.3" ShapeID="_x0000_i1080" DrawAspect="Content" ObjectID="_1781092112" r:id="rId135"/>
        </w:object>
      </w:r>
      <w:bookmarkEnd w:id="28"/>
      <w:r>
        <w:rPr>
          <w:rFonts w:hint="eastAsia"/>
          <w:lang w:val="en-US" w:eastAsia="zh-CN"/>
        </w:rPr>
        <w:t>（时间</w:t>
      </w:r>
      <w:r>
        <w:rPr>
          <w:rFonts w:hint="eastAsia"/>
          <w:lang w:val="en-US" w:eastAsia="zh-CN"/>
        </w:rPr>
        <w:t>%</w:t>
      </w:r>
      <w:r>
        <w:rPr>
          <w:rFonts w:hint="eastAsia"/>
          <w:lang w:val="en-US" w:eastAsia="zh-CN"/>
        </w:rPr>
        <w:t>），第</w:t>
      </w:r>
      <w:r w:rsidRPr="0053097D">
        <w:rPr>
          <w:i/>
          <w:lang w:val="en-US" w:eastAsia="zh-CN"/>
        </w:rPr>
        <w:t>k</w:t>
      </w:r>
      <w:r>
        <w:rPr>
          <w:rFonts w:hint="eastAsia"/>
          <w:lang w:val="en-US" w:eastAsia="zh-CN"/>
        </w:rPr>
        <w:t xml:space="preserve"> </w:t>
      </w:r>
      <w:proofErr w:type="gramStart"/>
      <w:r>
        <w:rPr>
          <w:rFonts w:hint="eastAsia"/>
          <w:lang w:val="en-US" w:eastAsia="zh-CN"/>
        </w:rPr>
        <w:t>个</w:t>
      </w:r>
      <w:proofErr w:type="gramEnd"/>
      <w:r>
        <w:rPr>
          <w:rFonts w:hint="eastAsia"/>
          <w:lang w:val="en-US" w:eastAsia="zh-CN"/>
        </w:rPr>
        <w:t>路径的降雨概率。</w:t>
      </w:r>
    </w:p>
    <w:p w14:paraId="3F90A51A" w14:textId="51E93EDA" w:rsidR="00397C0F" w:rsidRPr="00554864" w:rsidRDefault="00397C0F" w:rsidP="00397C0F">
      <w:pPr>
        <w:pStyle w:val="enumlev1"/>
        <w:tabs>
          <w:tab w:val="clear" w:pos="1191"/>
          <w:tab w:val="left" w:pos="945"/>
        </w:tabs>
        <w:spacing w:before="240"/>
        <w:ind w:left="0" w:firstLine="0"/>
        <w:rPr>
          <w:lang w:eastAsia="zh-CN"/>
        </w:rPr>
      </w:pPr>
      <w:r w:rsidRPr="00AF6F06">
        <w:rPr>
          <w:rFonts w:eastAsia="STKaiti" w:hint="eastAsia"/>
          <w:lang w:val="en-US" w:eastAsia="zh-CN"/>
        </w:rPr>
        <w:t>第</w:t>
      </w:r>
      <w:r w:rsidRPr="00AF6F06">
        <w:rPr>
          <w:rFonts w:eastAsia="STKaiti" w:hint="eastAsia"/>
          <w:lang w:val="en-US" w:eastAsia="zh-CN"/>
        </w:rPr>
        <w:t>2</w:t>
      </w:r>
      <w:r w:rsidRPr="00AF6F06">
        <w:rPr>
          <w:rFonts w:eastAsia="STKaiti" w:hint="eastAsia"/>
          <w:lang w:val="en-US" w:eastAsia="zh-CN"/>
        </w:rPr>
        <w:t>步</w:t>
      </w:r>
      <w:r w:rsidRPr="005F60E9">
        <w:rPr>
          <w:rFonts w:hint="eastAsia"/>
          <w:lang w:val="en-US" w:eastAsia="zh-CN"/>
        </w:rPr>
        <w:t>：</w:t>
      </w:r>
      <w:r>
        <w:rPr>
          <w:rFonts w:hint="eastAsia"/>
          <w:lang w:val="en-US" w:eastAsia="zh-CN"/>
        </w:rPr>
        <w:t>构建对集合</w:t>
      </w:r>
      <w:r w:rsidRPr="0053097D">
        <w:rPr>
          <w:lang w:val="en-US" w:eastAsia="zh-CN"/>
        </w:rPr>
        <w:t>[</w:t>
      </w:r>
      <w:r w:rsidRPr="0053097D">
        <w:rPr>
          <w:i/>
          <w:lang w:val="en-US" w:eastAsia="zh-CN"/>
        </w:rPr>
        <w:t>P</w:t>
      </w:r>
      <w:r w:rsidRPr="0053097D">
        <w:rPr>
          <w:i/>
          <w:vertAlign w:val="subscript"/>
          <w:lang w:val="en-US" w:eastAsia="zh-CN"/>
        </w:rPr>
        <w:t>i</w:t>
      </w:r>
      <w:r w:rsidRPr="0053097D">
        <w:rPr>
          <w:lang w:val="en-US" w:eastAsia="zh-CN"/>
        </w:rPr>
        <w:t xml:space="preserve">, </w:t>
      </w:r>
      <w:r w:rsidRPr="0053097D">
        <w:rPr>
          <w:i/>
          <w:lang w:val="en-US" w:eastAsia="zh-CN"/>
        </w:rPr>
        <w:t>A</w:t>
      </w:r>
      <w:r w:rsidRPr="0053097D">
        <w:rPr>
          <w:i/>
          <w:vertAlign w:val="subscript"/>
          <w:lang w:val="en-US" w:eastAsia="zh-CN"/>
        </w:rPr>
        <w:t>i</w:t>
      </w:r>
      <w:r>
        <w:rPr>
          <w:lang w:val="en-US" w:eastAsia="zh-CN"/>
        </w:rPr>
        <w:t>]</w:t>
      </w:r>
      <w:r>
        <w:rPr>
          <w:rFonts w:hint="eastAsia"/>
          <w:lang w:val="en-US" w:eastAsia="zh-CN"/>
        </w:rPr>
        <w:t>，其中</w:t>
      </w:r>
      <w:r w:rsidRPr="0053097D">
        <w:rPr>
          <w:i/>
          <w:lang w:val="en-US" w:eastAsia="zh-CN"/>
        </w:rPr>
        <w:t>P</w:t>
      </w:r>
      <w:r w:rsidRPr="0053097D">
        <w:rPr>
          <w:i/>
          <w:vertAlign w:val="subscript"/>
          <w:lang w:val="en-US" w:eastAsia="zh-CN"/>
        </w:rPr>
        <w:t>i</w:t>
      </w:r>
      <w:r>
        <w:rPr>
          <w:rFonts w:hint="eastAsia"/>
          <w:lang w:val="en-US" w:eastAsia="zh-CN"/>
        </w:rPr>
        <w:t>（时间</w:t>
      </w:r>
      <w:r>
        <w:rPr>
          <w:rFonts w:hint="eastAsia"/>
          <w:lang w:val="en-US" w:eastAsia="zh-CN"/>
        </w:rPr>
        <w:t>%</w:t>
      </w:r>
      <w:r>
        <w:rPr>
          <w:rFonts w:hint="eastAsia"/>
          <w:lang w:val="en-US" w:eastAsia="zh-CN"/>
        </w:rPr>
        <w:t>）是超出衰减</w:t>
      </w:r>
      <w:r w:rsidRPr="0053097D">
        <w:rPr>
          <w:i/>
          <w:lang w:val="en-US" w:eastAsia="zh-CN"/>
        </w:rPr>
        <w:t>A</w:t>
      </w:r>
      <w:r w:rsidRPr="0053097D">
        <w:rPr>
          <w:i/>
          <w:vertAlign w:val="subscript"/>
          <w:lang w:val="en-US" w:eastAsia="zh-CN"/>
        </w:rPr>
        <w:t>i</w:t>
      </w:r>
      <w:r w:rsidRPr="0053097D">
        <w:rPr>
          <w:lang w:val="en-US" w:eastAsia="zh-CN"/>
        </w:rPr>
        <w:t> (dB)</w:t>
      </w:r>
      <w:r>
        <w:rPr>
          <w:rFonts w:hint="eastAsia"/>
          <w:lang w:val="en-US" w:eastAsia="zh-CN"/>
        </w:rPr>
        <w:t>的概率，其中</w:t>
      </w:r>
      <w:r w:rsidRPr="0053097D">
        <w:rPr>
          <w:i/>
          <w:lang w:val="en-US" w:eastAsia="zh-CN"/>
        </w:rPr>
        <w:t>P</w:t>
      </w:r>
      <w:r w:rsidRPr="0053097D">
        <w:rPr>
          <w:i/>
          <w:vertAlign w:val="subscript"/>
          <w:lang w:val="en-US" w:eastAsia="zh-CN"/>
        </w:rPr>
        <w:t xml:space="preserve">i </w:t>
      </w:r>
      <w:r>
        <w:rPr>
          <w:iCs/>
          <w:lang w:val="en-US"/>
        </w:rPr>
        <w:sym w:font="Symbol" w:char="F0A3"/>
      </w:r>
      <w:r w:rsidRPr="008B384F">
        <w:rPr>
          <w:position w:val="-12"/>
        </w:rPr>
        <w:object w:dxaOrig="480" w:dyaOrig="380" w14:anchorId="3DC8AEC5">
          <v:shape id="_x0000_i1081" type="#_x0000_t75" style="width:23.6pt;height:19.6pt" o:ole="">
            <v:imagedata r:id="rId136" o:title=""/>
          </v:shape>
          <o:OLEObject Type="Embed" ProgID="Equation.3" ShapeID="_x0000_i1081" DrawAspect="Content" ObjectID="_1781092113" r:id="rId137"/>
        </w:object>
      </w:r>
      <w:r>
        <w:rPr>
          <w:rFonts w:hint="eastAsia"/>
          <w:lang w:eastAsia="zh-CN"/>
        </w:rPr>
        <w:t>。</w:t>
      </w:r>
      <w:r>
        <w:rPr>
          <w:rFonts w:hint="eastAsia"/>
          <w:lang w:val="en-US" w:eastAsia="zh-CN"/>
        </w:rPr>
        <w:t>应考虑令人满意的概率范围确定</w:t>
      </w:r>
      <w:r w:rsidRPr="0053097D">
        <w:rPr>
          <w:i/>
          <w:lang w:val="en-US" w:eastAsia="zh-CN"/>
        </w:rPr>
        <w:t>P</w:t>
      </w:r>
      <w:r w:rsidRPr="0053097D">
        <w:rPr>
          <w:i/>
          <w:vertAlign w:val="subscript"/>
          <w:lang w:val="en-US" w:eastAsia="zh-CN"/>
        </w:rPr>
        <w:t>i</w:t>
      </w:r>
      <w:r w:rsidRPr="0053097D">
        <w:rPr>
          <w:lang w:val="en-US" w:eastAsia="zh-CN"/>
        </w:rPr>
        <w:t xml:space="preserve"> </w:t>
      </w:r>
      <w:r>
        <w:rPr>
          <w:rFonts w:hint="eastAsia"/>
          <w:lang w:val="en-US" w:eastAsia="zh-CN"/>
        </w:rPr>
        <w:t>的具体值；然而，提议的一个时间百分比集合是</w:t>
      </w:r>
      <w:r>
        <w:rPr>
          <w:lang w:val="en-US" w:eastAsia="zh-CN"/>
        </w:rPr>
        <w:t>0.01%</w:t>
      </w:r>
      <w:r>
        <w:rPr>
          <w:rFonts w:hint="eastAsia"/>
          <w:lang w:val="en-US" w:eastAsia="zh-CN"/>
        </w:rPr>
        <w:t>、</w:t>
      </w:r>
      <w:r>
        <w:rPr>
          <w:lang w:val="en-US" w:eastAsia="zh-CN"/>
        </w:rPr>
        <w:t>0.02%</w:t>
      </w:r>
      <w:r>
        <w:rPr>
          <w:rFonts w:hint="eastAsia"/>
          <w:lang w:val="en-US" w:eastAsia="zh-CN"/>
        </w:rPr>
        <w:t>、</w:t>
      </w:r>
      <w:r>
        <w:rPr>
          <w:lang w:val="en-US" w:eastAsia="zh-CN"/>
        </w:rPr>
        <w:t>0.03%</w:t>
      </w:r>
      <w:r>
        <w:rPr>
          <w:rFonts w:hint="eastAsia"/>
          <w:lang w:val="en-US" w:eastAsia="zh-CN"/>
        </w:rPr>
        <w:t>、</w:t>
      </w:r>
      <w:r>
        <w:rPr>
          <w:lang w:val="en-US" w:eastAsia="zh-CN"/>
        </w:rPr>
        <w:t>0.05%</w:t>
      </w:r>
      <w:r>
        <w:rPr>
          <w:rFonts w:hint="eastAsia"/>
          <w:lang w:val="en-US" w:eastAsia="zh-CN"/>
        </w:rPr>
        <w:t>、</w:t>
      </w:r>
      <w:r>
        <w:rPr>
          <w:lang w:val="en-US" w:eastAsia="zh-CN"/>
        </w:rPr>
        <w:t>0.1%</w:t>
      </w:r>
      <w:r>
        <w:rPr>
          <w:rFonts w:hint="eastAsia"/>
          <w:lang w:val="en-US" w:eastAsia="zh-CN"/>
        </w:rPr>
        <w:t>、</w:t>
      </w:r>
      <w:r>
        <w:rPr>
          <w:lang w:val="en-US" w:eastAsia="zh-CN"/>
        </w:rPr>
        <w:t>0.2%</w:t>
      </w:r>
      <w:r>
        <w:rPr>
          <w:rFonts w:hint="eastAsia"/>
          <w:lang w:val="en-US" w:eastAsia="zh-CN"/>
        </w:rPr>
        <w:t>、</w:t>
      </w:r>
      <w:r>
        <w:rPr>
          <w:lang w:val="en-US" w:eastAsia="zh-CN"/>
        </w:rPr>
        <w:t>0.3%</w:t>
      </w:r>
      <w:r>
        <w:rPr>
          <w:rFonts w:hint="eastAsia"/>
          <w:lang w:val="en-US" w:eastAsia="zh-CN"/>
        </w:rPr>
        <w:t>、</w:t>
      </w:r>
      <w:r>
        <w:rPr>
          <w:lang w:val="en-US" w:eastAsia="zh-CN"/>
        </w:rPr>
        <w:t>0.5%</w:t>
      </w:r>
      <w:r>
        <w:rPr>
          <w:rFonts w:hint="eastAsia"/>
          <w:lang w:val="en-US" w:eastAsia="zh-CN"/>
        </w:rPr>
        <w:t>、</w:t>
      </w:r>
      <w:r>
        <w:rPr>
          <w:lang w:val="en-US" w:eastAsia="zh-CN"/>
        </w:rPr>
        <w:t>1%</w:t>
      </w:r>
      <w:r>
        <w:rPr>
          <w:rFonts w:hint="eastAsia"/>
          <w:lang w:val="en-US" w:eastAsia="zh-CN"/>
        </w:rPr>
        <w:t>、</w:t>
      </w:r>
      <w:r>
        <w:rPr>
          <w:lang w:val="en-US" w:eastAsia="zh-CN"/>
        </w:rPr>
        <w:t>2%</w:t>
      </w:r>
      <w:r>
        <w:rPr>
          <w:rFonts w:hint="eastAsia"/>
          <w:lang w:val="en-US" w:eastAsia="zh-CN"/>
        </w:rPr>
        <w:t>、</w:t>
      </w:r>
      <w:r>
        <w:rPr>
          <w:lang w:val="en-US" w:eastAsia="zh-CN"/>
        </w:rPr>
        <w:t>3%</w:t>
      </w:r>
      <w:r>
        <w:rPr>
          <w:rFonts w:hint="eastAsia"/>
          <w:lang w:val="en-US" w:eastAsia="zh-CN"/>
        </w:rPr>
        <w:t>、</w:t>
      </w:r>
      <w:r w:rsidRPr="0053097D">
        <w:rPr>
          <w:lang w:val="en-US" w:eastAsia="zh-CN"/>
        </w:rPr>
        <w:t>5%</w:t>
      </w:r>
      <w:r>
        <w:rPr>
          <w:rFonts w:hint="eastAsia"/>
          <w:lang w:val="en-US" w:eastAsia="zh-CN"/>
        </w:rPr>
        <w:t>和</w:t>
      </w:r>
      <w:r>
        <w:rPr>
          <w:lang w:val="en-US" w:eastAsia="zh-CN"/>
        </w:rPr>
        <w:t>10%</w:t>
      </w:r>
      <w:r>
        <w:rPr>
          <w:rFonts w:hint="eastAsia"/>
          <w:lang w:val="en-US" w:eastAsia="zh-CN"/>
        </w:rPr>
        <w:t>，其限制条件为</w:t>
      </w:r>
      <w:r w:rsidRPr="0053097D">
        <w:rPr>
          <w:i/>
          <w:lang w:val="en-US" w:eastAsia="zh-CN"/>
        </w:rPr>
        <w:t>P</w:t>
      </w:r>
      <w:r w:rsidRPr="0053097D">
        <w:rPr>
          <w:i/>
          <w:vertAlign w:val="subscript"/>
          <w:lang w:val="en-US" w:eastAsia="zh-CN"/>
        </w:rPr>
        <w:t>i</w:t>
      </w:r>
      <w:r w:rsidRPr="008B384F">
        <w:rPr>
          <w:lang w:val="en-GB" w:eastAsia="zh-CN"/>
        </w:rPr>
        <w:t> </w:t>
      </w:r>
      <w:r>
        <w:rPr>
          <w:iCs/>
          <w:lang w:val="en-US"/>
        </w:rPr>
        <w:sym w:font="Symbol" w:char="F0A3"/>
      </w:r>
      <w:r>
        <w:rPr>
          <w:iCs/>
          <w:lang w:val="en-US" w:eastAsia="zh-CN"/>
        </w:rPr>
        <w:t xml:space="preserve"> </w:t>
      </w:r>
      <w:r w:rsidRPr="008B384F">
        <w:rPr>
          <w:position w:val="-12"/>
        </w:rPr>
        <w:object w:dxaOrig="480" w:dyaOrig="380" w14:anchorId="56E59B19">
          <v:shape id="_x0000_i1082" type="#_x0000_t75" style="width:23.6pt;height:19.6pt" o:ole="">
            <v:imagedata r:id="rId136" o:title=""/>
          </v:shape>
          <o:OLEObject Type="Embed" ProgID="Equation.3" ShapeID="_x0000_i1082" DrawAspect="Content" ObjectID="_1781092114" r:id="rId138"/>
        </w:object>
      </w:r>
      <w:r>
        <w:rPr>
          <w:rFonts w:hint="eastAsia"/>
          <w:lang w:eastAsia="zh-CN"/>
        </w:rPr>
        <w:t>。</w:t>
      </w:r>
    </w:p>
    <w:p w14:paraId="2B1AAD70" w14:textId="3626127D" w:rsidR="00397C0F" w:rsidRPr="00B24E04" w:rsidRDefault="00397C0F" w:rsidP="00397C0F">
      <w:pPr>
        <w:pStyle w:val="Equation"/>
        <w:rPr>
          <w:lang w:val="en-US" w:eastAsia="zh-CN"/>
        </w:rPr>
      </w:pPr>
      <w:r w:rsidRPr="00554864">
        <w:rPr>
          <w:rFonts w:eastAsia="STKaiti" w:hint="eastAsia"/>
          <w:lang w:val="en-US" w:eastAsia="zh-CN"/>
        </w:rPr>
        <w:lastRenderedPageBreak/>
        <w:t>第</w:t>
      </w:r>
      <w:r w:rsidRPr="00554864">
        <w:rPr>
          <w:rFonts w:eastAsia="STKaiti" w:hint="eastAsia"/>
          <w:lang w:val="en-US" w:eastAsia="zh-CN"/>
        </w:rPr>
        <w:t>3</w:t>
      </w:r>
      <w:r w:rsidRPr="00554864">
        <w:rPr>
          <w:rFonts w:eastAsia="STKaiti" w:hint="eastAsia"/>
          <w:lang w:val="en-US" w:eastAsia="zh-CN"/>
        </w:rPr>
        <w:t>步</w:t>
      </w:r>
      <w:r w:rsidRPr="005F60E9">
        <w:rPr>
          <w:rFonts w:hint="eastAsia"/>
          <w:lang w:val="en-US" w:eastAsia="zh-CN"/>
        </w:rPr>
        <w:t>：</w:t>
      </w:r>
      <w:r>
        <w:rPr>
          <w:rFonts w:hint="eastAsia"/>
          <w:lang w:val="en-US" w:eastAsia="zh-CN"/>
        </w:rPr>
        <w:t>将对集合</w:t>
      </w:r>
      <w:r w:rsidRPr="0053097D">
        <w:rPr>
          <w:lang w:val="en-US" w:eastAsia="zh-CN"/>
        </w:rPr>
        <w:t xml:space="preserve"> [</w:t>
      </w:r>
      <w:r w:rsidRPr="0053097D">
        <w:rPr>
          <w:i/>
          <w:lang w:val="en-US" w:eastAsia="zh-CN"/>
        </w:rPr>
        <w:t>P</w:t>
      </w:r>
      <w:r w:rsidRPr="0053097D">
        <w:rPr>
          <w:i/>
          <w:vertAlign w:val="subscript"/>
          <w:lang w:val="en-US" w:eastAsia="zh-CN"/>
        </w:rPr>
        <w:t>i</w:t>
      </w:r>
      <w:r w:rsidRPr="0053097D">
        <w:rPr>
          <w:lang w:val="en-US" w:eastAsia="zh-CN"/>
        </w:rPr>
        <w:t xml:space="preserve">, </w:t>
      </w:r>
      <w:r w:rsidRPr="0053097D">
        <w:rPr>
          <w:i/>
          <w:lang w:val="en-US" w:eastAsia="zh-CN"/>
        </w:rPr>
        <w:t>A</w:t>
      </w:r>
      <w:r w:rsidRPr="0053097D">
        <w:rPr>
          <w:i/>
          <w:vertAlign w:val="subscript"/>
          <w:lang w:val="en-US" w:eastAsia="zh-CN"/>
        </w:rPr>
        <w:t>i</w:t>
      </w:r>
      <w:r w:rsidRPr="0053097D">
        <w:rPr>
          <w:lang w:val="en-US" w:eastAsia="zh-CN"/>
        </w:rPr>
        <w:t>]</w:t>
      </w:r>
      <w:r w:rsidRPr="00554864">
        <w:rPr>
          <w:rFonts w:hint="eastAsia"/>
          <w:lang w:val="en-US" w:eastAsia="zh-CN"/>
        </w:rPr>
        <w:t xml:space="preserve"> </w:t>
      </w:r>
      <w:r>
        <w:rPr>
          <w:rFonts w:hint="eastAsia"/>
          <w:lang w:val="en-US" w:eastAsia="zh-CN"/>
        </w:rPr>
        <w:t>转换为</w:t>
      </w:r>
      <w:r w:rsidRPr="003B6E44">
        <w:rPr>
          <w:position w:val="-34"/>
        </w:rPr>
        <w:object w:dxaOrig="1840" w:dyaOrig="800" w14:anchorId="417BFEA0">
          <v:shape id="_x0000_i1083" type="#_x0000_t75" style="width:87.55pt;height:38pt" o:ole="">
            <v:imagedata r:id="rId139" o:title=""/>
          </v:shape>
          <o:OLEObject Type="Embed" ProgID="Equation.3" ShapeID="_x0000_i1083" DrawAspect="Content" ObjectID="_1781092115" r:id="rId140"/>
        </w:object>
      </w:r>
      <w:r w:rsidRPr="004F531F">
        <w:rPr>
          <w:lang w:val="en-US" w:eastAsia="zh-CN"/>
        </w:rPr>
        <w:tab/>
        <w:t>(</w:t>
      </w:r>
      <w:r>
        <w:rPr>
          <w:lang w:val="en-US" w:eastAsia="zh-CN"/>
        </w:rPr>
        <w:t>3</w:t>
      </w:r>
      <w:r w:rsidR="00EB1BD1">
        <w:rPr>
          <w:rFonts w:hint="eastAsia"/>
          <w:lang w:val="en-US" w:eastAsia="zh-CN"/>
        </w:rPr>
        <w:t>5</w:t>
      </w:r>
      <w:r w:rsidRPr="004F531F">
        <w:rPr>
          <w:lang w:val="en-US" w:eastAsia="zh-CN"/>
        </w:rPr>
        <w:t>)</w:t>
      </w:r>
    </w:p>
    <w:p w14:paraId="397C771B" w14:textId="77777777" w:rsidR="00397C0F" w:rsidRPr="008B384F" w:rsidRDefault="00397C0F" w:rsidP="00397C0F">
      <w:pPr>
        <w:pStyle w:val="enumlev1"/>
        <w:tabs>
          <w:tab w:val="clear" w:pos="1191"/>
          <w:tab w:val="clear" w:pos="1588"/>
          <w:tab w:val="left" w:pos="945"/>
        </w:tabs>
        <w:spacing w:before="240"/>
        <w:rPr>
          <w:lang w:eastAsia="zh-CN"/>
        </w:rPr>
      </w:pPr>
      <w:r>
        <w:rPr>
          <w:rFonts w:hint="eastAsia"/>
          <w:lang w:eastAsia="zh-CN"/>
        </w:rPr>
        <w:t>其中：</w:t>
      </w:r>
    </w:p>
    <w:p w14:paraId="76F22358" w14:textId="312F5F31" w:rsidR="00397C0F" w:rsidRPr="007F44D7" w:rsidRDefault="00397C0F" w:rsidP="00397C0F">
      <w:pPr>
        <w:pStyle w:val="Equation"/>
        <w:rPr>
          <w:lang w:val="en-US" w:eastAsia="zh-CN"/>
        </w:rPr>
      </w:pPr>
      <w:r w:rsidRPr="009F52FF">
        <w:rPr>
          <w:lang w:val="en-US" w:eastAsia="zh-CN"/>
        </w:rPr>
        <w:tab/>
      </w:r>
      <w:r w:rsidRPr="009F52FF">
        <w:rPr>
          <w:lang w:val="en-US" w:eastAsia="zh-CN"/>
        </w:rPr>
        <w:tab/>
      </w:r>
      <w:r w:rsidRPr="001F0877">
        <w:rPr>
          <w:position w:val="-36"/>
        </w:rPr>
        <w:object w:dxaOrig="2020" w:dyaOrig="920" w14:anchorId="4CE41338">
          <v:shape id="_x0000_i1084" type="#_x0000_t75" style="width:101.4pt;height:47.25pt" o:ole="">
            <v:imagedata r:id="rId141" o:title=""/>
          </v:shape>
          <o:OLEObject Type="Embed" ProgID="Equation.3" ShapeID="_x0000_i1084" DrawAspect="Content" ObjectID="_1781092116" r:id="rId142"/>
        </w:object>
      </w:r>
      <w:r w:rsidRPr="004F531F">
        <w:rPr>
          <w:lang w:val="en-US" w:eastAsia="zh-CN"/>
        </w:rPr>
        <w:tab/>
        <w:t>(</w:t>
      </w:r>
      <w:r>
        <w:rPr>
          <w:lang w:val="en-US" w:eastAsia="zh-CN"/>
        </w:rPr>
        <w:t>3</w:t>
      </w:r>
      <w:r w:rsidR="00EB1BD1">
        <w:rPr>
          <w:rFonts w:hint="eastAsia"/>
          <w:lang w:val="en-US" w:eastAsia="zh-CN"/>
        </w:rPr>
        <w:t>6</w:t>
      </w:r>
      <w:r w:rsidRPr="004F531F">
        <w:rPr>
          <w:lang w:val="en-US" w:eastAsia="zh-CN"/>
        </w:rPr>
        <w:t>)</w:t>
      </w:r>
    </w:p>
    <w:p w14:paraId="4242CD52" w14:textId="77777777" w:rsidR="00397C0F" w:rsidRPr="004F531F" w:rsidRDefault="00397C0F" w:rsidP="00397C0F">
      <w:pPr>
        <w:pStyle w:val="enumlev1"/>
        <w:tabs>
          <w:tab w:val="clear" w:pos="794"/>
          <w:tab w:val="clear" w:pos="1191"/>
          <w:tab w:val="left" w:pos="945"/>
        </w:tabs>
        <w:spacing w:before="240"/>
        <w:rPr>
          <w:lang w:val="en-US" w:eastAsia="zh-CN"/>
        </w:rPr>
      </w:pPr>
      <w:r w:rsidRPr="00554864">
        <w:rPr>
          <w:rFonts w:eastAsia="STKaiti" w:hint="eastAsia"/>
          <w:lang w:val="en-US" w:eastAsia="zh-CN"/>
        </w:rPr>
        <w:t>第</w:t>
      </w:r>
      <w:r w:rsidRPr="00554864">
        <w:rPr>
          <w:rFonts w:eastAsia="STKaiti"/>
          <w:lang w:eastAsia="zh-CN"/>
        </w:rPr>
        <w:t>4</w:t>
      </w:r>
      <w:r w:rsidRPr="00554864">
        <w:rPr>
          <w:rFonts w:eastAsia="STKaiti" w:hint="eastAsia"/>
          <w:lang w:val="en-US" w:eastAsia="zh-CN"/>
        </w:rPr>
        <w:t>步</w:t>
      </w:r>
      <w:r w:rsidRPr="005F60E9">
        <w:rPr>
          <w:rFonts w:hint="eastAsia"/>
          <w:lang w:val="en-US" w:eastAsia="zh-CN"/>
        </w:rPr>
        <w:t>：</w:t>
      </w:r>
      <w:r>
        <w:rPr>
          <w:rFonts w:hint="eastAsia"/>
          <w:lang w:val="en-US" w:eastAsia="zh-CN"/>
        </w:rPr>
        <w:t>通过对所有</w:t>
      </w:r>
      <w:r w:rsidRPr="00554864">
        <w:rPr>
          <w:i/>
          <w:lang w:eastAsia="zh-CN"/>
        </w:rPr>
        <w:t>i</w:t>
      </w:r>
      <w:r w:rsidRPr="00554864">
        <w:rPr>
          <w:lang w:eastAsia="zh-CN"/>
        </w:rPr>
        <w:t xml:space="preserve"> </w:t>
      </w:r>
      <w:r>
        <w:rPr>
          <w:rFonts w:hint="eastAsia"/>
          <w:lang w:eastAsia="zh-CN"/>
        </w:rPr>
        <w:t>执行</w:t>
      </w:r>
      <w:r w:rsidRPr="00BF2CF6">
        <w:rPr>
          <w:position w:val="-34"/>
        </w:rPr>
        <w:object w:dxaOrig="3040" w:dyaOrig="800" w14:anchorId="64C2360A">
          <v:shape id="_x0000_i1085" type="#_x0000_t75" style="width:146.9pt;height:39.15pt" o:ole="" fillcolor="window">
            <v:imagedata r:id="rId143" o:title=""/>
          </v:shape>
          <o:OLEObject Type="Embed" ProgID="Equation.3" ShapeID="_x0000_i1085" DrawAspect="Content" ObjectID="_1781092117" r:id="rId144"/>
        </w:object>
      </w:r>
      <w:r>
        <w:rPr>
          <w:rFonts w:hint="eastAsia"/>
          <w:lang w:eastAsia="zh-CN"/>
        </w:rPr>
        <w:t>的最小平方拟合，确定变量</w:t>
      </w:r>
      <w:r w:rsidRPr="008B384F">
        <w:rPr>
          <w:position w:val="-16"/>
        </w:rPr>
        <w:object w:dxaOrig="620" w:dyaOrig="400" w14:anchorId="09A010A7">
          <v:shape id="_x0000_i1086" type="#_x0000_t75" style="width:31.7pt;height:19.6pt" o:ole="" fillcolor="window">
            <v:imagedata r:id="rId145" o:title=""/>
          </v:shape>
          <o:OLEObject Type="Embed" ProgID="Equation.3" ShapeID="_x0000_i1086" DrawAspect="Content" ObjectID="_1781092118" r:id="rId146"/>
        </w:object>
      </w:r>
      <w:r>
        <w:rPr>
          <w:rFonts w:hint="eastAsia"/>
          <w:lang w:eastAsia="zh-CN"/>
        </w:rPr>
        <w:t>和</w:t>
      </w:r>
      <w:r w:rsidRPr="008B384F">
        <w:rPr>
          <w:position w:val="-16"/>
        </w:rPr>
        <w:object w:dxaOrig="600" w:dyaOrig="400" w14:anchorId="5CAB832D">
          <v:shape id="_x0000_i1087" type="#_x0000_t75" style="width:29.95pt;height:19.6pt" o:ole="" fillcolor="window">
            <v:imagedata r:id="rId147" o:title=""/>
          </v:shape>
          <o:OLEObject Type="Embed" ProgID="Equation.3" ShapeID="_x0000_i1087" DrawAspect="Content" ObjectID="_1781092119" r:id="rId148"/>
        </w:object>
      </w:r>
      <w:r>
        <w:rPr>
          <w:rFonts w:hint="eastAsia"/>
          <w:lang w:eastAsia="zh-CN"/>
        </w:rPr>
        <w:t>。运用逐步计算程序</w:t>
      </w:r>
      <w:r>
        <w:rPr>
          <w:rFonts w:hint="eastAsia"/>
          <w:lang w:val="en-US" w:eastAsia="zh-CN"/>
        </w:rPr>
        <w:t>，通过</w:t>
      </w:r>
      <w:r w:rsidRPr="00554864">
        <w:rPr>
          <w:lang w:val="en-US" w:eastAsia="zh-CN"/>
        </w:rPr>
        <w:t>ITU-R P.1057</w:t>
      </w:r>
      <w:r>
        <w:rPr>
          <w:rFonts w:hint="eastAsia"/>
          <w:lang w:val="en-US" w:eastAsia="zh-CN"/>
        </w:rPr>
        <w:t>建议书中描述的对数正态补充累积分布估算补充累积分布，从而确定最小平方拟合。</w:t>
      </w:r>
    </w:p>
    <w:p w14:paraId="17CBA16D" w14:textId="77777777" w:rsidR="00397C0F" w:rsidRDefault="00397C0F" w:rsidP="00397C0F">
      <w:pPr>
        <w:pStyle w:val="Heading4"/>
        <w:rPr>
          <w:lang w:val="en-GB" w:eastAsia="zh-CN"/>
        </w:rPr>
      </w:pPr>
      <w:bookmarkStart w:id="29" w:name="_Toc392317433"/>
      <w:r>
        <w:rPr>
          <w:lang w:val="en-GB" w:eastAsia="zh-CN"/>
        </w:rPr>
        <w:t>2.2.4.2</w:t>
      </w:r>
      <w:r>
        <w:rPr>
          <w:lang w:val="en-GB" w:eastAsia="zh-CN"/>
        </w:rPr>
        <w:tab/>
      </w:r>
      <w:r>
        <w:rPr>
          <w:rFonts w:hint="eastAsia"/>
          <w:lang w:eastAsia="zh-CN"/>
        </w:rPr>
        <w:t>分集增益</w:t>
      </w:r>
    </w:p>
    <w:p w14:paraId="79FC95E1" w14:textId="77777777" w:rsidR="00397C0F" w:rsidRDefault="00397C0F" w:rsidP="00397C0F">
      <w:pPr>
        <w:ind w:firstLine="490"/>
        <w:rPr>
          <w:lang w:val="en-GB" w:eastAsia="zh-CN"/>
        </w:rPr>
      </w:pPr>
      <w:r>
        <w:rPr>
          <w:rFonts w:hint="eastAsia"/>
          <w:lang w:eastAsia="zh-CN"/>
        </w:rPr>
        <w:t>尽管最佳方式是采用第</w:t>
      </w:r>
      <w:r w:rsidRPr="00681013">
        <w:rPr>
          <w:lang w:eastAsia="zh-CN"/>
        </w:rPr>
        <w:t>2.2.4.1</w:t>
      </w:r>
      <w:r>
        <w:rPr>
          <w:rFonts w:hint="eastAsia"/>
          <w:lang w:eastAsia="zh-CN"/>
        </w:rPr>
        <w:t>段中所述预测方法，但存在一种简化的替代方法，可使用下述经验公式对站点对间的分集增益，</w:t>
      </w:r>
      <w:r w:rsidRPr="00681013">
        <w:rPr>
          <w:i/>
          <w:lang w:eastAsia="zh-CN"/>
        </w:rPr>
        <w:t>G</w:t>
      </w:r>
      <w:r>
        <w:rPr>
          <w:rFonts w:hint="eastAsia"/>
          <w:lang w:eastAsia="zh-CN"/>
        </w:rPr>
        <w:t>（</w:t>
      </w:r>
      <w:r w:rsidRPr="00681013">
        <w:rPr>
          <w:lang w:eastAsia="zh-CN"/>
        </w:rPr>
        <w:t>dB</w:t>
      </w:r>
      <w:r>
        <w:rPr>
          <w:rFonts w:hint="eastAsia"/>
          <w:lang w:eastAsia="zh-CN"/>
        </w:rPr>
        <w:t>），进行预测。此替代方法可用于站点间隔小于</w:t>
      </w:r>
      <w:r>
        <w:rPr>
          <w:rFonts w:hint="eastAsia"/>
          <w:lang w:eastAsia="zh-CN"/>
        </w:rPr>
        <w:t>20</w:t>
      </w:r>
      <w:r>
        <w:rPr>
          <w:rFonts w:hint="eastAsia"/>
          <w:lang w:eastAsia="zh-CN"/>
        </w:rPr>
        <w:t>公里的情况。计算分集增益所需的参数如下：</w:t>
      </w:r>
    </w:p>
    <w:p w14:paraId="6A0EDD49" w14:textId="77777777" w:rsidR="00397C0F" w:rsidRDefault="00397C0F" w:rsidP="00397C0F">
      <w:pPr>
        <w:pStyle w:val="Equationlegend"/>
        <w:rPr>
          <w:lang w:eastAsia="zh-CN"/>
        </w:rPr>
      </w:pPr>
      <w:r>
        <w:rPr>
          <w:i/>
          <w:lang w:eastAsia="zh-CN"/>
        </w:rPr>
        <w:tab/>
      </w:r>
      <w:proofErr w:type="gramStart"/>
      <w:r>
        <w:rPr>
          <w:i/>
          <w:lang w:eastAsia="zh-CN"/>
        </w:rPr>
        <w:t>d</w:t>
      </w:r>
      <w:r>
        <w:rPr>
          <w:rFonts w:ascii="Tms Rmn" w:hAnsi="Tms Rmn"/>
          <w:sz w:val="12"/>
          <w:lang w:eastAsia="zh-CN"/>
        </w:rPr>
        <w:t> </w:t>
      </w:r>
      <w:r>
        <w:rPr>
          <w:lang w:eastAsia="zh-CN"/>
        </w:rPr>
        <w:t>:</w:t>
      </w:r>
      <w:proofErr w:type="gramEnd"/>
      <w:r>
        <w:rPr>
          <w:lang w:eastAsia="zh-CN"/>
        </w:rPr>
        <w:tab/>
      </w:r>
      <w:r>
        <w:rPr>
          <w:rFonts w:hint="eastAsia"/>
          <w:lang w:eastAsia="zh-CN"/>
        </w:rPr>
        <w:t>两个站点之间的距离</w:t>
      </w:r>
      <w:r>
        <w:rPr>
          <w:lang w:eastAsia="zh-CN"/>
        </w:rPr>
        <w:t>(km)</w:t>
      </w:r>
    </w:p>
    <w:p w14:paraId="574C1FCC" w14:textId="77777777" w:rsidR="00397C0F" w:rsidRDefault="00397C0F" w:rsidP="00397C0F">
      <w:pPr>
        <w:pStyle w:val="Equationlegend"/>
        <w:rPr>
          <w:lang w:eastAsia="zh-CN"/>
        </w:rPr>
      </w:pPr>
      <w:r>
        <w:rPr>
          <w:i/>
          <w:lang w:eastAsia="zh-CN"/>
        </w:rPr>
        <w:tab/>
      </w:r>
      <w:proofErr w:type="gramStart"/>
      <w:r>
        <w:rPr>
          <w:i/>
          <w:lang w:eastAsia="zh-CN"/>
        </w:rPr>
        <w:t>A</w:t>
      </w:r>
      <w:r>
        <w:rPr>
          <w:rFonts w:ascii="Tms Rmn" w:hAnsi="Tms Rmn"/>
          <w:sz w:val="12"/>
          <w:lang w:eastAsia="zh-CN"/>
        </w:rPr>
        <w:t> </w:t>
      </w:r>
      <w:r>
        <w:rPr>
          <w:lang w:eastAsia="zh-CN"/>
        </w:rPr>
        <w:t>:</w:t>
      </w:r>
      <w:proofErr w:type="gramEnd"/>
      <w:r>
        <w:rPr>
          <w:lang w:eastAsia="zh-CN"/>
        </w:rPr>
        <w:tab/>
      </w:r>
      <w:r>
        <w:rPr>
          <w:rFonts w:hint="eastAsia"/>
          <w:lang w:eastAsia="zh-CN"/>
        </w:rPr>
        <w:t>一个站点的路径雨衰</w:t>
      </w:r>
      <w:r>
        <w:rPr>
          <w:lang w:eastAsia="zh-CN"/>
        </w:rPr>
        <w:t>(dB)</w:t>
      </w:r>
    </w:p>
    <w:p w14:paraId="1E6CACA1" w14:textId="77777777" w:rsidR="00397C0F" w:rsidRDefault="00397C0F" w:rsidP="00397C0F">
      <w:pPr>
        <w:pStyle w:val="Equationlegend"/>
        <w:rPr>
          <w:lang w:eastAsia="zh-CN"/>
        </w:rPr>
      </w:pPr>
      <w:r>
        <w:rPr>
          <w:lang w:eastAsia="zh-CN"/>
        </w:rPr>
        <w:tab/>
      </w:r>
      <w:proofErr w:type="gramStart"/>
      <w:r>
        <w:rPr>
          <w:i/>
          <w:lang w:eastAsia="zh-CN"/>
        </w:rPr>
        <w:t>f</w:t>
      </w:r>
      <w:r>
        <w:rPr>
          <w:rFonts w:ascii="Tms Rmn" w:hAnsi="Tms Rmn"/>
          <w:sz w:val="12"/>
          <w:lang w:eastAsia="zh-CN"/>
        </w:rPr>
        <w:t> </w:t>
      </w:r>
      <w:r>
        <w:rPr>
          <w:lang w:eastAsia="zh-CN"/>
        </w:rPr>
        <w:t>:</w:t>
      </w:r>
      <w:proofErr w:type="gramEnd"/>
      <w:r>
        <w:rPr>
          <w:lang w:eastAsia="zh-CN"/>
        </w:rPr>
        <w:tab/>
      </w:r>
      <w:r>
        <w:rPr>
          <w:rFonts w:hint="eastAsia"/>
          <w:lang w:eastAsia="zh-CN"/>
        </w:rPr>
        <w:t>频率</w:t>
      </w:r>
      <w:r>
        <w:rPr>
          <w:lang w:eastAsia="zh-CN"/>
        </w:rPr>
        <w:t>(GHz)</w:t>
      </w:r>
    </w:p>
    <w:p w14:paraId="4A2755F5" w14:textId="77777777" w:rsidR="00397C0F" w:rsidRDefault="00397C0F" w:rsidP="00397C0F">
      <w:pPr>
        <w:pStyle w:val="Equationlegend"/>
        <w:rPr>
          <w:lang w:eastAsia="zh-CN"/>
        </w:rPr>
      </w:pPr>
      <w:r>
        <w:rPr>
          <w:rFonts w:ascii="Symbol" w:hAnsi="Symbol"/>
          <w:lang w:eastAsia="zh-CN"/>
        </w:rPr>
        <w:tab/>
      </w:r>
      <w:proofErr w:type="gramStart"/>
      <w:r>
        <w:rPr>
          <w:rFonts w:ascii="Symbol" w:hAnsi="Symbol"/>
          <w:lang w:eastAsia="zh-CN"/>
        </w:rPr>
        <w:t></w:t>
      </w:r>
      <w:r>
        <w:rPr>
          <w:rFonts w:ascii="Tms Rmn" w:hAnsi="Tms Rmn"/>
          <w:sz w:val="12"/>
          <w:lang w:eastAsia="zh-CN"/>
        </w:rPr>
        <w:t> </w:t>
      </w:r>
      <w:r>
        <w:rPr>
          <w:lang w:eastAsia="zh-CN"/>
        </w:rPr>
        <w:t>:</w:t>
      </w:r>
      <w:proofErr w:type="gramEnd"/>
      <w:r>
        <w:rPr>
          <w:lang w:eastAsia="zh-CN"/>
        </w:rPr>
        <w:tab/>
      </w:r>
      <w:r>
        <w:rPr>
          <w:rFonts w:hint="eastAsia"/>
          <w:lang w:eastAsia="zh-CN"/>
        </w:rPr>
        <w:t>路径仰角</w:t>
      </w:r>
      <w:r>
        <w:rPr>
          <w:lang w:eastAsia="zh-CN"/>
        </w:rPr>
        <w:t>(degrees)</w:t>
      </w:r>
    </w:p>
    <w:p w14:paraId="62197E0E" w14:textId="77777777" w:rsidR="00397C0F" w:rsidRDefault="00397C0F" w:rsidP="00397C0F">
      <w:pPr>
        <w:pStyle w:val="Equationlegend"/>
        <w:rPr>
          <w:lang w:eastAsia="zh-CN"/>
        </w:rPr>
      </w:pPr>
      <w:r>
        <w:rPr>
          <w:rFonts w:ascii="Symbol" w:hAnsi="Symbol"/>
          <w:lang w:eastAsia="zh-CN"/>
        </w:rPr>
        <w:tab/>
      </w:r>
      <w:proofErr w:type="gramStart"/>
      <w:r>
        <w:rPr>
          <w:rFonts w:ascii="Symbol" w:hAnsi="Symbol"/>
          <w:lang w:eastAsia="zh-CN"/>
        </w:rPr>
        <w:t></w:t>
      </w:r>
      <w:r>
        <w:rPr>
          <w:rFonts w:ascii="Tms Rmn" w:hAnsi="Tms Rmn"/>
          <w:sz w:val="12"/>
          <w:lang w:eastAsia="zh-CN"/>
        </w:rPr>
        <w:t> </w:t>
      </w:r>
      <w:r>
        <w:rPr>
          <w:lang w:eastAsia="zh-CN"/>
        </w:rPr>
        <w:t>:</w:t>
      </w:r>
      <w:proofErr w:type="gramEnd"/>
      <w:r>
        <w:rPr>
          <w:lang w:eastAsia="zh-CN"/>
        </w:rPr>
        <w:tab/>
      </w:r>
      <w:r>
        <w:rPr>
          <w:rFonts w:hint="eastAsia"/>
          <w:lang w:eastAsia="zh-CN"/>
        </w:rPr>
        <w:t>传播路径方位与站点间基线的夹角，且应</w:t>
      </w:r>
      <w:r>
        <w:rPr>
          <w:rFonts w:ascii="Symbol" w:hAnsi="Symbol"/>
          <w:lang w:eastAsia="zh-CN"/>
        </w:rPr>
        <w:t></w:t>
      </w:r>
      <w:r>
        <w:rPr>
          <w:lang w:eastAsia="zh-CN"/>
        </w:rPr>
        <w:t> </w:t>
      </w:r>
      <w:r>
        <w:rPr>
          <w:rFonts w:ascii="Symbol" w:hAnsi="Symbol"/>
          <w:lang w:eastAsia="zh-CN"/>
        </w:rPr>
        <w:t></w:t>
      </w:r>
      <w:r>
        <w:rPr>
          <w:lang w:eastAsia="zh-CN"/>
        </w:rPr>
        <w:t> 90</w:t>
      </w:r>
      <w:r>
        <w:rPr>
          <w:rFonts w:ascii="Symbol" w:hAnsi="Symbol"/>
          <w:lang w:eastAsia="zh-CN"/>
        </w:rPr>
        <w:t></w:t>
      </w:r>
      <w:r>
        <w:rPr>
          <w:rFonts w:hint="eastAsia"/>
          <w:lang w:eastAsia="zh-CN"/>
        </w:rPr>
        <w:t>。</w:t>
      </w:r>
    </w:p>
    <w:p w14:paraId="0705C810" w14:textId="77777777" w:rsidR="00397C0F" w:rsidRDefault="00397C0F" w:rsidP="00397C0F">
      <w:pPr>
        <w:rPr>
          <w:lang w:val="en-GB" w:eastAsia="zh-CN"/>
        </w:rPr>
      </w:pPr>
      <w:r w:rsidRPr="006411CC">
        <w:rPr>
          <w:rFonts w:eastAsia="STKaiti"/>
          <w:iCs/>
          <w:lang w:eastAsia="zh-CN"/>
        </w:rPr>
        <w:t>第</w:t>
      </w:r>
      <w:r w:rsidRPr="006411CC">
        <w:rPr>
          <w:rFonts w:eastAsia="STKaiti"/>
          <w:iCs/>
          <w:lang w:val="en-US" w:eastAsia="zh-CN"/>
        </w:rPr>
        <w:t>1</w:t>
      </w:r>
      <w:r w:rsidRPr="006411CC">
        <w:rPr>
          <w:rFonts w:eastAsia="STKaiti"/>
          <w:iCs/>
          <w:lang w:eastAsia="zh-CN"/>
        </w:rPr>
        <w:t>步</w:t>
      </w:r>
      <w:r w:rsidRPr="006411CC">
        <w:rPr>
          <w:iCs/>
          <w:lang w:val="en-US" w:eastAsia="zh-CN"/>
        </w:rPr>
        <w:t>：</w:t>
      </w:r>
      <w:r w:rsidRPr="006411CC">
        <w:rPr>
          <w:rFonts w:hint="eastAsia"/>
          <w:lang w:eastAsia="zh-CN"/>
        </w:rPr>
        <w:t>利用下式计算空间间隔产生的增益：</w:t>
      </w:r>
    </w:p>
    <w:p w14:paraId="03D8D3A6" w14:textId="69100982" w:rsidR="00397C0F" w:rsidRPr="00DD15D2" w:rsidRDefault="00397C0F" w:rsidP="00397C0F">
      <w:pPr>
        <w:pStyle w:val="Equation"/>
        <w:rPr>
          <w:lang w:val="it-IT"/>
        </w:rPr>
      </w:pPr>
      <w:r>
        <w:rPr>
          <w:lang w:val="en-GB" w:eastAsia="zh-CN"/>
        </w:rPr>
        <w:tab/>
      </w:r>
      <w:r>
        <w:rPr>
          <w:lang w:val="en-GB" w:eastAsia="zh-CN"/>
        </w:rPr>
        <w:tab/>
      </w:r>
      <w:r>
        <w:rPr>
          <w:position w:val="-12"/>
        </w:rPr>
        <w:object w:dxaOrig="1820" w:dyaOrig="380" w14:anchorId="3AD42B24">
          <v:shape id="_x0000_i1088" type="#_x0000_t75" style="width:89.3pt;height:17.3pt" o:ole="">
            <v:imagedata r:id="rId149" o:title=""/>
          </v:shape>
          <o:OLEObject Type="Embed" ProgID="Equation.3" ShapeID="_x0000_i1088" DrawAspect="Content" ObjectID="_1781092120" r:id="rId150"/>
        </w:object>
      </w:r>
      <w:r w:rsidRPr="00DD15D2">
        <w:rPr>
          <w:lang w:val="it-IT"/>
        </w:rPr>
        <w:tab/>
        <w:t>(3</w:t>
      </w:r>
      <w:r w:rsidR="00EB1BD1" w:rsidRPr="00DD15D2">
        <w:rPr>
          <w:rFonts w:hint="eastAsia"/>
          <w:lang w:val="it-IT" w:eastAsia="zh-CN"/>
        </w:rPr>
        <w:t>7</w:t>
      </w:r>
      <w:r w:rsidRPr="00DD15D2">
        <w:rPr>
          <w:lang w:val="it-IT"/>
        </w:rPr>
        <w:t>)</w:t>
      </w:r>
    </w:p>
    <w:p w14:paraId="303C45DF" w14:textId="77777777" w:rsidR="00397C0F" w:rsidRPr="00DD15D2" w:rsidRDefault="00397C0F" w:rsidP="00397C0F">
      <w:pPr>
        <w:rPr>
          <w:lang w:val="it-IT" w:eastAsia="zh-CN"/>
        </w:rPr>
      </w:pPr>
      <w:r>
        <w:rPr>
          <w:rFonts w:hint="eastAsia"/>
          <w:lang w:val="es-ES" w:eastAsia="zh-CN"/>
        </w:rPr>
        <w:t>其中</w:t>
      </w:r>
      <w:r w:rsidRPr="00DD15D2">
        <w:rPr>
          <w:rFonts w:hint="eastAsia"/>
          <w:lang w:val="it-IT" w:eastAsia="zh-CN"/>
        </w:rPr>
        <w:t>：</w:t>
      </w:r>
    </w:p>
    <w:p w14:paraId="13514931" w14:textId="77777777" w:rsidR="00397C0F" w:rsidRPr="00DD15D2" w:rsidRDefault="00397C0F" w:rsidP="00397C0F">
      <w:pPr>
        <w:pStyle w:val="Equation"/>
        <w:tabs>
          <w:tab w:val="clear" w:pos="794"/>
          <w:tab w:val="left" w:pos="1276"/>
        </w:tabs>
        <w:rPr>
          <w:lang w:val="it-IT"/>
        </w:rPr>
      </w:pPr>
      <w:r w:rsidRPr="00DD15D2">
        <w:rPr>
          <w:i/>
          <w:lang w:val="it-IT"/>
        </w:rPr>
        <w:tab/>
        <w:t>a</w:t>
      </w:r>
      <w:r w:rsidRPr="00DD15D2">
        <w:rPr>
          <w:lang w:val="it-IT"/>
        </w:rPr>
        <w:t> </w:t>
      </w:r>
      <w:r>
        <w:rPr>
          <w:rFonts w:ascii="Symbol" w:hAnsi="Symbol"/>
        </w:rPr>
        <w:t></w:t>
      </w:r>
      <w:r w:rsidRPr="00DD15D2">
        <w:rPr>
          <w:lang w:val="it-IT"/>
        </w:rPr>
        <w:t xml:space="preserve"> 0.78 </w:t>
      </w:r>
      <w:r w:rsidRPr="00DD15D2">
        <w:rPr>
          <w:i/>
          <w:lang w:val="it-IT"/>
        </w:rPr>
        <w:t>A</w:t>
      </w:r>
      <w:r w:rsidRPr="00DD15D2">
        <w:rPr>
          <w:lang w:val="it-IT"/>
        </w:rPr>
        <w:t> – 1.94 </w:t>
      </w:r>
      <w:r w:rsidRPr="00DD15D2">
        <w:rPr>
          <w:sz w:val="28"/>
          <w:lang w:val="it-IT"/>
        </w:rPr>
        <w:t>(</w:t>
      </w:r>
      <w:r w:rsidRPr="00DD15D2">
        <w:rPr>
          <w:lang w:val="it-IT"/>
        </w:rPr>
        <w:t>1 – e</w:t>
      </w:r>
      <w:r w:rsidRPr="00DD15D2">
        <w:rPr>
          <w:vertAlign w:val="superscript"/>
          <w:lang w:val="it-IT"/>
        </w:rPr>
        <w:t xml:space="preserve">–0.11 </w:t>
      </w:r>
      <w:r w:rsidRPr="00DD15D2">
        <w:rPr>
          <w:i/>
          <w:iCs/>
          <w:vertAlign w:val="superscript"/>
          <w:lang w:val="it-IT"/>
        </w:rPr>
        <w:t>A</w:t>
      </w:r>
      <w:r w:rsidRPr="00DD15D2">
        <w:rPr>
          <w:sz w:val="28"/>
          <w:lang w:val="it-IT"/>
        </w:rPr>
        <w:t>)</w:t>
      </w:r>
    </w:p>
    <w:p w14:paraId="307193B9" w14:textId="77777777" w:rsidR="00397C0F" w:rsidRPr="00DD15D2" w:rsidRDefault="00397C0F" w:rsidP="00397C0F">
      <w:pPr>
        <w:pStyle w:val="Equation"/>
        <w:tabs>
          <w:tab w:val="clear" w:pos="794"/>
          <w:tab w:val="left" w:pos="1276"/>
        </w:tabs>
        <w:rPr>
          <w:lang w:val="it-IT"/>
        </w:rPr>
      </w:pPr>
      <w:r w:rsidRPr="00DD15D2">
        <w:rPr>
          <w:i/>
          <w:lang w:val="it-IT"/>
        </w:rPr>
        <w:tab/>
        <w:t>b</w:t>
      </w:r>
      <w:r w:rsidRPr="00DD15D2">
        <w:rPr>
          <w:lang w:val="it-IT"/>
        </w:rPr>
        <w:t> </w:t>
      </w:r>
      <w:r>
        <w:rPr>
          <w:rFonts w:ascii="Symbol" w:hAnsi="Symbol"/>
        </w:rPr>
        <w:t></w:t>
      </w:r>
      <w:r w:rsidRPr="00DD15D2">
        <w:rPr>
          <w:lang w:val="it-IT"/>
        </w:rPr>
        <w:t xml:space="preserve"> 0.59 </w:t>
      </w:r>
      <w:r w:rsidRPr="00DD15D2">
        <w:rPr>
          <w:sz w:val="28"/>
          <w:lang w:val="it-IT"/>
        </w:rPr>
        <w:t>(</w:t>
      </w:r>
      <w:r w:rsidRPr="00DD15D2">
        <w:rPr>
          <w:lang w:val="it-IT"/>
        </w:rPr>
        <w:t>1 – e</w:t>
      </w:r>
      <w:r w:rsidRPr="00DD15D2">
        <w:rPr>
          <w:vertAlign w:val="superscript"/>
          <w:lang w:val="it-IT"/>
        </w:rPr>
        <w:t xml:space="preserve">–0.1 </w:t>
      </w:r>
      <w:r w:rsidRPr="00DD15D2">
        <w:rPr>
          <w:i/>
          <w:iCs/>
          <w:vertAlign w:val="superscript"/>
          <w:lang w:val="it-IT"/>
        </w:rPr>
        <w:t>A</w:t>
      </w:r>
      <w:r w:rsidRPr="00DD15D2">
        <w:rPr>
          <w:sz w:val="28"/>
          <w:lang w:val="it-IT"/>
        </w:rPr>
        <w:t>)</w:t>
      </w:r>
    </w:p>
    <w:p w14:paraId="103CFF85" w14:textId="77777777" w:rsidR="00397C0F" w:rsidRPr="00554864" w:rsidRDefault="00397C0F" w:rsidP="00397C0F">
      <w:pPr>
        <w:rPr>
          <w:lang w:val="es-ES" w:eastAsia="zh-CN"/>
        </w:rPr>
      </w:pPr>
      <w:r w:rsidRPr="006411CC">
        <w:rPr>
          <w:rFonts w:eastAsia="STKaiti"/>
          <w:iCs/>
          <w:lang w:eastAsia="zh-CN"/>
        </w:rPr>
        <w:t>第</w:t>
      </w:r>
      <w:r w:rsidRPr="00554864">
        <w:rPr>
          <w:rFonts w:eastAsia="STKaiti" w:hint="eastAsia"/>
          <w:iCs/>
          <w:lang w:val="es-ES" w:eastAsia="zh-CN"/>
        </w:rPr>
        <w:t>2</w:t>
      </w:r>
      <w:r w:rsidRPr="006411CC">
        <w:rPr>
          <w:rFonts w:eastAsia="STKaiti"/>
          <w:iCs/>
          <w:lang w:eastAsia="zh-CN"/>
        </w:rPr>
        <w:t>步</w:t>
      </w:r>
      <w:r w:rsidRPr="00554864">
        <w:rPr>
          <w:iCs/>
          <w:lang w:val="es-ES" w:eastAsia="zh-CN"/>
        </w:rPr>
        <w:t>：</w:t>
      </w:r>
      <w:r w:rsidRPr="006411CC">
        <w:rPr>
          <w:rFonts w:hint="eastAsia"/>
          <w:lang w:eastAsia="zh-CN"/>
        </w:rPr>
        <w:t>利用下式计算频率相关增益</w:t>
      </w:r>
      <w:r w:rsidRPr="00554864">
        <w:rPr>
          <w:rFonts w:hint="eastAsia"/>
          <w:lang w:val="es-ES" w:eastAsia="zh-CN"/>
        </w:rPr>
        <w:t>：</w:t>
      </w:r>
    </w:p>
    <w:p w14:paraId="0F234698" w14:textId="4ED34DDC" w:rsidR="00397C0F" w:rsidRPr="00913AB9" w:rsidRDefault="00397C0F" w:rsidP="00397C0F">
      <w:pPr>
        <w:pStyle w:val="Equation"/>
        <w:rPr>
          <w:lang w:val="en-US" w:eastAsia="zh-CN"/>
        </w:rPr>
      </w:pPr>
      <w:bookmarkStart w:id="30" w:name="F021"/>
      <w:r>
        <w:rPr>
          <w:lang w:val="en-GB" w:eastAsia="zh-CN"/>
        </w:rPr>
        <w:tab/>
      </w:r>
      <w:r>
        <w:rPr>
          <w:lang w:val="en-GB" w:eastAsia="zh-CN"/>
        </w:rPr>
        <w:tab/>
      </w:r>
      <w:r w:rsidRPr="00C560DE">
        <w:rPr>
          <w:i/>
          <w:lang w:val="en-US" w:eastAsia="zh-CN"/>
        </w:rPr>
        <w:t>G</w:t>
      </w:r>
      <w:r w:rsidRPr="00C560DE">
        <w:rPr>
          <w:i/>
          <w:iCs/>
          <w:vertAlign w:val="subscript"/>
          <w:lang w:val="en-US" w:eastAsia="zh-CN"/>
        </w:rPr>
        <w:t>f</w:t>
      </w:r>
      <w:r w:rsidRPr="00C560DE">
        <w:rPr>
          <w:lang w:val="en-US" w:eastAsia="zh-CN"/>
        </w:rPr>
        <w:t> </w:t>
      </w:r>
      <w:r w:rsidRPr="00146C01">
        <w:rPr>
          <w:lang w:val="en-US" w:eastAsia="zh-CN"/>
        </w:rPr>
        <w:t>=</w:t>
      </w:r>
      <w:r w:rsidRPr="00C560DE">
        <w:rPr>
          <w:lang w:val="en-US" w:eastAsia="zh-CN"/>
        </w:rPr>
        <w:t> e</w:t>
      </w:r>
      <w:r w:rsidRPr="00C560DE">
        <w:rPr>
          <w:vertAlign w:val="superscript"/>
          <w:lang w:val="en-US" w:eastAsia="zh-CN"/>
        </w:rPr>
        <w:t xml:space="preserve">–0.025 </w:t>
      </w:r>
      <w:r w:rsidRPr="00C560DE">
        <w:rPr>
          <w:i/>
          <w:iCs/>
          <w:vertAlign w:val="superscript"/>
          <w:lang w:val="en-US" w:eastAsia="zh-CN"/>
        </w:rPr>
        <w:t>f</w:t>
      </w:r>
      <w:r w:rsidRPr="00C560DE">
        <w:rPr>
          <w:lang w:val="en-US" w:eastAsia="zh-CN"/>
        </w:rPr>
        <w:tab/>
        <w:t>(</w:t>
      </w:r>
      <w:r>
        <w:rPr>
          <w:lang w:val="en-US" w:eastAsia="zh-CN"/>
        </w:rPr>
        <w:t>3</w:t>
      </w:r>
      <w:r w:rsidR="00EB1BD1">
        <w:rPr>
          <w:rFonts w:hint="eastAsia"/>
          <w:lang w:val="en-US" w:eastAsia="zh-CN"/>
        </w:rPr>
        <w:t>8</w:t>
      </w:r>
      <w:r w:rsidRPr="00C560DE">
        <w:rPr>
          <w:lang w:val="en-US" w:eastAsia="zh-CN"/>
        </w:rPr>
        <w:t>)</w:t>
      </w:r>
      <w:bookmarkEnd w:id="30"/>
    </w:p>
    <w:p w14:paraId="5757EE50" w14:textId="77777777" w:rsidR="00397C0F" w:rsidRPr="00554864" w:rsidRDefault="00397C0F" w:rsidP="00397C0F">
      <w:pPr>
        <w:rPr>
          <w:lang w:val="es-ES" w:eastAsia="zh-CN"/>
        </w:rPr>
      </w:pPr>
      <w:r w:rsidRPr="006411CC">
        <w:rPr>
          <w:rFonts w:eastAsia="STKaiti"/>
          <w:iCs/>
          <w:lang w:eastAsia="zh-CN"/>
        </w:rPr>
        <w:t>第</w:t>
      </w:r>
      <w:r w:rsidRPr="00554864">
        <w:rPr>
          <w:rFonts w:eastAsia="STKaiti" w:hint="eastAsia"/>
          <w:iCs/>
          <w:lang w:val="es-ES" w:eastAsia="zh-CN"/>
        </w:rPr>
        <w:t>3</w:t>
      </w:r>
      <w:r w:rsidRPr="006411CC">
        <w:rPr>
          <w:rFonts w:eastAsia="STKaiti"/>
          <w:iCs/>
          <w:lang w:eastAsia="zh-CN"/>
        </w:rPr>
        <w:t>步</w:t>
      </w:r>
      <w:r w:rsidRPr="00554864">
        <w:rPr>
          <w:iCs/>
          <w:lang w:val="es-ES" w:eastAsia="zh-CN"/>
        </w:rPr>
        <w:t>：</w:t>
      </w:r>
      <w:r w:rsidRPr="006411CC">
        <w:rPr>
          <w:rFonts w:hint="eastAsia"/>
          <w:lang w:eastAsia="zh-CN"/>
        </w:rPr>
        <w:t>利用下式计算仰角相关的增益项</w:t>
      </w:r>
      <w:r w:rsidRPr="00554864">
        <w:rPr>
          <w:rFonts w:hint="eastAsia"/>
          <w:lang w:val="es-ES" w:eastAsia="zh-CN"/>
        </w:rPr>
        <w:t>：</w:t>
      </w:r>
    </w:p>
    <w:p w14:paraId="635E5CA2" w14:textId="2213644B" w:rsidR="00397C0F" w:rsidRDefault="00397C0F" w:rsidP="00397C0F">
      <w:pPr>
        <w:pStyle w:val="Equation"/>
        <w:keepNext/>
        <w:keepLines/>
        <w:rPr>
          <w:lang w:val="en-GB" w:eastAsia="zh-CN"/>
        </w:rPr>
      </w:pPr>
      <w:bookmarkStart w:id="31" w:name="F022"/>
      <w:r>
        <w:rPr>
          <w:lang w:val="en-GB" w:eastAsia="zh-CN"/>
        </w:rPr>
        <w:tab/>
      </w:r>
      <w:r>
        <w:rPr>
          <w:lang w:val="en-GB" w:eastAsia="zh-CN"/>
        </w:rPr>
        <w:tab/>
      </w:r>
      <w:r>
        <w:rPr>
          <w:i/>
          <w:lang w:val="en-GB" w:eastAsia="zh-CN"/>
        </w:rPr>
        <w:t>G</w:t>
      </w:r>
      <w:r w:rsidRPr="00DA01FB">
        <w:rPr>
          <w:vertAlign w:val="subscript"/>
        </w:rPr>
        <w:sym w:font="Symbol" w:char="F071"/>
      </w:r>
      <w:r>
        <w:rPr>
          <w:lang w:val="en-GB" w:eastAsia="zh-CN"/>
        </w:rPr>
        <w:t> </w:t>
      </w:r>
      <w:r w:rsidRPr="00146C01">
        <w:rPr>
          <w:lang w:val="en-US" w:eastAsia="zh-CN"/>
        </w:rPr>
        <w:t>=</w:t>
      </w:r>
      <w:r>
        <w:rPr>
          <w:lang w:val="en-GB" w:eastAsia="zh-CN"/>
        </w:rPr>
        <w:t> 1 </w:t>
      </w:r>
      <w:r w:rsidRPr="00146C01">
        <w:rPr>
          <w:lang w:val="en-US" w:eastAsia="zh-CN"/>
        </w:rPr>
        <w:t>+</w:t>
      </w:r>
      <w:r>
        <w:rPr>
          <w:lang w:val="en-GB" w:eastAsia="zh-CN"/>
        </w:rPr>
        <w:t xml:space="preserve"> 0.006 </w:t>
      </w:r>
      <w:r w:rsidRPr="00DA01FB">
        <w:sym w:font="Symbol" w:char="F071"/>
      </w:r>
      <w:r>
        <w:rPr>
          <w:lang w:val="en-GB" w:eastAsia="zh-CN"/>
        </w:rPr>
        <w:tab/>
        <w:t>(3</w:t>
      </w:r>
      <w:r w:rsidR="00EB1BD1">
        <w:rPr>
          <w:rFonts w:hint="eastAsia"/>
          <w:lang w:val="en-GB" w:eastAsia="zh-CN"/>
        </w:rPr>
        <w:t>9</w:t>
      </w:r>
      <w:r>
        <w:rPr>
          <w:lang w:val="en-GB" w:eastAsia="zh-CN"/>
        </w:rPr>
        <w:t>)</w:t>
      </w:r>
      <w:bookmarkEnd w:id="31"/>
    </w:p>
    <w:p w14:paraId="3614B06F" w14:textId="77777777" w:rsidR="00397C0F" w:rsidRDefault="00397C0F" w:rsidP="00397C0F">
      <w:pPr>
        <w:rPr>
          <w:lang w:val="en-GB" w:eastAsia="zh-CN"/>
        </w:rPr>
      </w:pPr>
      <w:r w:rsidRPr="006411CC">
        <w:rPr>
          <w:rFonts w:eastAsia="STKaiti"/>
          <w:iCs/>
          <w:lang w:eastAsia="zh-CN"/>
        </w:rPr>
        <w:t>第</w:t>
      </w:r>
      <w:r>
        <w:rPr>
          <w:rFonts w:eastAsia="STKaiti" w:hint="eastAsia"/>
          <w:iCs/>
          <w:lang w:val="en-US" w:eastAsia="zh-CN"/>
        </w:rPr>
        <w:t>4</w:t>
      </w:r>
      <w:r w:rsidRPr="006411CC">
        <w:rPr>
          <w:rFonts w:eastAsia="STKaiti"/>
          <w:iCs/>
          <w:lang w:eastAsia="zh-CN"/>
        </w:rPr>
        <w:t>步</w:t>
      </w:r>
      <w:r w:rsidRPr="006411CC">
        <w:rPr>
          <w:iCs/>
          <w:lang w:val="en-US" w:eastAsia="zh-CN"/>
        </w:rPr>
        <w:t>：</w:t>
      </w:r>
      <w:r w:rsidRPr="006411CC">
        <w:rPr>
          <w:rFonts w:hint="eastAsia"/>
          <w:lang w:eastAsia="zh-CN"/>
        </w:rPr>
        <w:t>利用下式计算基线相关项：</w:t>
      </w:r>
    </w:p>
    <w:p w14:paraId="52C15649" w14:textId="77777777" w:rsidR="00397C0F" w:rsidRDefault="00397C0F" w:rsidP="00397C0F">
      <w:pPr>
        <w:pStyle w:val="Blanc"/>
        <w:rPr>
          <w:lang w:eastAsia="zh-CN"/>
        </w:rPr>
      </w:pPr>
      <w:bookmarkStart w:id="32" w:name="F023"/>
    </w:p>
    <w:p w14:paraId="5992B3C7" w14:textId="40BD4698" w:rsidR="00397C0F" w:rsidRDefault="00397C0F" w:rsidP="00397C0F">
      <w:pPr>
        <w:pStyle w:val="Equation"/>
        <w:rPr>
          <w:lang w:val="en-GB" w:eastAsia="zh-CN"/>
        </w:rPr>
      </w:pPr>
      <w:r>
        <w:rPr>
          <w:lang w:val="en-GB" w:eastAsia="zh-CN"/>
        </w:rPr>
        <w:tab/>
      </w:r>
      <w:r>
        <w:rPr>
          <w:lang w:val="en-GB" w:eastAsia="zh-CN"/>
        </w:rPr>
        <w:tab/>
      </w:r>
      <w:r>
        <w:rPr>
          <w:i/>
          <w:lang w:val="en-GB" w:eastAsia="zh-CN"/>
        </w:rPr>
        <w:t>G</w:t>
      </w:r>
      <w:r w:rsidRPr="00DA01FB">
        <w:rPr>
          <w:vertAlign w:val="subscript"/>
        </w:rPr>
        <w:sym w:font="Symbol" w:char="F079"/>
      </w:r>
      <w:r>
        <w:rPr>
          <w:lang w:val="en-GB" w:eastAsia="zh-CN"/>
        </w:rPr>
        <w:t> </w:t>
      </w:r>
      <w:r w:rsidRPr="00146C01">
        <w:rPr>
          <w:lang w:val="en-US" w:eastAsia="zh-CN"/>
        </w:rPr>
        <w:t>=</w:t>
      </w:r>
      <w:r>
        <w:rPr>
          <w:lang w:val="en-GB" w:eastAsia="zh-CN"/>
        </w:rPr>
        <w:t> 1 </w:t>
      </w:r>
      <w:r w:rsidRPr="00146C01">
        <w:rPr>
          <w:lang w:val="en-US" w:eastAsia="zh-CN"/>
        </w:rPr>
        <w:t>+</w:t>
      </w:r>
      <w:r>
        <w:rPr>
          <w:lang w:val="en-GB" w:eastAsia="zh-CN"/>
        </w:rPr>
        <w:t xml:space="preserve"> 0.002 </w:t>
      </w:r>
      <w:r w:rsidRPr="00DA01FB">
        <w:sym w:font="Symbol" w:char="F079"/>
      </w:r>
      <w:r>
        <w:rPr>
          <w:lang w:val="en-GB" w:eastAsia="zh-CN"/>
        </w:rPr>
        <w:tab/>
        <w:t>(</w:t>
      </w:r>
      <w:r w:rsidR="00EB1BD1">
        <w:rPr>
          <w:rFonts w:hint="eastAsia"/>
          <w:lang w:val="en-GB" w:eastAsia="zh-CN"/>
        </w:rPr>
        <w:t>40</w:t>
      </w:r>
      <w:r>
        <w:rPr>
          <w:lang w:val="en-GB" w:eastAsia="zh-CN"/>
        </w:rPr>
        <w:t>)</w:t>
      </w:r>
      <w:bookmarkEnd w:id="32"/>
    </w:p>
    <w:p w14:paraId="6C07AD36" w14:textId="77777777" w:rsidR="00397C0F" w:rsidRDefault="00397C0F" w:rsidP="00397C0F">
      <w:pPr>
        <w:rPr>
          <w:lang w:val="en-GB" w:eastAsia="zh-CN"/>
        </w:rPr>
      </w:pPr>
      <w:r w:rsidRPr="006411CC">
        <w:rPr>
          <w:rFonts w:eastAsia="STKaiti"/>
          <w:iCs/>
          <w:lang w:eastAsia="zh-CN"/>
        </w:rPr>
        <w:t>第</w:t>
      </w:r>
      <w:r>
        <w:rPr>
          <w:rFonts w:eastAsia="STKaiti" w:hint="eastAsia"/>
          <w:iCs/>
          <w:lang w:val="en-US" w:eastAsia="zh-CN"/>
        </w:rPr>
        <w:t>5</w:t>
      </w:r>
      <w:r w:rsidRPr="006411CC">
        <w:rPr>
          <w:rFonts w:eastAsia="STKaiti"/>
          <w:iCs/>
          <w:lang w:eastAsia="zh-CN"/>
        </w:rPr>
        <w:t>步</w:t>
      </w:r>
      <w:r w:rsidRPr="006411CC">
        <w:rPr>
          <w:iCs/>
          <w:lang w:val="en-US" w:eastAsia="zh-CN"/>
        </w:rPr>
        <w:t>：</w:t>
      </w:r>
      <w:r w:rsidRPr="006411CC">
        <w:rPr>
          <w:rFonts w:hint="eastAsia"/>
          <w:lang w:eastAsia="zh-CN"/>
        </w:rPr>
        <w:t>计算下列乘积，作为净分集增益：</w:t>
      </w:r>
    </w:p>
    <w:p w14:paraId="7D8CDB3D" w14:textId="44617756" w:rsidR="00397C0F" w:rsidRDefault="00397C0F" w:rsidP="00397C0F">
      <w:pPr>
        <w:pStyle w:val="Equation"/>
        <w:rPr>
          <w:lang w:val="en-US"/>
        </w:rPr>
      </w:pPr>
      <w:bookmarkStart w:id="33" w:name="F024"/>
      <w:r>
        <w:rPr>
          <w:lang w:val="en-GB" w:eastAsia="zh-CN"/>
        </w:rPr>
        <w:tab/>
      </w:r>
      <w:r>
        <w:rPr>
          <w:lang w:val="en-GB" w:eastAsia="zh-CN"/>
        </w:rPr>
        <w:tab/>
      </w:r>
      <w:r>
        <w:rPr>
          <w:i/>
          <w:lang w:val="en-US"/>
        </w:rPr>
        <w:t>G</w:t>
      </w:r>
      <w:r>
        <w:rPr>
          <w:lang w:val="en-US"/>
        </w:rPr>
        <w:t> </w:t>
      </w:r>
      <w:r w:rsidRPr="00146C01">
        <w:rPr>
          <w:lang w:val="en-US"/>
        </w:rPr>
        <w:t>=</w:t>
      </w:r>
      <w:r>
        <w:rPr>
          <w:lang w:val="en-US"/>
        </w:rPr>
        <w:t> </w:t>
      </w:r>
      <w:r>
        <w:rPr>
          <w:i/>
          <w:lang w:val="en-US"/>
        </w:rPr>
        <w:t>G</w:t>
      </w:r>
      <w:r>
        <w:rPr>
          <w:i/>
          <w:iCs/>
          <w:vertAlign w:val="subscript"/>
          <w:lang w:val="en-GB"/>
        </w:rPr>
        <w:t>d</w:t>
      </w:r>
      <w:r>
        <w:rPr>
          <w:lang w:val="en-US"/>
        </w:rPr>
        <w:t> · </w:t>
      </w:r>
      <w:r>
        <w:rPr>
          <w:i/>
          <w:lang w:val="en-US"/>
        </w:rPr>
        <w:t>G</w:t>
      </w:r>
      <w:r>
        <w:rPr>
          <w:i/>
          <w:iCs/>
          <w:vertAlign w:val="subscript"/>
          <w:lang w:val="en-US"/>
        </w:rPr>
        <w:t>f</w:t>
      </w:r>
      <w:r>
        <w:rPr>
          <w:lang w:val="en-US"/>
        </w:rPr>
        <w:t> · </w:t>
      </w:r>
      <w:r>
        <w:rPr>
          <w:i/>
          <w:lang w:val="en-US"/>
        </w:rPr>
        <w:t>G</w:t>
      </w:r>
      <w:r w:rsidRPr="00DA01FB">
        <w:rPr>
          <w:vertAlign w:val="subscript"/>
        </w:rPr>
        <w:sym w:font="Symbol" w:char="F071"/>
      </w:r>
      <w:r>
        <w:rPr>
          <w:lang w:val="en-US"/>
        </w:rPr>
        <w:t> · </w:t>
      </w:r>
      <w:r>
        <w:rPr>
          <w:i/>
          <w:lang w:val="en-US"/>
        </w:rPr>
        <w:t>G</w:t>
      </w:r>
      <w:r w:rsidRPr="00DA01FB">
        <w:rPr>
          <w:vertAlign w:val="subscript"/>
        </w:rPr>
        <w:sym w:font="Symbol" w:char="F079"/>
      </w:r>
      <w:r>
        <w:rPr>
          <w:lang w:val="en-US"/>
        </w:rPr>
        <w:t>            dB</w:t>
      </w:r>
      <w:r>
        <w:rPr>
          <w:lang w:val="en-US"/>
        </w:rPr>
        <w:tab/>
        <w:t>(</w:t>
      </w:r>
      <w:r w:rsidR="00EB1BD1">
        <w:rPr>
          <w:rFonts w:hint="eastAsia"/>
          <w:lang w:val="en-US" w:eastAsia="zh-CN"/>
        </w:rPr>
        <w:t>41</w:t>
      </w:r>
      <w:r>
        <w:rPr>
          <w:lang w:val="en-US"/>
        </w:rPr>
        <w:t>)</w:t>
      </w:r>
      <w:bookmarkEnd w:id="33"/>
    </w:p>
    <w:bookmarkEnd w:id="29"/>
    <w:p w14:paraId="1FC39F49" w14:textId="77777777" w:rsidR="00397C0F" w:rsidRDefault="00397C0F" w:rsidP="00397C0F">
      <w:pPr>
        <w:pStyle w:val="Heading3"/>
        <w:rPr>
          <w:lang w:val="en-GB" w:eastAsia="zh-CN"/>
        </w:rPr>
      </w:pPr>
      <w:r>
        <w:rPr>
          <w:lang w:val="en-GB" w:eastAsia="zh-CN"/>
        </w:rPr>
        <w:lastRenderedPageBreak/>
        <w:t>2.2.5</w:t>
      </w:r>
      <w:r>
        <w:rPr>
          <w:lang w:val="en-GB" w:eastAsia="zh-CN"/>
        </w:rPr>
        <w:tab/>
      </w:r>
      <w:r>
        <w:rPr>
          <w:rFonts w:hint="eastAsia"/>
          <w:lang w:val="en-GB" w:eastAsia="zh-CN"/>
        </w:rPr>
        <w:t>降水事件的特性</w:t>
      </w:r>
    </w:p>
    <w:p w14:paraId="2EC26B31" w14:textId="77777777" w:rsidR="00397C0F" w:rsidRDefault="00397C0F" w:rsidP="00397C0F">
      <w:pPr>
        <w:pStyle w:val="Heading4"/>
        <w:rPr>
          <w:lang w:val="en-GB" w:eastAsia="zh-CN"/>
        </w:rPr>
      </w:pPr>
      <w:bookmarkStart w:id="34" w:name="_Toc392317434"/>
      <w:r>
        <w:rPr>
          <w:lang w:val="en-GB" w:eastAsia="zh-CN"/>
        </w:rPr>
        <w:t>2.2.5.1</w:t>
      </w:r>
      <w:r>
        <w:rPr>
          <w:lang w:val="en-GB" w:eastAsia="zh-CN"/>
        </w:rPr>
        <w:tab/>
      </w:r>
      <w:bookmarkEnd w:id="34"/>
      <w:r>
        <w:rPr>
          <w:rFonts w:hint="eastAsia"/>
          <w:lang w:val="en-GB" w:eastAsia="zh-CN"/>
        </w:rPr>
        <w:t>单个衰减的持续时间</w:t>
      </w:r>
    </w:p>
    <w:p w14:paraId="73970F10" w14:textId="77777777" w:rsidR="00397C0F" w:rsidRDefault="00397C0F" w:rsidP="00397C0F">
      <w:pPr>
        <w:ind w:firstLine="490"/>
        <w:rPr>
          <w:lang w:val="en-GB" w:eastAsia="zh-CN"/>
        </w:rPr>
      </w:pPr>
      <w:r>
        <w:rPr>
          <w:rFonts w:hint="eastAsia"/>
          <w:lang w:val="en-GB" w:eastAsia="zh-CN"/>
        </w:rPr>
        <w:t>超过指定的衰减电平</w:t>
      </w:r>
      <w:proofErr w:type="gramStart"/>
      <w:r>
        <w:rPr>
          <w:rFonts w:hint="eastAsia"/>
          <w:lang w:val="en-GB" w:eastAsia="zh-CN"/>
        </w:rPr>
        <w:t>的雨衰持续时间</w:t>
      </w:r>
      <w:proofErr w:type="gramEnd"/>
      <w:r>
        <w:rPr>
          <w:rFonts w:hint="eastAsia"/>
          <w:lang w:val="en-GB" w:eastAsia="zh-CN"/>
        </w:rPr>
        <w:t>大概成对数正态分布。中等衰减持续时间在几分钟左右。在衰减小于</w:t>
      </w:r>
      <w:r>
        <w:rPr>
          <w:lang w:val="en-GB" w:eastAsia="zh-CN"/>
        </w:rPr>
        <w:t>20 dB</w:t>
      </w:r>
      <w:r>
        <w:rPr>
          <w:rFonts w:hint="eastAsia"/>
          <w:lang w:val="en-GB" w:eastAsia="zh-CN"/>
        </w:rPr>
        <w:t>的绝大部分测量结果中，这些分布与衰减路径没有很大的关联，这意味着在低衰减电平或高频率上观测到的更大的衰减总体时间百分比是由大量的单个衰减构成，这些单个衰减的持续时间分布基本相似。不符合对数正态分布似乎只发生在小于半分钟的衰减持续时间中。在特定衰减电平上的衰减持续时间倾向</w:t>
      </w:r>
      <w:proofErr w:type="gramStart"/>
      <w:r>
        <w:rPr>
          <w:rFonts w:hint="eastAsia"/>
          <w:lang w:val="en-GB" w:eastAsia="zh-CN"/>
        </w:rPr>
        <w:t>于随着</w:t>
      </w:r>
      <w:proofErr w:type="gramEnd"/>
      <w:r>
        <w:rPr>
          <w:rFonts w:hint="eastAsia"/>
          <w:lang w:val="en-GB" w:eastAsia="zh-CN"/>
        </w:rPr>
        <w:t>仰角的降低而增大。</w:t>
      </w:r>
    </w:p>
    <w:p w14:paraId="0529D7F8" w14:textId="77777777" w:rsidR="00397C0F" w:rsidRPr="00554864" w:rsidRDefault="00397C0F" w:rsidP="00397C0F">
      <w:pPr>
        <w:ind w:firstLine="490"/>
        <w:rPr>
          <w:lang w:val="en-GB" w:eastAsia="zh-CN"/>
        </w:rPr>
      </w:pPr>
      <w:r>
        <w:rPr>
          <w:rFonts w:hint="eastAsia"/>
          <w:lang w:val="en-GB" w:eastAsia="zh-CN"/>
        </w:rPr>
        <w:t>对于通过卫星的综合服务数字网络（</w:t>
      </w:r>
      <w:r>
        <w:rPr>
          <w:lang w:val="en-GB" w:eastAsia="zh-CN"/>
        </w:rPr>
        <w:t>ISDN</w:t>
      </w:r>
      <w:r>
        <w:rPr>
          <w:rFonts w:hint="eastAsia"/>
          <w:lang w:val="en-GB" w:eastAsia="zh-CN"/>
        </w:rPr>
        <w:t>）线路的规划，需要小于</w:t>
      </w:r>
      <w:r>
        <w:rPr>
          <w:rFonts w:hint="eastAsia"/>
          <w:lang w:val="en-GB" w:eastAsia="zh-CN"/>
        </w:rPr>
        <w:t>10</w:t>
      </w:r>
      <w:r>
        <w:rPr>
          <w:rFonts w:hint="eastAsia"/>
          <w:lang w:val="en-GB" w:eastAsia="zh-CN"/>
        </w:rPr>
        <w:t>秒的衰减事件如何影响整个衰减时间方面的数据。此信息尤其与中断门限对应的衰减电平有关，其中持续时间超过</w:t>
      </w:r>
      <w:r>
        <w:rPr>
          <w:rFonts w:hint="eastAsia"/>
          <w:lang w:val="en-GB" w:eastAsia="zh-CN"/>
        </w:rPr>
        <w:t>10</w:t>
      </w:r>
      <w:r>
        <w:rPr>
          <w:rFonts w:hint="eastAsia"/>
          <w:lang w:val="en-GB" w:eastAsia="zh-CN"/>
        </w:rPr>
        <w:t>秒的事件形成了系统不可用时间，而时间较短的事件影响到可用时间内的系统性能（参见</w:t>
      </w:r>
      <w:r>
        <w:rPr>
          <w:lang w:val="en-GB" w:eastAsia="zh-CN"/>
        </w:rPr>
        <w:t>ITU-R S.579</w:t>
      </w:r>
      <w:r>
        <w:rPr>
          <w:rFonts w:hint="eastAsia"/>
          <w:lang w:val="en-GB" w:eastAsia="zh-CN"/>
        </w:rPr>
        <w:t>建议书）。现有数据表明绝大部分情况下，系统可用时间内的超出时间占净超出时间的</w:t>
      </w:r>
      <w:r>
        <w:rPr>
          <w:lang w:val="en-GB" w:eastAsia="zh-CN"/>
        </w:rPr>
        <w:t>2%</w:t>
      </w:r>
      <w:r>
        <w:rPr>
          <w:rFonts w:hint="eastAsia"/>
          <w:lang w:val="en-GB" w:eastAsia="zh-CN"/>
        </w:rPr>
        <w:t>-</w:t>
      </w:r>
      <w:r>
        <w:rPr>
          <w:lang w:val="en-GB" w:eastAsia="zh-CN"/>
        </w:rPr>
        <w:t>10%</w:t>
      </w:r>
      <w:r>
        <w:rPr>
          <w:rFonts w:hint="eastAsia"/>
          <w:lang w:val="en-GB" w:eastAsia="zh-CN"/>
        </w:rPr>
        <w:t>。但是，在低仰角情况下，由对流层闪烁造成的短时间信号波动变得显著起来。在某些情况下，系统可用时间内的超出时间比高仰角地</w:t>
      </w:r>
      <w:r>
        <w:rPr>
          <w:rFonts w:hint="eastAsia"/>
          <w:lang w:val="en-GB" w:eastAsia="zh-CN"/>
        </w:rPr>
        <w:t>-</w:t>
      </w:r>
      <w:r>
        <w:rPr>
          <w:rFonts w:hint="eastAsia"/>
          <w:lang w:val="en-GB" w:eastAsia="zh-CN"/>
        </w:rPr>
        <w:t>空路径上的情形高得多。</w:t>
      </w:r>
    </w:p>
    <w:p w14:paraId="314F0203" w14:textId="77777777" w:rsidR="00397C0F" w:rsidRDefault="00397C0F" w:rsidP="00397C0F">
      <w:pPr>
        <w:pStyle w:val="Heading4"/>
        <w:rPr>
          <w:lang w:val="en-GB" w:eastAsia="zh-CN"/>
        </w:rPr>
      </w:pPr>
      <w:bookmarkStart w:id="35" w:name="_Toc392317435"/>
      <w:bookmarkStart w:id="36" w:name="_Toc392317436"/>
      <w:r>
        <w:rPr>
          <w:lang w:val="en-GB" w:eastAsia="zh-CN"/>
        </w:rPr>
        <w:t>2.2.5.2</w:t>
      </w:r>
      <w:r>
        <w:rPr>
          <w:lang w:val="en-GB" w:eastAsia="zh-CN"/>
        </w:rPr>
        <w:tab/>
      </w:r>
      <w:bookmarkEnd w:id="35"/>
      <w:r>
        <w:rPr>
          <w:rFonts w:hint="eastAsia"/>
          <w:lang w:val="en-GB" w:eastAsia="zh-CN"/>
        </w:rPr>
        <w:t>衰减变化比例（衰减率）</w:t>
      </w:r>
    </w:p>
    <w:p w14:paraId="3F0CFA6B" w14:textId="77777777" w:rsidR="00397C0F" w:rsidRDefault="00397C0F" w:rsidP="00397C0F">
      <w:pPr>
        <w:ind w:firstLine="490"/>
        <w:rPr>
          <w:lang w:val="en-GB" w:eastAsia="zh-CN"/>
        </w:rPr>
      </w:pPr>
      <w:r>
        <w:rPr>
          <w:rFonts w:hint="eastAsia"/>
          <w:lang w:val="en-GB" w:eastAsia="zh-CN"/>
        </w:rPr>
        <w:t>已有公论正衰减和负衰减率是对数正态分布的，且这两者之间非常相似。衰减路径对衰减率的影响效应还没有确定。</w:t>
      </w:r>
    </w:p>
    <w:p w14:paraId="6FEF9FBA" w14:textId="77777777" w:rsidR="00397C0F" w:rsidRDefault="00397C0F" w:rsidP="00397C0F">
      <w:pPr>
        <w:pStyle w:val="Heading4"/>
        <w:rPr>
          <w:lang w:val="en-GB" w:eastAsia="zh-CN"/>
        </w:rPr>
      </w:pPr>
      <w:bookmarkStart w:id="37" w:name="_Toc392317437"/>
      <w:bookmarkEnd w:id="36"/>
      <w:r>
        <w:rPr>
          <w:lang w:val="en-GB" w:eastAsia="zh-CN"/>
        </w:rPr>
        <w:t>2.2.5.3</w:t>
      </w:r>
      <w:r>
        <w:rPr>
          <w:lang w:val="en-GB" w:eastAsia="zh-CN"/>
        </w:rPr>
        <w:tab/>
      </w:r>
      <w:r>
        <w:rPr>
          <w:rFonts w:hint="eastAsia"/>
          <w:lang w:val="en-GB" w:eastAsia="zh-CN"/>
        </w:rPr>
        <w:t>不同频率上瞬时衰减值的相互关系</w:t>
      </w:r>
    </w:p>
    <w:p w14:paraId="56CFA000" w14:textId="77777777" w:rsidR="00397C0F" w:rsidRDefault="00397C0F" w:rsidP="00397C0F">
      <w:pPr>
        <w:ind w:firstLine="490"/>
        <w:rPr>
          <w:lang w:val="en-GB" w:eastAsia="zh-CN"/>
        </w:rPr>
      </w:pPr>
      <w:r>
        <w:rPr>
          <w:rFonts w:hint="eastAsia"/>
          <w:lang w:val="en-GB" w:eastAsia="zh-CN"/>
        </w:rPr>
        <w:t>不同频率上瞬时</w:t>
      </w:r>
      <w:proofErr w:type="gramStart"/>
      <w:r>
        <w:rPr>
          <w:rFonts w:hint="eastAsia"/>
          <w:lang w:val="en-GB" w:eastAsia="zh-CN"/>
        </w:rPr>
        <w:t>雨衰率</w:t>
      </w:r>
      <w:proofErr w:type="gramEnd"/>
      <w:r>
        <w:rPr>
          <w:rFonts w:hint="eastAsia"/>
          <w:lang w:val="en-GB" w:eastAsia="zh-CN"/>
        </w:rPr>
        <w:t>的数据是很多衰减自适应技术关心的问题。</w:t>
      </w:r>
      <w:proofErr w:type="gramStart"/>
      <w:r>
        <w:rPr>
          <w:rFonts w:hint="eastAsia"/>
          <w:lang w:val="en-GB" w:eastAsia="zh-CN"/>
        </w:rPr>
        <w:t>频率变标率</w:t>
      </w:r>
      <w:proofErr w:type="gramEnd"/>
      <w:r>
        <w:rPr>
          <w:rFonts w:hint="eastAsia"/>
          <w:lang w:val="en-GB" w:eastAsia="zh-CN"/>
        </w:rPr>
        <w:t>被发现呈对数正态分布，受降雨类型和降雨温度的影响。数据显示衰减的短期变化可能相当明显，且随着路径仰角的减小而增大。</w:t>
      </w:r>
    </w:p>
    <w:p w14:paraId="7639FC89" w14:textId="77777777" w:rsidR="00397C0F" w:rsidRDefault="00397C0F" w:rsidP="00397C0F">
      <w:pPr>
        <w:pStyle w:val="Heading2"/>
        <w:rPr>
          <w:lang w:val="en-GB" w:eastAsia="zh-CN"/>
        </w:rPr>
      </w:pPr>
      <w:bookmarkStart w:id="38" w:name="_Toc164859822"/>
      <w:bookmarkStart w:id="39" w:name="_Toc392317438"/>
      <w:bookmarkEnd w:id="37"/>
      <w:r>
        <w:rPr>
          <w:lang w:val="en-GB" w:eastAsia="zh-CN"/>
        </w:rPr>
        <w:t>2.3</w:t>
      </w:r>
      <w:r>
        <w:rPr>
          <w:lang w:val="en-GB" w:eastAsia="zh-CN"/>
        </w:rPr>
        <w:tab/>
      </w:r>
      <w:r>
        <w:rPr>
          <w:rFonts w:hint="eastAsia"/>
          <w:lang w:val="en-GB" w:eastAsia="zh-CN"/>
        </w:rPr>
        <w:t>晴空效应</w:t>
      </w:r>
      <w:bookmarkEnd w:id="38"/>
    </w:p>
    <w:p w14:paraId="2999FA20" w14:textId="77777777" w:rsidR="00397C0F" w:rsidRPr="00B61620" w:rsidRDefault="00397C0F" w:rsidP="00397C0F">
      <w:pPr>
        <w:ind w:firstLine="490"/>
        <w:rPr>
          <w:lang w:val="en-GB" w:eastAsia="zh-CN"/>
        </w:rPr>
      </w:pPr>
      <w:r>
        <w:rPr>
          <w:rFonts w:hint="eastAsia"/>
          <w:lang w:val="en-GB" w:eastAsia="zh-CN"/>
        </w:rPr>
        <w:t>与大气吸收不同，没有降雨时的晴空效应不会对工作在</w:t>
      </w:r>
      <w:r>
        <w:rPr>
          <w:lang w:val="en-GB" w:eastAsia="zh-CN"/>
        </w:rPr>
        <w:t>10 GHz</w:t>
      </w:r>
      <w:r>
        <w:rPr>
          <w:rFonts w:hint="eastAsia"/>
          <w:lang w:val="en-GB" w:eastAsia="zh-CN"/>
        </w:rPr>
        <w:t>左右以下的频率，且</w:t>
      </w:r>
      <w:r>
        <w:rPr>
          <w:rFonts w:hint="eastAsia"/>
          <w:lang w:val="en-GB" w:eastAsia="zh-CN"/>
        </w:rPr>
        <w:t>10</w:t>
      </w:r>
      <w:r>
        <w:rPr>
          <w:rFonts w:hint="eastAsia"/>
          <w:lang w:val="en-GB" w:eastAsia="zh-CN"/>
        </w:rPr>
        <w:t>度以上仰角的空间电信系统产生严重的衰减。但是，在低仰角（</w:t>
      </w:r>
      <w:r>
        <w:rPr>
          <w:rFonts w:ascii="Symbol" w:hAnsi="Symbol"/>
          <w:lang w:eastAsia="zh-CN"/>
        </w:rPr>
        <w:t></w:t>
      </w:r>
      <w:r>
        <w:rPr>
          <w:sz w:val="12"/>
          <w:lang w:val="en-GB" w:eastAsia="zh-CN"/>
        </w:rPr>
        <w:t> </w:t>
      </w:r>
      <w:r>
        <w:rPr>
          <w:lang w:val="en-GB" w:eastAsia="zh-CN"/>
        </w:rPr>
        <w:t>10</w:t>
      </w:r>
      <w:r>
        <w:rPr>
          <w:rFonts w:ascii="Symbol" w:hAnsi="Symbol"/>
          <w:lang w:eastAsia="zh-CN"/>
        </w:rPr>
        <w:t></w:t>
      </w:r>
      <w:r>
        <w:rPr>
          <w:rFonts w:ascii="Symbol" w:hAnsi="Symbol"/>
          <w:lang w:eastAsia="zh-CN"/>
        </w:rPr>
        <w:t>）</w:t>
      </w:r>
      <w:r>
        <w:rPr>
          <w:rFonts w:hint="eastAsia"/>
          <w:lang w:val="en-GB" w:eastAsia="zh-CN"/>
        </w:rPr>
        <w:t>且</w:t>
      </w:r>
      <w:r>
        <w:rPr>
          <w:lang w:val="en-GB" w:eastAsia="zh-CN"/>
        </w:rPr>
        <w:t>10 GHz</w:t>
      </w:r>
      <w:r>
        <w:rPr>
          <w:rFonts w:hint="eastAsia"/>
          <w:lang w:val="en-GB" w:eastAsia="zh-CN"/>
        </w:rPr>
        <w:t>左右以上的频率时，大气闪烁在个别情况下会导致严重的性能下降。在很低仰角时（内陆路径上</w:t>
      </w:r>
      <w:r>
        <w:rPr>
          <w:rFonts w:ascii="Symbol" w:hAnsi="Symbol"/>
          <w:lang w:eastAsia="zh-CN"/>
        </w:rPr>
        <w:t></w:t>
      </w:r>
      <w:r>
        <w:rPr>
          <w:sz w:val="12"/>
          <w:lang w:val="en-GB" w:eastAsia="zh-CN"/>
        </w:rPr>
        <w:t> </w:t>
      </w:r>
      <w:r>
        <w:rPr>
          <w:lang w:val="en-GB" w:eastAsia="zh-CN"/>
        </w:rPr>
        <w:t>4</w:t>
      </w:r>
      <w:r>
        <w:rPr>
          <w:rFonts w:ascii="Symbol" w:hAnsi="Symbol"/>
          <w:lang w:eastAsia="zh-CN"/>
        </w:rPr>
        <w:t></w:t>
      </w:r>
      <w:r>
        <w:rPr>
          <w:rFonts w:ascii="Symbol" w:hAnsi="Symbol"/>
          <w:lang w:eastAsia="zh-CN"/>
        </w:rPr>
        <w:t>，水上或沿海路径</w:t>
      </w:r>
      <w:r>
        <w:rPr>
          <w:rFonts w:ascii="Symbol" w:hAnsi="Symbol"/>
          <w:lang w:eastAsia="zh-CN"/>
        </w:rPr>
        <w:t></w:t>
      </w:r>
      <w:r>
        <w:rPr>
          <w:sz w:val="12"/>
          <w:lang w:val="en-GB" w:eastAsia="zh-CN"/>
        </w:rPr>
        <w:t> </w:t>
      </w:r>
      <w:r>
        <w:rPr>
          <w:lang w:val="en-GB" w:eastAsia="zh-CN"/>
        </w:rPr>
        <w:t>5</w:t>
      </w:r>
      <w:r>
        <w:rPr>
          <w:rFonts w:ascii="Symbol" w:hAnsi="Symbol"/>
          <w:lang w:eastAsia="zh-CN"/>
        </w:rPr>
        <w:t></w:t>
      </w:r>
      <w:r>
        <w:rPr>
          <w:rFonts w:hint="eastAsia"/>
          <w:lang w:val="en-GB" w:eastAsia="zh-CN"/>
        </w:rPr>
        <w:t>），多路经传播效应引发的衰减可能特别严重。在某些地点，电离层闪烁可能在</w:t>
      </w:r>
      <w:r>
        <w:rPr>
          <w:lang w:val="en-GB" w:eastAsia="zh-CN"/>
        </w:rPr>
        <w:t>6 GHz</w:t>
      </w:r>
      <w:r>
        <w:rPr>
          <w:rFonts w:hint="eastAsia"/>
          <w:lang w:val="en-GB" w:eastAsia="zh-CN"/>
        </w:rPr>
        <w:t>左右以下的频率较为明显（参见</w:t>
      </w:r>
      <w:r>
        <w:rPr>
          <w:lang w:val="en-GB" w:eastAsia="zh-CN"/>
        </w:rPr>
        <w:t>ITU</w:t>
      </w:r>
      <w:r>
        <w:rPr>
          <w:lang w:val="en-GB" w:eastAsia="zh-CN"/>
        </w:rPr>
        <w:noBreakHyphen/>
        <w:t>R P.531</w:t>
      </w:r>
      <w:r>
        <w:rPr>
          <w:rFonts w:hint="eastAsia"/>
          <w:lang w:val="en-GB" w:eastAsia="zh-CN"/>
        </w:rPr>
        <w:t>建议书）。</w:t>
      </w:r>
      <w:bookmarkEnd w:id="39"/>
    </w:p>
    <w:p w14:paraId="131D55E6" w14:textId="77777777" w:rsidR="00397C0F" w:rsidRDefault="00397C0F" w:rsidP="00397C0F">
      <w:pPr>
        <w:pStyle w:val="Heading3"/>
        <w:rPr>
          <w:lang w:val="en-GB" w:eastAsia="zh-CN"/>
        </w:rPr>
      </w:pPr>
      <w:r>
        <w:rPr>
          <w:lang w:val="en-GB" w:eastAsia="zh-CN"/>
        </w:rPr>
        <w:t>2.3.1</w:t>
      </w:r>
      <w:r>
        <w:rPr>
          <w:lang w:val="en-GB" w:eastAsia="zh-CN"/>
        </w:rPr>
        <w:tab/>
      </w:r>
      <w:r>
        <w:rPr>
          <w:rFonts w:hint="eastAsia"/>
          <w:lang w:val="en-GB" w:eastAsia="zh-CN"/>
        </w:rPr>
        <w:t>波阵面不相干性导致的天线增益降低</w:t>
      </w:r>
    </w:p>
    <w:p w14:paraId="67751BD7" w14:textId="77777777" w:rsidR="00397C0F" w:rsidRDefault="00397C0F" w:rsidP="00397C0F">
      <w:pPr>
        <w:ind w:firstLine="490"/>
        <w:rPr>
          <w:lang w:val="en-GB" w:eastAsia="zh-CN"/>
        </w:rPr>
      </w:pPr>
      <w:r>
        <w:rPr>
          <w:rFonts w:hint="eastAsia"/>
          <w:lang w:val="en-GB" w:eastAsia="zh-CN"/>
        </w:rPr>
        <w:t>接收天线波束射入的波阵面不相干性是由大气结构折射率小规模的不规则引起的。除了第</w:t>
      </w:r>
      <w:r>
        <w:rPr>
          <w:lang w:val="en-GB" w:eastAsia="zh-CN"/>
        </w:rPr>
        <w:t>2.</w:t>
      </w:r>
      <w:r>
        <w:rPr>
          <w:rFonts w:hint="eastAsia"/>
          <w:lang w:val="en-GB" w:eastAsia="zh-CN"/>
        </w:rPr>
        <w:t>4</w:t>
      </w:r>
      <w:r>
        <w:rPr>
          <w:rFonts w:hint="eastAsia"/>
          <w:lang w:val="en-GB" w:eastAsia="zh-CN"/>
        </w:rPr>
        <w:t>段讨论的信号迅速波动外，这些不规则性还带来天线</w:t>
      </w:r>
      <w:r>
        <w:rPr>
          <w:rFonts w:hint="eastAsia"/>
          <w:lang w:val="en-GB" w:eastAsia="zh-CN"/>
        </w:rPr>
        <w:t>-</w:t>
      </w:r>
      <w:r>
        <w:rPr>
          <w:rFonts w:hint="eastAsia"/>
          <w:lang w:val="en-GB" w:eastAsia="zh-CN"/>
        </w:rPr>
        <w:t>介质的耦合损耗，该损耗可用天线增益的降低来描述。</w:t>
      </w:r>
    </w:p>
    <w:p w14:paraId="009E2E17" w14:textId="77777777" w:rsidR="00397C0F" w:rsidRPr="00554864" w:rsidRDefault="00397C0F" w:rsidP="00397C0F">
      <w:pPr>
        <w:ind w:firstLine="490"/>
        <w:rPr>
          <w:lang w:val="en-GB" w:eastAsia="zh-CN"/>
        </w:rPr>
      </w:pPr>
      <w:r>
        <w:rPr>
          <w:rFonts w:hint="eastAsia"/>
          <w:lang w:val="en-GB" w:eastAsia="zh-CN"/>
        </w:rPr>
        <w:t>这种效应随着频率的增加和仰角的降低而变得明显，是天线直径的一个函数。尽管没有明确地在以下折射模型中予以考虑，这种效应相对而言是可以忽略的。</w:t>
      </w:r>
    </w:p>
    <w:p w14:paraId="4F5AD28A" w14:textId="77777777" w:rsidR="00397C0F" w:rsidRDefault="00397C0F" w:rsidP="00397C0F">
      <w:pPr>
        <w:pStyle w:val="Heading3"/>
        <w:rPr>
          <w:lang w:val="en-GB" w:eastAsia="zh-CN"/>
        </w:rPr>
      </w:pPr>
      <w:bookmarkStart w:id="40" w:name="_Toc392317439"/>
      <w:r>
        <w:rPr>
          <w:lang w:val="en-GB" w:eastAsia="zh-CN"/>
        </w:rPr>
        <w:t>2.3.2</w:t>
      </w:r>
      <w:r>
        <w:rPr>
          <w:lang w:val="en-GB" w:eastAsia="zh-CN"/>
        </w:rPr>
        <w:tab/>
      </w:r>
      <w:bookmarkEnd w:id="40"/>
      <w:r>
        <w:rPr>
          <w:rFonts w:hint="eastAsia"/>
          <w:lang w:val="en-GB" w:eastAsia="zh-CN"/>
        </w:rPr>
        <w:t>波束扩散损耗</w:t>
      </w:r>
    </w:p>
    <w:p w14:paraId="6A4BDC16" w14:textId="77777777" w:rsidR="00397C0F" w:rsidRPr="00FF3199" w:rsidRDefault="00397C0F" w:rsidP="00397C0F">
      <w:pPr>
        <w:ind w:firstLineChars="200" w:firstLine="480"/>
        <w:rPr>
          <w:b/>
          <w:lang w:val="en-US" w:eastAsia="zh-CN"/>
        </w:rPr>
      </w:pPr>
      <w:r>
        <w:rPr>
          <w:rFonts w:hint="eastAsia"/>
          <w:lang w:val="en-US" w:eastAsia="zh-CN"/>
        </w:rPr>
        <w:t>地对空和空对地波束扩散损耗的预测方法见</w:t>
      </w:r>
      <w:r w:rsidRPr="00FF3199">
        <w:rPr>
          <w:lang w:val="en-US" w:eastAsia="zh-CN"/>
        </w:rPr>
        <w:t>ITU-R P.834</w:t>
      </w:r>
      <w:r>
        <w:rPr>
          <w:rFonts w:hint="eastAsia"/>
          <w:lang w:val="en-US" w:eastAsia="zh-CN"/>
        </w:rPr>
        <w:t>建议书。</w:t>
      </w:r>
    </w:p>
    <w:p w14:paraId="7401E1D4" w14:textId="77777777" w:rsidR="00397C0F" w:rsidRDefault="00397C0F" w:rsidP="00397C0F">
      <w:pPr>
        <w:pStyle w:val="Heading2"/>
        <w:rPr>
          <w:lang w:val="en-GB" w:eastAsia="zh-CN"/>
        </w:rPr>
      </w:pPr>
      <w:bookmarkStart w:id="41" w:name="_Toc164859823"/>
      <w:r>
        <w:rPr>
          <w:lang w:val="en-GB" w:eastAsia="zh-CN"/>
        </w:rPr>
        <w:lastRenderedPageBreak/>
        <w:t>2.4</w:t>
      </w:r>
      <w:r>
        <w:rPr>
          <w:lang w:val="en-GB" w:eastAsia="zh-CN"/>
        </w:rPr>
        <w:tab/>
      </w:r>
      <w:r>
        <w:rPr>
          <w:rFonts w:hint="eastAsia"/>
          <w:lang w:val="en-GB" w:eastAsia="zh-CN"/>
        </w:rPr>
        <w:t>闪烁和多路经损耗</w:t>
      </w:r>
      <w:bookmarkEnd w:id="41"/>
    </w:p>
    <w:p w14:paraId="07417230" w14:textId="77777777" w:rsidR="00397C0F" w:rsidRDefault="00397C0F" w:rsidP="00397C0F">
      <w:pPr>
        <w:ind w:firstLine="490"/>
        <w:rPr>
          <w:lang w:val="en-GB" w:eastAsia="zh-CN"/>
        </w:rPr>
      </w:pPr>
      <w:r>
        <w:rPr>
          <w:rFonts w:hint="eastAsia"/>
          <w:lang w:val="en-GB" w:eastAsia="zh-CN"/>
        </w:rPr>
        <w:t>对流层闪烁的幅度取决于沿传播路径的折射率变化的幅度和结构。闪烁幅度随着频率和路径长度的增大而增加，随着</w:t>
      </w:r>
      <w:r w:rsidRPr="00F772F9">
        <w:rPr>
          <w:lang w:eastAsia="zh-CN"/>
        </w:rPr>
        <w:t>孔径平滑</w:t>
      </w:r>
      <w:r>
        <w:rPr>
          <w:rFonts w:hint="eastAsia"/>
          <w:lang w:eastAsia="zh-CN"/>
        </w:rPr>
        <w:t>导致的</w:t>
      </w:r>
      <w:r>
        <w:rPr>
          <w:rFonts w:hint="eastAsia"/>
          <w:lang w:val="en-GB" w:eastAsia="zh-CN"/>
        </w:rPr>
        <w:t>天线波束宽度下降</w:t>
      </w:r>
      <w:r>
        <w:rPr>
          <w:rFonts w:hint="eastAsia"/>
          <w:lang w:eastAsia="zh-CN"/>
        </w:rPr>
        <w:t>而降低。测得数据表明，月均有效波动与无线电折射率项</w:t>
      </w:r>
      <w:r>
        <w:rPr>
          <w:i/>
          <w:lang w:val="en-GB" w:eastAsia="zh-CN"/>
        </w:rPr>
        <w:t>N</w:t>
      </w:r>
      <w:r>
        <w:rPr>
          <w:i/>
          <w:iCs/>
          <w:vertAlign w:val="subscript"/>
          <w:lang w:val="en-GB" w:eastAsia="zh-CN"/>
        </w:rPr>
        <w:t>wet</w:t>
      </w:r>
      <w:r w:rsidRPr="0089246A">
        <w:rPr>
          <w:rFonts w:hint="eastAsia"/>
          <w:lang w:val="en-GB" w:eastAsia="zh-CN"/>
        </w:rPr>
        <w:t>关系密切</w:t>
      </w:r>
      <w:r>
        <w:rPr>
          <w:rFonts w:hint="eastAsia"/>
          <w:lang w:val="en-GB" w:eastAsia="zh-CN"/>
        </w:rPr>
        <w:t>，后者取决于大气的水蒸气比例。</w:t>
      </w:r>
    </w:p>
    <w:p w14:paraId="74C64BC3" w14:textId="77777777" w:rsidR="00397C0F" w:rsidRDefault="00397C0F" w:rsidP="00397C0F">
      <w:pPr>
        <w:ind w:firstLine="490"/>
        <w:rPr>
          <w:lang w:val="en-GB" w:eastAsia="zh-CN"/>
        </w:rPr>
      </w:pPr>
      <w:r>
        <w:rPr>
          <w:rFonts w:hint="eastAsia"/>
          <w:lang w:val="en-GB" w:eastAsia="zh-CN"/>
        </w:rPr>
        <w:t>预测由闪烁幅度造成的衰落的方法有三个部分：</w:t>
      </w:r>
    </w:p>
    <w:p w14:paraId="76557E1C" w14:textId="77777777" w:rsidR="00397C0F" w:rsidRPr="005819A4" w:rsidRDefault="00397C0F" w:rsidP="00397C0F">
      <w:pPr>
        <w:pStyle w:val="enumlev1"/>
        <w:rPr>
          <w:lang w:val="en-US" w:eastAsia="zh-CN"/>
        </w:rPr>
      </w:pPr>
      <w:r>
        <w:rPr>
          <w:lang w:val="en-US" w:eastAsia="zh-CN"/>
        </w:rPr>
        <w:t>1)</w:t>
      </w:r>
      <w:r>
        <w:rPr>
          <w:lang w:val="en-US" w:eastAsia="zh-CN"/>
        </w:rPr>
        <w:tab/>
      </w:r>
      <w:r>
        <w:rPr>
          <w:rFonts w:hint="eastAsia"/>
          <w:lang w:val="en-US" w:eastAsia="zh-CN"/>
        </w:rPr>
        <w:t>预测自由空间仰角</w:t>
      </w:r>
      <w:r>
        <w:rPr>
          <w:lang w:val="en-US"/>
        </w:rPr>
        <w:sym w:font="Symbol" w:char="F0B3"/>
      </w:r>
      <w:r>
        <w:rPr>
          <w:lang w:val="en-US" w:eastAsia="zh-CN"/>
        </w:rPr>
        <w:t> </w:t>
      </w:r>
      <w:r w:rsidRPr="000D19DF">
        <w:rPr>
          <w:lang w:val="en-US" w:eastAsia="zh-CN"/>
        </w:rPr>
        <w:t>5</w:t>
      </w:r>
      <w:r>
        <w:rPr>
          <w:lang w:val="en-US" w:eastAsia="zh-CN"/>
        </w:rPr>
        <w:t>°</w:t>
      </w:r>
      <w:r>
        <w:rPr>
          <w:rFonts w:hint="eastAsia"/>
          <w:lang w:val="en-US" w:eastAsia="zh-CN"/>
        </w:rPr>
        <w:t>的闪烁幅度（第</w:t>
      </w:r>
      <w:r w:rsidRPr="00146C01">
        <w:rPr>
          <w:lang w:val="en-US" w:eastAsia="zh-CN"/>
        </w:rPr>
        <w:t>2.4.1</w:t>
      </w:r>
      <w:r>
        <w:rPr>
          <w:rFonts w:hint="eastAsia"/>
          <w:lang w:val="en-US" w:eastAsia="zh-CN"/>
        </w:rPr>
        <w:t>段）。</w:t>
      </w:r>
    </w:p>
    <w:p w14:paraId="48D3E531" w14:textId="77777777" w:rsidR="00397C0F" w:rsidRPr="00B61620" w:rsidRDefault="00397C0F" w:rsidP="00397C0F">
      <w:pPr>
        <w:pStyle w:val="enumlev1"/>
        <w:rPr>
          <w:lang w:val="en-GB" w:eastAsia="zh-CN"/>
        </w:rPr>
      </w:pPr>
      <w:r>
        <w:rPr>
          <w:lang w:val="en-US" w:eastAsia="zh-CN"/>
        </w:rPr>
        <w:t>2)</w:t>
      </w:r>
      <w:r>
        <w:rPr>
          <w:lang w:val="en-US" w:eastAsia="zh-CN"/>
        </w:rPr>
        <w:tab/>
      </w:r>
      <w:r>
        <w:rPr>
          <w:rFonts w:hint="eastAsia"/>
          <w:lang w:val="en-US" w:eastAsia="zh-CN"/>
        </w:rPr>
        <w:t>预测衰落</w:t>
      </w:r>
      <w:r>
        <w:rPr>
          <w:lang w:val="en-US"/>
        </w:rPr>
        <w:sym w:font="Symbol" w:char="F0B3"/>
      </w:r>
      <w:r w:rsidRPr="000D19DF">
        <w:rPr>
          <w:lang w:val="en-US" w:eastAsia="zh-CN"/>
        </w:rPr>
        <w:t xml:space="preserve"> 25 dB</w:t>
      </w:r>
      <w:r>
        <w:rPr>
          <w:rFonts w:hint="eastAsia"/>
          <w:lang w:val="en-US" w:eastAsia="zh-CN"/>
        </w:rPr>
        <w:t>的闪烁幅度衰落（第</w:t>
      </w:r>
      <w:r>
        <w:rPr>
          <w:lang w:val="en-US" w:eastAsia="zh-CN"/>
        </w:rPr>
        <w:t>2.4.2</w:t>
      </w:r>
      <w:r>
        <w:rPr>
          <w:rFonts w:hint="eastAsia"/>
          <w:lang w:val="en-US" w:eastAsia="zh-CN"/>
        </w:rPr>
        <w:t>段）。</w:t>
      </w:r>
    </w:p>
    <w:p w14:paraId="040C6DBC" w14:textId="77777777" w:rsidR="00397C0F" w:rsidRDefault="00397C0F" w:rsidP="00397C0F">
      <w:pPr>
        <w:pStyle w:val="enumlev1"/>
        <w:rPr>
          <w:lang w:val="en-US" w:eastAsia="zh-CN"/>
        </w:rPr>
      </w:pPr>
      <w:r>
        <w:rPr>
          <w:lang w:val="en-US" w:eastAsia="zh-CN"/>
        </w:rPr>
        <w:t>3)</w:t>
      </w:r>
      <w:r>
        <w:rPr>
          <w:lang w:val="en-US" w:eastAsia="zh-CN"/>
        </w:rPr>
        <w:tab/>
      </w:r>
      <w:r>
        <w:rPr>
          <w:rFonts w:hint="eastAsia"/>
          <w:lang w:val="en-US" w:eastAsia="zh-CN"/>
        </w:rPr>
        <w:t>预测上述两个分布之间过渡区的闪烁幅度（第</w:t>
      </w:r>
      <w:r>
        <w:rPr>
          <w:rFonts w:hint="eastAsia"/>
          <w:lang w:val="en-US" w:eastAsia="zh-CN"/>
        </w:rPr>
        <w:t>2</w:t>
      </w:r>
      <w:r>
        <w:rPr>
          <w:lang w:val="en-US" w:eastAsia="zh-CN"/>
        </w:rPr>
        <w:t>.4.3</w:t>
      </w:r>
      <w:r>
        <w:rPr>
          <w:rFonts w:hint="eastAsia"/>
          <w:lang w:val="en-US" w:eastAsia="zh-CN"/>
        </w:rPr>
        <w:t>段）。</w:t>
      </w:r>
    </w:p>
    <w:p w14:paraId="6BDA6C1B" w14:textId="77777777" w:rsidR="00397C0F" w:rsidRDefault="00397C0F" w:rsidP="00397C0F">
      <w:pPr>
        <w:ind w:firstLine="490"/>
        <w:rPr>
          <w:lang w:val="en-US" w:eastAsia="zh-CN"/>
        </w:rPr>
      </w:pPr>
      <w:r>
        <w:rPr>
          <w:rFonts w:hint="eastAsia"/>
          <w:lang w:val="en-US" w:eastAsia="zh-CN"/>
        </w:rPr>
        <w:t>如</w:t>
      </w:r>
      <w:r>
        <w:rPr>
          <w:lang w:val="en-US" w:eastAsia="zh-CN"/>
        </w:rPr>
        <w:t>ITU-R P.834</w:t>
      </w:r>
      <w:r>
        <w:rPr>
          <w:rFonts w:hint="eastAsia"/>
          <w:lang w:val="en-US" w:eastAsia="zh-CN"/>
        </w:rPr>
        <w:t>建议书所述，地球表面台站与空间台站之间的无线电波由于大气折射效应而向地球方向弯曲，由此，考虑到大气折射的视在仰角大于仅考虑两个台站之间视距的自由空间仰角。如果所关心的自由空间仰角大于或等于</w:t>
      </w:r>
      <w:r w:rsidRPr="000D19DF">
        <w:rPr>
          <w:lang w:val="en-US" w:eastAsia="zh-CN"/>
        </w:rPr>
        <w:t>5</w:t>
      </w:r>
      <w:r>
        <w:rPr>
          <w:lang w:val="en-US" w:eastAsia="zh-CN"/>
        </w:rPr>
        <w:t>°</w:t>
      </w:r>
      <w:r>
        <w:rPr>
          <w:rFonts w:hint="eastAsia"/>
          <w:lang w:val="en-US" w:eastAsia="zh-CN"/>
        </w:rPr>
        <w:t>，则视在仰角和自由空间仰角之间的差异不重要，因此，仅需要考虑第</w:t>
      </w:r>
      <w:r>
        <w:rPr>
          <w:rFonts w:hint="eastAsia"/>
          <w:lang w:val="en-US" w:eastAsia="zh-CN"/>
        </w:rPr>
        <w:t>2</w:t>
      </w:r>
      <w:r>
        <w:rPr>
          <w:lang w:val="en-US" w:eastAsia="zh-CN"/>
        </w:rPr>
        <w:t>.4.1</w:t>
      </w:r>
      <w:r>
        <w:rPr>
          <w:rFonts w:hint="eastAsia"/>
          <w:lang w:val="en-US" w:eastAsia="zh-CN"/>
        </w:rPr>
        <w:t>段所述的预测方法。</w:t>
      </w:r>
      <w:r>
        <w:rPr>
          <w:rFonts w:hint="eastAsia"/>
          <w:lang w:val="en-US" w:eastAsia="zh-CN"/>
        </w:rPr>
        <w:t xml:space="preserve"> </w:t>
      </w:r>
    </w:p>
    <w:p w14:paraId="6B6B014C" w14:textId="651B314F" w:rsidR="00040887" w:rsidRPr="002720AE" w:rsidRDefault="00397C0F" w:rsidP="002720AE">
      <w:pPr>
        <w:ind w:firstLine="490"/>
        <w:rPr>
          <w:lang w:val="en-US" w:eastAsia="zh-CN"/>
        </w:rPr>
      </w:pPr>
      <w:r>
        <w:rPr>
          <w:rFonts w:hint="eastAsia"/>
          <w:lang w:val="en-US" w:eastAsia="zh-CN"/>
        </w:rPr>
        <w:t>图</w:t>
      </w:r>
      <w:r>
        <w:rPr>
          <w:rFonts w:hint="eastAsia"/>
          <w:lang w:val="en-US" w:eastAsia="zh-CN"/>
        </w:rPr>
        <w:t>2</w:t>
      </w:r>
      <w:r>
        <w:rPr>
          <w:rFonts w:hint="eastAsia"/>
          <w:lang w:val="en-US" w:eastAsia="zh-CN"/>
        </w:rPr>
        <w:t>具体说明该预测方法的三个组成部分。请注意，第</w:t>
      </w:r>
      <w:r>
        <w:rPr>
          <w:rFonts w:hint="eastAsia"/>
          <w:lang w:val="en-US" w:eastAsia="zh-CN"/>
        </w:rPr>
        <w:t>2</w:t>
      </w:r>
      <w:r>
        <w:rPr>
          <w:lang w:val="en-US" w:eastAsia="zh-CN"/>
        </w:rPr>
        <w:t>.4.3</w:t>
      </w:r>
      <w:r>
        <w:rPr>
          <w:rFonts w:hint="eastAsia"/>
          <w:lang w:val="en-US" w:eastAsia="zh-CN"/>
        </w:rPr>
        <w:t>段所述的过渡区预测方法对第</w:t>
      </w:r>
      <w:r>
        <w:rPr>
          <w:rFonts w:hint="eastAsia"/>
          <w:lang w:val="en-US" w:eastAsia="zh-CN"/>
        </w:rPr>
        <w:t>2</w:t>
      </w:r>
      <w:r>
        <w:rPr>
          <w:lang w:val="en-US" w:eastAsia="zh-CN"/>
        </w:rPr>
        <w:t>.4.1</w:t>
      </w:r>
      <w:r>
        <w:rPr>
          <w:rFonts w:hint="eastAsia"/>
          <w:lang w:val="en-US" w:eastAsia="zh-CN"/>
        </w:rPr>
        <w:t>段所述的分布为正切（自由空间仰角为</w:t>
      </w:r>
      <w:r w:rsidRPr="000D19DF">
        <w:rPr>
          <w:lang w:val="en-US" w:eastAsia="zh-CN"/>
        </w:rPr>
        <w:t>5</w:t>
      </w:r>
      <w:r>
        <w:rPr>
          <w:lang w:val="en-US" w:eastAsia="zh-CN"/>
        </w:rPr>
        <w:t>°</w:t>
      </w:r>
      <w:r>
        <w:rPr>
          <w:rFonts w:hint="eastAsia"/>
          <w:lang w:val="en-US" w:eastAsia="zh-CN"/>
        </w:rPr>
        <w:t>），且对</w:t>
      </w:r>
      <w:r>
        <w:rPr>
          <w:lang w:val="en-US" w:eastAsia="zh-CN"/>
        </w:rPr>
        <w:t>2.4.2</w:t>
      </w:r>
      <w:r>
        <w:rPr>
          <w:rFonts w:hint="eastAsia"/>
          <w:lang w:val="en-US" w:eastAsia="zh-CN"/>
        </w:rPr>
        <w:t>段所述的分布亦为正切（闪烁衰落深度为</w:t>
      </w:r>
      <w:r>
        <w:rPr>
          <w:lang w:val="en-US" w:eastAsia="zh-CN"/>
        </w:rPr>
        <w:t>25 dB</w:t>
      </w:r>
      <w:r>
        <w:rPr>
          <w:rFonts w:hint="eastAsia"/>
          <w:lang w:val="en-US" w:eastAsia="zh-CN"/>
        </w:rPr>
        <w:t>）。</w:t>
      </w:r>
    </w:p>
    <w:p w14:paraId="7CC5A6E2" w14:textId="202CA2B7" w:rsidR="00397C0F" w:rsidRPr="00C73F5B" w:rsidRDefault="00397C0F" w:rsidP="00397C0F">
      <w:pPr>
        <w:pStyle w:val="FigureNo"/>
        <w:rPr>
          <w:lang w:val="en-US" w:eastAsia="zh-CN"/>
        </w:rPr>
      </w:pPr>
      <w:r>
        <w:rPr>
          <w:rFonts w:hint="eastAsia"/>
          <w:lang w:val="en-US" w:eastAsia="zh-CN"/>
        </w:rPr>
        <w:t>图</w:t>
      </w:r>
      <w:r w:rsidRPr="00C73F5B">
        <w:rPr>
          <w:lang w:val="en-US" w:eastAsia="zh-CN"/>
        </w:rPr>
        <w:t xml:space="preserve"> </w:t>
      </w:r>
      <w:r>
        <w:rPr>
          <w:lang w:val="en-US" w:eastAsia="zh-CN"/>
        </w:rPr>
        <w:t>2</w:t>
      </w:r>
    </w:p>
    <w:p w14:paraId="48411FAF" w14:textId="120CEEB1" w:rsidR="00EB1BD1" w:rsidRPr="002720AE" w:rsidRDefault="00397C0F" w:rsidP="002720AE">
      <w:pPr>
        <w:pStyle w:val="Figuretitle"/>
        <w:rPr>
          <w:lang w:val="en-US" w:eastAsia="zh-CN"/>
        </w:rPr>
      </w:pPr>
      <w:r>
        <w:rPr>
          <w:rFonts w:hint="eastAsia"/>
          <w:lang w:val="en-US" w:eastAsia="zh-CN"/>
        </w:rPr>
        <w:t>闪烁</w:t>
      </w:r>
      <w:r w:rsidRPr="001F49F2">
        <w:rPr>
          <w:rFonts w:hint="eastAsia"/>
          <w:lang w:val="en-US" w:eastAsia="zh-CN"/>
        </w:rPr>
        <w:t>预测方法三部分的具体示例</w:t>
      </w:r>
    </w:p>
    <w:p w14:paraId="4E85CC0B" w14:textId="72AFF53F" w:rsidR="002720AE" w:rsidRDefault="002720AE" w:rsidP="002720AE">
      <w:pPr>
        <w:pStyle w:val="Figure"/>
        <w:rPr>
          <w:lang w:val="en-GB" w:eastAsia="zh-CN"/>
        </w:rPr>
      </w:pPr>
      <w:r>
        <w:rPr>
          <w:noProof/>
        </w:rPr>
        <w:drawing>
          <wp:inline distT="0" distB="0" distL="0" distR="0" wp14:anchorId="4E29B2C3" wp14:editId="1C028BAA">
            <wp:extent cx="5019675" cy="3743325"/>
            <wp:effectExtent l="0" t="0" r="9525" b="9525"/>
            <wp:docPr id="1626674017" name="Picture 2" descr="A graph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674017" name="Picture 2" descr="A graph with lines and numbers&#10;&#10;Description automatically generated"/>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5019675" cy="3743325"/>
                    </a:xfrm>
                    <a:prstGeom prst="rect">
                      <a:avLst/>
                    </a:prstGeom>
                    <a:noFill/>
                    <a:ln>
                      <a:noFill/>
                    </a:ln>
                  </pic:spPr>
                </pic:pic>
              </a:graphicData>
            </a:graphic>
          </wp:inline>
        </w:drawing>
      </w:r>
    </w:p>
    <w:p w14:paraId="3BAD5153" w14:textId="45938AD0" w:rsidR="00397C0F" w:rsidRDefault="00397C0F" w:rsidP="002720AE">
      <w:pPr>
        <w:keepNext/>
        <w:keepLines/>
        <w:ind w:firstLine="488"/>
        <w:rPr>
          <w:lang w:val="en-GB" w:eastAsia="zh-CN"/>
        </w:rPr>
      </w:pPr>
      <w:r>
        <w:rPr>
          <w:rFonts w:hint="eastAsia"/>
          <w:lang w:val="en-GB" w:eastAsia="zh-CN"/>
        </w:rPr>
        <w:lastRenderedPageBreak/>
        <w:t>在很小的时间比例内，且同样，在很大的衰减深度内（大于约</w:t>
      </w:r>
      <w:r>
        <w:rPr>
          <w:rFonts w:hint="eastAsia"/>
          <w:lang w:val="en-GB" w:eastAsia="zh-CN"/>
        </w:rPr>
        <w:t>10</w:t>
      </w:r>
      <w:r>
        <w:rPr>
          <w:rFonts w:hint="eastAsia"/>
          <w:lang w:val="en-GB" w:eastAsia="zh-CN"/>
        </w:rPr>
        <w:t>度），在很低仰角观测到的闪烁造成的衰减可能十分严重。观测也同时发现衰减与地面业务链路多路径衰减的特性类似。与地面链路衰减深度的分布类似，非常低仰角卫星链路的分布似乎与折射梯度统计数据也有关系。整个衰减分布呈现出从大超越比例的闪烁分布到小超越比例的多路径衰减分布（斜率为</w:t>
      </w:r>
      <w:r>
        <w:rPr>
          <w:lang w:val="en-GB" w:eastAsia="zh-CN"/>
        </w:rPr>
        <w:t>10 dB/</w:t>
      </w:r>
      <w:r>
        <w:rPr>
          <w:rFonts w:hint="eastAsia"/>
          <w:lang w:val="en-GB" w:eastAsia="zh-CN"/>
        </w:rPr>
        <w:t>十年）逐步过渡的状态。第</w:t>
      </w:r>
      <w:r>
        <w:rPr>
          <w:lang w:val="en-GB" w:eastAsia="zh-CN"/>
        </w:rPr>
        <w:t>2.4.2</w:t>
      </w:r>
      <w:r>
        <w:rPr>
          <w:rFonts w:hint="eastAsia"/>
          <w:lang w:val="en-GB" w:eastAsia="zh-CN"/>
        </w:rPr>
        <w:t>和</w:t>
      </w:r>
      <w:r>
        <w:rPr>
          <w:lang w:val="en-GB" w:eastAsia="zh-CN"/>
        </w:rPr>
        <w:t>2.4.3</w:t>
      </w:r>
      <w:r>
        <w:rPr>
          <w:rFonts w:hint="eastAsia"/>
          <w:lang w:val="en-GB" w:eastAsia="zh-CN"/>
        </w:rPr>
        <w:t>段分别关于整体分布中强衰减和浅度衰减部分的预测方法使用了折射斜率统计数据</w:t>
      </w:r>
      <w:r>
        <w:rPr>
          <w:i/>
          <w:lang w:val="en-GB" w:eastAsia="zh-CN"/>
        </w:rPr>
        <w:t>p</w:t>
      </w:r>
      <w:r>
        <w:rPr>
          <w:i/>
          <w:iCs/>
          <w:vertAlign w:val="subscript"/>
          <w:lang w:val="en-GB" w:eastAsia="zh-CN"/>
        </w:rPr>
        <w:t>L</w:t>
      </w:r>
      <w:r>
        <w:rPr>
          <w:rFonts w:hint="eastAsia"/>
          <w:lang w:val="en-GB" w:eastAsia="zh-CN"/>
        </w:rPr>
        <w:t>来描述分布中的气候变化。</w:t>
      </w:r>
    </w:p>
    <w:p w14:paraId="0315B0DA" w14:textId="77777777" w:rsidR="00397C0F" w:rsidRDefault="00397C0F" w:rsidP="002720AE">
      <w:pPr>
        <w:keepNext/>
        <w:keepLines/>
        <w:ind w:firstLine="488"/>
        <w:rPr>
          <w:lang w:val="en-GB" w:eastAsia="zh-CN"/>
        </w:rPr>
      </w:pPr>
      <w:r>
        <w:rPr>
          <w:rFonts w:hint="eastAsia"/>
          <w:lang w:val="en-GB" w:eastAsia="zh-CN"/>
        </w:rPr>
        <w:t>由对流层折射效应导致的净衰减分布</w:t>
      </w:r>
      <w:r>
        <w:rPr>
          <w:i/>
          <w:lang w:val="en-GB" w:eastAsia="zh-CN"/>
        </w:rPr>
        <w:t>A</w:t>
      </w:r>
      <w:r>
        <w:rPr>
          <w:lang w:val="en-GB" w:eastAsia="zh-CN"/>
        </w:rPr>
        <w:t> (</w:t>
      </w:r>
      <w:r>
        <w:rPr>
          <w:rFonts w:ascii="Tms Rmn" w:hAnsi="Tms Rmn"/>
          <w:sz w:val="12"/>
          <w:lang w:val="en-GB" w:eastAsia="zh-CN"/>
        </w:rPr>
        <w:t> </w:t>
      </w:r>
      <w:r>
        <w:rPr>
          <w:i/>
          <w:lang w:val="en-GB" w:eastAsia="zh-CN"/>
        </w:rPr>
        <w:t>p</w:t>
      </w:r>
      <w:r>
        <w:rPr>
          <w:lang w:val="en-GB" w:eastAsia="zh-CN"/>
        </w:rPr>
        <w:t>)</w:t>
      </w:r>
      <w:r>
        <w:rPr>
          <w:rFonts w:hint="eastAsia"/>
          <w:lang w:val="en-GB" w:eastAsia="zh-CN"/>
        </w:rPr>
        <w:t>是上述波束扩展、闪烁和多路径衰减效应联合作用的结果。对流层和电离层闪烁分布可将超过指定衰减电平的时间百分比相加组合后得出。</w:t>
      </w:r>
    </w:p>
    <w:p w14:paraId="722E4A8C" w14:textId="77777777" w:rsidR="00397C0F" w:rsidRDefault="00397C0F" w:rsidP="00397C0F">
      <w:pPr>
        <w:pStyle w:val="Heading3"/>
        <w:rPr>
          <w:lang w:val="en-GB" w:eastAsia="zh-CN"/>
        </w:rPr>
      </w:pPr>
      <w:r>
        <w:rPr>
          <w:lang w:val="en-GB" w:eastAsia="zh-CN"/>
        </w:rPr>
        <w:t>2.4.1</w:t>
      </w:r>
      <w:r>
        <w:rPr>
          <w:lang w:val="en-GB" w:eastAsia="zh-CN"/>
        </w:rPr>
        <w:tab/>
      </w:r>
      <w:r>
        <w:rPr>
          <w:rFonts w:hint="eastAsia"/>
          <w:lang w:val="en-GB" w:eastAsia="zh-CN"/>
        </w:rPr>
        <w:t>仰角大于</w:t>
      </w:r>
      <w:r>
        <w:rPr>
          <w:rFonts w:hint="eastAsia"/>
          <w:lang w:val="en-GB" w:eastAsia="zh-CN"/>
        </w:rPr>
        <w:t>5</w:t>
      </w:r>
      <w:r>
        <w:rPr>
          <w:rFonts w:ascii="Symbol" w:hAnsi="Symbol"/>
          <w:lang w:eastAsia="zh-CN"/>
        </w:rPr>
        <w:t>度时闪烁幅度每月和长期统计数据的计算</w:t>
      </w:r>
    </w:p>
    <w:p w14:paraId="337ACAEC" w14:textId="0E0825DA" w:rsidR="00040887" w:rsidRDefault="00397C0F" w:rsidP="002720AE">
      <w:pPr>
        <w:overflowPunct/>
        <w:autoSpaceDE/>
        <w:autoSpaceDN/>
        <w:adjustRightInd/>
        <w:ind w:firstLineChars="200" w:firstLine="480"/>
        <w:jc w:val="left"/>
        <w:textAlignment w:val="auto"/>
        <w:rPr>
          <w:lang w:val="en-GB" w:eastAsia="zh-CN"/>
        </w:rPr>
      </w:pPr>
      <w:r>
        <w:rPr>
          <w:rFonts w:hint="eastAsia"/>
          <w:lang w:val="en-GB" w:eastAsia="zh-CN"/>
        </w:rPr>
        <w:t>以下给出了仰角大于或等于</w:t>
      </w:r>
      <w:r>
        <w:rPr>
          <w:rFonts w:hint="eastAsia"/>
          <w:lang w:val="en-GB" w:eastAsia="zh-CN"/>
        </w:rPr>
        <w:t>5</w:t>
      </w:r>
      <w:r>
        <w:rPr>
          <w:rFonts w:ascii="Symbol" w:hAnsi="Symbol"/>
          <w:lang w:eastAsia="zh-CN"/>
        </w:rPr>
        <w:t>度时预测对流层闪烁累积</w:t>
      </w:r>
      <w:r w:rsidR="00786C5B">
        <w:rPr>
          <w:rFonts w:ascii="Symbol" w:hAnsi="Symbol" w:hint="eastAsia"/>
          <w:lang w:eastAsia="zh-CN"/>
        </w:rPr>
        <w:t>概率</w:t>
      </w:r>
      <w:r>
        <w:rPr>
          <w:rFonts w:ascii="Symbol" w:hAnsi="Symbol"/>
          <w:lang w:eastAsia="zh-CN"/>
        </w:rPr>
        <w:t>分布的一般方法。该</w:t>
      </w:r>
      <w:r w:rsidR="00786C5B">
        <w:rPr>
          <w:rFonts w:ascii="Symbol" w:hAnsi="Symbol" w:hint="eastAsia"/>
          <w:lang w:eastAsia="zh-CN"/>
        </w:rPr>
        <w:t>预测</w:t>
      </w:r>
      <w:r>
        <w:rPr>
          <w:rFonts w:ascii="Symbol" w:hAnsi="Symbol"/>
          <w:lang w:eastAsia="zh-CN"/>
        </w:rPr>
        <w:t>方法基于每月和长期的平均温度</w:t>
      </w:r>
      <w:r>
        <w:rPr>
          <w:rFonts w:hint="eastAsia"/>
          <w:lang w:val="en-GB" w:eastAsia="zh-CN"/>
        </w:rPr>
        <w:t>以及相对湿度，反映了</w:t>
      </w:r>
      <w:r w:rsidR="00786C5B">
        <w:rPr>
          <w:rFonts w:hint="eastAsia"/>
          <w:lang w:val="en-GB" w:eastAsia="zh-CN"/>
        </w:rPr>
        <w:t>相关地球站</w:t>
      </w:r>
      <w:r>
        <w:rPr>
          <w:rFonts w:hint="eastAsia"/>
          <w:lang w:val="en-GB" w:eastAsia="zh-CN"/>
        </w:rPr>
        <w:t>的特定气候条件。因为地表平均温度和地表平均相对湿度随着季节而变化，因此闪烁衰减深度分布也呈现出季节性的变化。季节变化可以通过使用季节性地表平均温度和季节性地表平均相对湿度来进行预测</w:t>
      </w:r>
      <w:r w:rsidR="00786C5B">
        <w:rPr>
          <w:rFonts w:hint="eastAsia"/>
          <w:lang w:val="en-GB" w:eastAsia="zh-CN"/>
        </w:rPr>
        <w:t>，且</w:t>
      </w:r>
      <w:r>
        <w:rPr>
          <w:rFonts w:hint="eastAsia"/>
          <w:lang w:val="en-GB" w:eastAsia="zh-CN"/>
        </w:rPr>
        <w:t>该信息可由所涉站点的天气信息中获得。</w:t>
      </w:r>
    </w:p>
    <w:p w14:paraId="172F5422" w14:textId="4E3DC9FD" w:rsidR="00397C0F" w:rsidRDefault="00397C0F" w:rsidP="00397C0F">
      <w:pPr>
        <w:ind w:firstLine="490"/>
        <w:rPr>
          <w:lang w:val="en-GB" w:eastAsia="zh-CN"/>
        </w:rPr>
      </w:pPr>
      <w:r>
        <w:rPr>
          <w:rFonts w:hint="eastAsia"/>
          <w:lang w:val="en-GB" w:eastAsia="zh-CN"/>
        </w:rPr>
        <w:t>该方法要求的参数包括：</w:t>
      </w:r>
    </w:p>
    <w:p w14:paraId="0DBB5287" w14:textId="77777777" w:rsidR="00397C0F" w:rsidRDefault="00397C0F" w:rsidP="00397C0F">
      <w:pPr>
        <w:pStyle w:val="Equationlegend"/>
        <w:rPr>
          <w:lang w:eastAsia="zh-CN"/>
        </w:rPr>
      </w:pPr>
      <w:r>
        <w:rPr>
          <w:i/>
          <w:lang w:eastAsia="zh-CN"/>
        </w:rPr>
        <w:tab/>
      </w:r>
      <w:proofErr w:type="gramStart"/>
      <w:r>
        <w:rPr>
          <w:i/>
          <w:lang w:eastAsia="zh-CN"/>
        </w:rPr>
        <w:t>t</w:t>
      </w:r>
      <w:r>
        <w:rPr>
          <w:rFonts w:ascii="Tms Rmn" w:hAnsi="Tms Rmn"/>
          <w:sz w:val="12"/>
          <w:lang w:eastAsia="zh-CN"/>
        </w:rPr>
        <w:t> </w:t>
      </w:r>
      <w:r>
        <w:rPr>
          <w:lang w:eastAsia="zh-CN"/>
        </w:rPr>
        <w:t>:</w:t>
      </w:r>
      <w:proofErr w:type="gramEnd"/>
      <w:r>
        <w:rPr>
          <w:lang w:eastAsia="zh-CN"/>
        </w:rPr>
        <w:tab/>
      </w:r>
      <w:r>
        <w:rPr>
          <w:rFonts w:hint="eastAsia"/>
          <w:lang w:eastAsia="zh-CN"/>
        </w:rPr>
        <w:t>该站点１个月或更长时间内平均的表面</w:t>
      </w:r>
      <w:r w:rsidRPr="008D66C9">
        <w:rPr>
          <w:lang w:val="fr-FR" w:eastAsia="zh-CN"/>
        </w:rPr>
        <w:t>环境温度</w:t>
      </w:r>
      <w:r>
        <w:rPr>
          <w:lang w:eastAsia="zh-CN"/>
        </w:rPr>
        <w:t>(</w:t>
      </w:r>
      <w:r>
        <w:rPr>
          <w:rFonts w:ascii="Symbol" w:hAnsi="Symbol"/>
          <w:lang w:eastAsia="zh-CN"/>
        </w:rPr>
        <w:t></w:t>
      </w:r>
      <w:r>
        <w:rPr>
          <w:lang w:eastAsia="zh-CN"/>
        </w:rPr>
        <w:t>C)</w:t>
      </w:r>
    </w:p>
    <w:p w14:paraId="6659C508" w14:textId="77777777" w:rsidR="00397C0F" w:rsidRDefault="00397C0F" w:rsidP="00397C0F">
      <w:pPr>
        <w:pStyle w:val="Equationlegend"/>
        <w:rPr>
          <w:lang w:eastAsia="zh-CN"/>
        </w:rPr>
      </w:pPr>
      <w:r>
        <w:rPr>
          <w:i/>
          <w:lang w:eastAsia="zh-CN"/>
        </w:rPr>
        <w:tab/>
      </w:r>
      <w:proofErr w:type="gramStart"/>
      <w:r>
        <w:rPr>
          <w:i/>
          <w:lang w:eastAsia="zh-CN"/>
        </w:rPr>
        <w:t>H</w:t>
      </w:r>
      <w:r>
        <w:rPr>
          <w:rFonts w:ascii="Tms Rmn" w:hAnsi="Tms Rmn"/>
          <w:sz w:val="12"/>
          <w:lang w:eastAsia="zh-CN"/>
        </w:rPr>
        <w:t> </w:t>
      </w:r>
      <w:r>
        <w:rPr>
          <w:lang w:eastAsia="zh-CN"/>
        </w:rPr>
        <w:t>:</w:t>
      </w:r>
      <w:proofErr w:type="gramEnd"/>
      <w:r>
        <w:rPr>
          <w:lang w:eastAsia="zh-CN"/>
        </w:rPr>
        <w:tab/>
      </w:r>
      <w:r>
        <w:rPr>
          <w:rFonts w:hint="eastAsia"/>
          <w:lang w:eastAsia="zh-CN"/>
        </w:rPr>
        <w:t>该站点１个月或更长时间内平均的表面相对湿度</w:t>
      </w:r>
      <w:r>
        <w:rPr>
          <w:lang w:eastAsia="zh-CN"/>
        </w:rPr>
        <w:t>(%)</w:t>
      </w:r>
    </w:p>
    <w:p w14:paraId="1CE8A265" w14:textId="77777777" w:rsidR="00397C0F" w:rsidRPr="00171754" w:rsidRDefault="00397C0F" w:rsidP="00397C0F">
      <w:pPr>
        <w:pStyle w:val="Note"/>
        <w:ind w:left="1418"/>
        <w:rPr>
          <w:szCs w:val="22"/>
          <w:lang w:val="en-GB" w:eastAsia="zh-CN"/>
        </w:rPr>
      </w:pPr>
      <w:r w:rsidRPr="00171754">
        <w:rPr>
          <w:rFonts w:hint="eastAsia"/>
          <w:szCs w:val="22"/>
          <w:lang w:val="en-GB" w:eastAsia="zh-CN"/>
        </w:rPr>
        <w:t>（注</w:t>
      </w:r>
      <w:r w:rsidRPr="00171754">
        <w:rPr>
          <w:szCs w:val="22"/>
          <w:lang w:val="en-GB" w:eastAsia="zh-CN"/>
        </w:rPr>
        <w:t>1 – </w:t>
      </w:r>
      <w:r w:rsidRPr="00171754">
        <w:rPr>
          <w:rFonts w:hint="eastAsia"/>
          <w:szCs w:val="22"/>
          <w:lang w:val="en-GB" w:eastAsia="zh-CN"/>
        </w:rPr>
        <w:t>如果没有</w:t>
      </w:r>
      <w:r w:rsidRPr="00171754">
        <w:rPr>
          <w:i/>
          <w:szCs w:val="22"/>
          <w:lang w:val="en-GB" w:eastAsia="zh-CN"/>
        </w:rPr>
        <w:t>t</w:t>
      </w:r>
      <w:r w:rsidRPr="00171754">
        <w:rPr>
          <w:rFonts w:hint="eastAsia"/>
          <w:szCs w:val="22"/>
          <w:lang w:val="en-GB" w:eastAsia="zh-CN"/>
        </w:rPr>
        <w:t>和</w:t>
      </w:r>
      <w:r w:rsidRPr="00171754">
        <w:rPr>
          <w:i/>
          <w:szCs w:val="22"/>
          <w:lang w:val="en-GB" w:eastAsia="zh-CN"/>
        </w:rPr>
        <w:t>H</w:t>
      </w:r>
      <w:r w:rsidRPr="00171754">
        <w:rPr>
          <w:rFonts w:hint="eastAsia"/>
          <w:szCs w:val="22"/>
          <w:lang w:val="en-GB" w:eastAsia="zh-CN"/>
        </w:rPr>
        <w:t>的实验数据</w:t>
      </w:r>
      <w:r w:rsidRPr="00171754">
        <w:rPr>
          <w:rFonts w:hint="eastAsia"/>
          <w:i/>
          <w:szCs w:val="22"/>
          <w:lang w:val="en-GB" w:eastAsia="zh-CN"/>
        </w:rPr>
        <w:t>，</w:t>
      </w:r>
      <w:r w:rsidRPr="00171754">
        <w:rPr>
          <w:rFonts w:hint="eastAsia"/>
          <w:szCs w:val="22"/>
          <w:lang w:val="en-US" w:eastAsia="zh-CN"/>
        </w:rPr>
        <w:t>也可采用</w:t>
      </w:r>
      <w:r w:rsidRPr="00171754">
        <w:rPr>
          <w:szCs w:val="22"/>
          <w:lang w:val="en-US" w:eastAsia="zh-CN"/>
        </w:rPr>
        <w:t>ITU-R P.453</w:t>
      </w:r>
      <w:r w:rsidRPr="00171754">
        <w:rPr>
          <w:rFonts w:hint="eastAsia"/>
          <w:szCs w:val="22"/>
          <w:lang w:val="en-US" w:eastAsia="zh-CN"/>
        </w:rPr>
        <w:t>建议书中的</w:t>
      </w:r>
      <w:r w:rsidRPr="00171754">
        <w:rPr>
          <w:i/>
          <w:szCs w:val="22"/>
          <w:lang w:val="en-GB" w:eastAsia="zh-CN"/>
        </w:rPr>
        <w:t>N</w:t>
      </w:r>
      <w:r w:rsidRPr="00171754">
        <w:rPr>
          <w:i/>
          <w:iCs/>
          <w:szCs w:val="22"/>
          <w:vertAlign w:val="subscript"/>
          <w:lang w:val="en-GB" w:eastAsia="zh-CN"/>
        </w:rPr>
        <w:t>wet</w:t>
      </w:r>
      <w:r w:rsidRPr="00171754">
        <w:rPr>
          <w:szCs w:val="22"/>
          <w:lang w:val="en-US" w:eastAsia="zh-CN"/>
        </w:rPr>
        <w:t xml:space="preserve"> </w:t>
      </w:r>
      <w:r w:rsidRPr="00171754">
        <w:rPr>
          <w:rFonts w:hint="eastAsia"/>
          <w:szCs w:val="22"/>
          <w:lang w:val="en-US" w:eastAsia="zh-CN"/>
        </w:rPr>
        <w:t>地图。）</w:t>
      </w:r>
    </w:p>
    <w:p w14:paraId="23AAB20B" w14:textId="2496D3A4" w:rsidR="00397C0F" w:rsidRDefault="00397C0F" w:rsidP="00397C0F">
      <w:pPr>
        <w:pStyle w:val="Equationlegend"/>
        <w:rPr>
          <w:lang w:eastAsia="zh-CN"/>
        </w:rPr>
      </w:pPr>
      <w:r>
        <w:rPr>
          <w:lang w:eastAsia="zh-CN"/>
        </w:rPr>
        <w:tab/>
      </w:r>
      <w:proofErr w:type="gramStart"/>
      <w:r>
        <w:rPr>
          <w:i/>
          <w:lang w:eastAsia="zh-CN"/>
        </w:rPr>
        <w:t>f</w:t>
      </w:r>
      <w:r>
        <w:rPr>
          <w:rFonts w:ascii="Tms Rmn" w:hAnsi="Tms Rmn"/>
          <w:sz w:val="12"/>
          <w:lang w:eastAsia="zh-CN"/>
        </w:rPr>
        <w:t> </w:t>
      </w:r>
      <w:r>
        <w:rPr>
          <w:lang w:eastAsia="zh-CN"/>
        </w:rPr>
        <w:t>:</w:t>
      </w:r>
      <w:proofErr w:type="gramEnd"/>
      <w:r>
        <w:rPr>
          <w:lang w:eastAsia="zh-CN"/>
        </w:rPr>
        <w:tab/>
      </w:r>
      <w:r>
        <w:rPr>
          <w:rFonts w:hint="eastAsia"/>
          <w:lang w:eastAsia="zh-CN"/>
        </w:rPr>
        <w:t>频率</w:t>
      </w:r>
      <w:r>
        <w:rPr>
          <w:lang w:eastAsia="zh-CN"/>
        </w:rPr>
        <w:t>(GHz)</w:t>
      </w:r>
      <w:r>
        <w:rPr>
          <w:rFonts w:hint="eastAsia"/>
          <w:lang w:eastAsia="zh-CN"/>
        </w:rPr>
        <w:t>，其中</w:t>
      </w:r>
      <w:r>
        <w:rPr>
          <w:lang w:eastAsia="zh-CN"/>
        </w:rPr>
        <w:t xml:space="preserve">4 GHz </w:t>
      </w:r>
      <w:r>
        <w:rPr>
          <w:rFonts w:ascii="Symbol" w:hAnsi="Symbol"/>
          <w:lang w:eastAsia="zh-CN"/>
        </w:rPr>
        <w:t></w:t>
      </w:r>
      <w:r>
        <w:rPr>
          <w:lang w:eastAsia="zh-CN"/>
        </w:rPr>
        <w:t xml:space="preserve"> </w:t>
      </w:r>
      <w:r>
        <w:rPr>
          <w:i/>
          <w:iCs/>
          <w:lang w:eastAsia="zh-CN"/>
        </w:rPr>
        <w:t>f</w:t>
      </w:r>
      <w:r>
        <w:rPr>
          <w:lang w:eastAsia="zh-CN"/>
        </w:rPr>
        <w:t xml:space="preserve"> </w:t>
      </w:r>
      <w:r>
        <w:rPr>
          <w:rFonts w:ascii="Symbol" w:hAnsi="Symbol"/>
          <w:lang w:eastAsia="zh-CN"/>
        </w:rPr>
        <w:t></w:t>
      </w:r>
      <w:r>
        <w:rPr>
          <w:lang w:eastAsia="zh-CN"/>
        </w:rPr>
        <w:t xml:space="preserve"> </w:t>
      </w:r>
      <w:r w:rsidR="00EB1BD1">
        <w:rPr>
          <w:rFonts w:hint="eastAsia"/>
          <w:lang w:eastAsia="zh-CN"/>
        </w:rPr>
        <w:t>55</w:t>
      </w:r>
      <w:r>
        <w:rPr>
          <w:lang w:eastAsia="zh-CN"/>
        </w:rPr>
        <w:t xml:space="preserve"> GHz</w:t>
      </w:r>
    </w:p>
    <w:p w14:paraId="667D100F" w14:textId="77777777" w:rsidR="00397C0F" w:rsidRDefault="00397C0F" w:rsidP="00397C0F">
      <w:pPr>
        <w:pStyle w:val="Equationlegend"/>
        <w:rPr>
          <w:lang w:eastAsia="zh-CN"/>
        </w:rPr>
      </w:pPr>
      <w:r>
        <w:rPr>
          <w:lang w:eastAsia="zh-CN"/>
        </w:rPr>
        <w:tab/>
      </w:r>
      <w:proofErr w:type="gramStart"/>
      <w:r>
        <w:rPr>
          <w:rFonts w:ascii="Symbol" w:hAnsi="Symbol"/>
          <w:lang w:eastAsia="zh-CN"/>
        </w:rPr>
        <w:t></w:t>
      </w:r>
      <w:r>
        <w:rPr>
          <w:rFonts w:ascii="Tms Rmn" w:hAnsi="Tms Rmn"/>
          <w:sz w:val="12"/>
          <w:lang w:eastAsia="zh-CN"/>
        </w:rPr>
        <w:t> </w:t>
      </w:r>
      <w:r>
        <w:rPr>
          <w:lang w:eastAsia="zh-CN"/>
        </w:rPr>
        <w:t>:</w:t>
      </w:r>
      <w:proofErr w:type="gramEnd"/>
      <w:r>
        <w:rPr>
          <w:lang w:eastAsia="zh-CN"/>
        </w:rPr>
        <w:tab/>
      </w:r>
      <w:r>
        <w:rPr>
          <w:rFonts w:hint="eastAsia"/>
          <w:lang w:eastAsia="zh-CN"/>
        </w:rPr>
        <w:t>自由空间仰角，其中</w:t>
      </w:r>
      <w:r>
        <w:rPr>
          <w:rFonts w:ascii="Symbol" w:hAnsi="Symbol"/>
          <w:lang w:eastAsia="zh-CN"/>
        </w:rPr>
        <w:t></w:t>
      </w:r>
      <w:r>
        <w:rPr>
          <w:lang w:eastAsia="zh-CN"/>
        </w:rPr>
        <w:t xml:space="preserve"> </w:t>
      </w:r>
      <w:r>
        <w:rPr>
          <w:rFonts w:ascii="Symbol" w:hAnsi="Symbol"/>
          <w:lang w:eastAsia="zh-CN"/>
        </w:rPr>
        <w:t></w:t>
      </w:r>
      <w:r>
        <w:rPr>
          <w:lang w:eastAsia="zh-CN"/>
        </w:rPr>
        <w:t xml:space="preserve"> </w:t>
      </w:r>
      <w:r>
        <w:rPr>
          <w:rFonts w:hint="eastAsia"/>
          <w:lang w:eastAsia="zh-CN"/>
        </w:rPr>
        <w:t>5</w:t>
      </w:r>
      <w:r>
        <w:rPr>
          <w:rFonts w:ascii="Symbol" w:hAnsi="Symbol"/>
          <w:lang w:eastAsia="zh-CN"/>
        </w:rPr>
        <w:t></w:t>
      </w:r>
    </w:p>
    <w:p w14:paraId="66DDF4E6" w14:textId="77777777" w:rsidR="00397C0F" w:rsidRDefault="00397C0F" w:rsidP="00397C0F">
      <w:pPr>
        <w:pStyle w:val="Equationlegend"/>
        <w:rPr>
          <w:lang w:eastAsia="zh-CN"/>
        </w:rPr>
      </w:pPr>
      <w:r>
        <w:rPr>
          <w:i/>
          <w:lang w:eastAsia="zh-CN"/>
        </w:rPr>
        <w:tab/>
      </w:r>
      <w:proofErr w:type="gramStart"/>
      <w:r>
        <w:rPr>
          <w:i/>
          <w:lang w:eastAsia="zh-CN"/>
        </w:rPr>
        <w:t>D</w:t>
      </w:r>
      <w:r>
        <w:rPr>
          <w:rFonts w:ascii="Tms Rmn" w:hAnsi="Tms Rmn"/>
          <w:sz w:val="12"/>
          <w:lang w:eastAsia="zh-CN"/>
        </w:rPr>
        <w:t> </w:t>
      </w:r>
      <w:r>
        <w:rPr>
          <w:lang w:eastAsia="zh-CN"/>
        </w:rPr>
        <w:t>:</w:t>
      </w:r>
      <w:proofErr w:type="gramEnd"/>
      <w:r>
        <w:rPr>
          <w:lang w:eastAsia="zh-CN"/>
        </w:rPr>
        <w:tab/>
      </w:r>
      <w:r>
        <w:rPr>
          <w:rFonts w:hint="eastAsia"/>
          <w:lang w:eastAsia="zh-CN"/>
        </w:rPr>
        <w:t>地球站天线的物理直径</w:t>
      </w:r>
      <w:r>
        <w:rPr>
          <w:lang w:eastAsia="zh-CN"/>
        </w:rPr>
        <w:t>(m)</w:t>
      </w:r>
    </w:p>
    <w:p w14:paraId="6C091982" w14:textId="77777777" w:rsidR="00397C0F" w:rsidRDefault="00397C0F" w:rsidP="00397C0F">
      <w:pPr>
        <w:pStyle w:val="Equationlegend"/>
        <w:rPr>
          <w:lang w:eastAsia="zh-CN"/>
        </w:rPr>
      </w:pPr>
      <w:r>
        <w:rPr>
          <w:lang w:eastAsia="zh-CN"/>
        </w:rPr>
        <w:tab/>
      </w:r>
      <w:proofErr w:type="gramStart"/>
      <w:r>
        <w:rPr>
          <w:rFonts w:ascii="Symbol" w:hAnsi="Symbol"/>
          <w:lang w:eastAsia="zh-CN"/>
        </w:rPr>
        <w:t></w:t>
      </w:r>
      <w:r>
        <w:rPr>
          <w:rFonts w:ascii="Tms Rmn" w:hAnsi="Tms Rmn"/>
          <w:sz w:val="12"/>
          <w:lang w:eastAsia="zh-CN"/>
        </w:rPr>
        <w:t> </w:t>
      </w:r>
      <w:r>
        <w:rPr>
          <w:lang w:eastAsia="zh-CN"/>
        </w:rPr>
        <w:t>:</w:t>
      </w:r>
      <w:proofErr w:type="gramEnd"/>
      <w:r>
        <w:rPr>
          <w:lang w:eastAsia="zh-CN"/>
        </w:rPr>
        <w:tab/>
      </w:r>
      <w:r>
        <w:rPr>
          <w:rFonts w:hint="eastAsia"/>
          <w:lang w:eastAsia="zh-CN"/>
        </w:rPr>
        <w:t>天线效率，如果未知，采用</w:t>
      </w:r>
      <w:r>
        <w:rPr>
          <w:rFonts w:ascii="Symbol" w:hAnsi="Symbol"/>
          <w:lang w:eastAsia="zh-CN"/>
        </w:rPr>
        <w:t></w:t>
      </w:r>
      <w:r>
        <w:rPr>
          <w:lang w:eastAsia="zh-CN"/>
        </w:rPr>
        <w:t xml:space="preserve"> </w:t>
      </w:r>
      <w:r>
        <w:rPr>
          <w:rFonts w:ascii="Symbol" w:hAnsi="Symbol"/>
          <w:lang w:eastAsia="zh-CN"/>
        </w:rPr>
        <w:t></w:t>
      </w:r>
      <w:r>
        <w:rPr>
          <w:lang w:eastAsia="zh-CN"/>
        </w:rPr>
        <w:t xml:space="preserve"> 0.5</w:t>
      </w:r>
      <w:r>
        <w:rPr>
          <w:rFonts w:hint="eastAsia"/>
          <w:lang w:eastAsia="zh-CN"/>
        </w:rPr>
        <w:t>的保守估计值。</w:t>
      </w:r>
    </w:p>
    <w:p w14:paraId="34247707" w14:textId="77777777" w:rsidR="00397C0F" w:rsidRDefault="00397C0F" w:rsidP="00397C0F">
      <w:pPr>
        <w:overflowPunct/>
        <w:autoSpaceDE/>
        <w:autoSpaceDN/>
        <w:adjustRightInd/>
        <w:ind w:firstLineChars="200" w:firstLine="480"/>
        <w:jc w:val="left"/>
        <w:textAlignment w:val="auto"/>
        <w:rPr>
          <w:rFonts w:eastAsia="STKaiti"/>
          <w:iCs/>
          <w:lang w:eastAsia="zh-CN"/>
        </w:rPr>
      </w:pPr>
      <w:r w:rsidRPr="00270A30">
        <w:rPr>
          <w:rFonts w:hint="eastAsia"/>
          <w:lang w:val="en-US" w:eastAsia="zh-CN"/>
        </w:rPr>
        <w:t>如果表面折射的潮湿项中值超过平均年份，则通过</w:t>
      </w:r>
      <w:r w:rsidRPr="000D19DF">
        <w:rPr>
          <w:lang w:val="en-US" w:eastAsia="zh-CN"/>
        </w:rPr>
        <w:t>ITU-R P.453</w:t>
      </w:r>
      <w:r>
        <w:rPr>
          <w:rFonts w:hint="eastAsia"/>
          <w:lang w:val="en-US" w:eastAsia="zh-CN"/>
        </w:rPr>
        <w:t>建议书中的数字地图获得</w:t>
      </w:r>
      <w:r w:rsidRPr="000D19DF">
        <w:rPr>
          <w:i/>
          <w:lang w:val="en-US" w:eastAsia="zh-CN"/>
        </w:rPr>
        <w:t>N</w:t>
      </w:r>
      <w:r w:rsidRPr="000D19DF">
        <w:rPr>
          <w:i/>
          <w:iCs/>
          <w:vertAlign w:val="subscript"/>
          <w:lang w:val="en-US" w:eastAsia="zh-CN"/>
        </w:rPr>
        <w:t>wet</w:t>
      </w:r>
      <w:r>
        <w:rPr>
          <w:rFonts w:hint="eastAsia"/>
          <w:lang w:val="en-US" w:eastAsia="zh-CN"/>
        </w:rPr>
        <w:t>，并直接进入步骤</w:t>
      </w:r>
      <w:r>
        <w:rPr>
          <w:rFonts w:hint="eastAsia"/>
          <w:lang w:val="en-US" w:eastAsia="zh-CN"/>
        </w:rPr>
        <w:t>3</w:t>
      </w:r>
      <w:r>
        <w:rPr>
          <w:rFonts w:hint="eastAsia"/>
          <w:lang w:val="en-US" w:eastAsia="zh-CN"/>
        </w:rPr>
        <w:t>。</w:t>
      </w:r>
    </w:p>
    <w:p w14:paraId="75F72979" w14:textId="77777777" w:rsidR="00397C0F" w:rsidRDefault="00397C0F" w:rsidP="00397C0F">
      <w:pPr>
        <w:rPr>
          <w:lang w:val="en-GB" w:eastAsia="zh-CN"/>
        </w:rPr>
      </w:pPr>
      <w:r w:rsidRPr="008F54B7">
        <w:rPr>
          <w:rFonts w:eastAsia="STKaiti" w:hint="eastAsia"/>
          <w:iCs/>
          <w:lang w:eastAsia="zh-CN"/>
        </w:rPr>
        <w:t>第</w:t>
      </w:r>
      <w:r w:rsidRPr="00993C00">
        <w:rPr>
          <w:rFonts w:eastAsia="STKaiti"/>
          <w:iCs/>
          <w:lang w:val="en-US" w:eastAsia="zh-CN"/>
        </w:rPr>
        <w:t>1</w:t>
      </w:r>
      <w:r w:rsidRPr="008F54B7">
        <w:rPr>
          <w:rFonts w:eastAsia="STKaiti" w:hint="eastAsia"/>
          <w:iCs/>
          <w:lang w:eastAsia="zh-CN"/>
        </w:rPr>
        <w:t>步</w:t>
      </w:r>
      <w:r w:rsidRPr="00EE1573">
        <w:rPr>
          <w:rFonts w:hint="eastAsia"/>
          <w:lang w:val="en-US" w:eastAsia="zh-CN"/>
        </w:rPr>
        <w:t>：</w:t>
      </w:r>
      <w:r w:rsidRPr="00EE1573">
        <w:rPr>
          <w:rFonts w:hint="eastAsia"/>
          <w:lang w:eastAsia="zh-CN"/>
        </w:rPr>
        <w:t>对于</w:t>
      </w:r>
      <w:r>
        <w:rPr>
          <w:i/>
          <w:lang w:val="en-GB" w:eastAsia="zh-CN"/>
        </w:rPr>
        <w:t>t</w:t>
      </w:r>
      <w:r w:rsidRPr="003C3F29">
        <w:rPr>
          <w:rFonts w:hint="eastAsia"/>
          <w:lang w:val="en-US" w:eastAsia="zh-CN"/>
        </w:rPr>
        <w:t>值，</w:t>
      </w:r>
      <w:r>
        <w:rPr>
          <w:rFonts w:hint="eastAsia"/>
          <w:lang w:val="en-US" w:eastAsia="zh-CN"/>
        </w:rPr>
        <w:t>按照</w:t>
      </w:r>
      <w:r>
        <w:rPr>
          <w:lang w:val="en-GB" w:eastAsia="zh-CN"/>
        </w:rPr>
        <w:t>ITU</w:t>
      </w:r>
      <w:r>
        <w:rPr>
          <w:lang w:val="en-GB" w:eastAsia="zh-CN"/>
        </w:rPr>
        <w:noBreakHyphen/>
        <w:t>R P.453</w:t>
      </w:r>
      <w:r>
        <w:rPr>
          <w:rFonts w:hint="eastAsia"/>
          <w:lang w:val="en-GB" w:eastAsia="zh-CN"/>
        </w:rPr>
        <w:t>建议书计算饱和水蒸气压力</w:t>
      </w:r>
      <w:r>
        <w:rPr>
          <w:i/>
          <w:lang w:val="en-GB" w:eastAsia="zh-CN"/>
        </w:rPr>
        <w:t>e</w:t>
      </w:r>
      <w:r>
        <w:rPr>
          <w:i/>
          <w:iCs/>
          <w:vertAlign w:val="subscript"/>
          <w:lang w:val="en-GB" w:eastAsia="zh-CN"/>
        </w:rPr>
        <w:t>s</w:t>
      </w:r>
      <w:r>
        <w:rPr>
          <w:lang w:val="en-GB" w:eastAsia="zh-CN"/>
        </w:rPr>
        <w:t>(hPa)</w:t>
      </w:r>
      <w:r>
        <w:rPr>
          <w:rFonts w:hint="eastAsia"/>
          <w:lang w:val="en-US" w:eastAsia="zh-CN"/>
        </w:rPr>
        <w:t>。</w:t>
      </w:r>
    </w:p>
    <w:p w14:paraId="25FEF04F" w14:textId="77777777" w:rsidR="00397C0F" w:rsidRDefault="00397C0F" w:rsidP="00397C0F">
      <w:pPr>
        <w:rPr>
          <w:lang w:val="en-GB" w:eastAsia="zh-CN"/>
        </w:rPr>
      </w:pPr>
      <w:r w:rsidRPr="008F54B7">
        <w:rPr>
          <w:rFonts w:eastAsia="STKaiti" w:hint="eastAsia"/>
          <w:iCs/>
          <w:lang w:eastAsia="zh-CN"/>
        </w:rPr>
        <w:t>第</w:t>
      </w:r>
      <w:r>
        <w:rPr>
          <w:rFonts w:eastAsia="STKaiti" w:hint="eastAsia"/>
          <w:iCs/>
          <w:lang w:val="en-US" w:eastAsia="zh-CN"/>
        </w:rPr>
        <w:t>2</w:t>
      </w:r>
      <w:r w:rsidRPr="008F54B7">
        <w:rPr>
          <w:rFonts w:eastAsia="STKaiti" w:hint="eastAsia"/>
          <w:iCs/>
          <w:lang w:eastAsia="zh-CN"/>
        </w:rPr>
        <w:t>步</w:t>
      </w:r>
      <w:r w:rsidRPr="00EE1573">
        <w:rPr>
          <w:rFonts w:hint="eastAsia"/>
          <w:lang w:val="en-US" w:eastAsia="zh-CN"/>
        </w:rPr>
        <w:t>：</w:t>
      </w:r>
      <w:r>
        <w:rPr>
          <w:rFonts w:hint="eastAsia"/>
          <w:lang w:val="en-GB" w:eastAsia="zh-CN"/>
        </w:rPr>
        <w:t>计算未处理的无线电波折射率</w:t>
      </w:r>
      <w:r>
        <w:rPr>
          <w:i/>
          <w:lang w:val="en-GB" w:eastAsia="zh-CN"/>
        </w:rPr>
        <w:t>N</w:t>
      </w:r>
      <w:r>
        <w:rPr>
          <w:i/>
          <w:iCs/>
          <w:vertAlign w:val="subscript"/>
          <w:lang w:val="en-GB" w:eastAsia="zh-CN"/>
        </w:rPr>
        <w:t>wet</w:t>
      </w:r>
      <w:r>
        <w:rPr>
          <w:rFonts w:hint="eastAsia"/>
          <w:lang w:val="en-GB" w:eastAsia="zh-CN"/>
        </w:rPr>
        <w:t>，该</w:t>
      </w:r>
      <w:r>
        <w:rPr>
          <w:i/>
          <w:lang w:val="en-GB" w:eastAsia="zh-CN"/>
        </w:rPr>
        <w:t>N</w:t>
      </w:r>
      <w:r>
        <w:rPr>
          <w:i/>
          <w:iCs/>
          <w:vertAlign w:val="subscript"/>
          <w:lang w:val="en-GB" w:eastAsia="zh-CN"/>
        </w:rPr>
        <w:t>wet</w:t>
      </w:r>
      <w:r w:rsidRPr="00011B48">
        <w:rPr>
          <w:rFonts w:hint="eastAsia"/>
          <w:lang w:val="en-GB" w:eastAsia="zh-CN"/>
        </w:rPr>
        <w:t>与</w:t>
      </w:r>
      <w:r>
        <w:rPr>
          <w:lang w:val="en-GB" w:eastAsia="zh-CN"/>
        </w:rPr>
        <w:t>ITU</w:t>
      </w:r>
      <w:r>
        <w:rPr>
          <w:lang w:val="en-GB" w:eastAsia="zh-CN"/>
        </w:rPr>
        <w:noBreakHyphen/>
        <w:t>R P.453</w:t>
      </w:r>
      <w:r>
        <w:rPr>
          <w:rFonts w:hint="eastAsia"/>
          <w:lang w:val="en-GB" w:eastAsia="zh-CN"/>
        </w:rPr>
        <w:t>建议书中给定的</w:t>
      </w:r>
      <w:r>
        <w:rPr>
          <w:i/>
          <w:lang w:val="en-GB" w:eastAsia="zh-CN"/>
        </w:rPr>
        <w:t>e</w:t>
      </w:r>
      <w:r>
        <w:rPr>
          <w:i/>
          <w:iCs/>
          <w:vertAlign w:val="subscript"/>
          <w:lang w:val="en-GB" w:eastAsia="zh-CN"/>
        </w:rPr>
        <w:t>s</w:t>
      </w:r>
      <w:r w:rsidRPr="00980AFD">
        <w:rPr>
          <w:rFonts w:hint="eastAsia"/>
          <w:lang w:val="en-GB" w:eastAsia="zh-CN"/>
        </w:rPr>
        <w:t>、</w:t>
      </w:r>
      <w:r>
        <w:rPr>
          <w:i/>
          <w:lang w:val="en-GB" w:eastAsia="zh-CN"/>
        </w:rPr>
        <w:t>t</w:t>
      </w:r>
      <w:r w:rsidRPr="00EE1573">
        <w:rPr>
          <w:rFonts w:hint="eastAsia"/>
          <w:iCs/>
          <w:lang w:val="en-GB" w:eastAsia="zh-CN"/>
        </w:rPr>
        <w:t>和</w:t>
      </w:r>
      <w:r>
        <w:rPr>
          <w:i/>
          <w:lang w:val="en-GB" w:eastAsia="zh-CN"/>
        </w:rPr>
        <w:t>H</w:t>
      </w:r>
      <w:r>
        <w:rPr>
          <w:rFonts w:hint="eastAsia"/>
          <w:lang w:val="en-GB" w:eastAsia="zh-CN"/>
        </w:rPr>
        <w:t>相对应。</w:t>
      </w:r>
    </w:p>
    <w:p w14:paraId="4055C929" w14:textId="77777777" w:rsidR="00397C0F" w:rsidRDefault="00397C0F" w:rsidP="00397C0F">
      <w:pPr>
        <w:rPr>
          <w:lang w:val="en-GB" w:eastAsia="zh-CN"/>
        </w:rPr>
      </w:pPr>
      <w:r w:rsidRPr="008F54B7">
        <w:rPr>
          <w:rFonts w:eastAsia="STKaiti" w:hint="eastAsia"/>
          <w:iCs/>
          <w:lang w:eastAsia="zh-CN"/>
        </w:rPr>
        <w:t>第</w:t>
      </w:r>
      <w:r w:rsidRPr="00EE1573">
        <w:rPr>
          <w:rFonts w:eastAsia="STKaiti" w:hint="eastAsia"/>
          <w:iCs/>
          <w:lang w:val="en-US" w:eastAsia="zh-CN"/>
        </w:rPr>
        <w:t>3</w:t>
      </w:r>
      <w:r w:rsidRPr="008F54B7">
        <w:rPr>
          <w:rFonts w:eastAsia="STKaiti" w:hint="eastAsia"/>
          <w:iCs/>
          <w:lang w:eastAsia="zh-CN"/>
        </w:rPr>
        <w:t>步</w:t>
      </w:r>
      <w:r w:rsidRPr="00EE1573">
        <w:rPr>
          <w:rFonts w:hint="eastAsia"/>
          <w:lang w:val="en-US" w:eastAsia="zh-CN"/>
        </w:rPr>
        <w:t>：</w:t>
      </w:r>
      <w:r w:rsidRPr="00980AFD">
        <w:rPr>
          <w:rFonts w:hint="eastAsia"/>
          <w:lang w:val="en-GB" w:eastAsia="zh-CN"/>
        </w:rPr>
        <w:t>计算</w:t>
      </w:r>
      <w:r>
        <w:rPr>
          <w:rFonts w:hint="eastAsia"/>
          <w:lang w:val="en-GB" w:eastAsia="zh-CN"/>
        </w:rPr>
        <w:t>参考</w:t>
      </w:r>
      <w:r w:rsidRPr="00980AFD">
        <w:rPr>
          <w:rFonts w:hint="eastAsia"/>
          <w:lang w:val="en-GB" w:eastAsia="zh-CN"/>
        </w:rPr>
        <w:t>信号</w:t>
      </w:r>
      <w:r w:rsidRPr="00980AFD">
        <w:rPr>
          <w:lang w:val="en-GB" w:eastAsia="zh-CN"/>
        </w:rPr>
        <w:t>幅值</w:t>
      </w:r>
      <w:r w:rsidRPr="00980AFD">
        <w:rPr>
          <w:rFonts w:hint="eastAsia"/>
          <w:lang w:val="en-GB" w:eastAsia="zh-CN"/>
        </w:rPr>
        <w:t>的标准偏差</w:t>
      </w:r>
      <w:r>
        <w:rPr>
          <w:rFonts w:ascii="Symbol" w:hAnsi="Symbol"/>
          <w:lang w:eastAsia="zh-CN"/>
        </w:rPr>
        <w:t></w:t>
      </w:r>
      <w:r>
        <w:rPr>
          <w:i/>
          <w:iCs/>
          <w:vertAlign w:val="subscript"/>
          <w:lang w:val="en-GB" w:eastAsia="zh-CN"/>
        </w:rPr>
        <w:t>ref</w:t>
      </w:r>
      <w:r>
        <w:rPr>
          <w:rFonts w:hint="eastAsia"/>
          <w:lang w:val="en-GB" w:eastAsia="zh-CN"/>
        </w:rPr>
        <w:t>：</w:t>
      </w:r>
    </w:p>
    <w:p w14:paraId="36130828" w14:textId="02E8CEA8" w:rsidR="00397C0F" w:rsidRPr="000D19DF" w:rsidRDefault="00397C0F" w:rsidP="00397C0F">
      <w:pPr>
        <w:pStyle w:val="Equation"/>
        <w:rPr>
          <w:lang w:val="en-US" w:eastAsia="zh-CN"/>
        </w:rPr>
      </w:pPr>
      <w:bookmarkStart w:id="42" w:name="F028"/>
      <w:r w:rsidRPr="000D19DF">
        <w:rPr>
          <w:lang w:val="en-US" w:eastAsia="zh-CN"/>
        </w:rPr>
        <w:tab/>
      </w:r>
      <w:r w:rsidRPr="000D19DF">
        <w:rPr>
          <w:lang w:val="en-US" w:eastAsia="zh-CN"/>
        </w:rPr>
        <w:tab/>
      </w:r>
      <w:r w:rsidRPr="000D19DF">
        <w:rPr>
          <w:position w:val="-16"/>
          <w:lang w:val="en-US"/>
        </w:rPr>
        <w:object w:dxaOrig="4340" w:dyaOrig="480" w14:anchorId="0F39B378">
          <v:shape id="_x0000_i1089" type="#_x0000_t75" style="width:3in;height:23.6pt" o:ole="">
            <v:imagedata r:id="rId152" o:title=""/>
          </v:shape>
          <o:OLEObject Type="Embed" ProgID="Equation.3" ShapeID="_x0000_i1089" DrawAspect="Content" ObjectID="_1781092121" r:id="rId153"/>
        </w:object>
      </w:r>
      <w:r w:rsidRPr="000D19DF">
        <w:rPr>
          <w:lang w:val="en-US" w:eastAsia="zh-CN"/>
        </w:rPr>
        <w:tab/>
        <w:t>(</w:t>
      </w:r>
      <w:r>
        <w:rPr>
          <w:lang w:val="en-US" w:eastAsia="zh-CN"/>
        </w:rPr>
        <w:t>4</w:t>
      </w:r>
      <w:r w:rsidR="00EB1BD1">
        <w:rPr>
          <w:rFonts w:hint="eastAsia"/>
          <w:lang w:val="en-US" w:eastAsia="zh-CN"/>
        </w:rPr>
        <w:t>2</w:t>
      </w:r>
      <w:r w:rsidRPr="000D19DF">
        <w:rPr>
          <w:lang w:val="en-US" w:eastAsia="zh-CN"/>
        </w:rPr>
        <w:t>)</w:t>
      </w:r>
      <w:bookmarkEnd w:id="42"/>
    </w:p>
    <w:p w14:paraId="132CAD57" w14:textId="77777777" w:rsidR="00397C0F" w:rsidRDefault="00397C0F" w:rsidP="00397C0F">
      <w:pPr>
        <w:rPr>
          <w:lang w:val="en-GB" w:eastAsia="zh-CN"/>
        </w:rPr>
      </w:pPr>
      <w:r w:rsidRPr="008F54B7">
        <w:rPr>
          <w:rFonts w:eastAsia="STKaiti" w:hint="eastAsia"/>
          <w:iCs/>
          <w:lang w:eastAsia="zh-CN"/>
        </w:rPr>
        <w:t>第</w:t>
      </w:r>
      <w:r w:rsidRPr="00EE1573">
        <w:rPr>
          <w:rFonts w:eastAsia="STKaiti" w:hint="eastAsia"/>
          <w:iCs/>
          <w:lang w:val="en-US" w:eastAsia="zh-CN"/>
        </w:rPr>
        <w:t>4</w:t>
      </w:r>
      <w:r w:rsidRPr="008F54B7">
        <w:rPr>
          <w:rFonts w:eastAsia="STKaiti" w:hint="eastAsia"/>
          <w:iCs/>
          <w:lang w:eastAsia="zh-CN"/>
        </w:rPr>
        <w:t>步</w:t>
      </w:r>
      <w:r w:rsidRPr="00EE1573">
        <w:rPr>
          <w:rFonts w:hint="eastAsia"/>
          <w:lang w:val="en-US" w:eastAsia="zh-CN"/>
        </w:rPr>
        <w:t>：</w:t>
      </w:r>
      <w:r>
        <w:rPr>
          <w:rFonts w:hint="eastAsia"/>
          <w:lang w:val="en-GB" w:eastAsia="zh-CN"/>
        </w:rPr>
        <w:t>计算有效路经长度</w:t>
      </w:r>
      <w:r>
        <w:rPr>
          <w:i/>
          <w:lang w:val="en-GB" w:eastAsia="zh-CN"/>
        </w:rPr>
        <w:t>L</w:t>
      </w:r>
      <w:r>
        <w:rPr>
          <w:rFonts w:hint="eastAsia"/>
          <w:lang w:val="en-GB" w:eastAsia="zh-CN"/>
        </w:rPr>
        <w:t>：</w:t>
      </w:r>
    </w:p>
    <w:p w14:paraId="3402AF09" w14:textId="71B7AE43" w:rsidR="00397C0F" w:rsidRPr="000D19DF" w:rsidRDefault="00397C0F" w:rsidP="00397C0F">
      <w:pPr>
        <w:pStyle w:val="Equation"/>
        <w:rPr>
          <w:lang w:val="en-US" w:eastAsia="zh-CN"/>
        </w:rPr>
      </w:pPr>
      <w:r w:rsidRPr="000D19DF">
        <w:rPr>
          <w:lang w:val="en-US" w:eastAsia="zh-CN"/>
        </w:rPr>
        <w:tab/>
      </w:r>
      <w:r w:rsidRPr="000D19DF">
        <w:rPr>
          <w:lang w:val="en-US" w:eastAsia="zh-CN"/>
        </w:rPr>
        <w:tab/>
      </w:r>
      <w:r w:rsidRPr="000D19DF">
        <w:rPr>
          <w:position w:val="-42"/>
          <w:lang w:val="en-US"/>
        </w:rPr>
        <w:object w:dxaOrig="4760" w:dyaOrig="820" w14:anchorId="33A6BCAA">
          <v:shape id="_x0000_i1090" type="#_x0000_t75" style="width:238.45pt;height:39.15pt" o:ole="" fillcolor="window">
            <v:imagedata r:id="rId154" o:title=""/>
          </v:shape>
          <o:OLEObject Type="Embed" ProgID="Equation.3" ShapeID="_x0000_i1090" DrawAspect="Content" ObjectID="_1781092122" r:id="rId155"/>
        </w:object>
      </w:r>
      <w:r w:rsidRPr="000D19DF">
        <w:rPr>
          <w:lang w:val="en-US" w:eastAsia="zh-CN"/>
        </w:rPr>
        <w:tab/>
        <w:t>(</w:t>
      </w:r>
      <w:r>
        <w:rPr>
          <w:lang w:val="en-US" w:eastAsia="zh-CN"/>
        </w:rPr>
        <w:t>4</w:t>
      </w:r>
      <w:r w:rsidR="00EB1BD1">
        <w:rPr>
          <w:rFonts w:hint="eastAsia"/>
          <w:lang w:val="en-US" w:eastAsia="zh-CN"/>
        </w:rPr>
        <w:t>3</w:t>
      </w:r>
      <w:r w:rsidRPr="000D19DF">
        <w:rPr>
          <w:lang w:val="en-US" w:eastAsia="zh-CN"/>
        </w:rPr>
        <w:t>)</w:t>
      </w:r>
    </w:p>
    <w:p w14:paraId="6601AA3C" w14:textId="77777777" w:rsidR="00397C0F" w:rsidRPr="00B61620" w:rsidRDefault="00397C0F" w:rsidP="00397C0F">
      <w:pPr>
        <w:ind w:firstLine="490"/>
        <w:rPr>
          <w:lang w:val="en-GB" w:eastAsia="zh-CN"/>
        </w:rPr>
      </w:pPr>
      <w:r>
        <w:rPr>
          <w:rFonts w:hint="eastAsia"/>
          <w:lang w:val="en-GB" w:eastAsia="zh-CN"/>
        </w:rPr>
        <w:t>其中</w:t>
      </w:r>
      <w:r>
        <w:rPr>
          <w:i/>
          <w:lang w:val="en-GB" w:eastAsia="zh-CN"/>
        </w:rPr>
        <w:t>h</w:t>
      </w:r>
      <w:r>
        <w:rPr>
          <w:i/>
          <w:iCs/>
          <w:vertAlign w:val="subscript"/>
          <w:lang w:val="en-GB" w:eastAsia="zh-CN"/>
        </w:rPr>
        <w:t>L</w:t>
      </w:r>
      <w:r>
        <w:rPr>
          <w:rFonts w:hint="eastAsia"/>
          <w:lang w:val="en-GB" w:eastAsia="zh-CN"/>
        </w:rPr>
        <w:t>是</w:t>
      </w:r>
      <w:r w:rsidRPr="00980AFD">
        <w:rPr>
          <w:lang w:eastAsia="zh-CN"/>
        </w:rPr>
        <w:t>近地面扰动层</w:t>
      </w:r>
      <w:r>
        <w:rPr>
          <w:rFonts w:hint="eastAsia"/>
          <w:lang w:eastAsia="zh-CN"/>
        </w:rPr>
        <w:t>的高度，为</w:t>
      </w:r>
      <w:r>
        <w:rPr>
          <w:lang w:val="en-GB" w:eastAsia="zh-CN"/>
        </w:rPr>
        <w:t>1</w:t>
      </w:r>
      <w:r>
        <w:rPr>
          <w:rFonts w:ascii="Tms Rmn" w:hAnsi="Tms Rmn"/>
          <w:sz w:val="12"/>
          <w:lang w:val="en-GB" w:eastAsia="zh-CN"/>
        </w:rPr>
        <w:t> </w:t>
      </w:r>
      <w:r>
        <w:rPr>
          <w:lang w:val="en-GB" w:eastAsia="zh-CN"/>
        </w:rPr>
        <w:t>000 m</w:t>
      </w:r>
      <w:r>
        <w:rPr>
          <w:rFonts w:hint="eastAsia"/>
          <w:lang w:val="en-GB" w:eastAsia="zh-CN"/>
        </w:rPr>
        <w:t>。</w:t>
      </w:r>
    </w:p>
    <w:p w14:paraId="68ECA1F3" w14:textId="77777777" w:rsidR="00397C0F" w:rsidRDefault="00397C0F" w:rsidP="00397C0F">
      <w:pPr>
        <w:rPr>
          <w:lang w:val="en-GB" w:eastAsia="zh-CN"/>
        </w:rPr>
      </w:pPr>
      <w:r w:rsidRPr="008F54B7">
        <w:rPr>
          <w:rFonts w:eastAsia="STKaiti" w:hint="eastAsia"/>
          <w:iCs/>
          <w:lang w:eastAsia="zh-CN"/>
        </w:rPr>
        <w:t>第</w:t>
      </w:r>
      <w:r>
        <w:rPr>
          <w:rFonts w:eastAsia="STKaiti" w:hint="eastAsia"/>
          <w:iCs/>
          <w:lang w:val="en-US" w:eastAsia="zh-CN"/>
        </w:rPr>
        <w:t>5</w:t>
      </w:r>
      <w:r w:rsidRPr="008F54B7">
        <w:rPr>
          <w:rFonts w:eastAsia="STKaiti" w:hint="eastAsia"/>
          <w:iCs/>
          <w:lang w:eastAsia="zh-CN"/>
        </w:rPr>
        <w:t>步</w:t>
      </w:r>
      <w:r w:rsidRPr="00EE1573">
        <w:rPr>
          <w:rFonts w:hint="eastAsia"/>
          <w:lang w:val="en-US" w:eastAsia="zh-CN"/>
        </w:rPr>
        <w:t>：</w:t>
      </w:r>
      <w:r>
        <w:rPr>
          <w:rFonts w:hint="eastAsia"/>
          <w:lang w:val="en-GB" w:eastAsia="zh-CN"/>
        </w:rPr>
        <w:t>根据几何直径</w:t>
      </w:r>
      <w:r>
        <w:rPr>
          <w:i/>
          <w:lang w:val="en-GB" w:eastAsia="zh-CN"/>
        </w:rPr>
        <w:t>D</w:t>
      </w:r>
      <w:r>
        <w:rPr>
          <w:rFonts w:hint="eastAsia"/>
          <w:lang w:val="en-GB" w:eastAsia="zh-CN"/>
        </w:rPr>
        <w:t>和天线效率</w:t>
      </w:r>
      <w:r>
        <w:rPr>
          <w:rFonts w:ascii="Symbol" w:hAnsi="Symbol"/>
          <w:lang w:eastAsia="zh-CN"/>
        </w:rPr>
        <w:t></w:t>
      </w:r>
      <w:r w:rsidRPr="00B439F5">
        <w:rPr>
          <w:rFonts w:ascii="Symbol" w:hAnsi="Symbol"/>
          <w:lang w:val="en-GB" w:eastAsia="zh-CN"/>
        </w:rPr>
        <w:t>，</w:t>
      </w:r>
      <w:r>
        <w:rPr>
          <w:rFonts w:ascii="Symbol" w:hAnsi="Symbol"/>
          <w:lang w:eastAsia="zh-CN"/>
        </w:rPr>
        <w:t>估计有效天线直径</w:t>
      </w:r>
      <w:r>
        <w:rPr>
          <w:i/>
          <w:lang w:val="en-GB" w:eastAsia="zh-CN"/>
        </w:rPr>
        <w:t>D</w:t>
      </w:r>
      <w:r w:rsidRPr="00A47AE7">
        <w:rPr>
          <w:rFonts w:hint="eastAsia"/>
          <w:i/>
          <w:vertAlign w:val="subscript"/>
          <w:lang w:val="en-GB" w:eastAsia="zh-CN"/>
        </w:rPr>
        <w:t>eff</w:t>
      </w:r>
      <w:r w:rsidRPr="00B439F5">
        <w:rPr>
          <w:rFonts w:ascii="Symbol" w:hAnsi="Symbol"/>
          <w:lang w:val="en-GB" w:eastAsia="zh-CN"/>
        </w:rPr>
        <w:t>：</w:t>
      </w:r>
    </w:p>
    <w:p w14:paraId="590DE588" w14:textId="111AAF51" w:rsidR="00397C0F" w:rsidRPr="000D19DF" w:rsidRDefault="00397C0F" w:rsidP="00397C0F">
      <w:pPr>
        <w:pStyle w:val="Equation"/>
        <w:rPr>
          <w:lang w:val="en-US" w:eastAsia="zh-CN"/>
        </w:rPr>
      </w:pPr>
      <w:r w:rsidRPr="000D19DF">
        <w:rPr>
          <w:lang w:val="en-US" w:eastAsia="zh-CN"/>
        </w:rPr>
        <w:tab/>
      </w:r>
      <w:r w:rsidRPr="000D19DF">
        <w:rPr>
          <w:lang w:val="en-US" w:eastAsia="zh-CN"/>
        </w:rPr>
        <w:tab/>
      </w:r>
      <w:r w:rsidRPr="000D19DF">
        <w:rPr>
          <w:position w:val="-16"/>
          <w:lang w:val="en-US"/>
        </w:rPr>
        <w:object w:dxaOrig="2280" w:dyaOrig="440" w14:anchorId="1EA096D5">
          <v:shape id="_x0000_i1091" type="#_x0000_t75" style="width:114.05pt;height:22.45pt" o:ole="">
            <v:imagedata r:id="rId156" o:title=""/>
          </v:shape>
          <o:OLEObject Type="Embed" ProgID="Equation.3" ShapeID="_x0000_i1091" DrawAspect="Content" ObjectID="_1781092123" r:id="rId157"/>
        </w:object>
      </w:r>
      <w:r w:rsidRPr="000D19DF">
        <w:rPr>
          <w:lang w:val="en-US" w:eastAsia="zh-CN"/>
        </w:rPr>
        <w:tab/>
        <w:t>(</w:t>
      </w:r>
      <w:r>
        <w:rPr>
          <w:lang w:val="en-US" w:eastAsia="zh-CN"/>
        </w:rPr>
        <w:t>4</w:t>
      </w:r>
      <w:r w:rsidR="00EB1BD1">
        <w:rPr>
          <w:rFonts w:hint="eastAsia"/>
          <w:lang w:val="en-US" w:eastAsia="zh-CN"/>
        </w:rPr>
        <w:t>4</w:t>
      </w:r>
      <w:r w:rsidRPr="000D19DF">
        <w:rPr>
          <w:lang w:val="en-US" w:eastAsia="zh-CN"/>
        </w:rPr>
        <w:t>)</w:t>
      </w:r>
    </w:p>
    <w:p w14:paraId="052B6EB9" w14:textId="77777777" w:rsidR="00397C0F" w:rsidRDefault="00397C0F" w:rsidP="00397C0F">
      <w:pPr>
        <w:rPr>
          <w:lang w:val="en-GB" w:eastAsia="zh-CN"/>
        </w:rPr>
      </w:pPr>
      <w:r w:rsidRPr="008F54B7">
        <w:rPr>
          <w:rFonts w:eastAsia="STKaiti" w:hint="eastAsia"/>
          <w:iCs/>
          <w:lang w:eastAsia="zh-CN"/>
        </w:rPr>
        <w:lastRenderedPageBreak/>
        <w:t>第</w:t>
      </w:r>
      <w:r>
        <w:rPr>
          <w:rFonts w:eastAsia="STKaiti" w:hint="eastAsia"/>
          <w:iCs/>
          <w:lang w:val="en-US" w:eastAsia="zh-CN"/>
        </w:rPr>
        <w:t>6</w:t>
      </w:r>
      <w:r w:rsidRPr="008F54B7">
        <w:rPr>
          <w:rFonts w:eastAsia="STKaiti" w:hint="eastAsia"/>
          <w:iCs/>
          <w:lang w:eastAsia="zh-CN"/>
        </w:rPr>
        <w:t>步</w:t>
      </w:r>
      <w:r w:rsidRPr="00EE1573">
        <w:rPr>
          <w:rFonts w:hint="eastAsia"/>
          <w:lang w:val="en-US" w:eastAsia="zh-CN"/>
        </w:rPr>
        <w:t>：</w:t>
      </w:r>
      <w:r>
        <w:rPr>
          <w:rFonts w:hint="eastAsia"/>
          <w:lang w:val="en-GB" w:eastAsia="zh-CN"/>
        </w:rPr>
        <w:t>计算天线平均系数：</w:t>
      </w:r>
    </w:p>
    <w:p w14:paraId="6E435A4A" w14:textId="38A9BDA5" w:rsidR="00397C0F" w:rsidRPr="000D19DF" w:rsidRDefault="00397C0F" w:rsidP="00397C0F">
      <w:pPr>
        <w:pStyle w:val="Equation"/>
        <w:rPr>
          <w:lang w:val="en-US" w:eastAsia="zh-CN"/>
        </w:rPr>
      </w:pPr>
      <w:r w:rsidRPr="000D19DF">
        <w:rPr>
          <w:lang w:val="en-US" w:eastAsia="zh-CN"/>
        </w:rPr>
        <w:tab/>
      </w:r>
      <w:r w:rsidRPr="000D19DF">
        <w:rPr>
          <w:lang w:val="en-US" w:eastAsia="zh-CN"/>
        </w:rPr>
        <w:tab/>
      </w:r>
      <w:r w:rsidRPr="000D19DF">
        <w:rPr>
          <w:position w:val="-30"/>
          <w:lang w:val="en-US"/>
        </w:rPr>
        <w:object w:dxaOrig="5420" w:dyaOrig="760" w14:anchorId="11C73163">
          <v:shape id="_x0000_i1092" type="#_x0000_t75" style="width:271.3pt;height:37.45pt" o:ole="">
            <v:imagedata r:id="rId158" o:title=""/>
          </v:shape>
          <o:OLEObject Type="Embed" ProgID="Equation.DSMT4" ShapeID="_x0000_i1092" DrawAspect="Content" ObjectID="_1781092124" r:id="rId159"/>
        </w:object>
      </w:r>
      <w:r w:rsidRPr="000D19DF">
        <w:rPr>
          <w:lang w:val="en-US" w:eastAsia="zh-CN"/>
        </w:rPr>
        <w:tab/>
        <w:t>(</w:t>
      </w:r>
      <w:r>
        <w:rPr>
          <w:lang w:val="en-US" w:eastAsia="zh-CN"/>
        </w:rPr>
        <w:t>4</w:t>
      </w:r>
      <w:r w:rsidR="00EB1BD1">
        <w:rPr>
          <w:rFonts w:hint="eastAsia"/>
          <w:lang w:val="en-US" w:eastAsia="zh-CN"/>
        </w:rPr>
        <w:t>5</w:t>
      </w:r>
      <w:r w:rsidRPr="000D19DF">
        <w:rPr>
          <w:lang w:val="en-US" w:eastAsia="zh-CN"/>
        </w:rPr>
        <w:t>)</w:t>
      </w:r>
    </w:p>
    <w:p w14:paraId="28EBB3BB" w14:textId="77777777" w:rsidR="00397C0F" w:rsidRDefault="00397C0F" w:rsidP="00397C0F">
      <w:pPr>
        <w:rPr>
          <w:lang w:eastAsia="zh-CN"/>
        </w:rPr>
      </w:pPr>
      <w:r>
        <w:rPr>
          <w:rFonts w:hint="eastAsia"/>
          <w:lang w:eastAsia="zh-CN"/>
        </w:rPr>
        <w:t>其中：</w:t>
      </w:r>
    </w:p>
    <w:p w14:paraId="755AE7AB" w14:textId="5A77AD17" w:rsidR="00397C0F" w:rsidRPr="000D19DF" w:rsidRDefault="00397C0F" w:rsidP="00397C0F">
      <w:pPr>
        <w:pStyle w:val="Equation"/>
        <w:spacing w:before="0"/>
        <w:rPr>
          <w:lang w:val="en-US" w:eastAsia="zh-CN"/>
        </w:rPr>
      </w:pPr>
      <w:bookmarkStart w:id="43" w:name="_Toc392317442"/>
      <w:r w:rsidRPr="000D19DF">
        <w:rPr>
          <w:lang w:val="en-US" w:eastAsia="zh-CN"/>
        </w:rPr>
        <w:tab/>
      </w:r>
      <w:r w:rsidRPr="000D19DF">
        <w:rPr>
          <w:lang w:val="en-US" w:eastAsia="zh-CN"/>
        </w:rPr>
        <w:tab/>
      </w:r>
      <w:r w:rsidRPr="000D19DF">
        <w:rPr>
          <w:position w:val="-18"/>
          <w:lang w:val="en-US"/>
        </w:rPr>
        <w:object w:dxaOrig="2000" w:dyaOrig="499" w14:anchorId="21BE6BCC">
          <v:shape id="_x0000_i1093" type="#_x0000_t75" style="width:100.2pt;height:24.75pt" o:ole="">
            <v:imagedata r:id="rId160" o:title=""/>
          </v:shape>
          <o:OLEObject Type="Embed" ProgID="Equation.3" ShapeID="_x0000_i1093" DrawAspect="Content" ObjectID="_1781092125" r:id="rId161"/>
        </w:object>
      </w:r>
      <w:r>
        <w:rPr>
          <w:lang w:val="en-US" w:eastAsia="zh-CN"/>
        </w:rPr>
        <w:tab/>
        <w:t>(4</w:t>
      </w:r>
      <w:r w:rsidR="00EB1BD1">
        <w:rPr>
          <w:rFonts w:hint="eastAsia"/>
          <w:lang w:val="en-US" w:eastAsia="zh-CN"/>
        </w:rPr>
        <w:t>6</w:t>
      </w:r>
      <w:r w:rsidRPr="000D19DF">
        <w:rPr>
          <w:lang w:val="en-US" w:eastAsia="zh-CN"/>
        </w:rPr>
        <w:t>)</w:t>
      </w:r>
    </w:p>
    <w:p w14:paraId="3B768A0D" w14:textId="77777777" w:rsidR="00397C0F" w:rsidRDefault="00397C0F" w:rsidP="00397C0F">
      <w:pPr>
        <w:ind w:firstLine="490"/>
        <w:rPr>
          <w:lang w:val="en-GB" w:eastAsia="zh-CN"/>
        </w:rPr>
      </w:pPr>
      <w:r>
        <w:rPr>
          <w:rFonts w:hint="eastAsia"/>
          <w:lang w:val="en-GB" w:eastAsia="zh-CN"/>
        </w:rPr>
        <w:t>如果平方根的变量是一个负数（也就是当</w:t>
      </w:r>
      <w:r>
        <w:rPr>
          <w:i/>
          <w:iCs/>
          <w:lang w:val="en-GB" w:eastAsia="zh-CN"/>
        </w:rPr>
        <w:t>x</w:t>
      </w:r>
      <w:r>
        <w:rPr>
          <w:lang w:val="en-GB" w:eastAsia="zh-CN"/>
        </w:rPr>
        <w:t xml:space="preserve"> </w:t>
      </w:r>
      <w:r>
        <w:rPr>
          <w:u w:val="single"/>
          <w:lang w:val="en-GB" w:eastAsia="zh-CN"/>
        </w:rPr>
        <w:t>&gt;</w:t>
      </w:r>
      <w:r>
        <w:rPr>
          <w:lang w:val="en-GB" w:eastAsia="zh-CN"/>
        </w:rPr>
        <w:t xml:space="preserve"> 7.0</w:t>
      </w:r>
      <w:r>
        <w:rPr>
          <w:rFonts w:hint="eastAsia"/>
          <w:lang w:val="en-GB" w:eastAsia="zh-CN"/>
        </w:rPr>
        <w:t>时），任何时间比例的预计闪烁衰减深度为</w:t>
      </w:r>
      <w:r>
        <w:rPr>
          <w:rFonts w:hint="eastAsia"/>
          <w:lang w:val="en-GB" w:eastAsia="zh-CN"/>
        </w:rPr>
        <w:t>0</w:t>
      </w:r>
      <w:r>
        <w:rPr>
          <w:rFonts w:hint="eastAsia"/>
          <w:lang w:val="en-GB" w:eastAsia="zh-CN"/>
        </w:rPr>
        <w:t>且无需进行以下步骤。</w:t>
      </w:r>
    </w:p>
    <w:p w14:paraId="4D9AE32C" w14:textId="77777777" w:rsidR="00397C0F" w:rsidRDefault="00397C0F" w:rsidP="00397C0F">
      <w:pPr>
        <w:keepNext/>
        <w:rPr>
          <w:lang w:val="en-GB" w:eastAsia="zh-CN"/>
        </w:rPr>
      </w:pPr>
      <w:r w:rsidRPr="008F54B7">
        <w:rPr>
          <w:rFonts w:eastAsia="STKaiti" w:hint="eastAsia"/>
          <w:iCs/>
          <w:lang w:eastAsia="zh-CN"/>
        </w:rPr>
        <w:t>第</w:t>
      </w:r>
      <w:r>
        <w:rPr>
          <w:rFonts w:eastAsia="STKaiti" w:hint="eastAsia"/>
          <w:iCs/>
          <w:lang w:val="en-US" w:eastAsia="zh-CN"/>
        </w:rPr>
        <w:t>7</w:t>
      </w:r>
      <w:r w:rsidRPr="008F54B7">
        <w:rPr>
          <w:rFonts w:eastAsia="STKaiti" w:hint="eastAsia"/>
          <w:iCs/>
          <w:lang w:eastAsia="zh-CN"/>
        </w:rPr>
        <w:t>步</w:t>
      </w:r>
      <w:r w:rsidRPr="00EE1573">
        <w:rPr>
          <w:rFonts w:hint="eastAsia"/>
          <w:lang w:val="en-US" w:eastAsia="zh-CN"/>
        </w:rPr>
        <w:t>：</w:t>
      </w:r>
      <w:r>
        <w:rPr>
          <w:rFonts w:hint="eastAsia"/>
          <w:lang w:val="en-GB" w:eastAsia="zh-CN"/>
        </w:rPr>
        <w:t>计算适用期间内和路径上信号的标准偏差：</w:t>
      </w:r>
    </w:p>
    <w:p w14:paraId="53B44CCC" w14:textId="671FA7CD" w:rsidR="00040887" w:rsidRPr="002720AE" w:rsidRDefault="00397C0F" w:rsidP="002720AE">
      <w:pPr>
        <w:pStyle w:val="Equation"/>
        <w:rPr>
          <w:lang w:val="en-US" w:eastAsia="zh-CN"/>
        </w:rPr>
      </w:pPr>
      <w:r w:rsidRPr="000D19DF">
        <w:rPr>
          <w:lang w:val="en-US" w:eastAsia="zh-CN"/>
        </w:rPr>
        <w:tab/>
      </w:r>
      <w:r w:rsidRPr="000D19DF">
        <w:rPr>
          <w:lang w:val="en-US" w:eastAsia="zh-CN"/>
        </w:rPr>
        <w:tab/>
      </w:r>
      <w:r w:rsidRPr="000D19DF">
        <w:rPr>
          <w:position w:val="-34"/>
          <w:lang w:val="en-US"/>
        </w:rPr>
        <w:object w:dxaOrig="2520" w:dyaOrig="720" w14:anchorId="213A39DE">
          <v:shape id="_x0000_i1094" type="#_x0000_t75" style="width:127.3pt;height:37.45pt" o:ole="" fillcolor="window">
            <v:imagedata r:id="rId162" o:title=""/>
          </v:shape>
          <o:OLEObject Type="Embed" ProgID="Equation.3" ShapeID="_x0000_i1094" DrawAspect="Content" ObjectID="_1781092126" r:id="rId163"/>
        </w:object>
      </w:r>
      <w:r w:rsidRPr="000D19DF">
        <w:rPr>
          <w:lang w:val="en-US" w:eastAsia="zh-CN"/>
        </w:rPr>
        <w:tab/>
        <w:t>(</w:t>
      </w:r>
      <w:r>
        <w:rPr>
          <w:lang w:val="en-US" w:eastAsia="zh-CN"/>
        </w:rPr>
        <w:t>4</w:t>
      </w:r>
      <w:r w:rsidR="00EB1BD1">
        <w:rPr>
          <w:rFonts w:hint="eastAsia"/>
          <w:lang w:val="en-US" w:eastAsia="zh-CN"/>
        </w:rPr>
        <w:t>7</w:t>
      </w:r>
      <w:r w:rsidRPr="000D19DF">
        <w:rPr>
          <w:lang w:val="en-US" w:eastAsia="zh-CN"/>
        </w:rPr>
        <w:t>)</w:t>
      </w:r>
    </w:p>
    <w:p w14:paraId="4FF4C597" w14:textId="7850ED80" w:rsidR="00397C0F" w:rsidRDefault="00397C0F" w:rsidP="00397C0F">
      <w:pPr>
        <w:rPr>
          <w:lang w:val="en-GB" w:eastAsia="zh-CN"/>
        </w:rPr>
      </w:pPr>
      <w:r w:rsidRPr="008F54B7">
        <w:rPr>
          <w:rFonts w:eastAsia="STKaiti" w:hint="eastAsia"/>
          <w:iCs/>
          <w:lang w:eastAsia="zh-CN"/>
        </w:rPr>
        <w:t>第</w:t>
      </w:r>
      <w:r>
        <w:rPr>
          <w:rFonts w:eastAsia="STKaiti" w:hint="eastAsia"/>
          <w:iCs/>
          <w:lang w:val="en-US" w:eastAsia="zh-CN"/>
        </w:rPr>
        <w:t>8</w:t>
      </w:r>
      <w:r w:rsidRPr="008F54B7">
        <w:rPr>
          <w:rFonts w:eastAsia="STKaiti" w:hint="eastAsia"/>
          <w:iCs/>
          <w:lang w:eastAsia="zh-CN"/>
        </w:rPr>
        <w:t>步</w:t>
      </w:r>
      <w:r w:rsidRPr="00EE1573">
        <w:rPr>
          <w:rFonts w:hint="eastAsia"/>
          <w:lang w:val="en-US" w:eastAsia="zh-CN"/>
        </w:rPr>
        <w:t>：</w:t>
      </w:r>
      <w:r>
        <w:rPr>
          <w:rFonts w:hint="eastAsia"/>
          <w:lang w:val="en-GB" w:eastAsia="zh-CN"/>
        </w:rPr>
        <w:t>计算时间百分比</w:t>
      </w:r>
      <w:r>
        <w:rPr>
          <w:i/>
          <w:lang w:val="en-GB" w:eastAsia="zh-CN"/>
        </w:rPr>
        <w:t>p</w:t>
      </w:r>
      <w:r>
        <w:rPr>
          <w:lang w:val="en-GB" w:eastAsia="zh-CN"/>
        </w:rPr>
        <w:t xml:space="preserve"> </w:t>
      </w:r>
      <w:r>
        <w:rPr>
          <w:rFonts w:hint="eastAsia"/>
          <w:lang w:val="en-GB" w:eastAsia="zh-CN"/>
        </w:rPr>
        <w:t>在</w:t>
      </w:r>
      <w:r>
        <w:rPr>
          <w:lang w:val="en-GB" w:eastAsia="zh-CN"/>
        </w:rPr>
        <w:t>0.01 </w:t>
      </w:r>
      <w:r>
        <w:rPr>
          <w:rFonts w:ascii="Symbol" w:hAnsi="Symbol"/>
          <w:lang w:eastAsia="zh-CN"/>
        </w:rPr>
        <w:t></w:t>
      </w:r>
      <w:r>
        <w:rPr>
          <w:lang w:val="en-GB" w:eastAsia="zh-CN"/>
        </w:rPr>
        <w:t> </w:t>
      </w:r>
      <w:r>
        <w:rPr>
          <w:i/>
          <w:lang w:val="en-GB" w:eastAsia="zh-CN"/>
        </w:rPr>
        <w:t>p</w:t>
      </w:r>
      <w:r>
        <w:rPr>
          <w:lang w:val="en-GB" w:eastAsia="zh-CN"/>
        </w:rPr>
        <w:t> </w:t>
      </w:r>
      <w:r>
        <w:rPr>
          <w:rFonts w:ascii="Symbol" w:hAnsi="Symbol"/>
          <w:lang w:eastAsia="zh-CN"/>
        </w:rPr>
        <w:t></w:t>
      </w:r>
      <w:r>
        <w:rPr>
          <w:lang w:val="en-GB" w:eastAsia="zh-CN"/>
        </w:rPr>
        <w:t> 50</w:t>
      </w:r>
      <w:r>
        <w:rPr>
          <w:rFonts w:hint="eastAsia"/>
          <w:lang w:val="en-GB" w:eastAsia="zh-CN"/>
        </w:rPr>
        <w:t>范围内的时间百分比系数</w:t>
      </w:r>
      <w:r>
        <w:rPr>
          <w:i/>
          <w:lang w:val="en-GB" w:eastAsia="zh-CN"/>
        </w:rPr>
        <w:t>a</w:t>
      </w:r>
      <w:r>
        <w:rPr>
          <w:lang w:val="en-GB" w:eastAsia="zh-CN"/>
        </w:rPr>
        <w:t>(</w:t>
      </w:r>
      <w:r>
        <w:rPr>
          <w:rFonts w:ascii="Tms Rmn" w:hAnsi="Tms Rmn"/>
          <w:sz w:val="12"/>
          <w:lang w:val="en-GB" w:eastAsia="zh-CN"/>
        </w:rPr>
        <w:t> </w:t>
      </w:r>
      <w:r>
        <w:rPr>
          <w:i/>
          <w:lang w:val="en-GB" w:eastAsia="zh-CN"/>
        </w:rPr>
        <w:t>p</w:t>
      </w:r>
      <w:r>
        <w:rPr>
          <w:lang w:val="en-GB" w:eastAsia="zh-CN"/>
        </w:rPr>
        <w:t>)</w:t>
      </w:r>
      <w:r>
        <w:rPr>
          <w:rFonts w:hint="eastAsia"/>
          <w:lang w:val="en-GB" w:eastAsia="zh-CN"/>
        </w:rPr>
        <w:t>：</w:t>
      </w:r>
    </w:p>
    <w:p w14:paraId="7C4D222B" w14:textId="69D43C03" w:rsidR="00397C0F" w:rsidRPr="00A77F4E" w:rsidRDefault="00397C0F" w:rsidP="00397C0F">
      <w:pPr>
        <w:pStyle w:val="Equation"/>
        <w:rPr>
          <w:lang w:val="en-US"/>
        </w:rPr>
      </w:pPr>
      <w:r w:rsidRPr="000D19DF">
        <w:rPr>
          <w:lang w:val="en-US" w:eastAsia="zh-CN"/>
        </w:rPr>
        <w:tab/>
      </w:r>
      <w:r w:rsidRPr="000D19DF">
        <w:rPr>
          <w:lang w:val="en-US" w:eastAsia="zh-CN"/>
        </w:rPr>
        <w:tab/>
      </w:r>
      <w:proofErr w:type="gramStart"/>
      <w:r w:rsidRPr="00A77F4E">
        <w:rPr>
          <w:i/>
          <w:lang w:val="en-US"/>
        </w:rPr>
        <w:t>a</w:t>
      </w:r>
      <w:r w:rsidRPr="00A77F4E">
        <w:rPr>
          <w:lang w:val="en-US"/>
        </w:rPr>
        <w:t>(</w:t>
      </w:r>
      <w:r w:rsidRPr="00A77F4E">
        <w:rPr>
          <w:i/>
          <w:sz w:val="12"/>
          <w:lang w:val="en-US"/>
        </w:rPr>
        <w:t> </w:t>
      </w:r>
      <w:r w:rsidRPr="00A77F4E">
        <w:rPr>
          <w:i/>
          <w:lang w:val="en-US"/>
        </w:rPr>
        <w:t>p</w:t>
      </w:r>
      <w:proofErr w:type="gramEnd"/>
      <w:r w:rsidRPr="00A77F4E">
        <w:rPr>
          <w:lang w:val="en-US"/>
        </w:rPr>
        <w:t>) = –0.061 (log</w:t>
      </w:r>
      <w:r w:rsidRPr="00A77F4E">
        <w:rPr>
          <w:vertAlign w:val="subscript"/>
          <w:lang w:val="en-US"/>
        </w:rPr>
        <w:t>10</w:t>
      </w:r>
      <w:r w:rsidRPr="00A77F4E">
        <w:rPr>
          <w:lang w:val="en-US"/>
        </w:rPr>
        <w:t xml:space="preserve"> </w:t>
      </w:r>
      <w:r w:rsidRPr="00A77F4E">
        <w:rPr>
          <w:i/>
          <w:lang w:val="en-US"/>
        </w:rPr>
        <w:t>p</w:t>
      </w:r>
      <w:r w:rsidRPr="00A77F4E">
        <w:rPr>
          <w:lang w:val="en-US"/>
        </w:rPr>
        <w:t>)</w:t>
      </w:r>
      <w:r w:rsidRPr="00A77F4E">
        <w:rPr>
          <w:vertAlign w:val="superscript"/>
          <w:lang w:val="en-US"/>
        </w:rPr>
        <w:t>3</w:t>
      </w:r>
      <w:r w:rsidRPr="00A77F4E">
        <w:rPr>
          <w:lang w:val="en-US"/>
        </w:rPr>
        <w:t> + 0.072 (log</w:t>
      </w:r>
      <w:r w:rsidRPr="00A77F4E">
        <w:rPr>
          <w:vertAlign w:val="subscript"/>
          <w:lang w:val="en-US"/>
        </w:rPr>
        <w:t>10</w:t>
      </w:r>
      <w:r w:rsidRPr="00A77F4E">
        <w:rPr>
          <w:lang w:val="en-US"/>
        </w:rPr>
        <w:t xml:space="preserve"> </w:t>
      </w:r>
      <w:r w:rsidRPr="00A77F4E">
        <w:rPr>
          <w:i/>
          <w:lang w:val="en-US"/>
        </w:rPr>
        <w:t>p</w:t>
      </w:r>
      <w:r w:rsidRPr="00A77F4E">
        <w:rPr>
          <w:lang w:val="en-US"/>
        </w:rPr>
        <w:t>)</w:t>
      </w:r>
      <w:r w:rsidRPr="00A77F4E">
        <w:rPr>
          <w:vertAlign w:val="superscript"/>
          <w:lang w:val="en-US"/>
        </w:rPr>
        <w:t>2</w:t>
      </w:r>
      <w:r w:rsidRPr="00A77F4E">
        <w:rPr>
          <w:lang w:val="en-US"/>
        </w:rPr>
        <w:t> – 1.71 log</w:t>
      </w:r>
      <w:r w:rsidRPr="00A77F4E">
        <w:rPr>
          <w:vertAlign w:val="subscript"/>
          <w:lang w:val="en-US"/>
        </w:rPr>
        <w:t>10</w:t>
      </w:r>
      <w:r w:rsidRPr="00A77F4E">
        <w:rPr>
          <w:lang w:val="en-US"/>
        </w:rPr>
        <w:t xml:space="preserve"> </w:t>
      </w:r>
      <w:r w:rsidRPr="00A77F4E">
        <w:rPr>
          <w:i/>
          <w:lang w:val="en-US"/>
        </w:rPr>
        <w:t>p</w:t>
      </w:r>
      <w:r w:rsidRPr="00A77F4E">
        <w:rPr>
          <w:lang w:val="en-US"/>
        </w:rPr>
        <w:t> + 3.0</w:t>
      </w:r>
      <w:r w:rsidRPr="00A77F4E">
        <w:rPr>
          <w:lang w:val="en-US"/>
        </w:rPr>
        <w:tab/>
        <w:t>(4</w:t>
      </w:r>
      <w:r w:rsidR="00EB1BD1" w:rsidRPr="00A77F4E">
        <w:rPr>
          <w:rFonts w:hint="eastAsia"/>
          <w:lang w:val="en-US" w:eastAsia="zh-CN"/>
        </w:rPr>
        <w:t>8</w:t>
      </w:r>
      <w:r w:rsidRPr="00A77F4E">
        <w:rPr>
          <w:lang w:val="en-US"/>
        </w:rPr>
        <w:t>)</w:t>
      </w:r>
    </w:p>
    <w:p w14:paraId="3624D68A" w14:textId="77777777" w:rsidR="00397C0F" w:rsidRDefault="00397C0F" w:rsidP="00397C0F">
      <w:pPr>
        <w:rPr>
          <w:lang w:val="en-GB" w:eastAsia="zh-CN"/>
        </w:rPr>
      </w:pPr>
      <w:r w:rsidRPr="008F54B7">
        <w:rPr>
          <w:rFonts w:eastAsia="STKaiti" w:hint="eastAsia"/>
          <w:iCs/>
          <w:lang w:eastAsia="zh-CN"/>
        </w:rPr>
        <w:t>第</w:t>
      </w:r>
      <w:r>
        <w:rPr>
          <w:rFonts w:eastAsia="STKaiti" w:hint="eastAsia"/>
          <w:iCs/>
          <w:lang w:val="en-US" w:eastAsia="zh-CN"/>
        </w:rPr>
        <w:t>9</w:t>
      </w:r>
      <w:r w:rsidRPr="008F54B7">
        <w:rPr>
          <w:rFonts w:eastAsia="STKaiti" w:hint="eastAsia"/>
          <w:iCs/>
          <w:lang w:eastAsia="zh-CN"/>
        </w:rPr>
        <w:t>步</w:t>
      </w:r>
      <w:r w:rsidRPr="00EE1573">
        <w:rPr>
          <w:rFonts w:hint="eastAsia"/>
          <w:lang w:val="en-US" w:eastAsia="zh-CN"/>
        </w:rPr>
        <w:t>：</w:t>
      </w:r>
      <w:r>
        <w:rPr>
          <w:rFonts w:hint="eastAsia"/>
          <w:lang w:val="en-GB" w:eastAsia="zh-CN"/>
        </w:rPr>
        <w:t>计算超出时间百分比</w:t>
      </w:r>
      <w:r>
        <w:rPr>
          <w:i/>
          <w:lang w:val="en-GB" w:eastAsia="zh-CN"/>
        </w:rPr>
        <w:t>p</w:t>
      </w:r>
      <w:r>
        <w:rPr>
          <w:rFonts w:hint="eastAsia"/>
          <w:i/>
          <w:lang w:val="en-GB" w:eastAsia="zh-CN"/>
        </w:rPr>
        <w:t>%</w:t>
      </w:r>
      <w:r w:rsidRPr="00534F54">
        <w:rPr>
          <w:rFonts w:hint="eastAsia"/>
          <w:lang w:val="en-GB" w:eastAsia="zh-CN"/>
        </w:rPr>
        <w:t>内的衰减深度：</w:t>
      </w:r>
    </w:p>
    <w:bookmarkEnd w:id="43"/>
    <w:p w14:paraId="3E473CFB" w14:textId="75AC2393" w:rsidR="00397C0F" w:rsidRPr="000D19DF" w:rsidRDefault="00397C0F" w:rsidP="00397C0F">
      <w:pPr>
        <w:pStyle w:val="Equation"/>
        <w:rPr>
          <w:lang w:val="en-US" w:eastAsia="zh-CN"/>
        </w:rPr>
      </w:pPr>
      <w:r w:rsidRPr="000D19DF">
        <w:rPr>
          <w:lang w:val="en-US" w:eastAsia="zh-CN"/>
        </w:rPr>
        <w:tab/>
      </w:r>
      <w:r w:rsidRPr="000D19DF">
        <w:rPr>
          <w:lang w:val="en-US" w:eastAsia="zh-CN"/>
        </w:rPr>
        <w:tab/>
      </w:r>
      <w:proofErr w:type="gramStart"/>
      <w:r w:rsidRPr="000D19DF">
        <w:rPr>
          <w:i/>
          <w:lang w:val="en-US" w:eastAsia="zh-CN"/>
        </w:rPr>
        <w:t>A</w:t>
      </w:r>
      <w:r w:rsidRPr="000D19DF">
        <w:rPr>
          <w:lang w:val="en-US" w:eastAsia="zh-CN"/>
        </w:rPr>
        <w:t>(</w:t>
      </w:r>
      <w:r w:rsidRPr="000D19DF">
        <w:rPr>
          <w:sz w:val="12"/>
          <w:lang w:val="en-US" w:eastAsia="zh-CN"/>
        </w:rPr>
        <w:t> </w:t>
      </w:r>
      <w:r w:rsidRPr="000D19DF">
        <w:rPr>
          <w:i/>
          <w:lang w:val="en-US" w:eastAsia="zh-CN"/>
        </w:rPr>
        <w:t>p</w:t>
      </w:r>
      <w:proofErr w:type="gramEnd"/>
      <w:r w:rsidRPr="000D19DF">
        <w:rPr>
          <w:lang w:val="en-US" w:eastAsia="zh-CN"/>
        </w:rPr>
        <w:t>) </w:t>
      </w:r>
      <w:r w:rsidRPr="00146C01">
        <w:rPr>
          <w:lang w:val="en-US" w:eastAsia="zh-CN"/>
        </w:rPr>
        <w:t>=</w:t>
      </w:r>
      <w:r w:rsidRPr="000D19DF">
        <w:rPr>
          <w:lang w:val="en-US" w:eastAsia="zh-CN"/>
        </w:rPr>
        <w:t> </w:t>
      </w:r>
      <w:r w:rsidRPr="000D19DF">
        <w:rPr>
          <w:i/>
          <w:lang w:val="en-US" w:eastAsia="zh-CN"/>
        </w:rPr>
        <w:t>a</w:t>
      </w:r>
      <w:r w:rsidRPr="000D19DF">
        <w:rPr>
          <w:lang w:val="en-US" w:eastAsia="zh-CN"/>
        </w:rPr>
        <w:t>(</w:t>
      </w:r>
      <w:r w:rsidRPr="000D19DF">
        <w:rPr>
          <w:sz w:val="12"/>
          <w:lang w:val="en-US" w:eastAsia="zh-CN"/>
        </w:rPr>
        <w:t> </w:t>
      </w:r>
      <w:r w:rsidRPr="000D19DF">
        <w:rPr>
          <w:i/>
          <w:lang w:val="en-US" w:eastAsia="zh-CN"/>
        </w:rPr>
        <w:t>p</w:t>
      </w:r>
      <w:r w:rsidRPr="000D19DF">
        <w:rPr>
          <w:lang w:val="en-US" w:eastAsia="zh-CN"/>
        </w:rPr>
        <w:t>) · </w:t>
      </w:r>
      <w:r w:rsidRPr="00DA01FB">
        <w:sym w:font="Symbol" w:char="F073"/>
      </w:r>
      <w:r w:rsidRPr="000D19DF">
        <w:rPr>
          <w:lang w:val="en-US" w:eastAsia="zh-CN"/>
        </w:rPr>
        <w:t>            dB</w:t>
      </w:r>
      <w:r w:rsidRPr="000D19DF">
        <w:rPr>
          <w:lang w:val="en-US" w:eastAsia="zh-CN"/>
        </w:rPr>
        <w:tab/>
        <w:t>(</w:t>
      </w:r>
      <w:r>
        <w:rPr>
          <w:lang w:val="en-US" w:eastAsia="zh-CN"/>
        </w:rPr>
        <w:t>4</w:t>
      </w:r>
      <w:r w:rsidR="00EB1BD1">
        <w:rPr>
          <w:rFonts w:hint="eastAsia"/>
          <w:lang w:val="en-US" w:eastAsia="zh-CN"/>
        </w:rPr>
        <w:t>9</w:t>
      </w:r>
      <w:r w:rsidRPr="000D19DF">
        <w:rPr>
          <w:lang w:val="en-US" w:eastAsia="zh-CN"/>
        </w:rPr>
        <w:t>)</w:t>
      </w:r>
    </w:p>
    <w:p w14:paraId="4DFB42A6" w14:textId="77777777" w:rsidR="00397C0F" w:rsidRDefault="00397C0F" w:rsidP="00397C0F">
      <w:pPr>
        <w:pStyle w:val="Heading3"/>
        <w:rPr>
          <w:lang w:val="en-GB" w:eastAsia="zh-CN"/>
        </w:rPr>
      </w:pPr>
      <w:r>
        <w:rPr>
          <w:lang w:val="en-GB" w:eastAsia="zh-CN"/>
        </w:rPr>
        <w:t>2.4.2</w:t>
      </w:r>
      <w:r>
        <w:rPr>
          <w:lang w:val="en-GB" w:eastAsia="zh-CN"/>
        </w:rPr>
        <w:tab/>
      </w:r>
      <w:r>
        <w:rPr>
          <w:rFonts w:hint="eastAsia"/>
          <w:lang w:val="en-GB" w:eastAsia="zh-CN"/>
        </w:rPr>
        <w:t>仰角小于</w:t>
      </w:r>
      <w:r>
        <w:rPr>
          <w:rFonts w:hint="eastAsia"/>
          <w:lang w:val="en-GB" w:eastAsia="zh-CN"/>
        </w:rPr>
        <w:t>5</w:t>
      </w:r>
      <w:r>
        <w:rPr>
          <w:rFonts w:ascii="Symbol" w:hAnsi="Symbol"/>
          <w:lang w:eastAsia="zh-CN"/>
        </w:rPr>
        <w:t></w:t>
      </w:r>
      <w:r>
        <w:rPr>
          <w:rFonts w:ascii="Symbol" w:hAnsi="Symbol"/>
          <w:lang w:eastAsia="zh-CN"/>
        </w:rPr>
        <w:t>时闪烁</w:t>
      </w:r>
      <w:r>
        <w:rPr>
          <w:rFonts w:ascii="Symbol" w:hAnsi="Symbol"/>
          <w:lang w:eastAsia="zh-CN"/>
        </w:rPr>
        <w:t></w:t>
      </w:r>
      <w:r>
        <w:rPr>
          <w:rFonts w:ascii="Symbol" w:hAnsi="Symbol"/>
          <w:lang w:eastAsia="zh-CN"/>
        </w:rPr>
        <w:t>多路径衰减中强衰减部分分布的计算</w:t>
      </w:r>
    </w:p>
    <w:p w14:paraId="3B38AF80" w14:textId="77777777" w:rsidR="00397C0F" w:rsidRDefault="00397C0F" w:rsidP="00397C0F">
      <w:pPr>
        <w:ind w:firstLine="490"/>
        <w:rPr>
          <w:lang w:val="en-GB" w:eastAsia="zh-CN"/>
        </w:rPr>
      </w:pPr>
      <w:r>
        <w:rPr>
          <w:rFonts w:hint="eastAsia"/>
          <w:lang w:val="en-GB" w:eastAsia="zh-CN"/>
        </w:rPr>
        <w:t>本方法预测年均和平均最坏月份中由波束扩展、闪烁和多路径衰减组合形成</w:t>
      </w:r>
      <w:r w:rsidRPr="00186BE9">
        <w:rPr>
          <w:rFonts w:hint="eastAsia"/>
          <w:lang w:val="en-GB" w:eastAsia="zh-CN"/>
        </w:rPr>
        <w:t>的大</w:t>
      </w:r>
      <w:r>
        <w:rPr>
          <w:rFonts w:hint="eastAsia"/>
          <w:lang w:val="en-GB" w:eastAsia="zh-CN"/>
        </w:rPr>
        <w:t>深度</w:t>
      </w:r>
      <w:r w:rsidRPr="00186BE9">
        <w:rPr>
          <w:rFonts w:hint="eastAsia"/>
          <w:lang w:val="en-GB" w:eastAsia="zh-CN"/>
        </w:rPr>
        <w:t>衰减</w:t>
      </w:r>
      <w:r>
        <w:rPr>
          <w:rFonts w:hint="eastAsia"/>
          <w:lang w:val="en-GB" w:eastAsia="zh-CN"/>
        </w:rPr>
        <w:t>（大于或等于</w:t>
      </w:r>
      <w:r>
        <w:rPr>
          <w:lang w:val="en-GB" w:eastAsia="zh-CN"/>
        </w:rPr>
        <w:t>25</w:t>
      </w:r>
      <w:r>
        <w:rPr>
          <w:lang w:val="en-US" w:eastAsia="zh-CN"/>
        </w:rPr>
        <w:t> </w:t>
      </w:r>
      <w:r>
        <w:rPr>
          <w:lang w:val="en-GB" w:eastAsia="zh-CN"/>
        </w:rPr>
        <w:t>dB</w:t>
      </w:r>
      <w:r>
        <w:rPr>
          <w:rFonts w:hint="eastAsia"/>
          <w:lang w:val="en-GB" w:eastAsia="zh-CN"/>
        </w:rPr>
        <w:t>的衰减）。逐步计算的程序见下：</w:t>
      </w:r>
    </w:p>
    <w:p w14:paraId="08B18923" w14:textId="77777777" w:rsidR="00397C0F" w:rsidRDefault="00397C0F" w:rsidP="00397C0F">
      <w:pPr>
        <w:rPr>
          <w:lang w:val="en-GB" w:eastAsia="zh-CN"/>
        </w:rPr>
      </w:pPr>
      <w:bookmarkStart w:id="44" w:name="F035"/>
      <w:r w:rsidRPr="008F54B7">
        <w:rPr>
          <w:rFonts w:eastAsia="STKaiti" w:hint="eastAsia"/>
          <w:iCs/>
          <w:lang w:eastAsia="zh-CN"/>
        </w:rPr>
        <w:t>第</w:t>
      </w:r>
      <w:r>
        <w:rPr>
          <w:rFonts w:eastAsia="STKaiti"/>
          <w:iCs/>
          <w:lang w:val="en-US" w:eastAsia="zh-CN"/>
        </w:rPr>
        <w:t>1</w:t>
      </w:r>
      <w:r w:rsidRPr="008F54B7">
        <w:rPr>
          <w:rFonts w:eastAsia="STKaiti" w:hint="eastAsia"/>
          <w:iCs/>
          <w:lang w:eastAsia="zh-CN"/>
        </w:rPr>
        <w:t>步</w:t>
      </w:r>
      <w:r w:rsidRPr="00EE1573">
        <w:rPr>
          <w:rFonts w:hint="eastAsia"/>
          <w:lang w:val="en-US" w:eastAsia="zh-CN"/>
        </w:rPr>
        <w:t>：</w:t>
      </w:r>
      <w:r>
        <w:rPr>
          <w:rFonts w:hint="eastAsia"/>
          <w:lang w:val="en-GB" w:eastAsia="zh-CN"/>
        </w:rPr>
        <w:t>使用</w:t>
      </w:r>
      <w:r>
        <w:rPr>
          <w:lang w:val="en-GB" w:eastAsia="zh-CN"/>
        </w:rPr>
        <w:t>ITU</w:t>
      </w:r>
      <w:r>
        <w:rPr>
          <w:lang w:val="en-GB" w:eastAsia="zh-CN"/>
        </w:rPr>
        <w:noBreakHyphen/>
        <w:t>R P.834</w:t>
      </w:r>
      <w:r>
        <w:rPr>
          <w:rFonts w:hint="eastAsia"/>
          <w:lang w:val="en-GB" w:eastAsia="zh-CN"/>
        </w:rPr>
        <w:t>建议书所述方法，计算考虑折射效应的、所涉路径上对应所需自由空间仰角</w:t>
      </w:r>
      <w:r>
        <w:rPr>
          <w:rFonts w:ascii="Symbol" w:hAnsi="Symbol"/>
          <w:lang w:eastAsia="zh-CN"/>
        </w:rPr>
        <w:t></w:t>
      </w:r>
      <w:r>
        <w:rPr>
          <w:vertAlign w:val="subscript"/>
          <w:lang w:val="en-GB" w:eastAsia="zh-CN"/>
        </w:rPr>
        <w:t>0</w:t>
      </w:r>
      <w:r>
        <w:rPr>
          <w:lang w:val="en-GB" w:eastAsia="zh-CN"/>
        </w:rPr>
        <w:t>(mrad)</w:t>
      </w:r>
      <w:r>
        <w:rPr>
          <w:rFonts w:hint="eastAsia"/>
          <w:lang w:val="en-GB" w:eastAsia="zh-CN"/>
        </w:rPr>
        <w:t>的视在准线仰角</w:t>
      </w:r>
      <w:r>
        <w:rPr>
          <w:rFonts w:ascii="Symbol" w:hAnsi="Symbol"/>
          <w:lang w:eastAsia="zh-CN"/>
        </w:rPr>
        <w:t></w:t>
      </w:r>
      <w:r>
        <w:rPr>
          <w:vertAlign w:val="subscript"/>
          <w:lang w:val="en-GB" w:eastAsia="zh-CN"/>
        </w:rPr>
        <w:t>0</w:t>
      </w:r>
      <w:r>
        <w:rPr>
          <w:lang w:val="en-GB" w:eastAsia="zh-CN"/>
        </w:rPr>
        <w:t>(mrad)</w:t>
      </w:r>
      <w:r>
        <w:rPr>
          <w:rFonts w:hint="eastAsia"/>
          <w:lang w:val="en-GB" w:eastAsia="zh-CN"/>
        </w:rPr>
        <w:t>。</w:t>
      </w:r>
    </w:p>
    <w:p w14:paraId="1DE6A9B5" w14:textId="77777777" w:rsidR="00397C0F" w:rsidRPr="001E1123" w:rsidRDefault="00397C0F" w:rsidP="00397C0F">
      <w:pPr>
        <w:rPr>
          <w:lang w:val="en-GB" w:eastAsia="zh-CN"/>
        </w:rPr>
      </w:pPr>
      <w:r w:rsidRPr="008F54B7">
        <w:rPr>
          <w:rFonts w:eastAsia="STKaiti" w:hint="eastAsia"/>
          <w:iCs/>
          <w:lang w:eastAsia="zh-CN"/>
        </w:rPr>
        <w:t>第</w:t>
      </w:r>
      <w:r>
        <w:rPr>
          <w:rFonts w:eastAsia="STKaiti"/>
          <w:iCs/>
          <w:lang w:val="en-US" w:eastAsia="zh-CN"/>
        </w:rPr>
        <w:t>2</w:t>
      </w:r>
      <w:r w:rsidRPr="008F54B7">
        <w:rPr>
          <w:rFonts w:eastAsia="STKaiti" w:hint="eastAsia"/>
          <w:iCs/>
          <w:lang w:eastAsia="zh-CN"/>
        </w:rPr>
        <w:t>步</w:t>
      </w:r>
      <w:r w:rsidRPr="00EE1573">
        <w:rPr>
          <w:rFonts w:hint="eastAsia"/>
          <w:lang w:val="en-US" w:eastAsia="zh-CN"/>
        </w:rPr>
        <w:t>：</w:t>
      </w:r>
      <w:r w:rsidRPr="008B0159">
        <w:rPr>
          <w:rFonts w:hint="eastAsia"/>
          <w:lang w:eastAsia="zh-CN"/>
        </w:rPr>
        <w:t>对于</w:t>
      </w:r>
      <w:r>
        <w:rPr>
          <w:rFonts w:hint="eastAsia"/>
          <w:lang w:eastAsia="zh-CN"/>
        </w:rPr>
        <w:t>所涉</w:t>
      </w:r>
      <w:r>
        <w:rPr>
          <w:rFonts w:hint="eastAsia"/>
          <w:lang w:val="en-GB" w:eastAsia="zh-CN"/>
        </w:rPr>
        <w:t>路径，计算年份平均最坏月份的地面系数</w:t>
      </w:r>
      <w:r>
        <w:rPr>
          <w:i/>
          <w:lang w:val="en-GB" w:eastAsia="zh-CN"/>
        </w:rPr>
        <w:t>K</w:t>
      </w:r>
      <w:r>
        <w:rPr>
          <w:i/>
          <w:iCs/>
          <w:vertAlign w:val="subscript"/>
          <w:lang w:val="en-GB" w:eastAsia="zh-CN"/>
        </w:rPr>
        <w:t>w</w:t>
      </w:r>
      <w:r>
        <w:rPr>
          <w:rFonts w:hint="eastAsia"/>
          <w:lang w:val="en-GB" w:eastAsia="zh-CN"/>
        </w:rPr>
        <w:t>：</w:t>
      </w:r>
    </w:p>
    <w:bookmarkEnd w:id="44"/>
    <w:p w14:paraId="35093BC1" w14:textId="7E71DDA1" w:rsidR="00397C0F" w:rsidRPr="000D19DF" w:rsidRDefault="00397C0F" w:rsidP="00397C0F">
      <w:pPr>
        <w:pStyle w:val="Equation"/>
        <w:jc w:val="center"/>
        <w:rPr>
          <w:lang w:val="en-US" w:eastAsia="zh-CN"/>
        </w:rPr>
      </w:pPr>
      <w:r w:rsidRPr="000D19DF">
        <w:rPr>
          <w:lang w:val="en-US" w:eastAsia="zh-CN"/>
        </w:rPr>
        <w:tab/>
      </w:r>
      <w:r>
        <w:rPr>
          <w:lang w:val="en-US" w:eastAsia="zh-CN"/>
        </w:rPr>
        <w:tab/>
      </w:r>
      <w:r w:rsidRPr="00323FE9">
        <w:rPr>
          <w:position w:val="-12"/>
          <w:lang w:val="en-US"/>
        </w:rPr>
        <w:object w:dxaOrig="2180" w:dyaOrig="620" w14:anchorId="51CABB6F">
          <v:shape id="_x0000_i1095" type="#_x0000_t75" style="width:109.45pt;height:31.7pt" o:ole="">
            <v:imagedata r:id="rId164" o:title=""/>
          </v:shape>
          <o:OLEObject Type="Embed" ProgID="Equation.3" ShapeID="_x0000_i1095" DrawAspect="Content" ObjectID="_1781092127" r:id="rId165"/>
        </w:object>
      </w:r>
      <w:r w:rsidRPr="00C73F5B">
        <w:rPr>
          <w:lang w:val="en-US"/>
        </w:rPr>
        <w:fldChar w:fldCharType="begin"/>
      </w:r>
      <w:r w:rsidRPr="00C73F5B">
        <w:rPr>
          <w:lang w:val="en-US" w:eastAsia="zh-CN"/>
        </w:rPr>
        <w:instrText xml:space="preserve"> QUOTE </w:instrText>
      </w:r>
      <m:oMath>
        <m:sSub>
          <m:sSubPr>
            <m:ctrlPr>
              <w:rPr>
                <w:rFonts w:ascii="Cambria Math" w:hAnsi="Cambria Math"/>
                <w:i/>
                <w:lang w:val="en-US"/>
              </w:rPr>
            </m:ctrlPr>
          </m:sSubPr>
          <m:e>
            <m:r>
              <m:rPr>
                <m:sty m:val="p"/>
              </m:rPr>
              <w:rPr>
                <w:rFonts w:ascii="Cambria Math" w:hAnsi="Cambria Math"/>
                <w:lang w:val="en-US" w:eastAsia="zh-CN"/>
              </w:rPr>
              <m:t>K</m:t>
            </m:r>
          </m:e>
          <m:sub>
            <m:r>
              <m:rPr>
                <m:sty m:val="p"/>
              </m:rPr>
              <w:rPr>
                <w:rFonts w:ascii="Cambria Math" w:hAnsi="Cambria Math"/>
                <w:lang w:val="en-US" w:eastAsia="zh-CN"/>
              </w:rPr>
              <m:t>w</m:t>
            </m:r>
          </m:sub>
        </m:sSub>
        <m:r>
          <m:rPr>
            <m:sty m:val="p"/>
          </m:rPr>
          <w:rPr>
            <w:rFonts w:ascii="Cambria Math" w:hAnsi="Cambria Math"/>
            <w:lang w:val="en-US" w:eastAsia="zh-CN"/>
          </w:rPr>
          <m:t>=</m:t>
        </m:r>
        <m:sSubSup>
          <m:sSubSupPr>
            <m:ctrlPr>
              <w:rPr>
                <w:rFonts w:ascii="Cambria Math" w:hAnsi="Cambria Math"/>
                <w:i/>
                <w:lang w:val="en-US"/>
              </w:rPr>
            </m:ctrlPr>
          </m:sSubSupPr>
          <m:e>
            <m:r>
              <m:rPr>
                <m:sty m:val="p"/>
              </m:rPr>
              <w:rPr>
                <w:rFonts w:ascii="Cambria Math" w:hAnsi="Cambria Math"/>
                <w:lang w:val="en-US" w:eastAsia="zh-CN"/>
              </w:rPr>
              <m:t>p</m:t>
            </m:r>
          </m:e>
          <m:sub>
            <m:r>
              <m:rPr>
                <m:sty m:val="p"/>
              </m:rPr>
              <w:rPr>
                <w:rFonts w:ascii="Cambria Math" w:hAnsi="Cambria Math"/>
                <w:lang w:val="en-US" w:eastAsia="zh-CN"/>
              </w:rPr>
              <m:t>L</m:t>
            </m:r>
          </m:sub>
          <m:sup>
            <m:r>
              <m:rPr>
                <m:sty m:val="p"/>
              </m:rPr>
              <w:rPr>
                <w:rFonts w:ascii="Cambria Math" w:hAnsi="Cambria Math"/>
                <w:lang w:val="en-US" w:eastAsia="zh-CN"/>
              </w:rPr>
              <m:t>1.5</m:t>
            </m:r>
          </m:sup>
        </m:sSubSup>
        <m:r>
          <m:rPr>
            <m:sty m:val="p"/>
          </m:rPr>
          <w:rPr>
            <w:rFonts w:ascii="Cambria Math" w:hAnsi="Cambria Math"/>
            <w:lang w:val="en-US" w:eastAsia="zh-CN"/>
          </w:rPr>
          <m:t xml:space="preserve"> x </m:t>
        </m:r>
        <m:sSup>
          <m:sSupPr>
            <m:ctrlPr>
              <w:rPr>
                <w:rFonts w:ascii="Cambria Math" w:hAnsi="Cambria Math"/>
                <w:i/>
                <w:lang w:val="en-US"/>
              </w:rPr>
            </m:ctrlPr>
          </m:sSupPr>
          <m:e>
            <m:r>
              <m:rPr>
                <m:sty m:val="p"/>
              </m:rPr>
              <w:rPr>
                <w:rFonts w:ascii="Cambria Math" w:hAnsi="Cambria Math"/>
                <w:lang w:val="en-US" w:eastAsia="zh-CN"/>
              </w:rPr>
              <m:t>10</m:t>
            </m:r>
          </m:e>
          <m:sup>
            <m:f>
              <m:fPr>
                <m:ctrlPr>
                  <w:rPr>
                    <w:rFonts w:ascii="Cambria Math" w:hAnsi="Cambria Math"/>
                    <w:i/>
                    <w:lang w:val="en-US"/>
                  </w:rPr>
                </m:ctrlPr>
              </m:fPr>
              <m:num>
                <m:sSub>
                  <m:sSubPr>
                    <m:ctrlPr>
                      <w:rPr>
                        <w:rFonts w:ascii="Cambria Math" w:hAnsi="Cambria Math"/>
                        <w:i/>
                        <w:lang w:val="en-US"/>
                      </w:rPr>
                    </m:ctrlPr>
                  </m:sSubPr>
                  <m:e>
                    <m:r>
                      <m:rPr>
                        <m:sty m:val="p"/>
                      </m:rPr>
                      <w:rPr>
                        <w:rFonts w:ascii="Cambria Math" w:hAnsi="Cambria Math"/>
                        <w:lang w:val="en-US" w:eastAsia="zh-CN"/>
                      </w:rPr>
                      <m:t>C</m:t>
                    </m:r>
                  </m:e>
                  <m:sub>
                    <m:r>
                      <m:rPr>
                        <m:sty m:val="p"/>
                      </m:rPr>
                      <w:rPr>
                        <w:rFonts w:ascii="Cambria Math" w:hAnsi="Cambria Math"/>
                        <w:lang w:val="en-US" w:eastAsia="zh-CN"/>
                      </w:rPr>
                      <m:t>0</m:t>
                    </m:r>
                  </m:sub>
                </m:sSub>
                <m:r>
                  <m:rPr>
                    <m:sty m:val="p"/>
                  </m:rPr>
                  <w:rPr>
                    <w:rFonts w:ascii="Cambria Math" w:hAnsi="Cambria Math"/>
                    <w:lang w:val="en-US" w:eastAsia="zh-CN"/>
                  </w:rPr>
                  <m:t>+</m:t>
                </m:r>
                <m:sSub>
                  <m:sSubPr>
                    <m:ctrlPr>
                      <w:rPr>
                        <w:rFonts w:ascii="Cambria Math" w:hAnsi="Cambria Math"/>
                        <w:i/>
                        <w:lang w:val="en-US"/>
                      </w:rPr>
                    </m:ctrlPr>
                  </m:sSubPr>
                  <m:e>
                    <m:r>
                      <m:rPr>
                        <m:sty m:val="p"/>
                      </m:rPr>
                      <w:rPr>
                        <w:rFonts w:ascii="Cambria Math" w:hAnsi="Cambria Math"/>
                        <w:lang w:val="en-US" w:eastAsia="zh-CN"/>
                      </w:rPr>
                      <m:t>C</m:t>
                    </m:r>
                  </m:e>
                  <m:sub>
                    <m:r>
                      <m:rPr>
                        <m:sty m:val="p"/>
                      </m:rPr>
                      <w:rPr>
                        <w:rFonts w:ascii="Cambria Math" w:hAnsi="Cambria Math"/>
                        <w:lang w:val="en-US" w:eastAsia="zh-CN"/>
                      </w:rPr>
                      <m:t>Lat</m:t>
                    </m:r>
                  </m:sub>
                </m:sSub>
              </m:num>
              <m:den>
                <m:r>
                  <m:rPr>
                    <m:sty m:val="p"/>
                  </m:rPr>
                  <w:rPr>
                    <w:rFonts w:ascii="Cambria Math" w:hAnsi="Cambria Math"/>
                    <w:lang w:val="en-US" w:eastAsia="zh-CN"/>
                  </w:rPr>
                  <m:t>10</m:t>
                </m:r>
              </m:den>
            </m:f>
          </m:sup>
        </m:sSup>
      </m:oMath>
      <w:r w:rsidRPr="00C73F5B">
        <w:rPr>
          <w:lang w:val="en-US" w:eastAsia="zh-CN"/>
        </w:rPr>
        <w:instrText xml:space="preserve"> </w:instrText>
      </w:r>
      <w:r w:rsidRPr="00C73F5B">
        <w:rPr>
          <w:lang w:val="en-US"/>
        </w:rPr>
        <w:fldChar w:fldCharType="end"/>
      </w:r>
      <w:r w:rsidRPr="00BD482B">
        <w:rPr>
          <w:lang w:val="en-US"/>
        </w:rPr>
        <w:fldChar w:fldCharType="begin"/>
      </w:r>
      <w:r w:rsidRPr="00BD482B">
        <w:rPr>
          <w:lang w:val="en-US" w:eastAsia="zh-CN"/>
        </w:rPr>
        <w:instrText xml:space="preserve"> QUOTE </w:instrText>
      </w:r>
      <m:oMath>
        <m:sSub>
          <m:sSubPr>
            <m:ctrlPr>
              <w:rPr>
                <w:rFonts w:ascii="Cambria Math" w:hAnsi="Cambria Math"/>
                <w:i/>
                <w:lang w:val="en-US"/>
              </w:rPr>
            </m:ctrlPr>
          </m:sSubPr>
          <m:e>
            <m:r>
              <m:rPr>
                <m:sty m:val="p"/>
              </m:rPr>
              <w:rPr>
                <w:rFonts w:ascii="Cambria Math" w:hAnsi="Cambria Math"/>
                <w:lang w:val="en-US" w:eastAsia="zh-CN"/>
              </w:rPr>
              <m:t>K</m:t>
            </m:r>
          </m:e>
          <m:sub>
            <m:r>
              <m:rPr>
                <m:sty m:val="p"/>
              </m:rPr>
              <w:rPr>
                <w:rFonts w:ascii="Cambria Math" w:hAnsi="Cambria Math"/>
                <w:lang w:val="en-US" w:eastAsia="zh-CN"/>
              </w:rPr>
              <m:t>w</m:t>
            </m:r>
          </m:sub>
        </m:sSub>
        <m:r>
          <m:rPr>
            <m:sty m:val="p"/>
          </m:rPr>
          <w:rPr>
            <w:rFonts w:ascii="Cambria Math" w:hAnsi="Cambria Math"/>
            <w:lang w:val="en-US" w:eastAsia="zh-CN"/>
          </w:rPr>
          <m:t>=</m:t>
        </m:r>
        <m:sSubSup>
          <m:sSubSupPr>
            <m:ctrlPr>
              <w:rPr>
                <w:rFonts w:ascii="Cambria Math" w:hAnsi="Cambria Math"/>
                <w:i/>
                <w:lang w:val="en-US"/>
              </w:rPr>
            </m:ctrlPr>
          </m:sSubSupPr>
          <m:e>
            <m:r>
              <m:rPr>
                <m:sty m:val="p"/>
              </m:rPr>
              <w:rPr>
                <w:rFonts w:ascii="Cambria Math" w:hAnsi="Cambria Math"/>
                <w:lang w:val="en-US" w:eastAsia="zh-CN"/>
              </w:rPr>
              <m:t>p</m:t>
            </m:r>
          </m:e>
          <m:sub>
            <m:r>
              <m:rPr>
                <m:sty m:val="p"/>
              </m:rPr>
              <w:rPr>
                <w:rFonts w:ascii="Cambria Math" w:hAnsi="Cambria Math"/>
                <w:lang w:val="en-US" w:eastAsia="zh-CN"/>
              </w:rPr>
              <m:t>L</m:t>
            </m:r>
          </m:sub>
          <m:sup>
            <m:r>
              <m:rPr>
                <m:sty m:val="p"/>
              </m:rPr>
              <w:rPr>
                <w:rFonts w:ascii="Cambria Math" w:hAnsi="Cambria Math"/>
                <w:lang w:val="en-US" w:eastAsia="zh-CN"/>
              </w:rPr>
              <m:t>1.5</m:t>
            </m:r>
          </m:sup>
        </m:sSubSup>
        <m:r>
          <m:rPr>
            <m:sty m:val="p"/>
          </m:rPr>
          <w:rPr>
            <w:rFonts w:ascii="Cambria Math" w:hAnsi="Cambria Math"/>
            <w:lang w:val="en-US" w:eastAsia="zh-CN"/>
          </w:rPr>
          <m:t>×</m:t>
        </m:r>
        <m:sSup>
          <m:sSupPr>
            <m:ctrlPr>
              <w:rPr>
                <w:rFonts w:ascii="Cambria Math" w:hAnsi="Cambria Math"/>
                <w:i/>
                <w:lang w:val="en-US"/>
              </w:rPr>
            </m:ctrlPr>
          </m:sSupPr>
          <m:e>
            <m:r>
              <m:rPr>
                <m:sty m:val="p"/>
              </m:rPr>
              <w:rPr>
                <w:rFonts w:ascii="Cambria Math" w:hAnsi="Cambria Math"/>
                <w:lang w:val="en-US" w:eastAsia="zh-CN"/>
              </w:rPr>
              <m:t>10</m:t>
            </m:r>
          </m:e>
          <m:sup>
            <m:f>
              <m:fPr>
                <m:ctrlPr>
                  <w:rPr>
                    <w:rFonts w:ascii="Cambria Math" w:hAnsi="Cambria Math"/>
                    <w:i/>
                    <w:lang w:val="en-US"/>
                  </w:rPr>
                </m:ctrlPr>
              </m:fPr>
              <m:num>
                <m:sSub>
                  <m:sSubPr>
                    <m:ctrlPr>
                      <w:rPr>
                        <w:rFonts w:ascii="Cambria Math" w:hAnsi="Cambria Math"/>
                        <w:i/>
                        <w:lang w:val="en-US"/>
                      </w:rPr>
                    </m:ctrlPr>
                  </m:sSubPr>
                  <m:e>
                    <m:r>
                      <m:rPr>
                        <m:sty m:val="p"/>
                      </m:rPr>
                      <w:rPr>
                        <w:rFonts w:ascii="Cambria Math" w:hAnsi="Cambria Math"/>
                        <w:lang w:val="en-US" w:eastAsia="zh-CN"/>
                      </w:rPr>
                      <m:t>C</m:t>
                    </m:r>
                  </m:e>
                  <m:sub>
                    <m:r>
                      <m:rPr>
                        <m:sty m:val="p"/>
                      </m:rPr>
                      <w:rPr>
                        <w:rFonts w:ascii="Cambria Math" w:hAnsi="Cambria Math"/>
                        <w:lang w:val="en-US" w:eastAsia="zh-CN"/>
                      </w:rPr>
                      <m:t>0</m:t>
                    </m:r>
                  </m:sub>
                </m:sSub>
                <m:r>
                  <m:rPr>
                    <m:sty m:val="p"/>
                  </m:rPr>
                  <w:rPr>
                    <w:rFonts w:ascii="Cambria Math" w:hAnsi="Cambria Math"/>
                    <w:lang w:val="en-US" w:eastAsia="zh-CN"/>
                  </w:rPr>
                  <m:t>+</m:t>
                </m:r>
                <m:sSub>
                  <m:sSubPr>
                    <m:ctrlPr>
                      <w:rPr>
                        <w:rFonts w:ascii="Cambria Math" w:hAnsi="Cambria Math"/>
                        <w:i/>
                        <w:lang w:val="en-US"/>
                      </w:rPr>
                    </m:ctrlPr>
                  </m:sSubPr>
                  <m:e>
                    <m:r>
                      <m:rPr>
                        <m:sty m:val="p"/>
                      </m:rPr>
                      <w:rPr>
                        <w:rFonts w:ascii="Cambria Math" w:hAnsi="Cambria Math"/>
                        <w:lang w:val="en-US" w:eastAsia="zh-CN"/>
                      </w:rPr>
                      <m:t>C</m:t>
                    </m:r>
                  </m:e>
                  <m:sub>
                    <m:r>
                      <m:rPr>
                        <m:sty m:val="p"/>
                      </m:rPr>
                      <w:rPr>
                        <w:rFonts w:ascii="Cambria Math" w:hAnsi="Cambria Math"/>
                        <w:lang w:val="en-US" w:eastAsia="zh-CN"/>
                      </w:rPr>
                      <m:t>Lat</m:t>
                    </m:r>
                  </m:sub>
                </m:sSub>
                <m:r>
                  <m:rPr>
                    <m:sty m:val="p"/>
                  </m:rPr>
                  <w:rPr>
                    <w:rFonts w:ascii="Cambria Math" w:hAnsi="Cambria Math"/>
                    <w:lang w:val="en-US" w:eastAsia="zh-CN"/>
                  </w:rPr>
                  <m:t xml:space="preserve"> </m:t>
                </m:r>
              </m:num>
              <m:den>
                <m:r>
                  <m:rPr>
                    <m:sty m:val="p"/>
                  </m:rPr>
                  <w:rPr>
                    <w:rFonts w:ascii="Cambria Math" w:hAnsi="Cambria Math"/>
                    <w:lang w:val="en-US" w:eastAsia="zh-CN"/>
                  </w:rPr>
                  <m:t>10</m:t>
                </m:r>
              </m:den>
            </m:f>
          </m:sup>
        </m:sSup>
      </m:oMath>
      <w:r w:rsidRPr="00BD482B">
        <w:rPr>
          <w:lang w:val="en-US" w:eastAsia="zh-CN"/>
        </w:rPr>
        <w:instrText xml:space="preserve"> </w:instrText>
      </w:r>
      <w:r w:rsidRPr="00BD482B">
        <w:rPr>
          <w:lang w:val="en-US"/>
        </w:rPr>
        <w:fldChar w:fldCharType="end"/>
      </w:r>
      <w:r w:rsidRPr="00FD3BC8">
        <w:rPr>
          <w:position w:val="-10"/>
          <w:lang w:val="en-US"/>
        </w:rPr>
        <w:object w:dxaOrig="180" w:dyaOrig="340" w14:anchorId="69857D98">
          <v:shape id="_x0000_i1096" type="#_x0000_t75" style="width:9.8pt;height:16.7pt" o:ole="">
            <v:imagedata r:id="rId166" o:title=""/>
          </v:shape>
          <o:OLEObject Type="Embed" ProgID="Equation.3" ShapeID="_x0000_i1096" DrawAspect="Content" ObjectID="_1781092128" r:id="rId167"/>
        </w:object>
      </w:r>
      <w:r>
        <w:rPr>
          <w:lang w:val="en-US" w:eastAsia="zh-CN"/>
        </w:rPr>
        <w:tab/>
      </w:r>
      <w:r w:rsidRPr="000D19DF">
        <w:rPr>
          <w:lang w:val="en-US" w:eastAsia="zh-CN"/>
        </w:rPr>
        <w:t>(</w:t>
      </w:r>
      <w:r w:rsidR="00EB1BD1">
        <w:rPr>
          <w:rFonts w:hint="eastAsia"/>
          <w:lang w:val="en-US" w:eastAsia="zh-CN"/>
        </w:rPr>
        <w:t>50</w:t>
      </w:r>
      <w:r w:rsidRPr="000D19DF">
        <w:rPr>
          <w:lang w:val="en-US" w:eastAsia="zh-CN"/>
        </w:rPr>
        <w:t>)</w:t>
      </w:r>
    </w:p>
    <w:p w14:paraId="3E461B07" w14:textId="77777777" w:rsidR="00397C0F" w:rsidRDefault="00397C0F" w:rsidP="00397C0F">
      <w:pPr>
        <w:ind w:firstLine="490"/>
        <w:rPr>
          <w:lang w:val="en-GB" w:eastAsia="zh-CN"/>
        </w:rPr>
      </w:pPr>
      <w:r>
        <w:rPr>
          <w:rFonts w:hint="eastAsia"/>
          <w:lang w:val="en-GB" w:eastAsia="zh-CN"/>
        </w:rPr>
        <w:t>变量</w:t>
      </w:r>
      <w:r>
        <w:rPr>
          <w:i/>
          <w:lang w:val="en-GB" w:eastAsia="zh-CN"/>
        </w:rPr>
        <w:t>p</w:t>
      </w:r>
      <w:r>
        <w:rPr>
          <w:i/>
          <w:iCs/>
          <w:vertAlign w:val="subscript"/>
          <w:lang w:val="en-GB" w:eastAsia="zh-CN"/>
        </w:rPr>
        <w:t>L</w:t>
      </w:r>
      <w:r>
        <w:rPr>
          <w:rFonts w:hint="eastAsia"/>
          <w:lang w:val="en-GB" w:eastAsia="zh-CN"/>
        </w:rPr>
        <w:t>(</w:t>
      </w:r>
      <w:r w:rsidRPr="001117A4">
        <w:rPr>
          <w:rFonts w:hint="eastAsia"/>
          <w:lang w:val="en-GB" w:eastAsia="zh-CN"/>
        </w:rPr>
        <w:t>%</w:t>
      </w:r>
      <w:r>
        <w:rPr>
          <w:rFonts w:hint="eastAsia"/>
          <w:lang w:val="en-GB" w:eastAsia="zh-CN"/>
        </w:rPr>
        <w:t>)</w:t>
      </w:r>
      <w:r>
        <w:rPr>
          <w:rFonts w:hint="eastAsia"/>
          <w:lang w:val="en-GB" w:eastAsia="zh-CN"/>
        </w:rPr>
        <w:t>是某一个月中折射斜率在大气最低的</w:t>
      </w:r>
      <w:r>
        <w:rPr>
          <w:rFonts w:hint="eastAsia"/>
          <w:lang w:val="en-GB" w:eastAsia="zh-CN"/>
        </w:rPr>
        <w:t>100</w:t>
      </w:r>
      <w:r>
        <w:rPr>
          <w:rFonts w:hint="eastAsia"/>
          <w:lang w:val="en-GB" w:eastAsia="zh-CN"/>
        </w:rPr>
        <w:t>米处低于</w:t>
      </w:r>
      <w:r>
        <w:rPr>
          <w:lang w:val="en-GB" w:eastAsia="zh-CN"/>
        </w:rPr>
        <w:t>–100 N units/km</w:t>
      </w:r>
      <w:r>
        <w:rPr>
          <w:rFonts w:hint="eastAsia"/>
          <w:lang w:val="en-GB" w:eastAsia="zh-CN"/>
        </w:rPr>
        <w:t>的时间百分比，该月在有季节代表性的</w:t>
      </w:r>
      <w:r>
        <w:rPr>
          <w:rFonts w:hint="eastAsia"/>
          <w:lang w:val="en-GB" w:eastAsia="zh-CN"/>
        </w:rPr>
        <w:t>2</w:t>
      </w:r>
      <w:r>
        <w:rPr>
          <w:rFonts w:hint="eastAsia"/>
          <w:lang w:val="en-GB" w:eastAsia="zh-CN"/>
        </w:rPr>
        <w:t>月、</w:t>
      </w:r>
      <w:r>
        <w:rPr>
          <w:rFonts w:hint="eastAsia"/>
          <w:lang w:val="en-GB" w:eastAsia="zh-CN"/>
        </w:rPr>
        <w:t>5</w:t>
      </w:r>
      <w:r>
        <w:rPr>
          <w:rFonts w:hint="eastAsia"/>
          <w:lang w:val="en-GB" w:eastAsia="zh-CN"/>
        </w:rPr>
        <w:t>月、</w:t>
      </w:r>
      <w:r>
        <w:rPr>
          <w:rFonts w:hint="eastAsia"/>
          <w:lang w:val="en-GB" w:eastAsia="zh-CN"/>
        </w:rPr>
        <w:t>8</w:t>
      </w:r>
      <w:r>
        <w:rPr>
          <w:rFonts w:hint="eastAsia"/>
          <w:lang w:val="en-GB" w:eastAsia="zh-CN"/>
        </w:rPr>
        <w:t>月和</w:t>
      </w:r>
      <w:r>
        <w:rPr>
          <w:rFonts w:hint="eastAsia"/>
          <w:lang w:val="en-GB" w:eastAsia="zh-CN"/>
        </w:rPr>
        <w:t>11</w:t>
      </w:r>
      <w:r>
        <w:rPr>
          <w:rFonts w:hint="eastAsia"/>
          <w:lang w:val="en-GB" w:eastAsia="zh-CN"/>
        </w:rPr>
        <w:t>月中</w:t>
      </w:r>
      <w:r>
        <w:rPr>
          <w:i/>
          <w:lang w:val="en-GB" w:eastAsia="zh-CN"/>
        </w:rPr>
        <w:t>p</w:t>
      </w:r>
      <w:r>
        <w:rPr>
          <w:i/>
          <w:iCs/>
          <w:vertAlign w:val="subscript"/>
          <w:lang w:val="en-GB" w:eastAsia="zh-CN"/>
        </w:rPr>
        <w:t>L</w:t>
      </w:r>
      <w:r>
        <w:rPr>
          <w:rFonts w:hint="eastAsia"/>
          <w:lang w:val="en-GB" w:eastAsia="zh-CN"/>
        </w:rPr>
        <w:t>值最高，</w:t>
      </w:r>
      <w:r>
        <w:rPr>
          <w:lang w:val="en-GB" w:eastAsia="zh-CN"/>
        </w:rPr>
        <w:t>ITU</w:t>
      </w:r>
      <w:r>
        <w:rPr>
          <w:lang w:val="en-GB" w:eastAsia="zh-CN"/>
        </w:rPr>
        <w:noBreakHyphen/>
        <w:t>R P.453</w:t>
      </w:r>
      <w:r>
        <w:rPr>
          <w:rFonts w:hint="eastAsia"/>
          <w:lang w:val="en-GB" w:eastAsia="zh-CN"/>
        </w:rPr>
        <w:t>建议书中的图</w:t>
      </w:r>
      <w:r>
        <w:rPr>
          <w:rFonts w:hint="eastAsia"/>
          <w:lang w:val="en-GB" w:eastAsia="zh-CN"/>
        </w:rPr>
        <w:t>8</w:t>
      </w:r>
      <w:r>
        <w:rPr>
          <w:rFonts w:hint="eastAsia"/>
          <w:lang w:val="en-GB" w:eastAsia="zh-CN"/>
        </w:rPr>
        <w:t>至图</w:t>
      </w:r>
      <w:r>
        <w:rPr>
          <w:rFonts w:hint="eastAsia"/>
          <w:lang w:val="en-GB" w:eastAsia="zh-CN"/>
        </w:rPr>
        <w:t>11</w:t>
      </w:r>
      <w:r>
        <w:rPr>
          <w:rFonts w:hint="eastAsia"/>
          <w:lang w:val="en-GB" w:eastAsia="zh-CN"/>
        </w:rPr>
        <w:t>给出了其图。</w:t>
      </w:r>
    </w:p>
    <w:p w14:paraId="2287B310" w14:textId="77777777" w:rsidR="00397C0F" w:rsidRDefault="00397C0F" w:rsidP="00397C0F">
      <w:pPr>
        <w:ind w:firstLine="490"/>
        <w:rPr>
          <w:lang w:val="en-GB" w:eastAsia="zh-CN"/>
        </w:rPr>
      </w:pPr>
      <w:r>
        <w:rPr>
          <w:rFonts w:hint="eastAsia"/>
          <w:lang w:val="en-GB" w:eastAsia="zh-CN"/>
        </w:rPr>
        <w:t>作为例外，对于大于南、北纬</w:t>
      </w:r>
      <w:r>
        <w:rPr>
          <w:rFonts w:hint="eastAsia"/>
          <w:lang w:val="en-GB" w:eastAsia="zh-CN"/>
        </w:rPr>
        <w:t>60</w:t>
      </w:r>
      <w:r>
        <w:rPr>
          <w:rFonts w:hint="eastAsia"/>
          <w:lang w:val="en-GB" w:eastAsia="zh-CN"/>
        </w:rPr>
        <w:t>度的纬度，只应使用</w:t>
      </w:r>
      <w:r>
        <w:rPr>
          <w:rFonts w:hint="eastAsia"/>
          <w:lang w:val="en-GB" w:eastAsia="zh-CN"/>
        </w:rPr>
        <w:t>5</w:t>
      </w:r>
      <w:r>
        <w:rPr>
          <w:rFonts w:hint="eastAsia"/>
          <w:lang w:val="en-GB" w:eastAsia="zh-CN"/>
        </w:rPr>
        <w:t>月和</w:t>
      </w:r>
      <w:r>
        <w:rPr>
          <w:rFonts w:hint="eastAsia"/>
          <w:lang w:val="en-GB" w:eastAsia="zh-CN"/>
        </w:rPr>
        <w:t>8</w:t>
      </w:r>
      <w:r>
        <w:rPr>
          <w:rFonts w:hint="eastAsia"/>
          <w:lang w:val="en-GB" w:eastAsia="zh-CN"/>
        </w:rPr>
        <w:t>月的图表。</w:t>
      </w:r>
    </w:p>
    <w:p w14:paraId="4AED2648" w14:textId="420909F9" w:rsidR="00397C0F" w:rsidRPr="001E1123" w:rsidRDefault="00397C0F" w:rsidP="00397C0F">
      <w:pPr>
        <w:ind w:firstLine="490"/>
        <w:rPr>
          <w:lang w:val="en-GB" w:eastAsia="zh-CN"/>
        </w:rPr>
      </w:pPr>
      <w:r>
        <w:rPr>
          <w:rFonts w:hint="eastAsia"/>
          <w:lang w:val="en-GB" w:eastAsia="zh-CN"/>
        </w:rPr>
        <w:t>表</w:t>
      </w:r>
      <w:r>
        <w:rPr>
          <w:rFonts w:hint="eastAsia"/>
          <w:lang w:val="en-GB" w:eastAsia="zh-CN"/>
        </w:rPr>
        <w:t>3</w:t>
      </w:r>
      <w:r>
        <w:rPr>
          <w:rFonts w:hint="eastAsia"/>
          <w:lang w:val="en-GB" w:eastAsia="zh-CN"/>
        </w:rPr>
        <w:t>总结了</w:t>
      </w:r>
      <w:r w:rsidRPr="000D19DF">
        <w:rPr>
          <w:lang w:val="en-US" w:eastAsia="zh-CN"/>
        </w:rPr>
        <w:t>(</w:t>
      </w:r>
      <w:r w:rsidR="00786C5B">
        <w:rPr>
          <w:rFonts w:hint="eastAsia"/>
          <w:lang w:val="en-US" w:eastAsia="zh-CN"/>
        </w:rPr>
        <w:t>50</w:t>
      </w:r>
      <w:r w:rsidRPr="000D19DF">
        <w:rPr>
          <w:lang w:val="en-US" w:eastAsia="zh-CN"/>
        </w:rPr>
        <w:t>)</w:t>
      </w:r>
      <w:r>
        <w:rPr>
          <w:rFonts w:hint="eastAsia"/>
          <w:lang w:val="en-GB" w:eastAsia="zh-CN"/>
        </w:rPr>
        <w:t>等式中对应于路径类型的系数</w:t>
      </w:r>
      <w:r>
        <w:rPr>
          <w:i/>
          <w:lang w:val="en-GB" w:eastAsia="zh-CN"/>
        </w:rPr>
        <w:t>C</w:t>
      </w:r>
      <w:r>
        <w:rPr>
          <w:vertAlign w:val="subscript"/>
          <w:lang w:val="en-GB" w:eastAsia="zh-CN"/>
        </w:rPr>
        <w:t>0</w:t>
      </w:r>
      <w:r w:rsidRPr="00041022">
        <w:rPr>
          <w:rFonts w:hint="eastAsia"/>
          <w:lang w:val="en-GB" w:eastAsia="zh-CN"/>
        </w:rPr>
        <w:t>的取值</w:t>
      </w:r>
      <w:r>
        <w:rPr>
          <w:rFonts w:hint="eastAsia"/>
          <w:lang w:val="en-GB" w:eastAsia="zh-CN"/>
        </w:rPr>
        <w:t>。对应纬度</w:t>
      </w:r>
      <w:r>
        <w:rPr>
          <w:rFonts w:ascii="Symbol" w:hAnsi="Symbol"/>
          <w:lang w:eastAsia="zh-CN"/>
        </w:rPr>
        <w:t></w:t>
      </w:r>
      <w:r>
        <w:rPr>
          <w:rFonts w:ascii="Symbol" w:hAnsi="Symbol"/>
          <w:lang w:eastAsia="zh-CN"/>
        </w:rPr>
        <w:t>（以南纬或北纬度数表示）的系数</w:t>
      </w:r>
      <w:r>
        <w:rPr>
          <w:i/>
          <w:lang w:val="en-GB" w:eastAsia="zh-CN"/>
        </w:rPr>
        <w:t>C</w:t>
      </w:r>
      <w:r>
        <w:rPr>
          <w:i/>
          <w:iCs/>
          <w:vertAlign w:val="subscript"/>
          <w:lang w:val="en-GB" w:eastAsia="zh-CN"/>
        </w:rPr>
        <w:t>Lat</w:t>
      </w:r>
      <w:r>
        <w:rPr>
          <w:rFonts w:hint="eastAsia"/>
          <w:lang w:val="en-GB" w:eastAsia="zh-CN"/>
        </w:rPr>
        <w:t>由以下决定：</w:t>
      </w:r>
      <w:bookmarkStart w:id="45" w:name="F036"/>
    </w:p>
    <w:bookmarkEnd w:id="45"/>
    <w:p w14:paraId="06E27E36" w14:textId="4AED75EF" w:rsidR="00397C0F" w:rsidRPr="000D19DF" w:rsidRDefault="00397C0F" w:rsidP="00397C0F">
      <w:pPr>
        <w:pStyle w:val="Equation"/>
        <w:tabs>
          <w:tab w:val="left" w:pos="1985"/>
          <w:tab w:val="left" w:pos="4111"/>
          <w:tab w:val="left" w:pos="6521"/>
          <w:tab w:val="right" w:pos="9730"/>
        </w:tabs>
        <w:spacing w:before="240"/>
        <w:rPr>
          <w:lang w:val="en-US" w:eastAsia="zh-CN"/>
        </w:rPr>
      </w:pPr>
      <w:r w:rsidRPr="000D19DF">
        <w:rPr>
          <w:lang w:val="en-US" w:eastAsia="zh-CN"/>
        </w:rPr>
        <w:tab/>
      </w:r>
      <w:r w:rsidRPr="000D19DF">
        <w:rPr>
          <w:lang w:val="en-US" w:eastAsia="zh-CN"/>
        </w:rPr>
        <w:tab/>
      </w:r>
      <w:r w:rsidRPr="000D19DF">
        <w:rPr>
          <w:i/>
          <w:lang w:val="en-US" w:eastAsia="zh-CN"/>
        </w:rPr>
        <w:t>C</w:t>
      </w:r>
      <w:r w:rsidRPr="000D19DF">
        <w:rPr>
          <w:i/>
          <w:iCs/>
          <w:vertAlign w:val="subscript"/>
          <w:lang w:val="en-US" w:eastAsia="zh-CN"/>
        </w:rPr>
        <w:t>Lat</w:t>
      </w:r>
      <w:r w:rsidRPr="000D19DF">
        <w:rPr>
          <w:lang w:val="en-US" w:eastAsia="zh-CN"/>
        </w:rPr>
        <w:t> </w:t>
      </w:r>
      <w:r w:rsidRPr="00146C01">
        <w:rPr>
          <w:lang w:val="en-US" w:eastAsia="zh-CN"/>
        </w:rPr>
        <w:t>=</w:t>
      </w:r>
      <w:r w:rsidRPr="000D19DF">
        <w:rPr>
          <w:lang w:val="en-US" w:eastAsia="zh-CN"/>
        </w:rPr>
        <w:t> 0</w:t>
      </w:r>
      <w:r w:rsidRPr="000D19DF">
        <w:rPr>
          <w:lang w:val="en-US" w:eastAsia="zh-CN"/>
        </w:rPr>
        <w:tab/>
      </w:r>
      <w:r>
        <w:rPr>
          <w:rFonts w:hint="eastAsia"/>
          <w:lang w:val="en-US" w:eastAsia="zh-CN"/>
        </w:rPr>
        <w:t>对于</w:t>
      </w:r>
      <w:r>
        <w:rPr>
          <w:lang w:val="en-US" w:eastAsia="zh-CN"/>
        </w:rPr>
        <w:t xml:space="preserve">         </w:t>
      </w:r>
      <w:r>
        <w:rPr>
          <w:rFonts w:hint="eastAsia"/>
          <w:lang w:val="en-US" w:eastAsia="zh-CN"/>
        </w:rPr>
        <w:t xml:space="preserve">      </w:t>
      </w:r>
      <w:r w:rsidRPr="000D19DF">
        <w:rPr>
          <w:lang w:val="en-US" w:eastAsia="zh-CN"/>
        </w:rPr>
        <w:t>   </w:t>
      </w:r>
      <w:r w:rsidRPr="00146C01">
        <w:rPr>
          <w:lang w:val="en-US" w:eastAsia="zh-CN"/>
        </w:rPr>
        <w:t>|</w:t>
      </w:r>
      <w:r w:rsidRPr="00DA01FB">
        <w:sym w:font="Symbol" w:char="F079"/>
      </w:r>
      <w:r w:rsidRPr="00146C01">
        <w:rPr>
          <w:lang w:val="en-US" w:eastAsia="zh-CN"/>
        </w:rPr>
        <w:t>|</w:t>
      </w:r>
      <w:r w:rsidRPr="000D19DF">
        <w:rPr>
          <w:lang w:val="en-US" w:eastAsia="zh-CN"/>
        </w:rPr>
        <w:t> </w:t>
      </w:r>
      <w:r w:rsidRPr="00DA01FB">
        <w:sym w:font="Symbol" w:char="F0A3"/>
      </w:r>
      <w:r w:rsidRPr="000D19DF">
        <w:rPr>
          <w:lang w:val="en-US" w:eastAsia="zh-CN"/>
        </w:rPr>
        <w:t> 53</w:t>
      </w:r>
      <w:r w:rsidRPr="00146C01">
        <w:rPr>
          <w:lang w:val="en-US" w:eastAsia="zh-CN"/>
        </w:rPr>
        <w:t>°</w:t>
      </w:r>
      <w:r>
        <w:rPr>
          <w:lang w:val="en-US" w:eastAsia="zh-CN"/>
        </w:rPr>
        <w:tab/>
      </w:r>
      <w:r>
        <w:rPr>
          <w:lang w:val="en-US" w:eastAsia="zh-CN"/>
        </w:rPr>
        <w:tab/>
      </w:r>
      <w:r w:rsidRPr="000D19DF">
        <w:rPr>
          <w:lang w:val="en-US" w:eastAsia="zh-CN"/>
        </w:rPr>
        <w:t>(</w:t>
      </w:r>
      <w:r w:rsidR="00EB1BD1">
        <w:rPr>
          <w:rFonts w:hint="eastAsia"/>
          <w:lang w:val="en-US" w:eastAsia="zh-CN"/>
        </w:rPr>
        <w:t>51</w:t>
      </w:r>
      <w:r w:rsidRPr="000D19DF">
        <w:rPr>
          <w:lang w:val="en-US" w:eastAsia="zh-CN"/>
        </w:rPr>
        <w:t>)</w:t>
      </w:r>
    </w:p>
    <w:p w14:paraId="3A10A03B" w14:textId="0F0DBA38" w:rsidR="00397C0F" w:rsidRPr="000D19DF" w:rsidRDefault="00397C0F" w:rsidP="00397C0F">
      <w:pPr>
        <w:pStyle w:val="Equation"/>
        <w:tabs>
          <w:tab w:val="left" w:pos="1985"/>
          <w:tab w:val="left" w:pos="4111"/>
          <w:tab w:val="left" w:pos="5132"/>
        </w:tabs>
        <w:rPr>
          <w:lang w:val="en-US" w:eastAsia="zh-CN"/>
        </w:rPr>
      </w:pPr>
      <w:r w:rsidRPr="000D19DF">
        <w:rPr>
          <w:lang w:val="en-US" w:eastAsia="zh-CN"/>
        </w:rPr>
        <w:tab/>
      </w:r>
      <w:r w:rsidRPr="000D19DF">
        <w:rPr>
          <w:lang w:val="en-US" w:eastAsia="zh-CN"/>
        </w:rPr>
        <w:tab/>
      </w:r>
      <w:r w:rsidRPr="000D19DF">
        <w:rPr>
          <w:i/>
          <w:lang w:val="en-US" w:eastAsia="zh-CN"/>
        </w:rPr>
        <w:t>C</w:t>
      </w:r>
      <w:r w:rsidRPr="000D19DF">
        <w:rPr>
          <w:i/>
          <w:iCs/>
          <w:vertAlign w:val="subscript"/>
          <w:lang w:val="en-US" w:eastAsia="zh-CN"/>
        </w:rPr>
        <w:t>Lat</w:t>
      </w:r>
      <w:r w:rsidRPr="000D19DF">
        <w:rPr>
          <w:lang w:val="en-US" w:eastAsia="zh-CN"/>
        </w:rPr>
        <w:t> </w:t>
      </w:r>
      <w:r w:rsidRPr="00146C01">
        <w:rPr>
          <w:lang w:val="en-US" w:eastAsia="zh-CN"/>
        </w:rPr>
        <w:t>=</w:t>
      </w:r>
      <w:r w:rsidRPr="000D19DF">
        <w:rPr>
          <w:lang w:val="en-US" w:eastAsia="zh-CN"/>
        </w:rPr>
        <w:t> –53 </w:t>
      </w:r>
      <w:r w:rsidRPr="00146C01">
        <w:rPr>
          <w:lang w:val="en-US" w:eastAsia="zh-CN"/>
        </w:rPr>
        <w:t>+</w:t>
      </w:r>
      <w:r w:rsidRPr="000D19DF">
        <w:rPr>
          <w:lang w:val="en-US" w:eastAsia="zh-CN"/>
        </w:rPr>
        <w:t> </w:t>
      </w:r>
      <w:r w:rsidRPr="00DA01FB">
        <w:sym w:font="Symbol" w:char="F079"/>
      </w:r>
      <w:r w:rsidRPr="00146C01">
        <w:rPr>
          <w:lang w:val="en-US" w:eastAsia="zh-CN"/>
        </w:rPr>
        <w:tab/>
      </w:r>
      <w:proofErr w:type="gramStart"/>
      <w:r>
        <w:rPr>
          <w:rFonts w:hint="eastAsia"/>
          <w:lang w:val="en-US" w:eastAsia="zh-CN"/>
        </w:rPr>
        <w:t>对于</w:t>
      </w:r>
      <w:r w:rsidRPr="000D19DF">
        <w:rPr>
          <w:lang w:val="en-US" w:eastAsia="zh-CN"/>
        </w:rPr>
        <w:t xml:space="preserve">  </w:t>
      </w:r>
      <w:r w:rsidRPr="000D19DF">
        <w:rPr>
          <w:lang w:val="en-US" w:eastAsia="zh-CN"/>
        </w:rPr>
        <w:tab/>
      </w:r>
      <w:proofErr w:type="gramEnd"/>
      <w:r>
        <w:rPr>
          <w:lang w:val="en-US" w:eastAsia="zh-CN"/>
        </w:rPr>
        <w:tab/>
      </w:r>
      <w:r w:rsidRPr="000D19DF">
        <w:rPr>
          <w:lang w:val="en-US" w:eastAsia="zh-CN"/>
        </w:rPr>
        <w:t>53</w:t>
      </w:r>
      <w:r w:rsidRPr="00146C01">
        <w:rPr>
          <w:lang w:val="en-US" w:eastAsia="zh-CN"/>
        </w:rPr>
        <w:t>°</w:t>
      </w:r>
      <w:r>
        <w:rPr>
          <w:lang w:val="en-US" w:eastAsia="zh-CN"/>
        </w:rPr>
        <w:t xml:space="preserve"> </w:t>
      </w:r>
      <w:r w:rsidRPr="00146C01">
        <w:rPr>
          <w:lang w:val="en-US" w:eastAsia="zh-CN"/>
        </w:rPr>
        <w:t>&lt;</w:t>
      </w:r>
      <w:r w:rsidRPr="000D19DF">
        <w:rPr>
          <w:lang w:val="en-US" w:eastAsia="zh-CN"/>
        </w:rPr>
        <w:t> </w:t>
      </w:r>
      <w:r w:rsidRPr="00146C01">
        <w:rPr>
          <w:lang w:val="en-US" w:eastAsia="zh-CN"/>
        </w:rPr>
        <w:t>|</w:t>
      </w:r>
      <w:r w:rsidRPr="00DA01FB">
        <w:sym w:font="Symbol" w:char="F079"/>
      </w:r>
      <w:r w:rsidRPr="00146C01">
        <w:rPr>
          <w:lang w:val="en-US" w:eastAsia="zh-CN"/>
        </w:rPr>
        <w:t>|</w:t>
      </w:r>
      <w:r w:rsidRPr="000D19DF">
        <w:rPr>
          <w:lang w:val="en-US" w:eastAsia="zh-CN"/>
        </w:rPr>
        <w:t> </w:t>
      </w:r>
      <w:r w:rsidRPr="00DA01FB">
        <w:sym w:font="Symbol" w:char="F0A3"/>
      </w:r>
      <w:r w:rsidRPr="000D19DF">
        <w:rPr>
          <w:lang w:val="en-US" w:eastAsia="zh-CN"/>
        </w:rPr>
        <w:t> 60</w:t>
      </w:r>
      <w:r w:rsidRPr="00146C01">
        <w:rPr>
          <w:lang w:val="en-US" w:eastAsia="zh-CN"/>
        </w:rPr>
        <w:t>°</w:t>
      </w:r>
      <w:r>
        <w:rPr>
          <w:lang w:val="en-US" w:eastAsia="zh-CN"/>
        </w:rPr>
        <w:tab/>
        <w:t>(</w:t>
      </w:r>
      <w:r w:rsidR="00EB1BD1">
        <w:rPr>
          <w:rFonts w:hint="eastAsia"/>
          <w:lang w:val="en-US" w:eastAsia="zh-CN"/>
        </w:rPr>
        <w:t>52</w:t>
      </w:r>
      <w:r w:rsidRPr="000D19DF">
        <w:rPr>
          <w:lang w:val="en-US" w:eastAsia="zh-CN"/>
        </w:rPr>
        <w:t>)</w:t>
      </w:r>
    </w:p>
    <w:p w14:paraId="2ADFBD45" w14:textId="7772F603" w:rsidR="00397C0F" w:rsidRPr="000D19DF" w:rsidRDefault="00397C0F" w:rsidP="00397C0F">
      <w:pPr>
        <w:pStyle w:val="Equation"/>
        <w:tabs>
          <w:tab w:val="left" w:pos="1985"/>
          <w:tab w:val="left" w:pos="4111"/>
          <w:tab w:val="left" w:pos="5132"/>
          <w:tab w:val="left" w:pos="5812"/>
        </w:tabs>
        <w:spacing w:before="100"/>
        <w:rPr>
          <w:lang w:val="en-US" w:eastAsia="zh-CN"/>
        </w:rPr>
      </w:pPr>
      <w:r w:rsidRPr="000D19DF">
        <w:rPr>
          <w:lang w:val="en-US" w:eastAsia="zh-CN"/>
        </w:rPr>
        <w:tab/>
      </w:r>
      <w:r w:rsidRPr="000D19DF">
        <w:rPr>
          <w:lang w:val="en-US" w:eastAsia="zh-CN"/>
        </w:rPr>
        <w:tab/>
      </w:r>
      <w:r w:rsidRPr="000D19DF">
        <w:rPr>
          <w:i/>
          <w:lang w:val="en-US" w:eastAsia="zh-CN"/>
        </w:rPr>
        <w:t>C</w:t>
      </w:r>
      <w:r w:rsidRPr="000D19DF">
        <w:rPr>
          <w:i/>
          <w:iCs/>
          <w:vertAlign w:val="subscript"/>
          <w:lang w:val="en-US" w:eastAsia="zh-CN"/>
        </w:rPr>
        <w:t>Lat</w:t>
      </w:r>
      <w:r w:rsidRPr="000D19DF">
        <w:rPr>
          <w:lang w:val="en-US" w:eastAsia="zh-CN"/>
        </w:rPr>
        <w:t> </w:t>
      </w:r>
      <w:r w:rsidRPr="00146C01">
        <w:rPr>
          <w:lang w:val="en-US" w:eastAsia="zh-CN"/>
        </w:rPr>
        <w:t>=</w:t>
      </w:r>
      <w:r w:rsidRPr="000D19DF">
        <w:rPr>
          <w:lang w:val="en-US" w:eastAsia="zh-CN"/>
        </w:rPr>
        <w:t> 7</w:t>
      </w:r>
      <w:r w:rsidRPr="000D19DF">
        <w:rPr>
          <w:lang w:val="en-US" w:eastAsia="zh-CN"/>
        </w:rPr>
        <w:tab/>
      </w:r>
      <w:r>
        <w:rPr>
          <w:rFonts w:hint="eastAsia"/>
          <w:lang w:val="en-US" w:eastAsia="zh-CN"/>
        </w:rPr>
        <w:t>对于</w:t>
      </w:r>
      <w:r>
        <w:rPr>
          <w:lang w:val="en-US" w:eastAsia="zh-CN"/>
        </w:rPr>
        <w:t>         </w:t>
      </w:r>
      <w:r w:rsidRPr="000D19DF">
        <w:rPr>
          <w:lang w:val="en-US" w:eastAsia="zh-CN"/>
        </w:rPr>
        <w:t>60</w:t>
      </w:r>
      <w:r w:rsidRPr="00146C01">
        <w:rPr>
          <w:lang w:val="en-US" w:eastAsia="zh-CN"/>
        </w:rPr>
        <w:t>°</w:t>
      </w:r>
      <w:r w:rsidRPr="000D19DF">
        <w:rPr>
          <w:lang w:val="en-US" w:eastAsia="zh-CN"/>
        </w:rPr>
        <w:t> </w:t>
      </w:r>
      <w:r w:rsidRPr="00146C01">
        <w:rPr>
          <w:lang w:val="en-US" w:eastAsia="zh-CN"/>
        </w:rPr>
        <w:t>&lt;</w:t>
      </w:r>
      <w:r>
        <w:rPr>
          <w:lang w:val="en-US" w:eastAsia="zh-CN"/>
        </w:rPr>
        <w:t xml:space="preserve"> </w:t>
      </w:r>
      <w:r w:rsidRPr="00146C01">
        <w:rPr>
          <w:lang w:val="en-US" w:eastAsia="zh-CN"/>
        </w:rPr>
        <w:t>|</w:t>
      </w:r>
      <w:r w:rsidRPr="00DA01FB">
        <w:sym w:font="Symbol" w:char="F079"/>
      </w:r>
      <w:r w:rsidRPr="00146C01">
        <w:rPr>
          <w:lang w:val="en-US" w:eastAsia="zh-CN"/>
        </w:rPr>
        <w:t>|</w:t>
      </w:r>
      <w:r>
        <w:rPr>
          <w:lang w:val="en-US" w:eastAsia="zh-CN"/>
        </w:rPr>
        <w:tab/>
        <w:t>(</w:t>
      </w:r>
      <w:r w:rsidR="00EB1BD1">
        <w:rPr>
          <w:rFonts w:hint="eastAsia"/>
          <w:lang w:val="en-US" w:eastAsia="zh-CN"/>
        </w:rPr>
        <w:t>53</w:t>
      </w:r>
      <w:r w:rsidRPr="000D19DF">
        <w:rPr>
          <w:lang w:val="en-US" w:eastAsia="zh-CN"/>
        </w:rPr>
        <w:t>)</w:t>
      </w:r>
    </w:p>
    <w:p w14:paraId="646CBEA1" w14:textId="77777777" w:rsidR="00397C0F" w:rsidRDefault="00397C0F" w:rsidP="00397C0F">
      <w:pPr>
        <w:pStyle w:val="TableNo"/>
        <w:rPr>
          <w:lang w:val="en-GB" w:eastAsia="zh-CN"/>
        </w:rPr>
      </w:pPr>
      <w:r>
        <w:rPr>
          <w:rFonts w:hint="eastAsia"/>
          <w:lang w:val="en-GB" w:eastAsia="zh-CN"/>
        </w:rPr>
        <w:lastRenderedPageBreak/>
        <w:t>表</w:t>
      </w:r>
      <w:r>
        <w:rPr>
          <w:lang w:val="en-GB" w:eastAsia="zh-CN"/>
        </w:rPr>
        <w:t>3</w:t>
      </w:r>
    </w:p>
    <w:p w14:paraId="3ADA1A07" w14:textId="77777777" w:rsidR="00397C0F" w:rsidRDefault="00397C0F" w:rsidP="00397C0F">
      <w:pPr>
        <w:pStyle w:val="Tabletitle"/>
        <w:rPr>
          <w:lang w:val="en-GB" w:eastAsia="zh-CN"/>
        </w:rPr>
      </w:pPr>
      <w:r>
        <w:rPr>
          <w:rFonts w:hint="eastAsia"/>
          <w:lang w:val="en-GB" w:eastAsia="zh-CN"/>
        </w:rPr>
        <w:t>等式</w:t>
      </w:r>
      <w:r w:rsidRPr="00BD482B">
        <w:rPr>
          <w:lang w:val="en-US" w:eastAsia="zh-CN"/>
        </w:rPr>
        <w:t>(</w:t>
      </w:r>
      <w:r>
        <w:rPr>
          <w:lang w:val="en-US" w:eastAsia="zh-CN"/>
        </w:rPr>
        <w:t>50</w:t>
      </w:r>
      <w:r w:rsidRPr="00BD482B">
        <w:rPr>
          <w:lang w:val="en-US" w:eastAsia="zh-CN"/>
        </w:rPr>
        <w:t>)</w:t>
      </w:r>
      <w:r>
        <w:rPr>
          <w:rFonts w:hint="eastAsia"/>
          <w:lang w:val="en-GB" w:eastAsia="zh-CN"/>
        </w:rPr>
        <w:t>中系数</w:t>
      </w:r>
      <w:r>
        <w:rPr>
          <w:i/>
          <w:lang w:val="en-GB" w:eastAsia="zh-CN"/>
        </w:rPr>
        <w:t>C</w:t>
      </w:r>
      <w:r>
        <w:rPr>
          <w:vertAlign w:val="subscript"/>
          <w:lang w:val="en-GB" w:eastAsia="zh-CN"/>
        </w:rPr>
        <w:t>0</w:t>
      </w:r>
      <w:r w:rsidRPr="00266409">
        <w:rPr>
          <w:rFonts w:hint="eastAsia"/>
          <w:lang w:val="en-GB" w:eastAsia="zh-CN"/>
        </w:rPr>
        <w:t>在不同</w:t>
      </w:r>
      <w:r>
        <w:rPr>
          <w:rFonts w:hint="eastAsia"/>
          <w:lang w:val="en-GB" w:eastAsia="zh-CN"/>
        </w:rPr>
        <w:t>类型</w:t>
      </w:r>
      <w:r w:rsidRPr="00266409">
        <w:rPr>
          <w:rFonts w:hint="eastAsia"/>
          <w:lang w:val="en-GB" w:eastAsia="zh-CN"/>
        </w:rPr>
        <w:t>传播路径上</w:t>
      </w:r>
      <w:r w:rsidRPr="00041022">
        <w:rPr>
          <w:rFonts w:hint="eastAsia"/>
          <w:lang w:val="en-GB" w:eastAsia="zh-CN"/>
        </w:rPr>
        <w:t>的取值</w:t>
      </w:r>
    </w:p>
    <w:tbl>
      <w:tblPr>
        <w:tblW w:w="9631" w:type="dxa"/>
        <w:jc w:val="center"/>
        <w:tblLayout w:type="fixed"/>
        <w:tblLook w:val="0000" w:firstRow="0" w:lastRow="0" w:firstColumn="0" w:lastColumn="0" w:noHBand="0" w:noVBand="0"/>
      </w:tblPr>
      <w:tblGrid>
        <w:gridCol w:w="7789"/>
        <w:gridCol w:w="1842"/>
      </w:tblGrid>
      <w:tr w:rsidR="00397C0F" w14:paraId="6D2C52CA" w14:textId="77777777" w:rsidTr="00040887">
        <w:trPr>
          <w:cantSplit/>
          <w:trHeight w:val="464"/>
          <w:jc w:val="center"/>
        </w:trPr>
        <w:tc>
          <w:tcPr>
            <w:tcW w:w="7789" w:type="dxa"/>
            <w:tcBorders>
              <w:top w:val="single" w:sz="6" w:space="0" w:color="auto"/>
              <w:left w:val="single" w:sz="6" w:space="0" w:color="auto"/>
              <w:bottom w:val="single" w:sz="6" w:space="0" w:color="auto"/>
              <w:right w:val="single" w:sz="6" w:space="0" w:color="auto"/>
            </w:tcBorders>
          </w:tcPr>
          <w:p w14:paraId="5C255BD4" w14:textId="77777777" w:rsidR="00397C0F" w:rsidRDefault="00397C0F" w:rsidP="005A52C8">
            <w:pPr>
              <w:pStyle w:val="Tablehead"/>
              <w:rPr>
                <w:lang w:val="en-GB" w:eastAsia="zh-CN"/>
              </w:rPr>
            </w:pPr>
            <w:r>
              <w:rPr>
                <w:rFonts w:hint="eastAsia"/>
                <w:lang w:val="en-GB" w:eastAsia="zh-CN"/>
              </w:rPr>
              <w:t>路径类型</w:t>
            </w:r>
          </w:p>
        </w:tc>
        <w:tc>
          <w:tcPr>
            <w:tcW w:w="1842" w:type="dxa"/>
            <w:tcBorders>
              <w:top w:val="single" w:sz="6" w:space="0" w:color="auto"/>
              <w:left w:val="single" w:sz="6" w:space="0" w:color="auto"/>
              <w:bottom w:val="single" w:sz="6" w:space="0" w:color="auto"/>
              <w:right w:val="single" w:sz="6" w:space="0" w:color="auto"/>
            </w:tcBorders>
          </w:tcPr>
          <w:p w14:paraId="2040B354" w14:textId="77777777" w:rsidR="00397C0F" w:rsidRDefault="00397C0F" w:rsidP="005A52C8">
            <w:pPr>
              <w:pStyle w:val="Tablehead"/>
              <w:rPr>
                <w:lang w:val="en-GB" w:eastAsia="zh-CN"/>
              </w:rPr>
            </w:pPr>
            <w:r>
              <w:rPr>
                <w:i/>
                <w:lang w:val="en-GB" w:eastAsia="zh-CN"/>
              </w:rPr>
              <w:t>C</w:t>
            </w:r>
            <w:r>
              <w:rPr>
                <w:vertAlign w:val="subscript"/>
                <w:lang w:val="en-GB" w:eastAsia="zh-CN"/>
              </w:rPr>
              <w:t>0</w:t>
            </w:r>
          </w:p>
        </w:tc>
      </w:tr>
      <w:tr w:rsidR="00397C0F" w14:paraId="0FD8852C" w14:textId="77777777" w:rsidTr="00040887">
        <w:trPr>
          <w:cantSplit/>
          <w:trHeight w:val="373"/>
          <w:jc w:val="center"/>
        </w:trPr>
        <w:tc>
          <w:tcPr>
            <w:tcW w:w="7789" w:type="dxa"/>
            <w:tcBorders>
              <w:top w:val="single" w:sz="6" w:space="0" w:color="auto"/>
              <w:left w:val="single" w:sz="6" w:space="0" w:color="auto"/>
              <w:bottom w:val="single" w:sz="6" w:space="0" w:color="auto"/>
              <w:right w:val="single" w:sz="6" w:space="0" w:color="auto"/>
            </w:tcBorders>
          </w:tcPr>
          <w:p w14:paraId="5870EED7" w14:textId="77777777" w:rsidR="00397C0F" w:rsidRDefault="00397C0F" w:rsidP="005A52C8">
            <w:pPr>
              <w:pStyle w:val="Tabletext"/>
              <w:jc w:val="left"/>
              <w:rPr>
                <w:lang w:val="en-GB" w:eastAsia="zh-CN"/>
              </w:rPr>
            </w:pPr>
            <w:r>
              <w:rPr>
                <w:rFonts w:hint="eastAsia"/>
                <w:lang w:val="en-GB" w:eastAsia="zh-CN"/>
              </w:rPr>
              <w:t>传播路径完全在陆上且其地球站天线高度在平均海平面</w:t>
            </w:r>
            <w:r>
              <w:rPr>
                <w:rFonts w:hint="eastAsia"/>
                <w:lang w:val="en-GB" w:eastAsia="zh-CN"/>
              </w:rPr>
              <w:t>700</w:t>
            </w:r>
            <w:r>
              <w:rPr>
                <w:rFonts w:hint="eastAsia"/>
                <w:lang w:val="en-GB" w:eastAsia="zh-CN"/>
              </w:rPr>
              <w:t>米以下</w:t>
            </w:r>
          </w:p>
        </w:tc>
        <w:tc>
          <w:tcPr>
            <w:tcW w:w="1842" w:type="dxa"/>
            <w:tcBorders>
              <w:top w:val="single" w:sz="6" w:space="0" w:color="auto"/>
              <w:left w:val="single" w:sz="6" w:space="0" w:color="auto"/>
              <w:bottom w:val="single" w:sz="6" w:space="0" w:color="auto"/>
              <w:right w:val="single" w:sz="6" w:space="0" w:color="auto"/>
            </w:tcBorders>
            <w:vAlign w:val="center"/>
          </w:tcPr>
          <w:p w14:paraId="7F8797D3" w14:textId="77777777" w:rsidR="00397C0F" w:rsidRDefault="00397C0F" w:rsidP="005A52C8">
            <w:pPr>
              <w:pStyle w:val="Tabletext"/>
              <w:jc w:val="center"/>
              <w:rPr>
                <w:lang w:val="en-GB" w:eastAsia="zh-CN"/>
              </w:rPr>
            </w:pPr>
            <w:r>
              <w:rPr>
                <w:lang w:val="en-GB" w:eastAsia="zh-CN"/>
              </w:rPr>
              <w:t>76</w:t>
            </w:r>
          </w:p>
        </w:tc>
      </w:tr>
      <w:tr w:rsidR="00397C0F" w14:paraId="46ABD747" w14:textId="77777777" w:rsidTr="00040887">
        <w:trPr>
          <w:cantSplit/>
          <w:trHeight w:val="387"/>
          <w:jc w:val="center"/>
        </w:trPr>
        <w:tc>
          <w:tcPr>
            <w:tcW w:w="7789" w:type="dxa"/>
            <w:tcBorders>
              <w:top w:val="single" w:sz="6" w:space="0" w:color="auto"/>
              <w:left w:val="single" w:sz="6" w:space="0" w:color="auto"/>
              <w:bottom w:val="single" w:sz="6" w:space="0" w:color="auto"/>
              <w:right w:val="single" w:sz="6" w:space="0" w:color="auto"/>
            </w:tcBorders>
          </w:tcPr>
          <w:p w14:paraId="0079A4DB" w14:textId="77777777" w:rsidR="00397C0F" w:rsidRDefault="00397C0F" w:rsidP="005A52C8">
            <w:pPr>
              <w:pStyle w:val="Tabletext"/>
              <w:jc w:val="left"/>
              <w:rPr>
                <w:lang w:val="en-GB" w:eastAsia="zh-CN"/>
              </w:rPr>
            </w:pPr>
            <w:r>
              <w:rPr>
                <w:rFonts w:hint="eastAsia"/>
                <w:lang w:val="en-GB" w:eastAsia="zh-CN"/>
              </w:rPr>
              <w:t>地球站天线高度在平均海平面</w:t>
            </w:r>
            <w:r>
              <w:rPr>
                <w:rFonts w:hint="eastAsia"/>
                <w:lang w:val="en-GB" w:eastAsia="zh-CN"/>
              </w:rPr>
              <w:t>700</w:t>
            </w:r>
            <w:r>
              <w:rPr>
                <w:rFonts w:hint="eastAsia"/>
                <w:lang w:val="en-GB" w:eastAsia="zh-CN"/>
              </w:rPr>
              <w:t>米以上的传播路径</w:t>
            </w:r>
          </w:p>
        </w:tc>
        <w:tc>
          <w:tcPr>
            <w:tcW w:w="1842" w:type="dxa"/>
            <w:tcBorders>
              <w:top w:val="single" w:sz="6" w:space="0" w:color="auto"/>
              <w:left w:val="single" w:sz="6" w:space="0" w:color="auto"/>
              <w:bottom w:val="single" w:sz="6" w:space="0" w:color="auto"/>
              <w:right w:val="single" w:sz="6" w:space="0" w:color="auto"/>
            </w:tcBorders>
            <w:vAlign w:val="center"/>
          </w:tcPr>
          <w:p w14:paraId="55B61E0E" w14:textId="77777777" w:rsidR="00397C0F" w:rsidRDefault="00397C0F" w:rsidP="005A52C8">
            <w:pPr>
              <w:pStyle w:val="Tabletext"/>
              <w:jc w:val="center"/>
              <w:rPr>
                <w:lang w:val="en-GB"/>
              </w:rPr>
            </w:pPr>
            <w:r>
              <w:rPr>
                <w:lang w:val="en-GB"/>
              </w:rPr>
              <w:t>70</w:t>
            </w:r>
          </w:p>
        </w:tc>
      </w:tr>
      <w:tr w:rsidR="00397C0F" w14:paraId="7FDF0509" w14:textId="77777777" w:rsidTr="00040887">
        <w:trPr>
          <w:cantSplit/>
          <w:trHeight w:val="670"/>
          <w:jc w:val="center"/>
        </w:trPr>
        <w:tc>
          <w:tcPr>
            <w:tcW w:w="7789" w:type="dxa"/>
            <w:tcBorders>
              <w:top w:val="single" w:sz="6" w:space="0" w:color="auto"/>
              <w:left w:val="single" w:sz="6" w:space="0" w:color="auto"/>
              <w:bottom w:val="single" w:sz="6" w:space="0" w:color="auto"/>
              <w:right w:val="single" w:sz="6" w:space="0" w:color="auto"/>
            </w:tcBorders>
          </w:tcPr>
          <w:p w14:paraId="496E9C14" w14:textId="77777777" w:rsidR="00397C0F" w:rsidRDefault="00397C0F" w:rsidP="005A52C8">
            <w:pPr>
              <w:pStyle w:val="Tabletext"/>
              <w:jc w:val="left"/>
              <w:rPr>
                <w:lang w:val="en-GB" w:eastAsia="zh-CN"/>
              </w:rPr>
            </w:pPr>
            <w:r>
              <w:rPr>
                <w:rFonts w:hint="eastAsia"/>
                <w:lang w:val="en-GB" w:eastAsia="zh-CN"/>
              </w:rPr>
              <w:t>传播路径完全或部分经过水上或靠近这些水体的沿海地区（参见注</w:t>
            </w:r>
            <w:r>
              <w:rPr>
                <w:vertAlign w:val="superscript"/>
                <w:lang w:val="en-GB" w:eastAsia="zh-CN"/>
              </w:rPr>
              <w:t>(1)</w:t>
            </w:r>
            <w:r w:rsidRPr="00266409">
              <w:rPr>
                <w:rFonts w:hint="eastAsia"/>
                <w:lang w:val="en-GB" w:eastAsia="zh-CN"/>
              </w:rPr>
              <w:t>中关于</w:t>
            </w:r>
            <w:r>
              <w:rPr>
                <w:rFonts w:hint="eastAsia"/>
                <w:lang w:val="en-GB" w:eastAsia="zh-CN"/>
              </w:rPr>
              <w:t>传播路径、沿海地区和</w:t>
            </w:r>
            <w:r>
              <w:rPr>
                <w:i/>
                <w:lang w:val="en-GB" w:eastAsia="zh-CN"/>
              </w:rPr>
              <w:t>r</w:t>
            </w:r>
            <w:r w:rsidRPr="00266409">
              <w:rPr>
                <w:rFonts w:hint="eastAsia"/>
                <w:lang w:val="en-GB" w:eastAsia="zh-CN"/>
              </w:rPr>
              <w:t>的定义</w:t>
            </w:r>
            <w:r>
              <w:rPr>
                <w:rFonts w:hint="eastAsia"/>
                <w:lang w:val="en-GB" w:eastAsia="zh-CN"/>
              </w:rPr>
              <w:t>）</w:t>
            </w:r>
          </w:p>
        </w:tc>
        <w:tc>
          <w:tcPr>
            <w:tcW w:w="1842" w:type="dxa"/>
            <w:tcBorders>
              <w:top w:val="single" w:sz="6" w:space="0" w:color="auto"/>
              <w:left w:val="single" w:sz="6" w:space="0" w:color="auto"/>
              <w:bottom w:val="single" w:sz="6" w:space="0" w:color="auto"/>
              <w:right w:val="single" w:sz="6" w:space="0" w:color="auto"/>
            </w:tcBorders>
            <w:vAlign w:val="center"/>
          </w:tcPr>
          <w:p w14:paraId="33668A93" w14:textId="77777777" w:rsidR="00397C0F" w:rsidRDefault="00397C0F" w:rsidP="005A52C8">
            <w:pPr>
              <w:pStyle w:val="Tabletext"/>
              <w:jc w:val="center"/>
              <w:rPr>
                <w:lang w:val="en-GB"/>
              </w:rPr>
            </w:pPr>
            <w:r>
              <w:rPr>
                <w:lang w:val="en-GB"/>
              </w:rPr>
              <w:t>76 </w:t>
            </w:r>
            <w:r>
              <w:rPr>
                <w:rFonts w:ascii="Symbol" w:hAnsi="Symbol"/>
              </w:rPr>
              <w:t></w:t>
            </w:r>
            <w:r>
              <w:rPr>
                <w:lang w:val="en-GB"/>
              </w:rPr>
              <w:t> 6</w:t>
            </w:r>
            <w:r>
              <w:rPr>
                <w:i/>
                <w:lang w:val="en-GB"/>
              </w:rPr>
              <w:t>r</w:t>
            </w:r>
          </w:p>
        </w:tc>
      </w:tr>
      <w:tr w:rsidR="00397C0F" w14:paraId="7358006A" w14:textId="77777777" w:rsidTr="00040887">
        <w:trPr>
          <w:cantSplit/>
          <w:trHeight w:val="1044"/>
          <w:jc w:val="center"/>
        </w:trPr>
        <w:tc>
          <w:tcPr>
            <w:tcW w:w="9631" w:type="dxa"/>
            <w:gridSpan w:val="2"/>
            <w:tcBorders>
              <w:top w:val="single" w:sz="6" w:space="0" w:color="auto"/>
            </w:tcBorders>
          </w:tcPr>
          <w:p w14:paraId="592ECC14" w14:textId="1B4254B6" w:rsidR="00397C0F" w:rsidRDefault="00040887" w:rsidP="002B22F1">
            <w:pPr>
              <w:pStyle w:val="Tablelegend"/>
              <w:ind w:left="310" w:hanging="395"/>
              <w:rPr>
                <w:lang w:val="en-US" w:eastAsia="zh-CN"/>
              </w:rPr>
            </w:pPr>
            <w:r w:rsidRPr="008177A9">
              <w:rPr>
                <w:vertAlign w:val="superscript"/>
                <w:lang w:eastAsia="zh-CN"/>
              </w:rPr>
              <w:t>(1)</w:t>
            </w:r>
            <w:r w:rsidRPr="008177A9">
              <w:rPr>
                <w:lang w:eastAsia="zh-CN"/>
              </w:rPr>
              <w:tab/>
            </w:r>
            <w:r w:rsidR="00397C0F">
              <w:rPr>
                <w:rFonts w:hint="eastAsia"/>
                <w:lang w:val="en-US" w:eastAsia="zh-CN"/>
              </w:rPr>
              <w:t>表达式中</w:t>
            </w:r>
            <w:r w:rsidR="00397C0F">
              <w:rPr>
                <w:i/>
                <w:lang w:val="en-US" w:eastAsia="zh-CN"/>
              </w:rPr>
              <w:t>C</w:t>
            </w:r>
            <w:r w:rsidR="00397C0F">
              <w:rPr>
                <w:vertAlign w:val="subscript"/>
                <w:lang w:val="en-US" w:eastAsia="zh-CN"/>
              </w:rPr>
              <w:t>0</w:t>
            </w:r>
            <w:r w:rsidR="00397C0F" w:rsidRPr="00F2182D">
              <w:rPr>
                <w:rFonts w:hint="eastAsia"/>
                <w:lang w:val="en-US" w:eastAsia="zh-CN"/>
              </w:rPr>
              <w:t>栏</w:t>
            </w:r>
            <w:r w:rsidR="00397C0F">
              <w:rPr>
                <w:rFonts w:hint="eastAsia"/>
                <w:lang w:val="en-US" w:eastAsia="zh-CN"/>
              </w:rPr>
              <w:t>的变量</w:t>
            </w:r>
            <w:r w:rsidR="00397C0F">
              <w:rPr>
                <w:i/>
                <w:lang w:val="en-US" w:eastAsia="zh-CN"/>
              </w:rPr>
              <w:t>r</w:t>
            </w:r>
            <w:r w:rsidR="00397C0F">
              <w:rPr>
                <w:rFonts w:hint="eastAsia"/>
                <w:lang w:val="en-US" w:eastAsia="zh-CN"/>
              </w:rPr>
              <w:t>指穿过水体或邻近沿海地区路径的一部分。穿过小型湖泊或河流的传播路径归类为完全穿越陆地。尽管这些水体可以包括在</w:t>
            </w:r>
            <w:r w:rsidR="00397C0F">
              <w:rPr>
                <w:i/>
                <w:lang w:val="en-US" w:eastAsia="zh-CN"/>
              </w:rPr>
              <w:t>r</w:t>
            </w:r>
            <w:r w:rsidR="00397C0F">
              <w:rPr>
                <w:rFonts w:hint="eastAsia"/>
                <w:lang w:val="en-US" w:eastAsia="zh-CN"/>
              </w:rPr>
              <w:t>的计算中，其对系数</w:t>
            </w:r>
            <w:r w:rsidR="00397C0F">
              <w:rPr>
                <w:i/>
                <w:lang w:val="en-US" w:eastAsia="zh-CN"/>
              </w:rPr>
              <w:t>C</w:t>
            </w:r>
            <w:r w:rsidR="00397C0F">
              <w:rPr>
                <w:vertAlign w:val="subscript"/>
                <w:lang w:val="en-US" w:eastAsia="zh-CN"/>
              </w:rPr>
              <w:t>0</w:t>
            </w:r>
            <w:r w:rsidR="00397C0F">
              <w:rPr>
                <w:rFonts w:hint="eastAsia"/>
                <w:lang w:val="en-US" w:eastAsia="zh-CN"/>
              </w:rPr>
              <w:t>的增加作用（相对于穿越陆地非沿海地区的数值）是可以忽略的。</w:t>
            </w:r>
          </w:p>
        </w:tc>
      </w:tr>
    </w:tbl>
    <w:p w14:paraId="37BFE274" w14:textId="0A8F7EFD" w:rsidR="00040887" w:rsidRDefault="00040887">
      <w:pPr>
        <w:tabs>
          <w:tab w:val="clear" w:pos="794"/>
          <w:tab w:val="clear" w:pos="1191"/>
          <w:tab w:val="clear" w:pos="1588"/>
          <w:tab w:val="clear" w:pos="1985"/>
        </w:tabs>
        <w:overflowPunct/>
        <w:autoSpaceDE/>
        <w:autoSpaceDN/>
        <w:adjustRightInd/>
        <w:spacing w:before="0"/>
        <w:jc w:val="left"/>
        <w:textAlignment w:val="auto"/>
        <w:rPr>
          <w:rFonts w:eastAsia="STKaiti"/>
          <w:iCs/>
          <w:lang w:eastAsia="zh-CN"/>
        </w:rPr>
      </w:pPr>
    </w:p>
    <w:p w14:paraId="09A94B9F" w14:textId="5FAAD525" w:rsidR="00397C0F" w:rsidRDefault="00397C0F" w:rsidP="00397C0F">
      <w:pPr>
        <w:rPr>
          <w:lang w:eastAsia="zh-CN"/>
        </w:rPr>
      </w:pPr>
      <w:r w:rsidRPr="008F54B7">
        <w:rPr>
          <w:rFonts w:eastAsia="STKaiti" w:hint="eastAsia"/>
          <w:iCs/>
          <w:lang w:eastAsia="zh-CN"/>
        </w:rPr>
        <w:t>第</w:t>
      </w:r>
      <w:r w:rsidRPr="00A01E7C">
        <w:rPr>
          <w:rFonts w:eastAsia="STKaiti" w:hint="eastAsia"/>
          <w:iCs/>
          <w:lang w:eastAsia="zh-CN"/>
        </w:rPr>
        <w:t>3</w:t>
      </w:r>
      <w:r w:rsidRPr="008F54B7">
        <w:rPr>
          <w:rFonts w:eastAsia="STKaiti" w:hint="eastAsia"/>
          <w:iCs/>
          <w:lang w:eastAsia="zh-CN"/>
        </w:rPr>
        <w:t>步</w:t>
      </w:r>
      <w:r w:rsidRPr="00A01E7C">
        <w:rPr>
          <w:rFonts w:hint="eastAsia"/>
          <w:lang w:eastAsia="zh-CN"/>
        </w:rPr>
        <w:t>：</w:t>
      </w:r>
      <w:r w:rsidRPr="008B0159">
        <w:rPr>
          <w:rFonts w:hint="eastAsia"/>
          <w:lang w:eastAsia="zh-CN"/>
        </w:rPr>
        <w:t>计算</w:t>
      </w:r>
      <w:r w:rsidRPr="00A01E7C">
        <w:rPr>
          <w:i/>
          <w:lang w:eastAsia="zh-CN"/>
        </w:rPr>
        <w:t>f</w:t>
      </w:r>
      <w:r w:rsidRPr="00E66CFE">
        <w:rPr>
          <w:rFonts w:hint="eastAsia"/>
          <w:iCs/>
          <w:lang w:eastAsia="zh-CN"/>
        </w:rPr>
        <w:t>频率</w:t>
      </w:r>
      <w:r>
        <w:rPr>
          <w:lang w:eastAsia="zh-CN"/>
        </w:rPr>
        <w:t>（</w:t>
      </w:r>
      <w:r w:rsidRPr="00A01E7C">
        <w:rPr>
          <w:lang w:eastAsia="zh-CN"/>
        </w:rPr>
        <w:t>GHz</w:t>
      </w:r>
      <w:r>
        <w:rPr>
          <w:lang w:eastAsia="zh-CN"/>
        </w:rPr>
        <w:t>）</w:t>
      </w:r>
      <w:r>
        <w:rPr>
          <w:rFonts w:hint="eastAsia"/>
          <w:lang w:eastAsia="zh-CN"/>
        </w:rPr>
        <w:t>和所需视在仰角</w:t>
      </w:r>
      <w:r>
        <w:rPr>
          <w:lang w:val="en-US"/>
        </w:rPr>
        <w:sym w:font="Symbol" w:char="F071"/>
      </w:r>
      <w:r w:rsidRPr="00A01E7C">
        <w:rPr>
          <w:lang w:eastAsia="zh-CN"/>
        </w:rPr>
        <w:t xml:space="preserve"> (</w:t>
      </w:r>
      <w:proofErr w:type="spellStart"/>
      <w:r w:rsidRPr="00A01E7C">
        <w:rPr>
          <w:lang w:eastAsia="zh-CN"/>
        </w:rPr>
        <w:t>mrad</w:t>
      </w:r>
      <w:proofErr w:type="spellEnd"/>
      <w:r w:rsidRPr="00A01E7C">
        <w:rPr>
          <w:lang w:eastAsia="zh-CN"/>
        </w:rPr>
        <w:t>)</w:t>
      </w:r>
      <w:r>
        <w:rPr>
          <w:rFonts w:hint="eastAsia"/>
          <w:lang w:eastAsia="zh-CN"/>
        </w:rPr>
        <w:t>上超出</w:t>
      </w:r>
      <w:r w:rsidRPr="00A01E7C">
        <w:rPr>
          <w:i/>
          <w:lang w:eastAsia="zh-CN"/>
        </w:rPr>
        <w:t>p</w:t>
      </w:r>
      <w:r w:rsidRPr="00A01E7C">
        <w:rPr>
          <w:lang w:eastAsia="zh-CN"/>
        </w:rPr>
        <w:t>%</w:t>
      </w:r>
      <w:r>
        <w:rPr>
          <w:rFonts w:hint="eastAsia"/>
          <w:lang w:eastAsia="zh-CN"/>
        </w:rPr>
        <w:t>时间的</w:t>
      </w:r>
      <w:r w:rsidRPr="008B0159">
        <w:rPr>
          <w:rFonts w:hint="eastAsia"/>
          <w:lang w:eastAsia="zh-CN"/>
        </w:rPr>
        <w:t>衰减深度</w:t>
      </w:r>
      <w:r w:rsidRPr="00A01E7C">
        <w:rPr>
          <w:i/>
          <w:iCs/>
          <w:lang w:eastAsia="zh-CN"/>
        </w:rPr>
        <w:t>A</w:t>
      </w:r>
      <w:r w:rsidRPr="00A01E7C">
        <w:rPr>
          <w:lang w:eastAsia="zh-CN"/>
        </w:rPr>
        <w:t>(</w:t>
      </w:r>
      <w:r w:rsidRPr="00A01E7C">
        <w:rPr>
          <w:i/>
          <w:iCs/>
          <w:lang w:eastAsia="zh-CN"/>
        </w:rPr>
        <w:t>p</w:t>
      </w:r>
      <w:r w:rsidRPr="00A01E7C">
        <w:rPr>
          <w:lang w:eastAsia="zh-CN"/>
        </w:rPr>
        <w:t>)</w:t>
      </w:r>
      <w:r w:rsidRPr="00C73F5B">
        <w:rPr>
          <w:lang w:val="en-US"/>
        </w:rPr>
        <w:fldChar w:fldCharType="begin"/>
      </w:r>
      <w:r w:rsidRPr="00A01E7C">
        <w:rPr>
          <w:lang w:eastAsia="zh-CN"/>
        </w:rPr>
        <w:instrText xml:space="preserve"> QUOTE </w:instrText>
      </w:r>
      <m:oMath>
        <m:r>
          <m:rPr>
            <m:sty m:val="p"/>
          </m:rPr>
          <w:rPr>
            <w:rFonts w:ascii="Cambria Math" w:hAnsi="Cambria Math"/>
            <w:lang w:eastAsia="zh-CN"/>
          </w:rPr>
          <m:t>A(p)</m:t>
        </m:r>
      </m:oMath>
      <w:r w:rsidRPr="00A01E7C">
        <w:rPr>
          <w:lang w:eastAsia="zh-CN"/>
        </w:rPr>
        <w:instrText xml:space="preserve"> </w:instrText>
      </w:r>
      <w:r w:rsidRPr="00C73F5B">
        <w:rPr>
          <w:lang w:val="en-US"/>
        </w:rPr>
        <w:fldChar w:fldCharType="end"/>
      </w:r>
      <w:r>
        <w:rPr>
          <w:rFonts w:hint="eastAsia"/>
          <w:lang w:val="en-US" w:eastAsia="zh-CN"/>
        </w:rPr>
        <w:t>，</w:t>
      </w:r>
    </w:p>
    <w:p w14:paraId="3EC6B95A" w14:textId="77777777" w:rsidR="00397C0F" w:rsidRDefault="00397C0F" w:rsidP="00397C0F">
      <w:pPr>
        <w:rPr>
          <w:lang w:val="en-US" w:eastAsia="zh-CN"/>
        </w:rPr>
      </w:pPr>
      <w:r>
        <w:rPr>
          <w:lang w:val="en-US" w:eastAsia="zh-CN"/>
        </w:rPr>
        <w:t>a)</w:t>
      </w:r>
      <w:r>
        <w:rPr>
          <w:lang w:val="en-US" w:eastAsia="zh-CN"/>
        </w:rPr>
        <w:tab/>
      </w:r>
      <w:r>
        <w:rPr>
          <w:rFonts w:hint="eastAsia"/>
          <w:lang w:val="en-US" w:eastAsia="zh-CN"/>
        </w:rPr>
        <w:t>平均年份：</w:t>
      </w:r>
    </w:p>
    <w:p w14:paraId="68C17A13" w14:textId="77777777" w:rsidR="00397C0F" w:rsidRDefault="00397C0F" w:rsidP="00397C0F">
      <w:pPr>
        <w:pStyle w:val="Blanc"/>
        <w:rPr>
          <w:lang w:eastAsia="zh-CN"/>
        </w:rPr>
      </w:pPr>
    </w:p>
    <w:p w14:paraId="61751693" w14:textId="4B676D21" w:rsidR="00397C0F" w:rsidRPr="00EC5426" w:rsidRDefault="00EB1BD1" w:rsidP="00397C0F">
      <w:pPr>
        <w:pStyle w:val="Equation"/>
        <w:rPr>
          <w:lang w:val="en-GB" w:eastAsia="zh-CN"/>
        </w:rPr>
      </w:pPr>
      <w:r w:rsidRPr="00786C5B">
        <w:rPr>
          <w:lang w:val="en-GB" w:eastAsia="zh-CN"/>
        </w:rPr>
        <w:tab/>
      </w:r>
      <w:r w:rsidRPr="00786C5B">
        <w:rPr>
          <w:lang w:val="en-GB" w:eastAsia="zh-CN"/>
        </w:rPr>
        <w:tab/>
      </w:r>
      <m:oMath>
        <m:r>
          <w:rPr>
            <w:rFonts w:ascii="Cambria Math" w:hAnsi="Cambria Math"/>
            <w:lang w:eastAsia="zh-CN"/>
          </w:rPr>
          <m:t>A</m:t>
        </m:r>
        <m:d>
          <m:dPr>
            <m:ctrlPr>
              <w:rPr>
                <w:rFonts w:ascii="Cambria Math" w:hAnsi="Cambria Math"/>
                <w:i/>
              </w:rPr>
            </m:ctrlPr>
          </m:dPr>
          <m:e>
            <m:r>
              <w:rPr>
                <w:rFonts w:ascii="Cambria Math" w:hAnsi="Cambria Math"/>
                <w:lang w:eastAsia="zh-CN"/>
              </w:rPr>
              <m:t>p</m:t>
            </m:r>
          </m:e>
        </m:d>
        <m:r>
          <w:rPr>
            <w:rFonts w:ascii="Cambria Math" w:hAnsi="Cambria Math"/>
            <w:lang w:val="en-GB" w:eastAsia="zh-CN"/>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en-GB" w:eastAsia="zh-CN"/>
                  </w:rPr>
                  <m:t>log</m:t>
                </m:r>
              </m:e>
              <m:sub>
                <m:r>
                  <w:rPr>
                    <w:rFonts w:ascii="Cambria Math" w:hAnsi="Cambria Math"/>
                    <w:lang w:val="en-GB" w:eastAsia="zh-CN"/>
                  </w:rPr>
                  <m:t>10</m:t>
                </m:r>
              </m:sub>
            </m:sSub>
          </m:fName>
          <m:e>
            <m:sSub>
              <m:sSubPr>
                <m:ctrlPr>
                  <w:rPr>
                    <w:rFonts w:ascii="Cambria Math" w:hAnsi="Cambria Math"/>
                    <w:i/>
                  </w:rPr>
                </m:ctrlPr>
              </m:sSubPr>
              <m:e>
                <m:r>
                  <w:rPr>
                    <w:rFonts w:ascii="Cambria Math" w:hAnsi="Cambria Math"/>
                    <w:lang w:eastAsia="zh-CN"/>
                  </w:rPr>
                  <m:t>K</m:t>
                </m:r>
              </m:e>
              <m:sub>
                <m:r>
                  <w:rPr>
                    <w:rFonts w:ascii="Cambria Math" w:hAnsi="Cambria Math"/>
                    <w:lang w:eastAsia="zh-CN"/>
                  </w:rPr>
                  <m:t>w</m:t>
                </m:r>
              </m:sub>
            </m:sSub>
          </m:e>
        </m:func>
        <m:r>
          <w:rPr>
            <w:rFonts w:ascii="Cambria Math" w:hAnsi="Cambria Math"/>
            <w:lang w:val="en-GB" w:eastAsia="zh-CN"/>
          </w:rPr>
          <m:t>-</m:t>
        </m:r>
        <m:r>
          <w:rPr>
            <w:rFonts w:ascii="Cambria Math" w:hAnsi="Cambria Math"/>
            <w:lang w:eastAsia="zh-CN"/>
          </w:rPr>
          <m:t>v</m:t>
        </m:r>
        <m:r>
          <w:rPr>
            <w:rFonts w:ascii="Cambria Math" w:hAnsi="Cambria Math"/>
            <w:lang w:val="en-GB" w:eastAsia="zh-CN"/>
          </w:rPr>
          <m:t>+9</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en-GB" w:eastAsia="zh-CN"/>
                  </w:rPr>
                  <m:t>log</m:t>
                </m:r>
              </m:e>
              <m:sub>
                <m:r>
                  <w:rPr>
                    <w:rFonts w:ascii="Cambria Math" w:hAnsi="Cambria Math"/>
                    <w:lang w:val="en-GB" w:eastAsia="zh-CN"/>
                  </w:rPr>
                  <m:t>10</m:t>
                </m:r>
              </m:sub>
            </m:sSub>
          </m:fName>
          <m:e>
            <m:r>
              <w:rPr>
                <w:rFonts w:ascii="Cambria Math" w:hAnsi="Cambria Math"/>
                <w:lang w:eastAsia="zh-CN"/>
              </w:rPr>
              <m:t>f</m:t>
            </m:r>
          </m:e>
        </m:func>
        <m:r>
          <w:rPr>
            <w:rFonts w:ascii="Cambria Math" w:hAnsi="Cambria Math"/>
            <w:lang w:val="en-GB" w:eastAsia="zh-CN"/>
          </w:rPr>
          <m:t>-59.5</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en-GB" w:eastAsia="zh-CN"/>
                  </w:rPr>
                  <m:t>log</m:t>
                </m:r>
              </m:e>
              <m:sub>
                <m:r>
                  <w:rPr>
                    <w:rFonts w:ascii="Cambria Math" w:hAnsi="Cambria Math"/>
                    <w:lang w:val="en-GB" w:eastAsia="zh-CN"/>
                  </w:rPr>
                  <m:t>10</m:t>
                </m:r>
              </m:sub>
            </m:sSub>
          </m:fName>
          <m:e>
            <m:d>
              <m:dPr>
                <m:ctrlPr>
                  <w:rPr>
                    <w:rFonts w:ascii="Cambria Math" w:hAnsi="Cambria Math"/>
                    <w:i/>
                  </w:rPr>
                </m:ctrlPr>
              </m:dPr>
              <m:e>
                <m:r>
                  <w:rPr>
                    <w:rFonts w:ascii="Cambria Math" w:hAnsi="Cambria Math"/>
                    <w:lang w:val="en-GB" w:eastAsia="zh-CN"/>
                  </w:rPr>
                  <m:t>1+</m:t>
                </m:r>
                <m:r>
                  <m:rPr>
                    <m:sty m:val="p"/>
                  </m:rPr>
                  <w:rPr>
                    <w:rFonts w:ascii="Cambria Math" w:hAnsi="Cambria Math"/>
                  </w:rPr>
                  <m:t>θ</m:t>
                </m:r>
              </m:e>
            </m:d>
          </m:e>
        </m:func>
        <m:r>
          <w:rPr>
            <w:rFonts w:ascii="Cambria Math" w:hAnsi="Cambria Math"/>
            <w:lang w:val="en-GB" w:eastAsia="zh-CN"/>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en-GB" w:eastAsia="zh-CN"/>
                  </w:rPr>
                  <m:t>log</m:t>
                </m:r>
              </m:e>
              <m:sub>
                <m:r>
                  <w:rPr>
                    <w:rFonts w:ascii="Cambria Math" w:hAnsi="Cambria Math"/>
                    <w:lang w:val="en-GB" w:eastAsia="zh-CN"/>
                  </w:rPr>
                  <m:t>10</m:t>
                </m:r>
              </m:sub>
            </m:sSub>
          </m:fName>
          <m:e>
            <m:r>
              <w:rPr>
                <w:rFonts w:ascii="Cambria Math" w:hAnsi="Cambria Math"/>
                <w:lang w:eastAsia="zh-CN"/>
              </w:rPr>
              <m:t>p</m:t>
            </m:r>
          </m:e>
        </m:func>
      </m:oMath>
      <w:r w:rsidRPr="00EC5426">
        <w:rPr>
          <w:lang w:val="en-GB" w:eastAsia="zh-CN"/>
        </w:rPr>
        <w:t xml:space="preserve">        dB</w:t>
      </w:r>
      <w:r w:rsidRPr="00EC5426">
        <w:rPr>
          <w:lang w:val="en-GB" w:eastAsia="zh-CN"/>
        </w:rPr>
        <w:tab/>
        <w:t>(54)</w:t>
      </w:r>
    </w:p>
    <w:p w14:paraId="63EFDFEA" w14:textId="77777777" w:rsidR="00397C0F" w:rsidRDefault="00397C0F" w:rsidP="00397C0F">
      <w:pPr>
        <w:pStyle w:val="Blanc"/>
        <w:rPr>
          <w:lang w:eastAsia="zh-CN"/>
        </w:rPr>
      </w:pPr>
    </w:p>
    <w:p w14:paraId="046DFE09" w14:textId="77777777" w:rsidR="00397C0F" w:rsidRDefault="00397C0F" w:rsidP="00BB400C">
      <w:pPr>
        <w:spacing w:before="240"/>
        <w:rPr>
          <w:lang w:val="en-US" w:eastAsia="zh-CN"/>
        </w:rPr>
      </w:pPr>
      <w:r>
        <w:rPr>
          <w:rFonts w:hint="eastAsia"/>
          <w:lang w:val="en-US" w:eastAsia="zh-CN"/>
        </w:rPr>
        <w:t>其中：</w:t>
      </w:r>
    </w:p>
    <w:p w14:paraId="0AB75393" w14:textId="77777777" w:rsidR="00397C0F" w:rsidRDefault="00397C0F" w:rsidP="00397C0F">
      <w:pPr>
        <w:pStyle w:val="Blanc"/>
        <w:rPr>
          <w:lang w:eastAsia="zh-CN"/>
        </w:rPr>
      </w:pPr>
    </w:p>
    <w:p w14:paraId="360DD9A3" w14:textId="54B7140A" w:rsidR="00397C0F" w:rsidRDefault="00397C0F" w:rsidP="00397C0F">
      <w:pPr>
        <w:pStyle w:val="Equation"/>
        <w:rPr>
          <w:lang w:val="en-US" w:eastAsia="zh-CN"/>
        </w:rPr>
      </w:pPr>
      <w:r>
        <w:rPr>
          <w:rFonts w:ascii="Cambria Math" w:hAnsi="Cambria Math"/>
          <w:lang w:val="en-US" w:eastAsia="zh-CN"/>
        </w:rPr>
        <w:tab/>
      </w:r>
      <w:r>
        <w:rPr>
          <w:rFonts w:ascii="Cambria Math" w:hAnsi="Cambria Math"/>
          <w:lang w:val="en-US" w:eastAsia="zh-CN"/>
        </w:rPr>
        <w:tab/>
      </w:r>
      <w:r w:rsidRPr="00D84D3A">
        <w:rPr>
          <w:rFonts w:ascii="Cambria Math" w:hAnsi="Cambria Math"/>
          <w:position w:val="-14"/>
          <w:lang w:val="en-US"/>
        </w:rPr>
        <w:object w:dxaOrig="3400" w:dyaOrig="440" w14:anchorId="6DB373F3">
          <v:shape id="_x0000_i1097" type="#_x0000_t75" style="width:168.75pt;height:22.45pt" o:ole="">
            <v:imagedata r:id="rId168" o:title=""/>
          </v:shape>
          <o:OLEObject Type="Embed" ProgID="Equation.3" ShapeID="_x0000_i1097" DrawAspect="Content" ObjectID="_1781092129" r:id="rId169"/>
        </w:object>
      </w:r>
      <w:r w:rsidRPr="000D19DF">
        <w:rPr>
          <w:lang w:val="en-US" w:eastAsia="zh-CN"/>
        </w:rPr>
        <w:t xml:space="preserve">     dB</w:t>
      </w:r>
      <w:r>
        <w:rPr>
          <w:lang w:val="en-US" w:eastAsia="zh-CN"/>
        </w:rPr>
        <w:t xml:space="preserve"> </w:t>
      </w:r>
      <w:r>
        <w:rPr>
          <w:lang w:val="en-US" w:eastAsia="zh-CN"/>
        </w:rPr>
        <w:tab/>
        <w:t>(5</w:t>
      </w:r>
      <w:r w:rsidR="00EB1BD1">
        <w:rPr>
          <w:rFonts w:hint="eastAsia"/>
          <w:lang w:val="en-US" w:eastAsia="zh-CN"/>
        </w:rPr>
        <w:t>5</w:t>
      </w:r>
      <w:r w:rsidRPr="000D19DF">
        <w:rPr>
          <w:lang w:val="en-US" w:eastAsia="zh-CN"/>
        </w:rPr>
        <w:t>)</w:t>
      </w:r>
    </w:p>
    <w:p w14:paraId="4C6314A3" w14:textId="77777777" w:rsidR="00397C0F" w:rsidRDefault="00397C0F" w:rsidP="00397C0F">
      <w:pPr>
        <w:pStyle w:val="Blanc"/>
        <w:rPr>
          <w:lang w:eastAsia="zh-CN"/>
        </w:rPr>
      </w:pPr>
    </w:p>
    <w:p w14:paraId="101B8390" w14:textId="735B340E" w:rsidR="00397C0F" w:rsidRPr="000D19DF" w:rsidRDefault="00397C0F" w:rsidP="00397C0F">
      <w:pPr>
        <w:pStyle w:val="Equation"/>
        <w:overflowPunct/>
        <w:autoSpaceDE/>
        <w:autoSpaceDN/>
        <w:adjustRightInd/>
        <w:ind w:firstLineChars="200" w:firstLine="480"/>
        <w:jc w:val="left"/>
        <w:textAlignment w:val="auto"/>
        <w:rPr>
          <w:lang w:val="en-US" w:eastAsia="zh-CN"/>
        </w:rPr>
      </w:pPr>
      <w:r>
        <w:rPr>
          <w:rFonts w:hint="eastAsia"/>
          <w:lang w:val="en-US" w:eastAsia="zh-CN"/>
        </w:rPr>
        <w:t>而且在等式</w:t>
      </w:r>
      <w:r>
        <w:rPr>
          <w:lang w:val="en-US" w:eastAsia="zh-CN"/>
        </w:rPr>
        <w:t>(5</w:t>
      </w:r>
      <w:r w:rsidR="004558C2">
        <w:rPr>
          <w:rFonts w:hint="eastAsia"/>
          <w:lang w:val="en-US" w:eastAsia="zh-CN"/>
        </w:rPr>
        <w:t>5</w:t>
      </w:r>
      <w:r w:rsidRPr="000D19DF">
        <w:rPr>
          <w:lang w:val="en-US" w:eastAsia="zh-CN"/>
        </w:rPr>
        <w:t>)</w:t>
      </w:r>
      <w:r>
        <w:rPr>
          <w:rFonts w:hint="eastAsia"/>
          <w:lang w:val="en-US" w:eastAsia="zh-CN"/>
        </w:rPr>
        <w:t>中，当</w:t>
      </w:r>
      <w:r w:rsidRPr="00146C01">
        <w:rPr>
          <w:lang w:val="en-US" w:eastAsia="zh-CN"/>
        </w:rPr>
        <w:t>|</w:t>
      </w:r>
      <w:r w:rsidRPr="00DA01FB">
        <w:sym w:font="Symbol" w:char="F079"/>
      </w:r>
      <w:r w:rsidRPr="00146C01">
        <w:rPr>
          <w:lang w:val="en-US" w:eastAsia="zh-CN"/>
        </w:rPr>
        <w:t>|</w:t>
      </w:r>
      <w:r w:rsidRPr="000D19DF">
        <w:rPr>
          <w:lang w:val="en-US" w:eastAsia="zh-CN"/>
        </w:rPr>
        <w:t> </w:t>
      </w:r>
      <w:r w:rsidRPr="00DA01FB">
        <w:sym w:font="Symbol" w:char="F0A3"/>
      </w:r>
      <w:r w:rsidRPr="000D19DF">
        <w:rPr>
          <w:lang w:val="en-US" w:eastAsia="zh-CN"/>
        </w:rPr>
        <w:t> 45</w:t>
      </w:r>
      <w:r w:rsidRPr="00146C01">
        <w:rPr>
          <w:lang w:val="en-US" w:eastAsia="zh-CN"/>
        </w:rPr>
        <w:t>°</w:t>
      </w:r>
      <w:r>
        <w:rPr>
          <w:rFonts w:hint="eastAsia"/>
          <w:lang w:val="en-US" w:eastAsia="zh-CN"/>
        </w:rPr>
        <w:t>时，应选择“</w:t>
      </w:r>
      <w:r>
        <w:rPr>
          <w:rFonts w:hint="eastAsia"/>
          <w:lang w:val="en-US" w:eastAsia="zh-CN"/>
        </w:rPr>
        <w:t>+</w:t>
      </w:r>
      <w:r>
        <w:rPr>
          <w:rFonts w:hint="eastAsia"/>
          <w:lang w:val="en-US" w:eastAsia="zh-CN"/>
        </w:rPr>
        <w:t>”号，当</w:t>
      </w:r>
      <w:r w:rsidRPr="00146C01">
        <w:rPr>
          <w:lang w:val="en-US" w:eastAsia="zh-CN"/>
        </w:rPr>
        <w:t>|</w:t>
      </w:r>
      <w:r w:rsidRPr="00DA01FB">
        <w:sym w:font="Symbol" w:char="F079"/>
      </w:r>
      <w:r w:rsidRPr="00146C01">
        <w:rPr>
          <w:lang w:val="en-US" w:eastAsia="zh-CN"/>
        </w:rPr>
        <w:t>|</w:t>
      </w:r>
      <w:r w:rsidRPr="000D19DF">
        <w:rPr>
          <w:lang w:val="en-US" w:eastAsia="zh-CN"/>
        </w:rPr>
        <w:t> </w:t>
      </w:r>
      <w:r w:rsidRPr="00146C01">
        <w:rPr>
          <w:lang w:val="en-US" w:eastAsia="zh-CN"/>
        </w:rPr>
        <w:t>&gt;</w:t>
      </w:r>
      <w:r w:rsidRPr="000D19DF">
        <w:rPr>
          <w:lang w:val="en-US" w:eastAsia="zh-CN"/>
        </w:rPr>
        <w:t> 45</w:t>
      </w:r>
      <w:r w:rsidRPr="00146C01">
        <w:rPr>
          <w:lang w:val="en-US" w:eastAsia="zh-CN"/>
        </w:rPr>
        <w:t>°</w:t>
      </w:r>
      <w:r>
        <w:rPr>
          <w:rFonts w:ascii="Symbol" w:hAnsi="Symbol"/>
          <w:lang w:eastAsia="zh-CN"/>
        </w:rPr>
        <w:t>时，应选择</w:t>
      </w:r>
      <w:r>
        <w:rPr>
          <w:rFonts w:hint="eastAsia"/>
          <w:lang w:val="en-US" w:eastAsia="zh-CN"/>
        </w:rPr>
        <w:t>“</w:t>
      </w:r>
      <w:r>
        <w:rPr>
          <w:rFonts w:ascii="Symbol" w:hAnsi="Symbol"/>
          <w:lang w:eastAsia="zh-CN"/>
        </w:rPr>
        <w:t></w:t>
      </w:r>
      <w:r>
        <w:rPr>
          <w:rFonts w:hint="eastAsia"/>
          <w:lang w:val="en-US" w:eastAsia="zh-CN"/>
        </w:rPr>
        <w:t>”</w:t>
      </w:r>
      <w:r>
        <w:rPr>
          <w:rFonts w:ascii="Symbol" w:hAnsi="Symbol"/>
          <w:lang w:eastAsia="zh-CN"/>
        </w:rPr>
        <w:t>号。</w:t>
      </w:r>
    </w:p>
    <w:p w14:paraId="0A92F6B2" w14:textId="77777777" w:rsidR="00397C0F" w:rsidRDefault="00397C0F" w:rsidP="00397C0F">
      <w:pPr>
        <w:spacing w:before="240"/>
        <w:rPr>
          <w:lang w:val="en-US"/>
        </w:rPr>
      </w:pPr>
      <w:r>
        <w:rPr>
          <w:rFonts w:ascii="Symbol" w:hAnsi="Symbol"/>
          <w:lang w:eastAsia="zh-CN"/>
        </w:rPr>
        <w:t>或者</w:t>
      </w:r>
    </w:p>
    <w:p w14:paraId="430EB3CD" w14:textId="77777777" w:rsidR="00397C0F" w:rsidRDefault="00397C0F" w:rsidP="00397C0F">
      <w:pPr>
        <w:spacing w:before="240"/>
        <w:rPr>
          <w:lang w:val="en-US" w:eastAsia="zh-CN"/>
        </w:rPr>
      </w:pPr>
      <w:r>
        <w:rPr>
          <w:lang w:val="en-US"/>
        </w:rPr>
        <w:t>b)</w:t>
      </w:r>
      <w:r>
        <w:rPr>
          <w:lang w:val="en-US"/>
        </w:rPr>
        <w:tab/>
      </w:r>
      <w:r>
        <w:rPr>
          <w:rFonts w:hint="eastAsia"/>
          <w:lang w:val="en-US" w:eastAsia="zh-CN"/>
        </w:rPr>
        <w:t>平均年份最差月份：</w:t>
      </w:r>
    </w:p>
    <w:p w14:paraId="26148E99" w14:textId="77777777" w:rsidR="00397C0F" w:rsidRDefault="00397C0F" w:rsidP="00397C0F">
      <w:pPr>
        <w:pStyle w:val="Blanc"/>
        <w:rPr>
          <w:lang w:eastAsia="zh-CN"/>
        </w:rPr>
      </w:pPr>
    </w:p>
    <w:p w14:paraId="7DAF5639" w14:textId="1B19236A" w:rsidR="00397C0F" w:rsidRPr="00EC5426" w:rsidRDefault="00EB1BD1" w:rsidP="00397C0F">
      <w:pPr>
        <w:pStyle w:val="Equation"/>
        <w:rPr>
          <w:lang w:val="de-CH"/>
        </w:rPr>
      </w:pPr>
      <w:bookmarkStart w:id="46" w:name="_Toc392317443"/>
      <w:r w:rsidRPr="00786C5B">
        <w:rPr>
          <w:lang w:val="en-US"/>
        </w:rPr>
        <w:tab/>
      </w:r>
      <w:r w:rsidRPr="00786C5B">
        <w:rPr>
          <w:lang w:val="en-US"/>
        </w:rPr>
        <w:tab/>
      </w:r>
      <m:oMath>
        <m:r>
          <w:rPr>
            <w:rFonts w:ascii="Cambria Math" w:hAnsi="Cambria Math"/>
          </w:rPr>
          <m:t>A</m:t>
        </m:r>
        <m:d>
          <m:dPr>
            <m:ctrlPr>
              <w:rPr>
                <w:rFonts w:ascii="Cambria Math" w:hAnsi="Cambria Math"/>
                <w:i/>
              </w:rPr>
            </m:ctrlPr>
          </m:dPr>
          <m:e>
            <m:r>
              <w:rPr>
                <w:rFonts w:ascii="Cambria Math" w:hAnsi="Cambria Math"/>
              </w:rPr>
              <m:t>p</m:t>
            </m:r>
          </m:e>
        </m:d>
        <m:r>
          <w:rPr>
            <w:rFonts w:ascii="Cambria Math" w:hAnsi="Cambria Math"/>
            <w:lang w:val="de-C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de-CH"/>
                  </w:rPr>
                  <m:t>log</m:t>
                </m:r>
              </m:e>
              <m:sub>
                <m:r>
                  <w:rPr>
                    <w:rFonts w:ascii="Cambria Math" w:hAnsi="Cambria Math"/>
                    <w:lang w:val="de-CH"/>
                  </w:rPr>
                  <m:t>10</m:t>
                </m:r>
              </m:sub>
            </m:sSub>
          </m:fName>
          <m:e>
            <m:sSub>
              <m:sSubPr>
                <m:ctrlPr>
                  <w:rPr>
                    <w:rFonts w:ascii="Cambria Math" w:hAnsi="Cambria Math"/>
                    <w:i/>
                  </w:rPr>
                </m:ctrlPr>
              </m:sSubPr>
              <m:e>
                <m:r>
                  <w:rPr>
                    <w:rFonts w:ascii="Cambria Math" w:hAnsi="Cambria Math"/>
                  </w:rPr>
                  <m:t>K</m:t>
                </m:r>
              </m:e>
              <m:sub>
                <m:r>
                  <w:rPr>
                    <w:rFonts w:ascii="Cambria Math" w:hAnsi="Cambria Math"/>
                  </w:rPr>
                  <m:t>w</m:t>
                </m:r>
              </m:sub>
            </m:sSub>
          </m:e>
        </m:func>
        <m:r>
          <w:rPr>
            <w:rFonts w:ascii="Cambria Math" w:hAnsi="Cambria Math"/>
            <w:lang w:val="de-CH"/>
          </w:rPr>
          <m:t>+9</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de-CH"/>
                  </w:rPr>
                  <m:t>log</m:t>
                </m:r>
              </m:e>
              <m:sub>
                <m:r>
                  <w:rPr>
                    <w:rFonts w:ascii="Cambria Math" w:hAnsi="Cambria Math"/>
                    <w:lang w:val="de-CH"/>
                  </w:rPr>
                  <m:t>10</m:t>
                </m:r>
              </m:sub>
            </m:sSub>
          </m:fName>
          <m:e>
            <m:r>
              <w:rPr>
                <w:rFonts w:ascii="Cambria Math" w:hAnsi="Cambria Math"/>
              </w:rPr>
              <m:t>f</m:t>
            </m:r>
          </m:e>
        </m:func>
        <m:r>
          <w:rPr>
            <w:rFonts w:ascii="Cambria Math" w:hAnsi="Cambria Math"/>
            <w:lang w:val="de-CH"/>
          </w:rPr>
          <m:t>-55</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de-CH"/>
                  </w:rPr>
                  <m:t>log</m:t>
                </m:r>
              </m:e>
              <m:sub>
                <m:r>
                  <w:rPr>
                    <w:rFonts w:ascii="Cambria Math" w:hAnsi="Cambria Math"/>
                    <w:lang w:val="de-CH"/>
                  </w:rPr>
                  <m:t>10</m:t>
                </m:r>
              </m:sub>
            </m:sSub>
          </m:fName>
          <m:e>
            <m:d>
              <m:dPr>
                <m:ctrlPr>
                  <w:rPr>
                    <w:rFonts w:ascii="Cambria Math" w:hAnsi="Cambria Math"/>
                    <w:i/>
                  </w:rPr>
                </m:ctrlPr>
              </m:dPr>
              <m:e>
                <m:r>
                  <w:rPr>
                    <w:rFonts w:ascii="Cambria Math" w:hAnsi="Cambria Math"/>
                    <w:lang w:val="de-CH"/>
                  </w:rPr>
                  <m:t>1+</m:t>
                </m:r>
                <m:r>
                  <m:rPr>
                    <m:sty m:val="p"/>
                  </m:rPr>
                  <w:rPr>
                    <w:rFonts w:ascii="Cambria Math" w:hAnsi="Cambria Math"/>
                  </w:rPr>
                  <m:t>θ</m:t>
                </m:r>
              </m:e>
            </m:d>
          </m:e>
        </m:func>
        <m:r>
          <w:rPr>
            <w:rFonts w:ascii="Cambria Math" w:hAnsi="Cambria Math"/>
            <w:lang w:val="de-C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de-CH"/>
                  </w:rPr>
                  <m:t>log</m:t>
                </m:r>
              </m:e>
              <m:sub>
                <m:r>
                  <w:rPr>
                    <w:rFonts w:ascii="Cambria Math" w:hAnsi="Cambria Math"/>
                    <w:lang w:val="de-CH"/>
                  </w:rPr>
                  <m:t>10</m:t>
                </m:r>
              </m:sub>
            </m:sSub>
          </m:fName>
          <m:e>
            <m:r>
              <w:rPr>
                <w:rFonts w:ascii="Cambria Math" w:hAnsi="Cambria Math"/>
              </w:rPr>
              <m:t>p</m:t>
            </m:r>
          </m:e>
        </m:func>
      </m:oMath>
      <w:r w:rsidRPr="008A55BF">
        <w:rPr>
          <w:lang w:val="de-CH"/>
        </w:rPr>
        <w:t>      dB</w:t>
      </w:r>
      <w:r w:rsidRPr="008A55BF">
        <w:rPr>
          <w:lang w:val="de-CH"/>
        </w:rPr>
        <w:tab/>
        <w:t>(56)</w:t>
      </w:r>
    </w:p>
    <w:p w14:paraId="4A8BD652" w14:textId="77777777" w:rsidR="00397C0F" w:rsidRPr="00EC5426" w:rsidRDefault="00397C0F" w:rsidP="00397C0F">
      <w:pPr>
        <w:pStyle w:val="Blanc"/>
        <w:rPr>
          <w:lang w:val="de-CH" w:eastAsia="zh-CN"/>
        </w:rPr>
      </w:pPr>
    </w:p>
    <w:p w14:paraId="71A9ED50" w14:textId="3CB4E098" w:rsidR="00397C0F" w:rsidRPr="00B61620" w:rsidRDefault="00397C0F" w:rsidP="00397C0F">
      <w:pPr>
        <w:ind w:firstLine="490"/>
        <w:rPr>
          <w:lang w:val="en-US" w:eastAsia="zh-CN"/>
        </w:rPr>
      </w:pPr>
      <w:r w:rsidRPr="00F97E12">
        <w:rPr>
          <w:rFonts w:hint="eastAsia"/>
          <w:lang w:val="en-US" w:eastAsia="zh-CN"/>
        </w:rPr>
        <w:t>等式</w:t>
      </w:r>
      <w:r w:rsidRPr="00EC5426">
        <w:rPr>
          <w:spacing w:val="-2"/>
          <w:lang w:val="de-CH"/>
        </w:rPr>
        <w:t>(5</w:t>
      </w:r>
      <w:r w:rsidR="00EB1BD1" w:rsidRPr="00EC5426">
        <w:rPr>
          <w:rFonts w:hint="eastAsia"/>
          <w:spacing w:val="-2"/>
          <w:lang w:val="de-CH" w:eastAsia="zh-CN"/>
        </w:rPr>
        <w:t>4</w:t>
      </w:r>
      <w:r w:rsidRPr="00EC5426">
        <w:rPr>
          <w:spacing w:val="-2"/>
          <w:lang w:val="de-CH"/>
        </w:rPr>
        <w:t>)</w:t>
      </w:r>
      <w:r w:rsidRPr="00F97E12">
        <w:rPr>
          <w:rFonts w:hint="eastAsia"/>
          <w:lang w:val="en-US" w:eastAsia="zh-CN"/>
        </w:rPr>
        <w:t>、</w:t>
      </w:r>
      <w:r w:rsidRPr="00EC5426">
        <w:rPr>
          <w:spacing w:val="-2"/>
          <w:lang w:val="de-CH"/>
        </w:rPr>
        <w:t>(5</w:t>
      </w:r>
      <w:r w:rsidR="00EB1BD1" w:rsidRPr="00EC5426">
        <w:rPr>
          <w:rFonts w:hint="eastAsia"/>
          <w:spacing w:val="-2"/>
          <w:lang w:val="de-CH" w:eastAsia="zh-CN"/>
        </w:rPr>
        <w:t>5</w:t>
      </w:r>
      <w:r w:rsidRPr="00EC5426">
        <w:rPr>
          <w:spacing w:val="-2"/>
          <w:lang w:val="de-CH"/>
        </w:rPr>
        <w:t>)</w:t>
      </w:r>
      <w:r w:rsidRPr="00F97E12">
        <w:rPr>
          <w:rFonts w:hint="eastAsia"/>
          <w:lang w:val="en-US" w:eastAsia="zh-CN"/>
        </w:rPr>
        <w:t>和</w:t>
      </w:r>
      <w:r w:rsidRPr="00EC5426">
        <w:rPr>
          <w:spacing w:val="-2"/>
          <w:lang w:val="de-CH"/>
        </w:rPr>
        <w:t>(5</w:t>
      </w:r>
      <w:r w:rsidR="00EB1BD1" w:rsidRPr="00EC5426">
        <w:rPr>
          <w:rFonts w:hint="eastAsia"/>
          <w:spacing w:val="-2"/>
          <w:lang w:val="de-CH" w:eastAsia="zh-CN"/>
        </w:rPr>
        <w:t>6</w:t>
      </w:r>
      <w:r w:rsidRPr="00EC5426">
        <w:rPr>
          <w:spacing w:val="-2"/>
          <w:lang w:val="de-CH"/>
        </w:rPr>
        <w:t>)</w:t>
      </w:r>
      <w:r w:rsidRPr="00F97E12">
        <w:rPr>
          <w:rFonts w:hint="eastAsia"/>
          <w:lang w:val="en-US" w:eastAsia="zh-CN"/>
        </w:rPr>
        <w:t>适用于</w:t>
      </w:r>
      <w:r w:rsidRPr="00EC5426">
        <w:rPr>
          <w:i/>
          <w:lang w:val="de-CH"/>
        </w:rPr>
        <w:t>A</w:t>
      </w:r>
      <w:r w:rsidRPr="00EC5426">
        <w:rPr>
          <w:i/>
          <w:iCs/>
          <w:vertAlign w:val="subscript"/>
          <w:lang w:val="de-CH"/>
        </w:rPr>
        <w:t>ref</w:t>
      </w:r>
      <w:r w:rsidRPr="00F97E12">
        <w:rPr>
          <w:rFonts w:hint="eastAsia"/>
          <w:lang w:val="en-US" w:eastAsia="zh-CN"/>
        </w:rPr>
        <w:t>大于</w:t>
      </w:r>
      <w:r>
        <w:rPr>
          <w:rFonts w:hint="eastAsia"/>
          <w:lang w:val="en-US" w:eastAsia="zh-CN"/>
        </w:rPr>
        <w:t>或等于</w:t>
      </w:r>
      <w:r w:rsidRPr="00EC5426">
        <w:rPr>
          <w:lang w:val="de-CH"/>
        </w:rPr>
        <w:t>25 dB</w:t>
      </w:r>
      <w:r w:rsidRPr="00F97E12">
        <w:rPr>
          <w:rFonts w:hint="eastAsia"/>
          <w:lang w:val="en-US" w:eastAsia="zh-CN"/>
        </w:rPr>
        <w:t>左右的情形。</w:t>
      </w:r>
      <w:r>
        <w:rPr>
          <w:rFonts w:hint="eastAsia"/>
          <w:lang w:val="en-US" w:eastAsia="zh-CN"/>
        </w:rPr>
        <w:t>这些等式</w:t>
      </w:r>
      <w:r w:rsidRPr="00F97E12">
        <w:rPr>
          <w:rFonts w:hint="eastAsia"/>
          <w:lang w:val="en-US" w:eastAsia="zh-CN"/>
        </w:rPr>
        <w:t>是根据</w:t>
      </w:r>
      <w:r w:rsidRPr="00F97E12">
        <w:rPr>
          <w:lang w:val="en-US" w:eastAsia="zh-CN"/>
        </w:rPr>
        <w:t>6-38 GHz</w:t>
      </w:r>
      <w:r w:rsidRPr="00F97E12">
        <w:rPr>
          <w:rFonts w:hint="eastAsia"/>
          <w:lang w:val="en-US" w:eastAsia="zh-CN"/>
        </w:rPr>
        <w:t>的频率以及</w:t>
      </w:r>
      <w:r w:rsidRPr="00F97E12">
        <w:rPr>
          <w:lang w:val="en-US" w:eastAsia="zh-CN"/>
        </w:rPr>
        <w:t>1</w:t>
      </w:r>
      <w:r w:rsidRPr="00F97E12">
        <w:rPr>
          <w:rFonts w:ascii="Symbol" w:hAnsi="Symbol"/>
          <w:lang w:eastAsia="zh-CN"/>
        </w:rPr>
        <w:t></w:t>
      </w:r>
      <w:r w:rsidRPr="00F97E12">
        <w:rPr>
          <w:rFonts w:ascii="Symbol" w:hAnsi="Symbol"/>
          <w:lang w:eastAsia="zh-CN"/>
        </w:rPr>
        <w:t></w:t>
      </w:r>
      <w:r w:rsidRPr="00F97E12">
        <w:rPr>
          <w:lang w:val="en-US" w:eastAsia="zh-CN"/>
        </w:rPr>
        <w:t>4</w:t>
      </w:r>
      <w:r w:rsidRPr="00F97E12">
        <w:rPr>
          <w:rFonts w:ascii="Symbol" w:hAnsi="Symbol"/>
          <w:lang w:eastAsia="zh-CN"/>
        </w:rPr>
        <w:t></w:t>
      </w:r>
      <w:r w:rsidRPr="00F97E12">
        <w:rPr>
          <w:rFonts w:ascii="Symbol" w:hAnsi="Symbol"/>
          <w:lang w:eastAsia="zh-CN"/>
        </w:rPr>
        <w:t>的仰角</w:t>
      </w:r>
      <w:r w:rsidRPr="00F97E12">
        <w:rPr>
          <w:rFonts w:hint="eastAsia"/>
          <w:lang w:val="en-US" w:eastAsia="zh-CN"/>
        </w:rPr>
        <w:t>范围内的数据制定的，被认为可以适用于</w:t>
      </w:r>
      <w:r w:rsidRPr="00F97E12">
        <w:rPr>
          <w:lang w:val="en-US" w:eastAsia="zh-CN"/>
        </w:rPr>
        <w:t>1</w:t>
      </w:r>
      <w:r w:rsidRPr="00F97E12">
        <w:rPr>
          <w:lang w:val="en-US" w:eastAsia="zh-CN"/>
        </w:rPr>
        <w:noBreakHyphen/>
        <w:t>45 GHz</w:t>
      </w:r>
      <w:r w:rsidRPr="00F97E12">
        <w:rPr>
          <w:rFonts w:hint="eastAsia"/>
          <w:lang w:val="en-US" w:eastAsia="zh-CN"/>
        </w:rPr>
        <w:t>的频率和</w:t>
      </w:r>
      <w:r w:rsidRPr="00F97E12">
        <w:rPr>
          <w:lang w:val="en-US" w:eastAsia="zh-CN"/>
        </w:rPr>
        <w:t>0.5</w:t>
      </w:r>
      <w:r w:rsidRPr="00F97E12">
        <w:rPr>
          <w:rFonts w:ascii="Symbol" w:hAnsi="Symbol"/>
          <w:lang w:eastAsia="zh-CN"/>
        </w:rPr>
        <w:t></w:t>
      </w:r>
      <w:r w:rsidRPr="00F97E12">
        <w:rPr>
          <w:rFonts w:ascii="Symbol" w:hAnsi="Symbol"/>
          <w:lang w:eastAsia="zh-CN"/>
        </w:rPr>
        <w:t></w:t>
      </w:r>
      <w:r w:rsidRPr="00F97E12">
        <w:rPr>
          <w:lang w:val="en-US" w:eastAsia="zh-CN"/>
        </w:rPr>
        <w:t>5</w:t>
      </w:r>
      <w:r w:rsidRPr="00F97E12">
        <w:rPr>
          <w:rFonts w:ascii="Symbol" w:hAnsi="Symbol"/>
          <w:lang w:eastAsia="zh-CN"/>
        </w:rPr>
        <w:t></w:t>
      </w:r>
      <w:r w:rsidRPr="00F97E12">
        <w:rPr>
          <w:rFonts w:ascii="Symbol" w:hAnsi="Symbol"/>
          <w:lang w:eastAsia="zh-CN"/>
        </w:rPr>
        <w:t>的仰角范围</w:t>
      </w:r>
      <w:r w:rsidRPr="00F97E12">
        <w:rPr>
          <w:rFonts w:hint="eastAsia"/>
          <w:lang w:val="en-US" w:eastAsia="zh-CN"/>
        </w:rPr>
        <w:t>。</w:t>
      </w:r>
      <w:bookmarkEnd w:id="46"/>
    </w:p>
    <w:p w14:paraId="1F021AFD" w14:textId="77777777" w:rsidR="00397C0F" w:rsidRDefault="00397C0F" w:rsidP="00397C0F">
      <w:pPr>
        <w:pStyle w:val="Heading3"/>
        <w:rPr>
          <w:lang w:val="en-US" w:eastAsia="zh-CN"/>
        </w:rPr>
      </w:pPr>
      <w:r>
        <w:rPr>
          <w:lang w:val="en-US" w:eastAsia="zh-CN"/>
        </w:rPr>
        <w:t>2.4.3</w:t>
      </w:r>
      <w:r>
        <w:rPr>
          <w:lang w:val="en-US" w:eastAsia="zh-CN"/>
        </w:rPr>
        <w:tab/>
      </w:r>
      <w:r>
        <w:rPr>
          <w:rFonts w:hint="eastAsia"/>
          <w:lang w:val="en-GB" w:eastAsia="zh-CN"/>
        </w:rPr>
        <w:t>仰角小于</w:t>
      </w:r>
      <w:r>
        <w:rPr>
          <w:rFonts w:hint="eastAsia"/>
          <w:lang w:val="en-GB" w:eastAsia="zh-CN"/>
        </w:rPr>
        <w:t>5</w:t>
      </w:r>
      <w:r>
        <w:rPr>
          <w:rFonts w:ascii="Symbol" w:hAnsi="Symbol"/>
          <w:lang w:eastAsia="zh-CN"/>
        </w:rPr>
        <w:t></w:t>
      </w:r>
      <w:r>
        <w:rPr>
          <w:rFonts w:ascii="Symbol" w:hAnsi="Symbol"/>
          <w:lang w:eastAsia="zh-CN"/>
        </w:rPr>
        <w:t>时闪烁</w:t>
      </w:r>
      <w:r>
        <w:rPr>
          <w:rFonts w:ascii="Symbol" w:hAnsi="Symbol"/>
          <w:lang w:eastAsia="zh-CN"/>
        </w:rPr>
        <w:t></w:t>
      </w:r>
      <w:r>
        <w:rPr>
          <w:rFonts w:ascii="Symbol" w:hAnsi="Symbol"/>
          <w:lang w:eastAsia="zh-CN"/>
        </w:rPr>
        <w:t>多路径衰减中</w:t>
      </w:r>
      <w:r>
        <w:rPr>
          <w:rFonts w:hint="eastAsia"/>
          <w:lang w:val="en-US" w:eastAsia="zh-CN"/>
        </w:rPr>
        <w:t>弱</w:t>
      </w:r>
      <w:r>
        <w:rPr>
          <w:rFonts w:ascii="Symbol" w:hAnsi="Symbol"/>
          <w:lang w:eastAsia="zh-CN"/>
        </w:rPr>
        <w:t>衰减部分分布的计算</w:t>
      </w:r>
    </w:p>
    <w:p w14:paraId="2ED21861" w14:textId="20717DE4" w:rsidR="00397C0F" w:rsidRPr="007320A1" w:rsidRDefault="00397C0F" w:rsidP="00397C0F">
      <w:pPr>
        <w:overflowPunct/>
        <w:autoSpaceDE/>
        <w:autoSpaceDN/>
        <w:adjustRightInd/>
        <w:ind w:firstLineChars="200" w:firstLine="480"/>
        <w:jc w:val="left"/>
        <w:textAlignment w:val="auto"/>
        <w:rPr>
          <w:szCs w:val="24"/>
          <w:lang w:val="en-US" w:eastAsia="zh-CN"/>
        </w:rPr>
      </w:pPr>
      <w:r w:rsidRPr="00F90718">
        <w:rPr>
          <w:rFonts w:hint="eastAsia"/>
          <w:lang w:val="en-US" w:eastAsia="zh-CN"/>
        </w:rPr>
        <w:t>本节为过渡区</w:t>
      </w:r>
      <w:r>
        <w:rPr>
          <w:rFonts w:hint="eastAsia"/>
          <w:lang w:val="en-US" w:eastAsia="zh-CN"/>
        </w:rPr>
        <w:t>闪烁</w:t>
      </w:r>
      <w:r w:rsidRPr="00F90718">
        <w:rPr>
          <w:rFonts w:hint="eastAsia"/>
          <w:lang w:val="en-US" w:eastAsia="zh-CN"/>
        </w:rPr>
        <w:t>衰落制定阴影衰落模型，这种衰落小于</w:t>
      </w:r>
      <w:r w:rsidRPr="000D19DF">
        <w:rPr>
          <w:szCs w:val="24"/>
          <w:lang w:val="en-US" w:eastAsia="zh-CN"/>
        </w:rPr>
        <w:t>25 dB</w:t>
      </w:r>
      <w:r w:rsidRPr="00F90718">
        <w:rPr>
          <w:rFonts w:hint="eastAsia"/>
          <w:lang w:val="en-US" w:eastAsia="zh-CN"/>
        </w:rPr>
        <w:t>且自由空间仰角小于</w:t>
      </w:r>
      <w:r w:rsidR="00530191">
        <w:rPr>
          <w:lang w:val="en-US" w:eastAsia="zh-CN"/>
        </w:rPr>
        <w:t> </w:t>
      </w:r>
      <w:r w:rsidRPr="000D19DF">
        <w:rPr>
          <w:szCs w:val="24"/>
          <w:lang w:val="en-US" w:eastAsia="zh-CN"/>
        </w:rPr>
        <w:t>5</w:t>
      </w:r>
      <w:r w:rsidRPr="00146C01">
        <w:rPr>
          <w:lang w:val="en-US" w:eastAsia="zh-CN"/>
        </w:rPr>
        <w:t>°</w:t>
      </w:r>
      <w:r>
        <w:rPr>
          <w:rFonts w:hint="eastAsia"/>
          <w:szCs w:val="24"/>
          <w:lang w:val="en-US" w:eastAsia="zh-CN"/>
        </w:rPr>
        <w:t>。</w:t>
      </w:r>
    </w:p>
    <w:p w14:paraId="4CFE0B1E" w14:textId="77777777" w:rsidR="00397C0F" w:rsidRDefault="00397C0F" w:rsidP="00397C0F">
      <w:pPr>
        <w:rPr>
          <w:lang w:val="en-US" w:eastAsia="zh-CN"/>
        </w:rPr>
      </w:pPr>
      <w:r w:rsidRPr="008F54B7">
        <w:rPr>
          <w:rFonts w:eastAsia="STKaiti" w:hint="eastAsia"/>
          <w:iCs/>
          <w:lang w:eastAsia="zh-CN"/>
        </w:rPr>
        <w:t>第</w:t>
      </w:r>
      <w:r w:rsidRPr="00E95A37">
        <w:rPr>
          <w:rFonts w:eastAsia="STKaiti" w:hint="eastAsia"/>
          <w:iCs/>
          <w:lang w:val="en-US" w:eastAsia="zh-CN"/>
        </w:rPr>
        <w:t>1</w:t>
      </w:r>
      <w:r w:rsidRPr="008F54B7">
        <w:rPr>
          <w:rFonts w:eastAsia="STKaiti" w:hint="eastAsia"/>
          <w:iCs/>
          <w:lang w:eastAsia="zh-CN"/>
        </w:rPr>
        <w:t>步</w:t>
      </w:r>
      <w:r w:rsidRPr="00A856E3">
        <w:rPr>
          <w:rFonts w:hint="eastAsia"/>
          <w:lang w:val="en-US" w:eastAsia="zh-CN"/>
        </w:rPr>
        <w:t>：</w:t>
      </w:r>
      <w:r>
        <w:rPr>
          <w:szCs w:val="24"/>
          <w:lang w:val="en-US"/>
        </w:rPr>
        <w:t xml:space="preserve">Set </w:t>
      </w:r>
      <w:r w:rsidRPr="0076564B">
        <w:rPr>
          <w:i/>
          <w:iCs/>
          <w:szCs w:val="24"/>
          <w:lang w:val="en-US"/>
        </w:rPr>
        <w:t>A</w:t>
      </w:r>
      <w:r w:rsidRPr="0076564B">
        <w:rPr>
          <w:szCs w:val="24"/>
          <w:vertAlign w:val="subscript"/>
          <w:lang w:val="en-US"/>
        </w:rPr>
        <w:t>1</w:t>
      </w:r>
      <w:r>
        <w:rPr>
          <w:szCs w:val="24"/>
          <w:lang w:val="en-US"/>
        </w:rPr>
        <w:t xml:space="preserve"> </w:t>
      </w:r>
      <w:r w:rsidRPr="000D19DF">
        <w:rPr>
          <w:szCs w:val="24"/>
          <w:lang w:val="en-US"/>
        </w:rPr>
        <w:t>= 25 dB</w:t>
      </w:r>
      <w:r>
        <w:rPr>
          <w:rFonts w:hint="eastAsia"/>
          <w:lang w:val="en-US" w:eastAsia="zh-CN"/>
        </w:rPr>
        <w:t>并计算频率</w:t>
      </w:r>
      <w:r w:rsidRPr="0076564B">
        <w:rPr>
          <w:i/>
          <w:iCs/>
          <w:lang w:val="en-US"/>
        </w:rPr>
        <w:t>f</w:t>
      </w:r>
      <w:r>
        <w:rPr>
          <w:lang w:val="en-US"/>
        </w:rPr>
        <w:t xml:space="preserve"> (GHz)</w:t>
      </w:r>
      <w:r>
        <w:rPr>
          <w:rFonts w:hint="eastAsia"/>
          <w:lang w:val="en-US" w:eastAsia="zh-CN"/>
        </w:rPr>
        <w:t>和所需时间百分比</w:t>
      </w:r>
      <w:proofErr w:type="gramStart"/>
      <w:r>
        <w:rPr>
          <w:i/>
          <w:iCs/>
          <w:szCs w:val="24"/>
          <w:lang w:val="en-US"/>
        </w:rPr>
        <w:t>p</w:t>
      </w:r>
      <w:r>
        <w:rPr>
          <w:i/>
          <w:lang w:val="en-US"/>
        </w:rPr>
        <w:t>(</w:t>
      </w:r>
      <w:proofErr w:type="gramEnd"/>
      <w:r w:rsidRPr="0076564B">
        <w:rPr>
          <w:iCs/>
          <w:lang w:val="en-US"/>
        </w:rPr>
        <w:t>%</w:t>
      </w:r>
      <w:r>
        <w:rPr>
          <w:i/>
          <w:lang w:val="en-US"/>
        </w:rPr>
        <w:t>)</w:t>
      </w:r>
      <w:r>
        <w:rPr>
          <w:rFonts w:hint="eastAsia"/>
          <w:lang w:val="en-US" w:eastAsia="zh-CN"/>
        </w:rPr>
        <w:t>的视在仰角</w:t>
      </w:r>
      <w:r>
        <w:rPr>
          <w:szCs w:val="24"/>
          <w:lang w:val="en-US"/>
        </w:rPr>
        <w:sym w:font="Symbol" w:char="F071"/>
      </w:r>
      <w:r w:rsidRPr="00F31B19">
        <w:rPr>
          <w:szCs w:val="24"/>
          <w:vertAlign w:val="subscript"/>
          <w:lang w:val="en-US"/>
        </w:rPr>
        <w:t>1</w:t>
      </w:r>
      <w:r>
        <w:rPr>
          <w:rFonts w:hint="eastAsia"/>
          <w:lang w:val="en-US" w:eastAsia="zh-CN"/>
        </w:rPr>
        <w:t>：</w:t>
      </w:r>
    </w:p>
    <w:p w14:paraId="48FD5B7C" w14:textId="57005866" w:rsidR="00397C0F" w:rsidRPr="000D19DF" w:rsidRDefault="00397C0F" w:rsidP="00397C0F">
      <w:pPr>
        <w:pStyle w:val="Equation"/>
        <w:rPr>
          <w:lang w:val="en-US" w:eastAsia="zh-CN"/>
        </w:rPr>
      </w:pPr>
      <w:r>
        <w:rPr>
          <w:noProof/>
          <w:lang w:val="en-GB" w:eastAsia="zh-CN"/>
        </w:rPr>
        <w:lastRenderedPageBreak/>
        <mc:AlternateContent>
          <mc:Choice Requires="wps">
            <w:drawing>
              <wp:anchor distT="0" distB="0" distL="114300" distR="114300" simplePos="0" relativeHeight="251659264" behindDoc="0" locked="0" layoutInCell="1" allowOverlap="1" wp14:anchorId="59C9DDFE" wp14:editId="3056507C">
                <wp:simplePos x="0" y="0"/>
                <wp:positionH relativeFrom="page">
                  <wp:posOffset>3883564</wp:posOffset>
                </wp:positionH>
                <wp:positionV relativeFrom="paragraph">
                  <wp:posOffset>124040</wp:posOffset>
                </wp:positionV>
                <wp:extent cx="834887" cy="1526650"/>
                <wp:effectExtent l="0" t="0" r="3810" b="0"/>
                <wp:wrapNone/>
                <wp:docPr id="4" name="Text Box 4"/>
                <wp:cNvGraphicFramePr/>
                <a:graphic xmlns:a="http://schemas.openxmlformats.org/drawingml/2006/main">
                  <a:graphicData uri="http://schemas.microsoft.com/office/word/2010/wordprocessingShape">
                    <wps:wsp>
                      <wps:cNvSpPr txBox="1"/>
                      <wps:spPr>
                        <a:xfrm>
                          <a:off x="0" y="0"/>
                          <a:ext cx="834887" cy="1526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F0D303" w14:textId="77777777" w:rsidR="00397C0F" w:rsidRDefault="00397C0F" w:rsidP="00397C0F">
                            <w:pPr>
                              <w:rPr>
                                <w:szCs w:val="24"/>
                                <w:lang w:val="en-US" w:eastAsia="zh-CN"/>
                              </w:rPr>
                            </w:pPr>
                            <w:r>
                              <w:rPr>
                                <w:szCs w:val="24"/>
                                <w:lang w:val="en-US" w:eastAsia="zh-CN"/>
                              </w:rPr>
                              <w:t>最差月份</w:t>
                            </w:r>
                          </w:p>
                          <w:p w14:paraId="22DBE76B" w14:textId="77777777" w:rsidR="00397C0F" w:rsidRDefault="00397C0F" w:rsidP="00397C0F">
                            <w:pPr>
                              <w:rPr>
                                <w:szCs w:val="24"/>
                                <w:lang w:val="en-US" w:eastAsia="zh-CN"/>
                              </w:rPr>
                            </w:pPr>
                          </w:p>
                          <w:p w14:paraId="6949B8BA" w14:textId="77777777" w:rsidR="00397C0F" w:rsidRDefault="00397C0F" w:rsidP="00397C0F">
                            <w:pPr>
                              <w:spacing w:before="0"/>
                              <w:rPr>
                                <w:szCs w:val="24"/>
                                <w:lang w:val="en-US" w:eastAsia="zh-CN"/>
                              </w:rPr>
                            </w:pPr>
                          </w:p>
                          <w:p w14:paraId="4C40B500" w14:textId="77777777" w:rsidR="00397C0F" w:rsidRDefault="00397C0F" w:rsidP="00397C0F">
                            <w:pPr>
                              <w:spacing w:before="0"/>
                              <w:rPr>
                                <w:szCs w:val="24"/>
                                <w:lang w:val="en-US" w:eastAsia="zh-CN"/>
                              </w:rPr>
                            </w:pPr>
                          </w:p>
                          <w:p w14:paraId="696C9D62" w14:textId="77777777" w:rsidR="00397C0F" w:rsidRDefault="00397C0F" w:rsidP="00397C0F">
                            <w:r>
                              <w:rPr>
                                <w:szCs w:val="24"/>
                                <w:lang w:val="en-US" w:eastAsia="zh-CN"/>
                              </w:rPr>
                              <w:t>平均年份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C9DDFE" id="_x0000_t202" coordsize="21600,21600" o:spt="202" path="m,l,21600r21600,l21600,xe">
                <v:stroke joinstyle="miter"/>
                <v:path gradientshapeok="t" o:connecttype="rect"/>
              </v:shapetype>
              <v:shape id="Text Box 4" o:spid="_x0000_s1026" type="#_x0000_t202" style="position:absolute;left:0;text-align:left;margin-left:305.8pt;margin-top:9.75pt;width:65.75pt;height:120.2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" fillcolor="white [3201]" stroked="f" strokeweight=".5pt">
                <v:textbox>
                  <w:txbxContent>
                    <w:p w14:paraId="25F0D303" w14:textId="77777777" w:rsidR="00397C0F" w:rsidRDefault="00397C0F" w:rsidP="00397C0F">
                      <w:pPr>
                        <w:rPr>
                          <w:szCs w:val="24"/>
                          <w:lang w:val="en-US" w:eastAsia="zh-CN"/>
                        </w:rPr>
                      </w:pPr>
                      <w:r>
                        <w:rPr>
                          <w:szCs w:val="24"/>
                          <w:lang w:val="en-US" w:eastAsia="zh-CN"/>
                        </w:rPr>
                        <w:t>最差月份</w:t>
                      </w:r>
                    </w:p>
                    <w:p w14:paraId="22DBE76B" w14:textId="77777777" w:rsidR="00397C0F" w:rsidRDefault="00397C0F" w:rsidP="00397C0F">
                      <w:pPr>
                        <w:rPr>
                          <w:szCs w:val="24"/>
                          <w:lang w:val="en-US" w:eastAsia="zh-CN"/>
                        </w:rPr>
                      </w:pPr>
                    </w:p>
                    <w:p w14:paraId="6949B8BA" w14:textId="77777777" w:rsidR="00397C0F" w:rsidRDefault="00397C0F" w:rsidP="00397C0F">
                      <w:pPr>
                        <w:spacing w:before="0"/>
                        <w:rPr>
                          <w:szCs w:val="24"/>
                          <w:lang w:val="en-US" w:eastAsia="zh-CN"/>
                        </w:rPr>
                      </w:pPr>
                    </w:p>
                    <w:p w14:paraId="4C40B500" w14:textId="77777777" w:rsidR="00397C0F" w:rsidRDefault="00397C0F" w:rsidP="00397C0F">
                      <w:pPr>
                        <w:spacing w:before="0"/>
                        <w:rPr>
                          <w:szCs w:val="24"/>
                          <w:lang w:val="en-US" w:eastAsia="zh-CN"/>
                        </w:rPr>
                      </w:pPr>
                    </w:p>
                    <w:p w14:paraId="696C9D62" w14:textId="77777777" w:rsidR="00397C0F" w:rsidRDefault="00397C0F" w:rsidP="00397C0F">
                      <w:r>
                        <w:rPr>
                          <w:szCs w:val="24"/>
                          <w:lang w:val="en-US" w:eastAsia="zh-CN"/>
                        </w:rPr>
                        <w:t>平均年份</w:t>
                      </w:r>
                    </w:p>
                  </w:txbxContent>
                </v:textbox>
                <w10:wrap anchorx="page"/>
              </v:shape>
            </w:pict>
          </mc:Fallback>
        </mc:AlternateContent>
      </w:r>
      <w:r w:rsidRPr="00BD482B">
        <w:rPr>
          <w:lang w:val="en-US"/>
        </w:rPr>
        <w:fldChar w:fldCharType="begin"/>
      </w:r>
      <w:r w:rsidRPr="00BD482B">
        <w:rPr>
          <w:lang w:val="en-US" w:eastAsia="zh-CN"/>
        </w:rPr>
        <w:instrText xml:space="preserve"> QUOTE </w:instrText>
      </w:r>
      <m:oMath>
        <m:sSub>
          <m:sSubPr>
            <m:ctrlPr>
              <w:rPr>
                <w:rFonts w:ascii="Cambria Math" w:hAnsi="Cambria Math"/>
                <w:i/>
                <w:lang w:val="en-US"/>
              </w:rPr>
            </m:ctrlPr>
          </m:sSubPr>
          <m:e>
            <m:r>
              <m:rPr>
                <m:sty m:val="p"/>
              </m:rPr>
              <w:rPr>
                <w:rFonts w:ascii="Cambria Math" w:hAnsi="Cambria Math"/>
                <w:lang w:val="en-US"/>
              </w:rPr>
              <m:t>θ</m:t>
            </m:r>
          </m:e>
          <m:sub>
            <m:r>
              <m:rPr>
                <m:sty m:val="p"/>
              </m:rPr>
              <w:rPr>
                <w:rFonts w:ascii="Cambria Math" w:hAnsi="Cambria Math"/>
                <w:lang w:val="en-US" w:eastAsia="zh-CN"/>
              </w:rPr>
              <m:t>1</m:t>
            </m:r>
          </m:sub>
        </m:sSub>
        <m:d>
          <m:dPr>
            <m:ctrlPr>
              <w:rPr>
                <w:rFonts w:ascii="Cambria Math" w:hAnsi="Cambria Math"/>
                <w:i/>
                <w:lang w:val="en-US"/>
              </w:rPr>
            </m:ctrlPr>
          </m:dPr>
          <m:e>
            <m:r>
              <m:rPr>
                <m:sty m:val="p"/>
              </m:rPr>
              <w:rPr>
                <w:rFonts w:ascii="Cambria Math" w:hAnsi="Cambria Math"/>
                <w:lang w:val="en-US" w:eastAsia="zh-CN"/>
              </w:rPr>
              <m:t>p</m:t>
            </m:r>
          </m:e>
        </m:d>
        <m:r>
          <m:rPr>
            <m:sty m:val="p"/>
          </m:rPr>
          <w:rPr>
            <w:rFonts w:ascii="Cambria Math" w:hAnsi="Cambria Math"/>
            <w:lang w:val="en-US" w:eastAsia="zh-CN"/>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m:rPr>
                                      <m:sty m:val="p"/>
                                    </m:rPr>
                                    <w:rPr>
                                      <w:rFonts w:ascii="Cambria Math" w:hAnsi="Cambria Math"/>
                                      <w:lang w:val="en-US" w:eastAsia="zh-CN"/>
                                    </w:rPr>
                                    <m:t>K</m:t>
                                  </m:r>
                                </m:e>
                                <m:sub>
                                  <m:r>
                                    <m:rPr>
                                      <m:sty m:val="p"/>
                                    </m:rPr>
                                    <w:rPr>
                                      <w:rFonts w:ascii="Cambria Math" w:hAnsi="Cambria Math"/>
                                      <w:lang w:val="en-US" w:eastAsia="zh-CN"/>
                                    </w:rPr>
                                    <m:t>w</m:t>
                                  </m:r>
                                </m:sub>
                              </m:sSub>
                              <m:sSup>
                                <m:sSupPr>
                                  <m:ctrlPr>
                                    <w:rPr>
                                      <w:rFonts w:ascii="Cambria Math" w:hAnsi="Cambria Math"/>
                                      <w:i/>
                                      <w:lang w:val="en-US"/>
                                    </w:rPr>
                                  </m:ctrlPr>
                                </m:sSupPr>
                                <m:e>
                                  <m:r>
                                    <m:rPr>
                                      <m:sty m:val="p"/>
                                    </m:rPr>
                                    <w:rPr>
                                      <w:rFonts w:ascii="Cambria Math" w:hAnsi="Cambria Math"/>
                                      <w:lang w:val="en-US" w:eastAsia="zh-CN"/>
                                    </w:rPr>
                                    <m:t>f</m:t>
                                  </m:r>
                                </m:e>
                                <m:sup>
                                  <m:r>
                                    <m:rPr>
                                      <m:sty m:val="p"/>
                                    </m:rPr>
                                    <w:rPr>
                                      <w:rFonts w:ascii="Cambria Math" w:hAnsi="Cambria Math"/>
                                      <w:lang w:val="en-US" w:eastAsia="zh-CN"/>
                                    </w:rPr>
                                    <m:t>0.9</m:t>
                                  </m:r>
                                </m:sup>
                              </m:sSup>
                            </m:num>
                            <m:den>
                              <m:r>
                                <m:rPr>
                                  <m:sty m:val="p"/>
                                </m:rPr>
                                <w:rPr>
                                  <w:rFonts w:ascii="Cambria Math" w:hAnsi="Cambria Math"/>
                                  <w:lang w:val="en-US" w:eastAsia="zh-CN"/>
                                </w:rPr>
                                <m:t>p</m:t>
                              </m:r>
                              <m:sSup>
                                <m:sSupPr>
                                  <m:ctrlPr>
                                    <w:rPr>
                                      <w:rFonts w:ascii="Cambria Math" w:hAnsi="Cambria Math"/>
                                      <w:i/>
                                      <w:lang w:val="en-US"/>
                                    </w:rPr>
                                  </m:ctrlPr>
                                </m:sSupPr>
                                <m:e>
                                  <m:r>
                                    <m:rPr>
                                      <m:sty m:val="p"/>
                                    </m:rPr>
                                    <w:rPr>
                                      <w:rFonts w:ascii="Cambria Math" w:hAnsi="Cambria Math"/>
                                      <w:lang w:val="en-US" w:eastAsia="zh-CN"/>
                                    </w:rPr>
                                    <m:t>10</m:t>
                                  </m:r>
                                </m:e>
                                <m:sup>
                                  <m:f>
                                    <m:fPr>
                                      <m:ctrlPr>
                                        <w:rPr>
                                          <w:rFonts w:ascii="Cambria Math" w:hAnsi="Cambria Math"/>
                                          <w:i/>
                                          <w:lang w:val="en-US"/>
                                        </w:rPr>
                                      </m:ctrlPr>
                                    </m:fPr>
                                    <m:num>
                                      <m:sSub>
                                        <m:sSubPr>
                                          <m:ctrlPr>
                                            <w:rPr>
                                              <w:rFonts w:ascii="Cambria Math" w:hAnsi="Cambria Math"/>
                                              <w:i/>
                                              <w:lang w:val="en-US"/>
                                            </w:rPr>
                                          </m:ctrlPr>
                                        </m:sSubPr>
                                        <m:e>
                                          <m:r>
                                            <m:rPr>
                                              <m:sty m:val="p"/>
                                            </m:rPr>
                                            <w:rPr>
                                              <w:rFonts w:ascii="Cambria Math" w:hAnsi="Cambria Math"/>
                                              <w:lang w:val="en-US" w:eastAsia="zh-CN"/>
                                            </w:rPr>
                                            <m:t>A</m:t>
                                          </m:r>
                                        </m:e>
                                        <m:sub>
                                          <m:r>
                                            <m:rPr>
                                              <m:sty m:val="p"/>
                                            </m:rPr>
                                            <w:rPr>
                                              <w:rFonts w:ascii="Cambria Math" w:hAnsi="Cambria Math"/>
                                              <w:lang w:val="en-US" w:eastAsia="zh-CN"/>
                                            </w:rPr>
                                            <m:t>1</m:t>
                                          </m:r>
                                        </m:sub>
                                      </m:sSub>
                                    </m:num>
                                    <m:den>
                                      <m:r>
                                        <m:rPr>
                                          <m:sty m:val="p"/>
                                        </m:rPr>
                                        <w:rPr>
                                          <w:rFonts w:ascii="Cambria Math" w:hAnsi="Cambria Math"/>
                                          <w:lang w:val="en-US" w:eastAsia="zh-CN"/>
                                        </w:rPr>
                                        <m:t>10</m:t>
                                      </m:r>
                                    </m:den>
                                  </m:f>
                                </m:sup>
                              </m:sSup>
                            </m:den>
                          </m:f>
                        </m:e>
                      </m:d>
                    </m:e>
                    <m:sup>
                      <m:f>
                        <m:fPr>
                          <m:ctrlPr>
                            <w:rPr>
                              <w:rFonts w:ascii="Cambria Math" w:hAnsi="Cambria Math"/>
                              <w:i/>
                              <w:lang w:val="en-US"/>
                            </w:rPr>
                          </m:ctrlPr>
                        </m:fPr>
                        <m:num>
                          <m:r>
                            <m:rPr>
                              <m:sty m:val="p"/>
                            </m:rPr>
                            <w:rPr>
                              <w:rFonts w:ascii="Cambria Math" w:hAnsi="Cambria Math"/>
                              <w:lang w:val="en-US" w:eastAsia="zh-CN"/>
                            </w:rPr>
                            <m:t>1</m:t>
                          </m:r>
                        </m:num>
                        <m:den>
                          <m:r>
                            <m:rPr>
                              <m:sty m:val="p"/>
                            </m:rPr>
                            <w:rPr>
                              <w:rFonts w:ascii="Cambria Math" w:hAnsi="Cambria Math"/>
                              <w:lang w:val="en-US" w:eastAsia="zh-CN"/>
                            </w:rPr>
                            <m:t>5.5</m:t>
                          </m:r>
                        </m:den>
                      </m:f>
                    </m:sup>
                  </m:sSup>
                  <m:r>
                    <m:rPr>
                      <m:sty m:val="p"/>
                    </m:rPr>
                    <w:rPr>
                      <w:rFonts w:ascii="Cambria Math" w:hAnsi="Cambria Math"/>
                      <w:lang w:val="en-US" w:eastAsia="zh-CN"/>
                    </w:rPr>
                    <m:t>-1</m:t>
                  </m:r>
                </m:e>
                <m:e>
                  <m:r>
                    <m:rPr>
                      <m:sty m:val="p"/>
                    </m:rPr>
                    <w:rPr>
                      <w:rFonts w:ascii="Cambria Math" w:hAnsi="Cambria Math"/>
                      <w:lang w:val="en-US" w:eastAsia="zh-CN"/>
                    </w:rPr>
                    <m:t>worst month</m:t>
                  </m:r>
                </m:e>
              </m:mr>
              <m:mr>
                <m:e>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m:rPr>
                                      <m:sty m:val="p"/>
                                    </m:rPr>
                                    <w:rPr>
                                      <w:rFonts w:ascii="Cambria Math" w:hAnsi="Cambria Math"/>
                                      <w:lang w:val="en-US" w:eastAsia="zh-CN"/>
                                    </w:rPr>
                                    <m:t>K</m:t>
                                  </m:r>
                                </m:e>
                                <m:sub>
                                  <m:r>
                                    <m:rPr>
                                      <m:sty m:val="p"/>
                                    </m:rPr>
                                    <w:rPr>
                                      <w:rFonts w:ascii="Cambria Math" w:hAnsi="Cambria Math"/>
                                      <w:lang w:val="en-US" w:eastAsia="zh-CN"/>
                                    </w:rPr>
                                    <m:t>w</m:t>
                                  </m:r>
                                </m:sub>
                              </m:sSub>
                              <m:sSup>
                                <m:sSupPr>
                                  <m:ctrlPr>
                                    <w:rPr>
                                      <w:rFonts w:ascii="Cambria Math" w:hAnsi="Cambria Math"/>
                                      <w:i/>
                                      <w:lang w:val="en-US"/>
                                    </w:rPr>
                                  </m:ctrlPr>
                                </m:sSupPr>
                                <m:e>
                                  <m:sSup>
                                    <m:sSupPr>
                                      <m:ctrlPr>
                                        <w:rPr>
                                          <w:rFonts w:ascii="Cambria Math" w:hAnsi="Cambria Math"/>
                                          <w:i/>
                                          <w:lang w:val="en-US"/>
                                        </w:rPr>
                                      </m:ctrlPr>
                                    </m:sSupPr>
                                    <m:e>
                                      <m:r>
                                        <m:rPr>
                                          <m:sty m:val="p"/>
                                        </m:rPr>
                                        <w:rPr>
                                          <w:rFonts w:ascii="Cambria Math" w:hAnsi="Cambria Math"/>
                                          <w:lang w:val="en-US" w:eastAsia="zh-CN"/>
                                        </w:rPr>
                                        <m:t>10</m:t>
                                      </m:r>
                                    </m:e>
                                    <m:sup>
                                      <m:r>
                                        <m:rPr>
                                          <m:sty m:val="p"/>
                                        </m:rPr>
                                        <w:rPr>
                                          <w:rFonts w:ascii="Cambria Math" w:hAnsi="Cambria Math"/>
                                          <w:lang w:val="en-US" w:eastAsia="zh-CN"/>
                                        </w:rPr>
                                        <m:t>-</m:t>
                                      </m:r>
                                      <m:f>
                                        <m:fPr>
                                          <m:ctrlPr>
                                            <w:rPr>
                                              <w:rFonts w:ascii="Cambria Math" w:hAnsi="Cambria Math"/>
                                              <w:i/>
                                              <w:lang w:val="en-US"/>
                                            </w:rPr>
                                          </m:ctrlPr>
                                        </m:fPr>
                                        <m:num>
                                          <m:r>
                                            <m:rPr>
                                              <m:sty m:val="p"/>
                                            </m:rPr>
                                            <w:rPr>
                                              <w:rFonts w:ascii="Cambria Math" w:hAnsi="Cambria Math"/>
                                              <w:lang w:val="en-US"/>
                                            </w:rPr>
                                            <m:t>ν</m:t>
                                          </m:r>
                                        </m:num>
                                        <m:den>
                                          <m:r>
                                            <m:rPr>
                                              <m:sty m:val="p"/>
                                            </m:rPr>
                                            <w:rPr>
                                              <w:rFonts w:ascii="Cambria Math" w:hAnsi="Cambria Math"/>
                                              <w:lang w:val="en-US" w:eastAsia="zh-CN"/>
                                            </w:rPr>
                                            <m:t>10</m:t>
                                          </m:r>
                                        </m:den>
                                      </m:f>
                                    </m:sup>
                                  </m:sSup>
                                  <m:r>
                                    <m:rPr>
                                      <m:sty m:val="p"/>
                                    </m:rPr>
                                    <w:rPr>
                                      <w:rFonts w:ascii="Cambria Math" w:hAnsi="Cambria Math"/>
                                      <w:lang w:val="en-US" w:eastAsia="zh-CN"/>
                                    </w:rPr>
                                    <m:t>f</m:t>
                                  </m:r>
                                </m:e>
                                <m:sup>
                                  <m:r>
                                    <m:rPr>
                                      <m:sty m:val="p"/>
                                    </m:rPr>
                                    <w:rPr>
                                      <w:rFonts w:ascii="Cambria Math" w:hAnsi="Cambria Math"/>
                                      <w:lang w:val="en-US" w:eastAsia="zh-CN"/>
                                    </w:rPr>
                                    <m:t>0.9</m:t>
                                  </m:r>
                                </m:sup>
                              </m:sSup>
                            </m:num>
                            <m:den>
                              <m:r>
                                <m:rPr>
                                  <m:sty m:val="p"/>
                                </m:rPr>
                                <w:rPr>
                                  <w:rFonts w:ascii="Cambria Math" w:hAnsi="Cambria Math"/>
                                  <w:lang w:val="en-US" w:eastAsia="zh-CN"/>
                                </w:rPr>
                                <m:t>p</m:t>
                              </m:r>
                              <m:sSup>
                                <m:sSupPr>
                                  <m:ctrlPr>
                                    <w:rPr>
                                      <w:rFonts w:ascii="Cambria Math" w:hAnsi="Cambria Math"/>
                                      <w:i/>
                                      <w:lang w:val="en-US"/>
                                    </w:rPr>
                                  </m:ctrlPr>
                                </m:sSupPr>
                                <m:e>
                                  <m:r>
                                    <m:rPr>
                                      <m:sty m:val="p"/>
                                    </m:rPr>
                                    <w:rPr>
                                      <w:rFonts w:ascii="Cambria Math" w:hAnsi="Cambria Math"/>
                                      <w:lang w:val="en-US" w:eastAsia="zh-CN"/>
                                    </w:rPr>
                                    <m:t>10</m:t>
                                  </m:r>
                                </m:e>
                                <m:sup>
                                  <m:f>
                                    <m:fPr>
                                      <m:ctrlPr>
                                        <w:rPr>
                                          <w:rFonts w:ascii="Cambria Math" w:hAnsi="Cambria Math"/>
                                          <w:i/>
                                          <w:lang w:val="en-US"/>
                                        </w:rPr>
                                      </m:ctrlPr>
                                    </m:fPr>
                                    <m:num>
                                      <m:sSub>
                                        <m:sSubPr>
                                          <m:ctrlPr>
                                            <w:rPr>
                                              <w:rFonts w:ascii="Cambria Math" w:hAnsi="Cambria Math"/>
                                              <w:i/>
                                              <w:lang w:val="en-US"/>
                                            </w:rPr>
                                          </m:ctrlPr>
                                        </m:sSubPr>
                                        <m:e>
                                          <m:r>
                                            <m:rPr>
                                              <m:sty m:val="p"/>
                                            </m:rPr>
                                            <w:rPr>
                                              <w:rFonts w:ascii="Cambria Math" w:hAnsi="Cambria Math"/>
                                              <w:lang w:val="en-US" w:eastAsia="zh-CN"/>
                                            </w:rPr>
                                            <m:t>A</m:t>
                                          </m:r>
                                        </m:e>
                                        <m:sub>
                                          <m:r>
                                            <m:rPr>
                                              <m:sty m:val="p"/>
                                            </m:rPr>
                                            <w:rPr>
                                              <w:rFonts w:ascii="Cambria Math" w:hAnsi="Cambria Math"/>
                                              <w:lang w:val="en-US" w:eastAsia="zh-CN"/>
                                            </w:rPr>
                                            <m:t>1</m:t>
                                          </m:r>
                                        </m:sub>
                                      </m:sSub>
                                    </m:num>
                                    <m:den>
                                      <m:r>
                                        <m:rPr>
                                          <m:sty m:val="p"/>
                                        </m:rPr>
                                        <w:rPr>
                                          <w:rFonts w:ascii="Cambria Math" w:hAnsi="Cambria Math"/>
                                          <w:lang w:val="en-US" w:eastAsia="zh-CN"/>
                                        </w:rPr>
                                        <m:t>10</m:t>
                                      </m:r>
                                    </m:den>
                                  </m:f>
                                </m:sup>
                              </m:sSup>
                            </m:den>
                          </m:f>
                        </m:e>
                      </m:d>
                    </m:e>
                    <m:sup>
                      <m:f>
                        <m:fPr>
                          <m:ctrlPr>
                            <w:rPr>
                              <w:rFonts w:ascii="Cambria Math" w:hAnsi="Cambria Math"/>
                              <w:i/>
                              <w:lang w:val="en-US"/>
                            </w:rPr>
                          </m:ctrlPr>
                        </m:fPr>
                        <m:num>
                          <m:r>
                            <m:rPr>
                              <m:sty m:val="p"/>
                            </m:rPr>
                            <w:rPr>
                              <w:rFonts w:ascii="Cambria Math" w:hAnsi="Cambria Math"/>
                              <w:lang w:val="en-US" w:eastAsia="zh-CN"/>
                            </w:rPr>
                            <m:t>1</m:t>
                          </m:r>
                        </m:num>
                        <m:den>
                          <m:r>
                            <m:rPr>
                              <m:sty m:val="p"/>
                            </m:rPr>
                            <w:rPr>
                              <w:rFonts w:ascii="Cambria Math" w:hAnsi="Cambria Math"/>
                              <w:lang w:val="en-US" w:eastAsia="zh-CN"/>
                            </w:rPr>
                            <m:t>5.95</m:t>
                          </m:r>
                        </m:den>
                      </m:f>
                    </m:sup>
                  </m:sSup>
                  <m:r>
                    <m:rPr>
                      <m:sty m:val="p"/>
                    </m:rPr>
                    <w:rPr>
                      <w:rFonts w:ascii="Cambria Math" w:hAnsi="Cambria Math"/>
                      <w:lang w:val="en-US" w:eastAsia="zh-CN"/>
                    </w:rPr>
                    <m:t>-1</m:t>
                  </m:r>
                </m:e>
                <m:e>
                  <m:r>
                    <m:rPr>
                      <m:sty m:val="p"/>
                    </m:rPr>
                    <w:rPr>
                      <w:rFonts w:ascii="Cambria Math" w:hAnsi="Cambria Math"/>
                      <w:lang w:val="en-US" w:eastAsia="zh-CN"/>
                    </w:rPr>
                    <m:t>average year</m:t>
                  </m:r>
                </m:e>
              </m:mr>
            </m:m>
          </m:e>
        </m:d>
      </m:oMath>
      <w:r w:rsidRPr="00BD482B">
        <w:rPr>
          <w:lang w:val="en-US" w:eastAsia="zh-CN"/>
        </w:rPr>
        <w:instrText xml:space="preserve"> </w:instrText>
      </w:r>
      <w:r w:rsidRPr="00BD482B">
        <w:rPr>
          <w:lang w:val="en-US"/>
        </w:rPr>
        <w:fldChar w:fldCharType="separate"/>
      </w:r>
      <w:r>
        <w:rPr>
          <w:szCs w:val="24"/>
          <w:lang w:val="en-US" w:eastAsia="zh-CN"/>
        </w:rPr>
        <w:tab/>
      </w:r>
      <w:r w:rsidRPr="00C73F5B">
        <w:rPr>
          <w:lang w:val="en-US"/>
        </w:rPr>
        <w:fldChar w:fldCharType="begin"/>
      </w:r>
      <w:r w:rsidRPr="00C73F5B">
        <w:rPr>
          <w:lang w:val="en-US" w:eastAsia="zh-CN"/>
        </w:rPr>
        <w:instrText xml:space="preserve"> QUOTE </w:instrText>
      </w:r>
      <m:oMath>
        <m:sSub>
          <m:sSubPr>
            <m:ctrlPr>
              <w:rPr>
                <w:rFonts w:ascii="Cambria Math" w:hAnsi="Cambria Math"/>
                <w:i/>
                <w:szCs w:val="24"/>
                <w:lang w:val="en-US"/>
              </w:rPr>
            </m:ctrlPr>
          </m:sSubPr>
          <m:e>
            <m:r>
              <m:rPr>
                <m:sty m:val="p"/>
              </m:rPr>
              <w:rPr>
                <w:rFonts w:ascii="Cambria Math" w:hAnsi="Cambria Math"/>
                <w:szCs w:val="24"/>
                <w:lang w:val="en-US"/>
              </w:rPr>
              <m:t>θ</m:t>
            </m:r>
          </m:e>
          <m:sub>
            <m:r>
              <m:rPr>
                <m:sty m:val="p"/>
              </m:rPr>
              <w:rPr>
                <w:rFonts w:ascii="Cambria Math" w:hAnsi="Cambria Math"/>
                <w:szCs w:val="24"/>
                <w:lang w:val="en-US" w:eastAsia="zh-CN"/>
              </w:rPr>
              <m:t>1</m:t>
            </m:r>
          </m:sub>
        </m:sSub>
        <m:r>
          <m:rPr>
            <m:sty m:val="p"/>
          </m:rPr>
          <w:rPr>
            <w:rFonts w:ascii="Cambria Math" w:hAnsi="Cambria Math"/>
            <w:szCs w:val="24"/>
            <w:lang w:val="en-US" w:eastAsia="zh-CN"/>
          </w:rPr>
          <m:t>=</m:t>
        </m:r>
        <m:d>
          <m:dPr>
            <m:begChr m:val="{"/>
            <m:endChr m:val=""/>
            <m:ctrlPr>
              <w:rPr>
                <w:rFonts w:ascii="Cambria Math" w:hAnsi="Cambria Math"/>
                <w:i/>
                <w:szCs w:val="24"/>
                <w:lang w:val="en-US"/>
              </w:rPr>
            </m:ctrlPr>
          </m:dPr>
          <m:e>
            <m:m>
              <m:mPr>
                <m:mcs>
                  <m:mc>
                    <m:mcPr>
                      <m:count m:val="2"/>
                      <m:mcJc m:val="center"/>
                    </m:mcPr>
                  </m:mc>
                </m:mcs>
                <m:ctrlPr>
                  <w:rPr>
                    <w:rFonts w:ascii="Cambria Math" w:hAnsi="Cambria Math"/>
                    <w:i/>
                    <w:szCs w:val="24"/>
                    <w:lang w:val="en-US"/>
                  </w:rPr>
                </m:ctrlPr>
              </m:mPr>
              <m:mr>
                <m:e>
                  <m:sSup>
                    <m:sSupPr>
                      <m:ctrlPr>
                        <w:rPr>
                          <w:rFonts w:ascii="Cambria Math" w:hAnsi="Cambria Math"/>
                          <w:i/>
                          <w:szCs w:val="24"/>
                          <w:lang w:val="en-US"/>
                        </w:rPr>
                      </m:ctrlPr>
                    </m:sSupPr>
                    <m:e>
                      <m:d>
                        <m:dPr>
                          <m:ctrlPr>
                            <w:rPr>
                              <w:rFonts w:ascii="Cambria Math" w:hAnsi="Cambria Math"/>
                              <w:i/>
                              <w:szCs w:val="24"/>
                              <w:lang w:val="en-US"/>
                            </w:rPr>
                          </m:ctrlPr>
                        </m:dPr>
                        <m:e>
                          <m:f>
                            <m:fPr>
                              <m:ctrlPr>
                                <w:rPr>
                                  <w:rFonts w:ascii="Cambria Math" w:hAnsi="Cambria Math"/>
                                  <w:i/>
                                  <w:szCs w:val="24"/>
                                  <w:lang w:val="en-US"/>
                                </w:rPr>
                              </m:ctrlPr>
                            </m:fPr>
                            <m:num>
                              <m:sSub>
                                <m:sSubPr>
                                  <m:ctrlPr>
                                    <w:rPr>
                                      <w:rFonts w:ascii="Cambria Math" w:hAnsi="Cambria Math"/>
                                      <w:i/>
                                      <w:szCs w:val="24"/>
                                      <w:lang w:val="en-US"/>
                                    </w:rPr>
                                  </m:ctrlPr>
                                </m:sSubPr>
                                <m:e>
                                  <m:r>
                                    <m:rPr>
                                      <m:sty m:val="p"/>
                                    </m:rPr>
                                    <w:rPr>
                                      <w:rFonts w:ascii="Cambria Math" w:hAnsi="Cambria Math"/>
                                      <w:szCs w:val="24"/>
                                      <w:lang w:val="en-US" w:eastAsia="zh-CN"/>
                                    </w:rPr>
                                    <m:t>K</m:t>
                                  </m:r>
                                </m:e>
                                <m:sub>
                                  <m:r>
                                    <m:rPr>
                                      <m:sty m:val="p"/>
                                    </m:rPr>
                                    <w:rPr>
                                      <w:rFonts w:ascii="Cambria Math" w:hAnsi="Cambria Math"/>
                                      <w:szCs w:val="24"/>
                                      <w:lang w:val="en-US" w:eastAsia="zh-CN"/>
                                    </w:rPr>
                                    <m:t>w</m:t>
                                  </m:r>
                                </m:sub>
                              </m:sSub>
                              <m:sSup>
                                <m:sSupPr>
                                  <m:ctrlPr>
                                    <w:rPr>
                                      <w:rFonts w:ascii="Cambria Math" w:hAnsi="Cambria Math"/>
                                      <w:i/>
                                      <w:szCs w:val="24"/>
                                      <w:lang w:val="en-US"/>
                                    </w:rPr>
                                  </m:ctrlPr>
                                </m:sSupPr>
                                <m:e>
                                  <m:r>
                                    <m:rPr>
                                      <m:sty m:val="p"/>
                                    </m:rPr>
                                    <w:rPr>
                                      <w:rFonts w:ascii="Cambria Math" w:hAnsi="Cambria Math"/>
                                      <w:szCs w:val="24"/>
                                      <w:lang w:val="en-US" w:eastAsia="zh-CN"/>
                                    </w:rPr>
                                    <m:t>f</m:t>
                                  </m:r>
                                </m:e>
                                <m:sup>
                                  <m:r>
                                    <m:rPr>
                                      <m:sty m:val="p"/>
                                    </m:rPr>
                                    <w:rPr>
                                      <w:rFonts w:ascii="Cambria Math" w:hAnsi="Cambria Math"/>
                                      <w:szCs w:val="24"/>
                                      <w:lang w:val="en-US" w:eastAsia="zh-CN"/>
                                    </w:rPr>
                                    <m:t>0.9</m:t>
                                  </m:r>
                                </m:sup>
                              </m:sSup>
                            </m:num>
                            <m:den>
                              <m:r>
                                <m:rPr>
                                  <m:sty m:val="p"/>
                                </m:rPr>
                                <w:rPr>
                                  <w:rFonts w:ascii="Cambria Math" w:hAnsi="Cambria Math"/>
                                  <w:szCs w:val="24"/>
                                  <w:lang w:val="en-US" w:eastAsia="zh-CN"/>
                                </w:rPr>
                                <m:t>p</m:t>
                              </m:r>
                              <m:sSup>
                                <m:sSupPr>
                                  <m:ctrlPr>
                                    <w:rPr>
                                      <w:rFonts w:ascii="Cambria Math" w:hAnsi="Cambria Math"/>
                                      <w:i/>
                                      <w:szCs w:val="24"/>
                                      <w:lang w:val="en-US"/>
                                    </w:rPr>
                                  </m:ctrlPr>
                                </m:sSupPr>
                                <m:e>
                                  <m:r>
                                    <m:rPr>
                                      <m:sty m:val="p"/>
                                    </m:rPr>
                                    <w:rPr>
                                      <w:rFonts w:ascii="Cambria Math" w:hAnsi="Cambria Math"/>
                                      <w:szCs w:val="24"/>
                                      <w:lang w:val="en-US" w:eastAsia="zh-CN"/>
                                    </w:rPr>
                                    <m:t>10</m:t>
                                  </m:r>
                                </m:e>
                                <m:sup>
                                  <m:f>
                                    <m:fPr>
                                      <m:ctrlPr>
                                        <w:rPr>
                                          <w:rFonts w:ascii="Cambria Math" w:hAnsi="Cambria Math"/>
                                          <w:i/>
                                          <w:szCs w:val="24"/>
                                          <w:lang w:val="en-US"/>
                                        </w:rPr>
                                      </m:ctrlPr>
                                    </m:fPr>
                                    <m:num>
                                      <m:sSub>
                                        <m:sSubPr>
                                          <m:ctrlPr>
                                            <w:rPr>
                                              <w:rFonts w:ascii="Cambria Math" w:hAnsi="Cambria Math"/>
                                              <w:i/>
                                              <w:szCs w:val="24"/>
                                              <w:lang w:val="en-US"/>
                                            </w:rPr>
                                          </m:ctrlPr>
                                        </m:sSubPr>
                                        <m:e>
                                          <m:r>
                                            <m:rPr>
                                              <m:sty m:val="p"/>
                                            </m:rPr>
                                            <w:rPr>
                                              <w:rFonts w:ascii="Cambria Math" w:hAnsi="Cambria Math"/>
                                              <w:szCs w:val="24"/>
                                              <w:lang w:val="en-US" w:eastAsia="zh-CN"/>
                                            </w:rPr>
                                            <m:t>A</m:t>
                                          </m:r>
                                        </m:e>
                                        <m:sub>
                                          <m:r>
                                            <m:rPr>
                                              <m:sty m:val="p"/>
                                            </m:rPr>
                                            <w:rPr>
                                              <w:rFonts w:ascii="Cambria Math" w:hAnsi="Cambria Math"/>
                                              <w:szCs w:val="24"/>
                                              <w:lang w:val="en-US" w:eastAsia="zh-CN"/>
                                            </w:rPr>
                                            <m:t>1</m:t>
                                          </m:r>
                                        </m:sub>
                                      </m:sSub>
                                    </m:num>
                                    <m:den>
                                      <m:r>
                                        <m:rPr>
                                          <m:sty m:val="p"/>
                                        </m:rPr>
                                        <w:rPr>
                                          <w:rFonts w:ascii="Cambria Math" w:hAnsi="Cambria Math"/>
                                          <w:szCs w:val="24"/>
                                          <w:lang w:val="en-US" w:eastAsia="zh-CN"/>
                                        </w:rPr>
                                        <m:t>10</m:t>
                                      </m:r>
                                    </m:den>
                                  </m:f>
                                </m:sup>
                              </m:sSup>
                            </m:den>
                          </m:f>
                        </m:e>
                      </m:d>
                    </m:e>
                    <m:sup>
                      <m:f>
                        <m:fPr>
                          <m:ctrlPr>
                            <w:rPr>
                              <w:rFonts w:ascii="Cambria Math" w:hAnsi="Cambria Math"/>
                              <w:i/>
                              <w:szCs w:val="24"/>
                              <w:lang w:val="en-US"/>
                            </w:rPr>
                          </m:ctrlPr>
                        </m:fPr>
                        <m:num>
                          <m:r>
                            <m:rPr>
                              <m:sty m:val="p"/>
                            </m:rPr>
                            <w:rPr>
                              <w:rFonts w:ascii="Cambria Math" w:hAnsi="Cambria Math"/>
                              <w:szCs w:val="24"/>
                              <w:lang w:val="en-US" w:eastAsia="zh-CN"/>
                            </w:rPr>
                            <m:t>1</m:t>
                          </m:r>
                        </m:num>
                        <m:den>
                          <m:r>
                            <m:rPr>
                              <m:sty m:val="p"/>
                            </m:rPr>
                            <w:rPr>
                              <w:rFonts w:ascii="Cambria Math" w:hAnsi="Cambria Math"/>
                              <w:szCs w:val="24"/>
                              <w:lang w:val="en-US" w:eastAsia="zh-CN"/>
                            </w:rPr>
                            <m:t>5.5</m:t>
                          </m:r>
                        </m:den>
                      </m:f>
                    </m:sup>
                  </m:sSup>
                  <m:r>
                    <m:rPr>
                      <m:sty m:val="p"/>
                    </m:rPr>
                    <w:rPr>
                      <w:rFonts w:ascii="Cambria Math" w:hAnsi="Cambria Math"/>
                      <w:szCs w:val="24"/>
                      <w:lang w:val="en-US" w:eastAsia="zh-CN"/>
                    </w:rPr>
                    <m:t>-1</m:t>
                  </m:r>
                </m:e>
                <m:e>
                  <m:r>
                    <m:rPr>
                      <m:sty m:val="p"/>
                    </m:rPr>
                    <w:rPr>
                      <w:rFonts w:ascii="Cambria Math" w:hAnsi="Cambria Math"/>
                      <w:szCs w:val="24"/>
                      <w:lang w:val="en-US" w:eastAsia="zh-CN"/>
                    </w:rPr>
                    <m:t>worst month</m:t>
                  </m:r>
                </m:e>
              </m:mr>
              <m:mr>
                <m:e>
                  <m:sSup>
                    <m:sSupPr>
                      <m:ctrlPr>
                        <w:rPr>
                          <w:rFonts w:ascii="Cambria Math" w:hAnsi="Cambria Math"/>
                          <w:i/>
                          <w:szCs w:val="24"/>
                          <w:lang w:val="en-US"/>
                        </w:rPr>
                      </m:ctrlPr>
                    </m:sSupPr>
                    <m:e>
                      <m:d>
                        <m:dPr>
                          <m:ctrlPr>
                            <w:rPr>
                              <w:rFonts w:ascii="Cambria Math" w:hAnsi="Cambria Math"/>
                              <w:i/>
                              <w:szCs w:val="24"/>
                              <w:lang w:val="en-US"/>
                            </w:rPr>
                          </m:ctrlPr>
                        </m:dPr>
                        <m:e>
                          <m:f>
                            <m:fPr>
                              <m:ctrlPr>
                                <w:rPr>
                                  <w:rFonts w:ascii="Cambria Math" w:hAnsi="Cambria Math"/>
                                  <w:i/>
                                  <w:szCs w:val="24"/>
                                  <w:lang w:val="en-US"/>
                                </w:rPr>
                              </m:ctrlPr>
                            </m:fPr>
                            <m:num>
                              <m:sSub>
                                <m:sSubPr>
                                  <m:ctrlPr>
                                    <w:rPr>
                                      <w:rFonts w:ascii="Cambria Math" w:hAnsi="Cambria Math"/>
                                      <w:i/>
                                      <w:szCs w:val="24"/>
                                      <w:lang w:val="en-US"/>
                                    </w:rPr>
                                  </m:ctrlPr>
                                </m:sSubPr>
                                <m:e>
                                  <m:r>
                                    <m:rPr>
                                      <m:sty m:val="p"/>
                                    </m:rPr>
                                    <w:rPr>
                                      <w:rFonts w:ascii="Cambria Math" w:hAnsi="Cambria Math"/>
                                      <w:szCs w:val="24"/>
                                      <w:lang w:val="en-US" w:eastAsia="zh-CN"/>
                                    </w:rPr>
                                    <m:t>K</m:t>
                                  </m:r>
                                </m:e>
                                <m:sub>
                                  <m:r>
                                    <m:rPr>
                                      <m:sty m:val="p"/>
                                    </m:rPr>
                                    <w:rPr>
                                      <w:rFonts w:ascii="Cambria Math" w:hAnsi="Cambria Math"/>
                                      <w:szCs w:val="24"/>
                                      <w:lang w:val="en-US" w:eastAsia="zh-CN"/>
                                    </w:rPr>
                                    <m:t>w</m:t>
                                  </m:r>
                                </m:sub>
                              </m:sSub>
                              <m:sSup>
                                <m:sSupPr>
                                  <m:ctrlPr>
                                    <w:rPr>
                                      <w:rFonts w:ascii="Cambria Math" w:hAnsi="Cambria Math"/>
                                      <w:i/>
                                      <w:szCs w:val="24"/>
                                      <w:lang w:val="en-US"/>
                                    </w:rPr>
                                  </m:ctrlPr>
                                </m:sSupPr>
                                <m:e>
                                  <m:sSup>
                                    <m:sSupPr>
                                      <m:ctrlPr>
                                        <w:rPr>
                                          <w:rFonts w:ascii="Cambria Math" w:hAnsi="Cambria Math"/>
                                          <w:i/>
                                          <w:szCs w:val="24"/>
                                          <w:lang w:val="en-US"/>
                                        </w:rPr>
                                      </m:ctrlPr>
                                    </m:sSupPr>
                                    <m:e>
                                      <m:r>
                                        <m:rPr>
                                          <m:sty m:val="p"/>
                                        </m:rPr>
                                        <w:rPr>
                                          <w:rFonts w:ascii="Cambria Math" w:hAnsi="Cambria Math"/>
                                          <w:szCs w:val="24"/>
                                          <w:lang w:val="en-US" w:eastAsia="zh-CN"/>
                                        </w:rPr>
                                        <m:t>10</m:t>
                                      </m:r>
                                    </m:e>
                                    <m:sup>
                                      <m:r>
                                        <m:rPr>
                                          <m:sty m:val="p"/>
                                        </m:rPr>
                                        <w:rPr>
                                          <w:rFonts w:ascii="Cambria Math" w:hAnsi="Cambria Math"/>
                                          <w:szCs w:val="24"/>
                                          <w:lang w:val="en-US" w:eastAsia="zh-CN"/>
                                        </w:rPr>
                                        <m:t>-</m:t>
                                      </m:r>
                                      <m:f>
                                        <m:fPr>
                                          <m:ctrlPr>
                                            <w:rPr>
                                              <w:rFonts w:ascii="Cambria Math" w:hAnsi="Cambria Math"/>
                                              <w:i/>
                                              <w:szCs w:val="24"/>
                                              <w:lang w:val="en-US"/>
                                            </w:rPr>
                                          </m:ctrlPr>
                                        </m:fPr>
                                        <m:num>
                                          <m:r>
                                            <m:rPr>
                                              <m:sty m:val="p"/>
                                            </m:rPr>
                                            <w:rPr>
                                              <w:rFonts w:ascii="Cambria Math" w:hAnsi="Cambria Math"/>
                                              <w:szCs w:val="24"/>
                                              <w:lang w:val="en-US"/>
                                            </w:rPr>
                                            <m:t>ν</m:t>
                                          </m:r>
                                        </m:num>
                                        <m:den>
                                          <m:r>
                                            <m:rPr>
                                              <m:sty m:val="p"/>
                                            </m:rPr>
                                            <w:rPr>
                                              <w:rFonts w:ascii="Cambria Math" w:hAnsi="Cambria Math"/>
                                              <w:szCs w:val="24"/>
                                              <w:lang w:val="en-US" w:eastAsia="zh-CN"/>
                                            </w:rPr>
                                            <m:t>10</m:t>
                                          </m:r>
                                        </m:den>
                                      </m:f>
                                    </m:sup>
                                  </m:sSup>
                                  <m:r>
                                    <m:rPr>
                                      <m:sty m:val="p"/>
                                    </m:rPr>
                                    <w:rPr>
                                      <w:rFonts w:ascii="Cambria Math" w:hAnsi="Cambria Math"/>
                                      <w:szCs w:val="24"/>
                                      <w:lang w:val="en-US" w:eastAsia="zh-CN"/>
                                    </w:rPr>
                                    <m:t>f</m:t>
                                  </m:r>
                                </m:e>
                                <m:sup>
                                  <m:r>
                                    <m:rPr>
                                      <m:sty m:val="p"/>
                                    </m:rPr>
                                    <w:rPr>
                                      <w:rFonts w:ascii="Cambria Math" w:hAnsi="Cambria Math"/>
                                      <w:szCs w:val="24"/>
                                      <w:lang w:val="en-US" w:eastAsia="zh-CN"/>
                                    </w:rPr>
                                    <m:t>0.9</m:t>
                                  </m:r>
                                </m:sup>
                              </m:sSup>
                            </m:num>
                            <m:den>
                              <m:r>
                                <m:rPr>
                                  <m:sty m:val="p"/>
                                </m:rPr>
                                <w:rPr>
                                  <w:rFonts w:ascii="Cambria Math" w:hAnsi="Cambria Math"/>
                                  <w:szCs w:val="24"/>
                                  <w:lang w:val="en-US" w:eastAsia="zh-CN"/>
                                </w:rPr>
                                <m:t>p</m:t>
                              </m:r>
                              <m:sSup>
                                <m:sSupPr>
                                  <m:ctrlPr>
                                    <w:rPr>
                                      <w:rFonts w:ascii="Cambria Math" w:hAnsi="Cambria Math"/>
                                      <w:i/>
                                      <w:szCs w:val="24"/>
                                      <w:lang w:val="en-US"/>
                                    </w:rPr>
                                  </m:ctrlPr>
                                </m:sSupPr>
                                <m:e>
                                  <m:r>
                                    <m:rPr>
                                      <m:sty m:val="p"/>
                                    </m:rPr>
                                    <w:rPr>
                                      <w:rFonts w:ascii="Cambria Math" w:hAnsi="Cambria Math"/>
                                      <w:szCs w:val="24"/>
                                      <w:lang w:val="en-US" w:eastAsia="zh-CN"/>
                                    </w:rPr>
                                    <m:t>10</m:t>
                                  </m:r>
                                </m:e>
                                <m:sup>
                                  <m:f>
                                    <m:fPr>
                                      <m:ctrlPr>
                                        <w:rPr>
                                          <w:rFonts w:ascii="Cambria Math" w:hAnsi="Cambria Math"/>
                                          <w:i/>
                                          <w:szCs w:val="24"/>
                                          <w:lang w:val="en-US"/>
                                        </w:rPr>
                                      </m:ctrlPr>
                                    </m:fPr>
                                    <m:num>
                                      <m:sSub>
                                        <m:sSubPr>
                                          <m:ctrlPr>
                                            <w:rPr>
                                              <w:rFonts w:ascii="Cambria Math" w:hAnsi="Cambria Math"/>
                                              <w:i/>
                                              <w:szCs w:val="24"/>
                                              <w:lang w:val="en-US"/>
                                            </w:rPr>
                                          </m:ctrlPr>
                                        </m:sSubPr>
                                        <m:e>
                                          <m:r>
                                            <m:rPr>
                                              <m:sty m:val="p"/>
                                            </m:rPr>
                                            <w:rPr>
                                              <w:rFonts w:ascii="Cambria Math" w:hAnsi="Cambria Math"/>
                                              <w:szCs w:val="24"/>
                                              <w:lang w:val="en-US" w:eastAsia="zh-CN"/>
                                            </w:rPr>
                                            <m:t>A</m:t>
                                          </m:r>
                                        </m:e>
                                        <m:sub>
                                          <m:r>
                                            <m:rPr>
                                              <m:sty m:val="p"/>
                                            </m:rPr>
                                            <w:rPr>
                                              <w:rFonts w:ascii="Cambria Math" w:hAnsi="Cambria Math"/>
                                              <w:szCs w:val="24"/>
                                              <w:lang w:val="en-US" w:eastAsia="zh-CN"/>
                                            </w:rPr>
                                            <m:t>1</m:t>
                                          </m:r>
                                        </m:sub>
                                      </m:sSub>
                                    </m:num>
                                    <m:den>
                                      <m:r>
                                        <m:rPr>
                                          <m:sty m:val="p"/>
                                        </m:rPr>
                                        <w:rPr>
                                          <w:rFonts w:ascii="Cambria Math" w:hAnsi="Cambria Math"/>
                                          <w:szCs w:val="24"/>
                                          <w:lang w:val="en-US" w:eastAsia="zh-CN"/>
                                        </w:rPr>
                                        <m:t>10</m:t>
                                      </m:r>
                                    </m:den>
                                  </m:f>
                                </m:sup>
                              </m:sSup>
                            </m:den>
                          </m:f>
                        </m:e>
                      </m:d>
                    </m:e>
                    <m:sup>
                      <m:f>
                        <m:fPr>
                          <m:ctrlPr>
                            <w:rPr>
                              <w:rFonts w:ascii="Cambria Math" w:hAnsi="Cambria Math"/>
                              <w:i/>
                              <w:szCs w:val="24"/>
                              <w:lang w:val="en-US"/>
                            </w:rPr>
                          </m:ctrlPr>
                        </m:fPr>
                        <m:num>
                          <m:r>
                            <m:rPr>
                              <m:sty m:val="p"/>
                            </m:rPr>
                            <w:rPr>
                              <w:rFonts w:ascii="Cambria Math" w:hAnsi="Cambria Math"/>
                              <w:szCs w:val="24"/>
                              <w:lang w:val="en-US" w:eastAsia="zh-CN"/>
                            </w:rPr>
                            <m:t>1</m:t>
                          </m:r>
                        </m:num>
                        <m:den>
                          <m:r>
                            <m:rPr>
                              <m:sty m:val="p"/>
                            </m:rPr>
                            <w:rPr>
                              <w:rFonts w:ascii="Cambria Math" w:hAnsi="Cambria Math"/>
                              <w:szCs w:val="24"/>
                              <w:lang w:val="en-US" w:eastAsia="zh-CN"/>
                            </w:rPr>
                            <m:t>5.95</m:t>
                          </m:r>
                        </m:den>
                      </m:f>
                    </m:sup>
                  </m:sSup>
                  <m:r>
                    <m:rPr>
                      <m:sty m:val="p"/>
                    </m:rPr>
                    <w:rPr>
                      <w:rFonts w:ascii="Cambria Math" w:hAnsi="Cambria Math"/>
                      <w:szCs w:val="24"/>
                      <w:lang w:val="en-US" w:eastAsia="zh-CN"/>
                    </w:rPr>
                    <m:t>-1</m:t>
                  </m:r>
                </m:e>
                <m:e>
                  <m:r>
                    <m:rPr>
                      <m:sty m:val="p"/>
                    </m:rPr>
                    <w:rPr>
                      <w:rFonts w:ascii="Cambria Math" w:hAnsi="Cambria Math"/>
                      <w:szCs w:val="24"/>
                      <w:lang w:val="en-US" w:eastAsia="zh-CN"/>
                    </w:rPr>
                    <m:t>average year</m:t>
                  </m:r>
                </m:e>
              </m:mr>
            </m:m>
          </m:e>
        </m:d>
      </m:oMath>
      <w:r w:rsidRPr="00C73F5B">
        <w:rPr>
          <w:lang w:val="en-US" w:eastAsia="zh-CN"/>
        </w:rPr>
        <w:instrText xml:space="preserve"> </w:instrText>
      </w:r>
      <w:r w:rsidRPr="00C73F5B">
        <w:rPr>
          <w:lang w:val="en-US"/>
        </w:rPr>
        <w:fldChar w:fldCharType="end"/>
      </w:r>
      <w:r w:rsidRPr="00BD482B">
        <w:rPr>
          <w:lang w:val="en-US"/>
        </w:rPr>
        <w:fldChar w:fldCharType="end"/>
      </w:r>
      <w:r w:rsidRPr="00895A1A">
        <w:rPr>
          <w:lang w:val="en-US"/>
        </w:rPr>
        <w:fldChar w:fldCharType="begin"/>
      </w:r>
      <w:r w:rsidRPr="00895A1A">
        <w:rPr>
          <w:lang w:val="en-US" w:eastAsia="zh-CN"/>
        </w:rPr>
        <w:instrText xml:space="preserve"> QUOTE </w:instrText>
      </w:r>
      <m:oMath>
        <m:sSub>
          <m:sSubPr>
            <m:ctrlPr>
              <w:rPr>
                <w:rFonts w:ascii="Cambria Math" w:hAnsi="Cambria Math"/>
                <w:i/>
                <w:szCs w:val="24"/>
                <w:lang w:val="en-US"/>
              </w:rPr>
            </m:ctrlPr>
          </m:sSubPr>
          <m:e>
            <m:r>
              <m:rPr>
                <m:sty m:val="p"/>
              </m:rPr>
              <w:rPr>
                <w:rFonts w:ascii="Cambria Math" w:hAnsi="Cambria Math"/>
                <w:szCs w:val="24"/>
                <w:lang w:val="en-US"/>
              </w:rPr>
              <m:t>θ</m:t>
            </m:r>
          </m:e>
          <m:sub>
            <m:r>
              <m:rPr>
                <m:sty m:val="p"/>
              </m:rPr>
              <w:rPr>
                <w:rFonts w:ascii="Cambria Math" w:hAnsi="Cambria Math"/>
                <w:szCs w:val="24"/>
                <w:lang w:val="en-US" w:eastAsia="zh-CN"/>
              </w:rPr>
              <m:t>1</m:t>
            </m:r>
          </m:sub>
        </m:sSub>
        <m:r>
          <m:rPr>
            <m:sty m:val="p"/>
          </m:rPr>
          <w:rPr>
            <w:rFonts w:ascii="Cambria Math" w:hAnsi="Cambria Math"/>
            <w:szCs w:val="24"/>
            <w:lang w:val="en-US" w:eastAsia="zh-CN"/>
          </w:rPr>
          <m:t>=</m:t>
        </m:r>
        <m:d>
          <m:dPr>
            <m:begChr m:val="{"/>
            <m:endChr m:val=""/>
            <m:ctrlPr>
              <w:rPr>
                <w:rFonts w:ascii="Cambria Math" w:hAnsi="Cambria Math"/>
                <w:i/>
                <w:szCs w:val="24"/>
                <w:lang w:val="en-US"/>
              </w:rPr>
            </m:ctrlPr>
          </m:dPr>
          <m:e>
            <m:m>
              <m:mPr>
                <m:mcs>
                  <m:mc>
                    <m:mcPr>
                      <m:count m:val="2"/>
                      <m:mcJc m:val="center"/>
                    </m:mcPr>
                  </m:mc>
                </m:mcs>
                <m:ctrlPr>
                  <w:rPr>
                    <w:rFonts w:ascii="Cambria Math" w:hAnsi="Cambria Math"/>
                    <w:i/>
                    <w:szCs w:val="24"/>
                    <w:lang w:val="en-US"/>
                  </w:rPr>
                </m:ctrlPr>
              </m:mPr>
              <m:mr>
                <m:e>
                  <m:sSup>
                    <m:sSupPr>
                      <m:ctrlPr>
                        <w:rPr>
                          <w:rFonts w:ascii="Cambria Math" w:hAnsi="Cambria Math"/>
                          <w:i/>
                          <w:szCs w:val="24"/>
                          <w:lang w:val="en-US"/>
                        </w:rPr>
                      </m:ctrlPr>
                    </m:sSupPr>
                    <m:e>
                      <m:d>
                        <m:dPr>
                          <m:ctrlPr>
                            <w:rPr>
                              <w:rFonts w:ascii="Cambria Math" w:hAnsi="Cambria Math"/>
                              <w:i/>
                              <w:szCs w:val="24"/>
                              <w:lang w:val="en-US"/>
                            </w:rPr>
                          </m:ctrlPr>
                        </m:dPr>
                        <m:e>
                          <m:f>
                            <m:fPr>
                              <m:ctrlPr>
                                <w:rPr>
                                  <w:rFonts w:ascii="Cambria Math" w:hAnsi="Cambria Math"/>
                                  <w:i/>
                                  <w:szCs w:val="24"/>
                                  <w:lang w:val="en-US"/>
                                </w:rPr>
                              </m:ctrlPr>
                            </m:fPr>
                            <m:num>
                              <m:sSub>
                                <m:sSubPr>
                                  <m:ctrlPr>
                                    <w:rPr>
                                      <w:rFonts w:ascii="Cambria Math" w:hAnsi="Cambria Math"/>
                                      <w:i/>
                                      <w:szCs w:val="24"/>
                                      <w:lang w:val="en-US"/>
                                    </w:rPr>
                                  </m:ctrlPr>
                                </m:sSubPr>
                                <m:e>
                                  <m:r>
                                    <m:rPr>
                                      <m:sty m:val="p"/>
                                    </m:rPr>
                                    <w:rPr>
                                      <w:rFonts w:ascii="Cambria Math" w:hAnsi="Cambria Math"/>
                                      <w:szCs w:val="24"/>
                                      <w:lang w:val="en-US" w:eastAsia="zh-CN"/>
                                    </w:rPr>
                                    <m:t>K</m:t>
                                  </m:r>
                                </m:e>
                                <m:sub>
                                  <m:r>
                                    <m:rPr>
                                      <m:sty m:val="p"/>
                                    </m:rPr>
                                    <w:rPr>
                                      <w:rFonts w:ascii="Cambria Math" w:hAnsi="Cambria Math"/>
                                      <w:szCs w:val="24"/>
                                      <w:lang w:val="en-US" w:eastAsia="zh-CN"/>
                                    </w:rPr>
                                    <m:t>w</m:t>
                                  </m:r>
                                </m:sub>
                              </m:sSub>
                              <m:sSup>
                                <m:sSupPr>
                                  <m:ctrlPr>
                                    <w:rPr>
                                      <w:rFonts w:ascii="Cambria Math" w:hAnsi="Cambria Math"/>
                                      <w:i/>
                                      <w:szCs w:val="24"/>
                                      <w:lang w:val="en-US"/>
                                    </w:rPr>
                                  </m:ctrlPr>
                                </m:sSupPr>
                                <m:e>
                                  <m:r>
                                    <m:rPr>
                                      <m:sty m:val="p"/>
                                    </m:rPr>
                                    <w:rPr>
                                      <w:rFonts w:ascii="Cambria Math" w:hAnsi="Cambria Math"/>
                                      <w:szCs w:val="24"/>
                                      <w:lang w:val="en-US" w:eastAsia="zh-CN"/>
                                    </w:rPr>
                                    <m:t>f</m:t>
                                  </m:r>
                                </m:e>
                                <m:sup>
                                  <m:r>
                                    <m:rPr>
                                      <m:sty m:val="p"/>
                                    </m:rPr>
                                    <w:rPr>
                                      <w:rFonts w:ascii="Cambria Math" w:hAnsi="Cambria Math"/>
                                      <w:szCs w:val="24"/>
                                      <w:lang w:val="en-US" w:eastAsia="zh-CN"/>
                                    </w:rPr>
                                    <m:t>0.9</m:t>
                                  </m:r>
                                </m:sup>
                              </m:sSup>
                            </m:num>
                            <m:den>
                              <m:r>
                                <m:rPr>
                                  <m:sty m:val="p"/>
                                </m:rPr>
                                <w:rPr>
                                  <w:rFonts w:ascii="Cambria Math" w:hAnsi="Cambria Math"/>
                                  <w:szCs w:val="24"/>
                                  <w:lang w:val="en-US" w:eastAsia="zh-CN"/>
                                </w:rPr>
                                <m:t>p</m:t>
                              </m:r>
                              <m:sSup>
                                <m:sSupPr>
                                  <m:ctrlPr>
                                    <w:rPr>
                                      <w:rFonts w:ascii="Cambria Math" w:hAnsi="Cambria Math"/>
                                      <w:i/>
                                      <w:szCs w:val="24"/>
                                      <w:lang w:val="en-US"/>
                                    </w:rPr>
                                  </m:ctrlPr>
                                </m:sSupPr>
                                <m:e>
                                  <m:r>
                                    <m:rPr>
                                      <m:sty m:val="p"/>
                                    </m:rPr>
                                    <w:rPr>
                                      <w:rFonts w:ascii="Cambria Math" w:hAnsi="Cambria Math"/>
                                      <w:szCs w:val="24"/>
                                      <w:lang w:val="en-US" w:eastAsia="zh-CN"/>
                                    </w:rPr>
                                    <m:t>10</m:t>
                                  </m:r>
                                </m:e>
                                <m:sup>
                                  <m:f>
                                    <m:fPr>
                                      <m:ctrlPr>
                                        <w:rPr>
                                          <w:rFonts w:ascii="Cambria Math" w:hAnsi="Cambria Math"/>
                                          <w:i/>
                                          <w:szCs w:val="24"/>
                                          <w:lang w:val="en-US"/>
                                        </w:rPr>
                                      </m:ctrlPr>
                                    </m:fPr>
                                    <m:num>
                                      <m:sSub>
                                        <m:sSubPr>
                                          <m:ctrlPr>
                                            <w:rPr>
                                              <w:rFonts w:ascii="Cambria Math" w:hAnsi="Cambria Math"/>
                                              <w:i/>
                                              <w:szCs w:val="24"/>
                                              <w:lang w:val="en-US"/>
                                            </w:rPr>
                                          </m:ctrlPr>
                                        </m:sSubPr>
                                        <m:e>
                                          <m:r>
                                            <m:rPr>
                                              <m:sty m:val="p"/>
                                            </m:rPr>
                                            <w:rPr>
                                              <w:rFonts w:ascii="Cambria Math" w:hAnsi="Cambria Math"/>
                                              <w:szCs w:val="24"/>
                                              <w:lang w:val="en-US" w:eastAsia="zh-CN"/>
                                            </w:rPr>
                                            <m:t>A</m:t>
                                          </m:r>
                                        </m:e>
                                        <m:sub>
                                          <m:r>
                                            <m:rPr>
                                              <m:sty m:val="p"/>
                                            </m:rPr>
                                            <w:rPr>
                                              <w:rFonts w:ascii="Cambria Math" w:hAnsi="Cambria Math"/>
                                              <w:szCs w:val="24"/>
                                              <w:lang w:val="en-US" w:eastAsia="zh-CN"/>
                                            </w:rPr>
                                            <m:t>1</m:t>
                                          </m:r>
                                        </m:sub>
                                      </m:sSub>
                                    </m:num>
                                    <m:den>
                                      <m:r>
                                        <m:rPr>
                                          <m:sty m:val="p"/>
                                        </m:rPr>
                                        <w:rPr>
                                          <w:rFonts w:ascii="Cambria Math" w:hAnsi="Cambria Math"/>
                                          <w:szCs w:val="24"/>
                                          <w:lang w:val="en-US" w:eastAsia="zh-CN"/>
                                        </w:rPr>
                                        <m:t>10</m:t>
                                      </m:r>
                                    </m:den>
                                  </m:f>
                                </m:sup>
                              </m:sSup>
                            </m:den>
                          </m:f>
                        </m:e>
                      </m:d>
                    </m:e>
                    <m:sup>
                      <m:f>
                        <m:fPr>
                          <m:ctrlPr>
                            <w:rPr>
                              <w:rFonts w:ascii="Cambria Math" w:hAnsi="Cambria Math"/>
                              <w:i/>
                              <w:szCs w:val="24"/>
                              <w:lang w:val="en-US"/>
                            </w:rPr>
                          </m:ctrlPr>
                        </m:fPr>
                        <m:num>
                          <m:r>
                            <m:rPr>
                              <m:sty m:val="p"/>
                            </m:rPr>
                            <w:rPr>
                              <w:rFonts w:ascii="Cambria Math" w:hAnsi="Cambria Math"/>
                              <w:szCs w:val="24"/>
                              <w:lang w:val="en-US" w:eastAsia="zh-CN"/>
                            </w:rPr>
                            <m:t>1</m:t>
                          </m:r>
                        </m:num>
                        <m:den>
                          <m:r>
                            <m:rPr>
                              <m:sty m:val="p"/>
                            </m:rPr>
                            <w:rPr>
                              <w:rFonts w:ascii="Cambria Math" w:hAnsi="Cambria Math"/>
                              <w:szCs w:val="24"/>
                              <w:lang w:val="en-US" w:eastAsia="zh-CN"/>
                            </w:rPr>
                            <m:t>5.5</m:t>
                          </m:r>
                        </m:den>
                      </m:f>
                    </m:sup>
                  </m:sSup>
                  <m:r>
                    <m:rPr>
                      <m:sty m:val="p"/>
                    </m:rPr>
                    <w:rPr>
                      <w:rFonts w:ascii="Cambria Math" w:hAnsi="Cambria Math"/>
                      <w:szCs w:val="24"/>
                      <w:lang w:val="en-US" w:eastAsia="zh-CN"/>
                    </w:rPr>
                    <m:t>-1</m:t>
                  </m:r>
                </m:e>
                <m:e>
                  <m:r>
                    <m:rPr>
                      <m:sty m:val="p"/>
                    </m:rPr>
                    <w:rPr>
                      <w:rFonts w:ascii="Cambria Math" w:hAnsi="Cambria Math"/>
                      <w:szCs w:val="24"/>
                      <w:lang w:val="en-US" w:eastAsia="zh-CN"/>
                    </w:rPr>
                    <m:t>worst month</m:t>
                  </m:r>
                </m:e>
              </m:mr>
              <m:mr>
                <m:e>
                  <m:sSup>
                    <m:sSupPr>
                      <m:ctrlPr>
                        <w:rPr>
                          <w:rFonts w:ascii="Cambria Math" w:hAnsi="Cambria Math"/>
                          <w:i/>
                          <w:szCs w:val="24"/>
                          <w:lang w:val="en-US"/>
                        </w:rPr>
                      </m:ctrlPr>
                    </m:sSupPr>
                    <m:e>
                      <m:d>
                        <m:dPr>
                          <m:ctrlPr>
                            <w:rPr>
                              <w:rFonts w:ascii="Cambria Math" w:hAnsi="Cambria Math"/>
                              <w:i/>
                              <w:szCs w:val="24"/>
                              <w:lang w:val="en-US"/>
                            </w:rPr>
                          </m:ctrlPr>
                        </m:dPr>
                        <m:e>
                          <m:f>
                            <m:fPr>
                              <m:ctrlPr>
                                <w:rPr>
                                  <w:rFonts w:ascii="Cambria Math" w:hAnsi="Cambria Math"/>
                                  <w:i/>
                                  <w:szCs w:val="24"/>
                                  <w:lang w:val="en-US"/>
                                </w:rPr>
                              </m:ctrlPr>
                            </m:fPr>
                            <m:num>
                              <m:sSub>
                                <m:sSubPr>
                                  <m:ctrlPr>
                                    <w:rPr>
                                      <w:rFonts w:ascii="Cambria Math" w:hAnsi="Cambria Math"/>
                                      <w:i/>
                                      <w:szCs w:val="24"/>
                                      <w:lang w:val="en-US"/>
                                    </w:rPr>
                                  </m:ctrlPr>
                                </m:sSubPr>
                                <m:e>
                                  <m:r>
                                    <m:rPr>
                                      <m:sty m:val="p"/>
                                    </m:rPr>
                                    <w:rPr>
                                      <w:rFonts w:ascii="Cambria Math" w:hAnsi="Cambria Math"/>
                                      <w:szCs w:val="24"/>
                                      <w:lang w:val="en-US" w:eastAsia="zh-CN"/>
                                    </w:rPr>
                                    <m:t>K</m:t>
                                  </m:r>
                                </m:e>
                                <m:sub>
                                  <m:r>
                                    <m:rPr>
                                      <m:sty m:val="p"/>
                                    </m:rPr>
                                    <w:rPr>
                                      <w:rFonts w:ascii="Cambria Math" w:hAnsi="Cambria Math"/>
                                      <w:szCs w:val="24"/>
                                      <w:lang w:val="en-US" w:eastAsia="zh-CN"/>
                                    </w:rPr>
                                    <m:t>w</m:t>
                                  </m:r>
                                </m:sub>
                              </m:sSub>
                              <m:sSup>
                                <m:sSupPr>
                                  <m:ctrlPr>
                                    <w:rPr>
                                      <w:rFonts w:ascii="Cambria Math" w:hAnsi="Cambria Math"/>
                                      <w:i/>
                                      <w:szCs w:val="24"/>
                                      <w:lang w:val="en-US"/>
                                    </w:rPr>
                                  </m:ctrlPr>
                                </m:sSupPr>
                                <m:e>
                                  <m:sSup>
                                    <m:sSupPr>
                                      <m:ctrlPr>
                                        <w:rPr>
                                          <w:rFonts w:ascii="Cambria Math" w:hAnsi="Cambria Math"/>
                                          <w:i/>
                                          <w:szCs w:val="24"/>
                                          <w:lang w:val="en-US"/>
                                        </w:rPr>
                                      </m:ctrlPr>
                                    </m:sSupPr>
                                    <m:e>
                                      <m:r>
                                        <m:rPr>
                                          <m:sty m:val="p"/>
                                        </m:rPr>
                                        <w:rPr>
                                          <w:rFonts w:ascii="Cambria Math" w:hAnsi="Cambria Math"/>
                                          <w:szCs w:val="24"/>
                                          <w:lang w:val="en-US" w:eastAsia="zh-CN"/>
                                        </w:rPr>
                                        <m:t>10</m:t>
                                      </m:r>
                                    </m:e>
                                    <m:sup>
                                      <m:r>
                                        <m:rPr>
                                          <m:sty m:val="p"/>
                                        </m:rPr>
                                        <w:rPr>
                                          <w:rFonts w:ascii="Cambria Math" w:hAnsi="Cambria Math"/>
                                          <w:szCs w:val="24"/>
                                          <w:lang w:val="en-US" w:eastAsia="zh-CN"/>
                                        </w:rPr>
                                        <m:t>-</m:t>
                                      </m:r>
                                      <m:f>
                                        <m:fPr>
                                          <m:ctrlPr>
                                            <w:rPr>
                                              <w:rFonts w:ascii="Cambria Math" w:hAnsi="Cambria Math"/>
                                              <w:i/>
                                              <w:szCs w:val="24"/>
                                              <w:lang w:val="en-US"/>
                                            </w:rPr>
                                          </m:ctrlPr>
                                        </m:fPr>
                                        <m:num>
                                          <m:r>
                                            <m:rPr>
                                              <m:sty m:val="p"/>
                                            </m:rPr>
                                            <w:rPr>
                                              <w:rFonts w:ascii="Cambria Math" w:hAnsi="Cambria Math"/>
                                              <w:szCs w:val="24"/>
                                              <w:lang w:val="en-US"/>
                                            </w:rPr>
                                            <m:t>ν</m:t>
                                          </m:r>
                                        </m:num>
                                        <m:den>
                                          <m:r>
                                            <m:rPr>
                                              <m:sty m:val="p"/>
                                            </m:rPr>
                                            <w:rPr>
                                              <w:rFonts w:ascii="Cambria Math" w:hAnsi="Cambria Math"/>
                                              <w:szCs w:val="24"/>
                                              <w:lang w:val="en-US" w:eastAsia="zh-CN"/>
                                            </w:rPr>
                                            <m:t>10</m:t>
                                          </m:r>
                                        </m:den>
                                      </m:f>
                                    </m:sup>
                                  </m:sSup>
                                  <m:r>
                                    <m:rPr>
                                      <m:sty m:val="p"/>
                                    </m:rPr>
                                    <w:rPr>
                                      <w:rFonts w:ascii="Cambria Math" w:hAnsi="Cambria Math"/>
                                      <w:szCs w:val="24"/>
                                      <w:lang w:val="en-US" w:eastAsia="zh-CN"/>
                                    </w:rPr>
                                    <m:t>f</m:t>
                                  </m:r>
                                </m:e>
                                <m:sup>
                                  <m:r>
                                    <m:rPr>
                                      <m:sty m:val="p"/>
                                    </m:rPr>
                                    <w:rPr>
                                      <w:rFonts w:ascii="Cambria Math" w:hAnsi="Cambria Math"/>
                                      <w:szCs w:val="24"/>
                                      <w:lang w:val="en-US" w:eastAsia="zh-CN"/>
                                    </w:rPr>
                                    <m:t>0.9</m:t>
                                  </m:r>
                                </m:sup>
                              </m:sSup>
                            </m:num>
                            <m:den>
                              <m:r>
                                <m:rPr>
                                  <m:sty m:val="p"/>
                                </m:rPr>
                                <w:rPr>
                                  <w:rFonts w:ascii="Cambria Math" w:hAnsi="Cambria Math"/>
                                  <w:szCs w:val="24"/>
                                  <w:lang w:val="en-US" w:eastAsia="zh-CN"/>
                                </w:rPr>
                                <m:t>p</m:t>
                              </m:r>
                              <m:sSup>
                                <m:sSupPr>
                                  <m:ctrlPr>
                                    <w:rPr>
                                      <w:rFonts w:ascii="Cambria Math" w:hAnsi="Cambria Math"/>
                                      <w:i/>
                                      <w:szCs w:val="24"/>
                                      <w:lang w:val="en-US"/>
                                    </w:rPr>
                                  </m:ctrlPr>
                                </m:sSupPr>
                                <m:e>
                                  <m:r>
                                    <m:rPr>
                                      <m:sty m:val="p"/>
                                    </m:rPr>
                                    <w:rPr>
                                      <w:rFonts w:ascii="Cambria Math" w:hAnsi="Cambria Math"/>
                                      <w:szCs w:val="24"/>
                                      <w:lang w:val="en-US" w:eastAsia="zh-CN"/>
                                    </w:rPr>
                                    <m:t>10</m:t>
                                  </m:r>
                                </m:e>
                                <m:sup>
                                  <m:f>
                                    <m:fPr>
                                      <m:ctrlPr>
                                        <w:rPr>
                                          <w:rFonts w:ascii="Cambria Math" w:hAnsi="Cambria Math"/>
                                          <w:i/>
                                          <w:szCs w:val="24"/>
                                          <w:lang w:val="en-US"/>
                                        </w:rPr>
                                      </m:ctrlPr>
                                    </m:fPr>
                                    <m:num>
                                      <m:sSub>
                                        <m:sSubPr>
                                          <m:ctrlPr>
                                            <w:rPr>
                                              <w:rFonts w:ascii="Cambria Math" w:hAnsi="Cambria Math"/>
                                              <w:i/>
                                              <w:szCs w:val="24"/>
                                              <w:lang w:val="en-US"/>
                                            </w:rPr>
                                          </m:ctrlPr>
                                        </m:sSubPr>
                                        <m:e>
                                          <m:r>
                                            <m:rPr>
                                              <m:sty m:val="p"/>
                                            </m:rPr>
                                            <w:rPr>
                                              <w:rFonts w:ascii="Cambria Math" w:hAnsi="Cambria Math"/>
                                              <w:szCs w:val="24"/>
                                              <w:lang w:val="en-US" w:eastAsia="zh-CN"/>
                                            </w:rPr>
                                            <m:t>A</m:t>
                                          </m:r>
                                        </m:e>
                                        <m:sub>
                                          <m:r>
                                            <m:rPr>
                                              <m:sty m:val="p"/>
                                            </m:rPr>
                                            <w:rPr>
                                              <w:rFonts w:ascii="Cambria Math" w:hAnsi="Cambria Math"/>
                                              <w:szCs w:val="24"/>
                                              <w:lang w:val="en-US" w:eastAsia="zh-CN"/>
                                            </w:rPr>
                                            <m:t>1</m:t>
                                          </m:r>
                                        </m:sub>
                                      </m:sSub>
                                    </m:num>
                                    <m:den>
                                      <m:r>
                                        <m:rPr>
                                          <m:sty m:val="p"/>
                                        </m:rPr>
                                        <w:rPr>
                                          <w:rFonts w:ascii="Cambria Math" w:hAnsi="Cambria Math"/>
                                          <w:szCs w:val="24"/>
                                          <w:lang w:val="en-US" w:eastAsia="zh-CN"/>
                                        </w:rPr>
                                        <m:t>10</m:t>
                                      </m:r>
                                    </m:den>
                                  </m:f>
                                </m:sup>
                              </m:sSup>
                            </m:den>
                          </m:f>
                        </m:e>
                      </m:d>
                    </m:e>
                    <m:sup>
                      <m:f>
                        <m:fPr>
                          <m:ctrlPr>
                            <w:rPr>
                              <w:rFonts w:ascii="Cambria Math" w:hAnsi="Cambria Math"/>
                              <w:i/>
                              <w:szCs w:val="24"/>
                              <w:lang w:val="en-US"/>
                            </w:rPr>
                          </m:ctrlPr>
                        </m:fPr>
                        <m:num>
                          <m:r>
                            <m:rPr>
                              <m:sty m:val="p"/>
                            </m:rPr>
                            <w:rPr>
                              <w:rFonts w:ascii="Cambria Math" w:hAnsi="Cambria Math"/>
                              <w:szCs w:val="24"/>
                              <w:lang w:val="en-US" w:eastAsia="zh-CN"/>
                            </w:rPr>
                            <m:t>1</m:t>
                          </m:r>
                        </m:num>
                        <m:den>
                          <m:r>
                            <m:rPr>
                              <m:sty m:val="p"/>
                            </m:rPr>
                            <w:rPr>
                              <w:rFonts w:ascii="Cambria Math" w:hAnsi="Cambria Math"/>
                              <w:szCs w:val="24"/>
                              <w:lang w:val="en-US" w:eastAsia="zh-CN"/>
                            </w:rPr>
                            <m:t>5.95</m:t>
                          </m:r>
                        </m:den>
                      </m:f>
                    </m:sup>
                  </m:sSup>
                  <m:r>
                    <m:rPr>
                      <m:sty m:val="p"/>
                    </m:rPr>
                    <w:rPr>
                      <w:rFonts w:ascii="Cambria Math" w:hAnsi="Cambria Math"/>
                      <w:szCs w:val="24"/>
                      <w:lang w:val="en-US" w:eastAsia="zh-CN"/>
                    </w:rPr>
                    <m:t>-1</m:t>
                  </m:r>
                </m:e>
                <m:e>
                  <m:r>
                    <m:rPr>
                      <m:sty m:val="p"/>
                    </m:rPr>
                    <w:rPr>
                      <w:rFonts w:ascii="Cambria Math" w:hAnsi="Cambria Math"/>
                      <w:szCs w:val="24"/>
                      <w:lang w:val="en-US" w:eastAsia="zh-CN"/>
                    </w:rPr>
                    <m:t>average year</m:t>
                  </m:r>
                </m:e>
              </m:mr>
            </m:m>
          </m:e>
        </m:d>
      </m:oMath>
      <w:r w:rsidRPr="00895A1A">
        <w:rPr>
          <w:lang w:val="en-US" w:eastAsia="zh-CN"/>
        </w:rPr>
        <w:instrText xml:space="preserve"> </w:instrText>
      </w:r>
      <w:r w:rsidRPr="00895A1A">
        <w:rPr>
          <w:lang w:val="en-US"/>
        </w:rPr>
        <w:fldChar w:fldCharType="end"/>
      </w:r>
      <w:r>
        <w:rPr>
          <w:lang w:val="en-US" w:eastAsia="zh-CN"/>
        </w:rPr>
        <w:tab/>
      </w:r>
      <w:r w:rsidRPr="00895A1A">
        <w:rPr>
          <w:position w:val="-138"/>
          <w:lang w:val="en-US"/>
        </w:rPr>
        <w:object w:dxaOrig="4780" w:dyaOrig="2880" w14:anchorId="3D2DA6E9">
          <v:shape id="_x0000_i1098" type="#_x0000_t75" style="width:207.95pt;height:124.4pt" o:ole="">
            <v:imagedata r:id="rId170" o:title=""/>
          </v:shape>
          <o:OLEObject Type="Embed" ProgID="Equation.DSMT4" ShapeID="_x0000_i1098" DrawAspect="Content" ObjectID="_1781092130" r:id="rId171"/>
        </w:object>
      </w:r>
      <w:r>
        <w:rPr>
          <w:lang w:val="en-US" w:eastAsia="zh-CN"/>
        </w:rPr>
        <w:t xml:space="preserve">   </w:t>
      </w:r>
      <w:proofErr w:type="spellStart"/>
      <w:r>
        <w:rPr>
          <w:lang w:val="en-US" w:eastAsia="zh-CN"/>
        </w:rPr>
        <w:t>mrad</w:t>
      </w:r>
      <w:proofErr w:type="spellEnd"/>
      <w:r>
        <w:rPr>
          <w:lang w:val="en-US" w:eastAsia="zh-CN"/>
        </w:rPr>
        <w:tab/>
        <w:t>(5</w:t>
      </w:r>
      <w:r w:rsidR="00EB1BD1">
        <w:rPr>
          <w:rFonts w:hint="eastAsia"/>
          <w:lang w:val="en-US" w:eastAsia="zh-CN"/>
        </w:rPr>
        <w:t>7</w:t>
      </w:r>
      <w:r w:rsidRPr="000D19DF">
        <w:rPr>
          <w:lang w:val="en-US" w:eastAsia="zh-CN"/>
        </w:rPr>
        <w:t>)</w:t>
      </w:r>
    </w:p>
    <w:p w14:paraId="3AAB78DE" w14:textId="77777777" w:rsidR="00397C0F" w:rsidRDefault="00397C0F" w:rsidP="00397C0F">
      <w:pPr>
        <w:pStyle w:val="Blanc"/>
        <w:rPr>
          <w:lang w:eastAsia="zh-CN"/>
        </w:rPr>
      </w:pPr>
    </w:p>
    <w:p w14:paraId="5F48A7CD" w14:textId="08C46964" w:rsidR="00397C0F" w:rsidRPr="000D19DF" w:rsidRDefault="00397C0F" w:rsidP="00397C0F">
      <w:pPr>
        <w:overflowPunct/>
        <w:autoSpaceDE/>
        <w:autoSpaceDN/>
        <w:adjustRightInd/>
        <w:ind w:firstLineChars="200" w:firstLine="480"/>
        <w:jc w:val="left"/>
        <w:textAlignment w:val="auto"/>
        <w:rPr>
          <w:lang w:val="en-US" w:eastAsia="zh-CN"/>
        </w:rPr>
      </w:pPr>
      <w:r>
        <w:rPr>
          <w:rFonts w:hint="eastAsia"/>
          <w:szCs w:val="24"/>
          <w:lang w:val="en-US" w:eastAsia="zh-CN"/>
        </w:rPr>
        <w:t>其中几何气候系数</w:t>
      </w:r>
      <w:r w:rsidRPr="000D19DF">
        <w:rPr>
          <w:position w:val="-12"/>
          <w:lang w:val="en-US"/>
        </w:rPr>
        <w:object w:dxaOrig="360" w:dyaOrig="360" w14:anchorId="1B690D9E">
          <v:shape id="_x0000_i1099" type="#_x0000_t75" style="width:17.85pt;height:17.85pt" o:ole="">
            <v:imagedata r:id="rId172" o:title=""/>
          </v:shape>
          <o:OLEObject Type="Embed" ProgID="Equation.3" ShapeID="_x0000_i1099" DrawAspect="Content" ObjectID="_1781092131" r:id="rId173"/>
        </w:object>
      </w:r>
      <w:r>
        <w:rPr>
          <w:rFonts w:hint="eastAsia"/>
          <w:lang w:val="en-US" w:eastAsia="zh-CN"/>
        </w:rPr>
        <w:t>在等式</w:t>
      </w:r>
      <w:r w:rsidRPr="000D19DF">
        <w:rPr>
          <w:lang w:val="en-US" w:eastAsia="zh-CN"/>
        </w:rPr>
        <w:t>(</w:t>
      </w:r>
      <w:r w:rsidR="00EB1BD1">
        <w:rPr>
          <w:rFonts w:hint="eastAsia"/>
          <w:lang w:val="en-US" w:eastAsia="zh-CN"/>
        </w:rPr>
        <w:t>50</w:t>
      </w:r>
      <w:r w:rsidRPr="000D19DF">
        <w:rPr>
          <w:lang w:val="en-US" w:eastAsia="zh-CN"/>
        </w:rPr>
        <w:t>)</w:t>
      </w:r>
      <w:r>
        <w:rPr>
          <w:rFonts w:hint="eastAsia"/>
          <w:lang w:val="en-US" w:eastAsia="zh-CN"/>
        </w:rPr>
        <w:t>中确定，</w:t>
      </w:r>
      <w:r>
        <w:rPr>
          <w:lang w:val="en-US"/>
        </w:rPr>
        <w:sym w:font="Symbol" w:char="F06E"/>
      </w:r>
      <w:r>
        <w:rPr>
          <w:rFonts w:hint="eastAsia"/>
          <w:lang w:val="en-US" w:eastAsia="zh-CN"/>
        </w:rPr>
        <w:t>在等式</w:t>
      </w:r>
      <w:r>
        <w:rPr>
          <w:lang w:val="en-US" w:eastAsia="zh-CN"/>
        </w:rPr>
        <w:t>(5</w:t>
      </w:r>
      <w:r w:rsidR="00EB1BD1">
        <w:rPr>
          <w:rFonts w:hint="eastAsia"/>
          <w:lang w:val="en-US" w:eastAsia="zh-CN"/>
        </w:rPr>
        <w:t>6</w:t>
      </w:r>
      <w:r>
        <w:rPr>
          <w:lang w:val="en-US" w:eastAsia="zh-CN"/>
        </w:rPr>
        <w:t>)</w:t>
      </w:r>
      <w:r>
        <w:rPr>
          <w:rFonts w:hint="eastAsia"/>
          <w:lang w:val="en-US" w:eastAsia="zh-CN"/>
        </w:rPr>
        <w:t>中确定。</w:t>
      </w:r>
    </w:p>
    <w:p w14:paraId="015A446F" w14:textId="77777777" w:rsidR="00397C0F" w:rsidRDefault="00397C0F" w:rsidP="00397C0F">
      <w:pPr>
        <w:rPr>
          <w:szCs w:val="24"/>
          <w:lang w:val="en-US" w:eastAsia="zh-CN"/>
        </w:rPr>
      </w:pPr>
      <w:r w:rsidRPr="008F54B7">
        <w:rPr>
          <w:rFonts w:eastAsia="STKaiti" w:hint="eastAsia"/>
          <w:iCs/>
          <w:lang w:eastAsia="zh-CN"/>
        </w:rPr>
        <w:t>第</w:t>
      </w:r>
      <w:r>
        <w:rPr>
          <w:rFonts w:eastAsia="STKaiti"/>
          <w:iCs/>
          <w:lang w:val="en-US" w:eastAsia="zh-CN"/>
        </w:rPr>
        <w:t>2</w:t>
      </w:r>
      <w:r w:rsidRPr="008F54B7">
        <w:rPr>
          <w:rFonts w:eastAsia="STKaiti" w:hint="eastAsia"/>
          <w:iCs/>
          <w:lang w:eastAsia="zh-CN"/>
        </w:rPr>
        <w:t>步</w:t>
      </w:r>
      <w:r w:rsidRPr="00A856E3">
        <w:rPr>
          <w:rFonts w:hint="eastAsia"/>
          <w:lang w:val="en-US" w:eastAsia="zh-CN"/>
        </w:rPr>
        <w:t>：</w:t>
      </w:r>
      <w:r>
        <w:rPr>
          <w:rFonts w:hint="eastAsia"/>
          <w:szCs w:val="24"/>
          <w:lang w:val="en-US" w:eastAsia="zh-CN"/>
        </w:rPr>
        <w:t>计算</w:t>
      </w:r>
      <w:r w:rsidRPr="00751FD7">
        <w:rPr>
          <w:position w:val="-12"/>
          <w:szCs w:val="24"/>
          <w:lang w:val="en-US"/>
        </w:rPr>
        <w:object w:dxaOrig="279" w:dyaOrig="420" w14:anchorId="283C1920">
          <v:shape id="_x0000_i1100" type="#_x0000_t75" style="width:15pt;height:21.9pt" o:ole="">
            <v:imagedata r:id="rId174" o:title=""/>
          </v:shape>
          <o:OLEObject Type="Embed" ProgID="Equation.DSMT4" ShapeID="_x0000_i1100" DrawAspect="Content" ObjectID="_1781092132" r:id="rId175"/>
        </w:object>
      </w:r>
    </w:p>
    <w:p w14:paraId="7F000B72" w14:textId="77777777" w:rsidR="00397C0F" w:rsidRDefault="00397C0F" w:rsidP="00397C0F">
      <w:pPr>
        <w:pStyle w:val="Blanc"/>
        <w:rPr>
          <w:lang w:eastAsia="zh-CN"/>
        </w:rPr>
      </w:pPr>
    </w:p>
    <w:p w14:paraId="3FC40C4D" w14:textId="59F591C2" w:rsidR="00397C0F" w:rsidRPr="000D19DF" w:rsidRDefault="00397C0F" w:rsidP="00397C0F">
      <w:pPr>
        <w:pStyle w:val="Equation"/>
        <w:rPr>
          <w:lang w:val="en-US" w:eastAsia="zh-CN"/>
        </w:rPr>
      </w:pPr>
      <w:r>
        <w:rPr>
          <w:noProof/>
          <w:lang w:val="en-GB" w:eastAsia="zh-CN"/>
        </w:rPr>
        <mc:AlternateContent>
          <mc:Choice Requires="wps">
            <w:drawing>
              <wp:anchor distT="0" distB="0" distL="114300" distR="114300" simplePos="0" relativeHeight="251660288" behindDoc="0" locked="0" layoutInCell="1" allowOverlap="1" wp14:anchorId="7A5A7E82" wp14:editId="7CB43CC8">
                <wp:simplePos x="0" y="0"/>
                <wp:positionH relativeFrom="margin">
                  <wp:posOffset>2980055</wp:posOffset>
                </wp:positionH>
                <wp:positionV relativeFrom="paragraph">
                  <wp:posOffset>110274</wp:posOffset>
                </wp:positionV>
                <wp:extent cx="834390" cy="715992"/>
                <wp:effectExtent l="0" t="0" r="3810" b="8255"/>
                <wp:wrapNone/>
                <wp:docPr id="3" name="Text Box 3"/>
                <wp:cNvGraphicFramePr/>
                <a:graphic xmlns:a="http://schemas.openxmlformats.org/drawingml/2006/main">
                  <a:graphicData uri="http://schemas.microsoft.com/office/word/2010/wordprocessingShape">
                    <wps:wsp>
                      <wps:cNvSpPr txBox="1"/>
                      <wps:spPr>
                        <a:xfrm>
                          <a:off x="0" y="0"/>
                          <a:ext cx="834390" cy="7159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2DEAF7" w14:textId="77777777" w:rsidR="00397C0F" w:rsidRDefault="00397C0F" w:rsidP="00397C0F">
                            <w:pPr>
                              <w:spacing w:after="120"/>
                              <w:rPr>
                                <w:szCs w:val="24"/>
                                <w:lang w:val="en-US" w:eastAsia="zh-CN"/>
                              </w:rPr>
                            </w:pPr>
                            <w:r>
                              <w:rPr>
                                <w:szCs w:val="24"/>
                                <w:lang w:val="en-US" w:eastAsia="zh-CN"/>
                              </w:rPr>
                              <w:t>最差月份</w:t>
                            </w:r>
                          </w:p>
                          <w:p w14:paraId="619BE0B1" w14:textId="77777777" w:rsidR="00397C0F" w:rsidRDefault="00397C0F" w:rsidP="00397C0F">
                            <w:pPr>
                              <w:spacing w:before="240"/>
                            </w:pPr>
                            <w:r>
                              <w:rPr>
                                <w:szCs w:val="24"/>
                                <w:lang w:val="en-US" w:eastAsia="zh-CN"/>
                              </w:rPr>
                              <w:t>平均年份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5A7E82" id="Text Box 3" o:spid="_x0000_s1027" type="#_x0000_t202" style="position:absolute;left:0;text-align:left;margin-left:234.65pt;margin-top:8.7pt;width:65.7pt;height:56.4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" fillcolor="white [3201]" stroked="f" strokeweight=".5pt">
                <v:textbox>
                  <w:txbxContent>
                    <w:p w14:paraId="292DEAF7" w14:textId="77777777" w:rsidR="00397C0F" w:rsidRDefault="00397C0F" w:rsidP="00397C0F">
                      <w:pPr>
                        <w:spacing w:after="120"/>
                        <w:rPr>
                          <w:szCs w:val="24"/>
                          <w:lang w:val="en-US" w:eastAsia="zh-CN"/>
                        </w:rPr>
                      </w:pPr>
                      <w:r>
                        <w:rPr>
                          <w:szCs w:val="24"/>
                          <w:lang w:val="en-US" w:eastAsia="zh-CN"/>
                        </w:rPr>
                        <w:t>最差月份</w:t>
                      </w:r>
                    </w:p>
                    <w:p w14:paraId="619BE0B1" w14:textId="77777777" w:rsidR="00397C0F" w:rsidRDefault="00397C0F" w:rsidP="00397C0F">
                      <w:pPr>
                        <w:spacing w:before="240"/>
                      </w:pPr>
                      <w:r>
                        <w:rPr>
                          <w:szCs w:val="24"/>
                          <w:lang w:val="en-US" w:eastAsia="zh-CN"/>
                        </w:rPr>
                        <w:t>平均年份</w:t>
                      </w:r>
                    </w:p>
                  </w:txbxContent>
                </v:textbox>
                <w10:wrap anchorx="margin"/>
              </v:shape>
            </w:pict>
          </mc:Fallback>
        </mc:AlternateContent>
      </w:r>
      <w:r>
        <w:rPr>
          <w:lang w:val="en-US" w:eastAsia="zh-CN"/>
        </w:rPr>
        <w:tab/>
      </w:r>
      <w:r w:rsidRPr="00BD482B">
        <w:rPr>
          <w:lang w:val="en-US"/>
        </w:rPr>
        <w:fldChar w:fldCharType="begin"/>
      </w:r>
      <w:r w:rsidRPr="00BD482B">
        <w:rPr>
          <w:lang w:val="en-US" w:eastAsia="zh-CN"/>
        </w:rPr>
        <w:instrText xml:space="preserve"> QUOTE </w:instrText>
      </w:r>
      <m:oMath>
        <m:sSubSup>
          <m:sSubSupPr>
            <m:ctrlPr>
              <w:rPr>
                <w:rFonts w:ascii="Cambria Math" w:hAnsi="Cambria Math"/>
                <w:i/>
                <w:sz w:val="28"/>
                <w:lang w:val="en-US"/>
              </w:rPr>
            </m:ctrlPr>
          </m:sSubSupPr>
          <m:e>
            <m:r>
              <m:rPr>
                <m:sty m:val="p"/>
              </m:rPr>
              <w:rPr>
                <w:rFonts w:ascii="Cambria Math" w:hAnsi="Cambria Math"/>
                <w:sz w:val="28"/>
                <w:lang w:val="en-US" w:eastAsia="zh-CN"/>
              </w:rPr>
              <m:t>A</m:t>
            </m:r>
          </m:e>
          <m:sub>
            <m:r>
              <m:rPr>
                <m:sty m:val="p"/>
              </m:rPr>
              <w:rPr>
                <w:rFonts w:ascii="Cambria Math" w:hAnsi="Cambria Math"/>
                <w:sz w:val="28"/>
                <w:lang w:val="en-US" w:eastAsia="zh-CN"/>
              </w:rPr>
              <m:t>1</m:t>
            </m:r>
          </m:sub>
          <m:sup>
            <m:r>
              <m:rPr>
                <m:sty m:val="p"/>
              </m:rPr>
              <w:rPr>
                <w:rFonts w:ascii="Cambria Math" w:hAnsi="Cambria Math"/>
                <w:sz w:val="28"/>
                <w:lang w:val="en-US" w:eastAsia="zh-CN"/>
              </w:rPr>
              <m:t>'</m:t>
            </m:r>
          </m:sup>
        </m:sSubSup>
        <m:r>
          <m:rPr>
            <m:sty m:val="p"/>
          </m:rPr>
          <w:rPr>
            <w:rFonts w:ascii="Cambria Math" w:hAnsi="Cambria Math"/>
            <w:sz w:val="28"/>
            <w:lang w:val="en-US" w:eastAsia="zh-CN"/>
          </w:rPr>
          <m:t>=</m:t>
        </m:r>
        <m:d>
          <m:dPr>
            <m:begChr m:val="{"/>
            <m:endChr m:val=""/>
            <m:ctrlPr>
              <w:rPr>
                <w:rFonts w:ascii="Cambria Math" w:hAnsi="Cambria Math"/>
                <w:i/>
                <w:sz w:val="28"/>
                <w:lang w:val="en-US"/>
              </w:rPr>
            </m:ctrlPr>
          </m:dPr>
          <m:e>
            <m:m>
              <m:mPr>
                <m:mcs>
                  <m:mc>
                    <m:mcPr>
                      <m:count m:val="2"/>
                      <m:mcJc m:val="center"/>
                    </m:mcPr>
                  </m:mc>
                </m:mcs>
                <m:ctrlPr>
                  <w:rPr>
                    <w:rFonts w:ascii="Cambria Math" w:hAnsi="Cambria Math"/>
                    <w:i/>
                    <w:sz w:val="28"/>
                    <w:lang w:val="en-US"/>
                  </w:rPr>
                </m:ctrlPr>
              </m:mPr>
              <m:mr>
                <m:e>
                  <m:r>
                    <m:rPr>
                      <m:sty m:val="p"/>
                    </m:rPr>
                    <w:rPr>
                      <w:rFonts w:ascii="Cambria Math" w:hAnsi="Cambria Math"/>
                      <w:sz w:val="28"/>
                      <w:lang w:val="en-US" w:eastAsia="zh-CN"/>
                    </w:rPr>
                    <m:t>-</m:t>
                  </m:r>
                  <m:f>
                    <m:fPr>
                      <m:ctrlPr>
                        <w:rPr>
                          <w:rFonts w:ascii="Cambria Math" w:hAnsi="Cambria Math"/>
                          <w:i/>
                          <w:sz w:val="28"/>
                          <w:lang w:val="en-US"/>
                        </w:rPr>
                      </m:ctrlPr>
                    </m:fPr>
                    <m:num>
                      <m:r>
                        <m:rPr>
                          <m:sty m:val="p"/>
                        </m:rPr>
                        <w:rPr>
                          <w:rFonts w:ascii="Cambria Math" w:hAnsi="Cambria Math"/>
                          <w:sz w:val="28"/>
                          <w:lang w:val="en-US" w:eastAsia="zh-CN"/>
                        </w:rPr>
                        <m:t>55</m:t>
                      </m:r>
                    </m:num>
                    <m:den>
                      <m:r>
                        <m:rPr>
                          <m:sty m:val="p"/>
                        </m:rPr>
                        <w:rPr>
                          <w:rFonts w:ascii="Cambria Math" w:hAnsi="Cambria Math"/>
                          <w:sz w:val="28"/>
                          <w:lang w:val="en-US" w:eastAsia="zh-CN"/>
                        </w:rPr>
                        <m:t>1+</m:t>
                      </m:r>
                      <m:sSub>
                        <m:sSubPr>
                          <m:ctrlPr>
                            <w:rPr>
                              <w:rFonts w:ascii="Cambria Math" w:hAnsi="Cambria Math"/>
                              <w:i/>
                              <w:sz w:val="28"/>
                              <w:lang w:val="en-US"/>
                            </w:rPr>
                          </m:ctrlPr>
                        </m:sSubPr>
                        <m:e>
                          <m:r>
                            <m:rPr>
                              <m:sty m:val="p"/>
                            </m:rPr>
                            <w:rPr>
                              <w:rFonts w:ascii="Cambria Math" w:hAnsi="Cambria Math"/>
                              <w:sz w:val="28"/>
                              <w:lang w:val="en-US"/>
                            </w:rPr>
                            <m:t>Θ</m:t>
                          </m:r>
                        </m:e>
                        <m:sub>
                          <m:r>
                            <m:rPr>
                              <m:sty m:val="p"/>
                            </m:rPr>
                            <w:rPr>
                              <w:rFonts w:ascii="Cambria Math" w:hAnsi="Cambria Math"/>
                              <w:sz w:val="28"/>
                              <w:lang w:val="en-US" w:eastAsia="zh-CN"/>
                            </w:rPr>
                            <m:t>1</m:t>
                          </m:r>
                        </m:sub>
                      </m:sSub>
                      <m:r>
                        <m:rPr>
                          <m:sty m:val="p"/>
                        </m:rPr>
                        <w:rPr>
                          <w:rFonts w:ascii="Cambria Math" w:hAnsi="Cambria Math"/>
                          <w:sz w:val="28"/>
                          <w:lang w:val="en-US" w:eastAsia="zh-CN"/>
                        </w:rPr>
                        <m:t>(p)</m:t>
                      </m:r>
                    </m:den>
                  </m:f>
                  <m:func>
                    <m:funcPr>
                      <m:ctrlPr>
                        <w:rPr>
                          <w:rFonts w:ascii="Cambria Math" w:hAnsi="Cambria Math"/>
                          <w:i/>
                          <w:sz w:val="28"/>
                          <w:lang w:val="en-US"/>
                        </w:rPr>
                      </m:ctrlPr>
                    </m:funcPr>
                    <m:fName>
                      <m:sSub>
                        <m:sSubPr>
                          <m:ctrlPr>
                            <w:rPr>
                              <w:rFonts w:ascii="Cambria Math" w:hAnsi="Cambria Math"/>
                              <w:i/>
                              <w:sz w:val="28"/>
                              <w:lang w:val="en-US"/>
                            </w:rPr>
                          </m:ctrlPr>
                        </m:sSubPr>
                        <m:e>
                          <m:r>
                            <m:rPr>
                              <m:sty m:val="p"/>
                            </m:rPr>
                            <w:rPr>
                              <w:rFonts w:ascii="Cambria Math" w:hAnsi="Cambria Math"/>
                              <w:sz w:val="28"/>
                              <w:lang w:val="en-US" w:eastAsia="zh-CN"/>
                            </w:rPr>
                            <m:t>log</m:t>
                          </m:r>
                        </m:e>
                        <m:sub>
                          <m:r>
                            <m:rPr>
                              <m:sty m:val="p"/>
                            </m:rPr>
                            <w:rPr>
                              <w:rFonts w:ascii="Cambria Math" w:hAnsi="Cambria Math"/>
                              <w:sz w:val="28"/>
                              <w:lang w:val="en-US" w:eastAsia="zh-CN"/>
                            </w:rPr>
                            <m:t>10</m:t>
                          </m:r>
                        </m:sub>
                      </m:sSub>
                    </m:fName>
                    <m:e>
                      <m:r>
                        <m:rPr>
                          <m:sty m:val="p"/>
                        </m:rPr>
                        <w:rPr>
                          <w:rFonts w:ascii="Cambria Math" w:hAnsi="Cambria Math"/>
                          <w:sz w:val="28"/>
                          <w:lang w:val="en-US" w:eastAsia="zh-CN"/>
                        </w:rPr>
                        <m:t>(e)</m:t>
                      </m:r>
                    </m:e>
                  </m:func>
                </m:e>
                <m:e>
                  <m:r>
                    <m:rPr>
                      <m:sty m:val="p"/>
                    </m:rPr>
                    <w:rPr>
                      <w:rFonts w:ascii="Cambria Math" w:hAnsi="Cambria Math"/>
                      <w:sz w:val="28"/>
                      <w:lang w:val="en-US" w:eastAsia="zh-CN"/>
                    </w:rPr>
                    <m:t>worst month</m:t>
                  </m:r>
                </m:e>
              </m:mr>
              <m:mr>
                <m:e>
                  <m:r>
                    <m:rPr>
                      <m:sty m:val="p"/>
                    </m:rPr>
                    <w:rPr>
                      <w:rFonts w:ascii="Cambria Math" w:hAnsi="Cambria Math"/>
                      <w:sz w:val="28"/>
                      <w:lang w:val="en-US" w:eastAsia="zh-CN"/>
                    </w:rPr>
                    <m:t>-</m:t>
                  </m:r>
                  <m:f>
                    <m:fPr>
                      <m:ctrlPr>
                        <w:rPr>
                          <w:rFonts w:ascii="Cambria Math" w:hAnsi="Cambria Math"/>
                          <w:i/>
                          <w:sz w:val="28"/>
                          <w:lang w:val="en-US"/>
                        </w:rPr>
                      </m:ctrlPr>
                    </m:fPr>
                    <m:num>
                      <m:r>
                        <m:rPr>
                          <m:sty m:val="p"/>
                        </m:rPr>
                        <w:rPr>
                          <w:rFonts w:ascii="Cambria Math" w:hAnsi="Cambria Math"/>
                          <w:sz w:val="28"/>
                          <w:lang w:val="en-US" w:eastAsia="zh-CN"/>
                        </w:rPr>
                        <m:t>59.5</m:t>
                      </m:r>
                    </m:num>
                    <m:den>
                      <m:r>
                        <m:rPr>
                          <m:sty m:val="p"/>
                        </m:rPr>
                        <w:rPr>
                          <w:rFonts w:ascii="Cambria Math" w:hAnsi="Cambria Math"/>
                          <w:sz w:val="28"/>
                          <w:lang w:val="en-US" w:eastAsia="zh-CN"/>
                        </w:rPr>
                        <m:t>1+</m:t>
                      </m:r>
                      <m:sSub>
                        <m:sSubPr>
                          <m:ctrlPr>
                            <w:rPr>
                              <w:rFonts w:ascii="Cambria Math" w:hAnsi="Cambria Math"/>
                              <w:i/>
                              <w:sz w:val="28"/>
                              <w:lang w:val="en-US"/>
                            </w:rPr>
                          </m:ctrlPr>
                        </m:sSubPr>
                        <m:e>
                          <m:r>
                            <m:rPr>
                              <m:sty m:val="p"/>
                            </m:rPr>
                            <w:rPr>
                              <w:rFonts w:ascii="Cambria Math" w:hAnsi="Cambria Math"/>
                              <w:sz w:val="28"/>
                              <w:lang w:val="en-US"/>
                            </w:rPr>
                            <m:t>Θ</m:t>
                          </m:r>
                        </m:e>
                        <m:sub>
                          <m:r>
                            <m:rPr>
                              <m:sty m:val="p"/>
                            </m:rPr>
                            <w:rPr>
                              <w:rFonts w:ascii="Cambria Math" w:hAnsi="Cambria Math"/>
                              <w:sz w:val="28"/>
                              <w:lang w:val="en-US" w:eastAsia="zh-CN"/>
                            </w:rPr>
                            <m:t>1</m:t>
                          </m:r>
                        </m:sub>
                      </m:sSub>
                      <m:r>
                        <m:rPr>
                          <m:sty m:val="p"/>
                        </m:rPr>
                        <w:rPr>
                          <w:rFonts w:ascii="Cambria Math" w:hAnsi="Cambria Math"/>
                          <w:sz w:val="28"/>
                          <w:lang w:val="en-US" w:eastAsia="zh-CN"/>
                        </w:rPr>
                        <m:t>(p)</m:t>
                      </m:r>
                    </m:den>
                  </m:f>
                  <m:func>
                    <m:funcPr>
                      <m:ctrlPr>
                        <w:rPr>
                          <w:rFonts w:ascii="Cambria Math" w:hAnsi="Cambria Math"/>
                          <w:i/>
                          <w:sz w:val="28"/>
                          <w:lang w:val="en-US"/>
                        </w:rPr>
                      </m:ctrlPr>
                    </m:funcPr>
                    <m:fName>
                      <m:sSub>
                        <m:sSubPr>
                          <m:ctrlPr>
                            <w:rPr>
                              <w:rFonts w:ascii="Cambria Math" w:hAnsi="Cambria Math"/>
                              <w:i/>
                              <w:sz w:val="28"/>
                              <w:lang w:val="en-US"/>
                            </w:rPr>
                          </m:ctrlPr>
                        </m:sSubPr>
                        <m:e>
                          <m:r>
                            <m:rPr>
                              <m:sty m:val="p"/>
                            </m:rPr>
                            <w:rPr>
                              <w:rFonts w:ascii="Cambria Math" w:hAnsi="Cambria Math"/>
                              <w:sz w:val="28"/>
                              <w:lang w:val="en-US" w:eastAsia="zh-CN"/>
                            </w:rPr>
                            <m:t>log</m:t>
                          </m:r>
                        </m:e>
                        <m:sub>
                          <m:r>
                            <m:rPr>
                              <m:sty m:val="p"/>
                            </m:rPr>
                            <w:rPr>
                              <w:rFonts w:ascii="Cambria Math" w:hAnsi="Cambria Math"/>
                              <w:sz w:val="28"/>
                              <w:lang w:val="en-US" w:eastAsia="zh-CN"/>
                            </w:rPr>
                            <m:t>10</m:t>
                          </m:r>
                        </m:sub>
                      </m:sSub>
                    </m:fName>
                    <m:e>
                      <m:r>
                        <m:rPr>
                          <m:sty m:val="p"/>
                        </m:rPr>
                        <w:rPr>
                          <w:rFonts w:ascii="Cambria Math" w:hAnsi="Cambria Math"/>
                          <w:sz w:val="28"/>
                          <w:lang w:val="en-US" w:eastAsia="zh-CN"/>
                        </w:rPr>
                        <m:t>(e)</m:t>
                      </m:r>
                    </m:e>
                  </m:func>
                </m:e>
                <m:e>
                  <m:r>
                    <m:rPr>
                      <m:sty m:val="p"/>
                    </m:rPr>
                    <w:rPr>
                      <w:rFonts w:ascii="Cambria Math" w:hAnsi="Cambria Math"/>
                      <w:sz w:val="28"/>
                      <w:lang w:val="en-US" w:eastAsia="zh-CN"/>
                    </w:rPr>
                    <m:t>average year</m:t>
                  </m:r>
                </m:e>
              </m:mr>
            </m:m>
          </m:e>
        </m:d>
      </m:oMath>
      <w:r w:rsidRPr="00BD482B">
        <w:rPr>
          <w:lang w:val="en-US" w:eastAsia="zh-CN"/>
        </w:rPr>
        <w:instrText xml:space="preserve"> </w:instrText>
      </w:r>
      <w:r w:rsidRPr="00BD482B">
        <w:rPr>
          <w:lang w:val="en-US"/>
        </w:rPr>
        <w:fldChar w:fldCharType="separate"/>
      </w:r>
      <w:r>
        <w:rPr>
          <w:szCs w:val="24"/>
          <w:lang w:val="en-US" w:eastAsia="zh-CN"/>
        </w:rPr>
        <w:tab/>
      </w:r>
      <w:r w:rsidRPr="00C73F5B">
        <w:rPr>
          <w:lang w:val="en-US"/>
        </w:rPr>
        <w:fldChar w:fldCharType="begin"/>
      </w:r>
      <w:r w:rsidRPr="00C73F5B">
        <w:rPr>
          <w:lang w:val="en-US" w:eastAsia="zh-CN"/>
        </w:rPr>
        <w:instrText xml:space="preserve"> QUOTE </w:instrText>
      </w:r>
      <m:oMath>
        <m:sSubSup>
          <m:sSubSupPr>
            <m:ctrlPr>
              <w:rPr>
                <w:rFonts w:ascii="Cambria Math" w:hAnsi="Cambria Math"/>
                <w:i/>
                <w:szCs w:val="24"/>
                <w:lang w:val="en-US"/>
              </w:rPr>
            </m:ctrlPr>
          </m:sSubSupPr>
          <m:e>
            <m:r>
              <m:rPr>
                <m:sty m:val="p"/>
              </m:rPr>
              <w:rPr>
                <w:rFonts w:ascii="Cambria Math" w:hAnsi="Cambria Math"/>
                <w:szCs w:val="24"/>
                <w:lang w:val="en-US" w:eastAsia="zh-CN"/>
              </w:rPr>
              <m:t>A</m:t>
            </m:r>
          </m:e>
          <m:sub>
            <m:r>
              <m:rPr>
                <m:sty m:val="p"/>
              </m:rPr>
              <w:rPr>
                <w:rFonts w:ascii="Cambria Math" w:hAnsi="Cambria Math"/>
                <w:szCs w:val="24"/>
                <w:lang w:val="en-US" w:eastAsia="zh-CN"/>
              </w:rPr>
              <m:t>1</m:t>
            </m:r>
          </m:sub>
          <m:sup>
            <m:r>
              <m:rPr>
                <m:sty m:val="p"/>
              </m:rPr>
              <w:rPr>
                <w:rFonts w:ascii="Cambria Math" w:hAnsi="Cambria Math"/>
                <w:szCs w:val="24"/>
                <w:lang w:val="en-US" w:eastAsia="zh-CN"/>
              </w:rPr>
              <m:t>'</m:t>
            </m:r>
          </m:sup>
        </m:sSubSup>
        <m:r>
          <m:rPr>
            <m:sty m:val="p"/>
          </m:rPr>
          <w:rPr>
            <w:rFonts w:ascii="Cambria Math" w:hAnsi="Cambria Math"/>
            <w:szCs w:val="24"/>
            <w:lang w:val="en-US" w:eastAsia="zh-CN"/>
          </w:rPr>
          <m:t>=</m:t>
        </m:r>
        <m:d>
          <m:dPr>
            <m:begChr m:val="{"/>
            <m:endChr m:val=""/>
            <m:ctrlPr>
              <w:rPr>
                <w:rFonts w:ascii="Cambria Math" w:hAnsi="Cambria Math"/>
                <w:i/>
                <w:szCs w:val="24"/>
                <w:lang w:val="en-US"/>
              </w:rPr>
            </m:ctrlPr>
          </m:dPr>
          <m:e>
            <m:m>
              <m:mPr>
                <m:mcs>
                  <m:mc>
                    <m:mcPr>
                      <m:count m:val="2"/>
                      <m:mcJc m:val="center"/>
                    </m:mcPr>
                  </m:mc>
                </m:mcs>
                <m:ctrlPr>
                  <w:rPr>
                    <w:rFonts w:ascii="Cambria Math" w:hAnsi="Cambria Math"/>
                    <w:i/>
                    <w:szCs w:val="24"/>
                    <w:lang w:val="en-US"/>
                  </w:rPr>
                </m:ctrlPr>
              </m:mPr>
              <m:mr>
                <m:e>
                  <m:r>
                    <m:rPr>
                      <m:sty m:val="p"/>
                    </m:rPr>
                    <w:rPr>
                      <w:rFonts w:ascii="Cambria Math" w:hAnsi="Cambria Math"/>
                      <w:szCs w:val="24"/>
                      <w:lang w:val="en-US" w:eastAsia="zh-CN"/>
                    </w:rPr>
                    <m:t>-</m:t>
                  </m:r>
                  <m:f>
                    <m:fPr>
                      <m:ctrlPr>
                        <w:rPr>
                          <w:rFonts w:ascii="Cambria Math" w:hAnsi="Cambria Math"/>
                          <w:i/>
                          <w:szCs w:val="24"/>
                          <w:lang w:val="en-US"/>
                        </w:rPr>
                      </m:ctrlPr>
                    </m:fPr>
                    <m:num>
                      <m:r>
                        <m:rPr>
                          <m:sty m:val="p"/>
                        </m:rPr>
                        <w:rPr>
                          <w:rFonts w:ascii="Cambria Math" w:hAnsi="Cambria Math"/>
                          <w:szCs w:val="24"/>
                          <w:lang w:val="en-US" w:eastAsia="zh-CN"/>
                        </w:rPr>
                        <m:t>55</m:t>
                      </m:r>
                    </m:num>
                    <m:den>
                      <m:r>
                        <m:rPr>
                          <m:sty m:val="p"/>
                        </m:rPr>
                        <w:rPr>
                          <w:rFonts w:ascii="Cambria Math" w:hAnsi="Cambria Math"/>
                          <w:szCs w:val="24"/>
                          <w:lang w:val="en-US" w:eastAsia="zh-CN"/>
                        </w:rPr>
                        <m:t>1+</m:t>
                      </m:r>
                      <m:sSub>
                        <m:sSubPr>
                          <m:ctrlPr>
                            <w:rPr>
                              <w:rFonts w:ascii="Cambria Math" w:hAnsi="Cambria Math"/>
                              <w:i/>
                              <w:szCs w:val="24"/>
                              <w:lang w:val="en-US"/>
                            </w:rPr>
                          </m:ctrlPr>
                        </m:sSubPr>
                        <m:e>
                          <m:r>
                            <m:rPr>
                              <m:sty m:val="p"/>
                            </m:rPr>
                            <w:rPr>
                              <w:rFonts w:ascii="Cambria Math" w:hAnsi="Cambria Math"/>
                              <w:szCs w:val="24"/>
                              <w:lang w:val="en-US"/>
                            </w:rPr>
                            <m:t>θ</m:t>
                          </m:r>
                        </m:e>
                        <m:sub>
                          <m:r>
                            <m:rPr>
                              <m:sty m:val="p"/>
                            </m:rPr>
                            <w:rPr>
                              <w:rFonts w:ascii="Cambria Math" w:hAnsi="Cambria Math"/>
                              <w:szCs w:val="24"/>
                              <w:lang w:val="en-US" w:eastAsia="zh-CN"/>
                            </w:rPr>
                            <m:t>1</m:t>
                          </m:r>
                        </m:sub>
                      </m:sSub>
                    </m:den>
                  </m:f>
                  <m:func>
                    <m:funcPr>
                      <m:ctrlPr>
                        <w:rPr>
                          <w:rFonts w:ascii="Cambria Math" w:hAnsi="Cambria Math"/>
                          <w:i/>
                          <w:szCs w:val="24"/>
                          <w:lang w:val="en-US"/>
                        </w:rPr>
                      </m:ctrlPr>
                    </m:funcPr>
                    <m:fName>
                      <m:sSub>
                        <m:sSubPr>
                          <m:ctrlPr>
                            <w:rPr>
                              <w:rFonts w:ascii="Cambria Math" w:hAnsi="Cambria Math"/>
                              <w:i/>
                              <w:szCs w:val="24"/>
                              <w:lang w:val="en-US"/>
                            </w:rPr>
                          </m:ctrlPr>
                        </m:sSubPr>
                        <m:e>
                          <m:r>
                            <m:rPr>
                              <m:sty m:val="p"/>
                            </m:rPr>
                            <w:rPr>
                              <w:rFonts w:ascii="Cambria Math" w:hAnsi="Cambria Math"/>
                              <w:szCs w:val="24"/>
                              <w:lang w:val="en-US" w:eastAsia="zh-CN"/>
                            </w:rPr>
                            <m:t>log</m:t>
                          </m:r>
                          <m:ctrlPr>
                            <w:rPr>
                              <w:rFonts w:ascii="Cambria Math" w:hAnsi="Cambria Math"/>
                              <w:szCs w:val="24"/>
                              <w:lang w:val="en-US"/>
                            </w:rPr>
                          </m:ctrlPr>
                        </m:e>
                        <m:sub>
                          <m:r>
                            <m:rPr>
                              <m:sty m:val="p"/>
                            </m:rPr>
                            <w:rPr>
                              <w:rFonts w:ascii="Cambria Math" w:hAnsi="Cambria Math"/>
                              <w:szCs w:val="24"/>
                              <w:lang w:val="en-US" w:eastAsia="zh-CN"/>
                            </w:rPr>
                            <m:t>10</m:t>
                          </m:r>
                        </m:sub>
                      </m:sSub>
                    </m:fName>
                    <m:e>
                      <m:r>
                        <m:rPr>
                          <m:sty m:val="p"/>
                        </m:rPr>
                        <w:rPr>
                          <w:rFonts w:ascii="Cambria Math" w:hAnsi="Cambria Math"/>
                          <w:szCs w:val="24"/>
                          <w:lang w:val="en-US" w:eastAsia="zh-CN"/>
                        </w:rPr>
                        <m:t>e</m:t>
                      </m:r>
                    </m:e>
                  </m:func>
                </m:e>
                <m:e>
                  <m:r>
                    <m:rPr>
                      <m:sty m:val="p"/>
                    </m:rPr>
                    <w:rPr>
                      <w:rFonts w:ascii="Cambria Math" w:hAnsi="Cambria Math"/>
                      <w:szCs w:val="24"/>
                      <w:lang w:val="en-US" w:eastAsia="zh-CN"/>
                    </w:rPr>
                    <m:t>worst month</m:t>
                  </m:r>
                </m:e>
              </m:mr>
              <m:mr>
                <m:e>
                  <m:r>
                    <m:rPr>
                      <m:sty m:val="p"/>
                    </m:rPr>
                    <w:rPr>
                      <w:rFonts w:ascii="Cambria Math" w:hAnsi="Cambria Math"/>
                      <w:szCs w:val="24"/>
                      <w:lang w:val="en-US" w:eastAsia="zh-CN"/>
                    </w:rPr>
                    <m:t>-</m:t>
                  </m:r>
                  <m:f>
                    <m:fPr>
                      <m:ctrlPr>
                        <w:rPr>
                          <w:rFonts w:ascii="Cambria Math" w:hAnsi="Cambria Math"/>
                          <w:i/>
                          <w:szCs w:val="24"/>
                          <w:lang w:val="en-US"/>
                        </w:rPr>
                      </m:ctrlPr>
                    </m:fPr>
                    <m:num>
                      <m:r>
                        <m:rPr>
                          <m:sty m:val="p"/>
                        </m:rPr>
                        <w:rPr>
                          <w:rFonts w:ascii="Cambria Math" w:hAnsi="Cambria Math"/>
                          <w:szCs w:val="24"/>
                          <w:lang w:val="en-US" w:eastAsia="zh-CN"/>
                        </w:rPr>
                        <m:t>59.5</m:t>
                      </m:r>
                    </m:num>
                    <m:den>
                      <m:r>
                        <m:rPr>
                          <m:sty m:val="p"/>
                        </m:rPr>
                        <w:rPr>
                          <w:rFonts w:ascii="Cambria Math" w:hAnsi="Cambria Math"/>
                          <w:szCs w:val="24"/>
                          <w:lang w:val="en-US" w:eastAsia="zh-CN"/>
                        </w:rPr>
                        <m:t>1+</m:t>
                      </m:r>
                      <m:sSub>
                        <m:sSubPr>
                          <m:ctrlPr>
                            <w:rPr>
                              <w:rFonts w:ascii="Cambria Math" w:hAnsi="Cambria Math"/>
                              <w:i/>
                              <w:szCs w:val="24"/>
                              <w:lang w:val="en-US"/>
                            </w:rPr>
                          </m:ctrlPr>
                        </m:sSubPr>
                        <m:e>
                          <m:r>
                            <m:rPr>
                              <m:sty m:val="p"/>
                            </m:rPr>
                            <w:rPr>
                              <w:rFonts w:ascii="Cambria Math" w:hAnsi="Cambria Math"/>
                              <w:szCs w:val="24"/>
                              <w:lang w:val="en-US"/>
                            </w:rPr>
                            <m:t>θ</m:t>
                          </m:r>
                        </m:e>
                        <m:sub>
                          <m:r>
                            <m:rPr>
                              <m:sty m:val="p"/>
                            </m:rPr>
                            <w:rPr>
                              <w:rFonts w:ascii="Cambria Math" w:hAnsi="Cambria Math"/>
                              <w:szCs w:val="24"/>
                              <w:lang w:val="en-US" w:eastAsia="zh-CN"/>
                            </w:rPr>
                            <m:t>1</m:t>
                          </m:r>
                        </m:sub>
                      </m:sSub>
                    </m:den>
                  </m:f>
                  <m:func>
                    <m:funcPr>
                      <m:ctrlPr>
                        <w:rPr>
                          <w:rFonts w:ascii="Cambria Math" w:hAnsi="Cambria Math"/>
                          <w:i/>
                          <w:szCs w:val="24"/>
                          <w:lang w:val="en-US"/>
                        </w:rPr>
                      </m:ctrlPr>
                    </m:funcPr>
                    <m:fName>
                      <m:sSub>
                        <m:sSubPr>
                          <m:ctrlPr>
                            <w:rPr>
                              <w:rFonts w:ascii="Cambria Math" w:hAnsi="Cambria Math"/>
                              <w:i/>
                              <w:szCs w:val="24"/>
                              <w:lang w:val="en-US"/>
                            </w:rPr>
                          </m:ctrlPr>
                        </m:sSubPr>
                        <m:e>
                          <m:r>
                            <m:rPr>
                              <m:sty m:val="p"/>
                            </m:rPr>
                            <w:rPr>
                              <w:rFonts w:ascii="Cambria Math" w:hAnsi="Cambria Math"/>
                              <w:szCs w:val="24"/>
                              <w:lang w:val="en-US" w:eastAsia="zh-CN"/>
                            </w:rPr>
                            <m:t>log</m:t>
                          </m:r>
                          <m:ctrlPr>
                            <w:rPr>
                              <w:rFonts w:ascii="Cambria Math" w:hAnsi="Cambria Math"/>
                              <w:szCs w:val="24"/>
                              <w:lang w:val="en-US"/>
                            </w:rPr>
                          </m:ctrlPr>
                        </m:e>
                        <m:sub>
                          <m:r>
                            <m:rPr>
                              <m:sty m:val="p"/>
                            </m:rPr>
                            <w:rPr>
                              <w:rFonts w:ascii="Cambria Math" w:hAnsi="Cambria Math"/>
                              <w:szCs w:val="24"/>
                              <w:lang w:val="en-US" w:eastAsia="zh-CN"/>
                            </w:rPr>
                            <m:t>10</m:t>
                          </m:r>
                        </m:sub>
                      </m:sSub>
                    </m:fName>
                    <m:e>
                      <m:r>
                        <m:rPr>
                          <m:sty m:val="p"/>
                        </m:rPr>
                        <w:rPr>
                          <w:rFonts w:ascii="Cambria Math" w:hAnsi="Cambria Math"/>
                          <w:szCs w:val="24"/>
                          <w:lang w:val="en-US" w:eastAsia="zh-CN"/>
                        </w:rPr>
                        <m:t>e</m:t>
                      </m:r>
                    </m:e>
                  </m:func>
                </m:e>
                <m:e>
                  <m:r>
                    <m:rPr>
                      <m:sty m:val="p"/>
                    </m:rPr>
                    <w:rPr>
                      <w:rFonts w:ascii="Cambria Math" w:hAnsi="Cambria Math"/>
                      <w:szCs w:val="24"/>
                      <w:lang w:val="en-US" w:eastAsia="zh-CN"/>
                    </w:rPr>
                    <m:t>average year</m:t>
                  </m:r>
                </m:e>
              </m:mr>
            </m:m>
          </m:e>
        </m:d>
      </m:oMath>
      <w:r w:rsidRPr="00C73F5B">
        <w:rPr>
          <w:lang w:val="en-US" w:eastAsia="zh-CN"/>
        </w:rPr>
        <w:instrText xml:space="preserve"> </w:instrText>
      </w:r>
      <w:r w:rsidRPr="00C73F5B">
        <w:rPr>
          <w:lang w:val="en-US"/>
        </w:rPr>
        <w:fldChar w:fldCharType="end"/>
      </w:r>
      <w:r w:rsidRPr="00BD482B">
        <w:rPr>
          <w:lang w:val="en-US"/>
        </w:rPr>
        <w:fldChar w:fldCharType="end"/>
      </w:r>
      <w:r w:rsidRPr="004041D5">
        <w:rPr>
          <w:position w:val="-66"/>
          <w:szCs w:val="24"/>
          <w:lang w:val="en-US"/>
        </w:rPr>
        <w:object w:dxaOrig="3500" w:dyaOrig="1440" w14:anchorId="249CB958">
          <v:shape id="_x0000_i1101" type="#_x0000_t75" style="width:167.6pt;height:68.55pt" o:ole="">
            <v:imagedata r:id="rId176" o:title=""/>
          </v:shape>
          <o:OLEObject Type="Embed" ProgID="Equation.3" ShapeID="_x0000_i1101" DrawAspect="Content" ObjectID="_1781092133" r:id="rId177"/>
        </w:object>
      </w:r>
      <w:r w:rsidRPr="000D19DF">
        <w:rPr>
          <w:lang w:val="en-US" w:eastAsia="zh-CN"/>
        </w:rPr>
        <w:t xml:space="preserve">   </w:t>
      </w:r>
      <w:r>
        <w:rPr>
          <w:lang w:val="en-US" w:eastAsia="zh-CN"/>
        </w:rPr>
        <w:t xml:space="preserve"> </w:t>
      </w:r>
      <w:r w:rsidRPr="000D19DF">
        <w:rPr>
          <w:lang w:val="en-US" w:eastAsia="zh-CN"/>
        </w:rPr>
        <w:t>dB/</w:t>
      </w:r>
      <w:proofErr w:type="spellStart"/>
      <w:r w:rsidRPr="000D19DF">
        <w:rPr>
          <w:lang w:val="en-US" w:eastAsia="zh-CN"/>
        </w:rPr>
        <w:t>mrad</w:t>
      </w:r>
      <w:proofErr w:type="spellEnd"/>
      <w:r w:rsidRPr="000D19DF">
        <w:rPr>
          <w:lang w:val="en-US" w:eastAsia="zh-CN"/>
        </w:rPr>
        <w:tab/>
        <w:t>(</w:t>
      </w:r>
      <w:r>
        <w:rPr>
          <w:lang w:val="en-US" w:eastAsia="zh-CN"/>
        </w:rPr>
        <w:t>5</w:t>
      </w:r>
      <w:r w:rsidR="00EB1BD1">
        <w:rPr>
          <w:rFonts w:hint="eastAsia"/>
          <w:lang w:val="en-US" w:eastAsia="zh-CN"/>
        </w:rPr>
        <w:t>8</w:t>
      </w:r>
      <w:r w:rsidRPr="000D19DF">
        <w:rPr>
          <w:lang w:val="en-US" w:eastAsia="zh-CN"/>
        </w:rPr>
        <w:t>)</w:t>
      </w:r>
    </w:p>
    <w:p w14:paraId="22019A46" w14:textId="77777777" w:rsidR="00040887" w:rsidRDefault="00040887" w:rsidP="00397C0F">
      <w:pPr>
        <w:rPr>
          <w:rFonts w:eastAsia="STKaiti"/>
          <w:iCs/>
          <w:lang w:eastAsia="zh-CN"/>
        </w:rPr>
      </w:pPr>
    </w:p>
    <w:p w14:paraId="53162526" w14:textId="4102C30D" w:rsidR="00397C0F" w:rsidRPr="000D19DF" w:rsidRDefault="00397C0F" w:rsidP="00397C0F">
      <w:pPr>
        <w:rPr>
          <w:szCs w:val="24"/>
          <w:lang w:val="en-US" w:eastAsia="zh-CN"/>
        </w:rPr>
      </w:pPr>
      <w:r w:rsidRPr="008F54B7">
        <w:rPr>
          <w:rFonts w:eastAsia="STKaiti" w:hint="eastAsia"/>
          <w:iCs/>
          <w:lang w:eastAsia="zh-CN"/>
        </w:rPr>
        <w:t>第</w:t>
      </w:r>
      <w:r>
        <w:rPr>
          <w:rFonts w:eastAsia="STKaiti"/>
          <w:iCs/>
          <w:lang w:val="en-US" w:eastAsia="zh-CN"/>
        </w:rPr>
        <w:t>3</w:t>
      </w:r>
      <w:r w:rsidRPr="008F54B7">
        <w:rPr>
          <w:rFonts w:eastAsia="STKaiti" w:hint="eastAsia"/>
          <w:iCs/>
          <w:lang w:eastAsia="zh-CN"/>
        </w:rPr>
        <w:t>步</w:t>
      </w:r>
      <w:r w:rsidRPr="00A856E3">
        <w:rPr>
          <w:rFonts w:hint="eastAsia"/>
          <w:lang w:val="en-US" w:eastAsia="zh-CN"/>
        </w:rPr>
        <w:t>：</w:t>
      </w:r>
      <w:r>
        <w:rPr>
          <w:rFonts w:hint="eastAsia"/>
          <w:szCs w:val="24"/>
          <w:lang w:val="en-US" w:eastAsia="zh-CN"/>
        </w:rPr>
        <w:t>由等式</w:t>
      </w:r>
      <w:r>
        <w:rPr>
          <w:szCs w:val="24"/>
          <w:lang w:val="en-US" w:eastAsia="zh-CN"/>
        </w:rPr>
        <w:t>(4</w:t>
      </w:r>
      <w:r w:rsidR="00EB1BD1">
        <w:rPr>
          <w:rFonts w:hint="eastAsia"/>
          <w:szCs w:val="24"/>
          <w:lang w:val="en-US" w:eastAsia="zh-CN"/>
        </w:rPr>
        <w:t>9</w:t>
      </w:r>
      <w:r>
        <w:rPr>
          <w:szCs w:val="24"/>
          <w:lang w:val="en-US" w:eastAsia="zh-CN"/>
        </w:rPr>
        <w:t>)</w:t>
      </w:r>
      <w:r>
        <w:rPr>
          <w:rFonts w:hint="eastAsia"/>
          <w:szCs w:val="24"/>
          <w:lang w:val="en-US" w:eastAsia="zh-CN"/>
        </w:rPr>
        <w:t>计算</w:t>
      </w:r>
      <w:r w:rsidRPr="00C73F5B">
        <w:rPr>
          <w:szCs w:val="24"/>
          <w:lang w:val="en-US"/>
        </w:rPr>
        <w:fldChar w:fldCharType="begin"/>
      </w:r>
      <w:r w:rsidRPr="00C73F5B">
        <w:rPr>
          <w:szCs w:val="24"/>
          <w:lang w:val="en-US" w:eastAsia="zh-CN"/>
        </w:rPr>
        <w:instrText xml:space="preserve"> QUOTE </w:instrText>
      </w:r>
      <m:oMath>
        <m:sSub>
          <m:sSubPr>
            <m:ctrlPr>
              <w:rPr>
                <w:rFonts w:ascii="Cambria Math" w:hAnsi="Cambria Math"/>
                <w:i/>
                <w:szCs w:val="24"/>
                <w:lang w:val="en-US"/>
              </w:rPr>
            </m:ctrlPr>
          </m:sSubPr>
          <m:e>
            <m:r>
              <m:rPr>
                <m:sty m:val="p"/>
              </m:rPr>
              <w:rPr>
                <w:rFonts w:ascii="Cambria Math" w:hAnsi="Cambria Math"/>
                <w:szCs w:val="24"/>
                <w:lang w:val="en-US" w:eastAsia="zh-CN"/>
              </w:rPr>
              <m:t>A</m:t>
            </m:r>
          </m:e>
          <m:sub>
            <m:r>
              <m:rPr>
                <m:sty m:val="p"/>
              </m:rPr>
              <w:rPr>
                <w:rFonts w:ascii="Cambria Math" w:hAnsi="Cambria Math"/>
                <w:szCs w:val="24"/>
                <w:lang w:val="en-US" w:eastAsia="zh-CN"/>
              </w:rPr>
              <m:t>2</m:t>
            </m:r>
          </m:sub>
        </m:sSub>
      </m:oMath>
      <w:r w:rsidRPr="00C73F5B">
        <w:rPr>
          <w:szCs w:val="24"/>
          <w:lang w:val="en-US" w:eastAsia="zh-CN"/>
        </w:rPr>
        <w:instrText xml:space="preserve"> </w:instrText>
      </w:r>
      <w:r w:rsidRPr="00C73F5B">
        <w:rPr>
          <w:szCs w:val="24"/>
          <w:lang w:val="en-US"/>
        </w:rPr>
        <w:fldChar w:fldCharType="separate"/>
      </w:r>
      <w:r w:rsidRPr="00751FD7">
        <w:rPr>
          <w:position w:val="-12"/>
          <w:szCs w:val="24"/>
          <w:lang w:val="en-US"/>
        </w:rPr>
        <w:object w:dxaOrig="320" w:dyaOrig="360" w14:anchorId="2B7F1AD8">
          <v:shape id="_x0000_i1102" type="#_x0000_t75" style="width:15.55pt;height:17.85pt" o:ole="">
            <v:imagedata r:id="rId178" o:title=""/>
          </v:shape>
          <o:OLEObject Type="Embed" ProgID="Equation.DSMT4" ShapeID="_x0000_i1102" DrawAspect="Content" ObjectID="_1781092134" r:id="rId179"/>
        </w:object>
      </w:r>
      <w:r w:rsidRPr="00C73F5B">
        <w:rPr>
          <w:szCs w:val="24"/>
          <w:lang w:val="en-US"/>
        </w:rPr>
        <w:fldChar w:fldCharType="end"/>
      </w:r>
    </w:p>
    <w:p w14:paraId="139BFF58" w14:textId="167C9783" w:rsidR="00397C0F" w:rsidRPr="000D19DF" w:rsidRDefault="00397C0F" w:rsidP="00397C0F">
      <w:pPr>
        <w:pStyle w:val="Equation"/>
        <w:jc w:val="center"/>
        <w:rPr>
          <w:lang w:val="en-US" w:eastAsia="zh-CN"/>
        </w:rPr>
      </w:pPr>
      <w:r w:rsidRPr="000D19DF">
        <w:rPr>
          <w:lang w:val="en-US" w:eastAsia="zh-CN"/>
        </w:rPr>
        <w:tab/>
      </w:r>
      <w:r>
        <w:rPr>
          <w:lang w:val="en-US" w:eastAsia="zh-CN"/>
        </w:rPr>
        <w:tab/>
      </w:r>
      <w:r w:rsidRPr="00C73F5B">
        <w:rPr>
          <w:lang w:val="en-US"/>
        </w:rPr>
        <w:fldChar w:fldCharType="begin"/>
      </w:r>
      <w:r w:rsidRPr="00C73F5B">
        <w:rPr>
          <w:lang w:val="en-US" w:eastAsia="zh-CN"/>
        </w:rPr>
        <w:instrText xml:space="preserve"> QUOTE </w:instrText>
      </w:r>
      <m:oMath>
        <m:sSub>
          <m:sSubPr>
            <m:ctrlPr>
              <w:rPr>
                <w:rFonts w:ascii="Cambria Math" w:hAnsi="Cambria Math"/>
                <w:i/>
                <w:lang w:val="en-US"/>
              </w:rPr>
            </m:ctrlPr>
          </m:sSubPr>
          <m:e>
            <m:r>
              <m:rPr>
                <m:sty m:val="p"/>
              </m:rPr>
              <w:rPr>
                <w:rFonts w:ascii="Cambria Math" w:hAnsi="Cambria Math"/>
                <w:lang w:val="en-US" w:eastAsia="zh-CN"/>
              </w:rPr>
              <m:t>A</m:t>
            </m:r>
          </m:e>
          <m:sub>
            <m:r>
              <m:rPr>
                <m:sty m:val="p"/>
              </m:rPr>
              <w:rPr>
                <w:rFonts w:ascii="Cambria Math" w:hAnsi="Cambria Math"/>
                <w:lang w:val="en-US" w:eastAsia="zh-CN"/>
              </w:rPr>
              <m:t>2</m:t>
            </m:r>
          </m:sub>
        </m:sSub>
        <m:r>
          <m:rPr>
            <m:sty m:val="p"/>
          </m:rPr>
          <w:rPr>
            <w:rFonts w:ascii="Cambria Math" w:hAnsi="Cambria Math"/>
            <w:lang w:val="en-US" w:eastAsia="zh-CN"/>
          </w:rPr>
          <m:t>=</m:t>
        </m:r>
        <m:sSub>
          <m:sSubPr>
            <m:ctrlPr>
              <w:rPr>
                <w:rFonts w:ascii="Cambria Math" w:hAnsi="Cambria Math"/>
                <w:i/>
                <w:lang w:val="en-US"/>
              </w:rPr>
            </m:ctrlPr>
          </m:sSubPr>
          <m:e>
            <m:r>
              <m:rPr>
                <m:sty m:val="p"/>
              </m:rPr>
              <w:rPr>
                <w:rFonts w:ascii="Cambria Math" w:hAnsi="Cambria Math"/>
                <w:lang w:val="en-US" w:eastAsia="zh-CN"/>
              </w:rPr>
              <m:t>A</m:t>
            </m:r>
          </m:e>
          <m:sub>
            <m:r>
              <m:rPr>
                <m:sty m:val="p"/>
              </m:rPr>
              <w:rPr>
                <w:rFonts w:ascii="Cambria Math" w:hAnsi="Cambria Math"/>
                <w:lang w:val="en-US" w:eastAsia="zh-CN"/>
              </w:rPr>
              <m:t>s</m:t>
            </m:r>
          </m:sub>
        </m:sSub>
        <m:r>
          <m:rPr>
            <m:sty m:val="p"/>
          </m:rPr>
          <w:rPr>
            <w:rFonts w:ascii="Cambria Math" w:hAnsi="Cambria Math"/>
            <w:lang w:val="en-US" w:eastAsia="zh-CN"/>
          </w:rPr>
          <m:t>(p)</m:t>
        </m:r>
      </m:oMath>
      <w:r w:rsidRPr="00C73F5B">
        <w:rPr>
          <w:lang w:val="en-US" w:eastAsia="zh-CN"/>
        </w:rPr>
        <w:instrText xml:space="preserve"> </w:instrText>
      </w:r>
      <w:r w:rsidRPr="00C73F5B">
        <w:rPr>
          <w:lang w:val="en-US"/>
        </w:rPr>
        <w:fldChar w:fldCharType="separate"/>
      </w:r>
      <w:r w:rsidRPr="00751FD7">
        <w:rPr>
          <w:position w:val="-14"/>
          <w:lang w:val="en-US"/>
        </w:rPr>
        <w:object w:dxaOrig="1200" w:dyaOrig="400" w14:anchorId="46359AF3">
          <v:shape id="_x0000_i1103" type="#_x0000_t75" style="width:61.65pt;height:20.75pt" o:ole="">
            <v:imagedata r:id="rId180" o:title=""/>
          </v:shape>
          <o:OLEObject Type="Embed" ProgID="Equation.DSMT4" ShapeID="_x0000_i1103" DrawAspect="Content" ObjectID="_1781092135" r:id="rId181"/>
        </w:object>
      </w:r>
      <w:r w:rsidRPr="00C73F5B">
        <w:rPr>
          <w:lang w:val="en-US"/>
        </w:rPr>
        <w:fldChar w:fldCharType="end"/>
      </w:r>
      <w:r w:rsidRPr="000D19DF">
        <w:rPr>
          <w:i/>
          <w:lang w:val="en-US" w:eastAsia="zh-CN"/>
        </w:rPr>
        <w:t xml:space="preserve"> </w:t>
      </w:r>
      <w:r w:rsidRPr="000D19DF">
        <w:rPr>
          <w:lang w:val="en-US" w:eastAsia="zh-CN"/>
        </w:rPr>
        <w:t xml:space="preserve">    dB</w:t>
      </w:r>
      <w:r w:rsidRPr="000D19DF">
        <w:rPr>
          <w:lang w:val="en-US" w:eastAsia="zh-CN"/>
        </w:rPr>
        <w:tab/>
        <w:t>(</w:t>
      </w:r>
      <w:r>
        <w:rPr>
          <w:lang w:val="en-US" w:eastAsia="zh-CN"/>
        </w:rPr>
        <w:t>5</w:t>
      </w:r>
      <w:r w:rsidR="00EB1BD1">
        <w:rPr>
          <w:rFonts w:hint="eastAsia"/>
          <w:lang w:val="en-US" w:eastAsia="zh-CN"/>
        </w:rPr>
        <w:t>9</w:t>
      </w:r>
      <w:r w:rsidRPr="000D19DF">
        <w:rPr>
          <w:lang w:val="en-US" w:eastAsia="zh-CN"/>
        </w:rPr>
        <w:t>)</w:t>
      </w:r>
    </w:p>
    <w:p w14:paraId="629F92F5" w14:textId="77777777" w:rsidR="00397C0F" w:rsidRPr="000D19DF" w:rsidRDefault="00397C0F" w:rsidP="00397C0F">
      <w:pPr>
        <w:overflowPunct/>
        <w:autoSpaceDE/>
        <w:autoSpaceDN/>
        <w:adjustRightInd/>
        <w:ind w:firstLineChars="200" w:firstLine="480"/>
        <w:jc w:val="left"/>
        <w:textAlignment w:val="auto"/>
        <w:rPr>
          <w:szCs w:val="24"/>
          <w:lang w:val="en-US" w:eastAsia="zh-CN"/>
        </w:rPr>
      </w:pPr>
      <w:r>
        <w:rPr>
          <w:rFonts w:hint="eastAsia"/>
          <w:szCs w:val="24"/>
          <w:lang w:val="en-US" w:eastAsia="zh-CN"/>
        </w:rPr>
        <w:t>当自由空间仰角</w:t>
      </w:r>
      <w:r>
        <w:rPr>
          <w:lang w:val="en-US"/>
        </w:rPr>
        <w:sym w:font="Symbol" w:char="F071"/>
      </w:r>
      <w:r>
        <w:rPr>
          <w:rFonts w:hint="eastAsia"/>
          <w:lang w:val="en-US" w:eastAsia="zh-CN"/>
        </w:rPr>
        <w:t>为</w:t>
      </w:r>
      <w:r>
        <w:rPr>
          <w:lang w:val="en-US" w:eastAsia="zh-CN"/>
        </w:rPr>
        <w:t>5</w:t>
      </w:r>
      <w:r w:rsidRPr="00146C01">
        <w:rPr>
          <w:lang w:val="en-US" w:eastAsia="zh-CN"/>
        </w:rPr>
        <w:t>°</w:t>
      </w:r>
      <w:r>
        <w:rPr>
          <w:rFonts w:hint="eastAsia"/>
          <w:lang w:val="en-US" w:eastAsia="zh-CN"/>
        </w:rPr>
        <w:t>时。</w:t>
      </w:r>
    </w:p>
    <w:p w14:paraId="1ED59F7E" w14:textId="77777777" w:rsidR="00397C0F" w:rsidRDefault="00397C0F" w:rsidP="00397C0F">
      <w:pPr>
        <w:rPr>
          <w:szCs w:val="24"/>
          <w:lang w:val="en-US" w:eastAsia="zh-CN"/>
        </w:rPr>
      </w:pPr>
      <w:r w:rsidRPr="008F54B7">
        <w:rPr>
          <w:rFonts w:eastAsia="STKaiti" w:hint="eastAsia"/>
          <w:iCs/>
          <w:lang w:eastAsia="zh-CN"/>
        </w:rPr>
        <w:t>第</w:t>
      </w:r>
      <w:r>
        <w:rPr>
          <w:rFonts w:eastAsia="STKaiti"/>
          <w:iCs/>
          <w:lang w:val="en-US" w:eastAsia="zh-CN"/>
        </w:rPr>
        <w:t>4</w:t>
      </w:r>
      <w:r w:rsidRPr="008F54B7">
        <w:rPr>
          <w:rFonts w:eastAsia="STKaiti" w:hint="eastAsia"/>
          <w:iCs/>
          <w:lang w:eastAsia="zh-CN"/>
        </w:rPr>
        <w:t>步</w:t>
      </w:r>
      <w:r w:rsidRPr="00A856E3">
        <w:rPr>
          <w:rFonts w:hint="eastAsia"/>
          <w:lang w:val="en-US" w:eastAsia="zh-CN"/>
        </w:rPr>
        <w:t>：</w:t>
      </w:r>
      <w:r>
        <w:rPr>
          <w:rFonts w:hint="eastAsia"/>
          <w:szCs w:val="24"/>
          <w:lang w:val="en-US" w:eastAsia="zh-CN"/>
        </w:rPr>
        <w:t>按照如下方法计算</w:t>
      </w:r>
      <w:r w:rsidRPr="00C73F5B">
        <w:rPr>
          <w:szCs w:val="24"/>
          <w:lang w:val="en-US"/>
        </w:rPr>
        <w:fldChar w:fldCharType="begin"/>
      </w:r>
      <w:r w:rsidRPr="00C73F5B">
        <w:rPr>
          <w:szCs w:val="24"/>
          <w:lang w:val="en-US" w:eastAsia="zh-CN"/>
        </w:rPr>
        <w:instrText xml:space="preserve"> QUOTE </w:instrText>
      </w:r>
      <m:oMath>
        <m:sSubSup>
          <m:sSubSupPr>
            <m:ctrlPr>
              <w:rPr>
                <w:rFonts w:ascii="Cambria Math" w:hAnsi="Cambria Math"/>
                <w:i/>
                <w:szCs w:val="24"/>
                <w:lang w:val="en-US"/>
              </w:rPr>
            </m:ctrlPr>
          </m:sSubSupPr>
          <m:e>
            <m:r>
              <m:rPr>
                <m:sty m:val="p"/>
              </m:rPr>
              <w:rPr>
                <w:rFonts w:ascii="Cambria Math" w:hAnsi="Cambria Math"/>
                <w:szCs w:val="24"/>
                <w:lang w:val="en-US" w:eastAsia="zh-CN"/>
              </w:rPr>
              <m:t>A</m:t>
            </m:r>
          </m:e>
          <m:sub>
            <m:r>
              <m:rPr>
                <m:sty m:val="p"/>
              </m:rPr>
              <w:rPr>
                <w:rFonts w:ascii="Cambria Math" w:hAnsi="Cambria Math"/>
                <w:szCs w:val="24"/>
                <w:lang w:val="en-US" w:eastAsia="zh-CN"/>
              </w:rPr>
              <m:t>2</m:t>
            </m:r>
          </m:sub>
          <m:sup>
            <m:r>
              <m:rPr>
                <m:sty m:val="p"/>
              </m:rPr>
              <w:rPr>
                <w:rFonts w:ascii="Cambria Math" w:hAnsi="Cambria Math"/>
                <w:szCs w:val="24"/>
                <w:lang w:val="en-US" w:eastAsia="zh-CN"/>
              </w:rPr>
              <m:t>'</m:t>
            </m:r>
          </m:sup>
        </m:sSubSup>
      </m:oMath>
      <w:r w:rsidRPr="00C73F5B">
        <w:rPr>
          <w:szCs w:val="24"/>
          <w:lang w:val="en-US" w:eastAsia="zh-CN"/>
        </w:rPr>
        <w:instrText xml:space="preserve"> </w:instrText>
      </w:r>
      <w:r w:rsidRPr="00C73F5B">
        <w:rPr>
          <w:szCs w:val="24"/>
          <w:lang w:val="en-US"/>
        </w:rPr>
        <w:fldChar w:fldCharType="separate"/>
      </w:r>
      <w:r w:rsidRPr="00751FD7">
        <w:rPr>
          <w:position w:val="-12"/>
          <w:szCs w:val="24"/>
          <w:lang w:val="en-US"/>
        </w:rPr>
        <w:object w:dxaOrig="320" w:dyaOrig="420" w14:anchorId="118624E3">
          <v:shape id="_x0000_i1104" type="#_x0000_t75" style="width:15.55pt;height:21.9pt" o:ole="">
            <v:imagedata r:id="rId182" o:title=""/>
          </v:shape>
          <o:OLEObject Type="Embed" ProgID="Equation.DSMT4" ShapeID="_x0000_i1104" DrawAspect="Content" ObjectID="_1781092136" r:id="rId183"/>
        </w:object>
      </w:r>
      <w:r w:rsidRPr="00C73F5B">
        <w:rPr>
          <w:szCs w:val="24"/>
          <w:lang w:val="en-US"/>
        </w:rPr>
        <w:fldChar w:fldCharType="end"/>
      </w:r>
      <w:r>
        <w:rPr>
          <w:rFonts w:hint="eastAsia"/>
          <w:szCs w:val="24"/>
          <w:lang w:val="en-US" w:eastAsia="zh-CN"/>
        </w:rPr>
        <w:t>：</w:t>
      </w:r>
    </w:p>
    <w:p w14:paraId="04545A20" w14:textId="04734359" w:rsidR="00397C0F" w:rsidRDefault="00397C0F" w:rsidP="00397C0F">
      <w:pPr>
        <w:pStyle w:val="Equation"/>
        <w:rPr>
          <w:lang w:val="en-US"/>
        </w:rPr>
      </w:pPr>
      <w:r>
        <w:rPr>
          <w:lang w:val="en-US" w:eastAsia="zh-CN"/>
        </w:rPr>
        <w:tab/>
      </w:r>
      <w:r>
        <w:rPr>
          <w:lang w:val="en-US" w:eastAsia="zh-CN"/>
        </w:rPr>
        <w:tab/>
      </w:r>
      <w:r w:rsidRPr="009E6329">
        <w:rPr>
          <w:position w:val="-30"/>
          <w:lang w:val="en-US"/>
        </w:rPr>
        <w:object w:dxaOrig="3680" w:dyaOrig="720" w14:anchorId="6241CC50">
          <v:shape id="_x0000_i1105" type="#_x0000_t75" style="width:184.3pt;height:37.45pt" o:ole="">
            <v:imagedata r:id="rId184" o:title=""/>
          </v:shape>
          <o:OLEObject Type="Embed" ProgID="Equation.DSMT4" ShapeID="_x0000_i1105" DrawAspect="Content" ObjectID="_1781092137" r:id="rId185"/>
        </w:object>
      </w:r>
      <w:r>
        <w:rPr>
          <w:lang w:val="en-US"/>
        </w:rPr>
        <w:t xml:space="preserve">     dB/</w:t>
      </w:r>
      <w:proofErr w:type="spellStart"/>
      <w:r>
        <w:rPr>
          <w:lang w:val="en-US"/>
        </w:rPr>
        <w:t>mrad</w:t>
      </w:r>
      <w:proofErr w:type="spellEnd"/>
      <w:r>
        <w:rPr>
          <w:lang w:val="en-US"/>
        </w:rPr>
        <w:tab/>
        <w:t>(</w:t>
      </w:r>
      <w:r w:rsidR="00EB1BD1">
        <w:rPr>
          <w:rFonts w:hint="eastAsia"/>
          <w:lang w:val="en-US" w:eastAsia="zh-CN"/>
        </w:rPr>
        <w:t>60</w:t>
      </w:r>
      <w:r w:rsidRPr="000D19DF">
        <w:rPr>
          <w:lang w:val="en-US"/>
        </w:rPr>
        <w:t>)</w:t>
      </w:r>
    </w:p>
    <w:p w14:paraId="33123DB1" w14:textId="77777777" w:rsidR="00397C0F" w:rsidRPr="000D19DF" w:rsidRDefault="00397C0F" w:rsidP="00397C0F">
      <w:pPr>
        <w:pStyle w:val="Equation"/>
        <w:rPr>
          <w:lang w:val="en-US"/>
        </w:rPr>
      </w:pPr>
      <w:r>
        <w:rPr>
          <w:rFonts w:hint="eastAsia"/>
          <w:lang w:val="en-US" w:eastAsia="zh-CN"/>
        </w:rPr>
        <w:t>其中：</w:t>
      </w:r>
    </w:p>
    <w:p w14:paraId="5DD56E64" w14:textId="6D8232DA" w:rsidR="00397C0F" w:rsidRPr="002C6C08" w:rsidRDefault="00397C0F" w:rsidP="00397C0F">
      <w:pPr>
        <w:pStyle w:val="Equation"/>
        <w:rPr>
          <w:lang w:val="en-US"/>
        </w:rPr>
      </w:pPr>
      <w:r w:rsidRPr="002C6C08">
        <w:rPr>
          <w:lang w:val="en-US"/>
        </w:rPr>
        <w:tab/>
      </w:r>
      <w:r>
        <w:rPr>
          <w:lang w:val="en-US"/>
        </w:rPr>
        <w:tab/>
      </w:r>
      <w:r w:rsidRPr="00F770A9">
        <w:rPr>
          <w:position w:val="-84"/>
          <w:lang w:val="en-US"/>
        </w:rPr>
        <w:object w:dxaOrig="5539" w:dyaOrig="1560" w14:anchorId="11480D94">
          <v:shape id="_x0000_i1106" type="#_x0000_t75" style="width:276.5pt;height:77.75pt" o:ole="">
            <v:imagedata r:id="rId186" o:title=""/>
          </v:shape>
          <o:OLEObject Type="Embed" ProgID="Equation.DSMT4" ShapeID="_x0000_i1106" DrawAspect="Content" ObjectID="_1781092138" r:id="rId187"/>
        </w:object>
      </w:r>
      <w:r w:rsidRPr="00BD482B">
        <w:rPr>
          <w:lang w:val="en-US"/>
        </w:rPr>
        <w:fldChar w:fldCharType="begin"/>
      </w:r>
      <w:r w:rsidRPr="00BD482B">
        <w:rPr>
          <w:lang w:val="en-US"/>
        </w:rPr>
        <w:instrText xml:space="preserve"> QUOTE </w:instrText>
      </w:r>
      <m:oMath>
        <m:f>
          <m:fPr>
            <m:ctrlPr>
              <w:rPr>
                <w:rFonts w:ascii="Cambria Math" w:hAnsi="Cambria Math"/>
                <w:i/>
                <w:sz w:val="32"/>
                <w:lang w:val="en-US"/>
              </w:rPr>
            </m:ctrlPr>
          </m:fPr>
          <m:num>
            <m:sSup>
              <m:sSupPr>
                <m:ctrlPr>
                  <w:rPr>
                    <w:rFonts w:ascii="Cambria Math" w:hAnsi="Cambria Math"/>
                    <w:i/>
                    <w:sz w:val="32"/>
                    <w:lang w:val="en-US"/>
                  </w:rPr>
                </m:ctrlPr>
              </m:sSupPr>
              <m:e>
                <m:r>
                  <m:rPr>
                    <m:sty m:val="p"/>
                  </m:rPr>
                  <w:rPr>
                    <w:rFonts w:ascii="Cambria Math" w:hAnsi="Cambria Math"/>
                    <w:sz w:val="32"/>
                    <w:lang w:val="en-US"/>
                  </w:rPr>
                  <m:t>g</m:t>
                </m:r>
              </m:e>
              <m:sup>
                <m:r>
                  <m:rPr>
                    <m:sty m:val="p"/>
                  </m:rPr>
                  <w:rPr>
                    <w:rFonts w:ascii="Cambria Math" w:hAnsi="Cambria Math"/>
                    <w:sz w:val="32"/>
                    <w:lang w:val="en-US"/>
                  </w:rPr>
                  <m:t>'</m:t>
                </m:r>
              </m:sup>
            </m:sSup>
            <m:d>
              <m:dPr>
                <m:ctrlPr>
                  <w:rPr>
                    <w:rFonts w:ascii="Cambria Math" w:hAnsi="Cambria Math"/>
                    <w:i/>
                    <w:sz w:val="32"/>
                    <w:lang w:val="en-US"/>
                  </w:rPr>
                </m:ctrlPr>
              </m:dPr>
              <m:e>
                <m:r>
                  <m:rPr>
                    <m:sty m:val="p"/>
                  </m:rPr>
                  <w:rPr>
                    <w:rFonts w:ascii="Cambria Math" w:hAnsi="Cambria Math"/>
                    <w:sz w:val="32"/>
                    <w:lang w:val="en-US"/>
                  </w:rPr>
                  <m:t>x</m:t>
                </m:r>
              </m:e>
            </m:d>
          </m:num>
          <m:den>
            <m:r>
              <m:rPr>
                <m:sty m:val="p"/>
              </m:rPr>
              <w:rPr>
                <w:rFonts w:ascii="Cambria Math" w:hAnsi="Cambria Math"/>
                <w:sz w:val="32"/>
                <w:lang w:val="en-US"/>
              </w:rPr>
              <m:t>g</m:t>
            </m:r>
            <m:d>
              <m:dPr>
                <m:ctrlPr>
                  <w:rPr>
                    <w:rFonts w:ascii="Cambria Math" w:hAnsi="Cambria Math"/>
                    <w:i/>
                    <w:sz w:val="32"/>
                    <w:lang w:val="en-US"/>
                  </w:rPr>
                </m:ctrlPr>
              </m:dPr>
              <m:e>
                <m:r>
                  <m:rPr>
                    <m:sty m:val="p"/>
                  </m:rPr>
                  <w:rPr>
                    <w:rFonts w:ascii="Cambria Math" w:hAnsi="Cambria Math"/>
                    <w:sz w:val="32"/>
                    <w:lang w:val="en-US"/>
                  </w:rPr>
                  <m:t>x</m:t>
                </m:r>
              </m:e>
            </m:d>
          </m:den>
        </m:f>
        <m:r>
          <m:rPr>
            <m:sty m:val="p"/>
          </m:rPr>
          <w:rPr>
            <w:rFonts w:ascii="Cambria Math" w:hAnsi="Cambria Math"/>
            <w:sz w:val="32"/>
            <w:lang w:val="en-US"/>
          </w:rPr>
          <m:t>=</m:t>
        </m:r>
        <m:f>
          <m:fPr>
            <m:ctrlPr>
              <w:rPr>
                <w:rFonts w:ascii="Cambria Math" w:hAnsi="Cambria Math"/>
                <w:i/>
                <w:sz w:val="32"/>
                <w:lang w:val="en-US"/>
              </w:rPr>
            </m:ctrlPr>
          </m:fPr>
          <m:num>
            <m:r>
              <m:rPr>
                <m:sty m:val="p"/>
              </m:rPr>
              <w:rPr>
                <w:rFonts w:ascii="Cambria Math" w:hAnsi="Cambria Math"/>
                <w:sz w:val="32"/>
                <w:lang w:val="en-US"/>
              </w:rPr>
              <m:t>1770</m:t>
            </m:r>
            <m:d>
              <m:dPr>
                <m:ctrlPr>
                  <w:rPr>
                    <w:rFonts w:ascii="Cambria Math" w:hAnsi="Cambria Math"/>
                    <w:i/>
                    <w:sz w:val="32"/>
                    <w:lang w:val="en-US"/>
                  </w:rPr>
                </m:ctrlPr>
              </m:dPr>
              <m:e>
                <m:sSup>
                  <m:sSupPr>
                    <m:ctrlPr>
                      <w:rPr>
                        <w:rFonts w:ascii="Cambria Math" w:hAnsi="Cambria Math"/>
                        <w:i/>
                        <w:sz w:val="32"/>
                        <w:lang w:val="en-US"/>
                      </w:rPr>
                    </m:ctrlPr>
                  </m:sSupPr>
                  <m:e>
                    <m:r>
                      <m:rPr>
                        <m:sty m:val="p"/>
                      </m:rPr>
                      <w:rPr>
                        <w:rFonts w:ascii="Cambria Math" w:hAnsi="Cambria Math"/>
                        <w:sz w:val="32"/>
                        <w:lang w:val="en-US"/>
                      </w:rPr>
                      <m:t>x</m:t>
                    </m:r>
                  </m:e>
                  <m:sup>
                    <m:r>
                      <m:rPr>
                        <m:sty m:val="p"/>
                      </m:rPr>
                      <w:rPr>
                        <w:rFonts w:ascii="Cambria Math" w:hAnsi="Cambria Math"/>
                        <w:sz w:val="32"/>
                        <w:lang w:val="en-US"/>
                      </w:rPr>
                      <m:t>2</m:t>
                    </m:r>
                  </m:sup>
                </m:sSup>
                <m:r>
                  <m:rPr>
                    <m:sty m:val="p"/>
                  </m:rPr>
                  <w:rPr>
                    <w:rFonts w:ascii="Cambria Math" w:hAnsi="Cambria Math"/>
                    <w:sz w:val="32"/>
                    <w:lang w:val="en-US"/>
                  </w:rPr>
                  <m:t>+1</m:t>
                </m:r>
              </m:e>
            </m:d>
            <m:r>
              <m:rPr>
                <m:sty m:val="p"/>
              </m:rPr>
              <w:rPr>
                <w:rFonts w:ascii="Cambria Math" w:hAnsi="Cambria Math"/>
                <w:sz w:val="32"/>
                <w:lang w:val="en-US"/>
              </w:rPr>
              <m:t>+2123</m:t>
            </m:r>
            <m:sSup>
              <m:sSupPr>
                <m:ctrlPr>
                  <w:rPr>
                    <w:rFonts w:ascii="Cambria Math" w:hAnsi="Cambria Math"/>
                    <w:i/>
                    <w:sz w:val="32"/>
                    <w:lang w:val="en-US"/>
                  </w:rPr>
                </m:ctrlPr>
              </m:sSupPr>
              <m:e>
                <m:r>
                  <m:rPr>
                    <m:sty m:val="p"/>
                  </m:rPr>
                  <w:rPr>
                    <w:rFonts w:ascii="Cambria Math" w:hAnsi="Cambria Math"/>
                    <w:sz w:val="32"/>
                    <w:lang w:val="en-US"/>
                  </w:rPr>
                  <m:t>x</m:t>
                </m:r>
              </m:e>
              <m:sup>
                <m:f>
                  <m:fPr>
                    <m:ctrlPr>
                      <w:rPr>
                        <w:rFonts w:ascii="Cambria Math" w:hAnsi="Cambria Math"/>
                        <w:i/>
                        <w:sz w:val="32"/>
                        <w:lang w:val="en-US"/>
                      </w:rPr>
                    </m:ctrlPr>
                  </m:fPr>
                  <m:num>
                    <m:r>
                      <m:rPr>
                        <m:sty m:val="p"/>
                      </m:rPr>
                      <w:rPr>
                        <w:rFonts w:ascii="Cambria Math" w:hAnsi="Cambria Math"/>
                        <w:sz w:val="32"/>
                        <w:lang w:val="en-US"/>
                      </w:rPr>
                      <m:t>1</m:t>
                    </m:r>
                  </m:num>
                  <m:den>
                    <m:r>
                      <m:rPr>
                        <m:sty m:val="p"/>
                      </m:rPr>
                      <w:rPr>
                        <w:rFonts w:ascii="Cambria Math" w:hAnsi="Cambria Math"/>
                        <w:sz w:val="32"/>
                        <w:lang w:val="en-US"/>
                      </w:rPr>
                      <m:t>6</m:t>
                    </m:r>
                  </m:den>
                </m:f>
              </m:sup>
            </m:sSup>
            <m:sSup>
              <m:sSupPr>
                <m:ctrlPr>
                  <w:rPr>
                    <w:rFonts w:ascii="Cambria Math" w:hAnsi="Cambria Math"/>
                    <w:i/>
                    <w:sz w:val="32"/>
                    <w:lang w:val="en-US"/>
                  </w:rPr>
                </m:ctrlPr>
              </m:sSupPr>
              <m:e>
                <m:d>
                  <m:dPr>
                    <m:ctrlPr>
                      <w:rPr>
                        <w:rFonts w:ascii="Cambria Math" w:hAnsi="Cambria Math"/>
                        <w:i/>
                        <w:sz w:val="32"/>
                        <w:lang w:val="en-US"/>
                      </w:rPr>
                    </m:ctrlPr>
                  </m:dPr>
                  <m:e>
                    <m:sSup>
                      <m:sSupPr>
                        <m:ctrlPr>
                          <w:rPr>
                            <w:rFonts w:ascii="Cambria Math" w:hAnsi="Cambria Math"/>
                            <w:i/>
                            <w:sz w:val="32"/>
                            <w:lang w:val="en-US"/>
                          </w:rPr>
                        </m:ctrlPr>
                      </m:sSupPr>
                      <m:e>
                        <m:r>
                          <m:rPr>
                            <m:sty m:val="p"/>
                          </m:rPr>
                          <w:rPr>
                            <w:rFonts w:ascii="Cambria Math" w:hAnsi="Cambria Math"/>
                            <w:sz w:val="32"/>
                            <w:lang w:val="en-US"/>
                          </w:rPr>
                          <m:t>x</m:t>
                        </m:r>
                      </m:e>
                      <m:sup>
                        <m:r>
                          <m:rPr>
                            <m:sty m:val="p"/>
                          </m:rPr>
                          <w:rPr>
                            <w:rFonts w:ascii="Cambria Math" w:hAnsi="Cambria Math"/>
                            <w:sz w:val="32"/>
                            <w:lang w:val="en-US"/>
                          </w:rPr>
                          <m:t>2</m:t>
                        </m:r>
                      </m:sup>
                    </m:sSup>
                    <m:r>
                      <m:rPr>
                        <m:sty m:val="p"/>
                      </m:rPr>
                      <w:rPr>
                        <w:rFonts w:ascii="Cambria Math" w:hAnsi="Cambria Math"/>
                        <w:sz w:val="32"/>
                        <w:lang w:val="en-US"/>
                      </w:rPr>
                      <m:t>+1</m:t>
                    </m:r>
                  </m:e>
                </m:d>
              </m:e>
              <m:sup>
                <m:f>
                  <m:fPr>
                    <m:ctrlPr>
                      <w:rPr>
                        <w:rFonts w:ascii="Cambria Math" w:hAnsi="Cambria Math"/>
                        <w:i/>
                        <w:sz w:val="32"/>
                        <w:lang w:val="en-US"/>
                      </w:rPr>
                    </m:ctrlPr>
                  </m:fPr>
                  <m:num>
                    <m:r>
                      <m:rPr>
                        <m:sty m:val="p"/>
                      </m:rPr>
                      <w:rPr>
                        <w:rFonts w:ascii="Cambria Math" w:hAnsi="Cambria Math"/>
                        <w:sz w:val="32"/>
                        <w:lang w:val="en-US"/>
                      </w:rPr>
                      <m:t>11</m:t>
                    </m:r>
                  </m:num>
                  <m:den>
                    <m:r>
                      <m:rPr>
                        <m:sty m:val="p"/>
                      </m:rPr>
                      <w:rPr>
                        <w:rFonts w:ascii="Cambria Math" w:hAnsi="Cambria Math"/>
                        <w:sz w:val="32"/>
                        <w:lang w:val="en-US"/>
                      </w:rPr>
                      <m:t>12</m:t>
                    </m:r>
                  </m:den>
                </m:f>
              </m:sup>
            </m:sSup>
            <m:r>
              <m:rPr>
                <m:sty m:val="p"/>
              </m:rPr>
              <w:rPr>
                <w:rFonts w:ascii="Cambria Math" w:hAnsi="Cambria Math"/>
                <w:sz w:val="32"/>
                <w:lang w:val="en-US"/>
              </w:rPr>
              <m:t>[cosζ-xsinζ]</m:t>
            </m:r>
          </m:num>
          <m:den>
            <m:r>
              <m:rPr>
                <m:sty m:val="p"/>
              </m:rPr>
              <w:rPr>
                <w:rFonts w:ascii="Cambria Math" w:hAnsi="Cambria Math"/>
                <w:sz w:val="32"/>
                <w:lang w:val="en-US"/>
              </w:rPr>
              <m:t>12</m:t>
            </m:r>
            <m:sSup>
              <m:sSupPr>
                <m:ctrlPr>
                  <w:rPr>
                    <w:rFonts w:ascii="Cambria Math" w:hAnsi="Cambria Math"/>
                    <w:i/>
                    <w:sz w:val="32"/>
                    <w:lang w:val="en-US"/>
                  </w:rPr>
                </m:ctrlPr>
              </m:sSupPr>
              <m:e>
                <m:r>
                  <m:rPr>
                    <m:sty m:val="p"/>
                  </m:rPr>
                  <w:rPr>
                    <w:rFonts w:ascii="Cambria Math" w:hAnsi="Cambria Math"/>
                    <w:sz w:val="32"/>
                    <w:lang w:val="en-US"/>
                  </w:rPr>
                  <m:t>x</m:t>
                </m:r>
              </m:e>
              <m:sup>
                <m:f>
                  <m:fPr>
                    <m:ctrlPr>
                      <w:rPr>
                        <w:rFonts w:ascii="Cambria Math" w:hAnsi="Cambria Math"/>
                        <w:i/>
                        <w:sz w:val="32"/>
                        <w:lang w:val="en-US"/>
                      </w:rPr>
                    </m:ctrlPr>
                  </m:fPr>
                  <m:num>
                    <m:r>
                      <m:rPr>
                        <m:sty m:val="p"/>
                      </m:rPr>
                      <w:rPr>
                        <w:rFonts w:ascii="Cambria Math" w:hAnsi="Cambria Math"/>
                        <w:sz w:val="32"/>
                        <w:lang w:val="en-US"/>
                      </w:rPr>
                      <m:t>1</m:t>
                    </m:r>
                  </m:num>
                  <m:den>
                    <m:r>
                      <m:rPr>
                        <m:sty m:val="p"/>
                      </m:rPr>
                      <w:rPr>
                        <w:rFonts w:ascii="Cambria Math" w:hAnsi="Cambria Math"/>
                        <w:sz w:val="32"/>
                        <w:lang w:val="en-US"/>
                      </w:rPr>
                      <m:t>6</m:t>
                    </m:r>
                  </m:den>
                </m:f>
              </m:sup>
            </m:sSup>
            <m:d>
              <m:dPr>
                <m:ctrlPr>
                  <w:rPr>
                    <w:rFonts w:ascii="Cambria Math" w:hAnsi="Cambria Math"/>
                    <w:i/>
                    <w:sz w:val="32"/>
                    <w:lang w:val="en-US"/>
                  </w:rPr>
                </m:ctrlPr>
              </m:dPr>
              <m:e>
                <m:sSup>
                  <m:sSupPr>
                    <m:ctrlPr>
                      <w:rPr>
                        <w:rFonts w:ascii="Cambria Math" w:hAnsi="Cambria Math"/>
                        <w:i/>
                        <w:sz w:val="32"/>
                        <w:lang w:val="en-US"/>
                      </w:rPr>
                    </m:ctrlPr>
                  </m:sSupPr>
                  <m:e>
                    <m:r>
                      <m:rPr>
                        <m:sty m:val="p"/>
                      </m:rPr>
                      <w:rPr>
                        <w:rFonts w:ascii="Cambria Math" w:hAnsi="Cambria Math"/>
                        <w:sz w:val="32"/>
                        <w:lang w:val="en-US"/>
                      </w:rPr>
                      <m:t>x</m:t>
                    </m:r>
                  </m:e>
                  <m:sup>
                    <m:r>
                      <m:rPr>
                        <m:sty m:val="p"/>
                      </m:rPr>
                      <w:rPr>
                        <w:rFonts w:ascii="Cambria Math" w:hAnsi="Cambria Math"/>
                        <w:sz w:val="32"/>
                        <w:lang w:val="en-US"/>
                      </w:rPr>
                      <m:t>2</m:t>
                    </m:r>
                  </m:sup>
                </m:sSup>
                <m:r>
                  <m:rPr>
                    <m:sty m:val="p"/>
                  </m:rPr>
                  <w:rPr>
                    <w:rFonts w:ascii="Cambria Math" w:hAnsi="Cambria Math"/>
                    <w:sz w:val="32"/>
                    <w:lang w:val="en-US"/>
                  </w:rPr>
                  <m:t>+1</m:t>
                </m:r>
              </m:e>
            </m:d>
            <m:r>
              <m:rPr>
                <m:sty m:val="p"/>
              </m:rPr>
              <w:rPr>
                <w:rFonts w:ascii="Cambria Math" w:hAnsi="Cambria Math"/>
                <w:sz w:val="32"/>
                <w:lang w:val="en-US"/>
              </w:rPr>
              <m:t>[354</m:t>
            </m:r>
            <m:sSup>
              <m:sSupPr>
                <m:ctrlPr>
                  <w:rPr>
                    <w:rFonts w:ascii="Cambria Math" w:hAnsi="Cambria Math"/>
                    <w:i/>
                    <w:sz w:val="32"/>
                    <w:lang w:val="en-US"/>
                  </w:rPr>
                </m:ctrlPr>
              </m:sSupPr>
              <m:e>
                <m:r>
                  <m:rPr>
                    <m:sty m:val="p"/>
                  </m:rPr>
                  <w:rPr>
                    <w:rFonts w:ascii="Cambria Math" w:hAnsi="Cambria Math"/>
                    <w:sz w:val="32"/>
                    <w:lang w:val="en-US"/>
                  </w:rPr>
                  <m:t>x</m:t>
                </m:r>
              </m:e>
              <m:sup>
                <m:f>
                  <m:fPr>
                    <m:ctrlPr>
                      <w:rPr>
                        <w:rFonts w:ascii="Cambria Math" w:hAnsi="Cambria Math"/>
                        <w:i/>
                        <w:sz w:val="32"/>
                        <w:lang w:val="en-US"/>
                      </w:rPr>
                    </m:ctrlPr>
                  </m:fPr>
                  <m:num>
                    <m:r>
                      <m:rPr>
                        <m:sty m:val="p"/>
                      </m:rPr>
                      <w:rPr>
                        <w:rFonts w:ascii="Cambria Math" w:hAnsi="Cambria Math"/>
                        <w:sz w:val="32"/>
                        <w:lang w:val="en-US"/>
                      </w:rPr>
                      <m:t>5</m:t>
                    </m:r>
                  </m:num>
                  <m:den>
                    <m:r>
                      <m:rPr>
                        <m:sty m:val="p"/>
                      </m:rPr>
                      <w:rPr>
                        <w:rFonts w:ascii="Cambria Math" w:hAnsi="Cambria Math"/>
                        <w:sz w:val="32"/>
                        <w:lang w:val="en-US"/>
                      </w:rPr>
                      <m:t>6</m:t>
                    </m:r>
                  </m:den>
                </m:f>
              </m:sup>
            </m:sSup>
            <m:r>
              <m:rPr>
                <m:sty m:val="p"/>
              </m:rPr>
              <w:rPr>
                <w:rFonts w:ascii="Cambria Math" w:hAnsi="Cambria Math"/>
                <w:sz w:val="32"/>
                <w:lang w:val="en-US"/>
              </w:rPr>
              <m:t>-193</m:t>
            </m:r>
            <m:sSup>
              <m:sSupPr>
                <m:ctrlPr>
                  <w:rPr>
                    <w:rFonts w:ascii="Cambria Math" w:hAnsi="Cambria Math"/>
                    <w:i/>
                    <w:sz w:val="32"/>
                    <w:lang w:val="en-US"/>
                  </w:rPr>
                </m:ctrlPr>
              </m:sSupPr>
              <m:e>
                <m:d>
                  <m:dPr>
                    <m:ctrlPr>
                      <w:rPr>
                        <w:rFonts w:ascii="Cambria Math" w:hAnsi="Cambria Math"/>
                        <w:i/>
                        <w:sz w:val="32"/>
                        <w:lang w:val="en-US"/>
                      </w:rPr>
                    </m:ctrlPr>
                  </m:dPr>
                  <m:e>
                    <m:sSup>
                      <m:sSupPr>
                        <m:ctrlPr>
                          <w:rPr>
                            <w:rFonts w:ascii="Cambria Math" w:hAnsi="Cambria Math"/>
                            <w:i/>
                            <w:sz w:val="32"/>
                            <w:lang w:val="en-US"/>
                          </w:rPr>
                        </m:ctrlPr>
                      </m:sSupPr>
                      <m:e>
                        <m:r>
                          <m:rPr>
                            <m:sty m:val="p"/>
                          </m:rPr>
                          <w:rPr>
                            <w:rFonts w:ascii="Cambria Math" w:hAnsi="Cambria Math"/>
                            <w:sz w:val="32"/>
                            <w:lang w:val="en-US"/>
                          </w:rPr>
                          <m:t>x</m:t>
                        </m:r>
                      </m:e>
                      <m:sup>
                        <m:r>
                          <m:rPr>
                            <m:sty m:val="p"/>
                          </m:rPr>
                          <w:rPr>
                            <w:rFonts w:ascii="Cambria Math" w:hAnsi="Cambria Math"/>
                            <w:sz w:val="32"/>
                            <w:lang w:val="en-US"/>
                          </w:rPr>
                          <m:t>2</m:t>
                        </m:r>
                      </m:sup>
                    </m:sSup>
                    <m:r>
                      <m:rPr>
                        <m:sty m:val="p"/>
                      </m:rPr>
                      <w:rPr>
                        <w:rFonts w:ascii="Cambria Math" w:hAnsi="Cambria Math"/>
                        <w:sz w:val="32"/>
                        <w:lang w:val="en-US"/>
                      </w:rPr>
                      <m:t>+1</m:t>
                    </m:r>
                  </m:e>
                </m:d>
              </m:e>
              <m:sup>
                <m:f>
                  <m:fPr>
                    <m:ctrlPr>
                      <w:rPr>
                        <w:rFonts w:ascii="Cambria Math" w:hAnsi="Cambria Math"/>
                        <w:i/>
                        <w:sz w:val="32"/>
                        <w:lang w:val="en-US"/>
                      </w:rPr>
                    </m:ctrlPr>
                  </m:fPr>
                  <m:num>
                    <m:r>
                      <m:rPr>
                        <m:sty m:val="p"/>
                      </m:rPr>
                      <w:rPr>
                        <w:rFonts w:ascii="Cambria Math" w:hAnsi="Cambria Math"/>
                        <w:sz w:val="32"/>
                        <w:lang w:val="en-US"/>
                      </w:rPr>
                      <m:t>11</m:t>
                    </m:r>
                  </m:num>
                  <m:den>
                    <m:r>
                      <m:rPr>
                        <m:sty m:val="p"/>
                      </m:rPr>
                      <w:rPr>
                        <w:rFonts w:ascii="Cambria Math" w:hAnsi="Cambria Math"/>
                        <w:sz w:val="32"/>
                        <w:lang w:val="en-US"/>
                      </w:rPr>
                      <m:t>12</m:t>
                    </m:r>
                  </m:den>
                </m:f>
              </m:sup>
            </m:sSup>
            <m:r>
              <m:rPr>
                <m:sty m:val="p"/>
              </m:rPr>
              <w:rPr>
                <w:rFonts w:ascii="Cambria Math" w:hAnsi="Cambria Math"/>
                <w:sz w:val="32"/>
                <w:lang w:val="en-US"/>
              </w:rPr>
              <m:t>sinζ]</m:t>
            </m:r>
          </m:den>
        </m:f>
      </m:oMath>
      <w:r w:rsidRPr="00BD482B">
        <w:rPr>
          <w:lang w:val="en-US"/>
        </w:rPr>
        <w:instrText xml:space="preserve"> </w:instrText>
      </w:r>
      <w:r w:rsidRPr="00BD482B">
        <w:rPr>
          <w:lang w:val="en-US"/>
        </w:rPr>
        <w:fldChar w:fldCharType="separate"/>
      </w:r>
      <w:r w:rsidRPr="00C73F5B">
        <w:rPr>
          <w:lang w:val="en-US"/>
        </w:rPr>
        <w:fldChar w:fldCharType="begin"/>
      </w:r>
      <w:r w:rsidRPr="00C73F5B">
        <w:rPr>
          <w:lang w:val="en-US"/>
        </w:rPr>
        <w:instrText xml:space="preserve"> QUOTE </w:instrText>
      </w:r>
      <m:oMath>
        <m:f>
          <m:fPr>
            <m:ctrlPr>
              <w:rPr>
                <w:rFonts w:ascii="Cambria Math" w:hAnsi="Cambria Math"/>
                <w:i/>
                <w:lang w:val="en-US"/>
              </w:rPr>
            </m:ctrlPr>
          </m:fPr>
          <m:num>
            <m:sSup>
              <m:sSupPr>
                <m:ctrlPr>
                  <w:rPr>
                    <w:rFonts w:ascii="Cambria Math" w:hAnsi="Cambria Math"/>
                    <w:i/>
                    <w:lang w:val="en-US"/>
                  </w:rPr>
                </m:ctrlPr>
              </m:sSupPr>
              <m:e>
                <m:r>
                  <m:rPr>
                    <m:sty m:val="p"/>
                  </m:rPr>
                  <w:rPr>
                    <w:rFonts w:ascii="Cambria Math" w:hAnsi="Cambria Math"/>
                    <w:lang w:val="en-US"/>
                  </w:rPr>
                  <m:t>g</m:t>
                </m:r>
              </m:e>
              <m:sup>
                <m:r>
                  <m:rPr>
                    <m:sty m:val="p"/>
                  </m:rPr>
                  <w:rPr>
                    <w:rFonts w:ascii="Cambria Math" w:hAnsi="Cambria Math"/>
                    <w:lang w:val="en-US"/>
                  </w:rPr>
                  <m:t>'</m:t>
                </m:r>
              </m:sup>
            </m:sSup>
            <m:d>
              <m:dPr>
                <m:ctrlPr>
                  <w:rPr>
                    <w:rFonts w:ascii="Cambria Math" w:hAnsi="Cambria Math"/>
                    <w:i/>
                    <w:lang w:val="en-US"/>
                  </w:rPr>
                </m:ctrlPr>
              </m:dPr>
              <m:e>
                <m:r>
                  <m:rPr>
                    <m:sty m:val="p"/>
                  </m:rPr>
                  <w:rPr>
                    <w:rFonts w:ascii="Cambria Math" w:hAnsi="Cambria Math"/>
                    <w:lang w:val="en-US"/>
                  </w:rPr>
                  <m:t>x</m:t>
                </m:r>
              </m:e>
            </m:d>
          </m:num>
          <m:den>
            <m:r>
              <m:rPr>
                <m:sty m:val="p"/>
              </m:rPr>
              <w:rPr>
                <w:rFonts w:ascii="Cambria Math" w:hAnsi="Cambria Math"/>
                <w:lang w:val="en-US"/>
              </w:rPr>
              <m:t>g</m:t>
            </m:r>
            <m:d>
              <m:dPr>
                <m:ctrlPr>
                  <w:rPr>
                    <w:rFonts w:ascii="Cambria Math" w:hAnsi="Cambria Math"/>
                    <w:i/>
                    <w:lang w:val="en-US"/>
                  </w:rPr>
                </m:ctrlPr>
              </m:dPr>
              <m:e>
                <m:r>
                  <m:rPr>
                    <m:sty m:val="p"/>
                  </m:rPr>
                  <w:rPr>
                    <w:rFonts w:ascii="Cambria Math" w:hAnsi="Cambria Math"/>
                    <w:lang w:val="en-US"/>
                  </w:rPr>
                  <m:t>x</m:t>
                </m:r>
              </m:e>
            </m:d>
          </m:den>
        </m:f>
        <m:r>
          <m:rPr>
            <m:sty m:val="p"/>
          </m:rPr>
          <w:rPr>
            <w:rFonts w:ascii="Cambria Math" w:hAnsi="Cambria Math"/>
            <w:lang w:val="en-US"/>
          </w:rPr>
          <m:t>=</m:t>
        </m:r>
        <m:f>
          <m:fPr>
            <m:ctrlPr>
              <w:rPr>
                <w:rFonts w:ascii="Cambria Math" w:hAnsi="Cambria Math"/>
                <w:i/>
                <w:lang w:val="en-US"/>
              </w:rPr>
            </m:ctrlPr>
          </m:fPr>
          <m:num>
            <m:r>
              <m:rPr>
                <m:sty m:val="p"/>
              </m:rPr>
              <w:rPr>
                <w:rFonts w:ascii="Cambria Math" w:hAnsi="Cambria Math"/>
                <w:lang w:val="en-US"/>
              </w:rPr>
              <m:t>1770</m:t>
            </m:r>
            <m:d>
              <m:dPr>
                <m:ctrlPr>
                  <w:rPr>
                    <w:rFonts w:ascii="Cambria Math" w:hAnsi="Cambria Math"/>
                    <w:i/>
                    <w:lang w:val="en-US"/>
                  </w:rPr>
                </m:ctrlPr>
              </m:dPr>
              <m:e>
                <m:sSup>
                  <m:sSupPr>
                    <m:ctrlPr>
                      <w:rPr>
                        <w:rFonts w:ascii="Cambria Math" w:hAnsi="Cambria Math"/>
                        <w:i/>
                        <w:lang w:val="en-US"/>
                      </w:rPr>
                    </m:ctrlPr>
                  </m:sSupPr>
                  <m:e>
                    <m:r>
                      <m:rPr>
                        <m:sty m:val="p"/>
                      </m:rPr>
                      <w:rPr>
                        <w:rFonts w:ascii="Cambria Math" w:hAnsi="Cambria Math"/>
                        <w:lang w:val="en-US"/>
                      </w:rPr>
                      <m:t>x</m:t>
                    </m:r>
                  </m:e>
                  <m:sup>
                    <m:r>
                      <m:rPr>
                        <m:sty m:val="p"/>
                      </m:rPr>
                      <w:rPr>
                        <w:rFonts w:ascii="Cambria Math" w:hAnsi="Cambria Math"/>
                        <w:lang w:val="en-US"/>
                      </w:rPr>
                      <m:t>2</m:t>
                    </m:r>
                  </m:sup>
                </m:sSup>
                <m:r>
                  <m:rPr>
                    <m:sty m:val="p"/>
                  </m:rPr>
                  <w:rPr>
                    <w:rFonts w:ascii="Cambria Math" w:hAnsi="Cambria Math"/>
                    <w:lang w:val="en-US"/>
                  </w:rPr>
                  <m:t>+1</m:t>
                </m:r>
              </m:e>
            </m:d>
            <m:r>
              <m:rPr>
                <m:sty m:val="p"/>
              </m:rPr>
              <w:rPr>
                <w:rFonts w:ascii="Cambria Math" w:hAnsi="Cambria Math"/>
                <w:lang w:val="en-US"/>
              </w:rPr>
              <m:t>+2123</m:t>
            </m:r>
            <m:sSup>
              <m:sSupPr>
                <m:ctrlPr>
                  <w:rPr>
                    <w:rFonts w:ascii="Cambria Math" w:hAnsi="Cambria Math"/>
                    <w:i/>
                    <w:lang w:val="en-US"/>
                  </w:rPr>
                </m:ctrlPr>
              </m:sSupPr>
              <m:e>
                <m:r>
                  <m:rPr>
                    <m:sty m:val="p"/>
                  </m:rPr>
                  <w:rPr>
                    <w:rFonts w:ascii="Cambria Math" w:hAnsi="Cambria Math"/>
                    <w:lang w:val="en-US"/>
                  </w:rPr>
                  <m:t>x</m:t>
                </m:r>
              </m:e>
              <m:sup>
                <m:f>
                  <m:fPr>
                    <m:ctrlPr>
                      <w:rPr>
                        <w:rFonts w:ascii="Cambria Math" w:hAnsi="Cambria Math"/>
                        <w:i/>
                        <w:lang w:val="en-US"/>
                      </w:rPr>
                    </m:ctrlPr>
                  </m:fPr>
                  <m:num>
                    <m:r>
                      <m:rPr>
                        <m:sty m:val="p"/>
                      </m:rPr>
                      <w:rPr>
                        <w:rFonts w:ascii="Cambria Math" w:hAnsi="Cambria Math"/>
                        <w:lang w:val="en-US"/>
                      </w:rPr>
                      <m:t>1</m:t>
                    </m:r>
                  </m:num>
                  <m:den>
                    <m:r>
                      <m:rPr>
                        <m:sty m:val="p"/>
                      </m:rPr>
                      <w:rPr>
                        <w:rFonts w:ascii="Cambria Math" w:hAnsi="Cambria Math"/>
                        <w:lang w:val="en-US"/>
                      </w:rPr>
                      <m:t>6</m:t>
                    </m:r>
                  </m:den>
                </m:f>
              </m:sup>
            </m:sSup>
            <m:sSup>
              <m:sSupPr>
                <m:ctrlPr>
                  <w:rPr>
                    <w:rFonts w:ascii="Cambria Math" w:hAnsi="Cambria Math"/>
                    <w:i/>
                    <w:lang w:val="en-US"/>
                  </w:rPr>
                </m:ctrlPr>
              </m:sSupPr>
              <m:e>
                <m:d>
                  <m:dPr>
                    <m:ctrlPr>
                      <w:rPr>
                        <w:rFonts w:ascii="Cambria Math" w:hAnsi="Cambria Math"/>
                        <w:i/>
                        <w:lang w:val="en-US"/>
                      </w:rPr>
                    </m:ctrlPr>
                  </m:dPr>
                  <m:e>
                    <m:sSup>
                      <m:sSupPr>
                        <m:ctrlPr>
                          <w:rPr>
                            <w:rFonts w:ascii="Cambria Math" w:hAnsi="Cambria Math"/>
                            <w:i/>
                            <w:lang w:val="en-US"/>
                          </w:rPr>
                        </m:ctrlPr>
                      </m:sSupPr>
                      <m:e>
                        <m:r>
                          <m:rPr>
                            <m:sty m:val="p"/>
                          </m:rPr>
                          <w:rPr>
                            <w:rFonts w:ascii="Cambria Math" w:hAnsi="Cambria Math"/>
                            <w:lang w:val="en-US"/>
                          </w:rPr>
                          <m:t>x</m:t>
                        </m:r>
                      </m:e>
                      <m:sup>
                        <m:r>
                          <m:rPr>
                            <m:sty m:val="p"/>
                          </m:rPr>
                          <w:rPr>
                            <w:rFonts w:ascii="Cambria Math" w:hAnsi="Cambria Math"/>
                            <w:lang w:val="en-US"/>
                          </w:rPr>
                          <m:t>2</m:t>
                        </m:r>
                      </m:sup>
                    </m:sSup>
                    <m:r>
                      <m:rPr>
                        <m:sty m:val="p"/>
                      </m:rPr>
                      <w:rPr>
                        <w:rFonts w:ascii="Cambria Math" w:hAnsi="Cambria Math"/>
                        <w:lang w:val="en-US"/>
                      </w:rPr>
                      <m:t>+1</m:t>
                    </m:r>
                  </m:e>
                </m:d>
              </m:e>
              <m:sup>
                <m:f>
                  <m:fPr>
                    <m:ctrlPr>
                      <w:rPr>
                        <w:rFonts w:ascii="Cambria Math" w:hAnsi="Cambria Math"/>
                        <w:i/>
                        <w:lang w:val="en-US"/>
                      </w:rPr>
                    </m:ctrlPr>
                  </m:fPr>
                  <m:num>
                    <m:r>
                      <m:rPr>
                        <m:sty m:val="p"/>
                      </m:rPr>
                      <w:rPr>
                        <w:rFonts w:ascii="Cambria Math" w:hAnsi="Cambria Math"/>
                        <w:lang w:val="en-US"/>
                      </w:rPr>
                      <m:t>11</m:t>
                    </m:r>
                  </m:num>
                  <m:den>
                    <m:r>
                      <m:rPr>
                        <m:sty m:val="p"/>
                      </m:rPr>
                      <w:rPr>
                        <w:rFonts w:ascii="Cambria Math" w:hAnsi="Cambria Math"/>
                        <w:lang w:val="en-US"/>
                      </w:rPr>
                      <m:t>12</m:t>
                    </m:r>
                  </m:den>
                </m:f>
              </m:sup>
            </m:sSup>
            <m:d>
              <m:dPr>
                <m:begChr m:val="["/>
                <m:endChr m:val="]"/>
                <m:ctrlPr>
                  <w:rPr>
                    <w:rFonts w:ascii="Cambria Math" w:hAnsi="Cambria Math"/>
                    <w:i/>
                    <w:lang w:val="en-US"/>
                  </w:rPr>
                </m:ctrlPr>
              </m:dPr>
              <m:e>
                <m:r>
                  <m:rPr>
                    <m:sty m:val="p"/>
                  </m:rPr>
                  <w:rPr>
                    <w:rFonts w:ascii="Cambria Math" w:hAnsi="Cambria Math"/>
                    <w:lang w:val="en-US"/>
                  </w:rPr>
                  <m:t>cosζ-xsinζ</m:t>
                </m:r>
              </m:e>
            </m:d>
          </m:num>
          <m:den>
            <m:r>
              <m:rPr>
                <m:sty m:val="p"/>
              </m:rPr>
              <w:rPr>
                <w:rFonts w:ascii="Cambria Math" w:hAnsi="Cambria Math"/>
                <w:lang w:val="en-US"/>
              </w:rPr>
              <m:t>12</m:t>
            </m:r>
            <m:sSup>
              <m:sSupPr>
                <m:ctrlPr>
                  <w:rPr>
                    <w:rFonts w:ascii="Cambria Math" w:hAnsi="Cambria Math"/>
                    <w:i/>
                    <w:lang w:val="en-US"/>
                  </w:rPr>
                </m:ctrlPr>
              </m:sSupPr>
              <m:e>
                <m:r>
                  <m:rPr>
                    <m:sty m:val="p"/>
                  </m:rPr>
                  <w:rPr>
                    <w:rFonts w:ascii="Cambria Math" w:hAnsi="Cambria Math"/>
                    <w:lang w:val="en-US"/>
                  </w:rPr>
                  <m:t>x</m:t>
                </m:r>
              </m:e>
              <m:sup>
                <m:f>
                  <m:fPr>
                    <m:ctrlPr>
                      <w:rPr>
                        <w:rFonts w:ascii="Cambria Math" w:hAnsi="Cambria Math"/>
                        <w:i/>
                        <w:lang w:val="en-US"/>
                      </w:rPr>
                    </m:ctrlPr>
                  </m:fPr>
                  <m:num>
                    <m:r>
                      <m:rPr>
                        <m:sty m:val="p"/>
                      </m:rPr>
                      <w:rPr>
                        <w:rFonts w:ascii="Cambria Math" w:hAnsi="Cambria Math"/>
                        <w:lang w:val="en-US"/>
                      </w:rPr>
                      <m:t>1</m:t>
                    </m:r>
                  </m:num>
                  <m:den>
                    <m:r>
                      <m:rPr>
                        <m:sty m:val="p"/>
                      </m:rPr>
                      <w:rPr>
                        <w:rFonts w:ascii="Cambria Math" w:hAnsi="Cambria Math"/>
                        <w:lang w:val="en-US"/>
                      </w:rPr>
                      <m:t>6</m:t>
                    </m:r>
                  </m:den>
                </m:f>
              </m:sup>
            </m:sSup>
            <m:d>
              <m:dPr>
                <m:ctrlPr>
                  <w:rPr>
                    <w:rFonts w:ascii="Cambria Math" w:hAnsi="Cambria Math"/>
                    <w:i/>
                    <w:lang w:val="en-US"/>
                  </w:rPr>
                </m:ctrlPr>
              </m:dPr>
              <m:e>
                <m:sSup>
                  <m:sSupPr>
                    <m:ctrlPr>
                      <w:rPr>
                        <w:rFonts w:ascii="Cambria Math" w:hAnsi="Cambria Math"/>
                        <w:i/>
                        <w:lang w:val="en-US"/>
                      </w:rPr>
                    </m:ctrlPr>
                  </m:sSupPr>
                  <m:e>
                    <m:r>
                      <m:rPr>
                        <m:sty m:val="p"/>
                      </m:rPr>
                      <w:rPr>
                        <w:rFonts w:ascii="Cambria Math" w:hAnsi="Cambria Math"/>
                        <w:lang w:val="en-US"/>
                      </w:rPr>
                      <m:t>x</m:t>
                    </m:r>
                  </m:e>
                  <m:sup>
                    <m:r>
                      <m:rPr>
                        <m:sty m:val="p"/>
                      </m:rPr>
                      <w:rPr>
                        <w:rFonts w:ascii="Cambria Math" w:hAnsi="Cambria Math"/>
                        <w:lang w:val="en-US"/>
                      </w:rPr>
                      <m:t>2</m:t>
                    </m:r>
                  </m:sup>
                </m:sSup>
                <m:r>
                  <m:rPr>
                    <m:sty m:val="p"/>
                  </m:rPr>
                  <w:rPr>
                    <w:rFonts w:ascii="Cambria Math" w:hAnsi="Cambria Math"/>
                    <w:lang w:val="en-US"/>
                  </w:rPr>
                  <m:t>+1</m:t>
                </m:r>
              </m:e>
            </m:d>
            <m:d>
              <m:dPr>
                <m:begChr m:val="["/>
                <m:endChr m:val="]"/>
                <m:ctrlPr>
                  <w:rPr>
                    <w:rFonts w:ascii="Cambria Math" w:hAnsi="Cambria Math"/>
                    <w:i/>
                    <w:lang w:val="en-US"/>
                  </w:rPr>
                </m:ctrlPr>
              </m:dPr>
              <m:e>
                <m:r>
                  <m:rPr>
                    <m:sty m:val="p"/>
                  </m:rPr>
                  <w:rPr>
                    <w:rFonts w:ascii="Cambria Math" w:hAnsi="Cambria Math"/>
                    <w:lang w:val="en-US"/>
                  </w:rPr>
                  <m:t>354</m:t>
                </m:r>
                <m:sSup>
                  <m:sSupPr>
                    <m:ctrlPr>
                      <w:rPr>
                        <w:rFonts w:ascii="Cambria Math" w:hAnsi="Cambria Math"/>
                        <w:i/>
                        <w:lang w:val="en-US"/>
                      </w:rPr>
                    </m:ctrlPr>
                  </m:sSupPr>
                  <m:e>
                    <m:r>
                      <m:rPr>
                        <m:sty m:val="p"/>
                      </m:rPr>
                      <w:rPr>
                        <w:rFonts w:ascii="Cambria Math" w:hAnsi="Cambria Math"/>
                        <w:lang w:val="en-US"/>
                      </w:rPr>
                      <m:t>x</m:t>
                    </m:r>
                  </m:e>
                  <m:sup>
                    <m:f>
                      <m:fPr>
                        <m:ctrlPr>
                          <w:rPr>
                            <w:rFonts w:ascii="Cambria Math" w:hAnsi="Cambria Math"/>
                            <w:i/>
                            <w:lang w:val="en-US"/>
                          </w:rPr>
                        </m:ctrlPr>
                      </m:fPr>
                      <m:num>
                        <m:r>
                          <m:rPr>
                            <m:sty m:val="p"/>
                          </m:rPr>
                          <w:rPr>
                            <w:rFonts w:ascii="Cambria Math" w:hAnsi="Cambria Math"/>
                            <w:lang w:val="en-US"/>
                          </w:rPr>
                          <m:t>5</m:t>
                        </m:r>
                      </m:num>
                      <m:den>
                        <m:r>
                          <m:rPr>
                            <m:sty m:val="p"/>
                          </m:rPr>
                          <w:rPr>
                            <w:rFonts w:ascii="Cambria Math" w:hAnsi="Cambria Math"/>
                            <w:lang w:val="en-US"/>
                          </w:rPr>
                          <m:t>6</m:t>
                        </m:r>
                      </m:den>
                    </m:f>
                  </m:sup>
                </m:sSup>
                <m:r>
                  <m:rPr>
                    <m:sty m:val="p"/>
                  </m:rPr>
                  <w:rPr>
                    <w:rFonts w:ascii="Cambria Math" w:hAnsi="Cambria Math"/>
                    <w:lang w:val="en-US"/>
                  </w:rPr>
                  <m:t>-193</m:t>
                </m:r>
                <m:sSup>
                  <m:sSupPr>
                    <m:ctrlPr>
                      <w:rPr>
                        <w:rFonts w:ascii="Cambria Math" w:hAnsi="Cambria Math"/>
                        <w:i/>
                        <w:lang w:val="en-US"/>
                      </w:rPr>
                    </m:ctrlPr>
                  </m:sSupPr>
                  <m:e>
                    <m:d>
                      <m:dPr>
                        <m:ctrlPr>
                          <w:rPr>
                            <w:rFonts w:ascii="Cambria Math" w:hAnsi="Cambria Math"/>
                            <w:i/>
                            <w:lang w:val="en-US"/>
                          </w:rPr>
                        </m:ctrlPr>
                      </m:dPr>
                      <m:e>
                        <m:sSup>
                          <m:sSupPr>
                            <m:ctrlPr>
                              <w:rPr>
                                <w:rFonts w:ascii="Cambria Math" w:hAnsi="Cambria Math"/>
                                <w:i/>
                                <w:lang w:val="en-US"/>
                              </w:rPr>
                            </m:ctrlPr>
                          </m:sSupPr>
                          <m:e>
                            <m:r>
                              <m:rPr>
                                <m:sty m:val="p"/>
                              </m:rPr>
                              <w:rPr>
                                <w:rFonts w:ascii="Cambria Math" w:hAnsi="Cambria Math"/>
                                <w:lang w:val="en-US"/>
                              </w:rPr>
                              <m:t>x</m:t>
                            </m:r>
                          </m:e>
                          <m:sup>
                            <m:r>
                              <m:rPr>
                                <m:sty m:val="p"/>
                              </m:rPr>
                              <w:rPr>
                                <w:rFonts w:ascii="Cambria Math" w:hAnsi="Cambria Math"/>
                                <w:lang w:val="en-US"/>
                              </w:rPr>
                              <m:t>2</m:t>
                            </m:r>
                          </m:sup>
                        </m:sSup>
                        <m:r>
                          <m:rPr>
                            <m:sty m:val="p"/>
                          </m:rPr>
                          <w:rPr>
                            <w:rFonts w:ascii="Cambria Math" w:hAnsi="Cambria Math"/>
                            <w:lang w:val="en-US"/>
                          </w:rPr>
                          <m:t>+1</m:t>
                        </m:r>
                      </m:e>
                    </m:d>
                  </m:e>
                  <m:sup>
                    <m:f>
                      <m:fPr>
                        <m:ctrlPr>
                          <w:rPr>
                            <w:rFonts w:ascii="Cambria Math" w:hAnsi="Cambria Math"/>
                            <w:i/>
                            <w:lang w:val="en-US"/>
                          </w:rPr>
                        </m:ctrlPr>
                      </m:fPr>
                      <m:num>
                        <m:r>
                          <m:rPr>
                            <m:sty m:val="p"/>
                          </m:rPr>
                          <w:rPr>
                            <w:rFonts w:ascii="Cambria Math" w:hAnsi="Cambria Math"/>
                            <w:lang w:val="en-US"/>
                          </w:rPr>
                          <m:t>11</m:t>
                        </m:r>
                      </m:num>
                      <m:den>
                        <m:r>
                          <m:rPr>
                            <m:sty m:val="p"/>
                          </m:rPr>
                          <w:rPr>
                            <w:rFonts w:ascii="Cambria Math" w:hAnsi="Cambria Math"/>
                            <w:lang w:val="en-US"/>
                          </w:rPr>
                          <m:t>12</m:t>
                        </m:r>
                      </m:den>
                    </m:f>
                  </m:sup>
                </m:sSup>
                <m:r>
                  <m:rPr>
                    <m:sty m:val="p"/>
                  </m:rPr>
                  <w:rPr>
                    <w:rFonts w:ascii="Cambria Math" w:hAnsi="Cambria Math"/>
                    <w:lang w:val="en-US"/>
                  </w:rPr>
                  <m:t>sinζ</m:t>
                </m:r>
              </m:e>
            </m:d>
          </m:den>
        </m:f>
      </m:oMath>
      <w:r w:rsidRPr="00C73F5B">
        <w:rPr>
          <w:lang w:val="en-US"/>
        </w:rPr>
        <w:instrText xml:space="preserve"> </w:instrText>
      </w:r>
      <w:r w:rsidRPr="00C73F5B">
        <w:rPr>
          <w:lang w:val="en-US"/>
        </w:rPr>
        <w:fldChar w:fldCharType="end"/>
      </w:r>
      <w:r w:rsidRPr="00BD482B">
        <w:rPr>
          <w:lang w:val="en-US"/>
        </w:rPr>
        <w:fldChar w:fldCharType="end"/>
      </w:r>
      <w:r>
        <w:rPr>
          <w:lang w:val="en-US"/>
        </w:rPr>
        <w:tab/>
        <w:t>(</w:t>
      </w:r>
      <w:r w:rsidR="00EB1BD1">
        <w:rPr>
          <w:rFonts w:hint="eastAsia"/>
          <w:lang w:val="en-US" w:eastAsia="zh-CN"/>
        </w:rPr>
        <w:t>61</w:t>
      </w:r>
      <w:r w:rsidRPr="002C6C08">
        <w:rPr>
          <w:lang w:val="en-US"/>
        </w:rPr>
        <w:t>)</w:t>
      </w:r>
    </w:p>
    <w:p w14:paraId="5FF8C9EB" w14:textId="1501F71A" w:rsidR="00397C0F" w:rsidRDefault="00397C0F" w:rsidP="00397C0F">
      <w:pPr>
        <w:pStyle w:val="Equation"/>
        <w:jc w:val="center"/>
        <w:rPr>
          <w:lang w:val="en-US" w:eastAsia="zh-CN"/>
        </w:rPr>
      </w:pPr>
      <w:r w:rsidRPr="002C6C08">
        <w:rPr>
          <w:lang w:val="en-US"/>
        </w:rPr>
        <w:tab/>
      </w:r>
      <w:r w:rsidRPr="002C6C08">
        <w:rPr>
          <w:lang w:val="en-US"/>
        </w:rPr>
        <w:tab/>
      </w:r>
      <w:r w:rsidRPr="00F770A9">
        <w:rPr>
          <w:position w:val="-36"/>
          <w:lang w:val="en-US"/>
        </w:rPr>
        <w:object w:dxaOrig="4720" w:dyaOrig="840" w14:anchorId="143DAB8E">
          <v:shape id="_x0000_i1107" type="#_x0000_t75" style="width:235pt;height:42.05pt" o:ole="">
            <v:imagedata r:id="rId188" o:title=""/>
          </v:shape>
          <o:OLEObject Type="Embed" ProgID="Equation.DSMT4" ShapeID="_x0000_i1107" DrawAspect="Content" ObjectID="_1781092139" r:id="rId189"/>
        </w:object>
      </w:r>
      <w:r>
        <w:rPr>
          <w:lang w:val="en-US" w:eastAsia="zh-CN"/>
        </w:rPr>
        <w:tab/>
        <w:t>(</w:t>
      </w:r>
      <w:r w:rsidR="00EB1BD1">
        <w:rPr>
          <w:rFonts w:hint="eastAsia"/>
          <w:lang w:val="en-US" w:eastAsia="zh-CN"/>
        </w:rPr>
        <w:t>62</w:t>
      </w:r>
      <w:r w:rsidRPr="002C6C08">
        <w:rPr>
          <w:lang w:val="en-US" w:eastAsia="zh-CN"/>
        </w:rPr>
        <w:t>)</w:t>
      </w:r>
    </w:p>
    <w:p w14:paraId="6667232C" w14:textId="77777777" w:rsidR="00397C0F" w:rsidRDefault="00397C0F" w:rsidP="00397C0F">
      <w:pPr>
        <w:pStyle w:val="Equation"/>
        <w:rPr>
          <w:lang w:val="en-US" w:eastAsia="zh-CN"/>
        </w:rPr>
      </w:pPr>
      <w:r>
        <w:rPr>
          <w:rFonts w:hint="eastAsia"/>
          <w:lang w:val="en-US" w:eastAsia="zh-CN"/>
        </w:rPr>
        <w:t>以及</w:t>
      </w:r>
    </w:p>
    <w:p w14:paraId="1DBD30EB" w14:textId="7228E675" w:rsidR="00397C0F" w:rsidRPr="002C6C08" w:rsidRDefault="00397C0F" w:rsidP="00397C0F">
      <w:pPr>
        <w:pStyle w:val="Equation"/>
        <w:rPr>
          <w:lang w:val="en-US" w:eastAsia="zh-CN"/>
        </w:rPr>
      </w:pPr>
      <w:r w:rsidRPr="002C6C08">
        <w:rPr>
          <w:lang w:val="en-US" w:eastAsia="zh-CN"/>
        </w:rPr>
        <w:tab/>
      </w:r>
      <w:r>
        <w:rPr>
          <w:lang w:val="en-US" w:eastAsia="zh-CN"/>
        </w:rPr>
        <w:tab/>
      </w:r>
      <w:r w:rsidRPr="00C73F5B">
        <w:rPr>
          <w:lang w:val="en-US"/>
        </w:rPr>
        <w:fldChar w:fldCharType="begin"/>
      </w:r>
      <w:r w:rsidRPr="00C73F5B">
        <w:rPr>
          <w:lang w:val="en-US" w:eastAsia="zh-CN"/>
        </w:rPr>
        <w:instrText xml:space="preserve"> QUOTE </w:instrText>
      </w:r>
      <m:oMath>
        <m:r>
          <m:rPr>
            <m:sty m:val="p"/>
          </m:rPr>
          <w:rPr>
            <w:rFonts w:ascii="Cambria Math" w:hAnsi="Cambria Math"/>
            <w:lang w:val="en-US"/>
          </w:rPr>
          <m:t>ζ</m:t>
        </m:r>
        <m:r>
          <m:rPr>
            <m:sty m:val="p"/>
          </m:rPr>
          <w:rPr>
            <w:rFonts w:ascii="Cambria Math" w:hAnsi="Cambria Math"/>
            <w:lang w:val="en-US" w:eastAsia="zh-CN"/>
          </w:rPr>
          <m:t>=</m:t>
        </m:r>
        <m:f>
          <m:fPr>
            <m:ctrlPr>
              <w:rPr>
                <w:rFonts w:ascii="Cambria Math" w:hAnsi="Cambria Math"/>
                <w:i/>
                <w:lang w:val="en-US"/>
              </w:rPr>
            </m:ctrlPr>
          </m:fPr>
          <m:num>
            <m:r>
              <m:rPr>
                <m:sty m:val="p"/>
              </m:rPr>
              <w:rPr>
                <w:rFonts w:ascii="Cambria Math" w:hAnsi="Cambria Math"/>
                <w:lang w:val="en-US" w:eastAsia="zh-CN"/>
              </w:rPr>
              <m:t>11</m:t>
            </m:r>
          </m:num>
          <m:den>
            <m:r>
              <m:rPr>
                <m:sty m:val="p"/>
              </m:rPr>
              <w:rPr>
                <w:rFonts w:ascii="Cambria Math" w:hAnsi="Cambria Math"/>
                <w:lang w:val="en-US" w:eastAsia="zh-CN"/>
              </w:rPr>
              <m:t>6</m:t>
            </m:r>
          </m:den>
        </m:f>
        <m:func>
          <m:funcPr>
            <m:ctrlPr>
              <w:rPr>
                <w:rFonts w:ascii="Cambria Math" w:hAnsi="Cambria Math"/>
                <w:i/>
                <w:lang w:val="en-US"/>
              </w:rPr>
            </m:ctrlPr>
          </m:funcPr>
          <m:fName>
            <m:sSup>
              <m:sSupPr>
                <m:ctrlPr>
                  <w:rPr>
                    <w:rFonts w:ascii="Cambria Math" w:hAnsi="Cambria Math"/>
                    <w:i/>
                    <w:lang w:val="en-US"/>
                  </w:rPr>
                </m:ctrlPr>
              </m:sSupPr>
              <m:e>
                <m:r>
                  <m:rPr>
                    <m:sty m:val="p"/>
                  </m:rPr>
                  <w:rPr>
                    <w:rFonts w:ascii="Cambria Math" w:hAnsi="Cambria Math"/>
                    <w:lang w:val="en-US" w:eastAsia="zh-CN"/>
                  </w:rPr>
                  <m:t>tan</m:t>
                </m:r>
                <m:ctrlPr>
                  <w:rPr>
                    <w:rFonts w:ascii="Cambria Math" w:hAnsi="Cambria Math"/>
                    <w:lang w:val="en-US"/>
                  </w:rPr>
                </m:ctrlPr>
              </m:e>
              <m:sup>
                <m:r>
                  <m:rPr>
                    <m:sty m:val="p"/>
                  </m:rPr>
                  <w:rPr>
                    <w:rFonts w:ascii="Cambria Math" w:hAnsi="Cambria Math"/>
                    <w:lang w:val="en-US" w:eastAsia="zh-CN"/>
                  </w:rPr>
                  <m:t>-1</m:t>
                </m:r>
              </m:sup>
            </m:sSup>
          </m:fName>
          <m:e>
            <m:f>
              <m:fPr>
                <m:ctrlPr>
                  <w:rPr>
                    <w:rFonts w:ascii="Cambria Math" w:hAnsi="Cambria Math"/>
                    <w:i/>
                    <w:lang w:val="en-US"/>
                  </w:rPr>
                </m:ctrlPr>
              </m:fPr>
              <m:num>
                <m:r>
                  <m:rPr>
                    <m:sty m:val="p"/>
                  </m:rPr>
                  <w:rPr>
                    <w:rFonts w:ascii="Cambria Math" w:hAnsi="Cambria Math"/>
                    <w:lang w:val="en-US" w:eastAsia="zh-CN"/>
                  </w:rPr>
                  <m:t>1</m:t>
                </m:r>
              </m:num>
              <m:den>
                <m:r>
                  <m:rPr>
                    <m:sty m:val="p"/>
                  </m:rPr>
                  <w:rPr>
                    <w:rFonts w:ascii="Cambria Math" w:hAnsi="Cambria Math"/>
                    <w:lang w:val="en-US" w:eastAsia="zh-CN"/>
                  </w:rPr>
                  <m:t>x</m:t>
                </m:r>
              </m:den>
            </m:f>
          </m:e>
        </m:func>
      </m:oMath>
      <w:r w:rsidRPr="00C73F5B">
        <w:rPr>
          <w:lang w:val="en-US" w:eastAsia="zh-CN"/>
        </w:rPr>
        <w:instrText xml:space="preserve"> </w:instrText>
      </w:r>
      <w:r w:rsidRPr="00C73F5B">
        <w:rPr>
          <w:lang w:val="en-US"/>
        </w:rPr>
        <w:fldChar w:fldCharType="end"/>
      </w:r>
      <w:r w:rsidRPr="00F770A9">
        <w:rPr>
          <w:position w:val="-24"/>
          <w:lang w:val="en-US"/>
        </w:rPr>
        <w:object w:dxaOrig="1420" w:dyaOrig="620" w14:anchorId="1CEB1053">
          <v:shape id="_x0000_i1108" type="#_x0000_t75" style="width:71.4pt;height:31.7pt" o:ole="">
            <v:imagedata r:id="rId190" o:title=""/>
          </v:shape>
          <o:OLEObject Type="Embed" ProgID="Equation.DSMT4" ShapeID="_x0000_i1108" DrawAspect="Content" ObjectID="_1781092140" r:id="rId191"/>
        </w:object>
      </w:r>
      <w:r>
        <w:rPr>
          <w:lang w:val="en-US" w:eastAsia="zh-CN"/>
        </w:rPr>
        <w:tab/>
        <w:t>(</w:t>
      </w:r>
      <w:r w:rsidR="00474B10">
        <w:rPr>
          <w:rFonts w:hint="eastAsia"/>
          <w:lang w:val="en-US" w:eastAsia="zh-CN"/>
        </w:rPr>
        <w:t>63</w:t>
      </w:r>
      <w:r w:rsidRPr="002C6C08">
        <w:rPr>
          <w:lang w:val="en-US" w:eastAsia="zh-CN"/>
        </w:rPr>
        <w:t>)</w:t>
      </w:r>
    </w:p>
    <w:p w14:paraId="7E0A6A5B" w14:textId="77777777" w:rsidR="00397C0F" w:rsidRPr="000D19DF" w:rsidRDefault="00397C0F" w:rsidP="00397C0F">
      <w:pPr>
        <w:pStyle w:val="Equation"/>
        <w:overflowPunct/>
        <w:autoSpaceDE/>
        <w:autoSpaceDN/>
        <w:adjustRightInd/>
        <w:ind w:firstLineChars="200" w:firstLine="480"/>
        <w:jc w:val="left"/>
        <w:textAlignment w:val="auto"/>
        <w:rPr>
          <w:lang w:val="en-US" w:eastAsia="zh-CN"/>
        </w:rPr>
      </w:pPr>
      <w:r>
        <w:rPr>
          <w:rFonts w:hint="eastAsia"/>
          <w:lang w:val="en-US" w:eastAsia="zh-CN"/>
        </w:rPr>
        <w:t>当自由空间仰角</w:t>
      </w:r>
      <w:r>
        <w:rPr>
          <w:lang w:val="en-US"/>
        </w:rPr>
        <w:sym w:font="Symbol" w:char="F071"/>
      </w:r>
      <w:r>
        <w:rPr>
          <w:rFonts w:hint="eastAsia"/>
          <w:lang w:val="en-US" w:eastAsia="zh-CN"/>
        </w:rPr>
        <w:t>为</w:t>
      </w:r>
      <w:r>
        <w:rPr>
          <w:lang w:val="en-US" w:eastAsia="zh-CN"/>
        </w:rPr>
        <w:t>5</w:t>
      </w:r>
      <w:r w:rsidRPr="00146C01">
        <w:rPr>
          <w:lang w:val="en-US" w:eastAsia="zh-CN"/>
        </w:rPr>
        <w:t>°</w:t>
      </w:r>
      <w:r>
        <w:rPr>
          <w:rFonts w:hint="eastAsia"/>
          <w:lang w:val="en-US" w:eastAsia="zh-CN"/>
        </w:rPr>
        <w:t>时，其中</w:t>
      </w:r>
      <w:r>
        <w:rPr>
          <w:i/>
          <w:iCs/>
          <w:lang w:val="en-US" w:eastAsia="zh-CN"/>
        </w:rPr>
        <w:t>x</w:t>
      </w:r>
      <w:r>
        <w:rPr>
          <w:rFonts w:hint="eastAsia"/>
          <w:lang w:val="en-US" w:eastAsia="zh-CN"/>
        </w:rPr>
        <w:t>、</w:t>
      </w:r>
      <w:proofErr w:type="spellStart"/>
      <w:r w:rsidRPr="00F770A9">
        <w:rPr>
          <w:i/>
          <w:iCs/>
          <w:lang w:val="en-US" w:eastAsia="zh-CN"/>
        </w:rPr>
        <w:t>D</w:t>
      </w:r>
      <w:r w:rsidRPr="00F770A9">
        <w:rPr>
          <w:i/>
          <w:iCs/>
          <w:vertAlign w:val="subscript"/>
          <w:lang w:val="en-US" w:eastAsia="zh-CN"/>
        </w:rPr>
        <w:t>eff</w:t>
      </w:r>
      <w:proofErr w:type="spellEnd"/>
      <w:r w:rsidRPr="00DA01FB">
        <w:fldChar w:fldCharType="begin"/>
      </w:r>
      <w:r w:rsidRPr="00146C01">
        <w:rPr>
          <w:lang w:val="en-US" w:eastAsia="zh-CN"/>
        </w:rPr>
        <w:instrText xml:space="preserve"> QUOTE </w:instrText>
      </w:r>
      <m:oMath>
        <m:r>
          <m:rPr>
            <m:sty m:val="p"/>
          </m:rPr>
          <w:rPr>
            <w:rFonts w:ascii="Cambria Math" w:hAnsi="Cambria Math"/>
            <w:lang w:val="en-US" w:eastAsia="zh-CN"/>
          </w:rPr>
          <m:t xml:space="preserve">x, </m:t>
        </m:r>
        <m:sSub>
          <m:sSubPr>
            <m:ctrlPr>
              <w:rPr>
                <w:rFonts w:ascii="Cambria Math" w:hAnsi="Cambria Math"/>
                <w:i/>
                <w:lang w:val="en-US"/>
              </w:rPr>
            </m:ctrlPr>
          </m:sSubPr>
          <m:e>
            <m:r>
              <m:rPr>
                <m:sty m:val="p"/>
              </m:rPr>
              <w:rPr>
                <w:rFonts w:ascii="Cambria Math" w:hAnsi="Cambria Math"/>
                <w:lang w:val="en-US" w:eastAsia="zh-CN"/>
              </w:rPr>
              <m:t>D</m:t>
            </m:r>
          </m:e>
          <m:sub>
            <m:r>
              <m:rPr>
                <m:sty m:val="p"/>
              </m:rPr>
              <w:rPr>
                <w:rFonts w:ascii="Cambria Math" w:hAnsi="Cambria Math"/>
                <w:lang w:val="en-US" w:eastAsia="zh-CN"/>
              </w:rPr>
              <m:t>eff</m:t>
            </m:r>
          </m:sub>
        </m:sSub>
        <m:r>
          <m:rPr>
            <m:sty m:val="p"/>
          </m:rPr>
          <w:rPr>
            <w:rFonts w:ascii="Cambria Math" w:hAnsi="Cambria Math"/>
            <w:lang w:val="en-US" w:eastAsia="zh-CN"/>
          </w:rPr>
          <m:t xml:space="preserve">, and </m:t>
        </m:r>
        <m:sSub>
          <m:sSubPr>
            <m:ctrlPr>
              <w:rPr>
                <w:rFonts w:ascii="Cambria Math" w:hAnsi="Cambria Math"/>
                <w:i/>
                <w:lang w:val="en-US"/>
              </w:rPr>
            </m:ctrlPr>
          </m:sSubPr>
          <m:e>
            <m:r>
              <m:rPr>
                <m:sty m:val="p"/>
              </m:rPr>
              <w:rPr>
                <w:rFonts w:ascii="Cambria Math" w:hAnsi="Cambria Math"/>
                <w:lang w:val="en-US" w:eastAsia="zh-CN"/>
              </w:rPr>
              <m:t>h</m:t>
            </m:r>
          </m:e>
          <m:sub>
            <m:r>
              <m:rPr>
                <m:sty m:val="p"/>
              </m:rPr>
              <w:rPr>
                <w:rFonts w:ascii="Cambria Math" w:hAnsi="Cambria Math"/>
                <w:lang w:val="en-US" w:eastAsia="zh-CN"/>
              </w:rPr>
              <m:t>L</m:t>
            </m:r>
          </m:sub>
        </m:sSub>
      </m:oMath>
      <w:r w:rsidRPr="00146C01">
        <w:rPr>
          <w:lang w:val="en-US" w:eastAsia="zh-CN"/>
        </w:rPr>
        <w:instrText xml:space="preserve"> </w:instrText>
      </w:r>
      <w:r w:rsidRPr="00DA01FB">
        <w:fldChar w:fldCharType="end"/>
      </w:r>
      <w:r>
        <w:rPr>
          <w:rFonts w:hint="eastAsia"/>
          <w:lang w:val="en-US" w:eastAsia="zh-CN"/>
        </w:rPr>
        <w:t>和</w:t>
      </w:r>
      <w:r w:rsidRPr="00F770A9">
        <w:rPr>
          <w:i/>
          <w:iCs/>
          <w:lang w:val="en-US" w:eastAsia="zh-CN"/>
        </w:rPr>
        <w:t>h</w:t>
      </w:r>
      <w:r w:rsidRPr="00F770A9">
        <w:rPr>
          <w:i/>
          <w:iCs/>
          <w:vertAlign w:val="subscript"/>
          <w:lang w:val="en-US" w:eastAsia="zh-CN"/>
        </w:rPr>
        <w:t>L</w:t>
      </w:r>
      <w:r>
        <w:rPr>
          <w:rFonts w:hint="eastAsia"/>
          <w:lang w:val="en-US" w:eastAsia="zh-CN"/>
        </w:rPr>
        <w:t>由第</w:t>
      </w:r>
      <w:r w:rsidRPr="000D19DF">
        <w:rPr>
          <w:lang w:val="en-US" w:eastAsia="zh-CN"/>
        </w:rPr>
        <w:t>2.4.1</w:t>
      </w:r>
      <w:r>
        <w:rPr>
          <w:rFonts w:hint="eastAsia"/>
          <w:lang w:val="en-US" w:eastAsia="zh-CN"/>
        </w:rPr>
        <w:t>段确定。</w:t>
      </w:r>
    </w:p>
    <w:p w14:paraId="709F0DBB" w14:textId="77777777" w:rsidR="00397C0F" w:rsidRDefault="00397C0F" w:rsidP="00AF2386">
      <w:pPr>
        <w:keepNext/>
        <w:keepLines/>
        <w:spacing w:before="240"/>
        <w:rPr>
          <w:szCs w:val="24"/>
          <w:lang w:val="en-US" w:eastAsia="zh-CN"/>
        </w:rPr>
      </w:pPr>
      <w:r w:rsidRPr="008F54B7">
        <w:rPr>
          <w:rFonts w:eastAsia="STKaiti" w:hint="eastAsia"/>
          <w:iCs/>
          <w:lang w:eastAsia="zh-CN"/>
        </w:rPr>
        <w:lastRenderedPageBreak/>
        <w:t>第</w:t>
      </w:r>
      <w:r>
        <w:rPr>
          <w:rFonts w:eastAsia="STKaiti"/>
          <w:iCs/>
          <w:lang w:val="en-US" w:eastAsia="zh-CN"/>
        </w:rPr>
        <w:t>5</w:t>
      </w:r>
      <w:r w:rsidRPr="008F54B7">
        <w:rPr>
          <w:rFonts w:eastAsia="STKaiti" w:hint="eastAsia"/>
          <w:iCs/>
          <w:lang w:eastAsia="zh-CN"/>
        </w:rPr>
        <w:t>步</w:t>
      </w:r>
      <w:r w:rsidRPr="00A856E3">
        <w:rPr>
          <w:rFonts w:hint="eastAsia"/>
          <w:lang w:val="en-US" w:eastAsia="zh-CN"/>
        </w:rPr>
        <w:t>：</w:t>
      </w:r>
      <w:r>
        <w:rPr>
          <w:rFonts w:hint="eastAsia"/>
          <w:szCs w:val="24"/>
          <w:lang w:val="en-US" w:eastAsia="zh-CN"/>
        </w:rPr>
        <w:t>使用</w:t>
      </w:r>
      <w:r>
        <w:rPr>
          <w:lang w:val="en-US" w:eastAsia="zh-CN"/>
        </w:rPr>
        <w:t>ITU-R P.834</w:t>
      </w:r>
      <w:r>
        <w:rPr>
          <w:rFonts w:hint="eastAsia"/>
          <w:lang w:val="en-US" w:eastAsia="zh-CN"/>
        </w:rPr>
        <w:t>建议书中的等式（</w:t>
      </w:r>
      <w:r>
        <w:rPr>
          <w:rFonts w:hint="eastAsia"/>
          <w:lang w:val="en-US" w:eastAsia="zh-CN"/>
        </w:rPr>
        <w:t>12</w:t>
      </w:r>
      <w:r>
        <w:rPr>
          <w:rFonts w:hint="eastAsia"/>
          <w:lang w:val="en-US" w:eastAsia="zh-CN"/>
        </w:rPr>
        <w:t>）计算对应于</w:t>
      </w:r>
      <w:r>
        <w:rPr>
          <w:szCs w:val="24"/>
          <w:lang w:val="en-US" w:eastAsia="zh-CN"/>
        </w:rPr>
        <w:t>5</w:t>
      </w:r>
      <w:r w:rsidRPr="00146C01">
        <w:rPr>
          <w:lang w:val="en-US" w:eastAsia="zh-CN"/>
        </w:rPr>
        <w:t>°</w:t>
      </w:r>
      <w:r>
        <w:rPr>
          <w:rFonts w:hint="eastAsia"/>
          <w:lang w:val="en-US" w:eastAsia="zh-CN"/>
        </w:rPr>
        <w:t>自由空间仰角的视在仰角</w:t>
      </w:r>
      <w:r>
        <w:rPr>
          <w:szCs w:val="24"/>
          <w:lang w:val="en-US"/>
        </w:rPr>
        <w:sym w:font="Symbol" w:char="F071"/>
      </w:r>
      <w:r w:rsidRPr="004D7D94">
        <w:rPr>
          <w:szCs w:val="24"/>
          <w:vertAlign w:val="subscript"/>
          <w:lang w:val="en-US" w:eastAsia="zh-CN"/>
        </w:rPr>
        <w:t>2</w:t>
      </w:r>
      <w:r>
        <w:rPr>
          <w:rFonts w:hint="eastAsia"/>
          <w:szCs w:val="24"/>
          <w:lang w:val="en-US" w:eastAsia="zh-CN"/>
        </w:rPr>
        <w:t>，并将仰角</w:t>
      </w:r>
      <w:r>
        <w:rPr>
          <w:lang w:val="en-US"/>
        </w:rPr>
        <w:sym w:font="Symbol" w:char="F071"/>
      </w:r>
      <w:r w:rsidRPr="004D7D94">
        <w:rPr>
          <w:szCs w:val="24"/>
          <w:vertAlign w:val="subscript"/>
          <w:lang w:val="en-US" w:eastAsia="zh-CN"/>
        </w:rPr>
        <w:t>2</w:t>
      </w:r>
      <w:r>
        <w:rPr>
          <w:rFonts w:hint="eastAsia"/>
          <w:szCs w:val="24"/>
          <w:lang w:val="en-US" w:eastAsia="zh-CN"/>
        </w:rPr>
        <w:t>变换为</w:t>
      </w:r>
      <w:r>
        <w:rPr>
          <w:szCs w:val="24"/>
          <w:lang w:val="en-US" w:eastAsia="zh-CN"/>
        </w:rPr>
        <w:t>mrad</w:t>
      </w:r>
      <w:r>
        <w:rPr>
          <w:rFonts w:hint="eastAsia"/>
          <w:lang w:val="en-US" w:eastAsia="zh-CN"/>
        </w:rPr>
        <w:t>。</w:t>
      </w:r>
    </w:p>
    <w:p w14:paraId="20DEB5B2" w14:textId="77777777" w:rsidR="00397C0F" w:rsidRDefault="00397C0F" w:rsidP="00AF2386">
      <w:pPr>
        <w:keepNext/>
        <w:keepLines/>
        <w:rPr>
          <w:szCs w:val="24"/>
          <w:lang w:val="en-US" w:eastAsia="zh-CN"/>
        </w:rPr>
      </w:pPr>
      <w:r w:rsidRPr="008F54B7">
        <w:rPr>
          <w:rFonts w:eastAsia="STKaiti" w:hint="eastAsia"/>
          <w:iCs/>
          <w:lang w:eastAsia="zh-CN"/>
        </w:rPr>
        <w:t>第</w:t>
      </w:r>
      <w:r>
        <w:rPr>
          <w:rFonts w:eastAsia="STKaiti"/>
          <w:iCs/>
          <w:lang w:val="en-US" w:eastAsia="zh-CN"/>
        </w:rPr>
        <w:t>6</w:t>
      </w:r>
      <w:r w:rsidRPr="008F54B7">
        <w:rPr>
          <w:rFonts w:eastAsia="STKaiti" w:hint="eastAsia"/>
          <w:iCs/>
          <w:lang w:eastAsia="zh-CN"/>
        </w:rPr>
        <w:t>步</w:t>
      </w:r>
      <w:r w:rsidRPr="00A856E3">
        <w:rPr>
          <w:rFonts w:hint="eastAsia"/>
          <w:lang w:val="en-US" w:eastAsia="zh-CN"/>
        </w:rPr>
        <w:t>：</w:t>
      </w:r>
      <w:r>
        <w:rPr>
          <w:rFonts w:hint="eastAsia"/>
          <w:szCs w:val="24"/>
          <w:lang w:val="en-US" w:eastAsia="zh-CN"/>
        </w:rPr>
        <w:t>通过在</w:t>
      </w:r>
      <w:r w:rsidRPr="000D19DF">
        <w:rPr>
          <w:position w:val="-10"/>
          <w:lang w:val="en-US"/>
        </w:rPr>
        <w:object w:dxaOrig="1060" w:dyaOrig="360" w14:anchorId="00DDFA4D">
          <v:shape id="_x0000_i1109" type="#_x0000_t75" style="width:54.7pt;height:17.85pt" o:ole="">
            <v:imagedata r:id="rId192" o:title=""/>
          </v:shape>
          <o:OLEObject Type="Embed" ProgID="Equation.3" ShapeID="_x0000_i1109" DrawAspect="Content" ObjectID="_1781092141" r:id="rId193"/>
        </w:object>
      </w:r>
      <w:r>
        <w:rPr>
          <w:rFonts w:hint="eastAsia"/>
          <w:lang w:val="en-US" w:eastAsia="zh-CN"/>
        </w:rPr>
        <w:t>和</w:t>
      </w:r>
      <w:r w:rsidRPr="000D19DF">
        <w:rPr>
          <w:position w:val="-10"/>
          <w:lang w:val="en-US"/>
        </w:rPr>
        <w:object w:dxaOrig="1180" w:dyaOrig="360" w14:anchorId="5ED80DA6">
          <v:shape id="_x0000_i1110" type="#_x0000_t75" style="width:59.9pt;height:17.85pt" o:ole="">
            <v:imagedata r:id="rId194" o:title=""/>
          </v:shape>
          <o:OLEObject Type="Embed" ProgID="Equation.3" ShapeID="_x0000_i1110" DrawAspect="Content" ObjectID="_1781092142" r:id="rId195"/>
        </w:object>
      </w:r>
      <w:r>
        <w:rPr>
          <w:rFonts w:hint="eastAsia"/>
          <w:lang w:val="en-US" w:eastAsia="zh-CN"/>
        </w:rPr>
        <w:t>点之间进行内插计算所需视在仰角</w:t>
      </w:r>
      <w:r>
        <w:rPr>
          <w:szCs w:val="24"/>
          <w:lang w:val="en-US"/>
        </w:rPr>
        <w:sym w:font="Symbol" w:char="F071"/>
      </w:r>
      <w:r>
        <w:rPr>
          <w:rFonts w:hint="eastAsia"/>
          <w:szCs w:val="24"/>
          <w:lang w:val="en-US" w:eastAsia="zh-CN"/>
        </w:rPr>
        <w:t>（</w:t>
      </w:r>
      <w:r>
        <w:rPr>
          <w:szCs w:val="24"/>
          <w:lang w:val="en-US" w:eastAsia="zh-CN"/>
        </w:rPr>
        <w:t>mrad</w:t>
      </w:r>
      <w:r>
        <w:rPr>
          <w:rFonts w:hint="eastAsia"/>
          <w:szCs w:val="24"/>
          <w:lang w:val="en-US" w:eastAsia="zh-CN"/>
        </w:rPr>
        <w:t>）上超出</w:t>
      </w:r>
      <w:r w:rsidRPr="00F770A9">
        <w:rPr>
          <w:i/>
          <w:iCs/>
          <w:szCs w:val="24"/>
          <w:lang w:val="en-US" w:eastAsia="zh-CN"/>
        </w:rPr>
        <w:t>p</w:t>
      </w:r>
      <w:r>
        <w:rPr>
          <w:szCs w:val="24"/>
          <w:lang w:val="en-US" w:eastAsia="zh-CN"/>
        </w:rPr>
        <w:t xml:space="preserve"> (%)</w:t>
      </w:r>
      <w:r>
        <w:rPr>
          <w:rFonts w:hint="eastAsia"/>
          <w:lang w:val="en-US" w:eastAsia="zh-CN"/>
        </w:rPr>
        <w:t>时间的闪烁衰落</w:t>
      </w:r>
      <w:r w:rsidRPr="00F770A9">
        <w:rPr>
          <w:i/>
          <w:iCs/>
          <w:szCs w:val="24"/>
          <w:lang w:val="en-US" w:eastAsia="zh-CN"/>
        </w:rPr>
        <w:t>A</w:t>
      </w:r>
      <w:r>
        <w:rPr>
          <w:szCs w:val="24"/>
          <w:lang w:val="en-US" w:eastAsia="zh-CN"/>
        </w:rPr>
        <w:t>(</w:t>
      </w:r>
      <w:r w:rsidRPr="00F770A9">
        <w:rPr>
          <w:i/>
          <w:iCs/>
          <w:szCs w:val="24"/>
          <w:lang w:val="en-US" w:eastAsia="zh-CN"/>
        </w:rPr>
        <w:t>p</w:t>
      </w:r>
      <w:r>
        <w:rPr>
          <w:szCs w:val="24"/>
          <w:lang w:val="en-US" w:eastAsia="zh-CN"/>
        </w:rPr>
        <w:t>)</w:t>
      </w:r>
      <w:r>
        <w:rPr>
          <w:rFonts w:hint="eastAsia"/>
          <w:szCs w:val="24"/>
          <w:lang w:val="en-US" w:eastAsia="zh-CN"/>
        </w:rPr>
        <w:t>：</w:t>
      </w:r>
      <w:r w:rsidRPr="00C73F5B">
        <w:rPr>
          <w:szCs w:val="24"/>
          <w:lang w:val="en-US"/>
        </w:rPr>
        <w:fldChar w:fldCharType="begin"/>
      </w:r>
      <w:r w:rsidRPr="00C73F5B">
        <w:rPr>
          <w:szCs w:val="24"/>
          <w:lang w:val="en-US" w:eastAsia="zh-CN"/>
        </w:rPr>
        <w:instrText xml:space="preserve"> QUOTE </w:instrText>
      </w:r>
      <m:oMath>
        <m:r>
          <m:rPr>
            <m:sty m:val="p"/>
          </m:rPr>
          <w:rPr>
            <w:rFonts w:ascii="Cambria Math" w:hAnsi="Cambria Math"/>
            <w:szCs w:val="24"/>
            <w:lang w:val="en-US" w:eastAsia="zh-CN"/>
          </w:rPr>
          <m:t>A(p)</m:t>
        </m:r>
      </m:oMath>
      <w:r w:rsidRPr="00C73F5B">
        <w:rPr>
          <w:szCs w:val="24"/>
          <w:lang w:val="en-US" w:eastAsia="zh-CN"/>
        </w:rPr>
        <w:instrText xml:space="preserve"> </w:instrText>
      </w:r>
      <w:r w:rsidRPr="00C73F5B">
        <w:rPr>
          <w:szCs w:val="24"/>
          <w:lang w:val="en-US"/>
        </w:rPr>
        <w:fldChar w:fldCharType="end"/>
      </w:r>
    </w:p>
    <w:p w14:paraId="1AED43C2" w14:textId="051EA65A" w:rsidR="00397C0F" w:rsidRPr="000D19DF" w:rsidRDefault="00397C0F" w:rsidP="00397C0F">
      <w:pPr>
        <w:pStyle w:val="Equation"/>
        <w:rPr>
          <w:lang w:val="en-US"/>
        </w:rPr>
      </w:pPr>
      <w:r>
        <w:rPr>
          <w:lang w:val="en-US" w:eastAsia="zh-CN"/>
        </w:rPr>
        <w:tab/>
      </w:r>
      <w:r w:rsidRPr="00D03561">
        <w:rPr>
          <w:position w:val="-22"/>
          <w:lang w:val="en-US"/>
        </w:rPr>
        <w:object w:dxaOrig="6900" w:dyaOrig="560" w14:anchorId="2190838E">
          <v:shape id="_x0000_i1111" type="#_x0000_t75" style="width:345.6pt;height:29.4pt" o:ole="">
            <v:imagedata r:id="rId196" o:title=""/>
          </v:shape>
          <o:OLEObject Type="Embed" ProgID="Equation.DSMT4" ShapeID="_x0000_i1111" DrawAspect="Content" ObjectID="_1781092143" r:id="rId197"/>
        </w:object>
      </w:r>
      <w:r w:rsidRPr="000D19DF">
        <w:rPr>
          <w:lang w:val="en-US"/>
        </w:rPr>
        <w:tab/>
        <w:t>(</w:t>
      </w:r>
      <w:r w:rsidR="00474B10">
        <w:rPr>
          <w:rFonts w:hint="eastAsia"/>
          <w:lang w:val="en-US" w:eastAsia="zh-CN"/>
        </w:rPr>
        <w:t>64</w:t>
      </w:r>
      <w:r w:rsidRPr="000D19DF">
        <w:rPr>
          <w:lang w:val="en-US"/>
        </w:rPr>
        <w:t>)</w:t>
      </w:r>
    </w:p>
    <w:p w14:paraId="1B4D3801" w14:textId="77777777" w:rsidR="00397C0F" w:rsidRDefault="00397C0F" w:rsidP="00397C0F">
      <w:pPr>
        <w:rPr>
          <w:lang w:val="en-US"/>
        </w:rPr>
      </w:pPr>
      <w:r>
        <w:rPr>
          <w:rFonts w:hint="eastAsia"/>
          <w:lang w:val="en-US" w:eastAsia="zh-CN"/>
        </w:rPr>
        <w:t>其中：</w:t>
      </w:r>
    </w:p>
    <w:p w14:paraId="7C6A3F9F" w14:textId="77777777" w:rsidR="00397C0F" w:rsidRDefault="00397C0F" w:rsidP="00397C0F">
      <w:pPr>
        <w:pStyle w:val="Equation"/>
      </w:pPr>
      <w:r>
        <w:tab/>
      </w:r>
      <w:r>
        <w:tab/>
      </w:r>
      <w:r w:rsidRPr="0047508F">
        <w:rPr>
          <w:position w:val="-30"/>
        </w:rPr>
        <w:object w:dxaOrig="1020" w:dyaOrig="720" w14:anchorId="4013B341">
          <v:shape id="_x0000_i1112" type="#_x0000_t75" style="width:51.85pt;height:36.85pt" o:ole="">
            <v:imagedata r:id="rId198" o:title=""/>
          </v:shape>
          <o:OLEObject Type="Embed" ProgID="Equation.3" ShapeID="_x0000_i1112" DrawAspect="Content" ObjectID="_1781092144" r:id="rId199"/>
        </w:object>
      </w:r>
    </w:p>
    <w:p w14:paraId="1317BEFC" w14:textId="77777777" w:rsidR="00397C0F" w:rsidRDefault="00397C0F" w:rsidP="00397C0F">
      <w:pPr>
        <w:pStyle w:val="Equation"/>
      </w:pPr>
      <w:r>
        <w:tab/>
      </w:r>
      <w:r>
        <w:tab/>
      </w:r>
      <w:r w:rsidRPr="0047508F">
        <w:rPr>
          <w:position w:val="-24"/>
        </w:rPr>
        <w:object w:dxaOrig="1960" w:dyaOrig="1020" w14:anchorId="4ED0A831">
          <v:shape id="_x0000_i1113" type="#_x0000_t75" style="width:96.75pt;height:51.85pt" o:ole="">
            <v:imagedata r:id="rId200" o:title=""/>
          </v:shape>
          <o:OLEObject Type="Embed" ProgID="Equation.3" ShapeID="_x0000_i1113" DrawAspect="Content" ObjectID="_1781092145" r:id="rId201"/>
        </w:object>
      </w:r>
    </w:p>
    <w:p w14:paraId="110685B8" w14:textId="77777777" w:rsidR="00397C0F" w:rsidRDefault="00397C0F" w:rsidP="00397C0F">
      <w:pPr>
        <w:pStyle w:val="Equation"/>
      </w:pPr>
      <w:r>
        <w:tab/>
      </w:r>
      <w:r>
        <w:tab/>
      </w:r>
      <w:r w:rsidRPr="007B3CC0">
        <w:rPr>
          <w:position w:val="-32"/>
        </w:rPr>
        <w:object w:dxaOrig="2420" w:dyaOrig="760" w14:anchorId="35D14900">
          <v:shape id="_x0000_i1114" type="#_x0000_t75" style="width:120.4pt;height:38pt" o:ole="">
            <v:imagedata r:id="rId202" o:title=""/>
          </v:shape>
          <o:OLEObject Type="Embed" ProgID="Equation.DSMT4" ShapeID="_x0000_i1114" DrawAspect="Content" ObjectID="_1781092146" r:id="rId203"/>
        </w:object>
      </w:r>
    </w:p>
    <w:p w14:paraId="424491DA" w14:textId="77777777" w:rsidR="00397C0F" w:rsidRPr="000D19DF" w:rsidRDefault="00397C0F" w:rsidP="00397C0F">
      <w:pPr>
        <w:pStyle w:val="Equation"/>
        <w:rPr>
          <w:lang w:val="en-US"/>
        </w:rPr>
      </w:pPr>
      <w:r>
        <w:tab/>
      </w:r>
      <w:r>
        <w:tab/>
      </w:r>
      <w:r w:rsidRPr="0047508F">
        <w:rPr>
          <w:position w:val="-10"/>
        </w:rPr>
        <w:object w:dxaOrig="1020" w:dyaOrig="340" w14:anchorId="38EA5FBD">
          <v:shape id="_x0000_i1115" type="#_x0000_t75" style="width:51.85pt;height:17.85pt" o:ole="">
            <v:imagedata r:id="rId204" o:title=""/>
          </v:shape>
          <o:OLEObject Type="Embed" ProgID="Equation.3" ShapeID="_x0000_i1115" DrawAspect="Content" ObjectID="_1781092147" r:id="rId205"/>
        </w:object>
      </w:r>
    </w:p>
    <w:p w14:paraId="5B9C1FE6" w14:textId="77777777" w:rsidR="00397C0F" w:rsidRDefault="00397C0F" w:rsidP="00397C0F">
      <w:pPr>
        <w:overflowPunct/>
        <w:autoSpaceDE/>
        <w:autoSpaceDN/>
        <w:adjustRightInd/>
        <w:ind w:firstLineChars="200" w:firstLine="480"/>
        <w:jc w:val="left"/>
        <w:textAlignment w:val="auto"/>
        <w:rPr>
          <w:lang w:val="en-US" w:eastAsia="zh-CN"/>
        </w:rPr>
      </w:pPr>
      <w:r>
        <w:rPr>
          <w:rFonts w:hint="eastAsia"/>
          <w:lang w:val="en-US" w:eastAsia="zh-CN"/>
        </w:rPr>
        <w:t>衰落深度</w:t>
      </w:r>
      <w:r w:rsidRPr="00F770A9">
        <w:rPr>
          <w:i/>
          <w:iCs/>
          <w:szCs w:val="24"/>
          <w:lang w:val="en-US" w:eastAsia="zh-CN"/>
        </w:rPr>
        <w:t>A</w:t>
      </w:r>
      <w:r>
        <w:rPr>
          <w:szCs w:val="24"/>
          <w:lang w:val="en-US" w:eastAsia="zh-CN"/>
        </w:rPr>
        <w:t>(</w:t>
      </w:r>
      <w:r w:rsidRPr="00F770A9">
        <w:rPr>
          <w:i/>
          <w:iCs/>
          <w:szCs w:val="24"/>
          <w:lang w:val="en-US" w:eastAsia="zh-CN"/>
        </w:rPr>
        <w:t>p</w:t>
      </w:r>
      <w:r>
        <w:rPr>
          <w:szCs w:val="24"/>
          <w:lang w:val="en-US" w:eastAsia="zh-CN"/>
        </w:rPr>
        <w:t>)</w:t>
      </w:r>
      <w:r>
        <w:rPr>
          <w:rFonts w:hint="eastAsia"/>
          <w:szCs w:val="24"/>
          <w:lang w:val="en-US" w:eastAsia="zh-CN"/>
        </w:rPr>
        <w:t>适用于过渡区的视在仰角，即，</w:t>
      </w:r>
      <w:r w:rsidRPr="00C73F5B">
        <w:rPr>
          <w:lang w:val="en-US"/>
        </w:rPr>
        <w:fldChar w:fldCharType="begin"/>
      </w:r>
      <w:r w:rsidRPr="00C73F5B">
        <w:rPr>
          <w:lang w:val="en-US" w:eastAsia="zh-CN"/>
        </w:rPr>
        <w:instrText xml:space="preserve"> QUOTE </w:instrText>
      </w:r>
      <m:oMath>
        <m:sSub>
          <m:sSubPr>
            <m:ctrlPr>
              <w:rPr>
                <w:rFonts w:ascii="Cambria Math" w:hAnsi="Cambria Math"/>
                <w:i/>
                <w:lang w:val="en-US"/>
              </w:rPr>
            </m:ctrlPr>
          </m:sSubPr>
          <m:e>
            <m:r>
              <m:rPr>
                <m:sty m:val="p"/>
              </m:rPr>
              <w:rPr>
                <w:rFonts w:ascii="Cambria Math" w:hAnsi="Cambria Math"/>
                <w:lang w:val="en-US" w:eastAsia="zh-CN"/>
              </w:rPr>
              <m:t>θ</m:t>
            </m:r>
          </m:e>
          <m:sub>
            <m:r>
              <m:rPr>
                <m:sty m:val="p"/>
              </m:rPr>
              <w:rPr>
                <w:rFonts w:ascii="Cambria Math" w:hAnsi="Cambria Math"/>
                <w:lang w:val="en-US" w:eastAsia="zh-CN"/>
              </w:rPr>
              <m:t>1</m:t>
            </m:r>
          </m:sub>
        </m:sSub>
        <m:r>
          <m:rPr>
            <m:sty m:val="p"/>
          </m:rPr>
          <w:rPr>
            <w:rFonts w:ascii="Cambria Math" w:hAnsi="Cambria Math"/>
            <w:lang w:val="en-US" w:eastAsia="zh-CN"/>
          </w:rPr>
          <m:t>≤θ≤</m:t>
        </m:r>
        <m:sSub>
          <m:sSubPr>
            <m:ctrlPr>
              <w:rPr>
                <w:rFonts w:ascii="Cambria Math" w:hAnsi="Cambria Math"/>
                <w:i/>
                <w:lang w:val="en-US"/>
              </w:rPr>
            </m:ctrlPr>
          </m:sSubPr>
          <m:e>
            <m:r>
              <m:rPr>
                <m:sty m:val="p"/>
              </m:rPr>
              <w:rPr>
                <w:rFonts w:ascii="Cambria Math" w:hAnsi="Cambria Math"/>
                <w:lang w:val="en-US" w:eastAsia="zh-CN"/>
              </w:rPr>
              <m:t>θ</m:t>
            </m:r>
          </m:e>
          <m:sub>
            <m:r>
              <m:rPr>
                <m:sty m:val="p"/>
              </m:rPr>
              <w:rPr>
                <w:rFonts w:ascii="Cambria Math" w:hAnsi="Cambria Math"/>
                <w:lang w:val="en-US" w:eastAsia="zh-CN"/>
              </w:rPr>
              <m:t>2</m:t>
            </m:r>
          </m:sub>
        </m:sSub>
      </m:oMath>
      <w:r w:rsidRPr="00C73F5B">
        <w:rPr>
          <w:lang w:val="en-US" w:eastAsia="zh-CN"/>
        </w:rPr>
        <w:instrText xml:space="preserve"> </w:instrText>
      </w:r>
      <w:r w:rsidRPr="00C73F5B">
        <w:rPr>
          <w:lang w:val="en-US"/>
        </w:rPr>
        <w:fldChar w:fldCharType="separate"/>
      </w:r>
      <w:r w:rsidRPr="00CD5D69">
        <w:rPr>
          <w:position w:val="-10"/>
          <w:lang w:val="en-US"/>
        </w:rPr>
        <w:object w:dxaOrig="1040" w:dyaOrig="340" w14:anchorId="1267AE3A">
          <v:shape id="_x0000_i1116" type="#_x0000_t75" style="width:52.4pt;height:17.85pt" o:ole="">
            <v:imagedata r:id="rId206" o:title=""/>
          </v:shape>
          <o:OLEObject Type="Embed" ProgID="Equation.3" ShapeID="_x0000_i1116" DrawAspect="Content" ObjectID="_1781092148" r:id="rId207"/>
        </w:object>
      </w:r>
      <w:r w:rsidRPr="00C73F5B">
        <w:rPr>
          <w:lang w:val="en-US"/>
        </w:rPr>
        <w:fldChar w:fldCharType="end"/>
      </w:r>
      <w:r w:rsidRPr="00BD482B">
        <w:rPr>
          <w:lang w:val="en-US"/>
        </w:rPr>
        <w:fldChar w:fldCharType="begin"/>
      </w:r>
      <w:r w:rsidRPr="00BD482B">
        <w:rPr>
          <w:lang w:val="en-US" w:eastAsia="zh-CN"/>
        </w:rPr>
        <w:instrText xml:space="preserve"> QUOTE </w:instrText>
      </w:r>
      <m:oMath>
        <m:sSub>
          <m:sSubPr>
            <m:ctrlPr>
              <w:rPr>
                <w:rFonts w:ascii="Cambria Math" w:hAnsi="Cambria Math"/>
                <w:i/>
                <w:szCs w:val="24"/>
                <w:lang w:val="en-US"/>
              </w:rPr>
            </m:ctrlPr>
          </m:sSubPr>
          <m:e>
            <m:r>
              <m:rPr>
                <m:sty m:val="p"/>
              </m:rPr>
              <w:rPr>
                <w:rFonts w:ascii="Cambria Math" w:hAnsi="Cambria Math"/>
                <w:szCs w:val="24"/>
                <w:lang w:val="en-US"/>
              </w:rPr>
              <m:t>θ</m:t>
            </m:r>
          </m:e>
          <m:sub>
            <m:r>
              <m:rPr>
                <m:sty m:val="p"/>
              </m:rPr>
              <w:rPr>
                <w:rFonts w:ascii="Cambria Math" w:hAnsi="Cambria Math"/>
                <w:szCs w:val="24"/>
                <w:lang w:val="en-US" w:eastAsia="zh-CN"/>
              </w:rPr>
              <m:t>1</m:t>
            </m:r>
          </m:sub>
        </m:sSub>
        <m:r>
          <m:rPr>
            <m:sty m:val="p"/>
          </m:rPr>
          <w:rPr>
            <w:rFonts w:ascii="Cambria Math" w:hAnsi="Cambria Math"/>
            <w:szCs w:val="24"/>
            <w:lang w:val="en-US" w:eastAsia="zh-CN"/>
          </w:rPr>
          <m:t>≤</m:t>
        </m:r>
        <m:sSub>
          <m:sSubPr>
            <m:ctrlPr>
              <w:rPr>
                <w:rFonts w:ascii="Cambria Math" w:hAnsi="Cambria Math"/>
                <w:i/>
                <w:szCs w:val="24"/>
                <w:lang w:val="en-US"/>
              </w:rPr>
            </m:ctrlPr>
          </m:sSubPr>
          <m:e>
            <m:r>
              <m:rPr>
                <m:sty m:val="p"/>
              </m:rPr>
              <w:rPr>
                <w:rFonts w:ascii="Cambria Math" w:hAnsi="Cambria Math"/>
                <w:szCs w:val="24"/>
                <w:lang w:val="en-US"/>
              </w:rPr>
              <m:t>θ</m:t>
            </m:r>
          </m:e>
          <m:sub>
            <m:r>
              <m:rPr>
                <m:sty m:val="p"/>
              </m:rPr>
              <w:rPr>
                <w:rFonts w:ascii="Cambria Math" w:hAnsi="Cambria Math"/>
                <w:szCs w:val="24"/>
                <w:lang w:val="en-US" w:eastAsia="zh-CN"/>
              </w:rPr>
              <m:t>0</m:t>
            </m:r>
          </m:sub>
        </m:sSub>
        <m:r>
          <m:rPr>
            <m:sty m:val="p"/>
          </m:rPr>
          <w:rPr>
            <w:rFonts w:ascii="Cambria Math" w:hAnsi="Cambria Math"/>
            <w:szCs w:val="24"/>
            <w:lang w:val="en-US" w:eastAsia="zh-CN"/>
          </w:rPr>
          <m:t>≤</m:t>
        </m:r>
        <m:sSub>
          <m:sSubPr>
            <m:ctrlPr>
              <w:rPr>
                <w:rFonts w:ascii="Cambria Math" w:hAnsi="Cambria Math"/>
                <w:i/>
                <w:szCs w:val="24"/>
                <w:lang w:val="en-US"/>
              </w:rPr>
            </m:ctrlPr>
          </m:sSubPr>
          <m:e>
            <m:r>
              <m:rPr>
                <m:sty m:val="p"/>
              </m:rPr>
              <w:rPr>
                <w:rFonts w:ascii="Cambria Math" w:hAnsi="Cambria Math"/>
                <w:szCs w:val="24"/>
                <w:lang w:val="en-US"/>
              </w:rPr>
              <m:t>θ</m:t>
            </m:r>
          </m:e>
          <m:sub>
            <m:r>
              <m:rPr>
                <m:sty m:val="p"/>
              </m:rPr>
              <w:rPr>
                <w:rFonts w:ascii="Cambria Math" w:hAnsi="Cambria Math"/>
                <w:szCs w:val="24"/>
                <w:lang w:val="en-US" w:eastAsia="zh-CN"/>
              </w:rPr>
              <m:t>2</m:t>
            </m:r>
          </m:sub>
        </m:sSub>
      </m:oMath>
      <w:r w:rsidRPr="00BD482B">
        <w:rPr>
          <w:lang w:val="en-US" w:eastAsia="zh-CN"/>
        </w:rPr>
        <w:instrText xml:space="preserve"> </w:instrText>
      </w:r>
      <w:r w:rsidRPr="00BD482B">
        <w:rPr>
          <w:lang w:val="en-US"/>
        </w:rPr>
        <w:fldChar w:fldCharType="end"/>
      </w:r>
      <w:r>
        <w:rPr>
          <w:rFonts w:hint="eastAsia"/>
          <w:lang w:val="en-US" w:eastAsia="zh-CN"/>
        </w:rPr>
        <w:t>和</w:t>
      </w:r>
      <w:r w:rsidRPr="00C73F5B">
        <w:rPr>
          <w:lang w:val="en-US"/>
        </w:rPr>
        <w:fldChar w:fldCharType="begin"/>
      </w:r>
      <w:r w:rsidRPr="00C73F5B">
        <w:rPr>
          <w:lang w:val="en-US" w:eastAsia="zh-CN"/>
        </w:rPr>
        <w:instrText xml:space="preserve"> QUOTE </w:instrText>
      </w:r>
      <m:oMath>
        <m:r>
          <m:rPr>
            <m:sty m:val="p"/>
          </m:rPr>
          <w:rPr>
            <w:rFonts w:ascii="Cambria Math" w:hAnsi="Cambria Math"/>
            <w:lang w:val="en-US" w:eastAsia="zh-CN"/>
          </w:rPr>
          <m:t>0≤p≤50%</m:t>
        </m:r>
      </m:oMath>
      <w:r w:rsidRPr="00C73F5B">
        <w:rPr>
          <w:lang w:val="en-US" w:eastAsia="zh-CN"/>
        </w:rPr>
        <w:instrText xml:space="preserve"> </w:instrText>
      </w:r>
      <w:r w:rsidRPr="00C73F5B">
        <w:rPr>
          <w:lang w:val="en-US"/>
        </w:rPr>
        <w:fldChar w:fldCharType="separate"/>
      </w:r>
      <w:r w:rsidRPr="00CD5D69">
        <w:rPr>
          <w:position w:val="-10"/>
          <w:lang w:val="en-US"/>
        </w:rPr>
        <w:object w:dxaOrig="1280" w:dyaOrig="320" w14:anchorId="2E93B55F">
          <v:shape id="_x0000_i1117" type="#_x0000_t75" style="width:62.8pt;height:15.55pt" o:ole="">
            <v:imagedata r:id="rId208" o:title=""/>
          </v:shape>
          <o:OLEObject Type="Embed" ProgID="Equation.3" ShapeID="_x0000_i1117" DrawAspect="Content" ObjectID="_1781092149" r:id="rId209"/>
        </w:object>
      </w:r>
      <w:r w:rsidRPr="00C73F5B">
        <w:rPr>
          <w:lang w:val="en-US"/>
        </w:rPr>
        <w:fldChar w:fldCharType="end"/>
      </w:r>
      <w:r w:rsidRPr="00BD482B">
        <w:rPr>
          <w:lang w:val="en-US"/>
        </w:rPr>
        <w:fldChar w:fldCharType="begin"/>
      </w:r>
      <w:r w:rsidRPr="00BD482B">
        <w:rPr>
          <w:lang w:val="en-US" w:eastAsia="zh-CN"/>
        </w:rPr>
        <w:instrText xml:space="preserve"> QUOTE </w:instrText>
      </w:r>
      <m:oMath>
        <m:r>
          <m:rPr>
            <m:sty m:val="p"/>
          </m:rPr>
          <w:rPr>
            <w:rFonts w:ascii="Cambria Math" w:hAnsi="Cambria Math"/>
            <w:lang w:val="en-US" w:eastAsia="zh-CN"/>
          </w:rPr>
          <m:t>0≤p≤50%</m:t>
        </m:r>
      </m:oMath>
      <w:r w:rsidRPr="00BD482B">
        <w:rPr>
          <w:lang w:val="en-US" w:eastAsia="zh-CN"/>
        </w:rPr>
        <w:instrText xml:space="preserve"> </w:instrText>
      </w:r>
      <w:r w:rsidRPr="00BD482B">
        <w:rPr>
          <w:lang w:val="en-US"/>
        </w:rPr>
        <w:fldChar w:fldCharType="end"/>
      </w:r>
      <w:r>
        <w:rPr>
          <w:rFonts w:hint="eastAsia"/>
          <w:lang w:val="en-US" w:eastAsia="zh-CN"/>
        </w:rPr>
        <w:t>。</w:t>
      </w:r>
      <w:r w:rsidRPr="00C73F5B">
        <w:rPr>
          <w:lang w:val="en-US"/>
        </w:rPr>
        <w:fldChar w:fldCharType="begin"/>
      </w:r>
      <w:r w:rsidRPr="00C73F5B">
        <w:rPr>
          <w:lang w:val="en-US" w:eastAsia="zh-CN"/>
        </w:rPr>
        <w:instrText xml:space="preserve"> QUOTE </w:instrText>
      </w:r>
      <m:oMath>
        <m:r>
          <m:rPr>
            <m:sty m:val="p"/>
          </m:rPr>
          <w:rPr>
            <w:rFonts w:ascii="Cambria Math" w:hAnsi="Cambria Math"/>
            <w:lang w:val="en-US" w:eastAsia="zh-CN"/>
          </w:rPr>
          <m:t>A(p)</m:t>
        </m:r>
      </m:oMath>
      <w:r w:rsidRPr="00C73F5B">
        <w:rPr>
          <w:lang w:val="en-US" w:eastAsia="zh-CN"/>
        </w:rPr>
        <w:instrText xml:space="preserve"> </w:instrText>
      </w:r>
      <w:r w:rsidRPr="00C73F5B">
        <w:rPr>
          <w:lang w:val="en-US"/>
        </w:rPr>
        <w:fldChar w:fldCharType="end"/>
      </w:r>
    </w:p>
    <w:p w14:paraId="0F80B43E" w14:textId="77777777" w:rsidR="00397C0F" w:rsidRDefault="00397C0F" w:rsidP="00397C0F">
      <w:pPr>
        <w:pStyle w:val="Heading2"/>
        <w:rPr>
          <w:lang w:val="en-US" w:eastAsia="zh-CN"/>
        </w:rPr>
      </w:pPr>
      <w:bookmarkStart w:id="47" w:name="_Toc164859824"/>
      <w:r>
        <w:rPr>
          <w:lang w:val="en-US" w:eastAsia="zh-CN"/>
        </w:rPr>
        <w:t>2.5</w:t>
      </w:r>
      <w:r>
        <w:rPr>
          <w:lang w:val="en-US" w:eastAsia="zh-CN"/>
        </w:rPr>
        <w:tab/>
      </w:r>
      <w:r>
        <w:rPr>
          <w:rFonts w:hint="eastAsia"/>
          <w:lang w:val="en-US" w:eastAsia="zh-CN"/>
        </w:rPr>
        <w:t>多源同生大气衰减的总体衰减的评估</w:t>
      </w:r>
      <w:bookmarkEnd w:id="47"/>
    </w:p>
    <w:p w14:paraId="578F6166" w14:textId="77777777" w:rsidR="00397C0F" w:rsidRDefault="00397C0F" w:rsidP="00397C0F">
      <w:pPr>
        <w:ind w:firstLine="490"/>
        <w:rPr>
          <w:lang w:val="en-US" w:eastAsia="zh-CN"/>
        </w:rPr>
      </w:pPr>
      <w:r>
        <w:rPr>
          <w:rFonts w:hint="eastAsia"/>
          <w:lang w:val="en-US" w:eastAsia="zh-CN"/>
        </w:rPr>
        <w:t>对于在约</w:t>
      </w:r>
      <w:r>
        <w:rPr>
          <w:lang w:val="en-US" w:eastAsia="zh-CN"/>
        </w:rPr>
        <w:t>18 GHz</w:t>
      </w:r>
      <w:r>
        <w:rPr>
          <w:rFonts w:hint="eastAsia"/>
          <w:lang w:val="en-US" w:eastAsia="zh-CN"/>
        </w:rPr>
        <w:t>以上频率操作的系统，尤其是在低仰角和</w:t>
      </w:r>
      <w:r>
        <w:rPr>
          <w:rFonts w:hint="eastAsia"/>
          <w:lang w:val="en-US" w:eastAsia="zh-CN"/>
        </w:rPr>
        <w:t>/</w:t>
      </w:r>
      <w:r>
        <w:rPr>
          <w:rFonts w:hint="eastAsia"/>
          <w:lang w:val="en-US" w:eastAsia="zh-CN"/>
        </w:rPr>
        <w:t>或低余量时，必须考虑</w:t>
      </w:r>
      <w:proofErr w:type="gramStart"/>
      <w:r>
        <w:rPr>
          <w:rFonts w:hint="eastAsia"/>
          <w:lang w:val="en-US" w:eastAsia="zh-CN"/>
        </w:rPr>
        <w:t>多源同生</w:t>
      </w:r>
      <w:proofErr w:type="gramEnd"/>
      <w:r>
        <w:rPr>
          <w:rFonts w:hint="eastAsia"/>
          <w:lang w:val="en-US" w:eastAsia="zh-CN"/>
        </w:rPr>
        <w:t>大气衰减的效应。</w:t>
      </w:r>
    </w:p>
    <w:p w14:paraId="32986CB5" w14:textId="77777777" w:rsidR="00397C0F" w:rsidRDefault="00397C0F" w:rsidP="00397C0F">
      <w:pPr>
        <w:ind w:firstLine="490"/>
        <w:rPr>
          <w:lang w:val="en-US" w:eastAsia="zh-CN"/>
        </w:rPr>
      </w:pPr>
      <w:r>
        <w:rPr>
          <w:rFonts w:hint="eastAsia"/>
          <w:lang w:val="en-US" w:eastAsia="zh-CN"/>
        </w:rPr>
        <w:t>总体衰减</w:t>
      </w:r>
      <w:r>
        <w:rPr>
          <w:lang w:val="en-US" w:eastAsia="zh-CN"/>
        </w:rPr>
        <w:t>(dB)</w:t>
      </w:r>
      <w:r>
        <w:rPr>
          <w:rFonts w:hint="eastAsia"/>
          <w:lang w:val="en-US" w:eastAsia="zh-CN"/>
        </w:rPr>
        <w:t>代表着雨、气体、云和闪烁的综合效应，需要以下一个或多个输入参数：</w:t>
      </w:r>
    </w:p>
    <w:p w14:paraId="1C8F2FC0" w14:textId="77777777" w:rsidR="00397C0F" w:rsidRDefault="00397C0F" w:rsidP="00397C0F">
      <w:pPr>
        <w:pStyle w:val="enumlev1"/>
        <w:ind w:left="1588" w:hanging="1588"/>
        <w:rPr>
          <w:lang w:val="en-US" w:eastAsia="zh-CN"/>
        </w:rPr>
      </w:pPr>
      <w:r>
        <w:rPr>
          <w:lang w:val="en-US" w:eastAsia="zh-CN"/>
        </w:rPr>
        <w:tab/>
      </w:r>
      <w:r>
        <w:rPr>
          <w:i/>
          <w:lang w:val="en-US" w:eastAsia="zh-CN"/>
        </w:rPr>
        <w:t>A</w:t>
      </w:r>
      <w:r>
        <w:rPr>
          <w:i/>
          <w:iCs/>
          <w:vertAlign w:val="subscript"/>
          <w:lang w:val="en-US" w:eastAsia="zh-CN"/>
        </w:rPr>
        <w:t>R</w:t>
      </w:r>
      <w:r>
        <w:rPr>
          <w:rFonts w:ascii="Tms Rmn" w:hAnsi="Tms Rmn"/>
          <w:sz w:val="12"/>
          <w:lang w:val="en-US" w:eastAsia="zh-CN"/>
        </w:rPr>
        <w:t> </w:t>
      </w:r>
      <w:proofErr w:type="gramStart"/>
      <w:r>
        <w:rPr>
          <w:lang w:val="en-US" w:eastAsia="zh-CN"/>
        </w:rPr>
        <w:t>(</w:t>
      </w:r>
      <w:r>
        <w:rPr>
          <w:rFonts w:ascii="Tms Rmn" w:hAnsi="Tms Rmn"/>
          <w:sz w:val="12"/>
          <w:lang w:val="en-US" w:eastAsia="zh-CN"/>
        </w:rPr>
        <w:t> </w:t>
      </w:r>
      <w:r>
        <w:rPr>
          <w:i/>
          <w:lang w:val="en-US" w:eastAsia="zh-CN"/>
        </w:rPr>
        <w:t>p</w:t>
      </w:r>
      <w:proofErr w:type="gramEnd"/>
      <w:r>
        <w:rPr>
          <w:lang w:val="en-US" w:eastAsia="zh-CN"/>
        </w:rPr>
        <w:t>)</w:t>
      </w:r>
      <w:r>
        <w:rPr>
          <w:rFonts w:ascii="Tms Rmn" w:hAnsi="Tms Rmn"/>
          <w:sz w:val="12"/>
          <w:lang w:val="en-US" w:eastAsia="zh-CN"/>
        </w:rPr>
        <w:t> </w:t>
      </w:r>
      <w:r>
        <w:rPr>
          <w:lang w:val="en-US" w:eastAsia="zh-CN"/>
        </w:rPr>
        <w:t>:</w:t>
      </w:r>
      <w:r>
        <w:rPr>
          <w:lang w:val="en-US" w:eastAsia="zh-CN"/>
        </w:rPr>
        <w:tab/>
      </w:r>
      <w:r>
        <w:rPr>
          <w:rFonts w:hint="eastAsia"/>
          <w:lang w:val="en-US" w:eastAsia="zh-CN"/>
        </w:rPr>
        <w:t>降雨导致的固定概率的衰减</w:t>
      </w:r>
      <w:r>
        <w:rPr>
          <w:lang w:val="en-US" w:eastAsia="zh-CN"/>
        </w:rPr>
        <w:t>(dB)</w:t>
      </w:r>
      <w:r>
        <w:rPr>
          <w:rFonts w:hint="eastAsia"/>
          <w:lang w:val="en-US" w:eastAsia="zh-CN"/>
        </w:rPr>
        <w:t>，由等式</w:t>
      </w:r>
      <w:r>
        <w:rPr>
          <w:lang w:val="en-US" w:eastAsia="zh-CN"/>
        </w:rPr>
        <w:t>(8)</w:t>
      </w:r>
      <w:r>
        <w:rPr>
          <w:rFonts w:hint="eastAsia"/>
          <w:lang w:val="en-US" w:eastAsia="zh-CN"/>
        </w:rPr>
        <w:t>中的</w:t>
      </w:r>
      <w:r>
        <w:rPr>
          <w:i/>
          <w:lang w:val="en-US" w:eastAsia="zh-CN"/>
        </w:rPr>
        <w:t>A</w:t>
      </w:r>
      <w:r>
        <w:rPr>
          <w:i/>
          <w:iCs/>
          <w:vertAlign w:val="subscript"/>
          <w:lang w:val="en-US" w:eastAsia="zh-CN"/>
        </w:rPr>
        <w:t>p</w:t>
      </w:r>
      <w:r>
        <w:rPr>
          <w:rFonts w:hint="eastAsia"/>
          <w:lang w:val="en-US" w:eastAsia="zh-CN"/>
        </w:rPr>
        <w:t>进行评估</w:t>
      </w:r>
    </w:p>
    <w:p w14:paraId="3C27A3FB" w14:textId="77777777" w:rsidR="00397C0F" w:rsidRDefault="00397C0F" w:rsidP="00397C0F">
      <w:pPr>
        <w:pStyle w:val="enumlev1"/>
        <w:ind w:left="1588" w:hanging="1588"/>
        <w:rPr>
          <w:lang w:val="en-US" w:eastAsia="zh-CN"/>
        </w:rPr>
      </w:pPr>
      <w:r>
        <w:rPr>
          <w:lang w:val="en-US" w:eastAsia="zh-CN"/>
        </w:rPr>
        <w:tab/>
      </w:r>
      <w:proofErr w:type="gramStart"/>
      <w:r>
        <w:rPr>
          <w:i/>
          <w:lang w:val="en-US" w:eastAsia="zh-CN"/>
        </w:rPr>
        <w:t>A</w:t>
      </w:r>
      <w:r>
        <w:rPr>
          <w:i/>
          <w:iCs/>
          <w:vertAlign w:val="subscript"/>
          <w:lang w:val="en-US" w:eastAsia="zh-CN"/>
        </w:rPr>
        <w:t>C</w:t>
      </w:r>
      <w:r>
        <w:rPr>
          <w:rFonts w:ascii="Tms Rmn" w:hAnsi="Tms Rmn"/>
          <w:sz w:val="12"/>
          <w:lang w:val="en-US" w:eastAsia="zh-CN"/>
        </w:rPr>
        <w:t> </w:t>
      </w:r>
      <w:r>
        <w:rPr>
          <w:sz w:val="4"/>
          <w:lang w:val="en-US" w:eastAsia="zh-CN"/>
        </w:rPr>
        <w:t xml:space="preserve"> </w:t>
      </w:r>
      <w:r>
        <w:rPr>
          <w:lang w:val="en-US" w:eastAsia="zh-CN"/>
        </w:rPr>
        <w:t>(</w:t>
      </w:r>
      <w:proofErr w:type="gramEnd"/>
      <w:r>
        <w:rPr>
          <w:rFonts w:ascii="Tms Rmn" w:hAnsi="Tms Rmn"/>
          <w:sz w:val="12"/>
          <w:lang w:val="en-US" w:eastAsia="zh-CN"/>
        </w:rPr>
        <w:t> </w:t>
      </w:r>
      <w:r>
        <w:rPr>
          <w:i/>
          <w:lang w:val="en-US" w:eastAsia="zh-CN"/>
        </w:rPr>
        <w:t>p</w:t>
      </w:r>
      <w:r>
        <w:rPr>
          <w:lang w:val="en-US" w:eastAsia="zh-CN"/>
        </w:rPr>
        <w:t>)</w:t>
      </w:r>
      <w:r>
        <w:rPr>
          <w:rFonts w:ascii="Tms Rmn" w:hAnsi="Tms Rmn"/>
          <w:sz w:val="12"/>
          <w:lang w:val="en-US" w:eastAsia="zh-CN"/>
        </w:rPr>
        <w:t> </w:t>
      </w:r>
      <w:r>
        <w:rPr>
          <w:rFonts w:ascii="Tms Rmn" w:hAnsi="Tms Rmn"/>
          <w:lang w:val="en-US" w:eastAsia="zh-CN"/>
        </w:rPr>
        <w:t>:</w:t>
      </w:r>
      <w:r>
        <w:rPr>
          <w:lang w:val="en-US" w:eastAsia="zh-CN"/>
        </w:rPr>
        <w:tab/>
      </w:r>
      <w:r>
        <w:rPr>
          <w:rFonts w:hint="eastAsia"/>
          <w:lang w:val="en-US" w:eastAsia="zh-CN"/>
        </w:rPr>
        <w:t>云导致的固定概率的衰减</w:t>
      </w:r>
      <w:r>
        <w:rPr>
          <w:lang w:val="en-US" w:eastAsia="zh-CN"/>
        </w:rPr>
        <w:t>(dB)</w:t>
      </w:r>
      <w:r>
        <w:rPr>
          <w:rFonts w:hint="eastAsia"/>
          <w:lang w:val="en-US" w:eastAsia="zh-CN"/>
        </w:rPr>
        <w:t>，由</w:t>
      </w:r>
      <w:r>
        <w:rPr>
          <w:lang w:val="en-US" w:eastAsia="zh-CN"/>
        </w:rPr>
        <w:t>ITU-R P.840</w:t>
      </w:r>
      <w:r>
        <w:rPr>
          <w:rFonts w:hint="eastAsia"/>
          <w:lang w:val="en-US" w:eastAsia="zh-CN"/>
        </w:rPr>
        <w:t>建议书进行评估</w:t>
      </w:r>
    </w:p>
    <w:p w14:paraId="57CA95BF" w14:textId="77777777" w:rsidR="00397C0F" w:rsidRDefault="00397C0F" w:rsidP="00397C0F">
      <w:pPr>
        <w:pStyle w:val="enumlev1"/>
        <w:ind w:left="1588" w:hanging="1588"/>
        <w:rPr>
          <w:lang w:val="en-US" w:eastAsia="zh-CN"/>
        </w:rPr>
      </w:pPr>
      <w:r>
        <w:rPr>
          <w:lang w:val="en-US" w:eastAsia="zh-CN"/>
        </w:rPr>
        <w:tab/>
      </w:r>
      <w:r>
        <w:rPr>
          <w:i/>
          <w:lang w:val="en-US" w:eastAsia="zh-CN"/>
        </w:rPr>
        <w:t>A</w:t>
      </w:r>
      <w:r>
        <w:rPr>
          <w:i/>
          <w:iCs/>
          <w:vertAlign w:val="subscript"/>
          <w:lang w:val="en-US" w:eastAsia="zh-CN"/>
        </w:rPr>
        <w:t>G</w:t>
      </w:r>
      <w:r>
        <w:rPr>
          <w:rFonts w:ascii="Tms Rmn" w:hAnsi="Tms Rmn"/>
          <w:sz w:val="12"/>
          <w:lang w:val="en-US" w:eastAsia="zh-CN"/>
        </w:rPr>
        <w:t> </w:t>
      </w:r>
      <w:proofErr w:type="gramStart"/>
      <w:r>
        <w:rPr>
          <w:lang w:val="en-US" w:eastAsia="zh-CN"/>
        </w:rPr>
        <w:t>(</w:t>
      </w:r>
      <w:r>
        <w:rPr>
          <w:rFonts w:ascii="Tms Rmn" w:hAnsi="Tms Rmn"/>
          <w:sz w:val="12"/>
          <w:lang w:val="en-US" w:eastAsia="zh-CN"/>
        </w:rPr>
        <w:t> </w:t>
      </w:r>
      <w:r>
        <w:rPr>
          <w:i/>
          <w:lang w:val="en-US" w:eastAsia="zh-CN"/>
        </w:rPr>
        <w:t>p</w:t>
      </w:r>
      <w:proofErr w:type="gramEnd"/>
      <w:r>
        <w:rPr>
          <w:lang w:val="en-US" w:eastAsia="zh-CN"/>
        </w:rPr>
        <w:t>)</w:t>
      </w:r>
      <w:r>
        <w:rPr>
          <w:rFonts w:ascii="Tms Rmn" w:hAnsi="Tms Rmn"/>
          <w:sz w:val="12"/>
          <w:lang w:val="en-US" w:eastAsia="zh-CN"/>
        </w:rPr>
        <w:t> </w:t>
      </w:r>
      <w:r>
        <w:rPr>
          <w:lang w:val="en-US" w:eastAsia="zh-CN"/>
        </w:rPr>
        <w:t>:</w:t>
      </w:r>
      <w:r>
        <w:rPr>
          <w:lang w:val="en-US" w:eastAsia="zh-CN"/>
        </w:rPr>
        <w:tab/>
      </w:r>
      <w:r>
        <w:rPr>
          <w:rFonts w:hint="eastAsia"/>
          <w:lang w:val="en-US" w:eastAsia="zh-CN"/>
        </w:rPr>
        <w:t>水蒸气和氧气导致的固定概率的气体衰减</w:t>
      </w:r>
      <w:r>
        <w:rPr>
          <w:lang w:val="en-US" w:eastAsia="zh-CN"/>
        </w:rPr>
        <w:t>(dB)</w:t>
      </w:r>
      <w:r>
        <w:rPr>
          <w:rFonts w:hint="eastAsia"/>
          <w:lang w:val="en-US" w:eastAsia="zh-CN"/>
        </w:rPr>
        <w:t>，由</w:t>
      </w:r>
      <w:r>
        <w:rPr>
          <w:lang w:val="en-US" w:eastAsia="zh-CN"/>
        </w:rPr>
        <w:t>ITU-R P.676</w:t>
      </w:r>
      <w:r>
        <w:rPr>
          <w:rFonts w:hint="eastAsia"/>
          <w:lang w:val="en-US" w:eastAsia="zh-CN"/>
        </w:rPr>
        <w:t>建议书进行评估</w:t>
      </w:r>
    </w:p>
    <w:p w14:paraId="11DF97C2" w14:textId="636562DF" w:rsidR="00397C0F" w:rsidRDefault="00397C0F" w:rsidP="00397C0F">
      <w:pPr>
        <w:pStyle w:val="enumlev1"/>
        <w:ind w:left="1588" w:hanging="1588"/>
        <w:rPr>
          <w:lang w:val="en-US" w:eastAsia="zh-CN"/>
        </w:rPr>
      </w:pPr>
      <w:r>
        <w:rPr>
          <w:lang w:val="en-US" w:eastAsia="zh-CN"/>
        </w:rPr>
        <w:tab/>
      </w:r>
      <w:r>
        <w:rPr>
          <w:i/>
          <w:lang w:val="en-US" w:eastAsia="zh-CN"/>
        </w:rPr>
        <w:t>A</w:t>
      </w:r>
      <w:r>
        <w:rPr>
          <w:i/>
          <w:iCs/>
          <w:vertAlign w:val="subscript"/>
          <w:lang w:val="en-US" w:eastAsia="zh-CN"/>
        </w:rPr>
        <w:t>S</w:t>
      </w:r>
      <w:r>
        <w:rPr>
          <w:rFonts w:ascii="Tms Rmn" w:hAnsi="Tms Rmn"/>
          <w:sz w:val="12"/>
          <w:lang w:val="en-US" w:eastAsia="zh-CN"/>
        </w:rPr>
        <w:t> </w:t>
      </w:r>
      <w:proofErr w:type="gramStart"/>
      <w:r>
        <w:rPr>
          <w:lang w:val="en-US" w:eastAsia="zh-CN"/>
        </w:rPr>
        <w:t>(</w:t>
      </w:r>
      <w:r>
        <w:rPr>
          <w:rFonts w:ascii="Tms Rmn" w:hAnsi="Tms Rmn"/>
          <w:sz w:val="12"/>
          <w:lang w:val="en-US" w:eastAsia="zh-CN"/>
        </w:rPr>
        <w:t> </w:t>
      </w:r>
      <w:r>
        <w:rPr>
          <w:i/>
          <w:lang w:val="en-US" w:eastAsia="zh-CN"/>
        </w:rPr>
        <w:t>p</w:t>
      </w:r>
      <w:proofErr w:type="gramEnd"/>
      <w:r>
        <w:rPr>
          <w:lang w:val="en-US" w:eastAsia="zh-CN"/>
        </w:rPr>
        <w:t>)</w:t>
      </w:r>
      <w:r>
        <w:rPr>
          <w:rFonts w:ascii="Tms Rmn" w:hAnsi="Tms Rmn"/>
          <w:sz w:val="12"/>
          <w:lang w:val="en-US" w:eastAsia="zh-CN"/>
        </w:rPr>
        <w:t> </w:t>
      </w:r>
      <w:r>
        <w:rPr>
          <w:lang w:val="en-US" w:eastAsia="zh-CN"/>
        </w:rPr>
        <w:t>:</w:t>
      </w:r>
      <w:r>
        <w:rPr>
          <w:lang w:val="en-US" w:eastAsia="zh-CN"/>
        </w:rPr>
        <w:tab/>
      </w:r>
      <w:r>
        <w:rPr>
          <w:rFonts w:hint="eastAsia"/>
          <w:lang w:val="en-US" w:eastAsia="zh-CN"/>
        </w:rPr>
        <w:t>对流层闪烁导致的固定概率的衰减</w:t>
      </w:r>
      <w:r>
        <w:rPr>
          <w:lang w:val="en-US" w:eastAsia="zh-CN"/>
        </w:rPr>
        <w:t>(dB)</w:t>
      </w:r>
      <w:r>
        <w:rPr>
          <w:rFonts w:hint="eastAsia"/>
          <w:lang w:val="en-US" w:eastAsia="zh-CN"/>
        </w:rPr>
        <w:t>，由等式</w:t>
      </w:r>
      <w:r>
        <w:rPr>
          <w:lang w:val="en-US" w:eastAsia="zh-CN"/>
        </w:rPr>
        <w:t>(4</w:t>
      </w:r>
      <w:r w:rsidR="00EB1BD1">
        <w:rPr>
          <w:rFonts w:hint="eastAsia"/>
          <w:lang w:val="en-US" w:eastAsia="zh-CN"/>
        </w:rPr>
        <w:t>9</w:t>
      </w:r>
      <w:r>
        <w:rPr>
          <w:lang w:val="en-US" w:eastAsia="zh-CN"/>
        </w:rPr>
        <w:t>)</w:t>
      </w:r>
      <w:r>
        <w:rPr>
          <w:rFonts w:hint="eastAsia"/>
          <w:lang w:val="en-US" w:eastAsia="zh-CN"/>
        </w:rPr>
        <w:t>进行评估</w:t>
      </w:r>
    </w:p>
    <w:p w14:paraId="49CD9902" w14:textId="32024F41" w:rsidR="00397C0F" w:rsidRDefault="00397C0F" w:rsidP="00397C0F">
      <w:pPr>
        <w:ind w:firstLine="490"/>
        <w:rPr>
          <w:lang w:val="en-US" w:eastAsia="zh-CN"/>
        </w:rPr>
      </w:pPr>
      <w:r>
        <w:rPr>
          <w:rFonts w:hint="eastAsia"/>
          <w:lang w:val="en-US" w:eastAsia="zh-CN"/>
        </w:rPr>
        <w:t>其中</w:t>
      </w:r>
      <w:r>
        <w:rPr>
          <w:i/>
          <w:lang w:val="en-US" w:eastAsia="zh-CN"/>
        </w:rPr>
        <w:t>p</w:t>
      </w:r>
      <w:r>
        <w:rPr>
          <w:rFonts w:hint="eastAsia"/>
          <w:lang w:val="en-US" w:eastAsia="zh-CN"/>
        </w:rPr>
        <w:t>是在</w:t>
      </w:r>
      <w:r>
        <w:rPr>
          <w:lang w:val="en-US" w:eastAsia="zh-CN"/>
        </w:rPr>
        <w:t>50%</w:t>
      </w:r>
      <w:r>
        <w:rPr>
          <w:rFonts w:hint="eastAsia"/>
          <w:lang w:val="en-US" w:eastAsia="zh-CN"/>
        </w:rPr>
        <w:t>至</w:t>
      </w:r>
      <w:r>
        <w:rPr>
          <w:lang w:val="en-US" w:eastAsia="zh-CN"/>
        </w:rPr>
        <w:t>0.001%</w:t>
      </w:r>
      <w:r>
        <w:rPr>
          <w:rFonts w:hint="eastAsia"/>
          <w:lang w:val="en-US" w:eastAsia="zh-CN"/>
        </w:rPr>
        <w:t>范围内，衰减超过的概率</w:t>
      </w:r>
      <w:r w:rsidR="004558C2">
        <w:rPr>
          <w:rFonts w:hint="eastAsia"/>
          <w:lang w:val="en-US" w:eastAsia="zh-CN"/>
        </w:rPr>
        <w:t>（即</w:t>
      </w:r>
      <w:r w:rsidR="004558C2">
        <w:rPr>
          <w:rFonts w:hint="eastAsia"/>
          <w:lang w:val="en-US" w:eastAsia="zh-CN"/>
        </w:rPr>
        <w:t>CCDF</w:t>
      </w:r>
      <w:r w:rsidR="004558C2">
        <w:rPr>
          <w:rFonts w:hint="eastAsia"/>
          <w:lang w:val="en-US" w:eastAsia="zh-CN"/>
        </w:rPr>
        <w:t>）</w:t>
      </w:r>
      <w:r>
        <w:rPr>
          <w:rFonts w:hint="eastAsia"/>
          <w:lang w:val="en-US" w:eastAsia="zh-CN"/>
        </w:rPr>
        <w:t>。</w:t>
      </w:r>
    </w:p>
    <w:p w14:paraId="6F73D005" w14:textId="49F67EEA" w:rsidR="00397C0F" w:rsidRDefault="00397C0F" w:rsidP="00397C0F">
      <w:pPr>
        <w:ind w:firstLine="490"/>
        <w:rPr>
          <w:lang w:val="en-US" w:eastAsia="zh-CN"/>
        </w:rPr>
      </w:pPr>
      <w:r>
        <w:rPr>
          <w:rFonts w:hint="eastAsia"/>
          <w:lang w:val="en-US" w:eastAsia="zh-CN"/>
        </w:rPr>
        <w:t>如果可以得到在要求的时间百分比内当地的气象资料，气体衰减作为时间百分比的一个函数，可用</w:t>
      </w:r>
      <w:r>
        <w:rPr>
          <w:lang w:val="en-US" w:eastAsia="zh-CN"/>
        </w:rPr>
        <w:t>ITU-R P.676</w:t>
      </w:r>
      <w:r>
        <w:rPr>
          <w:rFonts w:hint="eastAsia"/>
          <w:lang w:val="en-US" w:eastAsia="zh-CN"/>
        </w:rPr>
        <w:t>建议书附件</w:t>
      </w:r>
      <w:r>
        <w:rPr>
          <w:rFonts w:hint="eastAsia"/>
          <w:lang w:val="en-US" w:eastAsia="zh-CN"/>
        </w:rPr>
        <w:t>2</w:t>
      </w:r>
      <w:r>
        <w:rPr>
          <w:rFonts w:hint="eastAsia"/>
          <w:lang w:val="en-US" w:eastAsia="zh-CN"/>
        </w:rPr>
        <w:t>中第</w:t>
      </w:r>
      <w:proofErr w:type="gramStart"/>
      <w:r>
        <w:rPr>
          <w:lang w:val="en-US" w:eastAsia="zh-CN"/>
        </w:rPr>
        <w:t>2.2</w:t>
      </w:r>
      <w:r>
        <w:rPr>
          <w:rFonts w:hint="eastAsia"/>
          <w:lang w:val="en-US" w:eastAsia="zh-CN"/>
        </w:rPr>
        <w:t>段进行计算。如果没有这些在要求的时间百分比内的气象资料</w:t>
      </w:r>
      <w:proofErr w:type="gramEnd"/>
      <w:r>
        <w:rPr>
          <w:rFonts w:hint="eastAsia"/>
          <w:lang w:val="en-US" w:eastAsia="zh-CN"/>
        </w:rPr>
        <w:t>，应计算平均气体衰减并在等式</w:t>
      </w:r>
      <w:r>
        <w:rPr>
          <w:lang w:val="en-US" w:eastAsia="zh-CN"/>
        </w:rPr>
        <w:t>(6</w:t>
      </w:r>
      <w:r w:rsidR="00076677">
        <w:rPr>
          <w:rFonts w:hint="eastAsia"/>
          <w:lang w:val="en-US" w:eastAsia="zh-CN"/>
        </w:rPr>
        <w:t>5</w:t>
      </w:r>
      <w:r>
        <w:rPr>
          <w:lang w:val="en-US" w:eastAsia="zh-CN"/>
        </w:rPr>
        <w:t>)</w:t>
      </w:r>
      <w:r w:rsidR="00076677">
        <w:rPr>
          <w:rFonts w:hint="eastAsia"/>
          <w:lang w:val="en-US" w:eastAsia="zh-CN"/>
        </w:rPr>
        <w:t>和</w:t>
      </w:r>
      <w:r w:rsidR="00076677">
        <w:rPr>
          <w:lang w:val="en-US" w:eastAsia="zh-CN"/>
        </w:rPr>
        <w:t>(6</w:t>
      </w:r>
      <w:r w:rsidR="00076677">
        <w:rPr>
          <w:rFonts w:hint="eastAsia"/>
          <w:lang w:val="en-US" w:eastAsia="zh-CN"/>
        </w:rPr>
        <w:t>6</w:t>
      </w:r>
      <w:r w:rsidR="00076677">
        <w:rPr>
          <w:lang w:val="en-US" w:eastAsia="zh-CN"/>
        </w:rPr>
        <w:t>)</w:t>
      </w:r>
      <w:r>
        <w:rPr>
          <w:rFonts w:hint="eastAsia"/>
          <w:lang w:val="en-US" w:eastAsia="zh-CN"/>
        </w:rPr>
        <w:t>中使用。</w:t>
      </w:r>
    </w:p>
    <w:p w14:paraId="2872CAF3" w14:textId="73656475" w:rsidR="00397C0F" w:rsidRPr="00F1442B" w:rsidRDefault="004558C2" w:rsidP="00F1442B">
      <w:pPr>
        <w:ind w:firstLine="490"/>
        <w:rPr>
          <w:lang w:val="en-US" w:eastAsia="zh-CN"/>
        </w:rPr>
      </w:pPr>
      <w:r>
        <w:rPr>
          <w:rFonts w:hint="eastAsia"/>
          <w:lang w:val="en-US" w:eastAsia="zh-CN"/>
        </w:rPr>
        <w:t>对于时间百分比在</w:t>
      </w:r>
      <w:r w:rsidRPr="008177A9">
        <w:rPr>
          <w:lang w:eastAsia="zh-CN"/>
        </w:rPr>
        <w:t>0.001%</w:t>
      </w:r>
      <w:r>
        <w:rPr>
          <w:rFonts w:hint="eastAsia"/>
          <w:lang w:eastAsia="zh-CN"/>
        </w:rPr>
        <w:t>至</w:t>
      </w:r>
      <w:r w:rsidRPr="008177A9">
        <w:rPr>
          <w:lang w:eastAsia="zh-CN"/>
        </w:rPr>
        <w:t>5%</w:t>
      </w:r>
      <w:r>
        <w:rPr>
          <w:rFonts w:hint="eastAsia"/>
          <w:lang w:eastAsia="zh-CN"/>
        </w:rPr>
        <w:t>之间的情况，</w:t>
      </w:r>
      <w:r w:rsidR="00397C0F">
        <w:rPr>
          <w:rFonts w:hint="eastAsia"/>
          <w:lang w:val="en-US" w:eastAsia="zh-CN"/>
        </w:rPr>
        <w:t>计算给定概率的总体衰减的一般方法如下：</w:t>
      </w:r>
    </w:p>
    <w:p w14:paraId="3FF2C949" w14:textId="2A253515" w:rsidR="00B94B48" w:rsidRPr="00B94B48" w:rsidRDefault="00B94B48" w:rsidP="00F1442B">
      <w:pPr>
        <w:pStyle w:val="Equation"/>
        <w:rPr>
          <w:lang w:val="en-GB" w:eastAsia="zh-CN"/>
        </w:rPr>
      </w:pPr>
      <w:r>
        <w:rPr>
          <w:lang w:val="en-GB" w:eastAsia="zh-CN"/>
        </w:rPr>
        <w:tab/>
      </w:r>
      <w:r>
        <w:rPr>
          <w:rFonts w:hint="eastAsia"/>
          <w:lang w:val="en-GB" w:eastAsia="zh-CN"/>
        </w:rPr>
        <w:t>固定概率下的总衰减，</w:t>
      </w:r>
      <m:oMath>
        <m:sSub>
          <m:sSubPr>
            <m:ctrlPr>
              <w:rPr>
                <w:rFonts w:ascii="Cambria Math" w:hAnsi="Cambria Math"/>
                <w:i/>
              </w:rPr>
            </m:ctrlPr>
          </m:sSubPr>
          <m:e>
            <m:r>
              <w:rPr>
                <w:rFonts w:ascii="Cambria Math" w:hAnsi="Cambria Math"/>
                <w:lang w:eastAsia="zh-CN"/>
              </w:rPr>
              <m:t>A</m:t>
            </m:r>
          </m:e>
          <m:sub>
            <m:r>
              <w:rPr>
                <w:rFonts w:ascii="Cambria Math" w:hAnsi="Cambria Math"/>
                <w:lang w:eastAsia="zh-CN"/>
              </w:rPr>
              <m:t>T</m:t>
            </m:r>
          </m:sub>
        </m:sSub>
        <m:d>
          <m:dPr>
            <m:ctrlPr>
              <w:rPr>
                <w:rFonts w:ascii="Cambria Math" w:hAnsi="Cambria Math"/>
                <w:i/>
              </w:rPr>
            </m:ctrlPr>
          </m:dPr>
          <m:e>
            <m:r>
              <w:rPr>
                <w:rFonts w:ascii="Cambria Math" w:hAnsi="Cambria Math"/>
                <w:lang w:eastAsia="zh-CN"/>
              </w:rPr>
              <m:t>p</m:t>
            </m:r>
          </m:e>
        </m:d>
      </m:oMath>
      <w:r w:rsidRPr="00B94B48">
        <w:rPr>
          <w:lang w:val="en-GB" w:eastAsia="zh-CN"/>
        </w:rPr>
        <w:t xml:space="preserve"> (dB)</w:t>
      </w:r>
      <w:r>
        <w:rPr>
          <w:rFonts w:hint="eastAsia"/>
          <w:lang w:val="en-GB" w:eastAsia="zh-CN"/>
        </w:rPr>
        <w:t>，通过下式给出：</w:t>
      </w:r>
    </w:p>
    <w:p w14:paraId="6020D8A6" w14:textId="77777777" w:rsidR="00B94B48" w:rsidRPr="005F07CD" w:rsidRDefault="00B94B48" w:rsidP="00B94B48">
      <w:pPr>
        <w:pStyle w:val="Equation"/>
      </w:pPr>
      <w:r w:rsidRPr="00B94B48">
        <w:rPr>
          <w:lang w:val="en-GB" w:eastAsia="zh-CN"/>
        </w:rPr>
        <w:tab/>
      </w:r>
      <m:oMath>
        <m:sSub>
          <m:sSubPr>
            <m:ctrlPr>
              <w:rPr>
                <w:rFonts w:ascii="Cambria Math" w:hAnsi="Cambria Math"/>
              </w:rPr>
            </m:ctrlPr>
          </m:sSubPr>
          <m:e>
            <m:r>
              <w:rPr>
                <w:rFonts w:ascii="Cambria Math" w:hAnsi="Cambria Math"/>
              </w:rPr>
              <m:t>A</m:t>
            </m:r>
          </m:e>
          <m:sub>
            <m:r>
              <w:rPr>
                <w:rFonts w:ascii="Cambria Math" w:hAnsi="Cambria Math"/>
              </w:rPr>
              <m:t>T</m:t>
            </m:r>
          </m:sub>
        </m:sSub>
        <m:d>
          <m:dPr>
            <m:ctrlPr>
              <w:rPr>
                <w:rFonts w:ascii="Cambria Math" w:hAnsi="Cambria Math"/>
              </w:rPr>
            </m:ctrlPr>
          </m:dPr>
          <m:e>
            <m:r>
              <w:rPr>
                <w:rFonts w:ascii="Cambria Math" w:hAnsi="Cambria Math"/>
              </w:rPr>
              <m:t>p</m:t>
            </m:r>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w:rPr>
                        <w:rFonts w:ascii="Cambria Math" w:hAnsi="Cambria Math"/>
                      </w:rPr>
                      <m:t>A</m:t>
                    </m:r>
                  </m:e>
                  <m:sub>
                    <m:r>
                      <w:rPr>
                        <w:rFonts w:ascii="Cambria Math" w:hAnsi="Cambria Math"/>
                      </w:rPr>
                      <m:t>G</m:t>
                    </m:r>
                  </m:sub>
                </m:sSub>
                <m:d>
                  <m:dPr>
                    <m:ctrlPr>
                      <w:rPr>
                        <w:rFonts w:ascii="Cambria Math" w:hAnsi="Cambria Math"/>
                      </w:rPr>
                    </m:ctrlPr>
                  </m:dPr>
                  <m:e>
                    <m:r>
                      <w:rPr>
                        <w:rFonts w:ascii="Cambria Math" w:hAnsi="Cambria Math"/>
                      </w:rPr>
                      <m:t>p</m:t>
                    </m:r>
                  </m:e>
                </m:d>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R</m:t>
                                </m:r>
                              </m:sub>
                            </m:sSub>
                            <m:d>
                              <m:dPr>
                                <m:ctrlPr>
                                  <w:rPr>
                                    <w:rFonts w:ascii="Cambria Math" w:hAnsi="Cambria Math"/>
                                  </w:rPr>
                                </m:ctrlPr>
                              </m:dPr>
                              <m:e>
                                <m:r>
                                  <w:rPr>
                                    <w:rFonts w:ascii="Cambria Math" w:hAnsi="Cambria Math"/>
                                  </w:rPr>
                                  <m:t>p</m:t>
                                </m:r>
                              </m:e>
                            </m:d>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C</m:t>
                                </m:r>
                              </m:sub>
                            </m:sSub>
                            <m:d>
                              <m:dPr>
                                <m:ctrlPr>
                                  <w:rPr>
                                    <w:rFonts w:ascii="Cambria Math" w:hAnsi="Cambria Math"/>
                                  </w:rPr>
                                </m:ctrlPr>
                              </m:dPr>
                              <m:e>
                                <m:r>
                                  <w:rPr>
                                    <w:rFonts w:ascii="Cambria Math" w:hAnsi="Cambria Math"/>
                                  </w:rPr>
                                  <m:t>p</m:t>
                                </m:r>
                              </m:e>
                            </m:d>
                          </m:e>
                        </m:d>
                      </m:e>
                      <m:sup>
                        <m:r>
                          <m:rPr>
                            <m:sty m:val="p"/>
                          </m:rPr>
                          <w:rPr>
                            <w:rFonts w:ascii="Cambria Math" w:hAnsi="Cambria Math"/>
                          </w:rPr>
                          <m:t>2</m:t>
                        </m:r>
                      </m:sup>
                    </m:sSup>
                    <m:r>
                      <m:rPr>
                        <m:sty m:val="p"/>
                      </m:rP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S</m:t>
                        </m:r>
                      </m:sub>
                      <m:sup>
                        <m:r>
                          <m:rPr>
                            <m:sty m:val="p"/>
                          </m:rPr>
                          <w:rPr>
                            <w:rFonts w:ascii="Cambria Math" w:hAnsi="Cambria Math"/>
                          </w:rPr>
                          <m:t>2</m:t>
                        </m:r>
                      </m:sup>
                    </m:sSubSup>
                    <m:d>
                      <m:dPr>
                        <m:ctrlPr>
                          <w:rPr>
                            <w:rFonts w:ascii="Cambria Math" w:hAnsi="Cambria Math"/>
                          </w:rPr>
                        </m:ctrlPr>
                      </m:dPr>
                      <m:e>
                        <m:r>
                          <w:rPr>
                            <w:rFonts w:ascii="Cambria Math" w:hAnsi="Cambria Math"/>
                          </w:rPr>
                          <m:t>p</m:t>
                        </m:r>
                      </m:e>
                    </m:d>
                  </m:e>
                </m:rad>
                <m:r>
                  <m:rPr>
                    <m:sty m:val="p"/>
                  </m:rPr>
                  <w:rPr>
                    <w:rFonts w:ascii="Cambria Math" w:hAnsi="Cambria Math"/>
                  </w:rPr>
                  <m:t xml:space="preserve">  ,  &amp;0.001% ≤ </m:t>
                </m:r>
                <m:r>
                  <w:rPr>
                    <w:rFonts w:ascii="Cambria Math" w:hAnsi="Cambria Math"/>
                  </w:rPr>
                  <m:t>p</m:t>
                </m:r>
                <m:r>
                  <m:rPr>
                    <m:sty m:val="p"/>
                  </m:rPr>
                  <w:rPr>
                    <w:rFonts w:ascii="Cambria Math" w:hAnsi="Cambria Math"/>
                  </w:rPr>
                  <m:t>≤ 5%           (65)</m:t>
                </m:r>
              </m:e>
              <m:e>
                <m:sSub>
                  <m:sSubPr>
                    <m:ctrlPr>
                      <w:rPr>
                        <w:rFonts w:ascii="Cambria Math" w:hAnsi="Cambria Math"/>
                      </w:rPr>
                    </m:ctrlPr>
                  </m:sSubPr>
                  <m:e>
                    <m:r>
                      <w:rPr>
                        <w:rFonts w:ascii="Cambria Math" w:hAnsi="Cambria Math"/>
                      </w:rPr>
                      <m:t>A</m:t>
                    </m:r>
                  </m:e>
                  <m:sub>
                    <m:r>
                      <w:rPr>
                        <w:rFonts w:ascii="Cambria Math" w:hAnsi="Cambria Math"/>
                      </w:rPr>
                      <m:t>G</m:t>
                    </m:r>
                  </m:sub>
                </m:sSub>
                <m:r>
                  <m:rPr>
                    <m:sty m:val="p"/>
                  </m:rPr>
                  <w:rPr>
                    <w:rFonts w:ascii="Cambria Math" w:hAnsi="Cambria Math"/>
                  </w:rPr>
                  <m:t>(</m:t>
                </m:r>
                <m:r>
                  <w:rPr>
                    <w:rFonts w:ascii="Cambria Math" w:hAnsi="Cambria Math"/>
                  </w:rPr>
                  <m:t>p</m:t>
                </m:r>
                <m:r>
                  <m:rPr>
                    <m:sty m:val="p"/>
                  </m:rPr>
                  <w:rPr>
                    <w:rFonts w:ascii="Cambria Math" w:hAnsi="Cambria Math"/>
                  </w:rPr>
                  <m:t>) + </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A</m:t>
                        </m:r>
                      </m:e>
                      <m:sub>
                        <m:r>
                          <w:rPr>
                            <w:rFonts w:ascii="Cambria Math" w:hAnsi="Cambria Math"/>
                          </w:rPr>
                          <m:t>C</m:t>
                        </m:r>
                      </m:sub>
                      <m:sup>
                        <m:r>
                          <m:rPr>
                            <m:sty m:val="p"/>
                          </m:rPr>
                          <w:rPr>
                            <w:rFonts w:ascii="Cambria Math" w:hAnsi="Cambria Math"/>
                          </w:rPr>
                          <m:t>2</m:t>
                        </m:r>
                      </m:sup>
                    </m:sSubSup>
                    <m:d>
                      <m:dPr>
                        <m:ctrlPr>
                          <w:rPr>
                            <w:rFonts w:ascii="Cambria Math" w:hAnsi="Cambria Math"/>
                          </w:rPr>
                        </m:ctrlPr>
                      </m:dPr>
                      <m:e>
                        <m:r>
                          <w:rPr>
                            <w:rFonts w:ascii="Cambria Math" w:hAnsi="Cambria Math"/>
                          </w:rPr>
                          <m:t>p</m:t>
                        </m:r>
                      </m:e>
                    </m:d>
                    <m:r>
                      <m:rPr>
                        <m:sty m:val="p"/>
                      </m:rPr>
                      <w:rPr>
                        <w:rFonts w:ascii="Cambria Math" w:hAnsi="Cambria Math"/>
                      </w:rPr>
                      <m:t> + </m:t>
                    </m:r>
                    <m:sSubSup>
                      <m:sSubSupPr>
                        <m:ctrlPr>
                          <w:rPr>
                            <w:rFonts w:ascii="Cambria Math" w:hAnsi="Cambria Math"/>
                          </w:rPr>
                        </m:ctrlPr>
                      </m:sSubSupPr>
                      <m:e>
                        <m:r>
                          <w:rPr>
                            <w:rFonts w:ascii="Cambria Math" w:hAnsi="Cambria Math"/>
                          </w:rPr>
                          <m:t>A</m:t>
                        </m:r>
                      </m:e>
                      <m:sub>
                        <m:r>
                          <w:rPr>
                            <w:rFonts w:ascii="Cambria Math" w:hAnsi="Cambria Math"/>
                          </w:rPr>
                          <m:t>S</m:t>
                        </m:r>
                      </m:sub>
                      <m:sup>
                        <m:r>
                          <m:rPr>
                            <m:sty m:val="p"/>
                          </m:rPr>
                          <w:rPr>
                            <w:rFonts w:ascii="Cambria Math" w:hAnsi="Cambria Math"/>
                          </w:rPr>
                          <m:t>2</m:t>
                        </m:r>
                      </m:sup>
                    </m:sSubSup>
                    <m:d>
                      <m:dPr>
                        <m:ctrlPr>
                          <w:rPr>
                            <w:rFonts w:ascii="Cambria Math" w:hAnsi="Cambria Math"/>
                          </w:rPr>
                        </m:ctrlPr>
                      </m:dPr>
                      <m:e>
                        <m:r>
                          <w:rPr>
                            <w:rFonts w:ascii="Cambria Math" w:hAnsi="Cambria Math"/>
                          </w:rPr>
                          <m:t>p</m:t>
                        </m:r>
                      </m:e>
                    </m:d>
                  </m:e>
                </m:rad>
                <m:r>
                  <m:rPr>
                    <m:sty m:val="p"/>
                  </m:rPr>
                  <w:rPr>
                    <w:rFonts w:ascii="Cambria Math" w:hAnsi="Cambria Math"/>
                  </w:rPr>
                  <m:t xml:space="preserve">,  &amp;5% &lt; </m:t>
                </m:r>
                <m:r>
                  <w:rPr>
                    <w:rFonts w:ascii="Cambria Math" w:hAnsi="Cambria Math"/>
                  </w:rPr>
                  <m:t>p</m:t>
                </m:r>
                <m:r>
                  <m:rPr>
                    <m:sty m:val="p"/>
                  </m:rPr>
                  <w:rPr>
                    <w:rFonts w:ascii="Cambria Math" w:hAnsi="Cambria Math"/>
                  </w:rPr>
                  <m:t xml:space="preserve"> ≤ 50%                (66)</m:t>
                </m:r>
              </m:e>
            </m:eqArr>
          </m:e>
        </m:d>
      </m:oMath>
    </w:p>
    <w:p w14:paraId="0F26BFE8" w14:textId="77777777" w:rsidR="00397C0F" w:rsidRDefault="00397C0F" w:rsidP="003A27FC">
      <w:pPr>
        <w:keepNext/>
        <w:keepLines/>
        <w:rPr>
          <w:lang w:val="en-US" w:eastAsia="zh-CN"/>
        </w:rPr>
      </w:pPr>
      <w:r>
        <w:rPr>
          <w:rFonts w:hint="eastAsia"/>
          <w:lang w:val="en-US" w:eastAsia="zh-CN"/>
        </w:rPr>
        <w:lastRenderedPageBreak/>
        <w:t>其中：</w:t>
      </w:r>
    </w:p>
    <w:p w14:paraId="5C9CEAF1" w14:textId="77777777" w:rsidR="00397C0F" w:rsidRDefault="00397C0F" w:rsidP="003A27FC">
      <w:pPr>
        <w:pStyle w:val="Blanc"/>
        <w:rPr>
          <w:lang w:eastAsia="zh-CN"/>
        </w:rPr>
      </w:pPr>
    </w:p>
    <w:p w14:paraId="0AEE05B8" w14:textId="69926B6E" w:rsidR="00397C0F" w:rsidRDefault="00397C0F" w:rsidP="003A27FC">
      <w:pPr>
        <w:pStyle w:val="Equation"/>
        <w:keepNext/>
        <w:keepLines/>
        <w:tabs>
          <w:tab w:val="clear" w:pos="4820"/>
          <w:tab w:val="center" w:pos="3600"/>
          <w:tab w:val="left" w:pos="5580"/>
        </w:tabs>
        <w:rPr>
          <w:lang w:val="en-US" w:eastAsia="zh-CN"/>
        </w:rPr>
      </w:pPr>
      <w:r>
        <w:rPr>
          <w:i/>
          <w:lang w:val="en-US" w:eastAsia="zh-CN"/>
        </w:rPr>
        <w:tab/>
      </w:r>
      <w:r>
        <w:rPr>
          <w:i/>
          <w:lang w:val="en-US" w:eastAsia="zh-CN"/>
        </w:rPr>
        <w:tab/>
        <w:t>A</w:t>
      </w:r>
      <w:r>
        <w:rPr>
          <w:i/>
          <w:iCs/>
          <w:vertAlign w:val="subscript"/>
          <w:lang w:val="en-US" w:eastAsia="zh-CN"/>
        </w:rPr>
        <w:t>C</w:t>
      </w:r>
      <w:r>
        <w:rPr>
          <w:rFonts w:ascii="Tms Rmn" w:hAnsi="Tms Rmn"/>
          <w:sz w:val="12"/>
          <w:lang w:val="en-US" w:eastAsia="zh-CN"/>
        </w:rPr>
        <w:t> </w:t>
      </w:r>
      <w:proofErr w:type="gramStart"/>
      <w:r>
        <w:rPr>
          <w:lang w:val="en-US" w:eastAsia="zh-CN"/>
        </w:rPr>
        <w:t>(</w:t>
      </w:r>
      <w:r>
        <w:rPr>
          <w:rFonts w:ascii="Tms Rmn" w:hAnsi="Tms Rmn"/>
          <w:sz w:val="12"/>
          <w:lang w:val="en-US" w:eastAsia="zh-CN"/>
        </w:rPr>
        <w:t> </w:t>
      </w:r>
      <w:r>
        <w:rPr>
          <w:i/>
          <w:lang w:val="en-US" w:eastAsia="zh-CN"/>
        </w:rPr>
        <w:t>p</w:t>
      </w:r>
      <w:proofErr w:type="gramEnd"/>
      <w:r>
        <w:rPr>
          <w:lang w:val="en-US" w:eastAsia="zh-CN"/>
        </w:rPr>
        <w:t xml:space="preserve">) </w:t>
      </w:r>
      <w:r w:rsidRPr="00146C01">
        <w:rPr>
          <w:lang w:val="en-US" w:eastAsia="zh-CN"/>
        </w:rPr>
        <w:t>=</w:t>
      </w:r>
      <w:r>
        <w:rPr>
          <w:i/>
          <w:lang w:val="en-US" w:eastAsia="zh-CN"/>
        </w:rPr>
        <w:t xml:space="preserve"> A</w:t>
      </w:r>
      <w:r>
        <w:rPr>
          <w:i/>
          <w:iCs/>
          <w:vertAlign w:val="subscript"/>
          <w:lang w:val="en-US" w:eastAsia="zh-CN"/>
        </w:rPr>
        <w:t>C</w:t>
      </w:r>
      <w:r>
        <w:rPr>
          <w:rFonts w:ascii="Tms Rmn" w:hAnsi="Tms Rmn"/>
          <w:sz w:val="12"/>
          <w:lang w:val="en-US" w:eastAsia="zh-CN"/>
        </w:rPr>
        <w:t> </w:t>
      </w:r>
      <w:r>
        <w:rPr>
          <w:lang w:val="en-US" w:eastAsia="zh-CN"/>
        </w:rPr>
        <w:t>(</w:t>
      </w:r>
      <w:r w:rsidR="004558C2">
        <w:rPr>
          <w:rFonts w:hint="eastAsia"/>
          <w:lang w:val="en-US" w:eastAsia="zh-CN"/>
        </w:rPr>
        <w:t>5</w:t>
      </w:r>
      <w:r>
        <w:rPr>
          <w:lang w:val="en-US" w:eastAsia="zh-CN"/>
        </w:rPr>
        <w:t xml:space="preserve">%) </w:t>
      </w:r>
      <w:r>
        <w:rPr>
          <w:lang w:val="en-US" w:eastAsia="zh-CN"/>
        </w:rPr>
        <w:tab/>
      </w:r>
      <w:r>
        <w:rPr>
          <w:rFonts w:hint="eastAsia"/>
          <w:lang w:val="en-US" w:eastAsia="zh-CN"/>
        </w:rPr>
        <w:t>对于</w:t>
      </w:r>
      <w:r>
        <w:rPr>
          <w:lang w:val="en-US" w:eastAsia="zh-CN"/>
        </w:rPr>
        <w:t xml:space="preserve"> </w:t>
      </w:r>
      <w:r>
        <w:rPr>
          <w:i/>
          <w:iCs/>
          <w:lang w:val="en-US" w:eastAsia="zh-CN"/>
        </w:rPr>
        <w:t>p</w:t>
      </w:r>
      <w:r>
        <w:rPr>
          <w:lang w:val="en-US" w:eastAsia="zh-CN"/>
        </w:rPr>
        <w:t> </w:t>
      </w:r>
      <w:r w:rsidRPr="00146C01">
        <w:rPr>
          <w:lang w:val="en-US" w:eastAsia="zh-CN"/>
        </w:rPr>
        <w:t>&lt;</w:t>
      </w:r>
      <w:r>
        <w:rPr>
          <w:lang w:val="en-US" w:eastAsia="zh-CN"/>
        </w:rPr>
        <w:t> </w:t>
      </w:r>
      <w:r w:rsidR="004558C2">
        <w:rPr>
          <w:rFonts w:hint="eastAsia"/>
          <w:lang w:val="en-US" w:eastAsia="zh-CN"/>
        </w:rPr>
        <w:t>5</w:t>
      </w:r>
      <w:r>
        <w:rPr>
          <w:lang w:val="en-US" w:eastAsia="zh-CN"/>
        </w:rPr>
        <w:t>.0%</w:t>
      </w:r>
      <w:r>
        <w:rPr>
          <w:lang w:val="en-US" w:eastAsia="zh-CN"/>
        </w:rPr>
        <w:tab/>
        <w:t>(6</w:t>
      </w:r>
      <w:r w:rsidR="00EB1BD1">
        <w:rPr>
          <w:rFonts w:hint="eastAsia"/>
          <w:lang w:val="en-US" w:eastAsia="zh-CN"/>
        </w:rPr>
        <w:t>7</w:t>
      </w:r>
      <w:r>
        <w:rPr>
          <w:lang w:val="en-US" w:eastAsia="zh-CN"/>
        </w:rPr>
        <w:t>)</w:t>
      </w:r>
    </w:p>
    <w:p w14:paraId="685E1DB0" w14:textId="266E3435" w:rsidR="00397C0F" w:rsidRDefault="00397C0F" w:rsidP="003A27FC">
      <w:pPr>
        <w:pStyle w:val="Equation"/>
        <w:keepNext/>
        <w:keepLines/>
        <w:tabs>
          <w:tab w:val="clear" w:pos="4820"/>
          <w:tab w:val="center" w:pos="3600"/>
          <w:tab w:val="left" w:pos="5580"/>
        </w:tabs>
        <w:rPr>
          <w:lang w:val="en-US" w:eastAsia="zh-CN"/>
        </w:rPr>
      </w:pPr>
      <w:r>
        <w:rPr>
          <w:i/>
          <w:lang w:val="en-US" w:eastAsia="zh-CN"/>
        </w:rPr>
        <w:tab/>
      </w:r>
      <w:r>
        <w:rPr>
          <w:i/>
          <w:lang w:val="en-US" w:eastAsia="zh-CN"/>
        </w:rPr>
        <w:tab/>
        <w:t>A</w:t>
      </w:r>
      <w:r>
        <w:rPr>
          <w:i/>
          <w:iCs/>
          <w:vertAlign w:val="subscript"/>
          <w:lang w:val="en-US" w:eastAsia="zh-CN"/>
        </w:rPr>
        <w:t>G</w:t>
      </w:r>
      <w:r>
        <w:rPr>
          <w:rFonts w:ascii="Tms Rmn" w:hAnsi="Tms Rmn"/>
          <w:sz w:val="12"/>
          <w:lang w:val="en-US" w:eastAsia="zh-CN"/>
        </w:rPr>
        <w:t> </w:t>
      </w:r>
      <w:proofErr w:type="gramStart"/>
      <w:r>
        <w:rPr>
          <w:lang w:val="en-US" w:eastAsia="zh-CN"/>
        </w:rPr>
        <w:t>(</w:t>
      </w:r>
      <w:r>
        <w:rPr>
          <w:rFonts w:ascii="Tms Rmn" w:hAnsi="Tms Rmn"/>
          <w:sz w:val="12"/>
          <w:lang w:val="en-US" w:eastAsia="zh-CN"/>
        </w:rPr>
        <w:t> </w:t>
      </w:r>
      <w:r>
        <w:rPr>
          <w:i/>
          <w:lang w:val="en-US" w:eastAsia="zh-CN"/>
        </w:rPr>
        <w:t>p</w:t>
      </w:r>
      <w:proofErr w:type="gramEnd"/>
      <w:r>
        <w:rPr>
          <w:lang w:val="en-US" w:eastAsia="zh-CN"/>
        </w:rPr>
        <w:t xml:space="preserve">) </w:t>
      </w:r>
      <w:r w:rsidRPr="00146C01">
        <w:rPr>
          <w:lang w:val="en-US" w:eastAsia="zh-CN"/>
        </w:rPr>
        <w:t>=</w:t>
      </w:r>
      <w:r>
        <w:rPr>
          <w:i/>
          <w:lang w:val="en-US" w:eastAsia="zh-CN"/>
        </w:rPr>
        <w:t xml:space="preserve"> A</w:t>
      </w:r>
      <w:r>
        <w:rPr>
          <w:i/>
          <w:iCs/>
          <w:vertAlign w:val="subscript"/>
          <w:lang w:val="en-US" w:eastAsia="zh-CN"/>
        </w:rPr>
        <w:t>G</w:t>
      </w:r>
      <w:r>
        <w:rPr>
          <w:rFonts w:ascii="Tms Rmn" w:hAnsi="Tms Rmn"/>
          <w:sz w:val="12"/>
          <w:lang w:val="en-US" w:eastAsia="zh-CN"/>
        </w:rPr>
        <w:t> </w:t>
      </w:r>
      <w:r>
        <w:rPr>
          <w:lang w:val="en-US" w:eastAsia="zh-CN"/>
        </w:rPr>
        <w:t>(</w:t>
      </w:r>
      <w:r w:rsidR="004558C2">
        <w:rPr>
          <w:rFonts w:hint="eastAsia"/>
          <w:lang w:val="en-US" w:eastAsia="zh-CN"/>
        </w:rPr>
        <w:t>5</w:t>
      </w:r>
      <w:r>
        <w:rPr>
          <w:lang w:val="en-US" w:eastAsia="zh-CN"/>
        </w:rPr>
        <w:t xml:space="preserve">%) </w:t>
      </w:r>
      <w:r>
        <w:rPr>
          <w:lang w:val="en-US" w:eastAsia="zh-CN"/>
        </w:rPr>
        <w:tab/>
      </w:r>
      <w:r>
        <w:rPr>
          <w:rFonts w:hint="eastAsia"/>
          <w:lang w:val="en-US" w:eastAsia="zh-CN"/>
        </w:rPr>
        <w:t>对于</w:t>
      </w:r>
      <w:r>
        <w:rPr>
          <w:lang w:val="en-US" w:eastAsia="zh-CN"/>
        </w:rPr>
        <w:t xml:space="preserve"> </w:t>
      </w:r>
      <w:r>
        <w:rPr>
          <w:i/>
          <w:iCs/>
          <w:lang w:val="en-US" w:eastAsia="zh-CN"/>
        </w:rPr>
        <w:t>p</w:t>
      </w:r>
      <w:r>
        <w:rPr>
          <w:lang w:val="en-US" w:eastAsia="zh-CN"/>
        </w:rPr>
        <w:t> </w:t>
      </w:r>
      <w:r w:rsidRPr="00146C01">
        <w:rPr>
          <w:lang w:val="en-US" w:eastAsia="zh-CN"/>
        </w:rPr>
        <w:t>&lt;</w:t>
      </w:r>
      <w:r>
        <w:rPr>
          <w:lang w:val="en-US" w:eastAsia="zh-CN"/>
        </w:rPr>
        <w:t> </w:t>
      </w:r>
      <w:r w:rsidR="004558C2">
        <w:rPr>
          <w:rFonts w:hint="eastAsia"/>
          <w:lang w:val="en-US" w:eastAsia="zh-CN"/>
        </w:rPr>
        <w:t>5</w:t>
      </w:r>
      <w:r>
        <w:rPr>
          <w:lang w:val="en-US" w:eastAsia="zh-CN"/>
        </w:rPr>
        <w:t>.0%</w:t>
      </w:r>
      <w:r>
        <w:rPr>
          <w:lang w:val="en-US" w:eastAsia="zh-CN"/>
        </w:rPr>
        <w:tab/>
        <w:t>(6</w:t>
      </w:r>
      <w:r w:rsidR="00EB1BD1">
        <w:rPr>
          <w:rFonts w:hint="eastAsia"/>
          <w:lang w:val="en-US" w:eastAsia="zh-CN"/>
        </w:rPr>
        <w:t>8</w:t>
      </w:r>
      <w:r>
        <w:rPr>
          <w:lang w:val="en-US" w:eastAsia="zh-CN"/>
        </w:rPr>
        <w:t>)</w:t>
      </w:r>
    </w:p>
    <w:p w14:paraId="7DA5CB77" w14:textId="77777777" w:rsidR="00397C0F" w:rsidRPr="00521C1A" w:rsidRDefault="00397C0F" w:rsidP="00397C0F">
      <w:pPr>
        <w:pStyle w:val="Blanc"/>
        <w:rPr>
          <w:lang w:val="en-US" w:eastAsia="zh-CN"/>
        </w:rPr>
      </w:pPr>
    </w:p>
    <w:p w14:paraId="0B286197" w14:textId="1E779DBD" w:rsidR="00397C0F" w:rsidRDefault="004558C2" w:rsidP="00397C0F">
      <w:pPr>
        <w:ind w:firstLine="490"/>
        <w:rPr>
          <w:lang w:val="en-US" w:eastAsia="zh-CN"/>
        </w:rPr>
      </w:pPr>
      <w:bookmarkStart w:id="48" w:name="_Toc392317445"/>
      <w:r w:rsidRPr="004558C2">
        <w:rPr>
          <w:rFonts w:hint="eastAsia"/>
          <w:lang w:val="en-US" w:eastAsia="zh-CN"/>
        </w:rPr>
        <w:t>当总衰减预测方法与使用同时测量的降雨率或</w:t>
      </w:r>
      <w:r w:rsidRPr="004558C2">
        <w:rPr>
          <w:rFonts w:hint="eastAsia"/>
          <w:lang w:val="en-US" w:eastAsia="zh-CN"/>
        </w:rPr>
        <w:t>ITU</w:t>
      </w:r>
      <w:r>
        <w:rPr>
          <w:rFonts w:hint="eastAsia"/>
          <w:lang w:val="en-US" w:eastAsia="zh-CN"/>
        </w:rPr>
        <w:t>-</w:t>
      </w:r>
      <w:r w:rsidRPr="004558C2">
        <w:rPr>
          <w:rFonts w:hint="eastAsia"/>
          <w:lang w:val="en-US" w:eastAsia="zh-CN"/>
        </w:rPr>
        <w:t>R P.837</w:t>
      </w:r>
      <w:r w:rsidRPr="004558C2">
        <w:rPr>
          <w:rFonts w:hint="eastAsia"/>
          <w:lang w:val="en-US" w:eastAsia="zh-CN"/>
        </w:rPr>
        <w:t>建议书</w:t>
      </w:r>
      <w:r>
        <w:rPr>
          <w:rFonts w:hint="eastAsia"/>
          <w:lang w:val="en-US" w:eastAsia="zh-CN"/>
        </w:rPr>
        <w:t>所述</w:t>
      </w:r>
      <w:r w:rsidRPr="004558C2">
        <w:rPr>
          <w:rFonts w:hint="eastAsia"/>
          <w:lang w:val="en-US" w:eastAsia="zh-CN"/>
        </w:rPr>
        <w:t>世界降雨率地图测量的总衰减统计数据进行比较时，</w:t>
      </w:r>
      <w:r w:rsidRPr="004558C2">
        <w:rPr>
          <w:rFonts w:hint="eastAsia"/>
          <w:lang w:val="en-US" w:eastAsia="zh-CN"/>
        </w:rPr>
        <w:t>0.001%</w:t>
      </w:r>
      <w:r w:rsidRPr="004558C2">
        <w:rPr>
          <w:rFonts w:hint="eastAsia"/>
          <w:lang w:val="en-US" w:eastAsia="zh-CN"/>
        </w:rPr>
        <w:t>至</w:t>
      </w:r>
      <w:r w:rsidRPr="004558C2">
        <w:rPr>
          <w:rFonts w:hint="eastAsia"/>
          <w:lang w:val="en-US" w:eastAsia="zh-CN"/>
        </w:rPr>
        <w:t>5%</w:t>
      </w:r>
      <w:r w:rsidRPr="004558C2">
        <w:rPr>
          <w:rFonts w:hint="eastAsia"/>
          <w:lang w:val="en-US" w:eastAsia="zh-CN"/>
        </w:rPr>
        <w:t>概率范围内的平均</w:t>
      </w:r>
      <w:r w:rsidRPr="004558C2">
        <w:rPr>
          <w:rFonts w:hint="eastAsia"/>
          <w:lang w:val="en-US" w:eastAsia="zh-CN"/>
        </w:rPr>
        <w:t>r.m.s.</w:t>
      </w:r>
      <w:r w:rsidRPr="004558C2">
        <w:rPr>
          <w:rFonts w:hint="eastAsia"/>
          <w:lang w:val="en-US" w:eastAsia="zh-CN"/>
        </w:rPr>
        <w:t>相对误差约为</w:t>
      </w:r>
      <w:r w:rsidRPr="004558C2">
        <w:rPr>
          <w:rFonts w:hint="eastAsia"/>
          <w:lang w:val="en-US" w:eastAsia="zh-CN"/>
        </w:rPr>
        <w:t>33%</w:t>
      </w:r>
      <w:r w:rsidRPr="004558C2">
        <w:rPr>
          <w:rFonts w:hint="eastAsia"/>
          <w:lang w:val="en-US" w:eastAsia="zh-CN"/>
        </w:rPr>
        <w:t>。</w:t>
      </w:r>
      <w:r w:rsidR="00397C0F">
        <w:rPr>
          <w:rFonts w:hint="eastAsia"/>
          <w:lang w:val="en-US" w:eastAsia="zh-CN"/>
        </w:rPr>
        <w:t>由于在各种概率上各种效应的不同作用，以及各种概率水平上测试数据可得性的差异，整个概率分布上总体</w:t>
      </w:r>
      <w:r w:rsidR="00397C0F" w:rsidRPr="00996243">
        <w:rPr>
          <w:rFonts w:hint="eastAsia"/>
          <w:lang w:val="en-US" w:eastAsia="zh-CN"/>
        </w:rPr>
        <w:t>均方根</w:t>
      </w:r>
      <w:r w:rsidR="00397C0F">
        <w:rPr>
          <w:rFonts w:hint="eastAsia"/>
          <w:lang w:val="en-US" w:eastAsia="zh-CN"/>
        </w:rPr>
        <w:t>（</w:t>
      </w:r>
      <w:r w:rsidR="00397C0F">
        <w:rPr>
          <w:lang w:val="en-US" w:eastAsia="zh-CN"/>
        </w:rPr>
        <w:t>r.m.s.</w:t>
      </w:r>
      <w:r w:rsidR="00397C0F">
        <w:rPr>
          <w:rFonts w:hint="eastAsia"/>
          <w:lang w:val="en-US" w:eastAsia="zh-CN"/>
        </w:rPr>
        <w:t>）误差会发生一些变化。</w:t>
      </w:r>
    </w:p>
    <w:p w14:paraId="273498C0" w14:textId="77777777" w:rsidR="00397C0F" w:rsidRDefault="00397C0F" w:rsidP="00397C0F">
      <w:pPr>
        <w:pStyle w:val="Heading2"/>
        <w:rPr>
          <w:lang w:val="en-US" w:eastAsia="zh-CN"/>
        </w:rPr>
      </w:pPr>
      <w:bookmarkStart w:id="49" w:name="_Toc164859825"/>
      <w:bookmarkStart w:id="50" w:name="_Toc392317446"/>
      <w:bookmarkEnd w:id="48"/>
      <w:r>
        <w:rPr>
          <w:lang w:val="en-US" w:eastAsia="zh-CN"/>
        </w:rPr>
        <w:t>2.6</w:t>
      </w:r>
      <w:r>
        <w:rPr>
          <w:lang w:val="en-US" w:eastAsia="zh-CN"/>
        </w:rPr>
        <w:tab/>
      </w:r>
      <w:r>
        <w:rPr>
          <w:rFonts w:hint="eastAsia"/>
          <w:lang w:val="en-US" w:eastAsia="zh-CN"/>
        </w:rPr>
        <w:t>沙尘暴衰减</w:t>
      </w:r>
      <w:bookmarkEnd w:id="49"/>
    </w:p>
    <w:p w14:paraId="503D3E4E" w14:textId="250A6A49" w:rsidR="00040887" w:rsidRPr="003A27FC" w:rsidRDefault="00397C0F" w:rsidP="003A27FC">
      <w:pPr>
        <w:ind w:firstLine="490"/>
        <w:rPr>
          <w:lang w:val="en-US" w:eastAsia="zh-CN"/>
        </w:rPr>
      </w:pPr>
      <w:r>
        <w:rPr>
          <w:rFonts w:hint="eastAsia"/>
          <w:lang w:val="en-US" w:eastAsia="zh-CN"/>
        </w:rPr>
        <w:t>在倾斜路径上沙尘暴对无线电波信号的影响现在还所知甚少。现有数据表明在</w:t>
      </w:r>
      <w:r>
        <w:rPr>
          <w:lang w:val="en-US" w:eastAsia="zh-CN"/>
        </w:rPr>
        <w:t>30 GHz</w:t>
      </w:r>
      <w:r>
        <w:rPr>
          <w:rFonts w:hint="eastAsia"/>
          <w:lang w:val="en-US" w:eastAsia="zh-CN"/>
        </w:rPr>
        <w:t>以下的频率，需要高粉尘浓度和</w:t>
      </w:r>
      <w:r>
        <w:rPr>
          <w:rFonts w:hint="eastAsia"/>
          <w:lang w:val="en-US" w:eastAsia="zh-CN"/>
        </w:rPr>
        <w:t>/</w:t>
      </w:r>
      <w:r>
        <w:rPr>
          <w:rFonts w:hint="eastAsia"/>
          <w:lang w:val="en-US" w:eastAsia="zh-CN"/>
        </w:rPr>
        <w:t>或高水分含量来达到重大的传播效应。</w:t>
      </w:r>
      <w:bookmarkStart w:id="51" w:name="_Toc164859826"/>
      <w:bookmarkEnd w:id="50"/>
    </w:p>
    <w:p w14:paraId="37507E56" w14:textId="22F9479E" w:rsidR="00397C0F" w:rsidRDefault="00397C0F" w:rsidP="00397C0F">
      <w:pPr>
        <w:pStyle w:val="Heading1"/>
        <w:rPr>
          <w:lang w:val="en-US" w:eastAsia="zh-CN"/>
        </w:rPr>
      </w:pPr>
      <w:r>
        <w:rPr>
          <w:lang w:val="en-US" w:eastAsia="zh-CN"/>
        </w:rPr>
        <w:t>3</w:t>
      </w:r>
      <w:r>
        <w:rPr>
          <w:lang w:val="en-US" w:eastAsia="zh-CN"/>
        </w:rPr>
        <w:tab/>
      </w:r>
      <w:r>
        <w:rPr>
          <w:rFonts w:hint="eastAsia"/>
          <w:lang w:val="en-US" w:eastAsia="zh-CN"/>
        </w:rPr>
        <w:t>噪声温度</w:t>
      </w:r>
      <w:bookmarkEnd w:id="51"/>
    </w:p>
    <w:p w14:paraId="260B71A0" w14:textId="77777777" w:rsidR="00397C0F" w:rsidRDefault="00397C0F" w:rsidP="00397C0F">
      <w:pPr>
        <w:ind w:firstLine="490"/>
        <w:rPr>
          <w:lang w:val="en-US" w:eastAsia="zh-CN"/>
        </w:rPr>
      </w:pPr>
      <w:r>
        <w:rPr>
          <w:rFonts w:hint="eastAsia"/>
          <w:lang w:val="en-US" w:eastAsia="zh-CN"/>
        </w:rPr>
        <w:t>噪声温度随衰减的增加而增加。对于装备低噪声前端的地球站，噪声温度的增加对由此产生的信噪比的影响可能比衰减自身要更大。</w:t>
      </w:r>
    </w:p>
    <w:p w14:paraId="2012CC70" w14:textId="77777777" w:rsidR="00397C0F" w:rsidRDefault="00397C0F" w:rsidP="00397C0F">
      <w:pPr>
        <w:ind w:firstLine="490"/>
        <w:rPr>
          <w:lang w:val="en-US" w:eastAsia="zh-CN"/>
        </w:rPr>
      </w:pPr>
      <w:r>
        <w:rPr>
          <w:rFonts w:hint="eastAsia"/>
          <w:lang w:val="en-US" w:eastAsia="zh-CN"/>
        </w:rPr>
        <w:t>地面站天线处</w:t>
      </w:r>
      <w:r>
        <w:rPr>
          <w:lang w:val="en-US" w:eastAsia="zh-CN"/>
        </w:rPr>
        <w:t>的天空噪声温度</w:t>
      </w:r>
      <w:r>
        <w:rPr>
          <w:rFonts w:hint="eastAsia"/>
          <w:lang w:val="en-US" w:eastAsia="zh-CN"/>
        </w:rPr>
        <w:t>可用以下等式预测：</w:t>
      </w:r>
    </w:p>
    <w:p w14:paraId="0C3998D7" w14:textId="77777777" w:rsidR="00397C0F" w:rsidRDefault="00397C0F" w:rsidP="00397C0F">
      <w:pPr>
        <w:pStyle w:val="Blanc"/>
        <w:rPr>
          <w:lang w:eastAsia="zh-CN"/>
        </w:rPr>
      </w:pPr>
      <w:bookmarkStart w:id="52" w:name="F052"/>
    </w:p>
    <w:bookmarkEnd w:id="52"/>
    <w:p w14:paraId="18A933C5" w14:textId="6CCFEE47" w:rsidR="00397C0F" w:rsidRPr="00F417B1" w:rsidRDefault="00397C0F" w:rsidP="00397C0F">
      <w:pPr>
        <w:pStyle w:val="Equation"/>
        <w:rPr>
          <w:lang w:val="en-US"/>
        </w:rPr>
      </w:pPr>
      <w:r w:rsidRPr="00F417B1">
        <w:rPr>
          <w:lang w:val="en-US" w:eastAsia="zh-CN"/>
        </w:rPr>
        <w:tab/>
      </w:r>
      <w:r w:rsidRPr="00F417B1">
        <w:rPr>
          <w:lang w:val="en-US" w:eastAsia="zh-CN"/>
        </w:rPr>
        <w:tab/>
      </w:r>
      <w:r w:rsidRPr="00F417B1">
        <w:rPr>
          <w:i/>
          <w:lang w:val="en-US"/>
        </w:rPr>
        <w:t>T</w:t>
      </w:r>
      <w:r w:rsidRPr="00F417B1">
        <w:rPr>
          <w:i/>
          <w:iCs/>
          <w:vertAlign w:val="subscript"/>
          <w:lang w:val="en-US"/>
        </w:rPr>
        <w:t>sky</w:t>
      </w:r>
      <w:r w:rsidRPr="00F417B1">
        <w:rPr>
          <w:lang w:val="en-US"/>
        </w:rPr>
        <w:t xml:space="preserve"> = </w:t>
      </w:r>
      <w:r w:rsidRPr="00F417B1">
        <w:rPr>
          <w:i/>
          <w:lang w:val="en-US"/>
        </w:rPr>
        <w:t>T</w:t>
      </w:r>
      <w:r w:rsidRPr="00F417B1">
        <w:rPr>
          <w:i/>
          <w:iCs/>
          <w:vertAlign w:val="subscript"/>
          <w:lang w:val="en-US"/>
        </w:rPr>
        <w:t>mr</w:t>
      </w:r>
      <w:r w:rsidRPr="00F417B1">
        <w:rPr>
          <w:lang w:val="en-US"/>
        </w:rPr>
        <w:t xml:space="preserve"> (1 – 10</w:t>
      </w:r>
      <w:r w:rsidRPr="00F417B1">
        <w:rPr>
          <w:vertAlign w:val="superscript"/>
          <w:lang w:val="en-US"/>
        </w:rPr>
        <w:t>–</w:t>
      </w:r>
      <w:r w:rsidRPr="00F417B1">
        <w:rPr>
          <w:i/>
          <w:iCs/>
          <w:vertAlign w:val="superscript"/>
          <w:lang w:val="en-US"/>
        </w:rPr>
        <w:t>A</w:t>
      </w:r>
      <w:r w:rsidRPr="00F417B1">
        <w:rPr>
          <w:vertAlign w:val="superscript"/>
          <w:lang w:val="en-US"/>
        </w:rPr>
        <w:t>/10</w:t>
      </w:r>
      <w:r w:rsidRPr="00F417B1">
        <w:rPr>
          <w:lang w:val="en-US"/>
        </w:rPr>
        <w:t xml:space="preserve">) + 2.7 </w:t>
      </w:r>
      <w:r>
        <w:rPr>
          <w:lang w:val="en-US"/>
        </w:rPr>
        <w:t>×</w:t>
      </w:r>
      <w:r w:rsidRPr="00F417B1">
        <w:rPr>
          <w:lang w:val="en-US"/>
        </w:rPr>
        <w:t xml:space="preserve"> 10</w:t>
      </w:r>
      <w:r w:rsidRPr="00F417B1">
        <w:rPr>
          <w:vertAlign w:val="superscript"/>
          <w:lang w:val="en-US"/>
        </w:rPr>
        <w:t>–</w:t>
      </w:r>
      <w:r w:rsidRPr="00F417B1">
        <w:rPr>
          <w:i/>
          <w:iCs/>
          <w:vertAlign w:val="superscript"/>
          <w:lang w:val="en-US"/>
        </w:rPr>
        <w:t>A</w:t>
      </w:r>
      <w:r w:rsidRPr="00F417B1">
        <w:rPr>
          <w:vertAlign w:val="superscript"/>
          <w:lang w:val="en-US"/>
        </w:rPr>
        <w:t xml:space="preserve">/10         </w:t>
      </w:r>
      <w:r w:rsidRPr="00A323E7">
        <w:rPr>
          <w:lang w:val="en-US"/>
        </w:rPr>
        <w:t>K</w:t>
      </w:r>
      <w:r w:rsidRPr="00F417B1">
        <w:rPr>
          <w:lang w:val="en-US"/>
        </w:rPr>
        <w:tab/>
        <w:t>(</w:t>
      </w:r>
      <w:r>
        <w:rPr>
          <w:lang w:val="en-US"/>
        </w:rPr>
        <w:t>6</w:t>
      </w:r>
      <w:r w:rsidR="00EB1BD1">
        <w:rPr>
          <w:rFonts w:hint="eastAsia"/>
          <w:lang w:val="en-US" w:eastAsia="zh-CN"/>
        </w:rPr>
        <w:t>9</w:t>
      </w:r>
      <w:r w:rsidRPr="00F417B1">
        <w:rPr>
          <w:lang w:val="en-US"/>
        </w:rPr>
        <w:t>)</w:t>
      </w:r>
    </w:p>
    <w:p w14:paraId="2E33C0DE" w14:textId="77777777" w:rsidR="00397C0F" w:rsidRPr="00521C1A" w:rsidRDefault="00397C0F" w:rsidP="00397C0F">
      <w:pPr>
        <w:pStyle w:val="Blanc"/>
        <w:rPr>
          <w:lang w:val="en-US" w:eastAsia="zh-CN"/>
        </w:rPr>
      </w:pPr>
    </w:p>
    <w:p w14:paraId="127AD640" w14:textId="77777777" w:rsidR="00397C0F" w:rsidRDefault="00397C0F" w:rsidP="00397C0F">
      <w:pPr>
        <w:rPr>
          <w:lang w:val="en-US" w:eastAsia="zh-CN"/>
        </w:rPr>
      </w:pPr>
      <w:r>
        <w:rPr>
          <w:rFonts w:hint="eastAsia"/>
          <w:lang w:val="en-US" w:eastAsia="zh-CN"/>
        </w:rPr>
        <w:t>其中：</w:t>
      </w:r>
    </w:p>
    <w:p w14:paraId="0D7A0150" w14:textId="77777777" w:rsidR="00397C0F" w:rsidRDefault="00397C0F" w:rsidP="00397C0F">
      <w:pPr>
        <w:pStyle w:val="Equationlegend"/>
        <w:rPr>
          <w:lang w:eastAsia="zh-CN"/>
        </w:rPr>
      </w:pPr>
      <w:r>
        <w:rPr>
          <w:i/>
          <w:lang w:eastAsia="zh-CN"/>
        </w:rPr>
        <w:tab/>
      </w:r>
      <w:r w:rsidRPr="00473B6A">
        <w:rPr>
          <w:rFonts w:eastAsia="Times New Roman"/>
          <w:i/>
          <w:lang w:eastAsia="zh-CN"/>
        </w:rPr>
        <w:t>T</w:t>
      </w:r>
      <w:r w:rsidRPr="00473B6A">
        <w:rPr>
          <w:rFonts w:eastAsia="Times New Roman"/>
          <w:i/>
          <w:vertAlign w:val="subscript"/>
          <w:lang w:eastAsia="zh-CN"/>
        </w:rPr>
        <w:t>sky</w:t>
      </w:r>
      <w:r>
        <w:rPr>
          <w:lang w:eastAsia="zh-CN"/>
        </w:rPr>
        <w:tab/>
      </w:r>
      <w:r w:rsidRPr="00834780">
        <w:rPr>
          <w:rFonts w:ascii="SimSun" w:hAnsi="SimSun" w:cs="SimSun" w:hint="eastAsia"/>
          <w:lang w:eastAsia="zh-CN"/>
        </w:rPr>
        <w:t>地面站天线</w:t>
      </w:r>
      <w:r>
        <w:rPr>
          <w:rFonts w:ascii="SimSun" w:hAnsi="SimSun" w:cs="SimSun" w:hint="eastAsia"/>
          <w:lang w:eastAsia="zh-CN"/>
        </w:rPr>
        <w:t>处</w:t>
      </w:r>
      <w:r w:rsidRPr="00834780">
        <w:rPr>
          <w:rFonts w:ascii="SimSun" w:hAnsi="SimSun" w:cs="SimSun" w:hint="eastAsia"/>
          <w:lang w:eastAsia="zh-CN"/>
        </w:rPr>
        <w:t>的天空噪声温度（</w:t>
      </w:r>
      <w:r w:rsidRPr="00473B6A">
        <w:rPr>
          <w:rFonts w:eastAsia="Times New Roman"/>
          <w:lang w:eastAsia="zh-CN"/>
        </w:rPr>
        <w:t>K</w:t>
      </w:r>
      <w:r w:rsidRPr="00834780">
        <w:rPr>
          <w:rFonts w:ascii="SimSun" w:hAnsi="SimSun" w:cs="SimSun" w:hint="eastAsia"/>
          <w:lang w:eastAsia="zh-CN"/>
        </w:rPr>
        <w:t>）</w:t>
      </w:r>
    </w:p>
    <w:p w14:paraId="1C91060C" w14:textId="77777777" w:rsidR="00397C0F" w:rsidRDefault="00397C0F" w:rsidP="00397C0F">
      <w:pPr>
        <w:pStyle w:val="Equationlegend"/>
        <w:rPr>
          <w:lang w:eastAsia="zh-CN"/>
        </w:rPr>
      </w:pPr>
      <w:r>
        <w:rPr>
          <w:i/>
          <w:lang w:eastAsia="zh-CN"/>
        </w:rPr>
        <w:tab/>
      </w:r>
      <w:proofErr w:type="gramStart"/>
      <w:r>
        <w:rPr>
          <w:i/>
          <w:lang w:eastAsia="zh-CN"/>
        </w:rPr>
        <w:t>A</w:t>
      </w:r>
      <w:r>
        <w:rPr>
          <w:rFonts w:ascii="Tms Rmn" w:hAnsi="Tms Rmn"/>
          <w:sz w:val="12"/>
          <w:lang w:eastAsia="zh-CN"/>
        </w:rPr>
        <w:t> </w:t>
      </w:r>
      <w:r>
        <w:rPr>
          <w:lang w:eastAsia="zh-CN"/>
        </w:rPr>
        <w:t>:</w:t>
      </w:r>
      <w:proofErr w:type="gramEnd"/>
      <w:r>
        <w:rPr>
          <w:lang w:eastAsia="zh-CN"/>
        </w:rPr>
        <w:tab/>
      </w:r>
      <w:r>
        <w:rPr>
          <w:rFonts w:ascii="SimSun" w:hAnsi="SimSun" w:cs="SimSun" w:hint="eastAsia"/>
          <w:lang w:eastAsia="zh-CN"/>
        </w:rPr>
        <w:t>总大气衰减（不包括闪烁</w:t>
      </w:r>
      <w:r w:rsidRPr="00834780">
        <w:rPr>
          <w:rFonts w:ascii="SimSun" w:hAnsi="SimSun" w:cs="SimSun" w:hint="eastAsia"/>
          <w:lang w:eastAsia="zh-CN"/>
        </w:rPr>
        <w:t>衰落</w:t>
      </w:r>
      <w:r>
        <w:rPr>
          <w:rFonts w:ascii="SimSun" w:hAnsi="SimSun" w:cs="SimSun" w:hint="eastAsia"/>
          <w:lang w:eastAsia="zh-CN"/>
        </w:rPr>
        <w:t>）（</w:t>
      </w:r>
      <w:r w:rsidRPr="00473B6A">
        <w:rPr>
          <w:rFonts w:eastAsia="Times New Roman"/>
          <w:lang w:eastAsia="zh-CN"/>
        </w:rPr>
        <w:t>dB</w:t>
      </w:r>
      <w:r>
        <w:rPr>
          <w:rFonts w:ascii="SimSun" w:hAnsi="SimSun" w:cs="SimSun" w:hint="eastAsia"/>
          <w:lang w:eastAsia="zh-CN"/>
        </w:rPr>
        <w:t>）</w:t>
      </w:r>
    </w:p>
    <w:p w14:paraId="02A1C5BE" w14:textId="77777777" w:rsidR="00397C0F" w:rsidRDefault="00397C0F" w:rsidP="00397C0F">
      <w:pPr>
        <w:pStyle w:val="Equationlegend"/>
        <w:rPr>
          <w:lang w:eastAsia="zh-CN"/>
        </w:rPr>
      </w:pPr>
      <w:r>
        <w:rPr>
          <w:i/>
          <w:lang w:eastAsia="zh-CN"/>
        </w:rPr>
        <w:tab/>
      </w:r>
      <w:proofErr w:type="gramStart"/>
      <w:r>
        <w:rPr>
          <w:i/>
          <w:lang w:eastAsia="zh-CN"/>
        </w:rPr>
        <w:t>T</w:t>
      </w:r>
      <w:r>
        <w:rPr>
          <w:i/>
          <w:iCs/>
          <w:vertAlign w:val="subscript"/>
          <w:lang w:eastAsia="zh-CN"/>
        </w:rPr>
        <w:t>m</w:t>
      </w:r>
      <w:r>
        <w:rPr>
          <w:rFonts w:ascii="Tms Rmn" w:hAnsi="Tms Rmn"/>
          <w:i/>
          <w:position w:val="-3"/>
          <w:sz w:val="12"/>
          <w:lang w:eastAsia="zh-CN"/>
        </w:rPr>
        <w:t> </w:t>
      </w:r>
      <w:r>
        <w:rPr>
          <w:lang w:eastAsia="zh-CN"/>
        </w:rPr>
        <w:t>:</w:t>
      </w:r>
      <w:proofErr w:type="gramEnd"/>
      <w:r>
        <w:rPr>
          <w:lang w:eastAsia="zh-CN"/>
        </w:rPr>
        <w:tab/>
      </w:r>
      <w:r w:rsidRPr="00834780">
        <w:rPr>
          <w:rFonts w:ascii="SimSun" w:hAnsi="SimSun" w:cs="SimSun" w:hint="eastAsia"/>
          <w:lang w:eastAsia="zh-CN"/>
        </w:rPr>
        <w:t>大气平均辐射温度</w:t>
      </w:r>
      <w:r>
        <w:rPr>
          <w:rFonts w:ascii="SimSun" w:hAnsi="SimSun" w:cs="SimSun" w:hint="eastAsia"/>
          <w:lang w:eastAsia="zh-CN"/>
        </w:rPr>
        <w:t>（</w:t>
      </w:r>
      <w:r>
        <w:rPr>
          <w:lang w:eastAsia="zh-CN"/>
        </w:rPr>
        <w:t>K</w:t>
      </w:r>
      <w:r>
        <w:rPr>
          <w:rFonts w:ascii="SimSun" w:hAnsi="SimSun" w:cs="SimSun" w:hint="eastAsia"/>
          <w:lang w:eastAsia="zh-CN"/>
        </w:rPr>
        <w:t>）。</w:t>
      </w:r>
    </w:p>
    <w:p w14:paraId="132BB32A" w14:textId="77777777" w:rsidR="00397C0F" w:rsidRPr="00473B6A" w:rsidRDefault="00397C0F" w:rsidP="00040887">
      <w:pPr>
        <w:ind w:firstLineChars="200" w:firstLine="480"/>
        <w:rPr>
          <w:rFonts w:eastAsia="Times New Roman"/>
          <w:lang w:val="en-US" w:eastAsia="zh-CN"/>
        </w:rPr>
      </w:pPr>
      <w:r>
        <w:rPr>
          <w:rFonts w:hint="eastAsia"/>
          <w:lang w:val="en-US" w:eastAsia="zh-CN"/>
        </w:rPr>
        <w:t>当表面温度</w:t>
      </w:r>
      <w:r w:rsidRPr="00473B6A">
        <w:rPr>
          <w:rFonts w:eastAsia="Times New Roman"/>
          <w:i/>
          <w:lang w:val="en-US" w:eastAsia="zh-CN"/>
        </w:rPr>
        <w:t>T</w:t>
      </w:r>
      <w:r w:rsidRPr="00473B6A">
        <w:rPr>
          <w:rFonts w:eastAsia="Times New Roman"/>
          <w:i/>
          <w:vertAlign w:val="subscript"/>
          <w:lang w:val="en-US" w:eastAsia="zh-CN"/>
        </w:rPr>
        <w:t>s</w:t>
      </w:r>
      <w:r w:rsidRPr="00473B6A">
        <w:rPr>
          <w:rFonts w:eastAsia="Times New Roman"/>
          <w:lang w:val="en-US" w:eastAsia="zh-CN"/>
        </w:rPr>
        <w:t xml:space="preserve"> (K)</w:t>
      </w:r>
      <w:r w:rsidRPr="00834780">
        <w:rPr>
          <w:rFonts w:hint="eastAsia"/>
          <w:lang w:val="en-US" w:eastAsia="zh-CN"/>
        </w:rPr>
        <w:t>已知</w:t>
      </w:r>
      <w:r>
        <w:rPr>
          <w:rFonts w:hint="eastAsia"/>
          <w:lang w:val="en-US" w:eastAsia="zh-CN"/>
        </w:rPr>
        <w:t>时，可</w:t>
      </w:r>
      <w:r>
        <w:rPr>
          <w:lang w:val="en-US" w:eastAsia="zh-CN"/>
        </w:rPr>
        <w:t>利用</w:t>
      </w:r>
      <w:r>
        <w:rPr>
          <w:rFonts w:hint="eastAsia"/>
          <w:lang w:val="en-US" w:eastAsia="zh-CN"/>
        </w:rPr>
        <w:t>以下</w:t>
      </w:r>
      <w:r>
        <w:rPr>
          <w:lang w:val="en-US" w:eastAsia="zh-CN"/>
        </w:rPr>
        <w:t>方法估算</w:t>
      </w:r>
      <w:r>
        <w:rPr>
          <w:rFonts w:hint="eastAsia"/>
          <w:lang w:val="en-US" w:eastAsia="zh-CN"/>
        </w:rPr>
        <w:t>晴天</w:t>
      </w:r>
      <w:r w:rsidRPr="00834780">
        <w:rPr>
          <w:rFonts w:hint="eastAsia"/>
          <w:lang w:val="en-US" w:eastAsia="zh-CN"/>
        </w:rPr>
        <w:t>和多云天气</w:t>
      </w:r>
      <w:r>
        <w:rPr>
          <w:rFonts w:hint="eastAsia"/>
          <w:lang w:val="en-US" w:eastAsia="zh-CN"/>
        </w:rPr>
        <w:t>情况</w:t>
      </w:r>
      <w:r>
        <w:rPr>
          <w:lang w:val="en-US" w:eastAsia="zh-CN"/>
        </w:rPr>
        <w:t>下</w:t>
      </w:r>
      <w:r>
        <w:rPr>
          <w:rFonts w:hint="eastAsia"/>
          <w:lang w:val="en-US" w:eastAsia="zh-CN"/>
        </w:rPr>
        <w:t>的</w:t>
      </w:r>
      <w:r w:rsidRPr="00834780">
        <w:rPr>
          <w:rFonts w:hint="eastAsia"/>
          <w:lang w:val="en-US" w:eastAsia="zh-CN"/>
        </w:rPr>
        <w:t>平均辐射温度</w:t>
      </w:r>
      <w:r w:rsidRPr="00473B6A">
        <w:rPr>
          <w:rFonts w:eastAsia="Times New Roman"/>
          <w:i/>
          <w:lang w:val="en-US" w:eastAsia="zh-CN"/>
        </w:rPr>
        <w:t>T</w:t>
      </w:r>
      <w:r w:rsidRPr="00473B6A">
        <w:rPr>
          <w:rFonts w:eastAsia="Times New Roman"/>
          <w:i/>
          <w:vertAlign w:val="subscript"/>
          <w:lang w:val="en-US" w:eastAsia="zh-CN"/>
        </w:rPr>
        <w:t>mr</w:t>
      </w:r>
      <w:r>
        <w:rPr>
          <w:rFonts w:hint="eastAsia"/>
          <w:lang w:val="en-US" w:eastAsia="zh-CN"/>
        </w:rPr>
        <w:t>：</w:t>
      </w:r>
    </w:p>
    <w:p w14:paraId="0E84FB06" w14:textId="77777777" w:rsidR="00397C0F" w:rsidRDefault="00397C0F" w:rsidP="00397C0F">
      <w:pPr>
        <w:pStyle w:val="Blanc"/>
        <w:rPr>
          <w:lang w:eastAsia="zh-CN"/>
        </w:rPr>
      </w:pPr>
    </w:p>
    <w:p w14:paraId="1E9ED878" w14:textId="27522F2C" w:rsidR="00397C0F" w:rsidRPr="00C70A50" w:rsidRDefault="00397C0F" w:rsidP="00397C0F">
      <w:pPr>
        <w:pStyle w:val="Equation"/>
        <w:rPr>
          <w:lang w:val="en-US" w:eastAsia="zh-CN"/>
        </w:rPr>
      </w:pPr>
      <w:r w:rsidRPr="00C70A50">
        <w:rPr>
          <w:i/>
          <w:lang w:val="en-US" w:eastAsia="zh-CN"/>
        </w:rPr>
        <w:tab/>
      </w:r>
      <w:r w:rsidRPr="00C70A50">
        <w:rPr>
          <w:i/>
          <w:lang w:val="en-US" w:eastAsia="zh-CN"/>
        </w:rPr>
        <w:tab/>
        <w:t>T</w:t>
      </w:r>
      <w:r w:rsidRPr="00C70A50">
        <w:rPr>
          <w:i/>
          <w:vertAlign w:val="subscript"/>
          <w:lang w:val="en-US" w:eastAsia="zh-CN"/>
        </w:rPr>
        <w:t xml:space="preserve">mr </w:t>
      </w:r>
      <w:r w:rsidRPr="00C70A50">
        <w:rPr>
          <w:i/>
          <w:lang w:val="en-US" w:eastAsia="zh-CN"/>
        </w:rPr>
        <w:t xml:space="preserve">= </w:t>
      </w:r>
      <w:r w:rsidRPr="00C70A50">
        <w:rPr>
          <w:lang w:val="en-US" w:eastAsia="zh-CN"/>
        </w:rPr>
        <w:t>37.34 + 0.81</w:t>
      </w:r>
      <w:r w:rsidRPr="00C70A50">
        <w:rPr>
          <w:i/>
          <w:lang w:val="en-US" w:eastAsia="zh-CN"/>
        </w:rPr>
        <w:t xml:space="preserve"> × T</w:t>
      </w:r>
      <w:r w:rsidRPr="00C70A50">
        <w:rPr>
          <w:i/>
          <w:vertAlign w:val="subscript"/>
          <w:lang w:val="en-US" w:eastAsia="zh-CN"/>
        </w:rPr>
        <w:t>S</w:t>
      </w:r>
      <w:r w:rsidRPr="00C70A50">
        <w:rPr>
          <w:lang w:val="en-US" w:eastAsia="zh-CN"/>
        </w:rPr>
        <w:t xml:space="preserve">      K</w:t>
      </w:r>
      <w:r w:rsidRPr="00C70A50">
        <w:rPr>
          <w:lang w:val="en-US" w:eastAsia="zh-CN"/>
        </w:rPr>
        <w:tab/>
        <w:t>(</w:t>
      </w:r>
      <w:r w:rsidR="00EB1BD1">
        <w:rPr>
          <w:rFonts w:hint="eastAsia"/>
          <w:lang w:val="en-US" w:eastAsia="zh-CN"/>
        </w:rPr>
        <w:t>70</w:t>
      </w:r>
      <w:r w:rsidRPr="00C70A50">
        <w:rPr>
          <w:lang w:val="en-US" w:eastAsia="zh-CN"/>
        </w:rPr>
        <w:t>)</w:t>
      </w:r>
    </w:p>
    <w:p w14:paraId="4EE32B6A" w14:textId="77777777" w:rsidR="00397C0F" w:rsidRDefault="00397C0F" w:rsidP="00397C0F">
      <w:pPr>
        <w:pStyle w:val="Blanc"/>
        <w:rPr>
          <w:lang w:eastAsia="zh-CN"/>
        </w:rPr>
      </w:pPr>
    </w:p>
    <w:p w14:paraId="7C0567B5" w14:textId="77777777" w:rsidR="00397C0F" w:rsidRDefault="00397C0F" w:rsidP="00397C0F">
      <w:pPr>
        <w:ind w:firstLine="490"/>
        <w:rPr>
          <w:lang w:eastAsia="zh-CN"/>
        </w:rPr>
      </w:pPr>
      <w:r>
        <w:rPr>
          <w:rFonts w:hint="eastAsia"/>
          <w:lang w:eastAsia="zh-CN"/>
        </w:rPr>
        <w:t>如缺少当</w:t>
      </w:r>
      <w:r w:rsidRPr="00716C09">
        <w:rPr>
          <w:rFonts w:hint="eastAsia"/>
          <w:lang w:eastAsia="zh-CN"/>
        </w:rPr>
        <w:t>地数据</w:t>
      </w:r>
      <w:r>
        <w:rPr>
          <w:rFonts w:hint="eastAsia"/>
          <w:lang w:eastAsia="zh-CN"/>
        </w:rPr>
        <w:t>，</w:t>
      </w:r>
      <w:r w:rsidRPr="00716C09">
        <w:rPr>
          <w:rFonts w:hint="eastAsia"/>
          <w:lang w:eastAsia="zh-CN"/>
        </w:rPr>
        <w:t>大气平均辐射温度</w:t>
      </w:r>
      <w:r w:rsidRPr="007713AD">
        <w:rPr>
          <w:i/>
          <w:lang w:eastAsia="zh-CN"/>
        </w:rPr>
        <w:t>T</w:t>
      </w:r>
      <w:r w:rsidRPr="007713AD">
        <w:rPr>
          <w:i/>
          <w:vertAlign w:val="subscript"/>
          <w:lang w:eastAsia="zh-CN"/>
        </w:rPr>
        <w:t>m</w:t>
      </w:r>
      <w:r>
        <w:rPr>
          <w:i/>
          <w:vertAlign w:val="subscript"/>
          <w:lang w:eastAsia="zh-CN"/>
        </w:rPr>
        <w:t>r</w:t>
      </w:r>
      <w:r>
        <w:rPr>
          <w:rFonts w:hint="eastAsia"/>
          <w:lang w:eastAsia="zh-CN"/>
        </w:rPr>
        <w:t>（</w:t>
      </w:r>
      <w:r>
        <w:rPr>
          <w:lang w:eastAsia="zh-CN"/>
        </w:rPr>
        <w:t>275 K</w:t>
      </w:r>
      <w:r>
        <w:rPr>
          <w:rFonts w:hint="eastAsia"/>
          <w:lang w:eastAsia="zh-CN"/>
        </w:rPr>
        <w:t>）</w:t>
      </w:r>
      <w:r w:rsidRPr="00716C09">
        <w:rPr>
          <w:rFonts w:hint="eastAsia"/>
          <w:lang w:eastAsia="zh-CN"/>
        </w:rPr>
        <w:t>可用于</w:t>
      </w:r>
      <w:r>
        <w:rPr>
          <w:rFonts w:hint="eastAsia"/>
          <w:lang w:eastAsia="zh-CN"/>
        </w:rPr>
        <w:t>晴天</w:t>
      </w:r>
      <w:r w:rsidRPr="00716C09">
        <w:rPr>
          <w:rFonts w:hint="eastAsia"/>
          <w:lang w:eastAsia="zh-CN"/>
        </w:rPr>
        <w:t>和雨天</w:t>
      </w:r>
      <w:r>
        <w:rPr>
          <w:rFonts w:hint="eastAsia"/>
          <w:lang w:eastAsia="zh-CN"/>
        </w:rPr>
        <w:t>的</w:t>
      </w:r>
      <w:r>
        <w:rPr>
          <w:lang w:eastAsia="zh-CN"/>
        </w:rPr>
        <w:t>情况。</w:t>
      </w:r>
    </w:p>
    <w:p w14:paraId="766881AA" w14:textId="77777777" w:rsidR="00397C0F" w:rsidRDefault="00397C0F" w:rsidP="00397C0F">
      <w:pPr>
        <w:ind w:firstLine="490"/>
        <w:rPr>
          <w:lang w:val="en-US" w:eastAsia="zh-CN"/>
        </w:rPr>
      </w:pPr>
      <w:r>
        <w:rPr>
          <w:lang w:val="en-US" w:eastAsia="zh-CN"/>
        </w:rPr>
        <w:t>ITU</w:t>
      </w:r>
      <w:r>
        <w:rPr>
          <w:lang w:val="en-US" w:eastAsia="zh-CN"/>
        </w:rPr>
        <w:noBreakHyphen/>
        <w:t>R P.372</w:t>
      </w:r>
      <w:r>
        <w:rPr>
          <w:rFonts w:hint="eastAsia"/>
          <w:lang w:val="en-US" w:eastAsia="zh-CN"/>
        </w:rPr>
        <w:t>建议书对地球表面和空间台站的噪声环境进行了详细介绍。</w:t>
      </w:r>
    </w:p>
    <w:p w14:paraId="22433ACA" w14:textId="77777777" w:rsidR="00397C0F" w:rsidRDefault="00397C0F" w:rsidP="00397C0F">
      <w:pPr>
        <w:ind w:firstLine="490"/>
        <w:rPr>
          <w:lang w:val="en-US" w:eastAsia="zh-CN"/>
        </w:rPr>
      </w:pPr>
      <w:bookmarkStart w:id="53" w:name="_Toc392317447"/>
      <w:r>
        <w:rPr>
          <w:rFonts w:hint="eastAsia"/>
          <w:lang w:val="en-US" w:eastAsia="zh-CN"/>
        </w:rPr>
        <w:t>对于使用静止卫星轨道的卫星通信系统，地球站将会发现在所有频率上太阳或月球是重要的噪声来源，月球的噪声要低些；对于</w:t>
      </w:r>
      <w:r>
        <w:rPr>
          <w:lang w:val="en-US" w:eastAsia="zh-CN"/>
        </w:rPr>
        <w:t>2 GHz</w:t>
      </w:r>
      <w:r>
        <w:rPr>
          <w:rFonts w:hint="eastAsia"/>
          <w:lang w:val="en-US" w:eastAsia="zh-CN"/>
        </w:rPr>
        <w:t>以下的频率，</w:t>
      </w:r>
      <w:r w:rsidRPr="00FD0298">
        <w:rPr>
          <w:lang w:eastAsia="zh-CN"/>
        </w:rPr>
        <w:t>银河背景噪声</w:t>
      </w:r>
      <w:r>
        <w:rPr>
          <w:rFonts w:hint="eastAsia"/>
          <w:lang w:eastAsia="zh-CN"/>
        </w:rPr>
        <w:t>可能是一个重要的考虑系数（参见</w:t>
      </w:r>
      <w:r>
        <w:rPr>
          <w:lang w:val="en-US" w:eastAsia="zh-CN"/>
        </w:rPr>
        <w:t>ITU-R P.372</w:t>
      </w:r>
      <w:r>
        <w:rPr>
          <w:rFonts w:hint="eastAsia"/>
          <w:lang w:val="en-US" w:eastAsia="zh-CN"/>
        </w:rPr>
        <w:t>建议书</w:t>
      </w:r>
      <w:r>
        <w:rPr>
          <w:rFonts w:hint="eastAsia"/>
          <w:lang w:eastAsia="zh-CN"/>
        </w:rPr>
        <w:t>）。此外，天鹅座</w:t>
      </w:r>
      <w:r>
        <w:rPr>
          <w:lang w:val="en-US" w:eastAsia="zh-CN"/>
        </w:rPr>
        <w:t>A</w:t>
      </w:r>
      <w:r>
        <w:rPr>
          <w:rFonts w:hint="eastAsia"/>
          <w:lang w:val="en-US" w:eastAsia="zh-CN"/>
        </w:rPr>
        <w:t>和</w:t>
      </w:r>
      <w:r>
        <w:rPr>
          <w:lang w:val="en-US" w:eastAsia="zh-CN"/>
        </w:rPr>
        <w:t>X</w:t>
      </w:r>
      <w:r>
        <w:rPr>
          <w:rFonts w:hint="eastAsia"/>
          <w:lang w:val="en-US" w:eastAsia="zh-CN"/>
        </w:rPr>
        <w:t>、仙后座</w:t>
      </w:r>
      <w:r>
        <w:rPr>
          <w:lang w:val="en-US" w:eastAsia="zh-CN"/>
        </w:rPr>
        <w:t>A</w:t>
      </w:r>
      <w:r>
        <w:rPr>
          <w:rFonts w:hint="eastAsia"/>
          <w:lang w:val="en-US" w:eastAsia="zh-CN"/>
        </w:rPr>
        <w:t>、金牛座和</w:t>
      </w:r>
      <w:r w:rsidRPr="00FD0298">
        <w:rPr>
          <w:lang w:eastAsia="zh-CN"/>
        </w:rPr>
        <w:t>蟹状星云</w:t>
      </w:r>
      <w:r>
        <w:rPr>
          <w:rFonts w:hint="eastAsia"/>
          <w:lang w:eastAsia="zh-CN"/>
        </w:rPr>
        <w:t>也可能影响到天空背景噪声温度。</w:t>
      </w:r>
    </w:p>
    <w:p w14:paraId="08331DBF" w14:textId="77777777" w:rsidR="00397C0F" w:rsidRDefault="00397C0F" w:rsidP="00397C0F">
      <w:pPr>
        <w:ind w:firstLine="490"/>
        <w:rPr>
          <w:lang w:val="en-US" w:eastAsia="zh-CN"/>
        </w:rPr>
      </w:pPr>
      <w:r>
        <w:rPr>
          <w:rFonts w:hint="eastAsia"/>
          <w:lang w:val="en-US" w:eastAsia="zh-CN"/>
        </w:rPr>
        <w:t>从上述讨论</w:t>
      </w:r>
      <w:proofErr w:type="gramStart"/>
      <w:r>
        <w:rPr>
          <w:rFonts w:hint="eastAsia"/>
          <w:lang w:val="en-US" w:eastAsia="zh-CN"/>
        </w:rPr>
        <w:t>的亮温来</w:t>
      </w:r>
      <w:proofErr w:type="gramEnd"/>
      <w:r>
        <w:rPr>
          <w:rFonts w:hint="eastAsia"/>
          <w:lang w:val="en-US" w:eastAsia="zh-CN"/>
        </w:rPr>
        <w:t>判定地球站系统噪声温度时，可参考</w:t>
      </w:r>
      <w:r>
        <w:rPr>
          <w:lang w:val="en-US" w:eastAsia="zh-CN"/>
        </w:rPr>
        <w:t>ITU-R P.372</w:t>
      </w:r>
      <w:r>
        <w:rPr>
          <w:rFonts w:hint="eastAsia"/>
          <w:lang w:val="en-US" w:eastAsia="zh-CN"/>
        </w:rPr>
        <w:t>建议书。</w:t>
      </w:r>
    </w:p>
    <w:p w14:paraId="2C08CB01" w14:textId="77777777" w:rsidR="00397C0F" w:rsidRDefault="00397C0F" w:rsidP="003A27FC">
      <w:pPr>
        <w:pStyle w:val="Heading1"/>
        <w:rPr>
          <w:lang w:val="en-US" w:eastAsia="zh-CN"/>
        </w:rPr>
      </w:pPr>
      <w:bookmarkStart w:id="54" w:name="_Toc164859827"/>
      <w:bookmarkEnd w:id="53"/>
      <w:r>
        <w:rPr>
          <w:lang w:val="en-US" w:eastAsia="zh-CN"/>
        </w:rPr>
        <w:lastRenderedPageBreak/>
        <w:t>4</w:t>
      </w:r>
      <w:r>
        <w:rPr>
          <w:lang w:val="en-US" w:eastAsia="zh-CN"/>
        </w:rPr>
        <w:tab/>
      </w:r>
      <w:r>
        <w:rPr>
          <w:rFonts w:hint="eastAsia"/>
          <w:lang w:val="en-US" w:eastAsia="zh-CN"/>
        </w:rPr>
        <w:t>交叉极化效应</w:t>
      </w:r>
      <w:bookmarkEnd w:id="54"/>
    </w:p>
    <w:p w14:paraId="6860BC0E" w14:textId="77777777" w:rsidR="00397C0F" w:rsidRDefault="00397C0F" w:rsidP="003A27FC">
      <w:pPr>
        <w:keepNext/>
        <w:keepLines/>
        <w:ind w:firstLine="490"/>
        <w:rPr>
          <w:lang w:val="en-US" w:eastAsia="zh-CN"/>
        </w:rPr>
      </w:pPr>
      <w:r>
        <w:rPr>
          <w:rFonts w:hint="eastAsia"/>
          <w:lang w:val="en-US" w:eastAsia="zh-CN"/>
        </w:rPr>
        <w:t>通过正交极化来进行频率复用是增加空间通信系统容量经常采用的方法。当然，这种技术也受大气传播路径去极的限制。各种去</w:t>
      </w:r>
      <w:proofErr w:type="gramStart"/>
      <w:r>
        <w:rPr>
          <w:rFonts w:hint="eastAsia"/>
          <w:lang w:val="en-US" w:eastAsia="zh-CN"/>
        </w:rPr>
        <w:t>极</w:t>
      </w:r>
      <w:proofErr w:type="gramEnd"/>
      <w:r>
        <w:rPr>
          <w:rFonts w:hint="eastAsia"/>
          <w:lang w:val="en-US" w:eastAsia="zh-CN"/>
        </w:rPr>
        <w:t>机制，特别是水汽凝结效应在大气中是重要的。</w:t>
      </w:r>
    </w:p>
    <w:p w14:paraId="621B44FE" w14:textId="77777777" w:rsidR="00397C0F" w:rsidRDefault="00397C0F" w:rsidP="003A27FC">
      <w:pPr>
        <w:keepNext/>
        <w:keepLines/>
        <w:ind w:firstLine="490"/>
        <w:rPr>
          <w:lang w:val="en-US" w:eastAsia="zh-CN"/>
        </w:rPr>
      </w:pPr>
      <w:bookmarkStart w:id="55" w:name="_Toc392317448"/>
      <w:r>
        <w:rPr>
          <w:lang w:val="en-US" w:eastAsia="zh-CN"/>
        </w:rPr>
        <w:t>ITU-R P.531</w:t>
      </w:r>
      <w:r>
        <w:rPr>
          <w:rFonts w:hint="eastAsia"/>
          <w:lang w:val="en-US" w:eastAsia="zh-CN"/>
        </w:rPr>
        <w:t>建议书讨论了电离层极化面的法拉第旋转。在</w:t>
      </w:r>
      <w:r>
        <w:rPr>
          <w:lang w:val="en-US" w:eastAsia="zh-CN"/>
        </w:rPr>
        <w:t>10 GHz</w:t>
      </w:r>
      <w:r>
        <w:rPr>
          <w:rFonts w:hint="eastAsia"/>
          <w:lang w:val="en-US" w:eastAsia="zh-CN"/>
        </w:rPr>
        <w:t>，可能会遇到多达</w:t>
      </w:r>
      <w:r>
        <w:rPr>
          <w:lang w:val="en-US" w:eastAsia="zh-CN"/>
        </w:rPr>
        <w:t>1</w:t>
      </w:r>
      <w:r>
        <w:rPr>
          <w:rFonts w:ascii="Symbol" w:hAnsi="Symbol"/>
          <w:lang w:eastAsia="zh-CN"/>
        </w:rPr>
        <w:t></w:t>
      </w:r>
      <w:r>
        <w:rPr>
          <w:rFonts w:ascii="Symbol" w:hAnsi="Symbol"/>
          <w:lang w:eastAsia="zh-CN"/>
        </w:rPr>
        <w:t>的旋转，在更低的频率，旋转更大。从地球站来看，极化面在上下行围绕着同一方向旋转。因此，如果发送和接收使用同一副天线，无法通过旋转</w:t>
      </w:r>
      <w:r w:rsidRPr="001C7E9F">
        <w:rPr>
          <w:rFonts w:ascii="Symbol" w:hAnsi="Symbol"/>
          <w:lang w:eastAsia="zh-CN"/>
        </w:rPr>
        <w:t>天馈系统</w:t>
      </w:r>
      <w:r>
        <w:rPr>
          <w:rFonts w:ascii="Symbol" w:hAnsi="Symbol"/>
          <w:lang w:eastAsia="zh-CN"/>
        </w:rPr>
        <w:t>来补偿法拉第旋转。</w:t>
      </w:r>
    </w:p>
    <w:p w14:paraId="4B32B14B" w14:textId="77777777" w:rsidR="00397C0F" w:rsidRDefault="00397C0F" w:rsidP="00397C0F">
      <w:pPr>
        <w:pStyle w:val="Heading2"/>
        <w:rPr>
          <w:lang w:val="en-US" w:eastAsia="zh-CN"/>
        </w:rPr>
      </w:pPr>
      <w:bookmarkStart w:id="56" w:name="_Toc164859828"/>
      <w:bookmarkEnd w:id="55"/>
      <w:r>
        <w:rPr>
          <w:lang w:val="en-US" w:eastAsia="zh-CN"/>
        </w:rPr>
        <w:t>4.1</w:t>
      </w:r>
      <w:r>
        <w:rPr>
          <w:lang w:val="en-US" w:eastAsia="zh-CN"/>
        </w:rPr>
        <w:tab/>
      </w:r>
      <w:r>
        <w:rPr>
          <w:rFonts w:hint="eastAsia"/>
          <w:lang w:val="en-US" w:eastAsia="zh-CN"/>
        </w:rPr>
        <w:t>因水汽凝结导致的交叉极化的长期统计数据的计算</w:t>
      </w:r>
      <w:bookmarkEnd w:id="56"/>
    </w:p>
    <w:p w14:paraId="72C86F19" w14:textId="77777777" w:rsidR="00397C0F" w:rsidRDefault="00397C0F" w:rsidP="00397C0F">
      <w:pPr>
        <w:ind w:firstLine="490"/>
        <w:rPr>
          <w:lang w:val="en-US" w:eastAsia="zh-CN"/>
        </w:rPr>
      </w:pPr>
      <w:r>
        <w:rPr>
          <w:rFonts w:hint="eastAsia"/>
          <w:lang w:val="en-US" w:eastAsia="zh-CN"/>
        </w:rPr>
        <w:t>通过</w:t>
      </w:r>
      <w:proofErr w:type="gramStart"/>
      <w:r>
        <w:rPr>
          <w:rFonts w:hint="eastAsia"/>
          <w:lang w:val="en-US" w:eastAsia="zh-CN"/>
        </w:rPr>
        <w:t>雨衰统计</w:t>
      </w:r>
      <w:proofErr w:type="gramEnd"/>
      <w:r>
        <w:rPr>
          <w:rFonts w:hint="eastAsia"/>
          <w:lang w:val="en-US" w:eastAsia="zh-CN"/>
        </w:rPr>
        <w:t>数据计算长期的去</w:t>
      </w:r>
      <w:proofErr w:type="gramStart"/>
      <w:r>
        <w:rPr>
          <w:rFonts w:hint="eastAsia"/>
          <w:lang w:val="en-US" w:eastAsia="zh-CN"/>
        </w:rPr>
        <w:t>极统计</w:t>
      </w:r>
      <w:proofErr w:type="gramEnd"/>
      <w:r>
        <w:rPr>
          <w:rFonts w:hint="eastAsia"/>
          <w:lang w:val="en-US" w:eastAsia="zh-CN"/>
        </w:rPr>
        <w:t>数据，需要以下参数：</w:t>
      </w:r>
    </w:p>
    <w:p w14:paraId="0219B3A2" w14:textId="71F9DF69" w:rsidR="00040887" w:rsidRDefault="00397C0F" w:rsidP="003A27FC">
      <w:pPr>
        <w:pStyle w:val="Equationlegend"/>
        <w:rPr>
          <w:lang w:eastAsia="zh-CN"/>
        </w:rPr>
      </w:pPr>
      <w:r>
        <w:rPr>
          <w:i/>
          <w:lang w:eastAsia="zh-CN"/>
        </w:rPr>
        <w:tab/>
      </w:r>
      <w:proofErr w:type="gramStart"/>
      <w:r>
        <w:rPr>
          <w:i/>
          <w:lang w:eastAsia="zh-CN"/>
        </w:rPr>
        <w:t>A</w:t>
      </w:r>
      <w:r>
        <w:rPr>
          <w:i/>
          <w:iCs/>
          <w:vertAlign w:val="subscript"/>
          <w:lang w:eastAsia="zh-CN"/>
        </w:rPr>
        <w:t>p</w:t>
      </w:r>
      <w:r>
        <w:rPr>
          <w:position w:val="-3"/>
          <w:sz w:val="12"/>
          <w:lang w:eastAsia="zh-CN"/>
        </w:rPr>
        <w:t> </w:t>
      </w:r>
      <w:r>
        <w:rPr>
          <w:lang w:eastAsia="zh-CN"/>
        </w:rPr>
        <w:t>:</w:t>
      </w:r>
      <w:proofErr w:type="gramEnd"/>
      <w:r>
        <w:rPr>
          <w:lang w:eastAsia="zh-CN"/>
        </w:rPr>
        <w:tab/>
      </w:r>
      <w:r>
        <w:rPr>
          <w:rFonts w:hint="eastAsia"/>
          <w:lang w:eastAsia="zh-CN"/>
        </w:rPr>
        <w:t>在被研究的路径上，在需要的时间百分比</w:t>
      </w:r>
      <w:r>
        <w:rPr>
          <w:i/>
          <w:lang w:eastAsia="zh-CN"/>
        </w:rPr>
        <w:t>p</w:t>
      </w:r>
      <w:r>
        <w:rPr>
          <w:rFonts w:hint="eastAsia"/>
          <w:lang w:eastAsia="zh-CN"/>
        </w:rPr>
        <w:t>内超出的雨衰</w:t>
      </w:r>
      <w:r>
        <w:rPr>
          <w:lang w:eastAsia="zh-CN"/>
        </w:rPr>
        <w:t>(dB)</w:t>
      </w:r>
      <w:r>
        <w:rPr>
          <w:rFonts w:hint="eastAsia"/>
          <w:lang w:eastAsia="zh-CN"/>
        </w:rPr>
        <w:t>，通常称为同极化衰减</w:t>
      </w:r>
      <w:r>
        <w:rPr>
          <w:lang w:eastAsia="zh-CN"/>
        </w:rPr>
        <w:t>(CPA)</w:t>
      </w:r>
    </w:p>
    <w:p w14:paraId="0D3F4DB6" w14:textId="5C6AA3C5" w:rsidR="00397C0F" w:rsidRDefault="00397C0F" w:rsidP="00397C0F">
      <w:pPr>
        <w:pStyle w:val="Equationlegend"/>
        <w:rPr>
          <w:lang w:eastAsia="zh-CN"/>
        </w:rPr>
      </w:pPr>
      <w:r>
        <w:rPr>
          <w:lang w:eastAsia="zh-CN"/>
        </w:rPr>
        <w:tab/>
      </w:r>
      <w:proofErr w:type="gramStart"/>
      <w:r>
        <w:rPr>
          <w:rFonts w:ascii="Symbol" w:hAnsi="Symbol"/>
          <w:lang w:eastAsia="zh-CN"/>
        </w:rPr>
        <w:t></w:t>
      </w:r>
      <w:r>
        <w:rPr>
          <w:sz w:val="12"/>
          <w:lang w:eastAsia="zh-CN"/>
        </w:rPr>
        <w:t> </w:t>
      </w:r>
      <w:r>
        <w:rPr>
          <w:lang w:eastAsia="zh-CN"/>
        </w:rPr>
        <w:t>:</w:t>
      </w:r>
      <w:proofErr w:type="gramEnd"/>
      <w:r>
        <w:rPr>
          <w:lang w:eastAsia="zh-CN"/>
        </w:rPr>
        <w:tab/>
      </w:r>
      <w:r>
        <w:rPr>
          <w:rFonts w:hint="eastAsia"/>
          <w:lang w:eastAsia="zh-CN"/>
        </w:rPr>
        <w:t>电场矢量线极化相对于水平面的倾斜角（对于圆极化，</w:t>
      </w:r>
      <w:r>
        <w:rPr>
          <w:rFonts w:ascii="Symbol" w:hAnsi="Symbol"/>
          <w:lang w:eastAsia="zh-CN"/>
        </w:rPr>
        <w:t></w:t>
      </w:r>
      <w:r>
        <w:rPr>
          <w:lang w:eastAsia="zh-CN"/>
        </w:rPr>
        <w:t xml:space="preserve"> </w:t>
      </w:r>
      <w:r>
        <w:rPr>
          <w:rFonts w:ascii="Symbol" w:hAnsi="Symbol"/>
          <w:lang w:eastAsia="zh-CN"/>
        </w:rPr>
        <w:t></w:t>
      </w:r>
      <w:r>
        <w:rPr>
          <w:lang w:eastAsia="zh-CN"/>
        </w:rPr>
        <w:t xml:space="preserve"> 45</w:t>
      </w:r>
      <w:r>
        <w:rPr>
          <w:rFonts w:ascii="Symbol" w:hAnsi="Symbol"/>
          <w:lang w:eastAsia="zh-CN"/>
        </w:rPr>
        <w:t></w:t>
      </w:r>
      <w:r>
        <w:rPr>
          <w:rFonts w:hint="eastAsia"/>
          <w:lang w:eastAsia="zh-CN"/>
        </w:rPr>
        <w:t>）</w:t>
      </w:r>
    </w:p>
    <w:p w14:paraId="5094F3CB" w14:textId="77777777" w:rsidR="00397C0F" w:rsidRDefault="00397C0F" w:rsidP="00397C0F">
      <w:pPr>
        <w:pStyle w:val="Equationlegend"/>
        <w:rPr>
          <w:lang w:eastAsia="zh-CN"/>
        </w:rPr>
      </w:pPr>
      <w:r>
        <w:rPr>
          <w:lang w:eastAsia="zh-CN"/>
        </w:rPr>
        <w:tab/>
      </w:r>
      <w:proofErr w:type="gramStart"/>
      <w:r>
        <w:rPr>
          <w:i/>
          <w:lang w:eastAsia="zh-CN"/>
        </w:rPr>
        <w:t>f</w:t>
      </w:r>
      <w:r>
        <w:rPr>
          <w:sz w:val="12"/>
          <w:lang w:eastAsia="zh-CN"/>
        </w:rPr>
        <w:t> </w:t>
      </w:r>
      <w:r>
        <w:rPr>
          <w:lang w:eastAsia="zh-CN"/>
        </w:rPr>
        <w:t>:</w:t>
      </w:r>
      <w:proofErr w:type="gramEnd"/>
      <w:r>
        <w:rPr>
          <w:lang w:eastAsia="zh-CN"/>
        </w:rPr>
        <w:tab/>
      </w:r>
      <w:r>
        <w:rPr>
          <w:rFonts w:hint="eastAsia"/>
          <w:lang w:eastAsia="zh-CN"/>
        </w:rPr>
        <w:t>频率</w:t>
      </w:r>
      <w:r>
        <w:rPr>
          <w:lang w:eastAsia="zh-CN"/>
        </w:rPr>
        <w:t>(GHz)</w:t>
      </w:r>
    </w:p>
    <w:p w14:paraId="7D5980D1" w14:textId="77777777" w:rsidR="00397C0F" w:rsidRDefault="00397C0F" w:rsidP="00397C0F">
      <w:pPr>
        <w:pStyle w:val="Equationlegend"/>
        <w:rPr>
          <w:lang w:eastAsia="zh-CN"/>
        </w:rPr>
      </w:pPr>
      <w:r>
        <w:rPr>
          <w:lang w:eastAsia="zh-CN"/>
        </w:rPr>
        <w:tab/>
      </w:r>
      <w:proofErr w:type="gramStart"/>
      <w:r>
        <w:rPr>
          <w:rFonts w:ascii="Symbol" w:hAnsi="Symbol"/>
          <w:lang w:eastAsia="zh-CN"/>
        </w:rPr>
        <w:t></w:t>
      </w:r>
      <w:r>
        <w:rPr>
          <w:sz w:val="12"/>
          <w:lang w:eastAsia="zh-CN"/>
        </w:rPr>
        <w:t> </w:t>
      </w:r>
      <w:r>
        <w:rPr>
          <w:lang w:eastAsia="zh-CN"/>
        </w:rPr>
        <w:t>:</w:t>
      </w:r>
      <w:proofErr w:type="gramEnd"/>
      <w:r>
        <w:rPr>
          <w:lang w:eastAsia="zh-CN"/>
        </w:rPr>
        <w:tab/>
      </w:r>
      <w:r>
        <w:rPr>
          <w:rFonts w:hint="eastAsia"/>
          <w:lang w:eastAsia="zh-CN"/>
        </w:rPr>
        <w:t>路径仰角（度）。</w:t>
      </w:r>
    </w:p>
    <w:p w14:paraId="6DAFDC77" w14:textId="77777777" w:rsidR="00397C0F" w:rsidRDefault="00397C0F" w:rsidP="00397C0F">
      <w:pPr>
        <w:ind w:firstLine="490"/>
        <w:rPr>
          <w:lang w:val="en-US" w:eastAsia="zh-CN"/>
        </w:rPr>
      </w:pPr>
      <w:r>
        <w:rPr>
          <w:rFonts w:hint="eastAsia"/>
          <w:lang w:val="en-US" w:eastAsia="zh-CN"/>
        </w:rPr>
        <w:t>下述从</w:t>
      </w:r>
      <w:proofErr w:type="gramStart"/>
      <w:r>
        <w:rPr>
          <w:rFonts w:hint="eastAsia"/>
          <w:lang w:val="en-US" w:eastAsia="zh-CN"/>
        </w:rPr>
        <w:t>雨衰统计</w:t>
      </w:r>
      <w:proofErr w:type="gramEnd"/>
      <w:r>
        <w:rPr>
          <w:rFonts w:hint="eastAsia"/>
          <w:lang w:val="en-US" w:eastAsia="zh-CN"/>
        </w:rPr>
        <w:t>数据计算同一路径交叉极化鉴别</w:t>
      </w:r>
      <w:r>
        <w:rPr>
          <w:rFonts w:hint="eastAsia"/>
          <w:lang w:val="en-US" w:eastAsia="zh-CN"/>
        </w:rPr>
        <w:t>(XPD)</w:t>
      </w:r>
      <w:r>
        <w:rPr>
          <w:rFonts w:hint="eastAsia"/>
          <w:lang w:val="en-US" w:eastAsia="zh-CN"/>
        </w:rPr>
        <w:t>统计数据只适用于</w:t>
      </w:r>
      <w:r>
        <w:rPr>
          <w:rFonts w:hint="eastAsia"/>
          <w:lang w:val="en-US" w:eastAsia="zh-CN"/>
        </w:rPr>
        <w:t>6</w:t>
      </w:r>
      <w:r>
        <w:rPr>
          <w:lang w:val="en-US" w:eastAsia="zh-CN"/>
        </w:rPr>
        <w:t> </w:t>
      </w:r>
      <w:r>
        <w:rPr>
          <w:rFonts w:ascii="Symbol" w:hAnsi="Symbol"/>
          <w:lang w:eastAsia="zh-CN"/>
        </w:rPr>
        <w:t></w:t>
      </w:r>
      <w:r>
        <w:rPr>
          <w:lang w:val="en-US" w:eastAsia="zh-CN"/>
        </w:rPr>
        <w:t> </w:t>
      </w:r>
      <w:r>
        <w:rPr>
          <w:i/>
          <w:lang w:val="en-US" w:eastAsia="zh-CN"/>
        </w:rPr>
        <w:t>f</w:t>
      </w:r>
      <w:r>
        <w:rPr>
          <w:lang w:val="en-US" w:eastAsia="zh-CN"/>
        </w:rPr>
        <w:t> </w:t>
      </w:r>
      <w:r>
        <w:rPr>
          <w:rFonts w:ascii="Symbol" w:hAnsi="Symbol"/>
          <w:lang w:eastAsia="zh-CN"/>
        </w:rPr>
        <w:t></w:t>
      </w:r>
      <w:r>
        <w:rPr>
          <w:lang w:val="en-US" w:eastAsia="zh-CN"/>
        </w:rPr>
        <w:t> </w:t>
      </w:r>
      <w:r>
        <w:rPr>
          <w:rFonts w:hint="eastAsia"/>
          <w:lang w:val="en-US" w:eastAsia="zh-CN"/>
        </w:rPr>
        <w:t>5</w:t>
      </w:r>
      <w:r>
        <w:rPr>
          <w:lang w:val="en-US" w:eastAsia="zh-CN"/>
        </w:rPr>
        <w:t>5 GHz</w:t>
      </w:r>
      <w:r>
        <w:rPr>
          <w:rFonts w:hint="eastAsia"/>
          <w:lang w:val="en-US" w:eastAsia="zh-CN"/>
        </w:rPr>
        <w:t>且</w:t>
      </w:r>
      <w:r>
        <w:rPr>
          <w:lang w:val="en-US" w:eastAsia="zh-CN"/>
        </w:rPr>
        <w:t xml:space="preserve"> </w:t>
      </w:r>
      <w:r>
        <w:rPr>
          <w:rFonts w:ascii="Symbol" w:hAnsi="Symbol"/>
          <w:lang w:eastAsia="zh-CN"/>
        </w:rPr>
        <w:t></w:t>
      </w:r>
      <w:r>
        <w:rPr>
          <w:lang w:val="en-US" w:eastAsia="zh-CN"/>
        </w:rPr>
        <w:t> </w:t>
      </w:r>
      <w:r>
        <w:rPr>
          <w:rFonts w:ascii="Symbol" w:hAnsi="Symbol"/>
          <w:lang w:eastAsia="zh-CN"/>
        </w:rPr>
        <w:t></w:t>
      </w:r>
      <w:r>
        <w:rPr>
          <w:lang w:val="en-US" w:eastAsia="zh-CN"/>
        </w:rPr>
        <w:t> 60</w:t>
      </w:r>
      <w:r>
        <w:rPr>
          <w:rFonts w:ascii="Symbol" w:hAnsi="Symbol"/>
          <w:lang w:eastAsia="zh-CN"/>
        </w:rPr>
        <w:t></w:t>
      </w:r>
      <w:r>
        <w:rPr>
          <w:rFonts w:ascii="Symbol" w:hAnsi="Symbol"/>
          <w:lang w:eastAsia="zh-CN"/>
        </w:rPr>
        <w:t>的情况。将频率变换低至</w:t>
      </w:r>
      <w:r>
        <w:rPr>
          <w:lang w:val="en-US" w:eastAsia="zh-CN"/>
        </w:rPr>
        <w:t>4 GHz</w:t>
      </w:r>
      <w:r>
        <w:rPr>
          <w:rFonts w:hint="eastAsia"/>
          <w:lang w:val="en-US" w:eastAsia="zh-CN"/>
        </w:rPr>
        <w:t>的程序见第</w:t>
      </w:r>
      <w:r>
        <w:rPr>
          <w:lang w:val="en-US" w:eastAsia="zh-CN"/>
        </w:rPr>
        <w:t>4.3</w:t>
      </w:r>
      <w:r>
        <w:rPr>
          <w:rFonts w:hint="eastAsia"/>
          <w:lang w:val="en-US" w:eastAsia="zh-CN"/>
        </w:rPr>
        <w:t>段（见以下第</w:t>
      </w:r>
      <w:r>
        <w:rPr>
          <w:rFonts w:hint="eastAsia"/>
          <w:lang w:val="en-US" w:eastAsia="zh-CN"/>
        </w:rPr>
        <w:t>8</w:t>
      </w:r>
      <w:r>
        <w:rPr>
          <w:rFonts w:hint="eastAsia"/>
          <w:lang w:val="en-US" w:eastAsia="zh-CN"/>
        </w:rPr>
        <w:t>步）。</w:t>
      </w:r>
    </w:p>
    <w:p w14:paraId="0EA9BBE4" w14:textId="77777777" w:rsidR="00397C0F" w:rsidRDefault="00397C0F" w:rsidP="00397C0F">
      <w:pPr>
        <w:rPr>
          <w:lang w:val="en-US" w:eastAsia="zh-CN"/>
        </w:rPr>
      </w:pPr>
      <w:r w:rsidRPr="009A79CE">
        <w:rPr>
          <w:rFonts w:eastAsia="STKaiti" w:hint="eastAsia"/>
          <w:iCs/>
          <w:lang w:val="en-US" w:eastAsia="zh-CN"/>
        </w:rPr>
        <w:t>第</w:t>
      </w:r>
      <w:r w:rsidRPr="009A79CE">
        <w:rPr>
          <w:rFonts w:hint="eastAsia"/>
          <w:iCs/>
          <w:lang w:val="en-US" w:eastAsia="zh-CN"/>
        </w:rPr>
        <w:t>1</w:t>
      </w:r>
      <w:r w:rsidRPr="009A79CE">
        <w:rPr>
          <w:rFonts w:eastAsia="STKaiti" w:hint="eastAsia"/>
          <w:iCs/>
          <w:lang w:val="en-US" w:eastAsia="zh-CN"/>
        </w:rPr>
        <w:t>步</w:t>
      </w:r>
      <w:r w:rsidRPr="009A79CE">
        <w:rPr>
          <w:rFonts w:hint="eastAsia"/>
          <w:iCs/>
          <w:lang w:val="en-US" w:eastAsia="zh-CN"/>
        </w:rPr>
        <w:t>：</w:t>
      </w:r>
      <w:r>
        <w:rPr>
          <w:rFonts w:hint="eastAsia"/>
          <w:lang w:val="en-US" w:eastAsia="zh-CN"/>
        </w:rPr>
        <w:t>计算频率相关项：</w:t>
      </w:r>
    </w:p>
    <w:p w14:paraId="2099DAA5" w14:textId="27B223FE" w:rsidR="00397C0F" w:rsidRPr="00FB1081" w:rsidRDefault="00397C0F" w:rsidP="00397C0F">
      <w:pPr>
        <w:pStyle w:val="Equation"/>
        <w:rPr>
          <w:lang w:val="en-US" w:eastAsia="zh-CN"/>
        </w:rPr>
      </w:pPr>
      <w:r w:rsidRPr="00FB1081">
        <w:rPr>
          <w:lang w:val="en-US" w:eastAsia="zh-CN"/>
        </w:rPr>
        <w:tab/>
      </w:r>
      <w:r w:rsidRPr="00FB1081">
        <w:rPr>
          <w:lang w:val="en-US" w:eastAsia="zh-CN"/>
        </w:rPr>
        <w:tab/>
      </w:r>
      <w:r w:rsidRPr="00FB1081">
        <w:rPr>
          <w:position w:val="-42"/>
        </w:rPr>
        <w:object w:dxaOrig="4440" w:dyaOrig="960" w14:anchorId="21BE55A8">
          <v:shape id="_x0000_i1118" type="#_x0000_t75" style="width:221.75pt;height:46.65pt" o:ole="">
            <v:imagedata r:id="rId210" o:title=""/>
          </v:shape>
          <o:OLEObject Type="Embed" ProgID="Equation.3" ShapeID="_x0000_i1118" DrawAspect="Content" ObjectID="_1781092150" r:id="rId211"/>
        </w:object>
      </w:r>
      <w:r w:rsidRPr="00FB1081">
        <w:rPr>
          <w:lang w:val="en-US" w:eastAsia="zh-CN"/>
        </w:rPr>
        <w:tab/>
        <w:t>(</w:t>
      </w:r>
      <w:r w:rsidR="00EB1BD1">
        <w:rPr>
          <w:rFonts w:hint="eastAsia"/>
          <w:lang w:val="en-US" w:eastAsia="zh-CN"/>
        </w:rPr>
        <w:t>71</w:t>
      </w:r>
      <w:r w:rsidRPr="00FB1081">
        <w:rPr>
          <w:lang w:val="en-US" w:eastAsia="zh-CN"/>
        </w:rPr>
        <w:t>)</w:t>
      </w:r>
    </w:p>
    <w:p w14:paraId="4965A3FD" w14:textId="77777777" w:rsidR="00397C0F" w:rsidRDefault="00397C0F" w:rsidP="00397C0F">
      <w:pPr>
        <w:pStyle w:val="Equation"/>
        <w:rPr>
          <w:lang w:val="en-US" w:eastAsia="zh-CN"/>
        </w:rPr>
      </w:pPr>
      <w:r w:rsidRPr="009A79CE">
        <w:rPr>
          <w:rFonts w:eastAsia="STKaiti" w:hint="eastAsia"/>
          <w:iCs/>
          <w:lang w:val="en-US" w:eastAsia="zh-CN"/>
        </w:rPr>
        <w:t>第</w:t>
      </w:r>
      <w:r>
        <w:rPr>
          <w:rFonts w:hint="eastAsia"/>
          <w:iCs/>
          <w:lang w:val="en-US" w:eastAsia="zh-CN"/>
        </w:rPr>
        <w:t>2</w:t>
      </w:r>
      <w:r w:rsidRPr="009A79CE">
        <w:rPr>
          <w:rFonts w:eastAsia="STKaiti" w:hint="eastAsia"/>
          <w:iCs/>
          <w:lang w:val="en-US" w:eastAsia="zh-CN"/>
        </w:rPr>
        <w:t>步</w:t>
      </w:r>
      <w:r w:rsidRPr="009A79CE">
        <w:rPr>
          <w:rFonts w:hint="eastAsia"/>
          <w:iCs/>
          <w:lang w:val="en-US" w:eastAsia="zh-CN"/>
        </w:rPr>
        <w:t>：</w:t>
      </w:r>
      <w:r>
        <w:rPr>
          <w:rFonts w:hint="eastAsia"/>
          <w:lang w:val="en-US" w:eastAsia="zh-CN"/>
        </w:rPr>
        <w:t>计算</w:t>
      </w:r>
      <w:proofErr w:type="gramStart"/>
      <w:r>
        <w:rPr>
          <w:rFonts w:hint="eastAsia"/>
          <w:lang w:val="en-US" w:eastAsia="zh-CN"/>
        </w:rPr>
        <w:t>雨衰相关</w:t>
      </w:r>
      <w:proofErr w:type="gramEnd"/>
      <w:r>
        <w:rPr>
          <w:rFonts w:hint="eastAsia"/>
          <w:lang w:val="en-US" w:eastAsia="zh-CN"/>
        </w:rPr>
        <w:t>项：</w:t>
      </w:r>
      <w:r w:rsidRPr="00EB5224">
        <w:rPr>
          <w:lang w:val="en-US" w:eastAsia="zh-CN"/>
        </w:rPr>
        <w:tab/>
      </w:r>
      <w:r w:rsidRPr="00EB5224">
        <w:rPr>
          <w:lang w:val="en-US" w:eastAsia="zh-CN"/>
        </w:rPr>
        <w:tab/>
      </w:r>
    </w:p>
    <w:p w14:paraId="5B50F5A7" w14:textId="1CF25D8A" w:rsidR="00397C0F" w:rsidRPr="00EB5224" w:rsidRDefault="00397C0F" w:rsidP="00397C0F">
      <w:pPr>
        <w:pStyle w:val="Equation"/>
        <w:keepNext/>
        <w:keepLines/>
        <w:rPr>
          <w:lang w:val="en-US"/>
        </w:rPr>
      </w:pPr>
      <w:r w:rsidRPr="00EB5224">
        <w:rPr>
          <w:lang w:val="en-US" w:eastAsia="zh-CN"/>
        </w:rPr>
        <w:tab/>
      </w:r>
      <w:r w:rsidRPr="00EB5224">
        <w:rPr>
          <w:lang w:val="en-US" w:eastAsia="zh-CN"/>
        </w:rPr>
        <w:tab/>
      </w:r>
      <w:r w:rsidRPr="00EB5224">
        <w:rPr>
          <w:i/>
          <w:lang w:val="en-US"/>
        </w:rPr>
        <w:t>C</w:t>
      </w:r>
      <w:r w:rsidRPr="00EB5224">
        <w:rPr>
          <w:i/>
          <w:iCs/>
          <w:vertAlign w:val="subscript"/>
          <w:lang w:val="en-US"/>
        </w:rPr>
        <w:t>A</w:t>
      </w:r>
      <w:r w:rsidRPr="00EB5224">
        <w:rPr>
          <w:lang w:val="en-US"/>
        </w:rPr>
        <w:t> </w:t>
      </w:r>
      <w:r w:rsidRPr="00146C01">
        <w:rPr>
          <w:lang w:val="en-US"/>
        </w:rPr>
        <w:t>=</w:t>
      </w:r>
      <w:r w:rsidRPr="00EB5224">
        <w:rPr>
          <w:lang w:val="en-US"/>
        </w:rPr>
        <w:t> </w:t>
      </w:r>
      <w:r w:rsidRPr="00EB5224">
        <w:rPr>
          <w:i/>
          <w:lang w:val="en-US"/>
        </w:rPr>
        <w:t>V</w:t>
      </w:r>
      <w:r w:rsidRPr="00EB5224">
        <w:rPr>
          <w:rFonts w:ascii="Tms Rmn" w:hAnsi="Tms Rmn"/>
          <w:sz w:val="12"/>
          <w:lang w:val="en-US"/>
        </w:rPr>
        <w:t> </w:t>
      </w:r>
      <w:proofErr w:type="gramStart"/>
      <w:r w:rsidRPr="00EB5224">
        <w:rPr>
          <w:lang w:val="en-US"/>
        </w:rPr>
        <w:t>( </w:t>
      </w:r>
      <w:r w:rsidRPr="00EB5224">
        <w:rPr>
          <w:i/>
          <w:lang w:val="en-US"/>
        </w:rPr>
        <w:t>f</w:t>
      </w:r>
      <w:proofErr w:type="gramEnd"/>
      <w:r w:rsidRPr="00EB5224">
        <w:rPr>
          <w:lang w:val="en-US"/>
        </w:rPr>
        <w:t xml:space="preserve"> ) log </w:t>
      </w:r>
      <w:r w:rsidRPr="00EB5224">
        <w:rPr>
          <w:i/>
          <w:lang w:val="en-US"/>
        </w:rPr>
        <w:t>A</w:t>
      </w:r>
      <w:r w:rsidRPr="00EB5224">
        <w:rPr>
          <w:i/>
          <w:iCs/>
          <w:vertAlign w:val="subscript"/>
          <w:lang w:val="en-US"/>
        </w:rPr>
        <w:t>p</w:t>
      </w:r>
      <w:r>
        <w:rPr>
          <w:lang w:val="en-US"/>
        </w:rPr>
        <w:tab/>
        <w:t>(</w:t>
      </w:r>
      <w:r w:rsidR="00EB1BD1">
        <w:rPr>
          <w:rFonts w:hint="eastAsia"/>
          <w:lang w:val="en-US" w:eastAsia="zh-CN"/>
        </w:rPr>
        <w:t>72</w:t>
      </w:r>
      <w:r w:rsidRPr="00EB5224">
        <w:rPr>
          <w:lang w:val="en-US"/>
        </w:rPr>
        <w:t>)</w:t>
      </w:r>
    </w:p>
    <w:p w14:paraId="4BECF237" w14:textId="77777777" w:rsidR="00397C0F" w:rsidRPr="00EB5224" w:rsidRDefault="00397C0F" w:rsidP="00397C0F">
      <w:pPr>
        <w:rPr>
          <w:lang w:val="en-US" w:eastAsia="zh-CN"/>
        </w:rPr>
      </w:pPr>
      <w:r>
        <w:rPr>
          <w:rFonts w:hint="eastAsia"/>
          <w:lang w:val="en-US" w:eastAsia="zh-CN"/>
        </w:rPr>
        <w:t>其中：</w:t>
      </w:r>
    </w:p>
    <w:p w14:paraId="5C150D0F" w14:textId="77777777" w:rsidR="00397C0F" w:rsidRPr="008B384F" w:rsidRDefault="00397C0F" w:rsidP="00397C0F">
      <w:pPr>
        <w:pStyle w:val="Equation"/>
      </w:pPr>
      <w:r w:rsidRPr="00EB5224">
        <w:rPr>
          <w:lang w:val="en-US"/>
        </w:rPr>
        <w:tab/>
      </w:r>
      <w:r w:rsidRPr="00EB5224">
        <w:rPr>
          <w:lang w:val="en-US"/>
        </w:rPr>
        <w:tab/>
      </w:r>
      <w:r w:rsidRPr="00BF2BEB">
        <w:rPr>
          <w:position w:val="-68"/>
        </w:rPr>
        <w:object w:dxaOrig="3860" w:dyaOrig="1480" w14:anchorId="1DE8C901">
          <v:shape id="_x0000_i1119" type="#_x0000_t75" style="width:193.55pt;height:73.15pt" o:ole="">
            <v:imagedata r:id="rId212" o:title=""/>
          </v:shape>
          <o:OLEObject Type="Embed" ProgID="Equation.3" ShapeID="_x0000_i1119" DrawAspect="Content" ObjectID="_1781092151" r:id="rId213"/>
        </w:object>
      </w:r>
    </w:p>
    <w:p w14:paraId="2EA2D390" w14:textId="5A24E6BC" w:rsidR="00397C0F" w:rsidRDefault="00397C0F" w:rsidP="00397C0F">
      <w:pPr>
        <w:pStyle w:val="Equation"/>
        <w:rPr>
          <w:lang w:val="en-US" w:eastAsia="zh-CN"/>
        </w:rPr>
      </w:pPr>
      <w:r w:rsidRPr="009A79CE">
        <w:rPr>
          <w:rFonts w:eastAsia="STKaiti" w:hint="eastAsia"/>
          <w:iCs/>
          <w:lang w:val="en-US" w:eastAsia="zh-CN"/>
        </w:rPr>
        <w:t>第</w:t>
      </w:r>
      <w:r>
        <w:rPr>
          <w:rFonts w:hint="eastAsia"/>
          <w:iCs/>
          <w:lang w:val="en-US" w:eastAsia="zh-CN"/>
        </w:rPr>
        <w:t>3</w:t>
      </w:r>
      <w:r w:rsidRPr="009A79CE">
        <w:rPr>
          <w:rFonts w:eastAsia="STKaiti" w:hint="eastAsia"/>
          <w:iCs/>
          <w:lang w:val="en-US" w:eastAsia="zh-CN"/>
        </w:rPr>
        <w:t>步</w:t>
      </w:r>
      <w:r w:rsidRPr="009A79CE">
        <w:rPr>
          <w:rFonts w:hint="eastAsia"/>
          <w:iCs/>
          <w:lang w:val="en-US" w:eastAsia="zh-CN"/>
        </w:rPr>
        <w:t>：</w:t>
      </w:r>
      <w:r>
        <w:rPr>
          <w:rFonts w:hint="eastAsia"/>
          <w:lang w:val="en-US" w:eastAsia="zh-CN"/>
        </w:rPr>
        <w:t>计算极化改善系数：</w:t>
      </w:r>
    </w:p>
    <w:p w14:paraId="379B105B" w14:textId="5F25396C" w:rsidR="00397C0F" w:rsidRPr="00EB5224" w:rsidRDefault="00397C0F" w:rsidP="00397C0F">
      <w:pPr>
        <w:pStyle w:val="Equation"/>
        <w:rPr>
          <w:lang w:val="en-US" w:eastAsia="zh-CN"/>
        </w:rPr>
      </w:pPr>
      <w:r w:rsidRPr="00EB5224">
        <w:rPr>
          <w:lang w:val="en-US" w:eastAsia="zh-CN"/>
        </w:rPr>
        <w:tab/>
      </w:r>
      <w:r w:rsidRPr="00EB5224">
        <w:rPr>
          <w:lang w:val="en-US" w:eastAsia="zh-CN"/>
        </w:rPr>
        <w:tab/>
      </w:r>
      <w:r w:rsidRPr="00EB5224">
        <w:rPr>
          <w:i/>
          <w:lang w:val="en-US" w:eastAsia="zh-CN"/>
        </w:rPr>
        <w:t>C</w:t>
      </w:r>
      <w:r w:rsidRPr="00DA01FB">
        <w:rPr>
          <w:vertAlign w:val="subscript"/>
        </w:rPr>
        <w:sym w:font="Symbol" w:char="F074"/>
      </w:r>
      <w:r w:rsidRPr="00EB5224">
        <w:rPr>
          <w:lang w:val="en-US" w:eastAsia="zh-CN"/>
        </w:rPr>
        <w:t> </w:t>
      </w:r>
      <w:r w:rsidRPr="00146C01">
        <w:rPr>
          <w:lang w:val="en-US" w:eastAsia="zh-CN"/>
        </w:rPr>
        <w:t>=</w:t>
      </w:r>
      <w:r w:rsidRPr="00EB5224">
        <w:rPr>
          <w:lang w:val="en-US" w:eastAsia="zh-CN"/>
        </w:rPr>
        <w:t> –10 log [1 – 0.484 (1 </w:t>
      </w:r>
      <w:r w:rsidRPr="00146C01">
        <w:rPr>
          <w:lang w:val="en-US" w:eastAsia="zh-CN"/>
        </w:rPr>
        <w:t>+</w:t>
      </w:r>
      <w:r w:rsidRPr="00EB5224">
        <w:rPr>
          <w:lang w:val="en-US" w:eastAsia="zh-CN"/>
        </w:rPr>
        <w:t> cos 4</w:t>
      </w:r>
      <w:r w:rsidRPr="00DA01FB">
        <w:sym w:font="Symbol" w:char="F074"/>
      </w:r>
      <w:r>
        <w:rPr>
          <w:lang w:val="en-US" w:eastAsia="zh-CN"/>
        </w:rPr>
        <w:t>)]</w:t>
      </w:r>
      <w:r>
        <w:rPr>
          <w:lang w:val="en-US" w:eastAsia="zh-CN"/>
        </w:rPr>
        <w:tab/>
        <w:t>(</w:t>
      </w:r>
      <w:r w:rsidR="00EB1BD1">
        <w:rPr>
          <w:rFonts w:hint="eastAsia"/>
          <w:lang w:val="en-US" w:eastAsia="zh-CN"/>
        </w:rPr>
        <w:t>73</w:t>
      </w:r>
      <w:r w:rsidRPr="00EB5224">
        <w:rPr>
          <w:lang w:val="en-US" w:eastAsia="zh-CN"/>
        </w:rPr>
        <w:t>)</w:t>
      </w:r>
    </w:p>
    <w:p w14:paraId="52CF531E" w14:textId="77777777" w:rsidR="00397C0F" w:rsidRDefault="00397C0F" w:rsidP="00040887">
      <w:pPr>
        <w:spacing w:before="240"/>
        <w:ind w:firstLineChars="200" w:firstLine="480"/>
        <w:rPr>
          <w:lang w:val="en-US" w:eastAsia="zh-CN"/>
        </w:rPr>
      </w:pPr>
      <w:r>
        <w:rPr>
          <w:rFonts w:hint="eastAsia"/>
          <w:lang w:val="en-US" w:eastAsia="zh-CN"/>
        </w:rPr>
        <w:t>如果</w:t>
      </w:r>
      <w:r>
        <w:rPr>
          <w:rFonts w:ascii="Symbol" w:hAnsi="Symbol"/>
          <w:lang w:eastAsia="zh-CN"/>
        </w:rPr>
        <w:t></w:t>
      </w:r>
      <w:r>
        <w:rPr>
          <w:lang w:val="en-US" w:eastAsia="zh-CN"/>
        </w:rPr>
        <w:t> </w:t>
      </w:r>
      <w:r>
        <w:rPr>
          <w:rFonts w:ascii="Symbol" w:hAnsi="Symbol"/>
          <w:lang w:eastAsia="zh-CN"/>
        </w:rPr>
        <w:t></w:t>
      </w:r>
      <w:r>
        <w:rPr>
          <w:lang w:val="en-US" w:eastAsia="zh-CN"/>
        </w:rPr>
        <w:t> 45</w:t>
      </w:r>
      <w:r>
        <w:rPr>
          <w:rFonts w:ascii="Symbol" w:hAnsi="Symbol"/>
          <w:lang w:eastAsia="zh-CN"/>
        </w:rPr>
        <w:t></w:t>
      </w:r>
      <w:r>
        <w:rPr>
          <w:rFonts w:hint="eastAsia"/>
          <w:lang w:val="en-US" w:eastAsia="zh-CN"/>
        </w:rPr>
        <w:t>，改善系数</w:t>
      </w:r>
      <w:r>
        <w:rPr>
          <w:i/>
          <w:lang w:val="en-US" w:eastAsia="zh-CN"/>
        </w:rPr>
        <w:t>C</w:t>
      </w:r>
      <w:r>
        <w:rPr>
          <w:rFonts w:ascii="Symbol" w:hAnsi="Symbol"/>
          <w:vertAlign w:val="subscript"/>
          <w:lang w:eastAsia="zh-CN"/>
        </w:rPr>
        <w:t></w:t>
      </w:r>
      <w:r>
        <w:rPr>
          <w:lang w:val="en-US" w:eastAsia="zh-CN"/>
        </w:rPr>
        <w:t> </w:t>
      </w:r>
      <w:r>
        <w:rPr>
          <w:rFonts w:ascii="Symbol" w:hAnsi="Symbol"/>
          <w:lang w:eastAsia="zh-CN"/>
        </w:rPr>
        <w:t></w:t>
      </w:r>
      <w:r>
        <w:rPr>
          <w:lang w:val="en-US" w:eastAsia="zh-CN"/>
        </w:rPr>
        <w:t> 0</w:t>
      </w:r>
      <w:r>
        <w:rPr>
          <w:rFonts w:hint="eastAsia"/>
          <w:lang w:val="en-US" w:eastAsia="zh-CN"/>
        </w:rPr>
        <w:t>；如果</w:t>
      </w:r>
      <w:r>
        <w:rPr>
          <w:rFonts w:ascii="Symbol" w:hAnsi="Symbol"/>
          <w:lang w:eastAsia="zh-CN"/>
        </w:rPr>
        <w:t></w:t>
      </w:r>
      <w:r>
        <w:rPr>
          <w:lang w:val="en-US" w:eastAsia="zh-CN"/>
        </w:rPr>
        <w:t> </w:t>
      </w:r>
      <w:r>
        <w:rPr>
          <w:rFonts w:ascii="Symbol" w:hAnsi="Symbol"/>
          <w:lang w:eastAsia="zh-CN"/>
        </w:rPr>
        <w:t></w:t>
      </w:r>
      <w:r>
        <w:rPr>
          <w:lang w:val="en-US" w:eastAsia="zh-CN"/>
        </w:rPr>
        <w:t> 0</w:t>
      </w:r>
      <w:r>
        <w:rPr>
          <w:rFonts w:ascii="Symbol" w:hAnsi="Symbol"/>
          <w:lang w:eastAsia="zh-CN"/>
        </w:rPr>
        <w:t></w:t>
      </w:r>
      <w:r>
        <w:rPr>
          <w:rFonts w:ascii="Symbol" w:hAnsi="Symbol"/>
          <w:lang w:eastAsia="zh-CN"/>
        </w:rPr>
        <w:t>或</w:t>
      </w:r>
      <w:r>
        <w:rPr>
          <w:lang w:val="en-US" w:eastAsia="zh-CN"/>
        </w:rPr>
        <w:t>90</w:t>
      </w:r>
      <w:r>
        <w:rPr>
          <w:rFonts w:ascii="Symbol" w:hAnsi="Symbol"/>
          <w:lang w:eastAsia="zh-CN"/>
        </w:rPr>
        <w:t></w:t>
      </w:r>
      <w:r w:rsidRPr="001B1D61">
        <w:rPr>
          <w:rFonts w:ascii="Symbol" w:hAnsi="Symbol"/>
          <w:lang w:val="en-US" w:eastAsia="zh-CN"/>
        </w:rPr>
        <w:t>，</w:t>
      </w:r>
      <w:r>
        <w:rPr>
          <w:i/>
          <w:lang w:val="en-US" w:eastAsia="zh-CN"/>
        </w:rPr>
        <w:t>C</w:t>
      </w:r>
      <w:r>
        <w:rPr>
          <w:rFonts w:ascii="Symbol" w:hAnsi="Symbol"/>
          <w:vertAlign w:val="subscript"/>
          <w:lang w:eastAsia="zh-CN"/>
        </w:rPr>
        <w:t></w:t>
      </w:r>
      <w:r w:rsidRPr="001B1D61">
        <w:rPr>
          <w:rFonts w:hint="eastAsia"/>
          <w:lang w:val="en-US" w:eastAsia="zh-CN"/>
        </w:rPr>
        <w:t>值最大</w:t>
      </w:r>
      <w:r>
        <w:rPr>
          <w:rFonts w:hint="eastAsia"/>
          <w:lang w:val="en-US" w:eastAsia="zh-CN"/>
        </w:rPr>
        <w:t>，为</w:t>
      </w:r>
      <w:r>
        <w:rPr>
          <w:lang w:val="en-US" w:eastAsia="zh-CN"/>
        </w:rPr>
        <w:t>15 dB</w:t>
      </w:r>
      <w:r>
        <w:rPr>
          <w:rFonts w:hint="eastAsia"/>
          <w:lang w:val="en-US" w:eastAsia="zh-CN"/>
        </w:rPr>
        <w:t>。</w:t>
      </w:r>
    </w:p>
    <w:p w14:paraId="76B47A7D" w14:textId="77777777" w:rsidR="00397C0F" w:rsidRDefault="00397C0F" w:rsidP="00397C0F">
      <w:pPr>
        <w:rPr>
          <w:lang w:val="en-US" w:eastAsia="zh-CN"/>
        </w:rPr>
      </w:pPr>
      <w:r w:rsidRPr="009A79CE">
        <w:rPr>
          <w:rFonts w:eastAsia="STKaiti" w:hint="eastAsia"/>
          <w:iCs/>
          <w:lang w:val="en-US" w:eastAsia="zh-CN"/>
        </w:rPr>
        <w:t>第</w:t>
      </w:r>
      <w:r>
        <w:rPr>
          <w:rFonts w:hint="eastAsia"/>
          <w:iCs/>
          <w:lang w:val="en-US" w:eastAsia="zh-CN"/>
        </w:rPr>
        <w:t>4</w:t>
      </w:r>
      <w:r w:rsidRPr="009A79CE">
        <w:rPr>
          <w:rFonts w:eastAsia="STKaiti" w:hint="eastAsia"/>
          <w:iCs/>
          <w:lang w:val="en-US" w:eastAsia="zh-CN"/>
        </w:rPr>
        <w:t>步</w:t>
      </w:r>
      <w:r w:rsidRPr="009A79CE">
        <w:rPr>
          <w:rFonts w:hint="eastAsia"/>
          <w:iCs/>
          <w:lang w:val="en-US" w:eastAsia="zh-CN"/>
        </w:rPr>
        <w:t>：</w:t>
      </w:r>
      <w:r>
        <w:rPr>
          <w:rFonts w:hint="eastAsia"/>
          <w:lang w:val="en-US" w:eastAsia="zh-CN"/>
        </w:rPr>
        <w:t>计算仰角相关项：</w:t>
      </w:r>
    </w:p>
    <w:p w14:paraId="04CC1064" w14:textId="5C913EBD" w:rsidR="00397C0F" w:rsidRPr="00EB5224" w:rsidRDefault="00397C0F" w:rsidP="00397C0F">
      <w:pPr>
        <w:pStyle w:val="Equation"/>
        <w:rPr>
          <w:lang w:val="en-US" w:eastAsia="zh-CN"/>
        </w:rPr>
      </w:pPr>
      <w:r w:rsidRPr="00EB5224">
        <w:rPr>
          <w:lang w:val="en-US" w:eastAsia="zh-CN"/>
        </w:rPr>
        <w:tab/>
      </w:r>
      <w:r w:rsidRPr="00EB5224">
        <w:rPr>
          <w:lang w:val="en-US" w:eastAsia="zh-CN"/>
        </w:rPr>
        <w:tab/>
      </w:r>
      <w:r w:rsidRPr="00EB5224">
        <w:rPr>
          <w:i/>
          <w:lang w:val="en-US" w:eastAsia="zh-CN"/>
        </w:rPr>
        <w:t>C</w:t>
      </w:r>
      <w:r w:rsidRPr="00DA01FB">
        <w:rPr>
          <w:vertAlign w:val="subscript"/>
        </w:rPr>
        <w:sym w:font="Symbol" w:char="F071"/>
      </w:r>
      <w:r w:rsidRPr="00EB5224">
        <w:rPr>
          <w:lang w:val="en-US" w:eastAsia="zh-CN"/>
        </w:rPr>
        <w:t> </w:t>
      </w:r>
      <w:r w:rsidRPr="00146C01">
        <w:rPr>
          <w:lang w:val="en-US" w:eastAsia="zh-CN"/>
        </w:rPr>
        <w:t>=</w:t>
      </w:r>
      <w:r w:rsidRPr="00EB5224">
        <w:rPr>
          <w:lang w:val="en-US" w:eastAsia="zh-CN"/>
        </w:rPr>
        <w:t xml:space="preserve"> –40 log (cos </w:t>
      </w:r>
      <w:r w:rsidRPr="00DA01FB">
        <w:sym w:font="Symbol" w:char="F071"/>
      </w:r>
      <w:r w:rsidRPr="00EB5224">
        <w:rPr>
          <w:lang w:val="en-US" w:eastAsia="zh-CN"/>
        </w:rPr>
        <w:t>)                </w:t>
      </w:r>
      <w:r w:rsidR="00530191">
        <w:rPr>
          <w:rFonts w:hint="eastAsia"/>
          <w:lang w:val="en-US" w:eastAsia="zh-CN"/>
        </w:rPr>
        <w:t>对于</w:t>
      </w:r>
      <w:r w:rsidRPr="00EB5224">
        <w:rPr>
          <w:lang w:val="en-US" w:eastAsia="zh-CN"/>
        </w:rPr>
        <w:t xml:space="preserve"> </w:t>
      </w:r>
      <w:r w:rsidRPr="00DA01FB">
        <w:sym w:font="Symbol" w:char="F071"/>
      </w:r>
      <w:r w:rsidRPr="00EB5224">
        <w:rPr>
          <w:lang w:val="en-US" w:eastAsia="zh-CN"/>
        </w:rPr>
        <w:t> </w:t>
      </w:r>
      <w:r w:rsidRPr="00DA01FB">
        <w:sym w:font="Symbol" w:char="F0A3"/>
      </w:r>
      <w:r w:rsidRPr="00EB5224">
        <w:rPr>
          <w:lang w:val="en-US" w:eastAsia="zh-CN"/>
        </w:rPr>
        <w:t> 60</w:t>
      </w:r>
      <w:r w:rsidRPr="00146C01">
        <w:rPr>
          <w:lang w:val="en-US" w:eastAsia="zh-CN"/>
        </w:rPr>
        <w:t>°</w:t>
      </w:r>
      <w:r>
        <w:rPr>
          <w:lang w:val="en-US" w:eastAsia="zh-CN"/>
        </w:rPr>
        <w:tab/>
        <w:t>(</w:t>
      </w:r>
      <w:r w:rsidR="00EB1BD1">
        <w:rPr>
          <w:rFonts w:hint="eastAsia"/>
          <w:lang w:val="en-US" w:eastAsia="zh-CN"/>
        </w:rPr>
        <w:t>74</w:t>
      </w:r>
      <w:r w:rsidRPr="00EB5224">
        <w:rPr>
          <w:lang w:val="en-US" w:eastAsia="zh-CN"/>
        </w:rPr>
        <w:t>)</w:t>
      </w:r>
    </w:p>
    <w:p w14:paraId="239D6CED" w14:textId="77777777" w:rsidR="00397C0F" w:rsidRDefault="00397C0F" w:rsidP="00397C0F">
      <w:pPr>
        <w:rPr>
          <w:lang w:val="en-US" w:eastAsia="zh-CN"/>
        </w:rPr>
      </w:pPr>
      <w:r w:rsidRPr="009A79CE">
        <w:rPr>
          <w:rFonts w:eastAsia="STKaiti" w:hint="eastAsia"/>
          <w:iCs/>
          <w:lang w:val="en-US" w:eastAsia="zh-CN"/>
        </w:rPr>
        <w:t>第</w:t>
      </w:r>
      <w:r>
        <w:rPr>
          <w:rFonts w:hint="eastAsia"/>
          <w:iCs/>
          <w:lang w:val="en-US" w:eastAsia="zh-CN"/>
        </w:rPr>
        <w:t>5</w:t>
      </w:r>
      <w:r w:rsidRPr="009A79CE">
        <w:rPr>
          <w:rFonts w:eastAsia="STKaiti" w:hint="eastAsia"/>
          <w:iCs/>
          <w:lang w:val="en-US" w:eastAsia="zh-CN"/>
        </w:rPr>
        <w:t>步</w:t>
      </w:r>
      <w:r w:rsidRPr="009A79CE">
        <w:rPr>
          <w:rFonts w:hint="eastAsia"/>
          <w:iCs/>
          <w:lang w:val="en-US" w:eastAsia="zh-CN"/>
        </w:rPr>
        <w:t>：</w:t>
      </w:r>
      <w:r>
        <w:rPr>
          <w:rFonts w:hint="eastAsia"/>
          <w:lang w:val="en-US" w:eastAsia="zh-CN"/>
        </w:rPr>
        <w:t>计算</w:t>
      </w:r>
      <w:proofErr w:type="gramStart"/>
      <w:r>
        <w:rPr>
          <w:rFonts w:hint="eastAsia"/>
          <w:lang w:val="en-US" w:eastAsia="zh-CN"/>
        </w:rPr>
        <w:t>伪角相关</w:t>
      </w:r>
      <w:proofErr w:type="gramEnd"/>
      <w:r>
        <w:rPr>
          <w:rFonts w:hint="eastAsia"/>
          <w:lang w:val="en-US" w:eastAsia="zh-CN"/>
        </w:rPr>
        <w:t>项：</w:t>
      </w:r>
    </w:p>
    <w:p w14:paraId="69687418" w14:textId="61E77DD2" w:rsidR="00397C0F" w:rsidRPr="00EB5224" w:rsidRDefault="00397C0F" w:rsidP="00397C0F">
      <w:pPr>
        <w:pStyle w:val="Equation"/>
        <w:rPr>
          <w:lang w:val="en-US" w:eastAsia="zh-CN"/>
        </w:rPr>
      </w:pPr>
      <w:r w:rsidRPr="00EB5224">
        <w:rPr>
          <w:lang w:val="en-US" w:eastAsia="zh-CN"/>
        </w:rPr>
        <w:tab/>
      </w:r>
      <w:r w:rsidRPr="00EB5224">
        <w:rPr>
          <w:lang w:val="en-US" w:eastAsia="zh-CN"/>
        </w:rPr>
        <w:tab/>
      </w:r>
      <w:r w:rsidRPr="00EB5224">
        <w:rPr>
          <w:i/>
          <w:lang w:val="en-US" w:eastAsia="zh-CN"/>
        </w:rPr>
        <w:t>C</w:t>
      </w:r>
      <w:r w:rsidRPr="00DA01FB">
        <w:rPr>
          <w:vertAlign w:val="subscript"/>
        </w:rPr>
        <w:sym w:font="Symbol" w:char="F073"/>
      </w:r>
      <w:r w:rsidRPr="00EB5224">
        <w:rPr>
          <w:lang w:val="en-US" w:eastAsia="zh-CN"/>
        </w:rPr>
        <w:t> </w:t>
      </w:r>
      <w:r w:rsidRPr="00146C01">
        <w:rPr>
          <w:lang w:val="en-US" w:eastAsia="zh-CN"/>
        </w:rPr>
        <w:t>=</w:t>
      </w:r>
      <w:r w:rsidRPr="00EB5224">
        <w:rPr>
          <w:lang w:val="en-US" w:eastAsia="zh-CN"/>
        </w:rPr>
        <w:t xml:space="preserve"> 0.0053 </w:t>
      </w:r>
      <w:r w:rsidRPr="00DA01FB">
        <w:sym w:font="Symbol" w:char="F073"/>
      </w:r>
      <w:r w:rsidRPr="00EB5224">
        <w:rPr>
          <w:vertAlign w:val="superscript"/>
          <w:lang w:val="en-US" w:eastAsia="zh-CN"/>
        </w:rPr>
        <w:t>2</w:t>
      </w:r>
      <w:r>
        <w:rPr>
          <w:lang w:val="en-US" w:eastAsia="zh-CN"/>
        </w:rPr>
        <w:tab/>
        <w:t>(</w:t>
      </w:r>
      <w:r w:rsidR="00EB1BD1">
        <w:rPr>
          <w:rFonts w:hint="eastAsia"/>
          <w:lang w:val="en-US" w:eastAsia="zh-CN"/>
        </w:rPr>
        <w:t>75</w:t>
      </w:r>
      <w:r w:rsidRPr="00EB5224">
        <w:rPr>
          <w:lang w:val="en-US" w:eastAsia="zh-CN"/>
        </w:rPr>
        <w:t>)</w:t>
      </w:r>
    </w:p>
    <w:p w14:paraId="673ABF2B" w14:textId="77777777" w:rsidR="00397C0F" w:rsidRDefault="00397C0F" w:rsidP="00AF2386">
      <w:pPr>
        <w:keepNext/>
        <w:keepLines/>
        <w:ind w:firstLine="490"/>
        <w:rPr>
          <w:lang w:val="en-US" w:eastAsia="zh-CN"/>
        </w:rPr>
      </w:pPr>
      <w:r>
        <w:rPr>
          <w:rFonts w:ascii="Symbol" w:hAnsi="Symbol"/>
          <w:lang w:eastAsia="zh-CN"/>
        </w:rPr>
        <w:lastRenderedPageBreak/>
        <w:t></w:t>
      </w:r>
      <w:r>
        <w:rPr>
          <w:rFonts w:hint="eastAsia"/>
          <w:lang w:val="en-US" w:eastAsia="zh-CN"/>
        </w:rPr>
        <w:t>是雨滴伪角分布的有效标准偏差，用度数表示；在时间的</w:t>
      </w:r>
      <w:r>
        <w:rPr>
          <w:lang w:val="en-US" w:eastAsia="zh-CN"/>
        </w:rPr>
        <w:t>1%</w:t>
      </w:r>
      <w:r>
        <w:rPr>
          <w:rFonts w:hint="eastAsia"/>
          <w:lang w:val="en-US" w:eastAsia="zh-CN"/>
        </w:rPr>
        <w:t>、</w:t>
      </w:r>
      <w:r>
        <w:rPr>
          <w:lang w:val="en-US" w:eastAsia="zh-CN"/>
        </w:rPr>
        <w:t>0.1%</w:t>
      </w:r>
      <w:r>
        <w:rPr>
          <w:rFonts w:hint="eastAsia"/>
          <w:lang w:val="en-US" w:eastAsia="zh-CN"/>
        </w:rPr>
        <w:t>、</w:t>
      </w:r>
      <w:r>
        <w:rPr>
          <w:lang w:val="en-US" w:eastAsia="zh-CN"/>
        </w:rPr>
        <w:t>0.01%</w:t>
      </w:r>
      <w:r>
        <w:rPr>
          <w:rFonts w:hint="eastAsia"/>
          <w:lang w:val="en-US" w:eastAsia="zh-CN"/>
        </w:rPr>
        <w:t>和</w:t>
      </w:r>
      <w:r>
        <w:rPr>
          <w:lang w:val="en-US" w:eastAsia="zh-CN"/>
        </w:rPr>
        <w:t>0.001%</w:t>
      </w:r>
      <w:r>
        <w:rPr>
          <w:rFonts w:hint="eastAsia"/>
          <w:lang w:val="en-US" w:eastAsia="zh-CN"/>
        </w:rPr>
        <w:t>内分别取值为</w:t>
      </w:r>
      <w:r>
        <w:rPr>
          <w:lang w:val="en-US" w:eastAsia="zh-CN"/>
        </w:rPr>
        <w:t>0</w:t>
      </w:r>
      <w:r>
        <w:rPr>
          <w:rFonts w:ascii="Symbol" w:hAnsi="Symbol"/>
          <w:lang w:eastAsia="zh-CN"/>
        </w:rPr>
        <w:t></w:t>
      </w:r>
      <w:r>
        <w:rPr>
          <w:rFonts w:ascii="Symbol" w:hAnsi="Symbol"/>
          <w:lang w:eastAsia="zh-CN"/>
        </w:rPr>
        <w:t>、</w:t>
      </w:r>
      <w:r>
        <w:rPr>
          <w:lang w:val="en-US" w:eastAsia="zh-CN"/>
        </w:rPr>
        <w:t>5</w:t>
      </w:r>
      <w:r>
        <w:rPr>
          <w:rFonts w:ascii="Symbol" w:hAnsi="Symbol"/>
          <w:lang w:eastAsia="zh-CN"/>
        </w:rPr>
        <w:t></w:t>
      </w:r>
      <w:r>
        <w:rPr>
          <w:rFonts w:ascii="Symbol" w:hAnsi="Symbol"/>
          <w:lang w:eastAsia="zh-CN"/>
        </w:rPr>
        <w:t>、</w:t>
      </w:r>
      <w:r>
        <w:rPr>
          <w:lang w:val="en-US" w:eastAsia="zh-CN"/>
        </w:rPr>
        <w:t>10</w:t>
      </w:r>
      <w:r>
        <w:rPr>
          <w:rFonts w:ascii="Symbol" w:hAnsi="Symbol"/>
          <w:lang w:eastAsia="zh-CN"/>
        </w:rPr>
        <w:t></w:t>
      </w:r>
      <w:r>
        <w:rPr>
          <w:rFonts w:ascii="Symbol" w:hAnsi="Symbol"/>
          <w:lang w:eastAsia="zh-CN"/>
        </w:rPr>
        <w:t>和</w:t>
      </w:r>
      <w:r>
        <w:rPr>
          <w:lang w:val="en-US" w:eastAsia="zh-CN"/>
        </w:rPr>
        <w:t>15</w:t>
      </w:r>
      <w:r>
        <w:rPr>
          <w:rFonts w:ascii="Symbol" w:hAnsi="Symbol"/>
          <w:lang w:eastAsia="zh-CN"/>
        </w:rPr>
        <w:t></w:t>
      </w:r>
      <w:r>
        <w:rPr>
          <w:rFonts w:ascii="Symbol" w:hAnsi="Symbol"/>
          <w:lang w:eastAsia="zh-CN"/>
        </w:rPr>
        <w:t>。</w:t>
      </w:r>
    </w:p>
    <w:p w14:paraId="53C4B787" w14:textId="77777777" w:rsidR="00397C0F" w:rsidRDefault="00397C0F" w:rsidP="00AF2386">
      <w:pPr>
        <w:keepNext/>
        <w:keepLines/>
        <w:rPr>
          <w:lang w:val="en-US" w:eastAsia="zh-CN"/>
        </w:rPr>
      </w:pPr>
      <w:r w:rsidRPr="009A79CE">
        <w:rPr>
          <w:rFonts w:eastAsia="STKaiti" w:hint="eastAsia"/>
          <w:iCs/>
          <w:lang w:val="en-US" w:eastAsia="zh-CN"/>
        </w:rPr>
        <w:t>第</w:t>
      </w:r>
      <w:r>
        <w:rPr>
          <w:rFonts w:hint="eastAsia"/>
          <w:iCs/>
          <w:lang w:val="en-US" w:eastAsia="zh-CN"/>
        </w:rPr>
        <w:t>6</w:t>
      </w:r>
      <w:r w:rsidRPr="009A79CE">
        <w:rPr>
          <w:rFonts w:eastAsia="STKaiti" w:hint="eastAsia"/>
          <w:iCs/>
          <w:lang w:val="en-US" w:eastAsia="zh-CN"/>
        </w:rPr>
        <w:t>步</w:t>
      </w:r>
      <w:r w:rsidRPr="009A79CE">
        <w:rPr>
          <w:rFonts w:hint="eastAsia"/>
          <w:iCs/>
          <w:lang w:val="en-US" w:eastAsia="zh-CN"/>
        </w:rPr>
        <w:t>：</w:t>
      </w:r>
      <w:r>
        <w:rPr>
          <w:rFonts w:hint="eastAsia"/>
          <w:lang w:val="en-US" w:eastAsia="zh-CN"/>
        </w:rPr>
        <w:t>计算</w:t>
      </w:r>
      <w:r>
        <w:rPr>
          <w:i/>
          <w:lang w:val="en-US" w:eastAsia="zh-CN"/>
        </w:rPr>
        <w:t>p</w:t>
      </w:r>
      <w:r>
        <w:rPr>
          <w:lang w:val="en-US" w:eastAsia="zh-CN"/>
        </w:rPr>
        <w:t>%</w:t>
      </w:r>
      <w:r>
        <w:rPr>
          <w:rFonts w:hint="eastAsia"/>
          <w:lang w:val="en-US" w:eastAsia="zh-CN"/>
        </w:rPr>
        <w:t>时间内未超出的降雨</w:t>
      </w:r>
      <w:r>
        <w:rPr>
          <w:lang w:val="en-US" w:eastAsia="zh-CN"/>
        </w:rPr>
        <w:t>XPD</w:t>
      </w:r>
      <w:r>
        <w:rPr>
          <w:rFonts w:hint="eastAsia"/>
          <w:lang w:val="en-US" w:eastAsia="zh-CN"/>
        </w:rPr>
        <w:t>：</w:t>
      </w:r>
    </w:p>
    <w:p w14:paraId="3CC186E4" w14:textId="6E895CA4" w:rsidR="00397C0F" w:rsidRPr="00EB5224" w:rsidRDefault="00397C0F" w:rsidP="00397C0F">
      <w:pPr>
        <w:pStyle w:val="Equation"/>
        <w:rPr>
          <w:lang w:val="en-US"/>
        </w:rPr>
      </w:pPr>
      <w:r w:rsidRPr="00EB5224">
        <w:rPr>
          <w:lang w:val="en-US" w:eastAsia="zh-CN"/>
        </w:rPr>
        <w:tab/>
      </w:r>
      <w:r w:rsidRPr="00EB5224">
        <w:rPr>
          <w:lang w:val="en-US" w:eastAsia="zh-CN"/>
        </w:rPr>
        <w:tab/>
      </w:r>
      <w:r w:rsidRPr="00EB5224">
        <w:rPr>
          <w:i/>
          <w:lang w:val="en-US"/>
        </w:rPr>
        <w:t>XPD</w:t>
      </w:r>
      <w:r w:rsidRPr="00EB5224">
        <w:rPr>
          <w:i/>
          <w:iCs/>
          <w:vertAlign w:val="subscript"/>
          <w:lang w:val="en-US"/>
        </w:rPr>
        <w:t>rain</w:t>
      </w:r>
      <w:r w:rsidRPr="00EB5224">
        <w:rPr>
          <w:lang w:val="en-US"/>
        </w:rPr>
        <w:t> </w:t>
      </w:r>
      <w:r w:rsidRPr="00146C01">
        <w:rPr>
          <w:lang w:val="en-US"/>
        </w:rPr>
        <w:t>=</w:t>
      </w:r>
      <w:r w:rsidRPr="00EB5224">
        <w:rPr>
          <w:lang w:val="en-US"/>
        </w:rPr>
        <w:t> </w:t>
      </w:r>
      <w:proofErr w:type="gramStart"/>
      <w:r w:rsidRPr="00EB5224">
        <w:rPr>
          <w:i/>
          <w:lang w:val="en-US"/>
        </w:rPr>
        <w:t>C</w:t>
      </w:r>
      <w:r w:rsidRPr="00EB5224">
        <w:rPr>
          <w:i/>
          <w:iCs/>
          <w:vertAlign w:val="subscript"/>
          <w:lang w:val="en-US"/>
        </w:rPr>
        <w:t>f </w:t>
      </w:r>
      <w:r w:rsidRPr="00EB5224">
        <w:rPr>
          <w:lang w:val="en-US"/>
        </w:rPr>
        <w:t> –</w:t>
      </w:r>
      <w:proofErr w:type="gramEnd"/>
      <w:r w:rsidRPr="00EB5224">
        <w:rPr>
          <w:lang w:val="en-US"/>
        </w:rPr>
        <w:t> </w:t>
      </w:r>
      <w:r w:rsidRPr="00EB5224">
        <w:rPr>
          <w:i/>
          <w:lang w:val="en-US"/>
        </w:rPr>
        <w:t>C</w:t>
      </w:r>
      <w:r w:rsidRPr="00EB5224">
        <w:rPr>
          <w:i/>
          <w:iCs/>
          <w:vertAlign w:val="subscript"/>
          <w:lang w:val="en-US"/>
        </w:rPr>
        <w:t>A</w:t>
      </w:r>
      <w:r w:rsidRPr="00EB5224">
        <w:rPr>
          <w:lang w:val="en-US"/>
        </w:rPr>
        <w:t> </w:t>
      </w:r>
      <w:r w:rsidRPr="00146C01">
        <w:rPr>
          <w:lang w:val="en-US"/>
        </w:rPr>
        <w:t>+</w:t>
      </w:r>
      <w:r w:rsidRPr="00EB5224">
        <w:rPr>
          <w:lang w:val="en-US"/>
        </w:rPr>
        <w:t> </w:t>
      </w:r>
      <w:r w:rsidRPr="00EB5224">
        <w:rPr>
          <w:i/>
          <w:lang w:val="en-US"/>
        </w:rPr>
        <w:t>C</w:t>
      </w:r>
      <w:r w:rsidRPr="00DA01FB">
        <w:rPr>
          <w:vertAlign w:val="subscript"/>
        </w:rPr>
        <w:sym w:font="Symbol" w:char="F074"/>
      </w:r>
      <w:r w:rsidRPr="00EB5224">
        <w:rPr>
          <w:lang w:val="en-US"/>
        </w:rPr>
        <w:t> </w:t>
      </w:r>
      <w:r w:rsidRPr="00146C01">
        <w:rPr>
          <w:lang w:val="en-US"/>
        </w:rPr>
        <w:t>+</w:t>
      </w:r>
      <w:r w:rsidRPr="00EB5224">
        <w:rPr>
          <w:lang w:val="en-US"/>
        </w:rPr>
        <w:t> </w:t>
      </w:r>
      <w:r w:rsidRPr="00EB5224">
        <w:rPr>
          <w:i/>
          <w:lang w:val="en-US"/>
        </w:rPr>
        <w:t>C</w:t>
      </w:r>
      <w:r w:rsidRPr="00DA01FB">
        <w:rPr>
          <w:vertAlign w:val="subscript"/>
        </w:rPr>
        <w:sym w:font="Symbol" w:char="F071"/>
      </w:r>
      <w:r w:rsidRPr="00EB5224">
        <w:rPr>
          <w:lang w:val="en-US"/>
        </w:rPr>
        <w:t> </w:t>
      </w:r>
      <w:r w:rsidRPr="00146C01">
        <w:rPr>
          <w:lang w:val="en-US"/>
        </w:rPr>
        <w:t>+</w:t>
      </w:r>
      <w:r w:rsidRPr="00EB5224">
        <w:rPr>
          <w:lang w:val="en-US"/>
        </w:rPr>
        <w:t> </w:t>
      </w:r>
      <w:r w:rsidRPr="00EB5224">
        <w:rPr>
          <w:i/>
          <w:lang w:val="en-US"/>
        </w:rPr>
        <w:t>C</w:t>
      </w:r>
      <w:r w:rsidRPr="00DA01FB">
        <w:rPr>
          <w:vertAlign w:val="subscript"/>
        </w:rPr>
        <w:sym w:font="Symbol" w:char="F073"/>
      </w:r>
      <w:r>
        <w:rPr>
          <w:lang w:val="en-US"/>
        </w:rPr>
        <w:t>              dB</w:t>
      </w:r>
      <w:r>
        <w:rPr>
          <w:lang w:val="en-US"/>
        </w:rPr>
        <w:tab/>
        <w:t>(7</w:t>
      </w:r>
      <w:r w:rsidR="00EB1BD1">
        <w:rPr>
          <w:rFonts w:hint="eastAsia"/>
          <w:lang w:val="en-US" w:eastAsia="zh-CN"/>
        </w:rPr>
        <w:t>6</w:t>
      </w:r>
      <w:r w:rsidRPr="00EB5224">
        <w:rPr>
          <w:lang w:val="en-US"/>
        </w:rPr>
        <w:t>)</w:t>
      </w:r>
    </w:p>
    <w:p w14:paraId="6760B24A" w14:textId="77777777" w:rsidR="00397C0F" w:rsidRDefault="00397C0F" w:rsidP="00397C0F">
      <w:pPr>
        <w:rPr>
          <w:lang w:val="en-US" w:eastAsia="zh-CN"/>
        </w:rPr>
      </w:pPr>
      <w:r w:rsidRPr="009A79CE">
        <w:rPr>
          <w:rFonts w:eastAsia="STKaiti" w:hint="eastAsia"/>
          <w:iCs/>
          <w:lang w:val="en-US" w:eastAsia="zh-CN"/>
        </w:rPr>
        <w:t>第</w:t>
      </w:r>
      <w:r>
        <w:rPr>
          <w:rFonts w:hint="eastAsia"/>
          <w:iCs/>
          <w:lang w:val="en-US" w:eastAsia="zh-CN"/>
        </w:rPr>
        <w:t>7</w:t>
      </w:r>
      <w:r w:rsidRPr="009A79CE">
        <w:rPr>
          <w:rFonts w:eastAsia="STKaiti" w:hint="eastAsia"/>
          <w:iCs/>
          <w:lang w:val="en-US" w:eastAsia="zh-CN"/>
        </w:rPr>
        <w:t>步</w:t>
      </w:r>
      <w:r w:rsidRPr="009A79CE">
        <w:rPr>
          <w:rFonts w:hint="eastAsia"/>
          <w:iCs/>
          <w:lang w:val="en-US" w:eastAsia="zh-CN"/>
        </w:rPr>
        <w:t>：</w:t>
      </w:r>
      <w:r>
        <w:rPr>
          <w:rFonts w:hint="eastAsia"/>
          <w:lang w:val="en-US" w:eastAsia="zh-CN"/>
        </w:rPr>
        <w:t>计算冰晶相关项：</w:t>
      </w:r>
    </w:p>
    <w:p w14:paraId="03A4BC72" w14:textId="1E10CC6B" w:rsidR="00397C0F" w:rsidRPr="00F34EC4" w:rsidRDefault="00397C0F" w:rsidP="00397C0F">
      <w:pPr>
        <w:pStyle w:val="Equation"/>
        <w:rPr>
          <w:lang w:val="en-US"/>
        </w:rPr>
      </w:pPr>
      <w:r w:rsidRPr="00EB5224">
        <w:rPr>
          <w:lang w:val="en-US" w:eastAsia="zh-CN"/>
        </w:rPr>
        <w:tab/>
      </w:r>
      <w:r w:rsidRPr="00EB5224">
        <w:rPr>
          <w:lang w:val="en-US" w:eastAsia="zh-CN"/>
        </w:rPr>
        <w:tab/>
      </w:r>
      <w:r w:rsidRPr="00F34EC4">
        <w:rPr>
          <w:i/>
          <w:lang w:val="en-US"/>
        </w:rPr>
        <w:t>C</w:t>
      </w:r>
      <w:r w:rsidRPr="00F34EC4">
        <w:rPr>
          <w:i/>
          <w:iCs/>
          <w:vertAlign w:val="subscript"/>
          <w:lang w:val="en-US"/>
        </w:rPr>
        <w:t>ice</w:t>
      </w:r>
      <w:r w:rsidRPr="00F34EC4">
        <w:rPr>
          <w:lang w:val="en-US"/>
        </w:rPr>
        <w:t> = </w:t>
      </w:r>
      <w:r w:rsidRPr="00F34EC4">
        <w:rPr>
          <w:i/>
          <w:lang w:val="en-US"/>
        </w:rPr>
        <w:t>XPD</w:t>
      </w:r>
      <w:r w:rsidRPr="00F34EC4">
        <w:rPr>
          <w:i/>
          <w:iCs/>
          <w:vertAlign w:val="subscript"/>
          <w:lang w:val="en-US"/>
        </w:rPr>
        <w:t>rain</w:t>
      </w:r>
      <w:r w:rsidRPr="00F34EC4">
        <w:rPr>
          <w:lang w:val="en-US"/>
        </w:rPr>
        <w:t> </w:t>
      </w:r>
      <w:r w:rsidRPr="00DA01FB">
        <w:sym w:font="Symbol" w:char="F0B4"/>
      </w:r>
      <w:r w:rsidRPr="00F34EC4">
        <w:rPr>
          <w:lang w:val="en-US"/>
        </w:rPr>
        <w:t xml:space="preserve"> (0.3 + 0.1 log </w:t>
      </w:r>
      <w:r w:rsidRPr="00F34EC4">
        <w:rPr>
          <w:i/>
          <w:lang w:val="en-US"/>
        </w:rPr>
        <w:t>p</w:t>
      </w:r>
      <w:r w:rsidRPr="00F34EC4">
        <w:rPr>
          <w:lang w:val="en-US"/>
        </w:rPr>
        <w:t>)/2              </w:t>
      </w:r>
      <w:r w:rsidRPr="00F34EC4">
        <w:rPr>
          <w:color w:val="000000"/>
          <w:lang w:val="en-US"/>
        </w:rPr>
        <w:t>dB</w:t>
      </w:r>
      <w:r w:rsidRPr="00F34EC4">
        <w:rPr>
          <w:lang w:val="en-US"/>
        </w:rPr>
        <w:tab/>
        <w:t>(7</w:t>
      </w:r>
      <w:r w:rsidR="00EB1BD1">
        <w:rPr>
          <w:rFonts w:hint="eastAsia"/>
          <w:lang w:val="en-US" w:eastAsia="zh-CN"/>
        </w:rPr>
        <w:t>7</w:t>
      </w:r>
      <w:r w:rsidRPr="00F34EC4">
        <w:rPr>
          <w:lang w:val="en-US"/>
        </w:rPr>
        <w:t>)</w:t>
      </w:r>
    </w:p>
    <w:p w14:paraId="61DE02AE" w14:textId="77777777" w:rsidR="00397C0F" w:rsidRPr="00EB5224" w:rsidRDefault="00397C0F" w:rsidP="00397C0F">
      <w:pPr>
        <w:rPr>
          <w:lang w:val="en-US" w:eastAsia="zh-CN"/>
        </w:rPr>
      </w:pPr>
      <w:r w:rsidRPr="009A79CE">
        <w:rPr>
          <w:rFonts w:eastAsia="STKaiti" w:hint="eastAsia"/>
          <w:iCs/>
          <w:lang w:val="en-US" w:eastAsia="zh-CN"/>
        </w:rPr>
        <w:t>第</w:t>
      </w:r>
      <w:r>
        <w:rPr>
          <w:rFonts w:hint="eastAsia"/>
          <w:iCs/>
          <w:lang w:val="en-US" w:eastAsia="zh-CN"/>
        </w:rPr>
        <w:t>8</w:t>
      </w:r>
      <w:r w:rsidRPr="009A79CE">
        <w:rPr>
          <w:rFonts w:eastAsia="STKaiti" w:hint="eastAsia"/>
          <w:iCs/>
          <w:lang w:val="en-US" w:eastAsia="zh-CN"/>
        </w:rPr>
        <w:t>步</w:t>
      </w:r>
      <w:r w:rsidRPr="009A79CE">
        <w:rPr>
          <w:rFonts w:hint="eastAsia"/>
          <w:iCs/>
          <w:lang w:val="en-US" w:eastAsia="zh-CN"/>
        </w:rPr>
        <w:t>：</w:t>
      </w:r>
      <w:r>
        <w:rPr>
          <w:rFonts w:hint="eastAsia"/>
          <w:lang w:val="en-US" w:eastAsia="zh-CN"/>
        </w:rPr>
        <w:t>计算考虑结冰系数后，</w:t>
      </w:r>
      <w:r>
        <w:rPr>
          <w:i/>
          <w:lang w:val="en-US" w:eastAsia="zh-CN"/>
        </w:rPr>
        <w:t>p</w:t>
      </w:r>
      <w:r>
        <w:rPr>
          <w:lang w:val="en-US" w:eastAsia="zh-CN"/>
        </w:rPr>
        <w:t>%</w:t>
      </w:r>
      <w:r>
        <w:rPr>
          <w:rFonts w:hint="eastAsia"/>
          <w:lang w:val="en-US" w:eastAsia="zh-CN"/>
        </w:rPr>
        <w:t>时间内未超出的降雨</w:t>
      </w:r>
      <w:r>
        <w:rPr>
          <w:lang w:val="en-US" w:eastAsia="zh-CN"/>
        </w:rPr>
        <w:t>XPD</w:t>
      </w:r>
      <w:r>
        <w:rPr>
          <w:rFonts w:hint="eastAsia"/>
          <w:lang w:val="en-US" w:eastAsia="zh-CN"/>
        </w:rPr>
        <w:t>：</w:t>
      </w:r>
    </w:p>
    <w:p w14:paraId="43285612" w14:textId="0DC487D9" w:rsidR="00040887" w:rsidRDefault="00397C0F" w:rsidP="003A27FC">
      <w:pPr>
        <w:pStyle w:val="Equation"/>
        <w:rPr>
          <w:lang w:val="en-US" w:eastAsia="zh-CN"/>
        </w:rPr>
      </w:pPr>
      <w:bookmarkStart w:id="57" w:name="_Toc392317449"/>
      <w:r w:rsidRPr="00EB5224">
        <w:rPr>
          <w:lang w:val="en-US" w:eastAsia="zh-CN"/>
        </w:rPr>
        <w:tab/>
      </w:r>
      <w:r w:rsidRPr="00EB5224">
        <w:rPr>
          <w:lang w:val="en-US" w:eastAsia="zh-CN"/>
        </w:rPr>
        <w:tab/>
      </w:r>
      <w:r w:rsidRPr="00EB5224">
        <w:rPr>
          <w:i/>
          <w:lang w:val="en-US" w:eastAsia="zh-CN"/>
        </w:rPr>
        <w:t>XPD</w:t>
      </w:r>
      <w:r w:rsidRPr="00EB5224">
        <w:rPr>
          <w:i/>
          <w:iCs/>
          <w:vertAlign w:val="subscript"/>
          <w:lang w:val="en-US" w:eastAsia="zh-CN"/>
        </w:rPr>
        <w:t>p</w:t>
      </w:r>
      <w:r w:rsidRPr="00EB5224">
        <w:rPr>
          <w:lang w:val="en-US" w:eastAsia="zh-CN"/>
        </w:rPr>
        <w:t> </w:t>
      </w:r>
      <w:r w:rsidRPr="00146C01">
        <w:rPr>
          <w:lang w:val="en-US" w:eastAsia="zh-CN"/>
        </w:rPr>
        <w:t>=</w:t>
      </w:r>
      <w:r w:rsidRPr="00EB5224">
        <w:rPr>
          <w:lang w:val="en-US" w:eastAsia="zh-CN"/>
        </w:rPr>
        <w:t> </w:t>
      </w:r>
      <w:r w:rsidRPr="00EB5224">
        <w:rPr>
          <w:i/>
          <w:lang w:val="en-US" w:eastAsia="zh-CN"/>
        </w:rPr>
        <w:t>XPD</w:t>
      </w:r>
      <w:r w:rsidRPr="00EB5224">
        <w:rPr>
          <w:i/>
          <w:iCs/>
          <w:vertAlign w:val="subscript"/>
          <w:lang w:val="en-US" w:eastAsia="zh-CN"/>
        </w:rPr>
        <w:t>rain</w:t>
      </w:r>
      <w:r w:rsidRPr="00EB5224">
        <w:rPr>
          <w:lang w:val="en-US" w:eastAsia="zh-CN"/>
        </w:rPr>
        <w:t> – </w:t>
      </w:r>
      <w:r w:rsidRPr="00EB5224">
        <w:rPr>
          <w:i/>
          <w:lang w:val="en-US" w:eastAsia="zh-CN"/>
        </w:rPr>
        <w:t>C</w:t>
      </w:r>
      <w:r w:rsidRPr="00EB5224">
        <w:rPr>
          <w:i/>
          <w:iCs/>
          <w:vertAlign w:val="subscript"/>
          <w:lang w:val="en-US" w:eastAsia="zh-CN"/>
        </w:rPr>
        <w:t>ice</w:t>
      </w:r>
      <w:r w:rsidRPr="00EB5224">
        <w:rPr>
          <w:lang w:val="en-US" w:eastAsia="zh-CN"/>
        </w:rPr>
        <w:t>              </w:t>
      </w:r>
      <w:r w:rsidRPr="00EB5224">
        <w:rPr>
          <w:color w:val="000000"/>
          <w:lang w:val="en-US" w:eastAsia="zh-CN"/>
        </w:rPr>
        <w:t>dB</w:t>
      </w:r>
      <w:r>
        <w:rPr>
          <w:lang w:val="en-US" w:eastAsia="zh-CN"/>
        </w:rPr>
        <w:tab/>
        <w:t>(7</w:t>
      </w:r>
      <w:r w:rsidR="00EB1BD1">
        <w:rPr>
          <w:rFonts w:hint="eastAsia"/>
          <w:lang w:val="en-US" w:eastAsia="zh-CN"/>
        </w:rPr>
        <w:t>8</w:t>
      </w:r>
      <w:r w:rsidRPr="00EB5224">
        <w:rPr>
          <w:lang w:val="en-US" w:eastAsia="zh-CN"/>
        </w:rPr>
        <w:t>)</w:t>
      </w:r>
    </w:p>
    <w:p w14:paraId="7FE4C474" w14:textId="35456B0B" w:rsidR="00397C0F" w:rsidRDefault="00397C0F" w:rsidP="00397C0F">
      <w:pPr>
        <w:ind w:firstLine="490"/>
        <w:rPr>
          <w:lang w:val="en-US" w:eastAsia="zh-CN"/>
        </w:rPr>
      </w:pPr>
      <w:r>
        <w:rPr>
          <w:rFonts w:hint="eastAsia"/>
          <w:lang w:val="en-US" w:eastAsia="zh-CN"/>
        </w:rPr>
        <w:t>本预测方法中，在</w:t>
      </w:r>
      <w:r>
        <w:rPr>
          <w:lang w:val="en-US" w:eastAsia="zh-CN"/>
        </w:rPr>
        <w:t>4</w:t>
      </w:r>
      <w:r>
        <w:rPr>
          <w:rFonts w:hint="eastAsia"/>
          <w:lang w:val="en-US" w:eastAsia="zh-CN"/>
        </w:rPr>
        <w:t>至</w:t>
      </w:r>
      <w:r>
        <w:rPr>
          <w:lang w:val="en-US" w:eastAsia="zh-CN"/>
        </w:rPr>
        <w:t>6 GHz</w:t>
      </w:r>
      <w:r>
        <w:rPr>
          <w:rFonts w:hint="eastAsia"/>
          <w:lang w:val="en-US" w:eastAsia="zh-CN"/>
        </w:rPr>
        <w:t>频段内，路径衰减较低，</w:t>
      </w:r>
      <w:r>
        <w:rPr>
          <w:i/>
          <w:lang w:val="en-US" w:eastAsia="zh-CN"/>
        </w:rPr>
        <w:t>A</w:t>
      </w:r>
      <w:r>
        <w:rPr>
          <w:i/>
          <w:iCs/>
          <w:vertAlign w:val="subscript"/>
          <w:lang w:val="en-US" w:eastAsia="zh-CN"/>
        </w:rPr>
        <w:t>p</w:t>
      </w:r>
      <w:r>
        <w:rPr>
          <w:rFonts w:hint="eastAsia"/>
          <w:lang w:val="en-US" w:eastAsia="zh-CN"/>
        </w:rPr>
        <w:t>统计数据在预测</w:t>
      </w:r>
      <w:r>
        <w:rPr>
          <w:lang w:val="en-US" w:eastAsia="zh-CN"/>
        </w:rPr>
        <w:t>XPD</w:t>
      </w:r>
      <w:r>
        <w:rPr>
          <w:rFonts w:hint="eastAsia"/>
          <w:lang w:val="en-US" w:eastAsia="zh-CN"/>
        </w:rPr>
        <w:t>统计数据方面用处不大。对于</w:t>
      </w:r>
      <w:r>
        <w:rPr>
          <w:rFonts w:hint="eastAsia"/>
          <w:lang w:val="en-US" w:eastAsia="zh-CN"/>
        </w:rPr>
        <w:t>6</w:t>
      </w:r>
      <w:r>
        <w:rPr>
          <w:lang w:val="en-US" w:eastAsia="zh-CN"/>
        </w:rPr>
        <w:t> GHz</w:t>
      </w:r>
      <w:r>
        <w:rPr>
          <w:rFonts w:hint="eastAsia"/>
          <w:lang w:val="en-US" w:eastAsia="zh-CN"/>
        </w:rPr>
        <w:t>以下的频率，可采用第</w:t>
      </w:r>
      <w:r>
        <w:rPr>
          <w:lang w:val="en-US" w:eastAsia="zh-CN"/>
        </w:rPr>
        <w:t>4.3</w:t>
      </w:r>
      <w:r>
        <w:rPr>
          <w:rFonts w:hint="eastAsia"/>
          <w:lang w:val="en-US" w:eastAsia="zh-CN"/>
        </w:rPr>
        <w:t>段中的</w:t>
      </w:r>
      <w:proofErr w:type="gramStart"/>
      <w:r>
        <w:rPr>
          <w:rFonts w:hint="eastAsia"/>
          <w:lang w:val="en-US" w:eastAsia="zh-CN"/>
        </w:rPr>
        <w:t>频率变标公式</w:t>
      </w:r>
      <w:proofErr w:type="gramEnd"/>
      <w:r>
        <w:rPr>
          <w:rFonts w:hint="eastAsia"/>
          <w:lang w:val="en-US" w:eastAsia="zh-CN"/>
        </w:rPr>
        <w:t>将在</w:t>
      </w:r>
      <w:r>
        <w:rPr>
          <w:rFonts w:hint="eastAsia"/>
          <w:lang w:val="en-US" w:eastAsia="zh-CN"/>
        </w:rPr>
        <w:t>6</w:t>
      </w:r>
      <w:r>
        <w:rPr>
          <w:lang w:val="en-US" w:eastAsia="zh-CN"/>
        </w:rPr>
        <w:t> GHz</w:t>
      </w:r>
      <w:r>
        <w:rPr>
          <w:rFonts w:hint="eastAsia"/>
          <w:lang w:val="en-US" w:eastAsia="zh-CN"/>
        </w:rPr>
        <w:t>计算的交叉极化统计数据变标为</w:t>
      </w:r>
      <w:r>
        <w:rPr>
          <w:lang w:val="en-US" w:eastAsia="zh-CN"/>
        </w:rPr>
        <w:t>6</w:t>
      </w:r>
      <w:r>
        <w:rPr>
          <w:rFonts w:hint="eastAsia"/>
          <w:lang w:val="en-US" w:eastAsia="zh-CN"/>
        </w:rPr>
        <w:t>-</w:t>
      </w:r>
      <w:r>
        <w:rPr>
          <w:lang w:val="en-US" w:eastAsia="zh-CN"/>
        </w:rPr>
        <w:t>4 GHz</w:t>
      </w:r>
      <w:r>
        <w:rPr>
          <w:rFonts w:hint="eastAsia"/>
          <w:lang w:val="en-US" w:eastAsia="zh-CN"/>
        </w:rPr>
        <w:t>频段的数据。</w:t>
      </w:r>
    </w:p>
    <w:p w14:paraId="0651A2C9" w14:textId="77777777" w:rsidR="00397C0F" w:rsidRDefault="00397C0F" w:rsidP="00397C0F">
      <w:pPr>
        <w:pStyle w:val="Heading2"/>
        <w:rPr>
          <w:lang w:val="en-US" w:eastAsia="zh-CN"/>
        </w:rPr>
      </w:pPr>
      <w:bookmarkStart w:id="58" w:name="_Toc164859829"/>
      <w:bookmarkStart w:id="59" w:name="_Toc392317450"/>
      <w:bookmarkEnd w:id="57"/>
      <w:r>
        <w:rPr>
          <w:lang w:val="en-US" w:eastAsia="zh-CN"/>
        </w:rPr>
        <w:t>4.2</w:t>
      </w:r>
      <w:r>
        <w:rPr>
          <w:lang w:val="en-US" w:eastAsia="zh-CN"/>
        </w:rPr>
        <w:tab/>
        <w:t>XPD</w:t>
      </w:r>
      <w:r>
        <w:rPr>
          <w:rFonts w:hint="eastAsia"/>
          <w:lang w:val="en-US" w:eastAsia="zh-CN"/>
        </w:rPr>
        <w:t>联合统计数据和衰减</w:t>
      </w:r>
      <w:bookmarkEnd w:id="58"/>
    </w:p>
    <w:p w14:paraId="04DEAA40" w14:textId="6CD71C56" w:rsidR="00397C0F" w:rsidRPr="0054746B" w:rsidRDefault="00397C0F" w:rsidP="00397C0F">
      <w:pPr>
        <w:ind w:firstLine="490"/>
        <w:rPr>
          <w:lang w:val="en-US" w:eastAsia="zh-CN"/>
        </w:rPr>
      </w:pPr>
      <w:r>
        <w:rPr>
          <w:lang w:val="en-US" w:eastAsia="zh-CN"/>
        </w:rPr>
        <w:t>XPD</w:t>
      </w:r>
      <w:r>
        <w:rPr>
          <w:rFonts w:hint="eastAsia"/>
          <w:lang w:val="en-US" w:eastAsia="zh-CN"/>
        </w:rPr>
        <w:t>特定值为</w:t>
      </w:r>
      <w:r>
        <w:rPr>
          <w:i/>
          <w:lang w:val="en-US" w:eastAsia="zh-CN"/>
        </w:rPr>
        <w:t>A</w:t>
      </w:r>
      <w:r>
        <w:rPr>
          <w:i/>
          <w:iCs/>
          <w:vertAlign w:val="subscript"/>
          <w:lang w:val="en-US" w:eastAsia="zh-CN"/>
        </w:rPr>
        <w:t>p</w:t>
      </w:r>
      <w:r w:rsidRPr="00DC5071">
        <w:rPr>
          <w:rFonts w:hint="eastAsia"/>
          <w:lang w:val="en-US" w:eastAsia="zh-CN"/>
        </w:rPr>
        <w:t>时的</w:t>
      </w:r>
      <w:r>
        <w:rPr>
          <w:rFonts w:hint="eastAsia"/>
          <w:lang w:val="en-US" w:eastAsia="zh-CN"/>
        </w:rPr>
        <w:t>条件概率分布可假设交叉极化到同极化的电压比</w:t>
      </w:r>
      <w:r>
        <w:rPr>
          <w:i/>
          <w:lang w:val="en-US" w:eastAsia="zh-CN"/>
        </w:rPr>
        <w:t>r</w:t>
      </w:r>
      <w:r>
        <w:rPr>
          <w:lang w:val="en-US" w:eastAsia="zh-CN"/>
        </w:rPr>
        <w:t> </w:t>
      </w:r>
      <w:r>
        <w:rPr>
          <w:rFonts w:ascii="Symbol" w:hAnsi="Symbol"/>
          <w:lang w:eastAsia="zh-CN"/>
        </w:rPr>
        <w:t></w:t>
      </w:r>
      <w:r>
        <w:rPr>
          <w:lang w:val="en-US" w:eastAsia="zh-CN"/>
        </w:rPr>
        <w:t> 10</w:t>
      </w:r>
      <w:r>
        <w:rPr>
          <w:vertAlign w:val="superscript"/>
          <w:lang w:val="en-US" w:eastAsia="zh-CN"/>
        </w:rPr>
        <w:t>–</w:t>
      </w:r>
      <w:r>
        <w:rPr>
          <w:i/>
          <w:iCs/>
          <w:vertAlign w:val="superscript"/>
          <w:lang w:val="en-US" w:eastAsia="zh-CN"/>
        </w:rPr>
        <w:t>XPD</w:t>
      </w:r>
      <w:r>
        <w:rPr>
          <w:vertAlign w:val="superscript"/>
          <w:lang w:val="en-US" w:eastAsia="zh-CN"/>
        </w:rPr>
        <w:t>/20</w:t>
      </w:r>
      <w:r w:rsidRPr="00DC5071">
        <w:rPr>
          <w:rFonts w:hint="eastAsia"/>
          <w:lang w:val="en-US" w:eastAsia="zh-CN"/>
        </w:rPr>
        <w:t>呈正态分布</w:t>
      </w:r>
      <w:r>
        <w:rPr>
          <w:rFonts w:hint="eastAsia"/>
          <w:lang w:val="en-US" w:eastAsia="zh-CN"/>
        </w:rPr>
        <w:t>并以此建模。分布的参数为平均值</w:t>
      </w:r>
      <w:r>
        <w:rPr>
          <w:i/>
          <w:lang w:val="en-US" w:eastAsia="zh-CN"/>
        </w:rPr>
        <w:t>r</w:t>
      </w:r>
      <w:r>
        <w:rPr>
          <w:i/>
          <w:position w:val="-3"/>
          <w:sz w:val="16"/>
          <w:lang w:val="en-US" w:eastAsia="zh-CN"/>
        </w:rPr>
        <w:t>m</w:t>
      </w:r>
      <w:r>
        <w:rPr>
          <w:rFonts w:hint="eastAsia"/>
          <w:lang w:val="en-US" w:eastAsia="zh-CN"/>
        </w:rPr>
        <w:t>，该值十分接近</w:t>
      </w:r>
      <w:r>
        <w:rPr>
          <w:lang w:val="en-US" w:eastAsia="zh-CN"/>
        </w:rPr>
        <w:t>10</w:t>
      </w:r>
      <w:r>
        <w:rPr>
          <w:rFonts w:ascii="Symbol" w:hAnsi="Symbol"/>
          <w:vertAlign w:val="superscript"/>
          <w:lang w:val="en-US" w:eastAsia="zh-CN"/>
        </w:rPr>
        <w:noBreakHyphen/>
      </w:r>
      <w:r>
        <w:rPr>
          <w:i/>
          <w:iCs/>
          <w:vertAlign w:val="superscript"/>
          <w:lang w:val="en-US" w:eastAsia="zh-CN"/>
        </w:rPr>
        <w:t>XPD</w:t>
      </w:r>
      <w:r>
        <w:rPr>
          <w:i/>
          <w:sz w:val="16"/>
          <w:lang w:val="en-US" w:eastAsia="zh-CN"/>
        </w:rPr>
        <w:t>rain</w:t>
      </w:r>
      <w:r>
        <w:rPr>
          <w:vertAlign w:val="superscript"/>
          <w:lang w:val="en-US" w:eastAsia="zh-CN"/>
        </w:rPr>
        <w:t>/20</w:t>
      </w:r>
      <w:r w:rsidRPr="00DC5071">
        <w:rPr>
          <w:rFonts w:hint="eastAsia"/>
          <w:lang w:val="en-US" w:eastAsia="zh-CN"/>
        </w:rPr>
        <w:t>，</w:t>
      </w:r>
      <w:r>
        <w:rPr>
          <w:rFonts w:hint="eastAsia"/>
          <w:lang w:val="en-US" w:eastAsia="zh-CN"/>
        </w:rPr>
        <w:t>其中</w:t>
      </w:r>
      <w:r>
        <w:rPr>
          <w:i/>
          <w:lang w:val="en-US" w:eastAsia="zh-CN"/>
        </w:rPr>
        <w:t>XPD</w:t>
      </w:r>
      <w:r>
        <w:rPr>
          <w:i/>
          <w:iCs/>
          <w:vertAlign w:val="subscript"/>
          <w:lang w:val="en-US" w:eastAsia="zh-CN"/>
        </w:rPr>
        <w:t>rain</w:t>
      </w:r>
      <w:proofErr w:type="gramStart"/>
      <w:r>
        <w:rPr>
          <w:rFonts w:hint="eastAsia"/>
          <w:lang w:val="en-US" w:eastAsia="zh-CN"/>
        </w:rPr>
        <w:t>由等式</w:t>
      </w:r>
      <w:r>
        <w:rPr>
          <w:lang w:val="en-US" w:eastAsia="zh-CN"/>
        </w:rPr>
        <w:t>(</w:t>
      </w:r>
      <w:proofErr w:type="gramEnd"/>
      <w:r>
        <w:rPr>
          <w:lang w:val="en-US" w:eastAsia="zh-CN"/>
        </w:rPr>
        <w:t>7</w:t>
      </w:r>
      <w:r w:rsidR="006D6D7F">
        <w:rPr>
          <w:rFonts w:hint="eastAsia"/>
          <w:lang w:val="en-US" w:eastAsia="zh-CN"/>
        </w:rPr>
        <w:t>6</w:t>
      </w:r>
      <w:r>
        <w:rPr>
          <w:lang w:val="en-US" w:eastAsia="zh-CN"/>
        </w:rPr>
        <w:t>)</w:t>
      </w:r>
      <w:r>
        <w:rPr>
          <w:rFonts w:hint="eastAsia"/>
          <w:lang w:val="en-US" w:eastAsia="zh-CN"/>
        </w:rPr>
        <w:t>给定，标准偏差</w:t>
      </w:r>
      <w:r>
        <w:rPr>
          <w:rFonts w:ascii="Symbol" w:hAnsi="Symbol"/>
          <w:lang w:eastAsia="zh-CN"/>
        </w:rPr>
        <w:t></w:t>
      </w:r>
      <w:r>
        <w:rPr>
          <w:i/>
          <w:iCs/>
          <w:vertAlign w:val="subscript"/>
          <w:lang w:val="en-US" w:eastAsia="zh-CN"/>
        </w:rPr>
        <w:t>r</w:t>
      </w:r>
      <w:r>
        <w:rPr>
          <w:lang w:val="en-US" w:eastAsia="zh-CN"/>
        </w:rPr>
        <w:t xml:space="preserve"> </w:t>
      </w:r>
      <w:r>
        <w:rPr>
          <w:rFonts w:hint="eastAsia"/>
          <w:lang w:val="en-US" w:eastAsia="zh-CN"/>
        </w:rPr>
        <w:t>在</w:t>
      </w:r>
      <w:r>
        <w:rPr>
          <w:lang w:val="en-US" w:eastAsia="zh-CN"/>
        </w:rPr>
        <w:t>3 dB </w:t>
      </w:r>
      <w:r>
        <w:rPr>
          <w:rFonts w:ascii="Symbol" w:hAnsi="Symbol"/>
          <w:lang w:eastAsia="zh-CN"/>
        </w:rPr>
        <w:t></w:t>
      </w:r>
      <w:r>
        <w:rPr>
          <w:lang w:val="en-US" w:eastAsia="zh-CN"/>
        </w:rPr>
        <w:t> </w:t>
      </w:r>
      <w:r>
        <w:rPr>
          <w:i/>
          <w:lang w:val="en-US" w:eastAsia="zh-CN"/>
        </w:rPr>
        <w:t>A</w:t>
      </w:r>
      <w:r>
        <w:rPr>
          <w:i/>
          <w:iCs/>
          <w:vertAlign w:val="subscript"/>
          <w:lang w:val="en-US" w:eastAsia="zh-CN"/>
        </w:rPr>
        <w:t>p</w:t>
      </w:r>
      <w:r>
        <w:rPr>
          <w:lang w:val="en-US" w:eastAsia="zh-CN"/>
        </w:rPr>
        <w:t> </w:t>
      </w:r>
      <w:r>
        <w:rPr>
          <w:rFonts w:ascii="Symbol" w:hAnsi="Symbol"/>
          <w:lang w:eastAsia="zh-CN"/>
        </w:rPr>
        <w:t></w:t>
      </w:r>
      <w:r>
        <w:rPr>
          <w:lang w:val="en-US" w:eastAsia="zh-CN"/>
        </w:rPr>
        <w:t> 8 dB</w:t>
      </w:r>
      <w:r>
        <w:rPr>
          <w:rFonts w:hint="eastAsia"/>
          <w:lang w:val="en-US" w:eastAsia="zh-CN"/>
        </w:rPr>
        <w:t>时假设为几乎为常量值</w:t>
      </w:r>
      <w:r>
        <w:rPr>
          <w:lang w:val="en-US" w:eastAsia="zh-CN"/>
        </w:rPr>
        <w:t>0.038</w:t>
      </w:r>
      <w:r>
        <w:rPr>
          <w:rFonts w:hint="eastAsia"/>
          <w:lang w:val="en-US" w:eastAsia="zh-CN"/>
        </w:rPr>
        <w:t>。</w:t>
      </w:r>
      <w:bookmarkStart w:id="60" w:name="_Toc392317451"/>
      <w:bookmarkEnd w:id="59"/>
    </w:p>
    <w:p w14:paraId="6D3619B0" w14:textId="77777777" w:rsidR="00397C0F" w:rsidRDefault="00397C0F" w:rsidP="00397C0F">
      <w:pPr>
        <w:pStyle w:val="Heading2"/>
        <w:rPr>
          <w:lang w:val="en-US" w:eastAsia="zh-CN"/>
        </w:rPr>
      </w:pPr>
      <w:bookmarkStart w:id="61" w:name="_Toc164859830"/>
      <w:r>
        <w:rPr>
          <w:lang w:val="en-US" w:eastAsia="zh-CN"/>
        </w:rPr>
        <w:t>4.3</w:t>
      </w:r>
      <w:r>
        <w:rPr>
          <w:lang w:val="en-US" w:eastAsia="zh-CN"/>
        </w:rPr>
        <w:tab/>
      </w:r>
      <w:r>
        <w:rPr>
          <w:rFonts w:hint="eastAsia"/>
          <w:lang w:val="en-US" w:eastAsia="zh-CN"/>
        </w:rPr>
        <w:t>由水汽凝结导致的交叉极化的长期频率和极化统计数据变标</w:t>
      </w:r>
      <w:bookmarkEnd w:id="61"/>
    </w:p>
    <w:p w14:paraId="4F8456DE" w14:textId="77777777" w:rsidR="00397C0F" w:rsidRPr="008D135C" w:rsidRDefault="00397C0F" w:rsidP="00397C0F">
      <w:pPr>
        <w:ind w:firstLine="490"/>
        <w:rPr>
          <w:lang w:val="en-US" w:eastAsia="zh-CN"/>
        </w:rPr>
      </w:pPr>
      <w:r>
        <w:rPr>
          <w:rFonts w:hint="eastAsia"/>
          <w:lang w:val="en-US" w:eastAsia="zh-CN"/>
        </w:rPr>
        <w:t>在一个频率和极化倾斜角上获得的长期</w:t>
      </w:r>
      <w:r>
        <w:rPr>
          <w:lang w:val="en-US" w:eastAsia="zh-CN"/>
        </w:rPr>
        <w:t>XPD</w:t>
      </w:r>
      <w:r>
        <w:rPr>
          <w:rFonts w:hint="eastAsia"/>
          <w:lang w:val="en-US" w:eastAsia="zh-CN"/>
        </w:rPr>
        <w:t>统计数据可利用以下半经验式的公式变标为另一个频率或极化倾斜角：</w:t>
      </w:r>
    </w:p>
    <w:p w14:paraId="23056C13" w14:textId="36E1754B" w:rsidR="00397C0F" w:rsidRDefault="00397C0F" w:rsidP="00397C0F">
      <w:pPr>
        <w:pStyle w:val="Equation"/>
        <w:keepNext/>
        <w:keepLines/>
        <w:tabs>
          <w:tab w:val="left" w:pos="993"/>
        </w:tabs>
        <w:rPr>
          <w:lang w:val="en-US" w:eastAsia="zh-CN"/>
        </w:rPr>
      </w:pPr>
      <w:r>
        <w:rPr>
          <w:noProof/>
          <w:lang w:val="en-GB" w:eastAsia="zh-CN"/>
        </w:rPr>
        <mc:AlternateContent>
          <mc:Choice Requires="wps">
            <w:drawing>
              <wp:anchor distT="0" distB="0" distL="114300" distR="114300" simplePos="0" relativeHeight="251661312" behindDoc="0" locked="0" layoutInCell="1" allowOverlap="1" wp14:anchorId="298CB2BA" wp14:editId="15B15CF8">
                <wp:simplePos x="0" y="0"/>
                <wp:positionH relativeFrom="margin">
                  <wp:posOffset>3808778</wp:posOffset>
                </wp:positionH>
                <wp:positionV relativeFrom="paragraph">
                  <wp:posOffset>203835</wp:posOffset>
                </wp:positionV>
                <wp:extent cx="534622" cy="342277"/>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34622" cy="3422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5414DE" w14:textId="77777777" w:rsidR="00397C0F" w:rsidRPr="00F7659F" w:rsidRDefault="00397C0F" w:rsidP="00397C0F">
                            <w:pPr>
                              <w:spacing w:before="0"/>
                              <w:rPr>
                                <w:szCs w:val="24"/>
                              </w:rPr>
                            </w:pPr>
                            <w:r w:rsidRPr="00F7659F">
                              <w:rPr>
                                <w:rFonts w:hint="eastAsia"/>
                                <w:szCs w:val="24"/>
                                <w:lang w:val="en-US" w:eastAsia="zh-CN"/>
                              </w:rPr>
                              <w:t>对于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B2BA" id="Text Box 5" o:spid="_x0000_s1028" type="#_x0000_t202" style="position:absolute;left:0;text-align:left;margin-left:299.9pt;margin-top:16.05pt;width:42.1pt;height:26.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" fillcolor="white [3201]" stroked="f" strokeweight=".5pt">
                <v:textbox>
                  <w:txbxContent>
                    <w:p w14:paraId="2B5414DE" w14:textId="77777777" w:rsidR="00397C0F" w:rsidRPr="00F7659F" w:rsidRDefault="00397C0F" w:rsidP="00397C0F">
                      <w:pPr>
                        <w:spacing w:before="0"/>
                        <w:rPr>
                          <w:szCs w:val="24"/>
                        </w:rPr>
                      </w:pPr>
                      <w:r w:rsidRPr="00F7659F">
                        <w:rPr>
                          <w:rFonts w:hint="eastAsia"/>
                          <w:szCs w:val="24"/>
                          <w:lang w:val="en-US" w:eastAsia="zh-CN"/>
                        </w:rPr>
                        <w:t>对于</w:t>
                      </w:r>
                    </w:p>
                  </w:txbxContent>
                </v:textbox>
                <w10:wrap anchorx="margin"/>
              </v:shape>
            </w:pict>
          </mc:Fallback>
        </mc:AlternateContent>
      </w:r>
      <w:r>
        <w:rPr>
          <w:lang w:val="en-US" w:eastAsia="zh-CN"/>
        </w:rPr>
        <w:tab/>
      </w:r>
      <w:r>
        <w:rPr>
          <w:position w:val="-36"/>
        </w:rPr>
        <w:object w:dxaOrig="8419" w:dyaOrig="840" w14:anchorId="0673DCF8">
          <v:shape id="_x0000_i1120" type="#_x0000_t75" style="width:403.8pt;height:42.05pt" o:ole="" fillcolor="window">
            <v:imagedata r:id="rId214" o:title=""/>
          </v:shape>
          <o:OLEObject Type="Embed" ProgID="Equation.3" ShapeID="_x0000_i1120" DrawAspect="Content" ObjectID="_1781092152" r:id="rId215"/>
        </w:object>
      </w:r>
      <w:r>
        <w:rPr>
          <w:lang w:val="en-US" w:eastAsia="zh-CN"/>
        </w:rPr>
        <w:tab/>
        <w:t>(7</w:t>
      </w:r>
      <w:r w:rsidR="00530191">
        <w:rPr>
          <w:lang w:val="en-US" w:eastAsia="zh-CN"/>
        </w:rPr>
        <w:t>9</w:t>
      </w:r>
      <w:r>
        <w:rPr>
          <w:lang w:val="en-US" w:eastAsia="zh-CN"/>
        </w:rPr>
        <w:t>)</w:t>
      </w:r>
    </w:p>
    <w:p w14:paraId="220FDE2F" w14:textId="77777777" w:rsidR="00397C0F" w:rsidRDefault="00397C0F" w:rsidP="00397C0F">
      <w:pPr>
        <w:ind w:firstLine="490"/>
        <w:rPr>
          <w:lang w:val="en-US" w:eastAsia="zh-CN"/>
        </w:rPr>
      </w:pPr>
      <w:r>
        <w:rPr>
          <w:rFonts w:hint="eastAsia"/>
          <w:lang w:val="en-US" w:eastAsia="zh-CN"/>
        </w:rPr>
        <w:t>其中</w:t>
      </w:r>
      <w:r>
        <w:rPr>
          <w:i/>
          <w:lang w:val="en-US" w:eastAsia="zh-CN"/>
        </w:rPr>
        <w:t>XPD</w:t>
      </w:r>
      <w:r>
        <w:rPr>
          <w:vertAlign w:val="subscript"/>
          <w:lang w:val="en-US" w:eastAsia="zh-CN"/>
        </w:rPr>
        <w:t>1</w:t>
      </w:r>
      <w:r>
        <w:rPr>
          <w:rFonts w:hint="eastAsia"/>
          <w:lang w:val="en-US" w:eastAsia="zh-CN"/>
        </w:rPr>
        <w:t>和</w:t>
      </w:r>
      <w:r>
        <w:rPr>
          <w:i/>
          <w:lang w:val="en-US" w:eastAsia="zh-CN"/>
        </w:rPr>
        <w:t>XPD</w:t>
      </w:r>
      <w:r>
        <w:rPr>
          <w:vertAlign w:val="subscript"/>
          <w:lang w:val="en-US" w:eastAsia="zh-CN"/>
        </w:rPr>
        <w:t>2</w:t>
      </w:r>
      <w:r>
        <w:rPr>
          <w:rFonts w:hint="eastAsia"/>
          <w:lang w:val="en-US" w:eastAsia="zh-CN"/>
        </w:rPr>
        <w:t>是分别在</w:t>
      </w:r>
      <w:r>
        <w:rPr>
          <w:i/>
          <w:lang w:val="en-US" w:eastAsia="zh-CN"/>
        </w:rPr>
        <w:t>f</w:t>
      </w:r>
      <w:r>
        <w:rPr>
          <w:vertAlign w:val="subscript"/>
          <w:lang w:val="en-US" w:eastAsia="zh-CN"/>
        </w:rPr>
        <w:t>1</w:t>
      </w:r>
      <w:r>
        <w:rPr>
          <w:rFonts w:hint="eastAsia"/>
          <w:lang w:val="en-US" w:eastAsia="zh-CN"/>
        </w:rPr>
        <w:t>和</w:t>
      </w:r>
      <w:r>
        <w:rPr>
          <w:i/>
          <w:lang w:val="en-US" w:eastAsia="zh-CN"/>
        </w:rPr>
        <w:t>f</w:t>
      </w:r>
      <w:r>
        <w:rPr>
          <w:vertAlign w:val="subscript"/>
          <w:lang w:val="en-US" w:eastAsia="zh-CN"/>
        </w:rPr>
        <w:t>2</w:t>
      </w:r>
      <w:r w:rsidRPr="00991C48">
        <w:rPr>
          <w:rFonts w:hint="eastAsia"/>
          <w:lang w:val="en-US" w:eastAsia="zh-CN"/>
        </w:rPr>
        <w:t>频率以及</w:t>
      </w:r>
      <w:r>
        <w:rPr>
          <w:rFonts w:ascii="Symbol" w:hAnsi="Symbol"/>
          <w:lang w:eastAsia="zh-CN"/>
        </w:rPr>
        <w:t></w:t>
      </w:r>
      <w:r>
        <w:rPr>
          <w:vertAlign w:val="subscript"/>
          <w:lang w:val="en-US" w:eastAsia="zh-CN"/>
        </w:rPr>
        <w:t>1</w:t>
      </w:r>
      <w:r>
        <w:rPr>
          <w:rFonts w:hint="eastAsia"/>
          <w:lang w:val="en-US" w:eastAsia="zh-CN"/>
        </w:rPr>
        <w:t>和</w:t>
      </w:r>
      <w:r>
        <w:rPr>
          <w:rFonts w:ascii="Symbol" w:hAnsi="Symbol"/>
          <w:lang w:eastAsia="zh-CN"/>
        </w:rPr>
        <w:t></w:t>
      </w:r>
      <w:r>
        <w:rPr>
          <w:vertAlign w:val="subscript"/>
          <w:lang w:val="en-US" w:eastAsia="zh-CN"/>
        </w:rPr>
        <w:t>2</w:t>
      </w:r>
      <w:r>
        <w:rPr>
          <w:rFonts w:hint="eastAsia"/>
          <w:lang w:val="en-US" w:eastAsia="zh-CN"/>
        </w:rPr>
        <w:t>极化倾斜角时，相同时间百分比内未超过的</w:t>
      </w:r>
      <w:r>
        <w:rPr>
          <w:lang w:val="en-US" w:eastAsia="zh-CN"/>
        </w:rPr>
        <w:t>XPD</w:t>
      </w:r>
      <w:r>
        <w:rPr>
          <w:rFonts w:hint="eastAsia"/>
          <w:lang w:val="en-US" w:eastAsia="zh-CN"/>
        </w:rPr>
        <w:t>值。</w:t>
      </w:r>
    </w:p>
    <w:p w14:paraId="55CB7D46" w14:textId="1BD95205" w:rsidR="00397C0F" w:rsidRDefault="00397C0F" w:rsidP="00397C0F">
      <w:pPr>
        <w:ind w:firstLine="490"/>
        <w:rPr>
          <w:lang w:val="en-US" w:eastAsia="zh-CN"/>
        </w:rPr>
      </w:pPr>
      <w:r>
        <w:rPr>
          <w:rFonts w:hint="eastAsia"/>
          <w:lang w:val="en-US" w:eastAsia="zh-CN"/>
        </w:rPr>
        <w:t>等式</w:t>
      </w:r>
      <w:r>
        <w:rPr>
          <w:lang w:val="en-US" w:eastAsia="zh-CN"/>
        </w:rPr>
        <w:t>(7</w:t>
      </w:r>
      <w:r w:rsidR="006D6D7F">
        <w:rPr>
          <w:rFonts w:hint="eastAsia"/>
          <w:lang w:val="en-US" w:eastAsia="zh-CN"/>
        </w:rPr>
        <w:t>9</w:t>
      </w:r>
      <w:r>
        <w:rPr>
          <w:lang w:val="en-US" w:eastAsia="zh-CN"/>
        </w:rPr>
        <w:t>)</w:t>
      </w:r>
      <w:r>
        <w:rPr>
          <w:rFonts w:hint="eastAsia"/>
          <w:lang w:val="en-US" w:eastAsia="zh-CN"/>
        </w:rPr>
        <w:t>基于与第</w:t>
      </w:r>
      <w:r>
        <w:rPr>
          <w:lang w:val="en-US" w:eastAsia="zh-CN"/>
        </w:rPr>
        <w:t>4.1</w:t>
      </w:r>
      <w:r>
        <w:rPr>
          <w:rFonts w:hint="eastAsia"/>
          <w:lang w:val="en-US" w:eastAsia="zh-CN"/>
        </w:rPr>
        <w:t>段中预测方法相同的理论公式，可用于包括降雨和结冰两种去</w:t>
      </w:r>
      <w:proofErr w:type="gramStart"/>
      <w:r>
        <w:rPr>
          <w:rFonts w:hint="eastAsia"/>
          <w:lang w:val="en-US" w:eastAsia="zh-CN"/>
        </w:rPr>
        <w:t>极</w:t>
      </w:r>
      <w:proofErr w:type="gramEnd"/>
      <w:r>
        <w:rPr>
          <w:rFonts w:hint="eastAsia"/>
          <w:lang w:val="en-US" w:eastAsia="zh-CN"/>
        </w:rPr>
        <w:t>效应的</w:t>
      </w:r>
      <w:r>
        <w:rPr>
          <w:lang w:val="en-US" w:eastAsia="zh-CN"/>
        </w:rPr>
        <w:t>XPD</w:t>
      </w:r>
      <w:r>
        <w:rPr>
          <w:rFonts w:hint="eastAsia"/>
          <w:lang w:val="en-US" w:eastAsia="zh-CN"/>
        </w:rPr>
        <w:t>数据变标，因为观测结果表明两种现象在约</w:t>
      </w:r>
      <w:r>
        <w:rPr>
          <w:lang w:val="en-US" w:eastAsia="zh-CN"/>
        </w:rPr>
        <w:t>30 GHz</w:t>
      </w:r>
      <w:r>
        <w:rPr>
          <w:rFonts w:hint="eastAsia"/>
          <w:lang w:val="en-US" w:eastAsia="zh-CN"/>
        </w:rPr>
        <w:t>以下的频率依赖性是几乎相同的。</w:t>
      </w:r>
    </w:p>
    <w:p w14:paraId="7A91DC37" w14:textId="77777777" w:rsidR="00397C0F" w:rsidRDefault="00397C0F" w:rsidP="00397C0F">
      <w:pPr>
        <w:pStyle w:val="Heading2"/>
        <w:rPr>
          <w:lang w:val="en-US" w:eastAsia="zh-CN"/>
        </w:rPr>
      </w:pPr>
      <w:bookmarkStart w:id="62" w:name="_Toc164859831"/>
      <w:bookmarkStart w:id="63" w:name="_Toc392317452"/>
      <w:bookmarkEnd w:id="60"/>
      <w:r>
        <w:rPr>
          <w:lang w:val="en-US" w:eastAsia="zh-CN"/>
        </w:rPr>
        <w:t>4.4</w:t>
      </w:r>
      <w:r>
        <w:rPr>
          <w:lang w:val="en-US" w:eastAsia="zh-CN"/>
        </w:rPr>
        <w:tab/>
      </w:r>
      <w:r>
        <w:rPr>
          <w:rFonts w:hint="eastAsia"/>
          <w:lang w:val="en-US" w:eastAsia="zh-CN"/>
        </w:rPr>
        <w:t>与交叉极化消除有关的数据</w:t>
      </w:r>
      <w:bookmarkEnd w:id="62"/>
    </w:p>
    <w:p w14:paraId="48BA1880" w14:textId="77777777" w:rsidR="00397C0F" w:rsidRDefault="00397C0F" w:rsidP="00397C0F">
      <w:pPr>
        <w:ind w:firstLine="490"/>
        <w:rPr>
          <w:lang w:val="en-US" w:eastAsia="zh-CN"/>
        </w:rPr>
      </w:pPr>
      <w:r>
        <w:rPr>
          <w:rFonts w:hint="eastAsia"/>
          <w:lang w:val="en-US" w:eastAsia="zh-CN"/>
        </w:rPr>
        <w:t>实验表明在地</w:t>
      </w:r>
      <w:r>
        <w:rPr>
          <w:rFonts w:hint="eastAsia"/>
          <w:lang w:val="en-US" w:eastAsia="zh-CN"/>
        </w:rPr>
        <w:t>-</w:t>
      </w:r>
      <w:r>
        <w:rPr>
          <w:rFonts w:hint="eastAsia"/>
          <w:lang w:val="en-US" w:eastAsia="zh-CN"/>
        </w:rPr>
        <w:t>空路径上</w:t>
      </w:r>
      <w:r>
        <w:rPr>
          <w:lang w:val="en-US" w:eastAsia="zh-CN"/>
        </w:rPr>
        <w:t>6</w:t>
      </w:r>
      <w:r>
        <w:rPr>
          <w:rFonts w:hint="eastAsia"/>
          <w:lang w:val="en-US" w:eastAsia="zh-CN"/>
        </w:rPr>
        <w:t>和</w:t>
      </w:r>
      <w:r>
        <w:rPr>
          <w:lang w:val="en-US" w:eastAsia="zh-CN"/>
        </w:rPr>
        <w:t>4 GHz</w:t>
      </w:r>
      <w:r>
        <w:rPr>
          <w:rFonts w:hint="eastAsia"/>
          <w:lang w:val="en-US" w:eastAsia="zh-CN"/>
        </w:rPr>
        <w:t>频率上的降雨去极（既包括长期，也包括单个事件）有很大的相互关联性，因此使用同时发生的下行去极测量去补偿上行去</w:t>
      </w:r>
      <w:proofErr w:type="gramStart"/>
      <w:r>
        <w:rPr>
          <w:rFonts w:hint="eastAsia"/>
          <w:lang w:val="en-US" w:eastAsia="zh-CN"/>
        </w:rPr>
        <w:t>极似乎</w:t>
      </w:r>
      <w:proofErr w:type="gramEnd"/>
      <w:r>
        <w:rPr>
          <w:rFonts w:hint="eastAsia"/>
          <w:lang w:val="en-US" w:eastAsia="zh-CN"/>
        </w:rPr>
        <w:t>是可行的。即使在严重降雨事件中，只有微分相位效应是明显的，在</w:t>
      </w:r>
      <w:r>
        <w:rPr>
          <w:lang w:val="en-US" w:eastAsia="zh-CN"/>
        </w:rPr>
        <w:t>6</w:t>
      </w:r>
      <w:r>
        <w:rPr>
          <w:rFonts w:hint="eastAsia"/>
          <w:lang w:val="en-US" w:eastAsia="zh-CN"/>
        </w:rPr>
        <w:t>和</w:t>
      </w:r>
      <w:r>
        <w:rPr>
          <w:lang w:val="en-US" w:eastAsia="zh-CN"/>
        </w:rPr>
        <w:t>4 GHz</w:t>
      </w:r>
      <w:r>
        <w:rPr>
          <w:rFonts w:hint="eastAsia"/>
          <w:lang w:val="en-US" w:eastAsia="zh-CN"/>
        </w:rPr>
        <w:t>频率上，单个参数补偿（也就是针对微分相位）看起来足够了。</w:t>
      </w:r>
    </w:p>
    <w:p w14:paraId="264ABD58" w14:textId="77777777" w:rsidR="00397C0F" w:rsidRDefault="00397C0F" w:rsidP="00397C0F">
      <w:pPr>
        <w:ind w:firstLine="490"/>
        <w:rPr>
          <w:lang w:val="en-US" w:eastAsia="zh-CN"/>
        </w:rPr>
      </w:pPr>
      <w:r>
        <w:rPr>
          <w:rFonts w:hint="eastAsia"/>
          <w:lang w:val="en-US" w:eastAsia="zh-CN"/>
        </w:rPr>
        <w:t>在</w:t>
      </w:r>
      <w:r>
        <w:rPr>
          <w:lang w:val="en-US" w:eastAsia="zh-CN"/>
        </w:rPr>
        <w:t>6</w:t>
      </w:r>
      <w:r>
        <w:rPr>
          <w:rFonts w:hint="eastAsia"/>
          <w:lang w:val="en-US" w:eastAsia="zh-CN"/>
        </w:rPr>
        <w:t>和</w:t>
      </w:r>
      <w:r>
        <w:rPr>
          <w:lang w:val="en-US" w:eastAsia="zh-CN"/>
        </w:rPr>
        <w:t>4 GHz</w:t>
      </w:r>
      <w:r>
        <w:rPr>
          <w:rFonts w:hint="eastAsia"/>
          <w:lang w:val="en-US" w:eastAsia="zh-CN"/>
        </w:rPr>
        <w:t>频率上的测量结果同时也表明</w:t>
      </w:r>
      <w:r>
        <w:rPr>
          <w:lang w:val="en-US" w:eastAsia="zh-CN"/>
        </w:rPr>
        <w:t>99%</w:t>
      </w:r>
      <w:r>
        <w:rPr>
          <w:rFonts w:hint="eastAsia"/>
          <w:lang w:val="en-US" w:eastAsia="zh-CN"/>
        </w:rPr>
        <w:t>的</w:t>
      </w:r>
      <w:r>
        <w:rPr>
          <w:lang w:val="en-US" w:eastAsia="zh-CN"/>
        </w:rPr>
        <w:t>XPD</w:t>
      </w:r>
      <w:r>
        <w:rPr>
          <w:rFonts w:hint="eastAsia"/>
          <w:lang w:val="en-US" w:eastAsia="zh-CN"/>
        </w:rPr>
        <w:t>变化小于</w:t>
      </w:r>
      <w:r>
        <w:rPr>
          <w:rFonts w:ascii="Symbol" w:hAnsi="Symbol"/>
          <w:lang w:eastAsia="zh-CN"/>
        </w:rPr>
        <w:t></w:t>
      </w:r>
      <w:r>
        <w:rPr>
          <w:sz w:val="12"/>
          <w:lang w:val="en-US" w:eastAsia="zh-CN"/>
        </w:rPr>
        <w:t> </w:t>
      </w:r>
      <w:r>
        <w:rPr>
          <w:lang w:val="en-US" w:eastAsia="zh-CN"/>
        </w:rPr>
        <w:t>4 dB/</w:t>
      </w:r>
      <w:r>
        <w:rPr>
          <w:rFonts w:hint="eastAsia"/>
          <w:lang w:val="en-US" w:eastAsia="zh-CN"/>
        </w:rPr>
        <w:t>秒，或者换算成平均路径微分相移，低于</w:t>
      </w:r>
      <w:r>
        <w:rPr>
          <w:rFonts w:ascii="Symbol" w:hAnsi="Symbol"/>
          <w:lang w:eastAsia="zh-CN"/>
        </w:rPr>
        <w:t></w:t>
      </w:r>
      <w:r>
        <w:rPr>
          <w:sz w:val="12"/>
          <w:lang w:val="en-US" w:eastAsia="zh-CN"/>
        </w:rPr>
        <w:t> </w:t>
      </w:r>
      <w:r>
        <w:rPr>
          <w:lang w:val="en-US" w:eastAsia="zh-CN"/>
        </w:rPr>
        <w:t>1.5</w:t>
      </w:r>
      <w:r>
        <w:rPr>
          <w:rFonts w:ascii="Symbol" w:hAnsi="Symbol"/>
          <w:lang w:eastAsia="zh-CN"/>
        </w:rPr>
        <w:t></w:t>
      </w:r>
      <w:r>
        <w:rPr>
          <w:lang w:val="en-US" w:eastAsia="zh-CN"/>
        </w:rPr>
        <w:t>/</w:t>
      </w:r>
      <w:r>
        <w:rPr>
          <w:rFonts w:hint="eastAsia"/>
          <w:lang w:val="en-US" w:eastAsia="zh-CN"/>
        </w:rPr>
        <w:t>秒。因此，一个去极补偿系统在这些频率的时间常数只需要大约</w:t>
      </w:r>
      <w:r>
        <w:rPr>
          <w:lang w:val="en-US" w:eastAsia="zh-CN"/>
        </w:rPr>
        <w:t>1 </w:t>
      </w:r>
      <w:r>
        <w:rPr>
          <w:rFonts w:hint="eastAsia"/>
          <w:lang w:val="en-US" w:eastAsia="zh-CN"/>
        </w:rPr>
        <w:t>秒。</w:t>
      </w:r>
    </w:p>
    <w:p w14:paraId="1C4EA074" w14:textId="77777777" w:rsidR="00397C0F" w:rsidRPr="00AF2386" w:rsidRDefault="00397C0F" w:rsidP="00AF2386">
      <w:pPr>
        <w:pStyle w:val="Heading1"/>
        <w:rPr>
          <w:lang w:eastAsia="zh-CN"/>
        </w:rPr>
      </w:pPr>
      <w:bookmarkStart w:id="64" w:name="_Toc164859832"/>
      <w:bookmarkStart w:id="65" w:name="_Toc392317453"/>
      <w:bookmarkEnd w:id="63"/>
      <w:r>
        <w:rPr>
          <w:lang w:val="en-US" w:eastAsia="zh-CN"/>
        </w:rPr>
        <w:lastRenderedPageBreak/>
        <w:t>5</w:t>
      </w:r>
      <w:r>
        <w:rPr>
          <w:lang w:val="en-US" w:eastAsia="zh-CN"/>
        </w:rPr>
        <w:tab/>
      </w:r>
      <w:r>
        <w:rPr>
          <w:rFonts w:hint="eastAsia"/>
          <w:lang w:val="en-US" w:eastAsia="zh-CN"/>
        </w:rPr>
        <w:t>传播时延</w:t>
      </w:r>
      <w:bookmarkEnd w:id="64"/>
    </w:p>
    <w:p w14:paraId="0F6E408F" w14:textId="77777777" w:rsidR="00397C0F" w:rsidRDefault="00397C0F" w:rsidP="00AF2386">
      <w:pPr>
        <w:keepNext/>
        <w:keepLines/>
        <w:ind w:firstLine="490"/>
        <w:rPr>
          <w:lang w:val="en-US" w:eastAsia="zh-CN"/>
        </w:rPr>
      </w:pPr>
      <w:r>
        <w:rPr>
          <w:lang w:val="en-US" w:eastAsia="zh-CN"/>
        </w:rPr>
        <w:t>ITU-R P.834</w:t>
      </w:r>
      <w:r>
        <w:rPr>
          <w:rFonts w:hint="eastAsia"/>
          <w:lang w:val="en-US" w:eastAsia="zh-CN"/>
        </w:rPr>
        <w:t>建议书给出了基于无线电气象业务，用来估计穿越对流层的地</w:t>
      </w:r>
      <w:r>
        <w:rPr>
          <w:rFonts w:hint="eastAsia"/>
          <w:lang w:val="en-US" w:eastAsia="zh-CN"/>
        </w:rPr>
        <w:t>-</w:t>
      </w:r>
      <w:r>
        <w:rPr>
          <w:rFonts w:hint="eastAsia"/>
          <w:lang w:val="en-US" w:eastAsia="zh-CN"/>
        </w:rPr>
        <w:t>空路径平均的传播延时或距离误差及其对应变化的方法。数字卫星通信系统的卫星测距和同步需要这种延时变化。在</w:t>
      </w:r>
      <w:r>
        <w:rPr>
          <w:lang w:val="en-US" w:eastAsia="zh-CN"/>
        </w:rPr>
        <w:t>10 GHz</w:t>
      </w:r>
      <w:r>
        <w:rPr>
          <w:rFonts w:hint="eastAsia"/>
          <w:lang w:val="en-US" w:eastAsia="zh-CN"/>
        </w:rPr>
        <w:t>以上的频率，电离层时延（参见</w:t>
      </w:r>
      <w:r>
        <w:rPr>
          <w:lang w:val="en-US" w:eastAsia="zh-CN"/>
        </w:rPr>
        <w:t>ITU-R P.531</w:t>
      </w:r>
      <w:r>
        <w:rPr>
          <w:rFonts w:hint="eastAsia"/>
          <w:lang w:val="en-US" w:eastAsia="zh-CN"/>
        </w:rPr>
        <w:t>建议书）通常小于对流层，但在个别情况下也需要考虑。</w:t>
      </w:r>
    </w:p>
    <w:p w14:paraId="13AF6D31" w14:textId="77777777" w:rsidR="00397C0F" w:rsidRDefault="00397C0F" w:rsidP="00397C0F">
      <w:pPr>
        <w:ind w:firstLine="490"/>
        <w:rPr>
          <w:lang w:val="en-US" w:eastAsia="zh-CN"/>
        </w:rPr>
      </w:pPr>
      <w:r>
        <w:rPr>
          <w:rFonts w:hint="eastAsia"/>
          <w:lang w:val="en-US" w:eastAsia="zh-CN"/>
        </w:rPr>
        <w:t>测距精度达到</w:t>
      </w:r>
      <w:proofErr w:type="gramStart"/>
      <w:r>
        <w:rPr>
          <w:rFonts w:hint="eastAsia"/>
          <w:lang w:val="en-US" w:eastAsia="zh-CN"/>
        </w:rPr>
        <w:t>厘米级需要</w:t>
      </w:r>
      <w:proofErr w:type="gramEnd"/>
      <w:r>
        <w:rPr>
          <w:rFonts w:hint="eastAsia"/>
          <w:lang w:val="en-US" w:eastAsia="zh-CN"/>
        </w:rPr>
        <w:t>仔细考虑导致过度测距延时的各种系数。一条顶点路径且参考大气的表面水蒸气浓度为</w:t>
      </w:r>
      <w:r>
        <w:rPr>
          <w:lang w:val="en-US" w:eastAsia="zh-CN"/>
        </w:rPr>
        <w:t>7.5 g/m</w:t>
      </w:r>
      <w:r>
        <w:rPr>
          <w:vertAlign w:val="superscript"/>
          <w:lang w:val="en-US" w:eastAsia="zh-CN"/>
        </w:rPr>
        <w:t>3</w:t>
      </w:r>
      <w:r>
        <w:rPr>
          <w:rFonts w:hint="eastAsia"/>
          <w:lang w:val="en-US" w:eastAsia="zh-CN"/>
        </w:rPr>
        <w:t>，均质大气高度达</w:t>
      </w:r>
      <w:r>
        <w:rPr>
          <w:rFonts w:hint="eastAsia"/>
          <w:lang w:val="en-US" w:eastAsia="zh-CN"/>
        </w:rPr>
        <w:t>2</w:t>
      </w:r>
      <w:r>
        <w:rPr>
          <w:rFonts w:hint="eastAsia"/>
          <w:lang w:val="en-US" w:eastAsia="zh-CN"/>
        </w:rPr>
        <w:t>公里的水蒸气成分可达</w:t>
      </w:r>
      <w:r>
        <w:rPr>
          <w:rFonts w:hint="eastAsia"/>
          <w:lang w:val="en-US" w:eastAsia="zh-CN"/>
        </w:rPr>
        <w:t>10</w:t>
      </w:r>
      <w:r>
        <w:rPr>
          <w:rFonts w:hint="eastAsia"/>
          <w:lang w:val="en-US" w:eastAsia="zh-CN"/>
        </w:rPr>
        <w:t>厘米（参见</w:t>
      </w:r>
      <w:r>
        <w:rPr>
          <w:lang w:val="en-US" w:eastAsia="zh-CN"/>
        </w:rPr>
        <w:t>ITU-R P.676</w:t>
      </w:r>
      <w:r>
        <w:rPr>
          <w:rFonts w:hint="eastAsia"/>
          <w:lang w:val="en-US" w:eastAsia="zh-CN"/>
        </w:rPr>
        <w:t>建议书）。尽管干燥的大气增加了</w:t>
      </w:r>
      <w:r>
        <w:rPr>
          <w:rFonts w:hint="eastAsia"/>
          <w:lang w:val="en-US" w:eastAsia="zh-CN"/>
        </w:rPr>
        <w:t>2.3</w:t>
      </w:r>
      <w:r>
        <w:rPr>
          <w:rFonts w:hint="eastAsia"/>
          <w:lang w:val="en-US" w:eastAsia="zh-CN"/>
        </w:rPr>
        <w:t>米额外的天顶距离延迟，水蒸气成分是导致不确定性的最大系数。</w:t>
      </w:r>
    </w:p>
    <w:p w14:paraId="37F7754A" w14:textId="77777777" w:rsidR="00397C0F" w:rsidRPr="008E2D70" w:rsidRDefault="00397C0F" w:rsidP="00397C0F">
      <w:pPr>
        <w:ind w:firstLine="490"/>
        <w:rPr>
          <w:lang w:val="en-US" w:eastAsia="zh-CN"/>
        </w:rPr>
      </w:pPr>
      <w:r>
        <w:rPr>
          <w:rFonts w:hint="eastAsia"/>
          <w:lang w:val="en-US" w:eastAsia="zh-CN"/>
        </w:rPr>
        <w:t>对于现在的卫星通信应用，降水导致的额外传播延时已小到足可以忽略不计。</w:t>
      </w:r>
    </w:p>
    <w:p w14:paraId="2B5B7A91" w14:textId="77777777" w:rsidR="00397C0F" w:rsidRDefault="00397C0F" w:rsidP="00397C0F">
      <w:pPr>
        <w:pStyle w:val="Heading1"/>
        <w:rPr>
          <w:lang w:val="en-US" w:eastAsia="zh-CN"/>
        </w:rPr>
      </w:pPr>
      <w:bookmarkStart w:id="66" w:name="_Toc164859833"/>
      <w:bookmarkStart w:id="67" w:name="_Toc392317454"/>
      <w:bookmarkEnd w:id="65"/>
      <w:r>
        <w:rPr>
          <w:lang w:val="en-US" w:eastAsia="zh-CN"/>
        </w:rPr>
        <w:t>6</w:t>
      </w:r>
      <w:r>
        <w:rPr>
          <w:lang w:val="en-US" w:eastAsia="zh-CN"/>
        </w:rPr>
        <w:tab/>
      </w:r>
      <w:r>
        <w:rPr>
          <w:rFonts w:hint="eastAsia"/>
          <w:lang w:val="en-US" w:eastAsia="zh-CN"/>
        </w:rPr>
        <w:t>带宽限制</w:t>
      </w:r>
      <w:bookmarkEnd w:id="66"/>
    </w:p>
    <w:p w14:paraId="6F79C89E" w14:textId="77777777" w:rsidR="00397C0F" w:rsidRDefault="00397C0F" w:rsidP="00397C0F">
      <w:pPr>
        <w:ind w:firstLine="490"/>
        <w:rPr>
          <w:lang w:val="en-US" w:eastAsia="zh-CN"/>
        </w:rPr>
      </w:pPr>
      <w:r>
        <w:rPr>
          <w:rFonts w:hint="eastAsia"/>
          <w:lang w:val="en-US" w:eastAsia="zh-CN"/>
        </w:rPr>
        <w:t>大气吸收线的附近，反常色散在折射率中引起了细小的变化。但是，这些折射率的变化在划分给地</w:t>
      </w:r>
      <w:r>
        <w:rPr>
          <w:rFonts w:hint="eastAsia"/>
          <w:lang w:val="en-US" w:eastAsia="zh-CN"/>
        </w:rPr>
        <w:t>-</w:t>
      </w:r>
      <w:r>
        <w:rPr>
          <w:rFonts w:hint="eastAsia"/>
          <w:lang w:val="en-US" w:eastAsia="zh-CN"/>
        </w:rPr>
        <w:t>空通信的频段附近很小，不会限制系统的带宽。</w:t>
      </w:r>
    </w:p>
    <w:p w14:paraId="2E123B3A" w14:textId="77777777" w:rsidR="00397C0F" w:rsidRDefault="00397C0F" w:rsidP="00397C0F">
      <w:pPr>
        <w:ind w:firstLine="490"/>
        <w:rPr>
          <w:lang w:val="en-US" w:eastAsia="zh-CN"/>
        </w:rPr>
      </w:pPr>
      <w:r>
        <w:rPr>
          <w:rFonts w:hint="eastAsia"/>
          <w:lang w:val="en-US" w:eastAsia="zh-CN"/>
        </w:rPr>
        <w:t>由于多次散射信号的时延变化，降雨中的多次散射能限制不连贯传输系统的带宽；但是，这种情况下衰减自身产生的问题更为严重。一个关于带宽限制问题的研究表明这样的带宽限制在所有可能的情况下都超过</w:t>
      </w:r>
      <w:r>
        <w:rPr>
          <w:lang w:val="en-US" w:eastAsia="zh-CN"/>
        </w:rPr>
        <w:t>3.5 GHz</w:t>
      </w:r>
      <w:r>
        <w:rPr>
          <w:rFonts w:hint="eastAsia"/>
          <w:lang w:val="en-US" w:eastAsia="zh-CN"/>
        </w:rPr>
        <w:t>，上述带宽限制是由衰减频率依赖性和连续传输系统遇到降雨造成的相位移动引发的。该数值大于任何一个</w:t>
      </w:r>
      <w:r>
        <w:rPr>
          <w:lang w:val="en-US" w:eastAsia="zh-CN"/>
        </w:rPr>
        <w:t>40 GHz</w:t>
      </w:r>
      <w:r>
        <w:rPr>
          <w:rFonts w:hint="eastAsia"/>
          <w:lang w:val="en-US" w:eastAsia="zh-CN"/>
        </w:rPr>
        <w:t>以下、划分给地</w:t>
      </w:r>
      <w:r>
        <w:rPr>
          <w:rFonts w:hint="eastAsia"/>
          <w:lang w:val="en-US" w:eastAsia="zh-CN"/>
        </w:rPr>
        <w:t>-</w:t>
      </w:r>
      <w:r>
        <w:rPr>
          <w:rFonts w:hint="eastAsia"/>
          <w:lang w:val="en-US" w:eastAsia="zh-CN"/>
        </w:rPr>
        <w:t>空通信的带宽，</w:t>
      </w:r>
      <w:proofErr w:type="gramStart"/>
      <w:r>
        <w:rPr>
          <w:rFonts w:hint="eastAsia"/>
          <w:lang w:val="en-US" w:eastAsia="zh-CN"/>
        </w:rPr>
        <w:t>因此雨衰远比</w:t>
      </w:r>
      <w:proofErr w:type="gramEnd"/>
      <w:r>
        <w:rPr>
          <w:rFonts w:hint="eastAsia"/>
          <w:lang w:val="en-US" w:eastAsia="zh-CN"/>
        </w:rPr>
        <w:t>其频率依赖性更为重要。</w:t>
      </w:r>
    </w:p>
    <w:p w14:paraId="0C76F438" w14:textId="77777777" w:rsidR="00397C0F" w:rsidRDefault="00397C0F" w:rsidP="00397C0F">
      <w:pPr>
        <w:pStyle w:val="Heading1"/>
        <w:rPr>
          <w:lang w:val="en-US" w:eastAsia="zh-CN"/>
        </w:rPr>
      </w:pPr>
      <w:bookmarkStart w:id="68" w:name="_Toc164859834"/>
      <w:bookmarkEnd w:id="67"/>
      <w:r>
        <w:rPr>
          <w:lang w:val="en-US" w:eastAsia="zh-CN"/>
        </w:rPr>
        <w:t>7</w:t>
      </w:r>
      <w:r>
        <w:rPr>
          <w:lang w:val="en-US" w:eastAsia="zh-CN"/>
        </w:rPr>
        <w:tab/>
      </w:r>
      <w:r>
        <w:rPr>
          <w:rFonts w:hint="eastAsia"/>
          <w:lang w:val="en-US" w:eastAsia="zh-CN"/>
        </w:rPr>
        <w:t>到达角</w:t>
      </w:r>
      <w:bookmarkEnd w:id="68"/>
    </w:p>
    <w:p w14:paraId="4A83BB25" w14:textId="054C4536" w:rsidR="00397C0F" w:rsidRDefault="00397C0F" w:rsidP="00397C0F">
      <w:pPr>
        <w:ind w:firstLine="490"/>
        <w:rPr>
          <w:lang w:val="en-US" w:eastAsia="zh-CN"/>
        </w:rPr>
      </w:pPr>
      <w:r>
        <w:rPr>
          <w:lang w:val="en-US" w:eastAsia="zh-CN"/>
        </w:rPr>
        <w:t>ITU-R P.834</w:t>
      </w:r>
      <w:r>
        <w:rPr>
          <w:rFonts w:hint="eastAsia"/>
          <w:lang w:val="en-US" w:eastAsia="zh-CN"/>
        </w:rPr>
        <w:t>建议书给出了折射引起的仰角误差。对于一个热带海上大气，整个的角度折射（视在仰角的增加）在</w:t>
      </w:r>
      <w:r>
        <w:rPr>
          <w:lang w:val="en-US" w:eastAsia="zh-CN"/>
        </w:rPr>
        <w:t>1</w:t>
      </w:r>
      <w:r>
        <w:rPr>
          <w:rFonts w:ascii="Symbol" w:hAnsi="Symbol"/>
          <w:lang w:eastAsia="zh-CN"/>
        </w:rPr>
        <w:t></w:t>
      </w:r>
      <w:r>
        <w:rPr>
          <w:rFonts w:ascii="Symbol" w:hAnsi="Symbol"/>
          <w:lang w:eastAsia="zh-CN"/>
        </w:rPr>
        <w:t>、</w:t>
      </w:r>
      <w:r>
        <w:rPr>
          <w:lang w:val="en-US" w:eastAsia="zh-CN"/>
        </w:rPr>
        <w:t>3</w:t>
      </w:r>
      <w:r>
        <w:rPr>
          <w:rFonts w:ascii="Symbol" w:hAnsi="Symbol"/>
          <w:lang w:eastAsia="zh-CN"/>
        </w:rPr>
        <w:t></w:t>
      </w:r>
      <w:r>
        <w:rPr>
          <w:rFonts w:ascii="Symbol" w:hAnsi="Symbol"/>
          <w:lang w:eastAsia="zh-CN"/>
        </w:rPr>
        <w:t>和</w:t>
      </w:r>
      <w:r>
        <w:rPr>
          <w:lang w:val="en-US" w:eastAsia="zh-CN"/>
        </w:rPr>
        <w:t>5</w:t>
      </w:r>
      <w:r>
        <w:rPr>
          <w:rFonts w:ascii="Symbol" w:hAnsi="Symbol"/>
          <w:lang w:eastAsia="zh-CN"/>
        </w:rPr>
        <w:t></w:t>
      </w:r>
      <w:r>
        <w:rPr>
          <w:rFonts w:ascii="Symbol" w:hAnsi="Symbol"/>
          <w:lang w:eastAsia="zh-CN"/>
        </w:rPr>
        <w:t>时分别是</w:t>
      </w:r>
      <w:r>
        <w:rPr>
          <w:lang w:val="en-US" w:eastAsia="zh-CN"/>
        </w:rPr>
        <w:t>0.65</w:t>
      </w:r>
      <w:r>
        <w:rPr>
          <w:rFonts w:ascii="Symbol" w:hAnsi="Symbol"/>
          <w:lang w:eastAsia="zh-CN"/>
        </w:rPr>
        <w:t></w:t>
      </w:r>
      <w:r>
        <w:rPr>
          <w:rFonts w:ascii="Symbol" w:hAnsi="Symbol"/>
          <w:lang w:eastAsia="zh-CN"/>
        </w:rPr>
        <w:t>、</w:t>
      </w:r>
      <w:r>
        <w:rPr>
          <w:lang w:val="en-US" w:eastAsia="zh-CN"/>
        </w:rPr>
        <w:t>0.35</w:t>
      </w:r>
      <w:r>
        <w:rPr>
          <w:rFonts w:ascii="Symbol" w:hAnsi="Symbol"/>
          <w:lang w:eastAsia="zh-CN"/>
        </w:rPr>
        <w:t></w:t>
      </w:r>
      <w:r>
        <w:rPr>
          <w:rFonts w:ascii="Symbol" w:hAnsi="Symbol"/>
          <w:lang w:eastAsia="zh-CN"/>
        </w:rPr>
        <w:t>和</w:t>
      </w:r>
      <w:proofErr w:type="gramStart"/>
      <w:r>
        <w:rPr>
          <w:lang w:val="en-US" w:eastAsia="zh-CN"/>
        </w:rPr>
        <w:t>0.25</w:t>
      </w:r>
      <w:r>
        <w:rPr>
          <w:rFonts w:ascii="Symbol" w:hAnsi="Symbol"/>
          <w:lang w:eastAsia="zh-CN"/>
        </w:rPr>
        <w:t></w:t>
      </w:r>
      <w:r>
        <w:rPr>
          <w:rFonts w:ascii="Symbol" w:hAnsi="Symbol"/>
          <w:lang w:eastAsia="zh-CN"/>
        </w:rPr>
        <w:t>。对于极地大陆气候</w:t>
      </w:r>
      <w:proofErr w:type="gramEnd"/>
      <w:r>
        <w:rPr>
          <w:rFonts w:ascii="Symbol" w:hAnsi="Symbol"/>
          <w:lang w:eastAsia="zh-CN"/>
        </w:rPr>
        <w:t>，其对应的数值是</w:t>
      </w:r>
      <w:r>
        <w:rPr>
          <w:lang w:val="en-US" w:eastAsia="zh-CN"/>
        </w:rPr>
        <w:t>0.44</w:t>
      </w:r>
      <w:r>
        <w:rPr>
          <w:rFonts w:ascii="Symbol" w:hAnsi="Symbol"/>
          <w:lang w:eastAsia="zh-CN"/>
        </w:rPr>
        <w:t></w:t>
      </w:r>
      <w:r>
        <w:rPr>
          <w:rFonts w:ascii="Symbol" w:hAnsi="Symbol"/>
          <w:lang w:eastAsia="zh-CN"/>
        </w:rPr>
        <w:t>、</w:t>
      </w:r>
      <w:r>
        <w:rPr>
          <w:lang w:val="en-US" w:eastAsia="zh-CN"/>
        </w:rPr>
        <w:t>0.25</w:t>
      </w:r>
      <w:r>
        <w:rPr>
          <w:rFonts w:ascii="Symbol" w:hAnsi="Symbol"/>
          <w:lang w:eastAsia="zh-CN"/>
        </w:rPr>
        <w:t></w:t>
      </w:r>
      <w:r>
        <w:rPr>
          <w:rFonts w:ascii="Symbol" w:hAnsi="Symbol"/>
          <w:lang w:eastAsia="zh-CN"/>
        </w:rPr>
        <w:t>和</w:t>
      </w:r>
      <w:r>
        <w:rPr>
          <w:lang w:val="en-US" w:eastAsia="zh-CN"/>
        </w:rPr>
        <w:t>0.17</w:t>
      </w:r>
      <w:r>
        <w:rPr>
          <w:rFonts w:ascii="Symbol" w:hAnsi="Symbol"/>
          <w:lang w:eastAsia="zh-CN"/>
        </w:rPr>
        <w:t></w:t>
      </w:r>
      <w:r>
        <w:rPr>
          <w:rFonts w:hint="eastAsia"/>
          <w:lang w:val="en-US" w:eastAsia="zh-CN"/>
        </w:rPr>
        <w:t>。其它气候的数值在这两者之间。日常的视在仰角变化在</w:t>
      </w:r>
      <w:r w:rsidR="00530191">
        <w:rPr>
          <w:lang w:val="en-GB" w:eastAsia="zh-CN"/>
        </w:rPr>
        <w:t> </w:t>
      </w:r>
      <w:r>
        <w:rPr>
          <w:lang w:val="en-US" w:eastAsia="zh-CN"/>
        </w:rPr>
        <w:t>1</w:t>
      </w:r>
      <w:r>
        <w:rPr>
          <w:rFonts w:ascii="Symbol" w:hAnsi="Symbol"/>
          <w:lang w:eastAsia="zh-CN"/>
        </w:rPr>
        <w:t></w:t>
      </w:r>
      <w:r>
        <w:rPr>
          <w:rFonts w:ascii="Symbol" w:hAnsi="Symbol"/>
          <w:lang w:eastAsia="zh-CN"/>
        </w:rPr>
        <w:t>仰角时可达</w:t>
      </w:r>
      <w:r>
        <w:rPr>
          <w:lang w:val="en-US" w:eastAsia="zh-CN"/>
        </w:rPr>
        <w:t>0.1</w:t>
      </w:r>
      <w:r>
        <w:rPr>
          <w:rFonts w:ascii="Symbol" w:hAnsi="Symbol"/>
          <w:lang w:eastAsia="zh-CN"/>
        </w:rPr>
        <w:t></w:t>
      </w:r>
      <w:r>
        <w:rPr>
          <w:lang w:val="en-US" w:eastAsia="zh-CN"/>
        </w:rPr>
        <w:t> (r.m.s.)</w:t>
      </w:r>
      <w:r>
        <w:rPr>
          <w:rFonts w:hint="eastAsia"/>
          <w:lang w:val="en-US" w:eastAsia="zh-CN"/>
        </w:rPr>
        <w:t>，但仰角增加时变化下降很快。</w:t>
      </w:r>
    </w:p>
    <w:p w14:paraId="3AAF5A20" w14:textId="77777777" w:rsidR="00397C0F" w:rsidRDefault="00397C0F" w:rsidP="00397C0F">
      <w:pPr>
        <w:ind w:right="-142" w:firstLine="490"/>
        <w:rPr>
          <w:rFonts w:ascii="Symbol" w:hAnsi="Symbol" w:hint="eastAsia"/>
          <w:lang w:eastAsia="zh-CN"/>
        </w:rPr>
      </w:pPr>
      <w:r>
        <w:rPr>
          <w:lang w:val="en-US" w:eastAsia="zh-CN"/>
        </w:rPr>
        <w:t>ITU-R P.834</w:t>
      </w:r>
      <w:r>
        <w:rPr>
          <w:rFonts w:hint="eastAsia"/>
          <w:lang w:val="en-US" w:eastAsia="zh-CN"/>
        </w:rPr>
        <w:t>建议书讨论了短期的到达角波动。</w:t>
      </w:r>
      <w:r w:rsidRPr="00EB2F59">
        <w:rPr>
          <w:rFonts w:ascii="Symbol" w:hAnsi="Symbol"/>
          <w:lang w:eastAsia="zh-CN"/>
        </w:rPr>
        <w:t>折射高度变化导</w:t>
      </w:r>
      <w:r>
        <w:rPr>
          <w:rFonts w:hint="eastAsia"/>
          <w:lang w:val="en-US" w:eastAsia="zh-CN"/>
        </w:rPr>
        <w:t>致的短期波动，每</w:t>
      </w:r>
      <w:r>
        <w:rPr>
          <w:lang w:val="en-US" w:eastAsia="zh-CN"/>
        </w:rPr>
        <w:t>1</w:t>
      </w:r>
      <w:r>
        <w:rPr>
          <w:rFonts w:ascii="Symbol" w:hAnsi="Symbol"/>
          <w:lang w:eastAsia="zh-CN"/>
        </w:rPr>
        <w:t></w:t>
      </w:r>
      <w:r>
        <w:rPr>
          <w:rFonts w:hint="eastAsia"/>
          <w:lang w:val="en-US" w:eastAsia="zh-CN"/>
        </w:rPr>
        <w:t>仰角可以达到</w:t>
      </w:r>
      <w:r>
        <w:rPr>
          <w:lang w:val="en-US" w:eastAsia="zh-CN"/>
        </w:rPr>
        <w:t>0.02</w:t>
      </w:r>
      <w:r>
        <w:rPr>
          <w:rFonts w:ascii="Symbol" w:hAnsi="Symbol"/>
          <w:lang w:eastAsia="zh-CN"/>
        </w:rPr>
        <w:t></w:t>
      </w:r>
      <w:r>
        <w:rPr>
          <w:lang w:val="en-US" w:eastAsia="zh-CN"/>
        </w:rPr>
        <w:t xml:space="preserve"> (</w:t>
      </w:r>
      <w:proofErr w:type="gramStart"/>
      <w:r>
        <w:rPr>
          <w:lang w:val="en-US" w:eastAsia="zh-CN"/>
        </w:rPr>
        <w:t>r.m.s.)</w:t>
      </w:r>
      <w:r>
        <w:rPr>
          <w:rFonts w:hint="eastAsia"/>
          <w:lang w:val="en-US" w:eastAsia="zh-CN"/>
        </w:rPr>
        <w:t>，</w:t>
      </w:r>
      <w:proofErr w:type="gramEnd"/>
      <w:r>
        <w:rPr>
          <w:rFonts w:hint="eastAsia"/>
          <w:lang w:val="en-US" w:eastAsia="zh-CN"/>
        </w:rPr>
        <w:t>但同样在仰角增加时变化下降很快。实际上，很难在折射高度分布短期变化的效应与该分布上添加的任意不规则效应两者之间进行区别。在</w:t>
      </w:r>
      <w:r>
        <w:rPr>
          <w:lang w:val="en-US" w:eastAsia="zh-CN"/>
        </w:rPr>
        <w:t>19.5 GHz</w:t>
      </w:r>
      <w:r>
        <w:rPr>
          <w:rFonts w:hint="eastAsia"/>
          <w:lang w:val="en-US" w:eastAsia="zh-CN"/>
        </w:rPr>
        <w:t>上，仰角为</w:t>
      </w:r>
      <w:r>
        <w:rPr>
          <w:lang w:val="en-US" w:eastAsia="zh-CN"/>
        </w:rPr>
        <w:t>48</w:t>
      </w:r>
      <w:r>
        <w:rPr>
          <w:rFonts w:ascii="Symbol" w:hAnsi="Symbol"/>
          <w:lang w:eastAsia="zh-CN"/>
        </w:rPr>
        <w:t></w:t>
      </w:r>
      <w:r>
        <w:rPr>
          <w:rFonts w:ascii="Symbol" w:hAnsi="Symbol"/>
          <w:lang w:eastAsia="zh-CN"/>
        </w:rPr>
        <w:t>的</w:t>
      </w:r>
      <w:r>
        <w:rPr>
          <w:rFonts w:hint="eastAsia"/>
          <w:lang w:val="en-US" w:eastAsia="zh-CN"/>
        </w:rPr>
        <w:t>到达角短期波动统计数据分析表明，在仰角和方位角方向，</w:t>
      </w:r>
      <w:r>
        <w:rPr>
          <w:lang w:val="en-US" w:eastAsia="zh-CN"/>
        </w:rPr>
        <w:t>1%</w:t>
      </w:r>
      <w:r>
        <w:rPr>
          <w:rFonts w:hint="eastAsia"/>
          <w:lang w:val="en-US" w:eastAsia="zh-CN"/>
        </w:rPr>
        <w:t>累积时间百分比内，到达角的标准偏差波动都在</w:t>
      </w:r>
      <w:r>
        <w:rPr>
          <w:lang w:val="en-US" w:eastAsia="zh-CN"/>
        </w:rPr>
        <w:t>0.002</w:t>
      </w:r>
      <w:r>
        <w:rPr>
          <w:rFonts w:ascii="Symbol" w:hAnsi="Symbol"/>
          <w:lang w:eastAsia="zh-CN"/>
        </w:rPr>
        <w:t></w:t>
      </w:r>
      <w:r>
        <w:rPr>
          <w:rFonts w:ascii="Symbol" w:hAnsi="Symbol"/>
          <w:lang w:eastAsia="zh-CN"/>
        </w:rPr>
        <w:t>左右。到达角波动的季节性变化表明波动在夏季增大，在冬季减小。每日的变化表明波动在白天增大，在早晨和夜晚减小。</w:t>
      </w:r>
    </w:p>
    <w:p w14:paraId="742155BD" w14:textId="77777777" w:rsidR="00397C0F" w:rsidRDefault="00397C0F" w:rsidP="00397C0F">
      <w:pPr>
        <w:pStyle w:val="Heading1"/>
        <w:rPr>
          <w:lang w:val="en-US" w:eastAsia="zh-CN"/>
        </w:rPr>
      </w:pPr>
      <w:bookmarkStart w:id="69" w:name="_Toc164859835"/>
      <w:r>
        <w:rPr>
          <w:lang w:val="en-US" w:eastAsia="zh-CN"/>
        </w:rPr>
        <w:t>8</w:t>
      </w:r>
      <w:r>
        <w:rPr>
          <w:lang w:val="en-US" w:eastAsia="zh-CN"/>
        </w:rPr>
        <w:tab/>
      </w:r>
      <w:r>
        <w:rPr>
          <w:rFonts w:hint="eastAsia"/>
          <w:lang w:val="en-US" w:eastAsia="zh-CN"/>
        </w:rPr>
        <w:t>非静止路径长期统计数据的计算</w:t>
      </w:r>
      <w:bookmarkEnd w:id="69"/>
    </w:p>
    <w:p w14:paraId="3DE324E1" w14:textId="77777777" w:rsidR="00397C0F" w:rsidRDefault="00397C0F" w:rsidP="00397C0F">
      <w:pPr>
        <w:ind w:firstLine="490"/>
        <w:rPr>
          <w:lang w:val="en-US" w:eastAsia="zh-CN"/>
        </w:rPr>
      </w:pPr>
      <w:r>
        <w:rPr>
          <w:rFonts w:hint="eastAsia"/>
          <w:lang w:val="en-US" w:eastAsia="zh-CN"/>
        </w:rPr>
        <w:t>上述的方法是从仰角不变的应用中推导出来的。对于非静止卫星系统，其仰角是变化的，对于一个单个卫星的链路可用性可用以下方法计算：</w:t>
      </w:r>
    </w:p>
    <w:p w14:paraId="4E0A90E6" w14:textId="77777777" w:rsidR="00397C0F" w:rsidRDefault="00397C0F" w:rsidP="00397C0F">
      <w:pPr>
        <w:pStyle w:val="enumlev1"/>
        <w:rPr>
          <w:lang w:val="en-US" w:eastAsia="zh-CN"/>
        </w:rPr>
      </w:pPr>
      <w:r>
        <w:rPr>
          <w:lang w:val="en-US" w:eastAsia="zh-CN"/>
        </w:rPr>
        <w:t>a)</w:t>
      </w:r>
      <w:r>
        <w:rPr>
          <w:lang w:val="en-US" w:eastAsia="zh-CN"/>
        </w:rPr>
        <w:tab/>
      </w:r>
      <w:proofErr w:type="gramStart"/>
      <w:r>
        <w:rPr>
          <w:rFonts w:hint="eastAsia"/>
          <w:lang w:val="en-US" w:eastAsia="zh-CN"/>
        </w:rPr>
        <w:t>计算系统操作中最大和最小仰角；</w:t>
      </w:r>
      <w:proofErr w:type="gramEnd"/>
    </w:p>
    <w:p w14:paraId="06659423" w14:textId="77777777" w:rsidR="00397C0F" w:rsidRDefault="00397C0F" w:rsidP="00AF2386">
      <w:pPr>
        <w:pStyle w:val="enumlev1"/>
        <w:rPr>
          <w:lang w:val="en-US" w:eastAsia="zh-CN"/>
        </w:rPr>
      </w:pPr>
      <w:r>
        <w:rPr>
          <w:lang w:val="en-US" w:eastAsia="zh-CN"/>
        </w:rPr>
        <w:t>b)</w:t>
      </w:r>
      <w:r>
        <w:rPr>
          <w:lang w:val="en-US" w:eastAsia="zh-CN"/>
        </w:rPr>
        <w:tab/>
      </w:r>
      <w:r>
        <w:rPr>
          <w:rFonts w:hint="eastAsia"/>
          <w:lang w:val="en-US" w:eastAsia="zh-CN"/>
        </w:rPr>
        <w:t>将仰角的操作范围分成小的增量（例如</w:t>
      </w:r>
      <w:r>
        <w:rPr>
          <w:rFonts w:ascii="Symbol" w:hAnsi="Symbol"/>
          <w:lang w:eastAsia="zh-CN"/>
        </w:rPr>
        <w:t></w:t>
      </w:r>
      <w:r>
        <w:rPr>
          <w:rFonts w:ascii="Symbol" w:hAnsi="Symbol"/>
          <w:lang w:eastAsia="zh-CN"/>
        </w:rPr>
        <w:t>度间隔</w:t>
      </w:r>
      <w:proofErr w:type="gramStart"/>
      <w:r>
        <w:rPr>
          <w:rFonts w:hint="eastAsia"/>
          <w:lang w:val="en-US" w:eastAsia="zh-CN"/>
        </w:rPr>
        <w:t>）；</w:t>
      </w:r>
      <w:proofErr w:type="gramEnd"/>
    </w:p>
    <w:p w14:paraId="01F0A842" w14:textId="77777777" w:rsidR="00397C0F" w:rsidRDefault="00397C0F" w:rsidP="00AF2386">
      <w:pPr>
        <w:pStyle w:val="enumlev1"/>
        <w:rPr>
          <w:lang w:val="en-US" w:eastAsia="zh-CN"/>
        </w:rPr>
      </w:pPr>
      <w:r>
        <w:rPr>
          <w:lang w:val="en-US" w:eastAsia="zh-CN"/>
        </w:rPr>
        <w:t>c)</w:t>
      </w:r>
      <w:r>
        <w:rPr>
          <w:lang w:val="en-US" w:eastAsia="zh-CN"/>
        </w:rPr>
        <w:tab/>
      </w:r>
      <w:r>
        <w:rPr>
          <w:rFonts w:hint="eastAsia"/>
          <w:lang w:val="en-US" w:eastAsia="zh-CN"/>
        </w:rPr>
        <w:t>在每一个增量中计算作为仰角的函数，</w:t>
      </w:r>
      <w:proofErr w:type="gramStart"/>
      <w:r>
        <w:rPr>
          <w:rFonts w:hint="eastAsia"/>
          <w:lang w:val="en-US" w:eastAsia="zh-CN"/>
        </w:rPr>
        <w:t>卫星可见的时间百分比；</w:t>
      </w:r>
      <w:proofErr w:type="gramEnd"/>
    </w:p>
    <w:p w14:paraId="08739F88" w14:textId="77777777" w:rsidR="00397C0F" w:rsidRDefault="00397C0F" w:rsidP="00AF2386">
      <w:pPr>
        <w:pStyle w:val="enumlev1"/>
        <w:keepNext/>
        <w:keepLines/>
        <w:rPr>
          <w:lang w:val="en-US" w:eastAsia="zh-CN"/>
        </w:rPr>
      </w:pPr>
      <w:r>
        <w:rPr>
          <w:lang w:val="en-US" w:eastAsia="zh-CN"/>
        </w:rPr>
        <w:lastRenderedPageBreak/>
        <w:t>d)</w:t>
      </w:r>
      <w:r>
        <w:rPr>
          <w:lang w:val="en-US" w:eastAsia="zh-CN"/>
        </w:rPr>
        <w:tab/>
      </w:r>
      <w:r>
        <w:rPr>
          <w:rFonts w:hint="eastAsia"/>
          <w:lang w:val="en-US" w:eastAsia="zh-CN"/>
        </w:rPr>
        <w:t>对于一个给定的传播损耗电平，</w:t>
      </w:r>
      <w:proofErr w:type="gramStart"/>
      <w:r>
        <w:rPr>
          <w:rFonts w:hint="eastAsia"/>
          <w:lang w:val="en-US" w:eastAsia="zh-CN"/>
        </w:rPr>
        <w:t>求出每一个仰角增量中电平被超出的时间百分比；</w:t>
      </w:r>
      <w:proofErr w:type="gramEnd"/>
    </w:p>
    <w:p w14:paraId="7F27E3D5" w14:textId="77777777" w:rsidR="00397C0F" w:rsidRDefault="00397C0F" w:rsidP="00AF2386">
      <w:pPr>
        <w:pStyle w:val="enumlev1"/>
        <w:keepNext/>
        <w:keepLines/>
        <w:rPr>
          <w:lang w:val="en-US" w:eastAsia="zh-CN"/>
        </w:rPr>
      </w:pPr>
      <w:r>
        <w:rPr>
          <w:lang w:val="en-US" w:eastAsia="zh-CN"/>
        </w:rPr>
        <w:t>e)</w:t>
      </w:r>
      <w:r>
        <w:rPr>
          <w:lang w:val="en-US" w:eastAsia="zh-CN"/>
        </w:rPr>
        <w:tab/>
      </w:r>
      <w:r>
        <w:rPr>
          <w:rFonts w:hint="eastAsia"/>
          <w:lang w:val="en-US" w:eastAsia="zh-CN"/>
        </w:rPr>
        <w:t>对于每一个仰角增量，将</w:t>
      </w:r>
      <w:proofErr w:type="gramStart"/>
      <w:r>
        <w:rPr>
          <w:lang w:val="en-US" w:eastAsia="zh-CN"/>
        </w:rPr>
        <w:t>c)</w:t>
      </w:r>
      <w:r>
        <w:rPr>
          <w:rFonts w:hint="eastAsia"/>
          <w:lang w:val="en-US" w:eastAsia="zh-CN"/>
        </w:rPr>
        <w:t>和</w:t>
      </w:r>
      <w:proofErr w:type="gramEnd"/>
      <w:r>
        <w:rPr>
          <w:lang w:val="en-US" w:eastAsia="zh-CN"/>
        </w:rPr>
        <w:t>d)</w:t>
      </w:r>
      <w:r>
        <w:rPr>
          <w:rFonts w:hint="eastAsia"/>
          <w:lang w:val="en-US" w:eastAsia="zh-CN"/>
        </w:rPr>
        <w:t>的结果相乘并除以</w:t>
      </w:r>
      <w:r>
        <w:rPr>
          <w:rFonts w:hint="eastAsia"/>
          <w:lang w:val="en-US" w:eastAsia="zh-CN"/>
        </w:rPr>
        <w:t>100</w:t>
      </w:r>
      <w:r>
        <w:rPr>
          <w:rFonts w:hint="eastAsia"/>
          <w:lang w:val="en-US" w:eastAsia="zh-CN"/>
        </w:rPr>
        <w:t>，即为在这个仰角损耗电平被超出的时间百分比；</w:t>
      </w:r>
    </w:p>
    <w:p w14:paraId="385C655B" w14:textId="77777777" w:rsidR="00397C0F" w:rsidRDefault="00397C0F" w:rsidP="00397C0F">
      <w:pPr>
        <w:pStyle w:val="enumlev1"/>
        <w:rPr>
          <w:lang w:val="en-US" w:eastAsia="zh-CN"/>
        </w:rPr>
      </w:pPr>
      <w:r>
        <w:rPr>
          <w:lang w:val="en-US" w:eastAsia="zh-CN"/>
        </w:rPr>
        <w:t>f)</w:t>
      </w:r>
      <w:r>
        <w:rPr>
          <w:lang w:val="en-US" w:eastAsia="zh-CN"/>
        </w:rPr>
        <w:tab/>
      </w:r>
      <w:r>
        <w:rPr>
          <w:rFonts w:hint="eastAsia"/>
          <w:lang w:val="en-US" w:eastAsia="zh-CN"/>
        </w:rPr>
        <w:t>将</w:t>
      </w:r>
      <w:proofErr w:type="gramStart"/>
      <w:r>
        <w:rPr>
          <w:lang w:val="en-US" w:eastAsia="zh-CN"/>
        </w:rPr>
        <w:t>e)</w:t>
      </w:r>
      <w:r>
        <w:rPr>
          <w:rFonts w:hint="eastAsia"/>
          <w:lang w:val="en-US" w:eastAsia="zh-CN"/>
        </w:rPr>
        <w:t>中获得的时间百分比数值相加</w:t>
      </w:r>
      <w:proofErr w:type="gramEnd"/>
      <w:r>
        <w:rPr>
          <w:rFonts w:hint="eastAsia"/>
          <w:lang w:val="en-US" w:eastAsia="zh-CN"/>
        </w:rPr>
        <w:t>，即可得到整个系统损耗电平被超出的时间百分比。</w:t>
      </w:r>
    </w:p>
    <w:p w14:paraId="4BA91B04" w14:textId="77777777" w:rsidR="00397C0F" w:rsidRDefault="00397C0F" w:rsidP="00397C0F">
      <w:pPr>
        <w:ind w:firstLine="490"/>
        <w:rPr>
          <w:lang w:val="en-US" w:eastAsia="zh-CN"/>
        </w:rPr>
      </w:pPr>
      <w:r>
        <w:rPr>
          <w:rFonts w:hint="eastAsia"/>
          <w:lang w:val="en-US" w:eastAsia="zh-CN"/>
        </w:rPr>
        <w:t>对于采用卫星路径分集技术（即切换到最小损耗的路径）的多重可视性星座，可通过假设选择仰角最高的航天器来进行大概的计算。</w:t>
      </w:r>
    </w:p>
    <w:p w14:paraId="03929E3E" w14:textId="77777777" w:rsidR="005C41C9" w:rsidRDefault="005C41C9" w:rsidP="00397C0F">
      <w:pPr>
        <w:ind w:firstLine="490"/>
        <w:rPr>
          <w:lang w:val="en-US" w:eastAsia="zh-CN"/>
        </w:rPr>
      </w:pPr>
    </w:p>
    <w:p w14:paraId="42970404" w14:textId="6CA13BEA" w:rsidR="003F3561" w:rsidRDefault="00397C0F" w:rsidP="00040887">
      <w:pPr>
        <w:jc w:val="center"/>
      </w:pPr>
      <w:r>
        <w:t>______________</w:t>
      </w:r>
    </w:p>
    <w:sectPr w:rsidR="003F3561" w:rsidSect="00397C0F">
      <w:headerReference w:type="even" r:id="rId216"/>
      <w:headerReference w:type="default" r:id="rId217"/>
      <w:footerReference w:type="default" r:id="rId218"/>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8E5BD" w14:textId="77777777" w:rsidR="00700790" w:rsidRDefault="00700790">
      <w:r>
        <w:separator/>
      </w:r>
    </w:p>
  </w:endnote>
  <w:endnote w:type="continuationSeparator" w:id="0">
    <w:p w14:paraId="5305234B" w14:textId="77777777" w:rsidR="00700790" w:rsidRDefault="0070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DAAD1" w14:textId="77777777" w:rsidR="00301DB3" w:rsidRDefault="00301DB3">
    <w:pPr>
      <w:pStyle w:val="Footer"/>
    </w:pPr>
    <w:r>
      <w:drawing>
        <wp:anchor distT="0" distB="0" distL="0" distR="0" simplePos="0" relativeHeight="251656192" behindDoc="0" locked="0" layoutInCell="1" allowOverlap="1" wp14:anchorId="24430454" wp14:editId="3A09D5AB">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FF47A" w14:textId="77777777" w:rsidR="00397C0F" w:rsidRPr="00666DF7" w:rsidRDefault="00397C0F" w:rsidP="00666DF7">
    <w:pPr>
      <w:pStyle w:val="Foote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DC05B" w14:textId="77777777" w:rsidR="00397C0F" w:rsidRPr="00666DF7" w:rsidRDefault="00397C0F" w:rsidP="00666DF7">
    <w:pPr>
      <w:pStyle w:val="Footer"/>
      <w:rPr>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DDB2C" w14:textId="77777777" w:rsidR="00397C0F" w:rsidRDefault="00397C0F">
    <w:pPr>
      <w:pStyle w:val="Footer"/>
    </w:pPr>
  </w:p>
  <w:p w14:paraId="2E2E247E" w14:textId="77777777" w:rsidR="00397C0F" w:rsidRDefault="00397C0F">
    <w:pPr>
      <w:pBdr>
        <w:top w:val="single" w:sz="6" w:space="1" w:color="auto"/>
        <w:left w:val="single" w:sz="6" w:space="1" w:color="auto"/>
        <w:bottom w:val="single" w:sz="6" w:space="1" w:color="auto"/>
        <w:right w:val="single" w:sz="6" w:space="1" w:color="auto"/>
      </w:pBdr>
      <w:rPr>
        <w:lang w:val="en-US"/>
      </w:rPr>
    </w:pPr>
    <w:r>
      <w:rPr>
        <w:b/>
        <w:lang w:val="en-US"/>
      </w:rPr>
      <w:t>Attention:</w:t>
    </w:r>
    <w:r>
      <w:rPr>
        <w:lang w:val="en-US"/>
      </w:rPr>
      <w:t xml:space="preserve"> This is not an ITU publication made available to the public, but </w:t>
    </w:r>
    <w:r>
      <w:rPr>
        <w:b/>
        <w:lang w:val="en-US"/>
      </w:rPr>
      <w:t>an internal ITU Document</w:t>
    </w:r>
    <w:r>
      <w:rPr>
        <w:lang w:val="en-US"/>
      </w:rPr>
      <w:t xml:space="preserve"> intended only for use by the Member States of the ITU and by its Sector Members and their respective staff and collaborators in their ITU related work. It shall not be made available to, and used by, any other persons or entities without the prior written consent of the ITU.</w:t>
    </w:r>
  </w:p>
  <w:p w14:paraId="3B3AB2C4" w14:textId="77777777" w:rsidR="00397C0F" w:rsidRDefault="00397C0F">
    <w:pPr>
      <w:pStyle w:val="Footer"/>
      <w:rPr>
        <w:lang w:val="en-US"/>
      </w:rPr>
    </w:pPr>
  </w:p>
  <w:p w14:paraId="55E8DD7F" w14:textId="072EAA4F" w:rsidR="00397C0F" w:rsidRPr="004F531F" w:rsidRDefault="00397C0F">
    <w:pPr>
      <w:pStyle w:val="Footer"/>
      <w:rPr>
        <w:lang w:val="en-US"/>
      </w:rPr>
    </w:pPr>
    <w:r>
      <w:fldChar w:fldCharType="begin"/>
    </w:r>
    <w:r w:rsidRPr="00A6020C">
      <w:rPr>
        <w:lang w:val="en-US"/>
      </w:rPr>
      <w:instrText xml:space="preserve"> FILENAME \p \* MERGEFORMAT </w:instrText>
    </w:r>
    <w:r>
      <w:fldChar w:fldCharType="separate"/>
    </w:r>
    <w:r w:rsidR="00743A8E">
      <w:rPr>
        <w:lang w:val="en-US"/>
      </w:rPr>
      <w:t>P:\QPUB\BR\REC\P\618-14\P618-14C.docx</w:t>
    </w:r>
    <w:r>
      <w:rPr>
        <w:lang w:val="en-US"/>
      </w:rPr>
      <w:fldChar w:fldCharType="end"/>
    </w:r>
    <w:r w:rsidRPr="004F531F">
      <w:rPr>
        <w:lang w:val="en-US"/>
      </w:rPr>
      <w:tab/>
    </w:r>
    <w:r>
      <w:fldChar w:fldCharType="begin"/>
    </w:r>
    <w:r>
      <w:instrText xml:space="preserve"> savedate \@ dd.MM.yy </w:instrText>
    </w:r>
    <w:r>
      <w:fldChar w:fldCharType="separate"/>
    </w:r>
    <w:r w:rsidR="00743A8E">
      <w:t>28.06.24</w:t>
    </w:r>
    <w:r>
      <w:fldChar w:fldCharType="end"/>
    </w:r>
    <w:r w:rsidRPr="004F531F">
      <w:rPr>
        <w:lang w:val="en-US"/>
      </w:rPr>
      <w:tab/>
    </w:r>
    <w:r>
      <w:fldChar w:fldCharType="begin"/>
    </w:r>
    <w:r>
      <w:instrText xml:space="preserve"> printdate \@ dd.MM.yy </w:instrText>
    </w:r>
    <w:r>
      <w:fldChar w:fldCharType="separate"/>
    </w:r>
    <w:r w:rsidR="00743A8E">
      <w:t>28.06.24</w:t>
    </w:r>
    <w:r>
      <w:fldChar w:fldCharType="end"/>
    </w:r>
  </w:p>
  <w:p w14:paraId="6186383C" w14:textId="77777777" w:rsidR="00397C0F" w:rsidRDefault="00397C0F">
    <w:pPr>
      <w:pStyle w:val="Footer"/>
    </w:pPr>
    <w:r>
      <w:t>(114546)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19625" w14:textId="77777777" w:rsidR="00397C0F" w:rsidRPr="00666DF7" w:rsidRDefault="00397C0F" w:rsidP="00666DF7">
    <w:pPr>
      <w:pStyle w:val="Footer"/>
      <w:rPr>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E727D" w14:textId="4FC7B7A6" w:rsidR="00397C0F" w:rsidRDefault="00397C0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4747F" w14:textId="77777777" w:rsidR="00076677" w:rsidRPr="00666DF7" w:rsidRDefault="00076677" w:rsidP="00666DF7">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CE942" w14:textId="77777777" w:rsidR="00700790" w:rsidRDefault="00700790">
      <w:r>
        <w:separator/>
      </w:r>
    </w:p>
  </w:footnote>
  <w:footnote w:type="continuationSeparator" w:id="0">
    <w:p w14:paraId="5674C3BF" w14:textId="77777777" w:rsidR="00700790" w:rsidRDefault="00700790">
      <w:r>
        <w:continuationSeparator/>
      </w:r>
    </w:p>
  </w:footnote>
  <w:footnote w:id="1">
    <w:p w14:paraId="61FCAC1C" w14:textId="5EA09FB3" w:rsidR="00B94B48" w:rsidRPr="00B94B48" w:rsidRDefault="00B94B48" w:rsidP="00B94B48">
      <w:pPr>
        <w:pStyle w:val="FootnoteText"/>
        <w:rPr>
          <w:lang w:val="en-GB" w:eastAsia="zh-CN"/>
        </w:rPr>
      </w:pPr>
      <w:r w:rsidRPr="00B94B48">
        <w:rPr>
          <w:rStyle w:val="FootnoteReference"/>
          <w:lang w:val="en-GB" w:eastAsia="zh-CN"/>
        </w:rPr>
        <w:t>*</w:t>
      </w:r>
      <w:r w:rsidRPr="00B94B48">
        <w:rPr>
          <w:lang w:val="en-GB" w:eastAsia="zh-CN"/>
        </w:rPr>
        <w:tab/>
      </w:r>
      <w:r w:rsidRPr="00B94B48">
        <w:rPr>
          <w:rFonts w:hint="eastAsia"/>
          <w:lang w:val="en-GB" w:eastAsia="zh-CN"/>
        </w:rPr>
        <w:t>无线电通信第</w:t>
      </w:r>
      <w:r w:rsidRPr="00B94B48">
        <w:rPr>
          <w:rFonts w:hint="eastAsia"/>
          <w:lang w:val="en-GB" w:eastAsia="zh-CN"/>
        </w:rPr>
        <w:t>3</w:t>
      </w:r>
      <w:r w:rsidRPr="00B94B48">
        <w:rPr>
          <w:rFonts w:hint="eastAsia"/>
          <w:lang w:val="en-GB" w:eastAsia="zh-CN"/>
        </w:rPr>
        <w:t>研究组根据</w:t>
      </w:r>
      <w:r w:rsidRPr="00B94B48">
        <w:rPr>
          <w:rFonts w:hint="eastAsia"/>
          <w:lang w:val="en-GB" w:eastAsia="zh-CN"/>
        </w:rPr>
        <w:t>ITU-R</w:t>
      </w:r>
      <w:r w:rsidRPr="00B94B48">
        <w:rPr>
          <w:rFonts w:hint="eastAsia"/>
          <w:lang w:val="en-GB" w:eastAsia="zh-CN"/>
        </w:rPr>
        <w:t>第</w:t>
      </w:r>
      <w:r w:rsidRPr="00B94B48">
        <w:rPr>
          <w:rFonts w:hint="eastAsia"/>
          <w:lang w:val="en-GB" w:eastAsia="zh-CN"/>
        </w:rPr>
        <w:t>1</w:t>
      </w:r>
      <w:r w:rsidRPr="00B94B48">
        <w:rPr>
          <w:rFonts w:hint="eastAsia"/>
          <w:lang w:val="en-GB" w:eastAsia="zh-CN"/>
        </w:rPr>
        <w:t>号决议于</w:t>
      </w:r>
      <w:r w:rsidRPr="00B94B48">
        <w:rPr>
          <w:rFonts w:hint="eastAsia"/>
          <w:lang w:val="en-GB" w:eastAsia="zh-CN"/>
        </w:rPr>
        <w:t>2024</w:t>
      </w:r>
      <w:r w:rsidRPr="00B94B48">
        <w:rPr>
          <w:rFonts w:hint="eastAsia"/>
          <w:lang w:val="en-GB" w:eastAsia="zh-CN"/>
        </w:rPr>
        <w:t>年</w:t>
      </w:r>
      <w:r w:rsidRPr="00B94B48">
        <w:rPr>
          <w:rFonts w:hint="eastAsia"/>
          <w:lang w:val="en-GB" w:eastAsia="zh-CN"/>
        </w:rPr>
        <w:t>6</w:t>
      </w:r>
      <w:r w:rsidRPr="00B94B48">
        <w:rPr>
          <w:rFonts w:hint="eastAsia"/>
          <w:lang w:val="en-GB" w:eastAsia="zh-CN"/>
        </w:rPr>
        <w:t>月对此建议书进行了编辑性修正。</w:t>
      </w:r>
    </w:p>
  </w:footnote>
  <w:footnote w:id="2">
    <w:p w14:paraId="50484FF0" w14:textId="400515C2" w:rsidR="00397C0F" w:rsidRPr="004A64CD" w:rsidRDefault="00397C0F" w:rsidP="00397C0F">
      <w:pPr>
        <w:pStyle w:val="FootnoteText"/>
        <w:rPr>
          <w:lang w:val="en-US" w:eastAsia="zh-CN"/>
        </w:rPr>
      </w:pPr>
      <w:r>
        <w:rPr>
          <w:rStyle w:val="FootnoteReference"/>
        </w:rPr>
        <w:footnoteRef/>
      </w:r>
      <w:r>
        <w:rPr>
          <w:lang w:val="en-US" w:eastAsia="zh-CN"/>
        </w:rPr>
        <w:tab/>
      </w:r>
      <m:oMath>
        <m:sSub>
          <m:sSubPr>
            <m:ctrlPr>
              <w:rPr>
                <w:rFonts w:ascii="Cambria Math" w:hAnsi="Cambria Math"/>
                <w:sz w:val="28"/>
              </w:rPr>
            </m:ctrlPr>
          </m:sSubPr>
          <m:e>
            <m:r>
              <w:rPr>
                <w:rFonts w:ascii="Cambria Math" w:hAnsi="Cambria Math" w:hint="eastAsia"/>
                <w:sz w:val="28"/>
                <w:lang w:eastAsia="zh-CN"/>
              </w:rPr>
              <m:t>c</m:t>
            </m:r>
          </m:e>
          <m:sub>
            <m:r>
              <w:rPr>
                <w:rFonts w:ascii="Cambria Math" w:hAnsi="Cambria Math" w:hint="eastAsia"/>
                <w:sz w:val="28"/>
                <w:lang w:eastAsia="zh-CN"/>
              </w:rPr>
              <m:t>B</m:t>
            </m:r>
          </m:sub>
        </m:sSub>
      </m:oMath>
      <w:r>
        <w:rPr>
          <w:rFonts w:hint="eastAsia"/>
          <w:lang w:val="en-US" w:eastAsia="zh-CN"/>
        </w:rPr>
        <w:t>与</w:t>
      </w:r>
      <w:r>
        <w:rPr>
          <w:lang w:val="en-US" w:eastAsia="zh-CN"/>
        </w:rPr>
        <w:t>第</w:t>
      </w:r>
      <w:r w:rsidRPr="006314FE">
        <w:rPr>
          <w:lang w:val="en-US" w:eastAsia="zh-CN"/>
        </w:rPr>
        <w:t>2.2.4.1</w:t>
      </w:r>
      <w:r w:rsidRPr="006314FE">
        <w:rPr>
          <w:rFonts w:hint="eastAsia"/>
          <w:lang w:val="en-US" w:eastAsia="zh-CN"/>
        </w:rPr>
        <w:t>段</w:t>
      </w:r>
      <w:r>
        <w:rPr>
          <w:rFonts w:hint="eastAsia"/>
          <w:lang w:val="en-US" w:eastAsia="zh-CN"/>
        </w:rPr>
        <w:t>使用的二元正态</w:t>
      </w:r>
      <w:r w:rsidRPr="006314FE">
        <w:rPr>
          <w:rFonts w:hint="eastAsia"/>
          <w:lang w:val="en-US" w:eastAsia="zh-CN"/>
        </w:rPr>
        <w:t>积分相同</w:t>
      </w:r>
      <w:r w:rsidRPr="006314FE">
        <w:rPr>
          <w:lang w:val="en-US" w:eastAsia="zh-CN"/>
        </w:rPr>
        <w:t>。</w:t>
      </w:r>
      <w:r w:rsidRPr="006314FE">
        <w:rPr>
          <w:rFonts w:hint="eastAsia"/>
          <w:lang w:val="en-US" w:eastAsia="zh-CN"/>
        </w:rPr>
        <w:t>这一积分的近似值</w:t>
      </w:r>
      <w:r w:rsidRPr="006314FE">
        <w:rPr>
          <w:lang w:val="en-US" w:eastAsia="zh-CN"/>
        </w:rPr>
        <w:t>见</w:t>
      </w:r>
      <w:r w:rsidRPr="006314FE">
        <w:rPr>
          <w:lang w:val="en-US" w:eastAsia="zh-CN"/>
        </w:rPr>
        <w:t>Z.</w:t>
      </w:r>
      <w:r>
        <w:rPr>
          <w:lang w:val="en-US" w:eastAsia="zh-CN"/>
        </w:rPr>
        <w:t xml:space="preserve"> Drezner</w:t>
      </w:r>
      <w:r w:rsidRPr="006314FE">
        <w:rPr>
          <w:rFonts w:hint="eastAsia"/>
          <w:lang w:val="en-US" w:eastAsia="zh-CN"/>
        </w:rPr>
        <w:t>和</w:t>
      </w:r>
      <w:r w:rsidRPr="006314FE">
        <w:rPr>
          <w:lang w:val="en-US" w:eastAsia="zh-CN"/>
        </w:rPr>
        <w:t xml:space="preserve">G.O. </w:t>
      </w:r>
      <w:proofErr w:type="spellStart"/>
      <w:r w:rsidRPr="006314FE">
        <w:rPr>
          <w:lang w:val="en-US" w:eastAsia="zh-CN"/>
        </w:rPr>
        <w:t>Wesolowsky</w:t>
      </w:r>
      <w:proofErr w:type="spellEnd"/>
      <w:proofErr w:type="gramStart"/>
      <w:r>
        <w:rPr>
          <w:rFonts w:hint="eastAsia"/>
          <w:lang w:val="en-US" w:eastAsia="zh-CN"/>
        </w:rPr>
        <w:t>的“</w:t>
      </w:r>
      <w:proofErr w:type="gramEnd"/>
      <w:r>
        <w:rPr>
          <w:lang w:val="en-US" w:eastAsia="zh-CN"/>
        </w:rPr>
        <w:t>二元正态</w:t>
      </w:r>
      <w:r w:rsidRPr="006314FE">
        <w:rPr>
          <w:lang w:val="en-US" w:eastAsia="zh-CN"/>
        </w:rPr>
        <w:t>积分的计算</w:t>
      </w:r>
      <w:r w:rsidRPr="006314FE">
        <w:rPr>
          <w:rFonts w:hint="eastAsia"/>
          <w:lang w:val="en-US" w:eastAsia="zh-CN"/>
        </w:rPr>
        <w:t>”（</w:t>
      </w:r>
      <w:r w:rsidRPr="006314FE">
        <w:rPr>
          <w:lang w:val="en-US" w:eastAsia="zh-CN"/>
        </w:rPr>
        <w:t>On the Computation of the Bivariate Normal Integral</w:t>
      </w:r>
      <w:r w:rsidRPr="006314FE">
        <w:rPr>
          <w:rFonts w:hint="eastAsia"/>
          <w:lang w:val="en-US" w:eastAsia="zh-CN"/>
        </w:rPr>
        <w:t>），《统计计算</w:t>
      </w:r>
      <w:r w:rsidRPr="006314FE">
        <w:rPr>
          <w:lang w:val="en-US" w:eastAsia="zh-CN"/>
        </w:rPr>
        <w:t>与模拟</w:t>
      </w:r>
      <w:r w:rsidRPr="006314FE">
        <w:rPr>
          <w:rFonts w:hint="eastAsia"/>
          <w:lang w:val="en-US" w:eastAsia="zh-CN"/>
        </w:rPr>
        <w:t>》（</w:t>
      </w:r>
      <w:r w:rsidRPr="006314FE">
        <w:rPr>
          <w:lang w:val="en-US" w:eastAsia="zh-CN"/>
        </w:rPr>
        <w:t>Journal of Statistical Computation and Simulation</w:t>
      </w:r>
      <w:r w:rsidRPr="006314FE">
        <w:rPr>
          <w:rFonts w:hint="eastAsia"/>
          <w:lang w:val="en-US" w:eastAsia="zh-CN"/>
        </w:rPr>
        <w:t>）第</w:t>
      </w:r>
      <w:r w:rsidRPr="006314FE">
        <w:rPr>
          <w:lang w:val="en-US" w:eastAsia="zh-CN"/>
        </w:rPr>
        <w:t>35</w:t>
      </w:r>
      <w:r w:rsidRPr="006314FE">
        <w:rPr>
          <w:rFonts w:hint="eastAsia"/>
          <w:lang w:val="en-US" w:eastAsia="zh-CN"/>
        </w:rPr>
        <w:t>卷</w:t>
      </w:r>
      <w:r>
        <w:rPr>
          <w:rFonts w:hint="eastAsia"/>
          <w:lang w:val="en-US" w:eastAsia="zh-CN"/>
        </w:rPr>
        <w:t>，</w:t>
      </w:r>
      <w:r w:rsidRPr="004A64CD">
        <w:rPr>
          <w:rFonts w:hint="eastAsia"/>
          <w:lang w:val="en-US" w:eastAsia="zh-CN"/>
        </w:rPr>
        <w:t>1989</w:t>
      </w:r>
      <w:r w:rsidRPr="004A64CD">
        <w:rPr>
          <w:rFonts w:hint="eastAsia"/>
          <w:lang w:val="en-US" w:eastAsia="zh-CN"/>
        </w:rPr>
        <w:t>年</w:t>
      </w:r>
      <w:r>
        <w:rPr>
          <w:rFonts w:hint="eastAsia"/>
          <w:lang w:val="en-US" w:eastAsia="zh-CN"/>
        </w:rPr>
        <w:t>，</w:t>
      </w:r>
      <w:r>
        <w:rPr>
          <w:lang w:val="en-US" w:eastAsia="zh-CN"/>
        </w:rPr>
        <w:t>第</w:t>
      </w:r>
      <w:r w:rsidRPr="004A64CD">
        <w:rPr>
          <w:rFonts w:hint="eastAsia"/>
          <w:lang w:val="en-US" w:eastAsia="zh-CN"/>
        </w:rPr>
        <w:t>101-107</w:t>
      </w:r>
      <w:r>
        <w:rPr>
          <w:rFonts w:hint="eastAsia"/>
          <w:lang w:val="en-US" w:eastAsia="zh-CN"/>
        </w:rPr>
        <w:t>页。</w:t>
      </w:r>
    </w:p>
    <w:p w14:paraId="012F8CB9" w14:textId="77777777" w:rsidR="00397C0F" w:rsidRPr="006314FE" w:rsidRDefault="00397C0F" w:rsidP="00397C0F">
      <w:pPr>
        <w:pStyle w:val="FootnoteText"/>
        <w:rPr>
          <w:lang w:val="en-US" w:eastAsia="zh-CN"/>
        </w:rPr>
      </w:pPr>
      <w:r w:rsidRPr="006314FE">
        <w:rPr>
          <w:lang w:val="en-US" w:eastAsia="zh-CN"/>
        </w:rPr>
        <w:tab/>
      </w:r>
      <w:proofErr w:type="spellStart"/>
      <w:r w:rsidRPr="006314FE">
        <w:rPr>
          <w:rFonts w:hint="eastAsia"/>
          <w:lang w:val="en-US" w:eastAsia="zh-CN"/>
        </w:rPr>
        <w:t>Matlab</w:t>
      </w:r>
      <w:proofErr w:type="spellEnd"/>
      <w:r w:rsidRPr="006314FE">
        <w:rPr>
          <w:rFonts w:hint="eastAsia"/>
          <w:lang w:val="en-US" w:eastAsia="zh-CN"/>
        </w:rPr>
        <w:t>的统计工具框包含内置的</w:t>
      </w:r>
      <w:proofErr w:type="spellStart"/>
      <w:r w:rsidRPr="006314FE">
        <w:rPr>
          <w:lang w:val="en-US" w:eastAsia="zh-CN"/>
        </w:rPr>
        <w:t>Matlab</w:t>
      </w:r>
      <w:proofErr w:type="spellEnd"/>
      <w:proofErr w:type="gramStart"/>
      <w:r w:rsidRPr="006314FE">
        <w:rPr>
          <w:rFonts w:hint="eastAsia"/>
          <w:lang w:val="en-US" w:eastAsia="zh-CN"/>
        </w:rPr>
        <w:t>函数“</w:t>
      </w:r>
      <w:proofErr w:type="spellStart"/>
      <w:proofErr w:type="gramEnd"/>
      <w:r w:rsidRPr="00D73BCE">
        <w:rPr>
          <w:i/>
          <w:iCs/>
          <w:lang w:val="en-US" w:eastAsia="zh-CN"/>
        </w:rPr>
        <w:t>mv</w:t>
      </w:r>
      <w:r>
        <w:rPr>
          <w:i/>
          <w:iCs/>
          <w:lang w:val="en-US" w:eastAsia="zh-CN"/>
        </w:rPr>
        <w:t>n</w:t>
      </w:r>
      <w:r w:rsidRPr="00D73BCE">
        <w:rPr>
          <w:i/>
          <w:iCs/>
          <w:lang w:val="en-US" w:eastAsia="zh-CN"/>
        </w:rPr>
        <w:t>cdf</w:t>
      </w:r>
      <w:proofErr w:type="spellEnd"/>
      <w:r w:rsidRPr="006314FE">
        <w:rPr>
          <w:rFonts w:hint="eastAsia"/>
          <w:lang w:val="en-US" w:eastAsia="zh-CN"/>
        </w:rPr>
        <w:t>”，可以</w:t>
      </w:r>
      <w:r>
        <w:rPr>
          <w:rFonts w:hint="eastAsia"/>
          <w:lang w:val="en-US" w:eastAsia="zh-CN"/>
        </w:rPr>
        <w:t>计算</w:t>
      </w:r>
      <w:r w:rsidRPr="006314FE">
        <w:rPr>
          <w:rFonts w:hint="eastAsia"/>
          <w:lang w:val="en-US" w:eastAsia="zh-CN"/>
        </w:rPr>
        <w:t>二元正态积分，</w:t>
      </w:r>
      <w:r w:rsidRPr="006314FE">
        <w:rPr>
          <w:lang w:val="en-US" w:eastAsia="zh-CN"/>
        </w:rPr>
        <w:t>Python</w:t>
      </w:r>
      <w:r w:rsidRPr="006314FE">
        <w:rPr>
          <w:rFonts w:hint="eastAsia"/>
          <w:lang w:val="en-US" w:eastAsia="zh-CN"/>
        </w:rPr>
        <w:t>库包含内置函数“</w:t>
      </w:r>
      <w:proofErr w:type="spellStart"/>
      <w:r w:rsidRPr="006314FE">
        <w:rPr>
          <w:lang w:val="en-US" w:eastAsia="zh-CN"/>
        </w:rPr>
        <w:t>mvndst</w:t>
      </w:r>
      <w:proofErr w:type="spellEnd"/>
      <w:r w:rsidRPr="006314FE">
        <w:rPr>
          <w:rFonts w:hint="eastAsia"/>
          <w:lang w:val="en-US" w:eastAsia="zh-CN"/>
        </w:rPr>
        <w:t>”，用于计算二元正态积分。</w:t>
      </w:r>
    </w:p>
  </w:footnote>
  <w:footnote w:id="3">
    <w:p w14:paraId="18364337" w14:textId="77777777" w:rsidR="00397C0F" w:rsidRPr="005E4521" w:rsidRDefault="00397C0F" w:rsidP="00397C0F">
      <w:pPr>
        <w:pStyle w:val="FootnoteText"/>
        <w:rPr>
          <w:lang w:val="en-US" w:eastAsia="zh-CN"/>
        </w:rPr>
      </w:pPr>
      <w:r>
        <w:rPr>
          <w:rStyle w:val="FootnoteReference"/>
        </w:rPr>
        <w:footnoteRef/>
      </w:r>
      <w:r>
        <w:rPr>
          <w:lang w:val="en-US" w:eastAsia="zh-CN"/>
        </w:rPr>
        <w:tab/>
      </w:r>
      <w:r w:rsidRPr="006314FE">
        <w:rPr>
          <w:rFonts w:hint="eastAsia"/>
          <w:lang w:val="en-US" w:eastAsia="zh-CN"/>
        </w:rPr>
        <w:t>注</w:t>
      </w:r>
      <w:r w:rsidRPr="006314FE">
        <w:rPr>
          <w:lang w:val="en-US" w:eastAsia="zh-CN"/>
        </w:rPr>
        <w:t xml:space="preserve"> – </w:t>
      </w:r>
      <w:r w:rsidRPr="006314FE">
        <w:rPr>
          <w:rFonts w:hint="eastAsia"/>
          <w:lang w:val="en-US" w:eastAsia="zh-CN"/>
        </w:rPr>
        <w:t>这与</w:t>
      </w:r>
      <w:r w:rsidRPr="006314FE">
        <w:rPr>
          <w:lang w:val="en-US" w:eastAsia="zh-CN"/>
        </w:rPr>
        <w:t>第</w:t>
      </w:r>
      <w:r w:rsidRPr="006314FE">
        <w:rPr>
          <w:lang w:val="en-US" w:eastAsia="zh-CN"/>
        </w:rPr>
        <w:t>2.2.1.2</w:t>
      </w:r>
      <w:r w:rsidRPr="006314FE">
        <w:rPr>
          <w:rFonts w:hint="eastAsia"/>
          <w:lang w:val="en-US" w:eastAsia="zh-CN"/>
        </w:rPr>
        <w:t>段</w:t>
      </w:r>
      <w:r>
        <w:rPr>
          <w:rFonts w:hint="eastAsia"/>
          <w:lang w:val="en-US" w:eastAsia="zh-CN"/>
        </w:rPr>
        <w:t>使用的二元正态</w:t>
      </w:r>
      <w:r w:rsidRPr="006314FE">
        <w:rPr>
          <w:rFonts w:hint="eastAsia"/>
          <w:lang w:val="en-US" w:eastAsia="zh-CN"/>
        </w:rPr>
        <w:t>积分相同</w:t>
      </w:r>
      <w:r w:rsidRPr="006314FE">
        <w:rPr>
          <w:lang w:val="en-US" w:eastAsia="zh-CN"/>
        </w:rPr>
        <w:t>。</w:t>
      </w:r>
      <w:r w:rsidRPr="006314FE">
        <w:rPr>
          <w:rFonts w:hint="eastAsia"/>
          <w:lang w:val="en-US" w:eastAsia="zh-CN"/>
        </w:rPr>
        <w:t>这</w:t>
      </w:r>
      <w:r>
        <w:rPr>
          <w:rFonts w:hint="eastAsia"/>
          <w:lang w:val="en-US" w:eastAsia="zh-CN"/>
        </w:rPr>
        <w:t>一</w:t>
      </w:r>
      <w:r w:rsidRPr="006314FE">
        <w:rPr>
          <w:rFonts w:hint="eastAsia"/>
          <w:lang w:val="en-US" w:eastAsia="zh-CN"/>
        </w:rPr>
        <w:t>积分的近似值</w:t>
      </w:r>
      <w:r w:rsidRPr="006314FE">
        <w:rPr>
          <w:lang w:val="en-US" w:eastAsia="zh-CN"/>
        </w:rPr>
        <w:t>见</w:t>
      </w:r>
      <w:r w:rsidRPr="006314FE">
        <w:rPr>
          <w:lang w:val="en-US" w:eastAsia="zh-CN"/>
        </w:rPr>
        <w:t>Z.</w:t>
      </w:r>
      <w:r>
        <w:rPr>
          <w:lang w:val="en-US" w:eastAsia="zh-CN"/>
        </w:rPr>
        <w:t xml:space="preserve"> Drezner</w:t>
      </w:r>
      <w:r w:rsidRPr="006314FE">
        <w:rPr>
          <w:rFonts w:hint="eastAsia"/>
          <w:lang w:val="en-US" w:eastAsia="zh-CN"/>
        </w:rPr>
        <w:t>和</w:t>
      </w:r>
      <w:r w:rsidRPr="006314FE">
        <w:rPr>
          <w:lang w:val="en-US" w:eastAsia="zh-CN"/>
        </w:rPr>
        <w:t xml:space="preserve">G.O. </w:t>
      </w:r>
      <w:proofErr w:type="spellStart"/>
      <w:r w:rsidRPr="006314FE">
        <w:rPr>
          <w:lang w:val="en-US" w:eastAsia="zh-CN"/>
        </w:rPr>
        <w:t>Wesolowsky</w:t>
      </w:r>
      <w:proofErr w:type="spellEnd"/>
      <w:proofErr w:type="gramStart"/>
      <w:r>
        <w:rPr>
          <w:rFonts w:hint="eastAsia"/>
          <w:lang w:val="en-US" w:eastAsia="zh-CN"/>
        </w:rPr>
        <w:t>的“</w:t>
      </w:r>
      <w:proofErr w:type="gramEnd"/>
      <w:r>
        <w:rPr>
          <w:lang w:val="en-US" w:eastAsia="zh-CN"/>
        </w:rPr>
        <w:t>二元正态</w:t>
      </w:r>
      <w:r w:rsidRPr="006314FE">
        <w:rPr>
          <w:lang w:val="en-US" w:eastAsia="zh-CN"/>
        </w:rPr>
        <w:t>积分的计算</w:t>
      </w:r>
      <w:r w:rsidRPr="006314FE">
        <w:rPr>
          <w:rFonts w:hint="eastAsia"/>
          <w:lang w:val="en-US" w:eastAsia="zh-CN"/>
        </w:rPr>
        <w:t>”（</w:t>
      </w:r>
      <w:r w:rsidRPr="006314FE">
        <w:rPr>
          <w:lang w:val="en-US" w:eastAsia="zh-CN"/>
        </w:rPr>
        <w:t>On the Computation of the Bivariate Normal Integral</w:t>
      </w:r>
      <w:r w:rsidRPr="006314FE">
        <w:rPr>
          <w:rFonts w:hint="eastAsia"/>
          <w:lang w:val="en-US" w:eastAsia="zh-CN"/>
        </w:rPr>
        <w:t>），《统计计算</w:t>
      </w:r>
      <w:r w:rsidRPr="006314FE">
        <w:rPr>
          <w:lang w:val="en-US" w:eastAsia="zh-CN"/>
        </w:rPr>
        <w:t>与模拟</w:t>
      </w:r>
      <w:r w:rsidRPr="006314FE">
        <w:rPr>
          <w:rFonts w:hint="eastAsia"/>
          <w:lang w:val="en-US" w:eastAsia="zh-CN"/>
        </w:rPr>
        <w:t>》（</w:t>
      </w:r>
      <w:r w:rsidRPr="006314FE">
        <w:rPr>
          <w:lang w:val="en-US" w:eastAsia="zh-CN"/>
        </w:rPr>
        <w:t>Journal of Statistical Computation and Simulation</w:t>
      </w:r>
      <w:r w:rsidRPr="006314FE">
        <w:rPr>
          <w:rFonts w:hint="eastAsia"/>
          <w:lang w:val="en-US" w:eastAsia="zh-CN"/>
        </w:rPr>
        <w:t>）第</w:t>
      </w:r>
      <w:r w:rsidRPr="006314FE">
        <w:rPr>
          <w:lang w:val="en-US" w:eastAsia="zh-CN"/>
        </w:rPr>
        <w:t>35</w:t>
      </w:r>
      <w:r w:rsidRPr="006314FE">
        <w:rPr>
          <w:rFonts w:hint="eastAsia"/>
          <w:lang w:val="en-US" w:eastAsia="zh-CN"/>
        </w:rPr>
        <w:t>卷，</w:t>
      </w:r>
      <w:r w:rsidRPr="006314FE">
        <w:rPr>
          <w:rFonts w:hint="eastAsia"/>
          <w:lang w:val="en-US" w:eastAsia="zh-CN"/>
        </w:rPr>
        <w:t>1989</w:t>
      </w:r>
      <w:r w:rsidRPr="006314FE">
        <w:rPr>
          <w:rFonts w:hint="eastAsia"/>
          <w:lang w:val="en-US" w:eastAsia="zh-CN"/>
        </w:rPr>
        <w:t>年，</w:t>
      </w:r>
      <w:r w:rsidRPr="006314FE">
        <w:rPr>
          <w:lang w:val="en-US" w:eastAsia="zh-CN"/>
        </w:rPr>
        <w:t>第</w:t>
      </w:r>
      <w:r w:rsidRPr="006314FE">
        <w:rPr>
          <w:rFonts w:hint="eastAsia"/>
          <w:lang w:val="en-US" w:eastAsia="zh-CN"/>
        </w:rPr>
        <w:t>101-107</w:t>
      </w:r>
      <w:r w:rsidRPr="006314FE">
        <w:rPr>
          <w:rFonts w:hint="eastAsia"/>
          <w:lang w:val="en-US" w:eastAsia="zh-CN"/>
        </w:rPr>
        <w:t>页。</w:t>
      </w:r>
      <w:proofErr w:type="spellStart"/>
      <w:r w:rsidRPr="006314FE">
        <w:rPr>
          <w:rFonts w:hint="eastAsia"/>
          <w:lang w:val="en-US" w:eastAsia="zh-CN"/>
        </w:rPr>
        <w:t>Matlab</w:t>
      </w:r>
      <w:proofErr w:type="spellEnd"/>
      <w:r w:rsidRPr="006314FE">
        <w:rPr>
          <w:rFonts w:hint="eastAsia"/>
          <w:lang w:val="en-US" w:eastAsia="zh-CN"/>
        </w:rPr>
        <w:t>的统计工具框包含内置的</w:t>
      </w:r>
      <w:proofErr w:type="spellStart"/>
      <w:r w:rsidRPr="006314FE">
        <w:rPr>
          <w:lang w:val="en-US" w:eastAsia="zh-CN"/>
        </w:rPr>
        <w:t>Matlab</w:t>
      </w:r>
      <w:proofErr w:type="spellEnd"/>
      <w:r w:rsidRPr="006314FE">
        <w:rPr>
          <w:rFonts w:hint="eastAsia"/>
          <w:lang w:val="en-US" w:eastAsia="zh-CN"/>
        </w:rPr>
        <w:t>函数“</w:t>
      </w:r>
      <w:proofErr w:type="spellStart"/>
      <w:r w:rsidRPr="0089790F">
        <w:rPr>
          <w:i/>
          <w:iCs/>
          <w:lang w:val="en-US" w:eastAsia="zh-CN"/>
        </w:rPr>
        <w:t>mv</w:t>
      </w:r>
      <w:r>
        <w:rPr>
          <w:i/>
          <w:iCs/>
          <w:lang w:val="en-US" w:eastAsia="zh-CN"/>
        </w:rPr>
        <w:t>n</w:t>
      </w:r>
      <w:r w:rsidRPr="0089790F">
        <w:rPr>
          <w:i/>
          <w:iCs/>
          <w:lang w:val="en-US" w:eastAsia="zh-CN"/>
        </w:rPr>
        <w:t>cdf</w:t>
      </w:r>
      <w:proofErr w:type="spellEnd"/>
      <w:r w:rsidRPr="006314FE">
        <w:rPr>
          <w:rFonts w:hint="eastAsia"/>
          <w:lang w:val="en-US" w:eastAsia="zh-CN"/>
        </w:rPr>
        <w:t>”，可以</w:t>
      </w:r>
      <w:r>
        <w:rPr>
          <w:rFonts w:hint="eastAsia"/>
          <w:lang w:val="en-US" w:eastAsia="zh-CN"/>
        </w:rPr>
        <w:t>计算</w:t>
      </w:r>
      <w:r w:rsidRPr="006314FE">
        <w:rPr>
          <w:rFonts w:hint="eastAsia"/>
          <w:lang w:val="en-US" w:eastAsia="zh-CN"/>
        </w:rPr>
        <w:t>二元</w:t>
      </w:r>
      <w:r>
        <w:rPr>
          <w:rFonts w:hint="eastAsia"/>
          <w:lang w:val="en-US" w:eastAsia="zh-CN"/>
        </w:rPr>
        <w:t>正态</w:t>
      </w:r>
      <w:r w:rsidRPr="006314FE">
        <w:rPr>
          <w:rFonts w:hint="eastAsia"/>
          <w:lang w:val="en-US" w:eastAsia="zh-CN"/>
        </w:rPr>
        <w:t>积分，</w:t>
      </w:r>
      <w:r w:rsidRPr="006314FE">
        <w:rPr>
          <w:lang w:val="en-US" w:eastAsia="zh-CN"/>
        </w:rPr>
        <w:t>Python</w:t>
      </w:r>
      <w:r w:rsidRPr="006314FE">
        <w:rPr>
          <w:rFonts w:hint="eastAsia"/>
          <w:lang w:val="en-US" w:eastAsia="zh-CN"/>
        </w:rPr>
        <w:t>库包含内置函数“</w:t>
      </w:r>
      <w:proofErr w:type="spellStart"/>
      <w:r w:rsidRPr="006314FE">
        <w:rPr>
          <w:lang w:val="en-US" w:eastAsia="zh-CN"/>
        </w:rPr>
        <w:t>mvndst</w:t>
      </w:r>
      <w:proofErr w:type="spellEnd"/>
      <w:r w:rsidRPr="006314FE">
        <w:rPr>
          <w:rFonts w:hint="eastAsia"/>
          <w:lang w:val="en-US" w:eastAsia="zh-CN"/>
        </w:rPr>
        <w:t>”，用于计算二元正态积分</w:t>
      </w:r>
      <w:r w:rsidRPr="004A64CD">
        <w:rPr>
          <w:rFonts w:hint="eastAsia"/>
          <w:lang w:val="en-US"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BCF9E" w14:textId="77777777" w:rsidR="001B164E" w:rsidRDefault="001B164E">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D3718" w14:textId="273EA047" w:rsidR="00076677" w:rsidRDefault="00076677" w:rsidP="006614A0">
    <w:pPr>
      <w:pStyle w:val="Header"/>
      <w:jc w:val="left"/>
      <w:rPr>
        <w:lang w:val="en-US"/>
      </w:rPr>
    </w:pPr>
    <w:r w:rsidRPr="00216FC0">
      <w:rPr>
        <w:rStyle w:val="PageNumber"/>
      </w:rPr>
      <w:fldChar w:fldCharType="begin"/>
    </w:r>
    <w:r w:rsidRPr="00216FC0">
      <w:rPr>
        <w:rStyle w:val="PageNumber"/>
        <w:lang w:val="en-US"/>
      </w:rPr>
      <w:instrText xml:space="preserve"> PAGE </w:instrText>
    </w:r>
    <w:r w:rsidRPr="00216FC0">
      <w:rPr>
        <w:rStyle w:val="PageNumber"/>
      </w:rPr>
      <w:fldChar w:fldCharType="separate"/>
    </w:r>
    <w:r w:rsidRPr="00216FC0">
      <w:rPr>
        <w:rStyle w:val="PageNumber"/>
        <w:noProof/>
        <w:lang w:val="en-US"/>
      </w:rPr>
      <w:t>18</w:t>
    </w:r>
    <w:r w:rsidRPr="00216FC0">
      <w:rPr>
        <w:rStyle w:val="PageNumber"/>
      </w:rPr>
      <w:fldChar w:fldCharType="end"/>
    </w:r>
    <w:r>
      <w:rPr>
        <w:lang w:val="en-US"/>
      </w:rPr>
      <w:tab/>
    </w:r>
    <w:r>
      <w:rPr>
        <w:rFonts w:hint="eastAsia"/>
        <w:b/>
        <w:bCs/>
      </w:rPr>
      <w:t>ITU-</w:t>
    </w:r>
    <w:proofErr w:type="gramStart"/>
    <w:r>
      <w:rPr>
        <w:rFonts w:hint="eastAsia"/>
        <w:b/>
        <w:bCs/>
      </w:rPr>
      <w:t>R  P.618</w:t>
    </w:r>
    <w:proofErr w:type="gramEnd"/>
    <w:r>
      <w:rPr>
        <w:rFonts w:hint="eastAsia"/>
        <w:b/>
        <w:bCs/>
      </w:rPr>
      <w:t>-1</w:t>
    </w:r>
    <w:r w:rsidR="00040887">
      <w:rPr>
        <w:rFonts w:hint="eastAsia"/>
        <w:b/>
        <w:bCs/>
        <w:lang w:eastAsia="zh-CN"/>
      </w:rPr>
      <w:t>4</w:t>
    </w:r>
    <w:r>
      <w:rPr>
        <w:b/>
        <w:bCs/>
      </w:rPr>
      <w:t xml:space="preserve"> </w:t>
    </w:r>
    <w:r w:rsidRPr="00666DF7">
      <w:rPr>
        <w:rFonts w:hint="eastAsia"/>
        <w:b/>
        <w:bCs/>
      </w:rPr>
      <w:t>建议书</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15915" w14:textId="08A1DDF3" w:rsidR="00076677" w:rsidRDefault="00076677" w:rsidP="006614A0">
    <w:pPr>
      <w:pStyle w:val="Header"/>
    </w:pPr>
    <w:r>
      <w:tab/>
    </w:r>
    <w:r>
      <w:rPr>
        <w:rFonts w:hint="eastAsia"/>
        <w:b/>
        <w:bCs/>
      </w:rPr>
      <w:t>ITU-</w:t>
    </w:r>
    <w:proofErr w:type="gramStart"/>
    <w:r>
      <w:rPr>
        <w:rFonts w:hint="eastAsia"/>
        <w:b/>
        <w:bCs/>
      </w:rPr>
      <w:t>R  P.618</w:t>
    </w:r>
    <w:proofErr w:type="gramEnd"/>
    <w:r>
      <w:rPr>
        <w:rFonts w:hint="eastAsia"/>
        <w:b/>
        <w:bCs/>
      </w:rPr>
      <w:t>-1</w:t>
    </w:r>
    <w:r w:rsidR="00E1302E">
      <w:rPr>
        <w:rFonts w:hint="eastAsia"/>
        <w:b/>
        <w:bCs/>
        <w:lang w:eastAsia="zh-CN"/>
      </w:rPr>
      <w:t>4</w:t>
    </w:r>
    <w:r>
      <w:rPr>
        <w:b/>
        <w:bCs/>
      </w:rPr>
      <w:t xml:space="preserve"> </w:t>
    </w:r>
    <w:r w:rsidRPr="00666DF7">
      <w:rPr>
        <w:rFonts w:hint="eastAsia"/>
        <w:b/>
        <w:bCs/>
      </w:rPr>
      <w:t>建议书</w:t>
    </w:r>
    <w:r>
      <w:tab/>
    </w:r>
    <w:r w:rsidRPr="00216FC0">
      <w:rPr>
        <w:rStyle w:val="PageNumber"/>
      </w:rPr>
      <w:fldChar w:fldCharType="begin"/>
    </w:r>
    <w:r w:rsidRPr="00216FC0">
      <w:rPr>
        <w:rStyle w:val="PageNumber"/>
      </w:rPr>
      <w:instrText xml:space="preserve"> PAGE </w:instrText>
    </w:r>
    <w:r w:rsidRPr="00216FC0">
      <w:rPr>
        <w:rStyle w:val="PageNumber"/>
      </w:rPr>
      <w:fldChar w:fldCharType="separate"/>
    </w:r>
    <w:r w:rsidRPr="00216FC0">
      <w:rPr>
        <w:rStyle w:val="PageNumber"/>
        <w:noProof/>
      </w:rPr>
      <w:t>19</w:t>
    </w:r>
    <w:r w:rsidRPr="00216FC0">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0AF09E56" w14:textId="77777777" w:rsidTr="0019307B">
      <w:tc>
        <w:tcPr>
          <w:tcW w:w="4634" w:type="dxa"/>
          <w:vAlign w:val="center"/>
        </w:tcPr>
        <w:p w14:paraId="6A3E0E9C"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9C37872"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74EE2652" w14:textId="77777777" w:rsidTr="0019307B">
      <w:tc>
        <w:tcPr>
          <w:tcW w:w="4634" w:type="dxa"/>
          <w:vAlign w:val="center"/>
        </w:tcPr>
        <w:p w14:paraId="4BF6F274" w14:textId="77777777" w:rsidR="00EE47C4" w:rsidRPr="003F7AA8" w:rsidRDefault="003F7AA8"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5BC0223B"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6F40FF6A"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1C744D7D" wp14:editId="34CD6EDB">
          <wp:simplePos x="0" y="0"/>
          <wp:positionH relativeFrom="column">
            <wp:posOffset>-243205</wp:posOffset>
          </wp:positionH>
          <wp:positionV relativeFrom="paragraph">
            <wp:posOffset>-567690</wp:posOffset>
          </wp:positionV>
          <wp:extent cx="1809750" cy="39142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4822951C" wp14:editId="71BF2CE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27F6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2B936771"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4E2BBDE4" wp14:editId="7F20B169">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7EFCE"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9216A" w14:textId="47829F59"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sidR="00217877" w:rsidRPr="00217877">
      <w:rPr>
        <w:b/>
        <w:bCs/>
      </w:rPr>
      <w:t>ITU-R  P.618-1</w:t>
    </w:r>
    <w:r w:rsidR="00E1302E">
      <w:rPr>
        <w:rFonts w:hint="eastAsia"/>
        <w:b/>
        <w:bCs/>
        <w:lang w:eastAsia="zh-CN"/>
      </w:rPr>
      <w:t>4</w:t>
    </w:r>
    <w:r w:rsidR="00942220">
      <w:rPr>
        <w:b/>
        <w:bCs/>
      </w:rPr>
      <w:t xml:space="preserve"> </w:t>
    </w:r>
    <w:r w:rsidR="002D2450">
      <w:rPr>
        <w:rFonts w:hint="eastAsia"/>
        <w:b/>
        <w:bCs/>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3FB86" w14:textId="0478BB59" w:rsidR="001B164E" w:rsidRDefault="001B164E">
    <w:pPr>
      <w:pStyle w:val="Header"/>
    </w:pPr>
    <w:r>
      <w:tab/>
    </w:r>
    <w:r w:rsidR="00217877" w:rsidRPr="00217877">
      <w:rPr>
        <w:b/>
        <w:bCs/>
      </w:rPr>
      <w:t>ITU-</w:t>
    </w:r>
    <w:proofErr w:type="gramStart"/>
    <w:r w:rsidR="00217877" w:rsidRPr="00217877">
      <w:rPr>
        <w:b/>
        <w:bCs/>
      </w:rPr>
      <w:t>R  P.618</w:t>
    </w:r>
    <w:proofErr w:type="gramEnd"/>
    <w:r w:rsidR="00217877" w:rsidRPr="00217877">
      <w:rPr>
        <w:b/>
        <w:bCs/>
      </w:rPr>
      <w:t>-13</w:t>
    </w:r>
    <w:r w:rsidR="002D2450">
      <w:rPr>
        <w:b/>
        <w:bCs/>
      </w:rPr>
      <w:t xml:space="preserve"> </w:t>
    </w:r>
    <w:r w:rsidR="002D2450">
      <w:rPr>
        <w:rFonts w:hint="eastAsia"/>
        <w:b/>
        <w:bCs/>
        <w:lang w:eastAsia="zh-CN"/>
      </w:rPr>
      <w:t>建议书</w:t>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5D14D" w14:textId="188694C3" w:rsidR="00397C0F" w:rsidRDefault="00397C0F" w:rsidP="006614A0">
    <w:pPr>
      <w:pStyle w:val="Header"/>
      <w:jc w:val="left"/>
      <w:rPr>
        <w:b/>
        <w:bCs/>
      </w:rPr>
    </w:pPr>
    <w:r w:rsidRPr="00216FC0">
      <w:rPr>
        <w:rStyle w:val="PageNumber"/>
      </w:rPr>
      <w:fldChar w:fldCharType="begin"/>
    </w:r>
    <w:r w:rsidRPr="00216FC0">
      <w:rPr>
        <w:rStyle w:val="PageNumber"/>
        <w:lang w:val="en-US"/>
      </w:rPr>
      <w:instrText xml:space="preserve"> PAGE </w:instrText>
    </w:r>
    <w:r w:rsidRPr="00216FC0">
      <w:rPr>
        <w:rStyle w:val="PageNumber"/>
      </w:rPr>
      <w:fldChar w:fldCharType="separate"/>
    </w:r>
    <w:r w:rsidRPr="00216FC0">
      <w:rPr>
        <w:rStyle w:val="PageNumber"/>
        <w:noProof/>
        <w:lang w:val="en-US"/>
      </w:rPr>
      <w:t>2</w:t>
    </w:r>
    <w:r w:rsidRPr="00216FC0">
      <w:rPr>
        <w:rStyle w:val="PageNumber"/>
      </w:rPr>
      <w:fldChar w:fldCharType="end"/>
    </w:r>
    <w:r>
      <w:rPr>
        <w:rStyle w:val="PageNumber"/>
        <w:rFonts w:hint="eastAsia"/>
        <w:b/>
        <w:bCs/>
        <w:lang w:eastAsia="zh-CN"/>
      </w:rPr>
      <w:tab/>
    </w:r>
    <w:r>
      <w:rPr>
        <w:rFonts w:hint="eastAsia"/>
        <w:b/>
        <w:bCs/>
      </w:rPr>
      <w:t>ITU-</w:t>
    </w:r>
    <w:proofErr w:type="gramStart"/>
    <w:r>
      <w:rPr>
        <w:rFonts w:hint="eastAsia"/>
        <w:b/>
        <w:bCs/>
      </w:rPr>
      <w:t>R  P.618</w:t>
    </w:r>
    <w:proofErr w:type="gramEnd"/>
    <w:r>
      <w:rPr>
        <w:rFonts w:hint="eastAsia"/>
        <w:b/>
        <w:bCs/>
      </w:rPr>
      <w:t>-1</w:t>
    </w:r>
    <w:r w:rsidR="00E1302E">
      <w:rPr>
        <w:rFonts w:hint="eastAsia"/>
        <w:b/>
        <w:bCs/>
        <w:lang w:eastAsia="zh-CN"/>
      </w:rPr>
      <w:t>4</w:t>
    </w:r>
    <w:r>
      <w:rPr>
        <w:b/>
        <w:bCs/>
      </w:rPr>
      <w:t xml:space="preserve"> </w:t>
    </w:r>
    <w:r w:rsidRPr="00666DF7">
      <w:rPr>
        <w:rFonts w:hint="eastAsia"/>
        <w:b/>
        <w:bCs/>
      </w:rPr>
      <w:t>建议书</w:t>
    </w:r>
    <w:r>
      <w:rPr>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F0CC6" w14:textId="2A5D04AB" w:rsidR="00397C0F" w:rsidRDefault="00397C0F" w:rsidP="006614A0">
    <w:pPr>
      <w:pStyle w:val="Header"/>
      <w:jc w:val="left"/>
      <w:rPr>
        <w:b/>
        <w:bCs/>
      </w:rPr>
    </w:pPr>
    <w:r>
      <w:rPr>
        <w:b/>
        <w:bCs/>
      </w:rPr>
      <w:tab/>
    </w:r>
    <w:r>
      <w:rPr>
        <w:rFonts w:hint="eastAsia"/>
        <w:b/>
        <w:bCs/>
      </w:rPr>
      <w:t>ITU-</w:t>
    </w:r>
    <w:proofErr w:type="gramStart"/>
    <w:r>
      <w:rPr>
        <w:rFonts w:hint="eastAsia"/>
        <w:b/>
        <w:bCs/>
      </w:rPr>
      <w:t>R  P.618</w:t>
    </w:r>
    <w:proofErr w:type="gramEnd"/>
    <w:r>
      <w:rPr>
        <w:rFonts w:hint="eastAsia"/>
        <w:b/>
        <w:bCs/>
      </w:rPr>
      <w:t>-1</w:t>
    </w:r>
    <w:r w:rsidR="00786C5B">
      <w:rPr>
        <w:rFonts w:hint="eastAsia"/>
        <w:b/>
        <w:bCs/>
        <w:lang w:eastAsia="zh-CN"/>
      </w:rPr>
      <w:t>4</w:t>
    </w:r>
    <w:r>
      <w:rPr>
        <w:b/>
        <w:bCs/>
      </w:rPr>
      <w:t xml:space="preserve"> </w:t>
    </w:r>
    <w:r w:rsidRPr="00666DF7">
      <w:rPr>
        <w:rFonts w:hint="eastAsia"/>
        <w:b/>
        <w:bCs/>
      </w:rPr>
      <w:t>建议书</w:t>
    </w:r>
    <w:r>
      <w:rPr>
        <w:b/>
        <w:bCs/>
      </w:rPr>
      <w:tab/>
    </w:r>
    <w:r w:rsidRPr="00216FC0">
      <w:rPr>
        <w:rStyle w:val="PageNumber"/>
      </w:rPr>
      <w:fldChar w:fldCharType="begin"/>
    </w:r>
    <w:r w:rsidRPr="00216FC0">
      <w:rPr>
        <w:rStyle w:val="PageNumber"/>
      </w:rPr>
      <w:instrText xml:space="preserve"> PAGE </w:instrText>
    </w:r>
    <w:r w:rsidRPr="00216FC0">
      <w:rPr>
        <w:rStyle w:val="PageNumber"/>
      </w:rPr>
      <w:fldChar w:fldCharType="separate"/>
    </w:r>
    <w:r w:rsidRPr="00216FC0">
      <w:rPr>
        <w:rStyle w:val="PageNumber"/>
        <w:noProof/>
      </w:rPr>
      <w:t>1</w:t>
    </w:r>
    <w:r w:rsidRPr="00216FC0">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C13D0" w14:textId="3A48AEFF" w:rsidR="00397C0F" w:rsidRPr="00E1302E" w:rsidRDefault="00E1302E" w:rsidP="00E1302E">
    <w:pPr>
      <w:pStyle w:val="Header"/>
      <w:tabs>
        <w:tab w:val="clear" w:pos="4848"/>
        <w:tab w:val="center" w:pos="7088"/>
      </w:tabs>
      <w:jc w:val="left"/>
      <w:rPr>
        <w:b/>
        <w:bCs/>
      </w:rPr>
    </w:pPr>
    <w:r w:rsidRPr="00216FC0">
      <w:rPr>
        <w:rStyle w:val="PageNumber"/>
      </w:rPr>
      <w:fldChar w:fldCharType="begin"/>
    </w:r>
    <w:r w:rsidRPr="00216FC0">
      <w:rPr>
        <w:rStyle w:val="PageNumber"/>
        <w:lang w:val="en-US"/>
      </w:rPr>
      <w:instrText xml:space="preserve"> PAGE </w:instrText>
    </w:r>
    <w:r w:rsidRPr="00216FC0">
      <w:rPr>
        <w:rStyle w:val="PageNumber"/>
      </w:rPr>
      <w:fldChar w:fldCharType="separate"/>
    </w:r>
    <w:r w:rsidRPr="00216FC0">
      <w:rPr>
        <w:rStyle w:val="PageNumber"/>
      </w:rPr>
      <w:t>2</w:t>
    </w:r>
    <w:r w:rsidRPr="00216FC0">
      <w:rPr>
        <w:rStyle w:val="PageNumber"/>
      </w:rPr>
      <w:fldChar w:fldCharType="end"/>
    </w:r>
    <w:r>
      <w:rPr>
        <w:rStyle w:val="PageNumber"/>
        <w:rFonts w:hint="eastAsia"/>
        <w:b/>
        <w:bCs/>
        <w:lang w:eastAsia="zh-CN"/>
      </w:rPr>
      <w:tab/>
    </w:r>
    <w:r>
      <w:rPr>
        <w:rFonts w:hint="eastAsia"/>
        <w:b/>
        <w:bCs/>
      </w:rPr>
      <w:t>ITU-</w:t>
    </w:r>
    <w:proofErr w:type="gramStart"/>
    <w:r>
      <w:rPr>
        <w:rFonts w:hint="eastAsia"/>
        <w:b/>
        <w:bCs/>
      </w:rPr>
      <w:t>R  P.618</w:t>
    </w:r>
    <w:proofErr w:type="gramEnd"/>
    <w:r>
      <w:rPr>
        <w:rFonts w:hint="eastAsia"/>
        <w:b/>
        <w:bCs/>
      </w:rPr>
      <w:t>-1</w:t>
    </w:r>
    <w:r>
      <w:rPr>
        <w:rFonts w:hint="eastAsia"/>
        <w:b/>
        <w:bCs/>
        <w:lang w:eastAsia="zh-CN"/>
      </w:rPr>
      <w:t>4</w:t>
    </w:r>
    <w:r>
      <w:rPr>
        <w:b/>
        <w:bCs/>
      </w:rPr>
      <w:t xml:space="preserve"> </w:t>
    </w:r>
    <w:r w:rsidRPr="00666DF7">
      <w:rPr>
        <w:rFonts w:hint="eastAsia"/>
        <w:b/>
        <w:bCs/>
      </w:rPr>
      <w:t>建议书</w:t>
    </w:r>
    <w:r>
      <w:rPr>
        <w:b/>
        <w:bCs/>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2A2DB" w14:textId="77777777" w:rsidR="00397C0F" w:rsidRDefault="00397C0F" w:rsidP="006614A0">
    <w:pPr>
      <w:pStyle w:val="Header"/>
      <w:tabs>
        <w:tab w:val="clear" w:pos="4848"/>
        <w:tab w:val="clear" w:pos="9696"/>
        <w:tab w:val="center" w:pos="7258"/>
        <w:tab w:val="right" w:pos="14515"/>
      </w:tabs>
      <w:jc w:val="left"/>
      <w:rPr>
        <w:b/>
        <w:bCs/>
      </w:rPr>
    </w:pPr>
    <w:r>
      <w:rPr>
        <w:b/>
        <w:bCs/>
      </w:rPr>
      <w:tab/>
    </w:r>
    <w:r>
      <w:rPr>
        <w:rFonts w:hint="eastAsia"/>
        <w:b/>
        <w:bCs/>
      </w:rPr>
      <w:t>ITU-</w:t>
    </w:r>
    <w:proofErr w:type="gramStart"/>
    <w:r>
      <w:rPr>
        <w:rFonts w:hint="eastAsia"/>
        <w:b/>
        <w:bCs/>
      </w:rPr>
      <w:t>R  P.618</w:t>
    </w:r>
    <w:proofErr w:type="gramEnd"/>
    <w:r>
      <w:rPr>
        <w:rFonts w:hint="eastAsia"/>
        <w:b/>
        <w:bCs/>
      </w:rPr>
      <w:t>-1</w:t>
    </w:r>
    <w:r>
      <w:rPr>
        <w:b/>
        <w:bCs/>
      </w:rPr>
      <w:t xml:space="preserve">3 </w:t>
    </w:r>
    <w:r w:rsidRPr="00666DF7">
      <w:rPr>
        <w:rFonts w:hint="eastAsia"/>
        <w:b/>
        <w:bCs/>
      </w:rPr>
      <w:t>建议书</w:t>
    </w:r>
    <w:r>
      <w:rPr>
        <w:b/>
        <w:bCs/>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3</w:t>
    </w:r>
    <w:r>
      <w:rPr>
        <w:rStyle w:val="PageNumbe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8C416" w14:textId="77777777" w:rsidR="00397C0F" w:rsidRDefault="00397C0F">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w:t>
    </w:r>
  </w:p>
  <w:p w14:paraId="02C74FF2" w14:textId="77777777" w:rsidR="00397C0F" w:rsidRDefault="00397C0F">
    <w:pPr>
      <w:pStyle w:val="Header"/>
      <w:rPr>
        <w:lang w:val="en-US"/>
      </w:rPr>
    </w:pPr>
    <w:r>
      <w:rPr>
        <w:rStyle w:val="PageNumber"/>
      </w:rPr>
      <w:t>3/BL/7-E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7A17D45"/>
    <w:multiLevelType w:val="hybridMultilevel"/>
    <w:tmpl w:val="FC04B518"/>
    <w:lvl w:ilvl="0" w:tplc="2C703008">
      <w:start w:val="1"/>
      <w:numFmt w:val="decimal"/>
      <w:lvlText w:val="(%1)"/>
      <w:lvlJc w:val="left"/>
      <w:pPr>
        <w:ind w:left="290" w:hanging="375"/>
      </w:pPr>
      <w:rPr>
        <w:rFonts w:hint="default"/>
      </w:rPr>
    </w:lvl>
    <w:lvl w:ilvl="1" w:tplc="04090019" w:tentative="1">
      <w:start w:val="1"/>
      <w:numFmt w:val="lowerLetter"/>
      <w:lvlText w:val="%2."/>
      <w:lvlJc w:val="left"/>
      <w:pPr>
        <w:ind w:left="995" w:hanging="360"/>
      </w:pPr>
    </w:lvl>
    <w:lvl w:ilvl="2" w:tplc="0409001B" w:tentative="1">
      <w:start w:val="1"/>
      <w:numFmt w:val="lowerRoman"/>
      <w:lvlText w:val="%3."/>
      <w:lvlJc w:val="right"/>
      <w:pPr>
        <w:ind w:left="1715" w:hanging="180"/>
      </w:pPr>
    </w:lvl>
    <w:lvl w:ilvl="3" w:tplc="0409000F" w:tentative="1">
      <w:start w:val="1"/>
      <w:numFmt w:val="decimal"/>
      <w:lvlText w:val="%4."/>
      <w:lvlJc w:val="left"/>
      <w:pPr>
        <w:ind w:left="2435" w:hanging="360"/>
      </w:pPr>
    </w:lvl>
    <w:lvl w:ilvl="4" w:tplc="04090019" w:tentative="1">
      <w:start w:val="1"/>
      <w:numFmt w:val="lowerLetter"/>
      <w:lvlText w:val="%5."/>
      <w:lvlJc w:val="left"/>
      <w:pPr>
        <w:ind w:left="3155" w:hanging="360"/>
      </w:pPr>
    </w:lvl>
    <w:lvl w:ilvl="5" w:tplc="0409001B" w:tentative="1">
      <w:start w:val="1"/>
      <w:numFmt w:val="lowerRoman"/>
      <w:lvlText w:val="%6."/>
      <w:lvlJc w:val="right"/>
      <w:pPr>
        <w:ind w:left="3875" w:hanging="180"/>
      </w:pPr>
    </w:lvl>
    <w:lvl w:ilvl="6" w:tplc="0409000F" w:tentative="1">
      <w:start w:val="1"/>
      <w:numFmt w:val="decimal"/>
      <w:lvlText w:val="%7."/>
      <w:lvlJc w:val="left"/>
      <w:pPr>
        <w:ind w:left="4595" w:hanging="360"/>
      </w:pPr>
    </w:lvl>
    <w:lvl w:ilvl="7" w:tplc="04090019" w:tentative="1">
      <w:start w:val="1"/>
      <w:numFmt w:val="lowerLetter"/>
      <w:lvlText w:val="%8."/>
      <w:lvlJc w:val="left"/>
      <w:pPr>
        <w:ind w:left="5315" w:hanging="360"/>
      </w:pPr>
    </w:lvl>
    <w:lvl w:ilvl="8" w:tplc="0409001B" w:tentative="1">
      <w:start w:val="1"/>
      <w:numFmt w:val="lowerRoman"/>
      <w:lvlText w:val="%9."/>
      <w:lvlJc w:val="right"/>
      <w:pPr>
        <w:ind w:left="6035" w:hanging="180"/>
      </w:pPr>
    </w:lvl>
  </w:abstractNum>
  <w:num w:numId="1" w16cid:durableId="1954826637">
    <w:abstractNumId w:val="0"/>
  </w:num>
  <w:num w:numId="2" w16cid:durableId="31733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46">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50"/>
    <w:rsid w:val="00013002"/>
    <w:rsid w:val="00036EE3"/>
    <w:rsid w:val="00040887"/>
    <w:rsid w:val="00072484"/>
    <w:rsid w:val="00076677"/>
    <w:rsid w:val="00095530"/>
    <w:rsid w:val="00096612"/>
    <w:rsid w:val="000974DA"/>
    <w:rsid w:val="000A3E37"/>
    <w:rsid w:val="000B1B2B"/>
    <w:rsid w:val="000B7683"/>
    <w:rsid w:val="000D0677"/>
    <w:rsid w:val="000E0548"/>
    <w:rsid w:val="000E6A6E"/>
    <w:rsid w:val="00102934"/>
    <w:rsid w:val="00147110"/>
    <w:rsid w:val="001477C8"/>
    <w:rsid w:val="001511A6"/>
    <w:rsid w:val="00171C4D"/>
    <w:rsid w:val="0017562F"/>
    <w:rsid w:val="0019307B"/>
    <w:rsid w:val="001B0927"/>
    <w:rsid w:val="001B164E"/>
    <w:rsid w:val="001B7886"/>
    <w:rsid w:val="001F38BB"/>
    <w:rsid w:val="002005DE"/>
    <w:rsid w:val="002058CE"/>
    <w:rsid w:val="002165F1"/>
    <w:rsid w:val="00216FC0"/>
    <w:rsid w:val="00217877"/>
    <w:rsid w:val="0022016C"/>
    <w:rsid w:val="00222FAD"/>
    <w:rsid w:val="002257C3"/>
    <w:rsid w:val="00233211"/>
    <w:rsid w:val="00260B24"/>
    <w:rsid w:val="002720AE"/>
    <w:rsid w:val="0027411A"/>
    <w:rsid w:val="00276D21"/>
    <w:rsid w:val="00296D7F"/>
    <w:rsid w:val="002A5D45"/>
    <w:rsid w:val="002B22F1"/>
    <w:rsid w:val="002B3CF6"/>
    <w:rsid w:val="002B3E59"/>
    <w:rsid w:val="002C768A"/>
    <w:rsid w:val="002D0BD7"/>
    <w:rsid w:val="002D2450"/>
    <w:rsid w:val="002D76C4"/>
    <w:rsid w:val="002E1877"/>
    <w:rsid w:val="002F5199"/>
    <w:rsid w:val="00301DB3"/>
    <w:rsid w:val="0030218D"/>
    <w:rsid w:val="0030346B"/>
    <w:rsid w:val="00305119"/>
    <w:rsid w:val="003157F1"/>
    <w:rsid w:val="00356B5D"/>
    <w:rsid w:val="00357707"/>
    <w:rsid w:val="0036627C"/>
    <w:rsid w:val="00397C0F"/>
    <w:rsid w:val="003A07B0"/>
    <w:rsid w:val="003A27FC"/>
    <w:rsid w:val="003B2C99"/>
    <w:rsid w:val="003E364E"/>
    <w:rsid w:val="003E5516"/>
    <w:rsid w:val="003F3561"/>
    <w:rsid w:val="003F4B75"/>
    <w:rsid w:val="003F7AA8"/>
    <w:rsid w:val="00420DFD"/>
    <w:rsid w:val="00425BC7"/>
    <w:rsid w:val="00437A76"/>
    <w:rsid w:val="004558C2"/>
    <w:rsid w:val="004604B2"/>
    <w:rsid w:val="00470E28"/>
    <w:rsid w:val="0047379B"/>
    <w:rsid w:val="00474170"/>
    <w:rsid w:val="00474B10"/>
    <w:rsid w:val="00477729"/>
    <w:rsid w:val="004842E2"/>
    <w:rsid w:val="00486EB3"/>
    <w:rsid w:val="004934C5"/>
    <w:rsid w:val="004A4308"/>
    <w:rsid w:val="004A6FEB"/>
    <w:rsid w:val="004A7105"/>
    <w:rsid w:val="004B6435"/>
    <w:rsid w:val="004C48EC"/>
    <w:rsid w:val="004E61FF"/>
    <w:rsid w:val="00501071"/>
    <w:rsid w:val="00503364"/>
    <w:rsid w:val="00530191"/>
    <w:rsid w:val="005373E0"/>
    <w:rsid w:val="00556548"/>
    <w:rsid w:val="00557B7B"/>
    <w:rsid w:val="00571B1C"/>
    <w:rsid w:val="00576D47"/>
    <w:rsid w:val="005839A0"/>
    <w:rsid w:val="00586EF8"/>
    <w:rsid w:val="00590AC5"/>
    <w:rsid w:val="005B0371"/>
    <w:rsid w:val="005B218E"/>
    <w:rsid w:val="005B49AB"/>
    <w:rsid w:val="005B50E7"/>
    <w:rsid w:val="005C41C9"/>
    <w:rsid w:val="005C4BAB"/>
    <w:rsid w:val="005D17DB"/>
    <w:rsid w:val="005D55EE"/>
    <w:rsid w:val="005E12A5"/>
    <w:rsid w:val="005E69F0"/>
    <w:rsid w:val="005E7B4F"/>
    <w:rsid w:val="005F003B"/>
    <w:rsid w:val="005F2E73"/>
    <w:rsid w:val="00601882"/>
    <w:rsid w:val="00607D68"/>
    <w:rsid w:val="00613212"/>
    <w:rsid w:val="006149B1"/>
    <w:rsid w:val="00640332"/>
    <w:rsid w:val="00680D2B"/>
    <w:rsid w:val="00681B32"/>
    <w:rsid w:val="00697887"/>
    <w:rsid w:val="006A44CE"/>
    <w:rsid w:val="006B1D2B"/>
    <w:rsid w:val="006C37D5"/>
    <w:rsid w:val="006D3CCA"/>
    <w:rsid w:val="006D6D7F"/>
    <w:rsid w:val="006E1131"/>
    <w:rsid w:val="006E2037"/>
    <w:rsid w:val="006E6199"/>
    <w:rsid w:val="006F205E"/>
    <w:rsid w:val="00700790"/>
    <w:rsid w:val="00712870"/>
    <w:rsid w:val="00714AC0"/>
    <w:rsid w:val="0072044B"/>
    <w:rsid w:val="007242EE"/>
    <w:rsid w:val="0074147D"/>
    <w:rsid w:val="00743A8E"/>
    <w:rsid w:val="00743D85"/>
    <w:rsid w:val="00744F8B"/>
    <w:rsid w:val="00753CF4"/>
    <w:rsid w:val="007565CC"/>
    <w:rsid w:val="00763B9A"/>
    <w:rsid w:val="00786C5B"/>
    <w:rsid w:val="00787C16"/>
    <w:rsid w:val="00791E4D"/>
    <w:rsid w:val="007958F9"/>
    <w:rsid w:val="007A6AA8"/>
    <w:rsid w:val="007B1357"/>
    <w:rsid w:val="007B3343"/>
    <w:rsid w:val="007D2303"/>
    <w:rsid w:val="007E27E3"/>
    <w:rsid w:val="007F3689"/>
    <w:rsid w:val="007F5EA7"/>
    <w:rsid w:val="008310C9"/>
    <w:rsid w:val="008335F0"/>
    <w:rsid w:val="00834306"/>
    <w:rsid w:val="00837204"/>
    <w:rsid w:val="00853CC5"/>
    <w:rsid w:val="00860986"/>
    <w:rsid w:val="00877E6E"/>
    <w:rsid w:val="008A6402"/>
    <w:rsid w:val="008B083A"/>
    <w:rsid w:val="008C251A"/>
    <w:rsid w:val="008C7848"/>
    <w:rsid w:val="008D2B3F"/>
    <w:rsid w:val="00906589"/>
    <w:rsid w:val="00906AD6"/>
    <w:rsid w:val="009132E6"/>
    <w:rsid w:val="00917AF2"/>
    <w:rsid w:val="0092418A"/>
    <w:rsid w:val="00934ED7"/>
    <w:rsid w:val="00940D16"/>
    <w:rsid w:val="00942220"/>
    <w:rsid w:val="00950882"/>
    <w:rsid w:val="009543C3"/>
    <w:rsid w:val="00962BF3"/>
    <w:rsid w:val="00966E1B"/>
    <w:rsid w:val="00972F51"/>
    <w:rsid w:val="00984A02"/>
    <w:rsid w:val="009947C0"/>
    <w:rsid w:val="009A4039"/>
    <w:rsid w:val="009A41F9"/>
    <w:rsid w:val="009A754F"/>
    <w:rsid w:val="009D4BBD"/>
    <w:rsid w:val="009F2D2C"/>
    <w:rsid w:val="009F5580"/>
    <w:rsid w:val="009F759A"/>
    <w:rsid w:val="00A019BA"/>
    <w:rsid w:val="00A03C0E"/>
    <w:rsid w:val="00A239D1"/>
    <w:rsid w:val="00A31928"/>
    <w:rsid w:val="00A35B27"/>
    <w:rsid w:val="00A507D4"/>
    <w:rsid w:val="00A511E2"/>
    <w:rsid w:val="00A5147A"/>
    <w:rsid w:val="00A610CF"/>
    <w:rsid w:val="00A62A14"/>
    <w:rsid w:val="00A637EF"/>
    <w:rsid w:val="00A6505A"/>
    <w:rsid w:val="00A6617B"/>
    <w:rsid w:val="00A71FE5"/>
    <w:rsid w:val="00A74B43"/>
    <w:rsid w:val="00A7534B"/>
    <w:rsid w:val="00A76007"/>
    <w:rsid w:val="00A77F4E"/>
    <w:rsid w:val="00A86DD2"/>
    <w:rsid w:val="00A936CB"/>
    <w:rsid w:val="00A953AA"/>
    <w:rsid w:val="00A971A1"/>
    <w:rsid w:val="00A97E6A"/>
    <w:rsid w:val="00AA3AD8"/>
    <w:rsid w:val="00AB0DC8"/>
    <w:rsid w:val="00AB405C"/>
    <w:rsid w:val="00AC015D"/>
    <w:rsid w:val="00AC1927"/>
    <w:rsid w:val="00AE698D"/>
    <w:rsid w:val="00AF0286"/>
    <w:rsid w:val="00AF2386"/>
    <w:rsid w:val="00AF4F61"/>
    <w:rsid w:val="00AF5326"/>
    <w:rsid w:val="00AF5E3E"/>
    <w:rsid w:val="00B00E4F"/>
    <w:rsid w:val="00B019A2"/>
    <w:rsid w:val="00B0286E"/>
    <w:rsid w:val="00B033C8"/>
    <w:rsid w:val="00B33425"/>
    <w:rsid w:val="00B42334"/>
    <w:rsid w:val="00B44E24"/>
    <w:rsid w:val="00B54ECC"/>
    <w:rsid w:val="00B60AC0"/>
    <w:rsid w:val="00B714F3"/>
    <w:rsid w:val="00B75A52"/>
    <w:rsid w:val="00B84A6B"/>
    <w:rsid w:val="00B874C6"/>
    <w:rsid w:val="00B87B6B"/>
    <w:rsid w:val="00B9169E"/>
    <w:rsid w:val="00B94B48"/>
    <w:rsid w:val="00B97F14"/>
    <w:rsid w:val="00BB400C"/>
    <w:rsid w:val="00BC5D77"/>
    <w:rsid w:val="00BD4283"/>
    <w:rsid w:val="00BD6AF4"/>
    <w:rsid w:val="00BE187B"/>
    <w:rsid w:val="00BE63F1"/>
    <w:rsid w:val="00BF487A"/>
    <w:rsid w:val="00BF5544"/>
    <w:rsid w:val="00C0363A"/>
    <w:rsid w:val="00C15F3E"/>
    <w:rsid w:val="00C31096"/>
    <w:rsid w:val="00C46BD9"/>
    <w:rsid w:val="00C55258"/>
    <w:rsid w:val="00C73560"/>
    <w:rsid w:val="00C84DB7"/>
    <w:rsid w:val="00C87A35"/>
    <w:rsid w:val="00CA1ABE"/>
    <w:rsid w:val="00CA6522"/>
    <w:rsid w:val="00CA7BF6"/>
    <w:rsid w:val="00CB09FA"/>
    <w:rsid w:val="00CB0F14"/>
    <w:rsid w:val="00CB4C31"/>
    <w:rsid w:val="00CC01C7"/>
    <w:rsid w:val="00CD659B"/>
    <w:rsid w:val="00CE08AF"/>
    <w:rsid w:val="00CE0A43"/>
    <w:rsid w:val="00D00118"/>
    <w:rsid w:val="00D16749"/>
    <w:rsid w:val="00D2152F"/>
    <w:rsid w:val="00D5024B"/>
    <w:rsid w:val="00D61962"/>
    <w:rsid w:val="00D72623"/>
    <w:rsid w:val="00D83556"/>
    <w:rsid w:val="00D95CD7"/>
    <w:rsid w:val="00DD15D2"/>
    <w:rsid w:val="00DD7F28"/>
    <w:rsid w:val="00DE5556"/>
    <w:rsid w:val="00DF4176"/>
    <w:rsid w:val="00E0095C"/>
    <w:rsid w:val="00E1302E"/>
    <w:rsid w:val="00E17240"/>
    <w:rsid w:val="00E626FB"/>
    <w:rsid w:val="00E74595"/>
    <w:rsid w:val="00E77485"/>
    <w:rsid w:val="00EA4F40"/>
    <w:rsid w:val="00EB1BD1"/>
    <w:rsid w:val="00EB1CB6"/>
    <w:rsid w:val="00EB7C57"/>
    <w:rsid w:val="00EC5426"/>
    <w:rsid w:val="00ED0D47"/>
    <w:rsid w:val="00ED2695"/>
    <w:rsid w:val="00EE04BA"/>
    <w:rsid w:val="00EE47C4"/>
    <w:rsid w:val="00EF1CBB"/>
    <w:rsid w:val="00EF2D52"/>
    <w:rsid w:val="00F027DF"/>
    <w:rsid w:val="00F10F7E"/>
    <w:rsid w:val="00F12146"/>
    <w:rsid w:val="00F1442B"/>
    <w:rsid w:val="00F272A5"/>
    <w:rsid w:val="00F30C9B"/>
    <w:rsid w:val="00F31928"/>
    <w:rsid w:val="00F354B1"/>
    <w:rsid w:val="00F354D7"/>
    <w:rsid w:val="00F423CD"/>
    <w:rsid w:val="00F6343F"/>
    <w:rsid w:val="00F66F3B"/>
    <w:rsid w:val="00F72776"/>
    <w:rsid w:val="00F7325C"/>
    <w:rsid w:val="00F92A40"/>
    <w:rsid w:val="00F93A0E"/>
    <w:rsid w:val="00FB0E4E"/>
    <w:rsid w:val="00FE79FE"/>
    <w:rsid w:val="00FF322B"/>
    <w:rsid w:val="00FF50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6">
      <o:colormru v:ext="edit" colors="#d62a47,#f8f8f8"/>
    </o:shapedefaults>
    <o:shapelayout v:ext="edit">
      <o:idmap v:ext="edit" data="2"/>
    </o:shapelayout>
  </w:shapeDefaults>
  <w:decimalSymbol w:val="."/>
  <w:listSeparator w:val=","/>
  <w14:docId w14:val="6E2BF4C0"/>
  <w15:docId w15:val="{E90BA198-9E57-4BB1-BDAE-112E08BE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link w:val="AnnexNoTitleChar"/>
    <w:qFormat/>
    <w:rsid w:val="00A936CB"/>
    <w:pPr>
      <w:keepNext/>
      <w:keepLines/>
      <w:spacing w:before="480" w:after="80"/>
      <w:jc w:val="center"/>
    </w:pPr>
    <w:rPr>
      <w:b/>
      <w:sz w:val="28"/>
    </w:rPr>
  </w:style>
  <w:style w:type="paragraph" w:customStyle="1" w:styleId="Normalaftertitle">
    <w:name w:val="Normal_after_title"/>
    <w:basedOn w:val="Normal"/>
    <w:next w:val="Normal"/>
    <w:rsid w:val="00A936CB"/>
    <w:pPr>
      <w:spacing w:before="320"/>
    </w:pPr>
  </w:style>
  <w:style w:type="paragraph" w:customStyle="1" w:styleId="enumlev2">
    <w:name w:val="enumlev2"/>
    <w:basedOn w:val="enumlev1"/>
    <w:qFormat/>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qFormat/>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link w:val="TableheadChar"/>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link w:val="Tabletext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936CB"/>
    <w:pPr>
      <w:keepNext/>
      <w:keepLines/>
      <w:spacing w:before="480" w:after="80"/>
      <w:jc w:val="center"/>
    </w:pPr>
    <w:rPr>
      <w:caps/>
      <w:sz w:val="18"/>
    </w:rPr>
  </w:style>
  <w:style w:type="paragraph" w:customStyle="1" w:styleId="Figuretitle">
    <w:name w:val="Figure_title"/>
    <w:basedOn w:val="Normal"/>
    <w:next w:val="Figure"/>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F10F7E"/>
    <w:pPr>
      <w:keepNext/>
      <w:keepLines/>
      <w:spacing w:before="160"/>
      <w:ind w:left="794"/>
    </w:pPr>
    <w:rPr>
      <w:rFonts w:ascii="STKaiti" w:eastAsia="STKaiti" w:hAnsi="STKait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A93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uiPriority w:val="39"/>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A936CB"/>
    <w:pPr>
      <w:spacing w:after="480"/>
    </w:pPr>
    <w:rPr>
      <w:lang w:val="es-ES_tradnl"/>
    </w:rPr>
  </w:style>
  <w:style w:type="character" w:styleId="Hyperlink">
    <w:name w:val="Hyperlink"/>
    <w:aliases w:val="CEO_Hyperlink"/>
    <w:basedOn w:val="DefaultParagraphFont"/>
    <w:uiPriority w:val="99"/>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aliases w:val="encabezado Char"/>
    <w:basedOn w:val="DefaultParagraphFont"/>
    <w:link w:val="Header"/>
    <w:rsid w:val="00EE47C4"/>
    <w:rPr>
      <w:sz w:val="24"/>
      <w:lang w:val="fr-FR"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uiPriority w:val="99"/>
    <w:qFormat/>
    <w:locked/>
    <w:rsid w:val="00A74B43"/>
    <w:rPr>
      <w:b/>
      <w:sz w:val="22"/>
      <w:lang w:val="fr-FR" w:eastAsia="en-US"/>
    </w:rPr>
  </w:style>
  <w:style w:type="character" w:customStyle="1" w:styleId="TabletextChar">
    <w:name w:val="Table_text Char"/>
    <w:basedOn w:val="DefaultParagraphFont"/>
    <w:link w:val="Tabletext"/>
    <w:qFormat/>
    <w:locked/>
    <w:rsid w:val="00A74B43"/>
    <w:rPr>
      <w:sz w:val="22"/>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2D2450"/>
    <w:rPr>
      <w:sz w:val="22"/>
      <w:lang w:val="fr-FR" w:eastAsia="en-US"/>
    </w:rPr>
  </w:style>
  <w:style w:type="character" w:customStyle="1" w:styleId="AnnexNoTitleChar">
    <w:name w:val="Annex_NoTitle Char"/>
    <w:basedOn w:val="DefaultParagraphFont"/>
    <w:link w:val="AnnexNoTitle"/>
    <w:locked/>
    <w:rsid w:val="002D2450"/>
    <w:rPr>
      <w:b/>
      <w:sz w:val="28"/>
      <w:lang w:val="fr-FR" w:eastAsia="en-US"/>
    </w:rPr>
  </w:style>
  <w:style w:type="paragraph" w:customStyle="1" w:styleId="Normalaftertitle0">
    <w:name w:val="Normal after title"/>
    <w:basedOn w:val="Normal"/>
    <w:next w:val="Normal"/>
    <w:link w:val="NormalaftertitleChar"/>
    <w:rsid w:val="002D2450"/>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HeadingbChar">
    <w:name w:val="Heading_b Char"/>
    <w:basedOn w:val="DefaultParagraphFont"/>
    <w:link w:val="Headingb"/>
    <w:qFormat/>
    <w:locked/>
    <w:rsid w:val="002D2450"/>
    <w:rPr>
      <w:b/>
      <w:sz w:val="24"/>
      <w:lang w:val="fr-FR" w:eastAsia="en-US"/>
    </w:rPr>
  </w:style>
  <w:style w:type="character" w:customStyle="1" w:styleId="enumlev1Char">
    <w:name w:val="enumlev1 Char"/>
    <w:basedOn w:val="DefaultParagraphFont"/>
    <w:link w:val="enumlev1"/>
    <w:qFormat/>
    <w:locked/>
    <w:rsid w:val="002D2450"/>
    <w:rPr>
      <w:sz w:val="24"/>
      <w:lang w:val="fr-FR" w:eastAsia="en-US"/>
    </w:rPr>
  </w:style>
  <w:style w:type="paragraph" w:customStyle="1" w:styleId="Reasons">
    <w:name w:val="Reasons"/>
    <w:basedOn w:val="Normal"/>
    <w:qFormat/>
    <w:rsid w:val="002D2450"/>
    <w:pPr>
      <w:tabs>
        <w:tab w:val="clear" w:pos="794"/>
        <w:tab w:val="clear" w:pos="1191"/>
        <w:tab w:val="left" w:pos="1134"/>
      </w:tabs>
      <w:jc w:val="left"/>
    </w:pPr>
    <w:rPr>
      <w:lang w:val="en-GB"/>
    </w:rPr>
  </w:style>
  <w:style w:type="character" w:customStyle="1" w:styleId="CallChar">
    <w:name w:val="Call Char"/>
    <w:basedOn w:val="DefaultParagraphFont"/>
    <w:link w:val="Call"/>
    <w:locked/>
    <w:rsid w:val="00F10F7E"/>
    <w:rPr>
      <w:rFonts w:ascii="STKaiti" w:eastAsia="STKaiti" w:hAnsi="STKaiti"/>
      <w:sz w:val="24"/>
      <w:lang w:val="fr-FR" w:eastAsia="en-US"/>
    </w:rPr>
  </w:style>
  <w:style w:type="character" w:customStyle="1" w:styleId="NormalaftertitleChar">
    <w:name w:val="Normal after title Char"/>
    <w:basedOn w:val="DefaultParagraphFont"/>
    <w:link w:val="Normalaftertitle0"/>
    <w:locked/>
    <w:rsid w:val="002D2450"/>
    <w:rPr>
      <w:rFonts w:eastAsia="Batang"/>
      <w:sz w:val="24"/>
      <w:lang w:eastAsia="en-US"/>
    </w:rPr>
  </w:style>
  <w:style w:type="paragraph" w:customStyle="1" w:styleId="RectitleBR">
    <w:name w:val="Rec_title_BR"/>
    <w:basedOn w:val="Normal"/>
    <w:next w:val="Recref"/>
    <w:rsid w:val="00397C0F"/>
    <w:pPr>
      <w:keepNext/>
      <w:keepLines/>
      <w:spacing w:before="240"/>
      <w:jc w:val="center"/>
    </w:pPr>
    <w:rPr>
      <w:b/>
      <w:sz w:val="28"/>
    </w:rPr>
  </w:style>
  <w:style w:type="character" w:customStyle="1" w:styleId="BalloonTextChar">
    <w:name w:val="Balloon Text Char"/>
    <w:basedOn w:val="DefaultParagraphFont"/>
    <w:link w:val="BalloonText"/>
    <w:semiHidden/>
    <w:rsid w:val="00397C0F"/>
    <w:rPr>
      <w:rFonts w:ascii="Tahoma" w:eastAsia="MS Mincho" w:hAnsi="Tahoma" w:cs="Tahoma"/>
      <w:sz w:val="16"/>
      <w:szCs w:val="16"/>
      <w:lang w:val="en-GB" w:eastAsia="en-US"/>
    </w:rPr>
  </w:style>
  <w:style w:type="paragraph" w:styleId="BalloonText">
    <w:name w:val="Balloon Text"/>
    <w:basedOn w:val="Normal"/>
    <w:link w:val="BalloonTextChar"/>
    <w:semiHidden/>
    <w:rsid w:val="00397C0F"/>
    <w:rPr>
      <w:rFonts w:ascii="Tahoma" w:eastAsia="MS Mincho" w:hAnsi="Tahoma" w:cs="Tahoma"/>
      <w:sz w:val="16"/>
      <w:szCs w:val="16"/>
      <w:lang w:val="en-GB"/>
    </w:rPr>
  </w:style>
  <w:style w:type="character" w:customStyle="1" w:styleId="BalloonTextChar1">
    <w:name w:val="Balloon Text Char1"/>
    <w:basedOn w:val="DefaultParagraphFont"/>
    <w:semiHidden/>
    <w:rsid w:val="00397C0F"/>
    <w:rPr>
      <w:rFonts w:ascii="Segoe UI" w:hAnsi="Segoe UI" w:cs="Segoe UI"/>
      <w:sz w:val="18"/>
      <w:szCs w:val="18"/>
      <w:lang w:val="fr-FR" w:eastAsia="en-US"/>
    </w:rPr>
  </w:style>
  <w:style w:type="character" w:styleId="FollowedHyperlink">
    <w:name w:val="FollowedHyperlink"/>
    <w:basedOn w:val="DefaultParagraphFont"/>
    <w:rsid w:val="00397C0F"/>
    <w:rPr>
      <w:color w:val="800080"/>
      <w:u w:val="single"/>
    </w:rPr>
  </w:style>
  <w:style w:type="character" w:customStyle="1" w:styleId="Heading1Char">
    <w:name w:val="Heading 1 Char"/>
    <w:basedOn w:val="DefaultParagraphFont"/>
    <w:link w:val="Heading1"/>
    <w:rsid w:val="00397C0F"/>
    <w:rPr>
      <w:b/>
      <w:sz w:val="24"/>
      <w:lang w:val="fr-FR" w:eastAsia="en-US"/>
    </w:rPr>
  </w:style>
  <w:style w:type="paragraph" w:customStyle="1" w:styleId="RecNoBR">
    <w:name w:val="Rec_No_BR"/>
    <w:basedOn w:val="Normal"/>
    <w:next w:val="Normal"/>
    <w:rsid w:val="00397C0F"/>
    <w:pPr>
      <w:keepNext/>
      <w:keepLines/>
      <w:tabs>
        <w:tab w:val="clear" w:pos="794"/>
        <w:tab w:val="clear" w:pos="1191"/>
        <w:tab w:val="clear" w:pos="1588"/>
        <w:tab w:val="clear" w:pos="1985"/>
      </w:tabs>
      <w:spacing w:before="480"/>
      <w:jc w:val="center"/>
    </w:pPr>
    <w:rPr>
      <w:sz w:val="28"/>
    </w:rPr>
  </w:style>
  <w:style w:type="character" w:customStyle="1" w:styleId="EquationChar">
    <w:name w:val="Equation Char"/>
    <w:link w:val="Equation"/>
    <w:rsid w:val="00397C0F"/>
    <w:rPr>
      <w:sz w:val="24"/>
      <w:lang w:val="fr-FR" w:eastAsia="en-US"/>
    </w:rPr>
  </w:style>
  <w:style w:type="paragraph" w:styleId="Revision">
    <w:name w:val="Revision"/>
    <w:hidden/>
    <w:uiPriority w:val="99"/>
    <w:semiHidden/>
    <w:rsid w:val="00397C0F"/>
    <w:rPr>
      <w:sz w:val="24"/>
      <w:lang w:val="fr-FR" w:eastAsia="en-US"/>
    </w:rPr>
  </w:style>
  <w:style w:type="character" w:styleId="PlaceholderText">
    <w:name w:val="Placeholder Text"/>
    <w:basedOn w:val="DefaultParagraphFont"/>
    <w:uiPriority w:val="99"/>
    <w:semiHidden/>
    <w:rsid w:val="00DD7F2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header" Target="header7.xml"/><Relationship Id="rId42" Type="http://schemas.openxmlformats.org/officeDocument/2006/relationships/oleObject" Target="embeddings/oleObject8.bin"/><Relationship Id="rId63" Type="http://schemas.openxmlformats.org/officeDocument/2006/relationships/image" Target="media/image22.wmf"/><Relationship Id="rId84" Type="http://schemas.openxmlformats.org/officeDocument/2006/relationships/image" Target="media/image32.wmf"/><Relationship Id="rId138" Type="http://schemas.openxmlformats.org/officeDocument/2006/relationships/oleObject" Target="embeddings/oleObject58.bin"/><Relationship Id="rId159" Type="http://schemas.openxmlformats.org/officeDocument/2006/relationships/oleObject" Target="embeddings/oleObject68.bin"/><Relationship Id="rId170" Type="http://schemas.openxmlformats.org/officeDocument/2006/relationships/image" Target="media/image74.wmf"/><Relationship Id="rId191" Type="http://schemas.openxmlformats.org/officeDocument/2006/relationships/oleObject" Target="embeddings/oleObject84.bin"/><Relationship Id="rId205" Type="http://schemas.openxmlformats.org/officeDocument/2006/relationships/oleObject" Target="embeddings/oleObject91.bin"/><Relationship Id="rId107" Type="http://schemas.openxmlformats.org/officeDocument/2006/relationships/image" Target="media/image43.wmf"/><Relationship Id="rId11" Type="http://schemas.openxmlformats.org/officeDocument/2006/relationships/hyperlink" Target="http://www.itu.int/ITU-R/go/patents/zh" TargetMode="External"/><Relationship Id="rId32" Type="http://schemas.openxmlformats.org/officeDocument/2006/relationships/oleObject" Target="embeddings/oleObject3.bin"/><Relationship Id="rId53" Type="http://schemas.openxmlformats.org/officeDocument/2006/relationships/image" Target="media/image17.wmf"/><Relationship Id="rId74" Type="http://schemas.openxmlformats.org/officeDocument/2006/relationships/oleObject" Target="embeddings/oleObject24.bin"/><Relationship Id="rId128" Type="http://schemas.openxmlformats.org/officeDocument/2006/relationships/image" Target="media/image53.wmf"/><Relationship Id="rId149" Type="http://schemas.openxmlformats.org/officeDocument/2006/relationships/image" Target="media/image63.wmf"/><Relationship Id="rId5" Type="http://schemas.openxmlformats.org/officeDocument/2006/relationships/webSettings" Target="webSettings.xml"/><Relationship Id="rId95" Type="http://schemas.openxmlformats.org/officeDocument/2006/relationships/image" Target="media/image37.wmf"/><Relationship Id="rId160" Type="http://schemas.openxmlformats.org/officeDocument/2006/relationships/image" Target="media/image69.wmf"/><Relationship Id="rId181" Type="http://schemas.openxmlformats.org/officeDocument/2006/relationships/oleObject" Target="embeddings/oleObject79.bin"/><Relationship Id="rId216" Type="http://schemas.openxmlformats.org/officeDocument/2006/relationships/header" Target="header10.xml"/><Relationship Id="rId22" Type="http://schemas.openxmlformats.org/officeDocument/2006/relationships/header" Target="header8.xml"/><Relationship Id="rId43" Type="http://schemas.openxmlformats.org/officeDocument/2006/relationships/image" Target="media/image12.wmf"/><Relationship Id="rId64" Type="http://schemas.openxmlformats.org/officeDocument/2006/relationships/oleObject" Target="embeddings/oleObject19.bin"/><Relationship Id="rId118" Type="http://schemas.openxmlformats.org/officeDocument/2006/relationships/oleObject" Target="embeddings/oleObject47.bin"/><Relationship Id="rId139" Type="http://schemas.openxmlformats.org/officeDocument/2006/relationships/image" Target="media/image58.wmf"/><Relationship Id="rId85" Type="http://schemas.openxmlformats.org/officeDocument/2006/relationships/oleObject" Target="embeddings/oleObject30.bin"/><Relationship Id="rId150" Type="http://schemas.openxmlformats.org/officeDocument/2006/relationships/oleObject" Target="embeddings/oleObject64.bin"/><Relationship Id="rId171" Type="http://schemas.openxmlformats.org/officeDocument/2006/relationships/oleObject" Target="embeddings/oleObject74.bin"/><Relationship Id="rId192" Type="http://schemas.openxmlformats.org/officeDocument/2006/relationships/image" Target="media/image85.wmf"/><Relationship Id="rId206" Type="http://schemas.openxmlformats.org/officeDocument/2006/relationships/image" Target="media/image92.wmf"/><Relationship Id="rId12" Type="http://schemas.openxmlformats.org/officeDocument/2006/relationships/hyperlink" Target="https://www.itu.int/publ/R-REC/en" TargetMode="External"/><Relationship Id="rId33" Type="http://schemas.openxmlformats.org/officeDocument/2006/relationships/image" Target="media/image7.wmf"/><Relationship Id="rId108" Type="http://schemas.openxmlformats.org/officeDocument/2006/relationships/oleObject" Target="embeddings/oleObject42.bin"/><Relationship Id="rId129" Type="http://schemas.openxmlformats.org/officeDocument/2006/relationships/oleObject" Target="embeddings/oleObject53.bin"/><Relationship Id="rId54" Type="http://schemas.openxmlformats.org/officeDocument/2006/relationships/oleObject" Target="embeddings/oleObject14.bin"/><Relationship Id="rId75" Type="http://schemas.openxmlformats.org/officeDocument/2006/relationships/image" Target="media/image28.wmf"/><Relationship Id="rId96" Type="http://schemas.openxmlformats.org/officeDocument/2006/relationships/oleObject" Target="embeddings/oleObject36.bin"/><Relationship Id="rId140" Type="http://schemas.openxmlformats.org/officeDocument/2006/relationships/oleObject" Target="embeddings/oleObject59.bin"/><Relationship Id="rId161" Type="http://schemas.openxmlformats.org/officeDocument/2006/relationships/oleObject" Target="embeddings/oleObject69.bin"/><Relationship Id="rId182" Type="http://schemas.openxmlformats.org/officeDocument/2006/relationships/image" Target="media/image80.wmf"/><Relationship Id="rId217" Type="http://schemas.openxmlformats.org/officeDocument/2006/relationships/header" Target="header11.xml"/><Relationship Id="rId6" Type="http://schemas.openxmlformats.org/officeDocument/2006/relationships/footnotes" Target="footnotes.xml"/><Relationship Id="rId23" Type="http://schemas.openxmlformats.org/officeDocument/2006/relationships/footer" Target="footer5.xml"/><Relationship Id="rId119" Type="http://schemas.openxmlformats.org/officeDocument/2006/relationships/image" Target="media/image49.wmf"/><Relationship Id="rId44" Type="http://schemas.openxmlformats.org/officeDocument/2006/relationships/oleObject" Target="embeddings/oleObject9.bin"/><Relationship Id="rId65" Type="http://schemas.openxmlformats.org/officeDocument/2006/relationships/image" Target="media/image23.wmf"/><Relationship Id="rId86" Type="http://schemas.openxmlformats.org/officeDocument/2006/relationships/oleObject" Target="embeddings/oleObject31.bin"/><Relationship Id="rId130" Type="http://schemas.openxmlformats.org/officeDocument/2006/relationships/image" Target="media/image54.wmf"/><Relationship Id="rId151" Type="http://schemas.openxmlformats.org/officeDocument/2006/relationships/image" Target="media/image64.png"/><Relationship Id="rId172" Type="http://schemas.openxmlformats.org/officeDocument/2006/relationships/image" Target="media/image75.wmf"/><Relationship Id="rId193" Type="http://schemas.openxmlformats.org/officeDocument/2006/relationships/oleObject" Target="embeddings/oleObject85.bin"/><Relationship Id="rId207" Type="http://schemas.openxmlformats.org/officeDocument/2006/relationships/oleObject" Target="embeddings/oleObject92.bin"/><Relationship Id="rId13" Type="http://schemas.openxmlformats.org/officeDocument/2006/relationships/header" Target="header3.xml"/><Relationship Id="rId109" Type="http://schemas.openxmlformats.org/officeDocument/2006/relationships/image" Target="media/image44.wmf"/><Relationship Id="rId34" Type="http://schemas.openxmlformats.org/officeDocument/2006/relationships/oleObject" Target="embeddings/oleObject4.bin"/><Relationship Id="rId55" Type="http://schemas.openxmlformats.org/officeDocument/2006/relationships/image" Target="media/image18.wmf"/><Relationship Id="rId76" Type="http://schemas.openxmlformats.org/officeDocument/2006/relationships/oleObject" Target="embeddings/oleObject25.bin"/><Relationship Id="rId97" Type="http://schemas.openxmlformats.org/officeDocument/2006/relationships/image" Target="media/image38.wmf"/><Relationship Id="rId120" Type="http://schemas.openxmlformats.org/officeDocument/2006/relationships/oleObject" Target="embeddings/oleObject48.bin"/><Relationship Id="rId141" Type="http://schemas.openxmlformats.org/officeDocument/2006/relationships/image" Target="media/image59.wmf"/><Relationship Id="rId7" Type="http://schemas.openxmlformats.org/officeDocument/2006/relationships/endnotes" Target="endnotes.xml"/><Relationship Id="rId162" Type="http://schemas.openxmlformats.org/officeDocument/2006/relationships/image" Target="media/image70.wmf"/><Relationship Id="rId183" Type="http://schemas.openxmlformats.org/officeDocument/2006/relationships/oleObject" Target="embeddings/oleObject80.bin"/><Relationship Id="rId218" Type="http://schemas.openxmlformats.org/officeDocument/2006/relationships/footer" Target="footer7.xml"/><Relationship Id="rId24" Type="http://schemas.openxmlformats.org/officeDocument/2006/relationships/header" Target="header9.xml"/><Relationship Id="rId45" Type="http://schemas.openxmlformats.org/officeDocument/2006/relationships/image" Target="media/image13.wmf"/><Relationship Id="rId66" Type="http://schemas.openxmlformats.org/officeDocument/2006/relationships/oleObject" Target="embeddings/oleObject20.bin"/><Relationship Id="rId87" Type="http://schemas.openxmlformats.org/officeDocument/2006/relationships/image" Target="media/image33.wmf"/><Relationship Id="rId110" Type="http://schemas.openxmlformats.org/officeDocument/2006/relationships/oleObject" Target="embeddings/oleObject43.bin"/><Relationship Id="rId131" Type="http://schemas.openxmlformats.org/officeDocument/2006/relationships/oleObject" Target="embeddings/oleObject54.bin"/><Relationship Id="rId152" Type="http://schemas.openxmlformats.org/officeDocument/2006/relationships/image" Target="media/image65.wmf"/><Relationship Id="rId173" Type="http://schemas.openxmlformats.org/officeDocument/2006/relationships/oleObject" Target="embeddings/oleObject75.bin"/><Relationship Id="rId194" Type="http://schemas.openxmlformats.org/officeDocument/2006/relationships/image" Target="media/image86.wmf"/><Relationship Id="rId208" Type="http://schemas.openxmlformats.org/officeDocument/2006/relationships/image" Target="media/image93.wmf"/><Relationship Id="rId14" Type="http://schemas.openxmlformats.org/officeDocument/2006/relationships/header" Target="header4.xml"/><Relationship Id="rId30" Type="http://schemas.openxmlformats.org/officeDocument/2006/relationships/oleObject" Target="embeddings/oleObject2.bin"/><Relationship Id="rId35" Type="http://schemas.openxmlformats.org/officeDocument/2006/relationships/image" Target="media/image8.wmf"/><Relationship Id="rId56" Type="http://schemas.openxmlformats.org/officeDocument/2006/relationships/oleObject" Target="embeddings/oleObject15.bin"/><Relationship Id="rId77" Type="http://schemas.openxmlformats.org/officeDocument/2006/relationships/image" Target="media/image29.wmf"/><Relationship Id="rId100" Type="http://schemas.openxmlformats.org/officeDocument/2006/relationships/oleObject" Target="embeddings/oleObject38.bin"/><Relationship Id="rId105" Type="http://schemas.openxmlformats.org/officeDocument/2006/relationships/image" Target="media/image42.wmf"/><Relationship Id="rId126" Type="http://schemas.openxmlformats.org/officeDocument/2006/relationships/oleObject" Target="embeddings/oleObject51.bin"/><Relationship Id="rId147" Type="http://schemas.openxmlformats.org/officeDocument/2006/relationships/image" Target="media/image62.wmf"/><Relationship Id="rId168" Type="http://schemas.openxmlformats.org/officeDocument/2006/relationships/image" Target="media/image73.wmf"/><Relationship Id="rId8" Type="http://schemas.openxmlformats.org/officeDocument/2006/relationships/header" Target="header1.xml"/><Relationship Id="rId51" Type="http://schemas.openxmlformats.org/officeDocument/2006/relationships/image" Target="media/image16.wmf"/><Relationship Id="rId72" Type="http://schemas.openxmlformats.org/officeDocument/2006/relationships/oleObject" Target="embeddings/oleObject23.bin"/><Relationship Id="rId93" Type="http://schemas.openxmlformats.org/officeDocument/2006/relationships/image" Target="media/image36.wmf"/><Relationship Id="rId98" Type="http://schemas.openxmlformats.org/officeDocument/2006/relationships/oleObject" Target="embeddings/oleObject37.bin"/><Relationship Id="rId121" Type="http://schemas.openxmlformats.org/officeDocument/2006/relationships/image" Target="media/image50.wmf"/><Relationship Id="rId142" Type="http://schemas.openxmlformats.org/officeDocument/2006/relationships/oleObject" Target="embeddings/oleObject60.bin"/><Relationship Id="rId163" Type="http://schemas.openxmlformats.org/officeDocument/2006/relationships/oleObject" Target="embeddings/oleObject70.bin"/><Relationship Id="rId184" Type="http://schemas.openxmlformats.org/officeDocument/2006/relationships/image" Target="media/image81.wmf"/><Relationship Id="rId189" Type="http://schemas.openxmlformats.org/officeDocument/2006/relationships/oleObject" Target="embeddings/oleObject83.bin"/><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image" Target="media/image96.wmf"/><Relationship Id="rId25" Type="http://schemas.openxmlformats.org/officeDocument/2006/relationships/footer" Target="footer6.xml"/><Relationship Id="rId46" Type="http://schemas.openxmlformats.org/officeDocument/2006/relationships/oleObject" Target="embeddings/oleObject10.bin"/><Relationship Id="rId67" Type="http://schemas.openxmlformats.org/officeDocument/2006/relationships/image" Target="media/image24.wmf"/><Relationship Id="rId116" Type="http://schemas.openxmlformats.org/officeDocument/2006/relationships/oleObject" Target="embeddings/oleObject46.bin"/><Relationship Id="rId137" Type="http://schemas.openxmlformats.org/officeDocument/2006/relationships/oleObject" Target="embeddings/oleObject57.bin"/><Relationship Id="rId158" Type="http://schemas.openxmlformats.org/officeDocument/2006/relationships/image" Target="media/image68.wmf"/><Relationship Id="rId20" Type="http://schemas.openxmlformats.org/officeDocument/2006/relationships/footer" Target="footer4.xml"/><Relationship Id="rId41" Type="http://schemas.openxmlformats.org/officeDocument/2006/relationships/image" Target="media/image11.wmf"/><Relationship Id="rId62" Type="http://schemas.openxmlformats.org/officeDocument/2006/relationships/oleObject" Target="embeddings/oleObject18.bin"/><Relationship Id="rId83" Type="http://schemas.openxmlformats.org/officeDocument/2006/relationships/oleObject" Target="embeddings/oleObject29.bin"/><Relationship Id="rId88" Type="http://schemas.openxmlformats.org/officeDocument/2006/relationships/oleObject" Target="embeddings/oleObject32.bin"/><Relationship Id="rId111" Type="http://schemas.openxmlformats.org/officeDocument/2006/relationships/image" Target="media/image45.wmf"/><Relationship Id="rId132" Type="http://schemas.openxmlformats.org/officeDocument/2006/relationships/image" Target="media/image55.wmf"/><Relationship Id="rId153" Type="http://schemas.openxmlformats.org/officeDocument/2006/relationships/oleObject" Target="embeddings/oleObject65.bin"/><Relationship Id="rId174" Type="http://schemas.openxmlformats.org/officeDocument/2006/relationships/image" Target="media/image76.wmf"/><Relationship Id="rId179" Type="http://schemas.openxmlformats.org/officeDocument/2006/relationships/oleObject" Target="embeddings/oleObject78.bin"/><Relationship Id="rId195" Type="http://schemas.openxmlformats.org/officeDocument/2006/relationships/oleObject" Target="embeddings/oleObject86.bin"/><Relationship Id="rId209" Type="http://schemas.openxmlformats.org/officeDocument/2006/relationships/oleObject" Target="embeddings/oleObject93.bin"/><Relationship Id="rId190" Type="http://schemas.openxmlformats.org/officeDocument/2006/relationships/image" Target="media/image84.wmf"/><Relationship Id="rId204" Type="http://schemas.openxmlformats.org/officeDocument/2006/relationships/image" Target="media/image91.wmf"/><Relationship Id="rId220" Type="http://schemas.openxmlformats.org/officeDocument/2006/relationships/theme" Target="theme/theme1.xml"/><Relationship Id="rId15" Type="http://schemas.openxmlformats.org/officeDocument/2006/relationships/hyperlink" Target="https://www.itu.int/pub/R-QUE-SG03.206" TargetMode="External"/><Relationship Id="rId36" Type="http://schemas.openxmlformats.org/officeDocument/2006/relationships/oleObject" Target="embeddings/oleObject5.bin"/><Relationship Id="rId57" Type="http://schemas.openxmlformats.org/officeDocument/2006/relationships/image" Target="media/image19.wmf"/><Relationship Id="rId106" Type="http://schemas.openxmlformats.org/officeDocument/2006/relationships/oleObject" Target="embeddings/oleObject41.bin"/><Relationship Id="rId127" Type="http://schemas.openxmlformats.org/officeDocument/2006/relationships/oleObject" Target="embeddings/oleObject52.bin"/><Relationship Id="rId10" Type="http://schemas.openxmlformats.org/officeDocument/2006/relationships/footer" Target="footer1.xml"/><Relationship Id="rId31" Type="http://schemas.openxmlformats.org/officeDocument/2006/relationships/image" Target="media/image6.wmf"/><Relationship Id="rId52" Type="http://schemas.openxmlformats.org/officeDocument/2006/relationships/oleObject" Target="embeddings/oleObject13.bin"/><Relationship Id="rId73" Type="http://schemas.openxmlformats.org/officeDocument/2006/relationships/image" Target="media/image27.wmf"/><Relationship Id="rId78" Type="http://schemas.openxmlformats.org/officeDocument/2006/relationships/oleObject" Target="embeddings/oleObject26.bin"/><Relationship Id="rId94" Type="http://schemas.openxmlformats.org/officeDocument/2006/relationships/oleObject" Target="embeddings/oleObject35.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oleObject" Target="embeddings/oleObject49.bin"/><Relationship Id="rId143" Type="http://schemas.openxmlformats.org/officeDocument/2006/relationships/image" Target="media/image60.wmf"/><Relationship Id="rId148" Type="http://schemas.openxmlformats.org/officeDocument/2006/relationships/oleObject" Target="embeddings/oleObject63.bin"/><Relationship Id="rId164" Type="http://schemas.openxmlformats.org/officeDocument/2006/relationships/image" Target="media/image71.wmf"/><Relationship Id="rId169" Type="http://schemas.openxmlformats.org/officeDocument/2006/relationships/oleObject" Target="embeddings/oleObject73.bin"/><Relationship Id="rId185" Type="http://schemas.openxmlformats.org/officeDocument/2006/relationships/oleObject" Target="embeddings/oleObject81.bin"/><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image" Target="media/image79.wmf"/><Relationship Id="rId210" Type="http://schemas.openxmlformats.org/officeDocument/2006/relationships/image" Target="media/image94.wmf"/><Relationship Id="rId215" Type="http://schemas.openxmlformats.org/officeDocument/2006/relationships/oleObject" Target="embeddings/oleObject96.bin"/><Relationship Id="rId26" Type="http://schemas.openxmlformats.org/officeDocument/2006/relationships/image" Target="media/image3.png"/><Relationship Id="rId47" Type="http://schemas.openxmlformats.org/officeDocument/2006/relationships/image" Target="media/image14.wmf"/><Relationship Id="rId68" Type="http://schemas.openxmlformats.org/officeDocument/2006/relationships/oleObject" Target="embeddings/oleObject21.bin"/><Relationship Id="rId89" Type="http://schemas.openxmlformats.org/officeDocument/2006/relationships/image" Target="media/image34.wmf"/><Relationship Id="rId112" Type="http://schemas.openxmlformats.org/officeDocument/2006/relationships/oleObject" Target="embeddings/oleObject44.bin"/><Relationship Id="rId133" Type="http://schemas.openxmlformats.org/officeDocument/2006/relationships/oleObject" Target="embeddings/oleObject55.bin"/><Relationship Id="rId154" Type="http://schemas.openxmlformats.org/officeDocument/2006/relationships/image" Target="media/image66.wmf"/><Relationship Id="rId175" Type="http://schemas.openxmlformats.org/officeDocument/2006/relationships/oleObject" Target="embeddings/oleObject76.bin"/><Relationship Id="rId196" Type="http://schemas.openxmlformats.org/officeDocument/2006/relationships/image" Target="media/image87.wmf"/><Relationship Id="rId200" Type="http://schemas.openxmlformats.org/officeDocument/2006/relationships/image" Target="media/image89.wmf"/><Relationship Id="rId16" Type="http://schemas.openxmlformats.org/officeDocument/2006/relationships/header" Target="header5.xml"/><Relationship Id="rId37" Type="http://schemas.openxmlformats.org/officeDocument/2006/relationships/image" Target="media/image9.wmf"/><Relationship Id="rId58" Type="http://schemas.openxmlformats.org/officeDocument/2006/relationships/oleObject" Target="embeddings/oleObject16.bin"/><Relationship Id="rId79" Type="http://schemas.openxmlformats.org/officeDocument/2006/relationships/image" Target="media/image30.wmf"/><Relationship Id="rId102" Type="http://schemas.openxmlformats.org/officeDocument/2006/relationships/oleObject" Target="embeddings/oleObject39.bin"/><Relationship Id="rId123" Type="http://schemas.openxmlformats.org/officeDocument/2006/relationships/image" Target="media/image51.wmf"/><Relationship Id="rId144" Type="http://schemas.openxmlformats.org/officeDocument/2006/relationships/oleObject" Target="embeddings/oleObject61.bin"/><Relationship Id="rId90" Type="http://schemas.openxmlformats.org/officeDocument/2006/relationships/oleObject" Target="embeddings/oleObject33.bin"/><Relationship Id="rId165" Type="http://schemas.openxmlformats.org/officeDocument/2006/relationships/oleObject" Target="embeddings/oleObject71.bin"/><Relationship Id="rId186" Type="http://schemas.openxmlformats.org/officeDocument/2006/relationships/image" Target="media/image82.wmf"/><Relationship Id="rId211" Type="http://schemas.openxmlformats.org/officeDocument/2006/relationships/oleObject" Target="embeddings/oleObject94.bin"/><Relationship Id="rId27" Type="http://schemas.openxmlformats.org/officeDocument/2006/relationships/image" Target="media/image4.wmf"/><Relationship Id="rId48" Type="http://schemas.openxmlformats.org/officeDocument/2006/relationships/oleObject" Target="embeddings/oleObject11.bin"/><Relationship Id="rId69" Type="http://schemas.openxmlformats.org/officeDocument/2006/relationships/image" Target="media/image25.wmf"/><Relationship Id="rId113" Type="http://schemas.openxmlformats.org/officeDocument/2006/relationships/image" Target="media/image46.wmf"/><Relationship Id="rId134" Type="http://schemas.openxmlformats.org/officeDocument/2006/relationships/image" Target="media/image56.wmf"/><Relationship Id="rId80" Type="http://schemas.openxmlformats.org/officeDocument/2006/relationships/oleObject" Target="embeddings/oleObject27.bin"/><Relationship Id="rId155" Type="http://schemas.openxmlformats.org/officeDocument/2006/relationships/oleObject" Target="embeddings/oleObject66.bin"/><Relationship Id="rId176" Type="http://schemas.openxmlformats.org/officeDocument/2006/relationships/image" Target="media/image77.wmf"/><Relationship Id="rId197" Type="http://schemas.openxmlformats.org/officeDocument/2006/relationships/oleObject" Target="embeddings/oleObject87.bin"/><Relationship Id="rId201" Type="http://schemas.openxmlformats.org/officeDocument/2006/relationships/oleObject" Target="embeddings/oleObject89.bin"/><Relationship Id="rId17" Type="http://schemas.openxmlformats.org/officeDocument/2006/relationships/header" Target="header6.xml"/><Relationship Id="rId38" Type="http://schemas.openxmlformats.org/officeDocument/2006/relationships/oleObject" Target="embeddings/oleObject6.bin"/><Relationship Id="rId59" Type="http://schemas.openxmlformats.org/officeDocument/2006/relationships/image" Target="media/image20.wmf"/><Relationship Id="rId103" Type="http://schemas.openxmlformats.org/officeDocument/2006/relationships/image" Target="media/image41.wmf"/><Relationship Id="rId124" Type="http://schemas.openxmlformats.org/officeDocument/2006/relationships/oleObject" Target="embeddings/oleObject50.bin"/><Relationship Id="rId70" Type="http://schemas.openxmlformats.org/officeDocument/2006/relationships/oleObject" Target="embeddings/oleObject22.bin"/><Relationship Id="rId91" Type="http://schemas.openxmlformats.org/officeDocument/2006/relationships/image" Target="media/image35.wmf"/><Relationship Id="rId145" Type="http://schemas.openxmlformats.org/officeDocument/2006/relationships/image" Target="media/image61.wmf"/><Relationship Id="rId166" Type="http://schemas.openxmlformats.org/officeDocument/2006/relationships/image" Target="media/image72.wmf"/><Relationship Id="rId187" Type="http://schemas.openxmlformats.org/officeDocument/2006/relationships/oleObject" Target="embeddings/oleObject82.bin"/><Relationship Id="rId1" Type="http://schemas.openxmlformats.org/officeDocument/2006/relationships/customXml" Target="../customXml/item1.xml"/><Relationship Id="rId212" Type="http://schemas.openxmlformats.org/officeDocument/2006/relationships/image" Target="media/image95.wmf"/><Relationship Id="rId28" Type="http://schemas.openxmlformats.org/officeDocument/2006/relationships/oleObject" Target="embeddings/oleObject1.bin"/><Relationship Id="rId49" Type="http://schemas.openxmlformats.org/officeDocument/2006/relationships/image" Target="media/image15.wmf"/><Relationship Id="rId114" Type="http://schemas.openxmlformats.org/officeDocument/2006/relationships/oleObject" Target="embeddings/oleObject45.bin"/><Relationship Id="rId60" Type="http://schemas.openxmlformats.org/officeDocument/2006/relationships/oleObject" Target="embeddings/oleObject17.bin"/><Relationship Id="rId81" Type="http://schemas.openxmlformats.org/officeDocument/2006/relationships/image" Target="media/image31.wmf"/><Relationship Id="rId135" Type="http://schemas.openxmlformats.org/officeDocument/2006/relationships/oleObject" Target="embeddings/oleObject56.bin"/><Relationship Id="rId156" Type="http://schemas.openxmlformats.org/officeDocument/2006/relationships/image" Target="media/image67.wmf"/><Relationship Id="rId177" Type="http://schemas.openxmlformats.org/officeDocument/2006/relationships/oleObject" Target="embeddings/oleObject77.bin"/><Relationship Id="rId198" Type="http://schemas.openxmlformats.org/officeDocument/2006/relationships/image" Target="media/image88.wmf"/><Relationship Id="rId202" Type="http://schemas.openxmlformats.org/officeDocument/2006/relationships/image" Target="media/image90.wmf"/><Relationship Id="rId18" Type="http://schemas.openxmlformats.org/officeDocument/2006/relationships/footer" Target="footer2.xml"/><Relationship Id="rId39" Type="http://schemas.openxmlformats.org/officeDocument/2006/relationships/image" Target="media/image10.wmf"/><Relationship Id="rId50" Type="http://schemas.openxmlformats.org/officeDocument/2006/relationships/oleObject" Target="embeddings/oleObject12.bin"/><Relationship Id="rId104" Type="http://schemas.openxmlformats.org/officeDocument/2006/relationships/oleObject" Target="embeddings/oleObject40.bin"/><Relationship Id="rId125" Type="http://schemas.openxmlformats.org/officeDocument/2006/relationships/image" Target="media/image52.wmf"/><Relationship Id="rId146" Type="http://schemas.openxmlformats.org/officeDocument/2006/relationships/oleObject" Target="embeddings/oleObject62.bin"/><Relationship Id="rId167" Type="http://schemas.openxmlformats.org/officeDocument/2006/relationships/oleObject" Target="embeddings/oleObject72.bin"/><Relationship Id="rId188" Type="http://schemas.openxmlformats.org/officeDocument/2006/relationships/image" Target="media/image83.wmf"/><Relationship Id="rId71" Type="http://schemas.openxmlformats.org/officeDocument/2006/relationships/image" Target="media/image26.wmf"/><Relationship Id="rId92" Type="http://schemas.openxmlformats.org/officeDocument/2006/relationships/oleObject" Target="embeddings/oleObject34.bin"/><Relationship Id="rId213" Type="http://schemas.openxmlformats.org/officeDocument/2006/relationships/oleObject" Target="embeddings/oleObject95.bin"/><Relationship Id="rId2" Type="http://schemas.openxmlformats.org/officeDocument/2006/relationships/numbering" Target="numbering.xml"/><Relationship Id="rId29" Type="http://schemas.openxmlformats.org/officeDocument/2006/relationships/image" Target="media/image5.wmf"/><Relationship Id="rId40" Type="http://schemas.openxmlformats.org/officeDocument/2006/relationships/oleObject" Target="embeddings/oleObject7.bin"/><Relationship Id="rId115" Type="http://schemas.openxmlformats.org/officeDocument/2006/relationships/image" Target="media/image47.wmf"/><Relationship Id="rId136" Type="http://schemas.openxmlformats.org/officeDocument/2006/relationships/image" Target="media/image57.wmf"/><Relationship Id="rId157" Type="http://schemas.openxmlformats.org/officeDocument/2006/relationships/oleObject" Target="embeddings/oleObject67.bin"/><Relationship Id="rId178" Type="http://schemas.openxmlformats.org/officeDocument/2006/relationships/image" Target="media/image78.wmf"/><Relationship Id="rId61" Type="http://schemas.openxmlformats.org/officeDocument/2006/relationships/image" Target="media/image21.wmf"/><Relationship Id="rId82" Type="http://schemas.openxmlformats.org/officeDocument/2006/relationships/oleObject" Target="embeddings/oleObject28.bin"/><Relationship Id="rId199" Type="http://schemas.openxmlformats.org/officeDocument/2006/relationships/oleObject" Target="embeddings/oleObject88.bin"/><Relationship Id="rId203" Type="http://schemas.openxmlformats.org/officeDocument/2006/relationships/oleObject" Target="embeddings/oleObject90.bin"/><Relationship Id="rId1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FB0F-661D-4BAA-BC91-361A1F66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45</TotalTime>
  <Pages>29</Pages>
  <Words>14618</Words>
  <Characters>10872</Characters>
  <Application>Microsoft Office Word</Application>
  <DocSecurity>0</DocSecurity>
  <Lines>90</Lines>
  <Paragraphs>50</Paragraphs>
  <ScaleCrop>false</ScaleCrop>
  <HeadingPairs>
    <vt:vector size="2" baseType="variant">
      <vt:variant>
        <vt:lpstr>Title</vt:lpstr>
      </vt:variant>
      <vt:variant>
        <vt:i4>1</vt:i4>
      </vt:variant>
    </vt:vector>
  </HeadingPairs>
  <TitlesOfParts>
    <vt:vector size="1" baseType="lpstr">
      <vt:lpstr>ITU-R P.618-14 建议书(08/2023) 设计地对空电信系统所需的传播数据和预测方法</vt:lpstr>
    </vt:vector>
  </TitlesOfParts>
  <Manager/>
  <Company>ITU</Company>
  <LinksUpToDate>false</LinksUpToDate>
  <CharactersWithSpaces>25440</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P.618-14 建议书(08/2023) 设计地对空电信系统所需的传播数据和预测方法</dc:title>
  <dc:subject>P系列：无线电波传播</dc:subject>
  <dc:creator>ITU</dc:creator>
  <cp:keywords>P.618-14</cp:keywords>
  <dc:description/>
  <cp:lastModifiedBy>Liu, Sanping</cp:lastModifiedBy>
  <cp:revision>10</cp:revision>
  <cp:lastPrinted>2024-06-28T12:46:00Z</cp:lastPrinted>
  <dcterms:created xsi:type="dcterms:W3CDTF">2024-06-28T08:52:00Z</dcterms:created>
  <dcterms:modified xsi:type="dcterms:W3CDTF">2024-06-28T12:56:00Z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