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Arial"/>
          <w:b/>
          <w:bCs/>
          <w:color w:val="4F81BD"/>
          <w:sz w:val="44"/>
          <w:lang w:val="ru-RU"/>
        </w:rPr>
        <w:id w:val="-1883240555"/>
        <w:docPartObj>
          <w:docPartGallery w:val="Cover Pages"/>
          <w:docPartUnique/>
        </w:docPartObj>
      </w:sdtPr>
      <w:sdtEndPr>
        <w:rPr>
          <w:rFonts w:ascii="Arial" w:eastAsia="AvenirNext LT Pro Regular" w:hAnsi="Arial" w:cs="AvenirNext LT Pro Regular"/>
          <w:color w:val="auto"/>
          <w:szCs w:val="44"/>
        </w:rPr>
      </w:sdtEndPr>
      <w:sdtContent>
        <w:p w14:paraId="4F5D4C94" w14:textId="77777777" w:rsidR="00CA7822" w:rsidRPr="0012478A" w:rsidRDefault="00CA7822" w:rsidP="00CA7822">
          <w:pPr>
            <w:spacing w:before="80"/>
            <w:rPr>
              <w:i/>
              <w:color w:val="FFFFFF" w:themeColor="background1"/>
              <w:lang w:val="ru-RU"/>
            </w:rPr>
          </w:pPr>
        </w:p>
        <w:p w14:paraId="494FB43D" w14:textId="77777777" w:rsidR="00CA7822" w:rsidRPr="0012478A" w:rsidRDefault="00CA7822" w:rsidP="0012478A">
          <w:pPr>
            <w:tabs>
              <w:tab w:val="clear" w:pos="794"/>
              <w:tab w:val="clear" w:pos="1191"/>
              <w:tab w:val="clear" w:pos="1588"/>
              <w:tab w:val="clear" w:pos="1985"/>
            </w:tabs>
            <w:overflowPunct/>
            <w:autoSpaceDE/>
            <w:autoSpaceDN/>
            <w:adjustRightInd/>
            <w:spacing w:after="240"/>
            <w:ind w:left="284"/>
            <w:jc w:val="left"/>
            <w:textAlignment w:val="auto"/>
            <w:rPr>
              <w:rFonts w:ascii="Calibri" w:hAnsi="Calibri" w:cs="Arial"/>
              <w:color w:val="FFFFFF" w:themeColor="background1"/>
              <w:sz w:val="4"/>
              <w:szCs w:val="4"/>
              <w:lang w:val="ru-RU"/>
            </w:rPr>
          </w:pPr>
        </w:p>
        <w:p w14:paraId="11C26646" w14:textId="77777777" w:rsidR="00CA7822" w:rsidRPr="0012478A" w:rsidRDefault="00CA7822" w:rsidP="00CA7822">
          <w:pPr>
            <w:tabs>
              <w:tab w:val="clear" w:pos="794"/>
              <w:tab w:val="clear" w:pos="1191"/>
              <w:tab w:val="clear" w:pos="1588"/>
              <w:tab w:val="clear" w:pos="1985"/>
            </w:tabs>
            <w:overflowPunct/>
            <w:autoSpaceDE/>
            <w:autoSpaceDN/>
            <w:adjustRightInd/>
            <w:ind w:left="284"/>
            <w:jc w:val="left"/>
            <w:textAlignment w:val="auto"/>
            <w:rPr>
              <w:rFonts w:ascii="Calibri" w:hAnsi="Calibri" w:cs="Arial"/>
              <w:color w:val="FFFFFF" w:themeColor="background1"/>
              <w:lang w:val="ru-RU"/>
            </w:rPr>
          </w:pPr>
        </w:p>
        <w:p w14:paraId="34BC3F50" w14:textId="367B1BD4" w:rsidR="007B1060" w:rsidRPr="00114CE5" w:rsidRDefault="007B1060" w:rsidP="00F42CBB">
          <w:pPr>
            <w:pStyle w:val="CoverNumber"/>
          </w:pPr>
          <w:proofErr w:type="spellStart"/>
          <w:r w:rsidRPr="002A2E8E">
            <w:t>Рекомендация</w:t>
          </w:r>
          <w:proofErr w:type="spellEnd"/>
          <w:r w:rsidRPr="002A2E8E">
            <w:t xml:space="preserve"> МСЭ-R </w:t>
          </w:r>
          <w:r w:rsidR="00114CE5" w:rsidRPr="00114CE5">
            <w:t>P.617</w:t>
          </w:r>
          <w:r w:rsidRPr="002A2E8E">
            <w:t>-</w:t>
          </w:r>
          <w:r w:rsidR="00114CE5" w:rsidRPr="00114CE5">
            <w:t>6</w:t>
          </w:r>
        </w:p>
        <w:p w14:paraId="34D59DE1" w14:textId="0BABC4B1" w:rsidR="007B1060" w:rsidRPr="002A2E8E" w:rsidRDefault="007B1060" w:rsidP="00F42CBB">
          <w:pPr>
            <w:pStyle w:val="CoverDate"/>
          </w:pPr>
          <w:r w:rsidRPr="002A2E8E">
            <w:t>(0</w:t>
          </w:r>
          <w:r w:rsidR="0012478A">
            <w:t>9</w:t>
          </w:r>
          <w:r w:rsidRPr="002A2E8E">
            <w:t>/20</w:t>
          </w:r>
          <w:r w:rsidR="0012478A">
            <w:t>25</w:t>
          </w:r>
          <w:r w:rsidRPr="002A2E8E">
            <w:t>)</w:t>
          </w:r>
        </w:p>
        <w:p w14:paraId="021694F6" w14:textId="652C7035" w:rsidR="007B1060" w:rsidRPr="002A2E8E" w:rsidRDefault="007B1060" w:rsidP="00F42CBB">
          <w:pPr>
            <w:pStyle w:val="CoverSeries"/>
          </w:pPr>
          <w:r w:rsidRPr="002A2E8E">
            <w:t xml:space="preserve">Серия </w:t>
          </w:r>
          <w:r w:rsidR="00114CE5">
            <w:rPr>
              <w:lang w:val="en-GB"/>
            </w:rPr>
            <w:t>P</w:t>
          </w:r>
          <w:r w:rsidRPr="002A2E8E">
            <w:t xml:space="preserve">: </w:t>
          </w:r>
          <w:r w:rsidR="00114CE5">
            <w:t>Распространение радиоволн</w:t>
          </w:r>
        </w:p>
        <w:p w14:paraId="40F025CD" w14:textId="033FEA46" w:rsidR="00F42CBB" w:rsidRDefault="00114CE5" w:rsidP="00F42CBB">
          <w:pPr>
            <w:pStyle w:val="CoverTitle"/>
          </w:pPr>
          <w:r w:rsidRPr="00114CE5">
            <w:t xml:space="preserve">Методы прогнозирования и данные </w:t>
          </w:r>
          <w:r w:rsidRPr="00114CE5">
            <w:br/>
            <w:t xml:space="preserve">о </w:t>
          </w:r>
          <w:proofErr w:type="spellStart"/>
          <w:r w:rsidRPr="00114CE5">
            <w:t>распространении</w:t>
          </w:r>
          <w:proofErr w:type="spellEnd"/>
          <w:r w:rsidRPr="00114CE5">
            <w:t xml:space="preserve"> </w:t>
          </w:r>
          <w:proofErr w:type="spellStart"/>
          <w:r w:rsidRPr="00114CE5">
            <w:t>радиоволн</w:t>
          </w:r>
          <w:proofErr w:type="spellEnd"/>
          <w:r w:rsidRPr="00114CE5">
            <w:t>,</w:t>
          </w:r>
          <w:r w:rsidR="001D4EC3">
            <w:rPr>
              <w:lang w:val="ru-RU"/>
            </w:rPr>
            <w:t xml:space="preserve"> </w:t>
          </w:r>
          <w:proofErr w:type="spellStart"/>
          <w:r w:rsidRPr="00114CE5">
            <w:t>необходимые</w:t>
          </w:r>
          <w:proofErr w:type="spellEnd"/>
          <w:r w:rsidRPr="00114CE5">
            <w:t xml:space="preserve"> </w:t>
          </w:r>
          <w:proofErr w:type="spellStart"/>
          <w:r w:rsidRPr="00114CE5">
            <w:t>для</w:t>
          </w:r>
          <w:proofErr w:type="spellEnd"/>
          <w:r w:rsidRPr="00114CE5">
            <w:t xml:space="preserve"> </w:t>
          </w:r>
          <w:proofErr w:type="spellStart"/>
          <w:r w:rsidRPr="00114CE5">
            <w:t>проектирования</w:t>
          </w:r>
          <w:proofErr w:type="spellEnd"/>
          <w:r w:rsidRPr="00114CE5">
            <w:t xml:space="preserve"> </w:t>
          </w:r>
          <w:proofErr w:type="spellStart"/>
          <w:r w:rsidRPr="00114CE5">
            <w:t>тропосферных</w:t>
          </w:r>
          <w:proofErr w:type="spellEnd"/>
          <w:r w:rsidRPr="00114CE5">
            <w:t xml:space="preserve"> радиорелейных систем</w:t>
          </w:r>
        </w:p>
        <w:p w14:paraId="375D5B23" w14:textId="5FAE689D" w:rsidR="007B1060" w:rsidRPr="002A2E8E" w:rsidRDefault="00C67248" w:rsidP="00CA7822">
          <w:pPr>
            <w:widowControl w:val="0"/>
            <w:tabs>
              <w:tab w:val="clear" w:pos="794"/>
              <w:tab w:val="clear" w:pos="1191"/>
              <w:tab w:val="clear" w:pos="1588"/>
              <w:tab w:val="clear" w:pos="1985"/>
            </w:tabs>
            <w:overflowPunct/>
            <w:adjustRightInd/>
            <w:spacing w:before="360" w:line="244" w:lineRule="auto"/>
            <w:ind w:left="284" w:right="798"/>
            <w:jc w:val="left"/>
            <w:textAlignment w:val="auto"/>
            <w:rPr>
              <w:rFonts w:ascii="Arial" w:eastAsia="AvenirNext LT Pro Regular" w:hAnsi="Arial" w:cs="AvenirNext LT Pro Regular"/>
              <w:b/>
              <w:bCs/>
              <w:sz w:val="44"/>
              <w:szCs w:val="44"/>
              <w:lang w:val="ru-RU"/>
            </w:rPr>
          </w:pPr>
        </w:p>
      </w:sdtContent>
    </w:sdt>
    <w:p w14:paraId="101E8EA0" w14:textId="77777777" w:rsidR="00891F8F" w:rsidRPr="002A2E8E" w:rsidRDefault="00891F8F" w:rsidP="00ED206D">
      <w:pPr>
        <w:rPr>
          <w:rFonts w:ascii="Palatino Linotype" w:hAnsi="Palatino Linotype" w:cs="Palatino Linotype"/>
          <w:sz w:val="24"/>
          <w:szCs w:val="24"/>
          <w:lang w:val="ru-RU"/>
        </w:rPr>
        <w:sectPr w:rsidR="00891F8F" w:rsidRPr="002A2E8E" w:rsidSect="00CA7822">
          <w:headerReference w:type="even" r:id="rId8"/>
          <w:headerReference w:type="default" r:id="rId9"/>
          <w:footerReference w:type="default" r:id="rId10"/>
          <w:pgSz w:w="11907" w:h="16840" w:code="9"/>
          <w:pgMar w:top="1134" w:right="1134" w:bottom="1134" w:left="1134" w:header="567" w:footer="567" w:gutter="0"/>
          <w:pgNumType w:start="1"/>
          <w:cols w:space="720"/>
        </w:sectPr>
      </w:pPr>
    </w:p>
    <w:p w14:paraId="38BA4DA5" w14:textId="77777777" w:rsidR="00757004" w:rsidRPr="00852A54" w:rsidRDefault="00757004" w:rsidP="0075700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bCs/>
          <w:szCs w:val="22"/>
          <w:lang w:val="ru-RU"/>
        </w:rPr>
      </w:pPr>
      <w:bookmarkStart w:id="0" w:name="c2tope"/>
      <w:bookmarkEnd w:id="0"/>
      <w:r w:rsidRPr="00852A54">
        <w:rPr>
          <w:b/>
          <w:bCs/>
          <w:szCs w:val="22"/>
          <w:lang w:val="ru-RU"/>
        </w:rPr>
        <w:lastRenderedPageBreak/>
        <w:t>Предисловие</w:t>
      </w:r>
    </w:p>
    <w:p w14:paraId="5E418D87" w14:textId="77777777" w:rsidR="00757004" w:rsidRPr="004E05E5" w:rsidRDefault="00757004" w:rsidP="0075700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4E05E5">
        <w:rPr>
          <w:sz w:val="20"/>
          <w:lang w:val="ru-RU"/>
        </w:rPr>
        <w:t>Роль Сектора радиосвязи заключается в обеспечении рационального, справедливого, эффективного и экономичного использования радиочастотного спектра всеми службами радиосвязи, включая спутниковые службы, и проведении в неограниченном частотном диапазоне исследований, на основании которых принимаются Рекомендации.</w:t>
      </w:r>
    </w:p>
    <w:p w14:paraId="13DF650A" w14:textId="77777777" w:rsidR="00757004" w:rsidRPr="004E05E5" w:rsidRDefault="00757004" w:rsidP="0075700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4E05E5">
        <w:rPr>
          <w:sz w:val="20"/>
          <w:lang w:val="ru-RU"/>
        </w:rPr>
        <w:t xml:space="preserve">Всемирные и региональные конференции радиосвязи и ассамблеи радиосвязи при поддержке исследовательских комиссий выполняют </w:t>
      </w:r>
      <w:proofErr w:type="spellStart"/>
      <w:r w:rsidRPr="004E05E5">
        <w:rPr>
          <w:sz w:val="20"/>
          <w:lang w:val="ru-RU"/>
        </w:rPr>
        <w:t>регламентарную</w:t>
      </w:r>
      <w:proofErr w:type="spellEnd"/>
      <w:r w:rsidRPr="004E05E5">
        <w:rPr>
          <w:sz w:val="20"/>
          <w:lang w:val="ru-RU"/>
        </w:rPr>
        <w:t xml:space="preserve"> и политическую функции Сектора радиосвязи. </w:t>
      </w:r>
    </w:p>
    <w:p w14:paraId="7C33E0CF" w14:textId="77777777" w:rsidR="00757004" w:rsidRPr="00B85A93" w:rsidRDefault="00757004" w:rsidP="0075700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jc w:val="center"/>
        <w:textAlignment w:val="auto"/>
        <w:rPr>
          <w:b/>
          <w:bCs/>
          <w:szCs w:val="22"/>
          <w:lang w:val="ru-RU"/>
        </w:rPr>
      </w:pPr>
      <w:r w:rsidRPr="00C23B5C">
        <w:rPr>
          <w:b/>
          <w:bCs/>
          <w:szCs w:val="22"/>
          <w:lang w:val="ru-RU"/>
        </w:rPr>
        <w:t>Права интеллектуальной собственности</w:t>
      </w:r>
    </w:p>
    <w:p w14:paraId="6D445D88" w14:textId="77777777" w:rsidR="00757004" w:rsidRPr="00E00B08" w:rsidRDefault="00757004" w:rsidP="00757004">
      <w:pPr>
        <w:rPr>
          <w:sz w:val="20"/>
          <w:lang w:val="ru-RU"/>
        </w:rPr>
      </w:pPr>
      <w:r w:rsidRPr="00B85A93">
        <w:rPr>
          <w:sz w:val="20"/>
          <w:lang w:val="ru-RU"/>
        </w:rPr>
        <w:t>МСЭ обращает внимание на вероятность того, что практическое применение или выполнение настоящей Рекомендации может включать использование заявленного права интеллектуальной собственности. МСЭ не</w:t>
      </w:r>
      <w:r>
        <w:rPr>
          <w:sz w:val="20"/>
          <w:lang w:val="en-US"/>
        </w:rPr>
        <w:t> </w:t>
      </w:r>
      <w:r w:rsidRPr="00B85A93">
        <w:rPr>
          <w:sz w:val="20"/>
          <w:lang w:val="ru-RU"/>
        </w:rPr>
        <w:t>занимает какую бы то ни было позицию относительно подтверждения, действительности или применимости заявленных прав интеллектуальной собственности, независимо от того, доказываются ли такие права членами МСЭ или другими сторонами, не относящимися к процессу разработки Рекомендации.</w:t>
      </w:r>
    </w:p>
    <w:p w14:paraId="72C51FD1" w14:textId="77777777" w:rsidR="00757004" w:rsidRPr="00270475" w:rsidRDefault="00757004" w:rsidP="00757004">
      <w:pPr>
        <w:rPr>
          <w:sz w:val="20"/>
          <w:lang w:val="ru-RU"/>
        </w:rPr>
      </w:pPr>
      <w:r w:rsidRPr="00B85A93">
        <w:rPr>
          <w:sz w:val="20"/>
          <w:lang w:val="ru-RU"/>
        </w:rPr>
        <w:t>На момент утверждения настоящей Рекомендации МСЭ получил извещение об интеллектуальной собственности, защищенной патентами, которые могут потребоваться для выполнения настоящей Рекомендации. Однако те, кто будет применять Рекомендацию, должны иметь в виду, что вышесказанное может не отражать самую последнюю информацию, и поэтому им настоятельно рекомендуется обращаться к</w:t>
      </w:r>
      <w:r>
        <w:rPr>
          <w:sz w:val="20"/>
          <w:lang w:val="en-US"/>
        </w:rPr>
        <w:t> </w:t>
      </w:r>
      <w:r w:rsidRPr="00B85A93">
        <w:rPr>
          <w:sz w:val="20"/>
          <w:lang w:val="ru-RU"/>
        </w:rPr>
        <w:t xml:space="preserve">соответствующей патентной информации МСЭ-R, имеющейся по адресу: </w:t>
      </w:r>
      <w:hyperlink r:id="rId11" w:history="1">
        <w:r w:rsidRPr="00F25BF0">
          <w:rPr>
            <w:rStyle w:val="Hyperlink"/>
            <w:sz w:val="20"/>
            <w:lang w:val="ru-RU"/>
          </w:rPr>
          <w:t>https://www.itu.int/en/ITU-R/study-groups/Pages/itu-r-patent-information.aspx</w:t>
        </w:r>
      </w:hyperlink>
      <w:r w:rsidRPr="00B85A93">
        <w:rPr>
          <w:sz w:val="20"/>
          <w:lang w:val="ru-RU"/>
        </w:rPr>
        <w:t>.</w:t>
      </w:r>
      <w:hyperlink r:id="rId12" w:history="1"/>
    </w:p>
    <w:p w14:paraId="0F62870B" w14:textId="77777777" w:rsidR="00757004" w:rsidRPr="00FD3C61" w:rsidRDefault="00757004" w:rsidP="0075700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left"/>
        <w:textAlignment w:val="auto"/>
        <w:rPr>
          <w:rFonts w:eastAsia="SimSun"/>
          <w:sz w:val="20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020" w:firstRow="1" w:lastRow="0" w:firstColumn="0" w:lastColumn="0" w:noHBand="0" w:noVBand="0"/>
      </w:tblPr>
      <w:tblGrid>
        <w:gridCol w:w="1188"/>
        <w:gridCol w:w="7668"/>
      </w:tblGrid>
      <w:tr w:rsidR="00757004" w:rsidRPr="003E17F9" w14:paraId="200A7104" w14:textId="77777777" w:rsidTr="00231E07">
        <w:trPr>
          <w:jc w:val="center"/>
        </w:trPr>
        <w:tc>
          <w:tcPr>
            <w:tcW w:w="8856" w:type="dxa"/>
            <w:gridSpan w:val="2"/>
          </w:tcPr>
          <w:p w14:paraId="51E37D0C" w14:textId="77777777" w:rsidR="00757004" w:rsidRPr="00343B8D" w:rsidRDefault="00757004" w:rsidP="00231E07">
            <w:pPr>
              <w:spacing w:before="180"/>
              <w:jc w:val="center"/>
              <w:rPr>
                <w:b/>
                <w:bCs/>
                <w:szCs w:val="22"/>
                <w:lang w:val="ru-RU"/>
              </w:rPr>
            </w:pPr>
            <w:r w:rsidRPr="00343B8D">
              <w:rPr>
                <w:b/>
                <w:bCs/>
                <w:szCs w:val="22"/>
                <w:lang w:val="ru-RU"/>
              </w:rPr>
              <w:t>Серии Рекомендаций МСЭ-R</w:t>
            </w:r>
          </w:p>
          <w:p w14:paraId="1F411D36" w14:textId="77777777" w:rsidR="00757004" w:rsidRPr="00854998" w:rsidRDefault="00757004" w:rsidP="00231E07">
            <w:pPr>
              <w:spacing w:after="240"/>
              <w:jc w:val="center"/>
              <w:rPr>
                <w:rFonts w:eastAsia="SimSun"/>
                <w:sz w:val="18"/>
                <w:szCs w:val="18"/>
                <w:lang w:val="ru-RU" w:eastAsia="zh-CN"/>
              </w:rPr>
            </w:pPr>
            <w:r w:rsidRPr="00854998">
              <w:rPr>
                <w:sz w:val="18"/>
                <w:szCs w:val="18"/>
                <w:lang w:val="ru-RU"/>
              </w:rPr>
              <w:t xml:space="preserve">(Представлены также в онлайновой форме по адресу: </w:t>
            </w:r>
            <w:hyperlink r:id="rId13" w:history="1">
              <w:r>
                <w:rPr>
                  <w:rStyle w:val="Hyperlink"/>
                  <w:sz w:val="18"/>
                  <w:lang w:val="ru-RU"/>
                </w:rPr>
                <w:t>https://www.itu.int/publ/R-REC/ru</w:t>
              </w:r>
            </w:hyperlink>
            <w:r w:rsidRPr="00854998">
              <w:rPr>
                <w:sz w:val="18"/>
                <w:szCs w:val="18"/>
                <w:lang w:val="ru-RU"/>
              </w:rPr>
              <w:t>.)</w:t>
            </w:r>
          </w:p>
        </w:tc>
      </w:tr>
      <w:tr w:rsidR="00757004" w:rsidRPr="00FD3C61" w14:paraId="70EC8E56" w14:textId="77777777" w:rsidTr="00231E07">
        <w:trPr>
          <w:jc w:val="center"/>
        </w:trPr>
        <w:tc>
          <w:tcPr>
            <w:tcW w:w="1188" w:type="dxa"/>
          </w:tcPr>
          <w:p w14:paraId="4B9E7C78" w14:textId="77777777" w:rsidR="00757004" w:rsidRPr="00D163D5" w:rsidRDefault="00757004" w:rsidP="00231E07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Серия</w:t>
            </w:r>
          </w:p>
        </w:tc>
        <w:tc>
          <w:tcPr>
            <w:tcW w:w="7668" w:type="dxa"/>
          </w:tcPr>
          <w:p w14:paraId="1A19F584" w14:textId="77777777" w:rsidR="00757004" w:rsidRPr="00D163D5" w:rsidRDefault="00757004" w:rsidP="00231E07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Название</w:t>
            </w:r>
          </w:p>
        </w:tc>
      </w:tr>
      <w:tr w:rsidR="00757004" w:rsidRPr="00FD3C61" w14:paraId="16ED5A15" w14:textId="77777777" w:rsidTr="00231E07">
        <w:trPr>
          <w:jc w:val="center"/>
        </w:trPr>
        <w:tc>
          <w:tcPr>
            <w:tcW w:w="1188" w:type="dxa"/>
          </w:tcPr>
          <w:p w14:paraId="3E1D5AB9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BO</w:t>
            </w:r>
          </w:p>
        </w:tc>
        <w:tc>
          <w:tcPr>
            <w:tcW w:w="7668" w:type="dxa"/>
          </w:tcPr>
          <w:p w14:paraId="072E5130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Спутниковое радиовещание</w:t>
            </w:r>
          </w:p>
        </w:tc>
      </w:tr>
      <w:tr w:rsidR="00757004" w:rsidRPr="003E17F9" w14:paraId="142ACB46" w14:textId="77777777" w:rsidTr="00231E07">
        <w:trPr>
          <w:jc w:val="center"/>
        </w:trPr>
        <w:tc>
          <w:tcPr>
            <w:tcW w:w="1188" w:type="dxa"/>
            <w:tcBorders>
              <w:bottom w:val="nil"/>
            </w:tcBorders>
          </w:tcPr>
          <w:p w14:paraId="2AA5A196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BR</w:t>
            </w:r>
          </w:p>
        </w:tc>
        <w:tc>
          <w:tcPr>
            <w:tcW w:w="7668" w:type="dxa"/>
            <w:tcBorders>
              <w:bottom w:val="nil"/>
            </w:tcBorders>
          </w:tcPr>
          <w:p w14:paraId="2F34B5AF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Запись для производства, архивирования и воспроизведения; пленки для телевидения</w:t>
            </w:r>
          </w:p>
        </w:tc>
      </w:tr>
      <w:tr w:rsidR="00757004" w:rsidRPr="00FD3C61" w14:paraId="29F5F8EF" w14:textId="77777777" w:rsidTr="00231E07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8C507F5" w14:textId="77777777" w:rsidR="00757004" w:rsidRPr="00343B8D" w:rsidRDefault="00757004" w:rsidP="00231E07">
            <w:pPr>
              <w:spacing w:before="20" w:after="20"/>
              <w:rPr>
                <w:rFonts w:ascii="Times New Roman Bold" w:hAnsi="Times New Roman Bold" w:cs="Times New Roman Bold"/>
                <w:b/>
                <w:bCs/>
                <w:sz w:val="20"/>
                <w:lang w:val="ru-RU"/>
              </w:rPr>
            </w:pPr>
            <w:r w:rsidRPr="00343B8D">
              <w:rPr>
                <w:rFonts w:ascii="Times New Roman Bold" w:hAnsi="Times New Roman Bold" w:cs="Times New Roman Bold"/>
                <w:b/>
                <w:bCs/>
                <w:sz w:val="20"/>
                <w:lang w:val="ru-RU"/>
              </w:rPr>
              <w:t>BS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9CF1F70" w14:textId="77777777" w:rsidR="00757004" w:rsidRPr="00343B8D" w:rsidRDefault="00757004" w:rsidP="00231E07">
            <w:pPr>
              <w:spacing w:before="20" w:after="20"/>
              <w:jc w:val="left"/>
              <w:rPr>
                <w:rFonts w:ascii="Times New Roman Bold" w:hAnsi="Times New Roman Bold" w:cs="Times New Roman Bold"/>
                <w:b/>
                <w:bCs/>
                <w:sz w:val="20"/>
                <w:lang w:val="ru-RU"/>
              </w:rPr>
            </w:pPr>
            <w:r w:rsidRPr="00343B8D">
              <w:rPr>
                <w:sz w:val="20"/>
                <w:lang w:val="ru-RU"/>
              </w:rPr>
              <w:t>Радиовещательная служба (звуковая)</w:t>
            </w:r>
          </w:p>
        </w:tc>
      </w:tr>
      <w:tr w:rsidR="00757004" w:rsidRPr="00FD3C61" w14:paraId="1BC653C2" w14:textId="77777777" w:rsidTr="00231E07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5C5BBC38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BT</w:t>
            </w:r>
          </w:p>
        </w:tc>
        <w:tc>
          <w:tcPr>
            <w:tcW w:w="7668" w:type="dxa"/>
            <w:tcBorders>
              <w:top w:val="nil"/>
            </w:tcBorders>
          </w:tcPr>
          <w:p w14:paraId="4650908D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Радиовещательная служба (телевизионная)</w:t>
            </w:r>
          </w:p>
        </w:tc>
      </w:tr>
      <w:tr w:rsidR="00757004" w:rsidRPr="00FD3C61" w14:paraId="68758A6E" w14:textId="77777777" w:rsidTr="00231E07">
        <w:trPr>
          <w:jc w:val="center"/>
        </w:trPr>
        <w:tc>
          <w:tcPr>
            <w:tcW w:w="1188" w:type="dxa"/>
          </w:tcPr>
          <w:p w14:paraId="2287E77C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F</w:t>
            </w:r>
          </w:p>
        </w:tc>
        <w:tc>
          <w:tcPr>
            <w:tcW w:w="7668" w:type="dxa"/>
          </w:tcPr>
          <w:p w14:paraId="52C847C1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Фиксированная служба</w:t>
            </w:r>
          </w:p>
        </w:tc>
      </w:tr>
      <w:tr w:rsidR="00757004" w:rsidRPr="003E17F9" w14:paraId="03E46EBB" w14:textId="77777777" w:rsidTr="00231E07">
        <w:trPr>
          <w:jc w:val="center"/>
        </w:trPr>
        <w:tc>
          <w:tcPr>
            <w:tcW w:w="1188" w:type="dxa"/>
            <w:tcBorders>
              <w:bottom w:val="nil"/>
            </w:tcBorders>
            <w:shd w:val="clear" w:color="auto" w:fill="FFFFFF"/>
          </w:tcPr>
          <w:p w14:paraId="004C9D91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M</w:t>
            </w:r>
          </w:p>
        </w:tc>
        <w:tc>
          <w:tcPr>
            <w:tcW w:w="7668" w:type="dxa"/>
            <w:tcBorders>
              <w:bottom w:val="nil"/>
            </w:tcBorders>
            <w:shd w:val="clear" w:color="auto" w:fill="FFFFFF"/>
          </w:tcPr>
          <w:p w14:paraId="164583F8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7E50D6">
              <w:rPr>
                <w:sz w:val="20"/>
                <w:lang w:val="ru-RU"/>
              </w:rPr>
              <w:t xml:space="preserve">Подвижные службы, служба </w:t>
            </w:r>
            <w:proofErr w:type="spellStart"/>
            <w:r w:rsidRPr="007E50D6">
              <w:rPr>
                <w:sz w:val="20"/>
                <w:lang w:val="ru-RU"/>
              </w:rPr>
              <w:t>радиоопределения</w:t>
            </w:r>
            <w:proofErr w:type="spellEnd"/>
            <w:r w:rsidRPr="007E50D6">
              <w:rPr>
                <w:sz w:val="20"/>
                <w:lang w:val="ru-RU"/>
              </w:rPr>
              <w:t>, любительская служба и относящиеся к ним спутниковые службы</w:t>
            </w:r>
          </w:p>
        </w:tc>
      </w:tr>
      <w:tr w:rsidR="00757004" w:rsidRPr="00FD3C61" w14:paraId="6908F343" w14:textId="77777777" w:rsidTr="00231E07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D78AF2A" w14:textId="77777777" w:rsidR="00757004" w:rsidRPr="00343B8D" w:rsidRDefault="00757004" w:rsidP="00231E07">
            <w:pPr>
              <w:spacing w:before="20" w:after="20"/>
              <w:rPr>
                <w:b/>
                <w:bCs/>
                <w:color w:val="000080"/>
                <w:sz w:val="20"/>
                <w:lang w:val="ru-RU"/>
              </w:rPr>
            </w:pPr>
            <w:r w:rsidRPr="00343B8D">
              <w:rPr>
                <w:b/>
                <w:bCs/>
                <w:color w:val="000080"/>
                <w:sz w:val="20"/>
                <w:lang w:val="ru-RU"/>
              </w:rPr>
              <w:t>P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9E4C93D" w14:textId="77777777" w:rsidR="00757004" w:rsidRPr="00343B8D" w:rsidRDefault="00757004" w:rsidP="00231E07">
            <w:pPr>
              <w:spacing w:before="20" w:after="20"/>
              <w:jc w:val="left"/>
              <w:rPr>
                <w:b/>
                <w:bCs/>
                <w:color w:val="000080"/>
                <w:sz w:val="20"/>
                <w:lang w:val="ru-RU"/>
              </w:rPr>
            </w:pPr>
            <w:r w:rsidRPr="00343B8D">
              <w:rPr>
                <w:b/>
                <w:bCs/>
                <w:color w:val="000080"/>
                <w:sz w:val="20"/>
                <w:lang w:val="ru-RU"/>
              </w:rPr>
              <w:t>Распространение радиоволн</w:t>
            </w:r>
          </w:p>
        </w:tc>
      </w:tr>
      <w:tr w:rsidR="00757004" w:rsidRPr="00FD3C61" w14:paraId="32188005" w14:textId="77777777" w:rsidTr="00231E07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176943D5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RA</w:t>
            </w:r>
          </w:p>
        </w:tc>
        <w:tc>
          <w:tcPr>
            <w:tcW w:w="7668" w:type="dxa"/>
            <w:tcBorders>
              <w:top w:val="nil"/>
            </w:tcBorders>
          </w:tcPr>
          <w:p w14:paraId="3C5C0AD6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Радиоастрономия</w:t>
            </w:r>
          </w:p>
        </w:tc>
      </w:tr>
      <w:tr w:rsidR="00757004" w:rsidRPr="00FD3C61" w14:paraId="581EB2CF" w14:textId="77777777" w:rsidTr="00231E07">
        <w:trPr>
          <w:jc w:val="center"/>
        </w:trPr>
        <w:tc>
          <w:tcPr>
            <w:tcW w:w="1188" w:type="dxa"/>
          </w:tcPr>
          <w:p w14:paraId="70F41635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RS</w:t>
            </w:r>
          </w:p>
        </w:tc>
        <w:tc>
          <w:tcPr>
            <w:tcW w:w="7668" w:type="dxa"/>
          </w:tcPr>
          <w:p w14:paraId="5F04D9A7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Системы дистанционного зондирования</w:t>
            </w:r>
          </w:p>
        </w:tc>
      </w:tr>
      <w:tr w:rsidR="00757004" w:rsidRPr="00FD3C61" w14:paraId="47FF0FD7" w14:textId="77777777" w:rsidTr="00231E07">
        <w:trPr>
          <w:jc w:val="center"/>
        </w:trPr>
        <w:tc>
          <w:tcPr>
            <w:tcW w:w="1188" w:type="dxa"/>
          </w:tcPr>
          <w:p w14:paraId="2CBE928E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</w:t>
            </w:r>
          </w:p>
        </w:tc>
        <w:tc>
          <w:tcPr>
            <w:tcW w:w="7668" w:type="dxa"/>
          </w:tcPr>
          <w:p w14:paraId="260925E2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Фиксированная спутниковая служба</w:t>
            </w:r>
          </w:p>
        </w:tc>
      </w:tr>
      <w:tr w:rsidR="00757004" w:rsidRPr="00FD3C61" w14:paraId="4FEB5C61" w14:textId="77777777" w:rsidTr="00231E07">
        <w:trPr>
          <w:jc w:val="center"/>
        </w:trPr>
        <w:tc>
          <w:tcPr>
            <w:tcW w:w="1188" w:type="dxa"/>
          </w:tcPr>
          <w:p w14:paraId="1F0F828D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SA</w:t>
            </w:r>
          </w:p>
        </w:tc>
        <w:tc>
          <w:tcPr>
            <w:tcW w:w="7668" w:type="dxa"/>
          </w:tcPr>
          <w:p w14:paraId="31100DBA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Космические применения и метеорология</w:t>
            </w:r>
          </w:p>
        </w:tc>
      </w:tr>
      <w:tr w:rsidR="00757004" w:rsidRPr="003E17F9" w14:paraId="460F640A" w14:textId="77777777" w:rsidTr="00231E07">
        <w:trPr>
          <w:jc w:val="center"/>
        </w:trPr>
        <w:tc>
          <w:tcPr>
            <w:tcW w:w="1188" w:type="dxa"/>
          </w:tcPr>
          <w:p w14:paraId="1343DDD7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SF</w:t>
            </w:r>
          </w:p>
        </w:tc>
        <w:tc>
          <w:tcPr>
            <w:tcW w:w="7668" w:type="dxa"/>
          </w:tcPr>
          <w:p w14:paraId="2DA24A76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Совместное использование частот и координация между системами фиксированной спутниковой службы и фиксированной службы</w:t>
            </w:r>
          </w:p>
        </w:tc>
      </w:tr>
      <w:tr w:rsidR="00757004" w:rsidRPr="00FD3C61" w14:paraId="097ED718" w14:textId="77777777" w:rsidTr="00231E07">
        <w:trPr>
          <w:jc w:val="center"/>
        </w:trPr>
        <w:tc>
          <w:tcPr>
            <w:tcW w:w="1188" w:type="dxa"/>
          </w:tcPr>
          <w:p w14:paraId="577D9EEF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SM</w:t>
            </w:r>
          </w:p>
        </w:tc>
        <w:tc>
          <w:tcPr>
            <w:tcW w:w="7668" w:type="dxa"/>
          </w:tcPr>
          <w:p w14:paraId="094725B9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Управление использованием спектра</w:t>
            </w:r>
          </w:p>
        </w:tc>
      </w:tr>
      <w:tr w:rsidR="00757004" w:rsidRPr="00FD3C61" w14:paraId="6BD9B62C" w14:textId="77777777" w:rsidTr="00231E07">
        <w:trPr>
          <w:jc w:val="center"/>
        </w:trPr>
        <w:tc>
          <w:tcPr>
            <w:tcW w:w="1188" w:type="dxa"/>
          </w:tcPr>
          <w:p w14:paraId="620E5FA0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SNG</w:t>
            </w:r>
          </w:p>
        </w:tc>
        <w:tc>
          <w:tcPr>
            <w:tcW w:w="7668" w:type="dxa"/>
          </w:tcPr>
          <w:p w14:paraId="5C7767E5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Спутниковый сбор новостей</w:t>
            </w:r>
          </w:p>
        </w:tc>
      </w:tr>
      <w:tr w:rsidR="00757004" w:rsidRPr="003E17F9" w14:paraId="7E20B09C" w14:textId="77777777" w:rsidTr="00231E07">
        <w:trPr>
          <w:jc w:val="center"/>
        </w:trPr>
        <w:tc>
          <w:tcPr>
            <w:tcW w:w="1188" w:type="dxa"/>
          </w:tcPr>
          <w:p w14:paraId="1A2EAB1A" w14:textId="77777777" w:rsidR="00757004" w:rsidRPr="00D163D5" w:rsidRDefault="00757004" w:rsidP="00231E07">
            <w:pPr>
              <w:spacing w:before="20" w:after="2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TF</w:t>
            </w:r>
          </w:p>
        </w:tc>
        <w:tc>
          <w:tcPr>
            <w:tcW w:w="7668" w:type="dxa"/>
          </w:tcPr>
          <w:p w14:paraId="0B66B454" w14:textId="77777777" w:rsidR="00757004" w:rsidRPr="00D163D5" w:rsidRDefault="00757004" w:rsidP="00231E07">
            <w:pPr>
              <w:spacing w:before="20" w:after="2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Передача сигналов времени и эталонных частот</w:t>
            </w:r>
          </w:p>
        </w:tc>
      </w:tr>
      <w:tr w:rsidR="00757004" w:rsidRPr="003E17F9" w14:paraId="188AE888" w14:textId="77777777" w:rsidTr="00231E07">
        <w:trPr>
          <w:jc w:val="center"/>
        </w:trPr>
        <w:tc>
          <w:tcPr>
            <w:tcW w:w="1188" w:type="dxa"/>
          </w:tcPr>
          <w:p w14:paraId="4724566B" w14:textId="77777777" w:rsidR="00757004" w:rsidRPr="00D163D5" w:rsidRDefault="00757004" w:rsidP="00231E07">
            <w:pPr>
              <w:spacing w:before="20" w:after="18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V</w:t>
            </w:r>
          </w:p>
        </w:tc>
        <w:tc>
          <w:tcPr>
            <w:tcW w:w="7668" w:type="dxa"/>
          </w:tcPr>
          <w:p w14:paraId="5814298D" w14:textId="77777777" w:rsidR="00757004" w:rsidRPr="00D163D5" w:rsidRDefault="00757004" w:rsidP="00231E07">
            <w:pPr>
              <w:spacing w:before="20" w:after="18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Словарь и связанные с ним вопросы</w:t>
            </w:r>
          </w:p>
        </w:tc>
      </w:tr>
    </w:tbl>
    <w:p w14:paraId="240768DF" w14:textId="77777777" w:rsidR="00757004" w:rsidRPr="00FD3C61" w:rsidRDefault="00757004" w:rsidP="0075700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szCs w:val="24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1E0" w:firstRow="1" w:lastRow="1" w:firstColumn="1" w:lastColumn="1" w:noHBand="0" w:noVBand="0"/>
      </w:tblPr>
      <w:tblGrid>
        <w:gridCol w:w="8856"/>
      </w:tblGrid>
      <w:tr w:rsidR="00757004" w:rsidRPr="002E2C47" w14:paraId="31CF82D4" w14:textId="77777777" w:rsidTr="00231E07">
        <w:trPr>
          <w:jc w:val="center"/>
        </w:trPr>
        <w:tc>
          <w:tcPr>
            <w:tcW w:w="8856" w:type="dxa"/>
          </w:tcPr>
          <w:p w14:paraId="4B4F0715" w14:textId="77777777" w:rsidR="00757004" w:rsidRPr="00FD3C61" w:rsidRDefault="00757004" w:rsidP="00231E07">
            <w:pPr>
              <w:spacing w:before="40" w:after="40"/>
              <w:jc w:val="left"/>
              <w:rPr>
                <w:rFonts w:eastAsia="SimSun"/>
                <w:i/>
                <w:iCs/>
                <w:sz w:val="20"/>
                <w:lang w:val="ru-RU" w:eastAsia="zh-CN"/>
              </w:rPr>
            </w:pPr>
            <w:r w:rsidRPr="004E05E5">
              <w:rPr>
                <w:b/>
                <w:bCs/>
                <w:i/>
                <w:iCs/>
                <w:sz w:val="20"/>
                <w:lang w:val="ru-RU"/>
              </w:rPr>
              <w:t>Примечание</w:t>
            </w:r>
            <w:r w:rsidRPr="004E05E5">
              <w:rPr>
                <w:i/>
                <w:iCs/>
                <w:sz w:val="20"/>
                <w:lang w:val="ru-RU"/>
              </w:rPr>
              <w:t>. – Настоящая Рекомендация МСЭ-R утверждена на английском языке в</w:t>
            </w:r>
            <w:r>
              <w:rPr>
                <w:i/>
                <w:iCs/>
                <w:sz w:val="20"/>
                <w:lang w:val="en-US"/>
              </w:rPr>
              <w:t> </w:t>
            </w:r>
            <w:r w:rsidRPr="004E05E5">
              <w:rPr>
                <w:i/>
                <w:iCs/>
                <w:sz w:val="20"/>
                <w:lang w:val="ru-RU"/>
              </w:rPr>
              <w:t>соответствии с процедурой, изложенной в Резолюции МСЭ-R</w:t>
            </w:r>
            <w:r>
              <w:rPr>
                <w:i/>
                <w:iCs/>
                <w:sz w:val="20"/>
                <w:lang w:val="ru-RU"/>
              </w:rPr>
              <w:t xml:space="preserve"> </w:t>
            </w:r>
            <w:r w:rsidRPr="004E05E5">
              <w:rPr>
                <w:i/>
                <w:iCs/>
                <w:sz w:val="20"/>
                <w:lang w:val="ru-RU"/>
              </w:rPr>
              <w:t>1.</w:t>
            </w:r>
          </w:p>
        </w:tc>
      </w:tr>
    </w:tbl>
    <w:p w14:paraId="00DABC76" w14:textId="77777777" w:rsidR="00757004" w:rsidRPr="004E05E5" w:rsidRDefault="00757004" w:rsidP="00757004">
      <w:pPr>
        <w:jc w:val="right"/>
        <w:rPr>
          <w:sz w:val="20"/>
          <w:lang w:val="ru-RU"/>
        </w:rPr>
      </w:pPr>
      <w:r w:rsidRPr="004E05E5">
        <w:rPr>
          <w:i/>
          <w:iCs/>
          <w:sz w:val="20"/>
          <w:lang w:val="ru-RU"/>
        </w:rPr>
        <w:t>Электронная публикация</w:t>
      </w:r>
      <w:r w:rsidRPr="004E05E5">
        <w:rPr>
          <w:i/>
          <w:iCs/>
          <w:sz w:val="20"/>
          <w:lang w:val="ru-RU"/>
        </w:rPr>
        <w:br/>
      </w:r>
      <w:r w:rsidRPr="004E05E5">
        <w:rPr>
          <w:sz w:val="20"/>
          <w:lang w:val="ru-RU"/>
        </w:rPr>
        <w:t>Женева, 20</w:t>
      </w:r>
      <w:r>
        <w:rPr>
          <w:sz w:val="20"/>
          <w:lang w:val="en-GB"/>
        </w:rPr>
        <w:t>2</w:t>
      </w:r>
      <w:r>
        <w:rPr>
          <w:sz w:val="20"/>
          <w:lang w:val="ru-RU"/>
        </w:rPr>
        <w:t>6</w:t>
      </w:r>
      <w:r w:rsidRPr="004E05E5">
        <w:rPr>
          <w:sz w:val="20"/>
          <w:lang w:val="ru-RU"/>
        </w:rPr>
        <w:t xml:space="preserve"> г.</w:t>
      </w:r>
    </w:p>
    <w:p w14:paraId="627CAC3E" w14:textId="77777777" w:rsidR="00757004" w:rsidRPr="003A1FD7" w:rsidRDefault="00757004" w:rsidP="00757004">
      <w:pPr>
        <w:spacing w:before="0"/>
        <w:jc w:val="center"/>
        <w:rPr>
          <w:sz w:val="20"/>
          <w:lang w:val="ru-RU"/>
        </w:rPr>
      </w:pPr>
      <w:r w:rsidRPr="00470E28">
        <w:rPr>
          <w:sz w:val="20"/>
          <w:lang w:val="en-US"/>
        </w:rPr>
        <w:sym w:font="Symbol" w:char="F0E3"/>
      </w:r>
      <w:r w:rsidRPr="00CB5488">
        <w:rPr>
          <w:sz w:val="20"/>
          <w:lang w:val="ru-RU"/>
        </w:rPr>
        <w:t xml:space="preserve"> </w:t>
      </w:r>
      <w:r w:rsidRPr="00470E28">
        <w:rPr>
          <w:sz w:val="20"/>
          <w:lang w:val="en-US"/>
        </w:rPr>
        <w:t>ITU</w:t>
      </w:r>
      <w:r w:rsidRPr="00CB5488">
        <w:rPr>
          <w:sz w:val="20"/>
          <w:lang w:val="ru-RU"/>
        </w:rPr>
        <w:t xml:space="preserve"> </w:t>
      </w:r>
      <w:bookmarkStart w:id="1" w:name="iiannee"/>
      <w:bookmarkEnd w:id="1"/>
      <w:r w:rsidRPr="00CB5488">
        <w:rPr>
          <w:sz w:val="20"/>
          <w:lang w:val="ru-RU"/>
        </w:rPr>
        <w:t>20</w:t>
      </w:r>
      <w:r>
        <w:rPr>
          <w:sz w:val="20"/>
          <w:lang w:val="en-GB"/>
        </w:rPr>
        <w:t>2</w:t>
      </w:r>
      <w:r>
        <w:rPr>
          <w:sz w:val="20"/>
          <w:lang w:val="ru-RU"/>
        </w:rPr>
        <w:t>6</w:t>
      </w:r>
    </w:p>
    <w:p w14:paraId="63E8BB43" w14:textId="77777777" w:rsidR="00757004" w:rsidRPr="001D53F9" w:rsidRDefault="00757004" w:rsidP="00757004">
      <w:pPr>
        <w:rPr>
          <w:i/>
          <w:sz w:val="20"/>
          <w:lang w:val="ru-RU"/>
        </w:rPr>
      </w:pPr>
      <w:r w:rsidRPr="004E05E5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7264DE7E" w14:textId="77777777" w:rsidR="00757004" w:rsidRPr="001D53F9" w:rsidRDefault="00757004" w:rsidP="00757004">
      <w:pPr>
        <w:spacing w:before="160"/>
        <w:rPr>
          <w:i/>
          <w:sz w:val="20"/>
          <w:lang w:val="ru-RU"/>
        </w:rPr>
        <w:sectPr w:rsidR="00757004" w:rsidRPr="001D53F9" w:rsidSect="00757004">
          <w:headerReference w:type="even" r:id="rId14"/>
          <w:headerReference w:type="default" r:id="rId15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2721A863" w14:textId="148C75CE" w:rsidR="00891F8F" w:rsidRPr="002A2E8E" w:rsidRDefault="00891F8F" w:rsidP="00C14952">
      <w:pPr>
        <w:pStyle w:val="RecNo"/>
        <w:spacing w:before="0"/>
        <w:rPr>
          <w:lang w:val="ru-RU"/>
        </w:rPr>
      </w:pPr>
      <w:proofErr w:type="gramStart"/>
      <w:r w:rsidRPr="002A2E8E">
        <w:rPr>
          <w:lang w:val="ru-RU"/>
        </w:rPr>
        <w:lastRenderedPageBreak/>
        <w:t>РЕКОМЕНДАЦИЯ</w:t>
      </w:r>
      <w:r w:rsidR="002505E7" w:rsidRPr="002A2E8E">
        <w:rPr>
          <w:lang w:val="ru-RU"/>
        </w:rPr>
        <w:t xml:space="preserve"> </w:t>
      </w:r>
      <w:r w:rsidR="00A45BB1" w:rsidRPr="002A2E8E">
        <w:rPr>
          <w:lang w:val="ru-RU"/>
        </w:rPr>
        <w:t xml:space="preserve"> </w:t>
      </w:r>
      <w:r w:rsidRPr="002A2E8E">
        <w:rPr>
          <w:rStyle w:val="href"/>
          <w:lang w:val="ru-RU"/>
        </w:rPr>
        <w:t>МСЭ</w:t>
      </w:r>
      <w:proofErr w:type="gramEnd"/>
      <w:r w:rsidRPr="002A2E8E">
        <w:rPr>
          <w:rStyle w:val="href"/>
          <w:lang w:val="ru-RU"/>
        </w:rPr>
        <w:t>-</w:t>
      </w:r>
      <w:proofErr w:type="gramStart"/>
      <w:r w:rsidRPr="002A2E8E">
        <w:rPr>
          <w:rStyle w:val="href"/>
          <w:lang w:val="ru-RU"/>
        </w:rPr>
        <w:t>R</w:t>
      </w:r>
      <w:r w:rsidR="002505E7" w:rsidRPr="002A2E8E">
        <w:rPr>
          <w:rStyle w:val="href"/>
          <w:lang w:val="ru-RU"/>
        </w:rPr>
        <w:t xml:space="preserve"> </w:t>
      </w:r>
      <w:r w:rsidR="009F367D" w:rsidRPr="002A2E8E">
        <w:rPr>
          <w:rStyle w:val="href"/>
          <w:lang w:val="ru-RU"/>
        </w:rPr>
        <w:t xml:space="preserve"> </w:t>
      </w:r>
      <w:r w:rsidR="00114CE5">
        <w:rPr>
          <w:rStyle w:val="href"/>
          <w:lang w:val="en-US"/>
        </w:rPr>
        <w:t>P</w:t>
      </w:r>
      <w:r w:rsidR="00114CE5" w:rsidRPr="008E37C5">
        <w:rPr>
          <w:rStyle w:val="href"/>
          <w:lang w:val="ru-RU"/>
        </w:rPr>
        <w:t>.</w:t>
      </w:r>
      <w:r w:rsidR="00114CE5" w:rsidRPr="00A65E44">
        <w:rPr>
          <w:rStyle w:val="href"/>
          <w:lang w:val="ru-RU"/>
        </w:rPr>
        <w:t>617</w:t>
      </w:r>
      <w:proofErr w:type="gramEnd"/>
      <w:r w:rsidR="00114CE5" w:rsidRPr="00A65E44">
        <w:rPr>
          <w:rStyle w:val="href"/>
          <w:lang w:val="ru-RU"/>
        </w:rPr>
        <w:t>-</w:t>
      </w:r>
      <w:r w:rsidR="00114CE5">
        <w:rPr>
          <w:rStyle w:val="href"/>
          <w:lang w:val="ru-RU"/>
        </w:rPr>
        <w:t>6</w:t>
      </w:r>
    </w:p>
    <w:p w14:paraId="5145A79E" w14:textId="352D8034" w:rsidR="00891F8F" w:rsidRPr="002A2E8E" w:rsidRDefault="00114CE5" w:rsidP="00290CE8">
      <w:pPr>
        <w:pStyle w:val="Rectitle"/>
        <w:rPr>
          <w:lang w:val="ru-RU"/>
        </w:rPr>
      </w:pPr>
      <w:r w:rsidRPr="00F524E9">
        <w:rPr>
          <w:lang w:val="ru-RU"/>
        </w:rPr>
        <w:t xml:space="preserve">Методы прогнозирования и данные о распространении радиоволн, </w:t>
      </w:r>
      <w:r>
        <w:rPr>
          <w:lang w:val="ru-RU"/>
        </w:rPr>
        <w:br/>
      </w:r>
      <w:r w:rsidRPr="00F524E9">
        <w:rPr>
          <w:lang w:val="ru-RU"/>
        </w:rPr>
        <w:t>необходимые для проектирования тропосферных радиорелейных систем</w:t>
      </w:r>
    </w:p>
    <w:p w14:paraId="783C4770" w14:textId="12E11122" w:rsidR="00891F8F" w:rsidRPr="002A2E8E" w:rsidRDefault="00891F8F" w:rsidP="00290CE8">
      <w:pPr>
        <w:pStyle w:val="Recref"/>
        <w:rPr>
          <w:lang w:val="ru-RU" w:eastAsia="ja-JP"/>
        </w:rPr>
      </w:pPr>
      <w:r w:rsidRPr="002A2E8E">
        <w:rPr>
          <w:lang w:val="ru-RU" w:eastAsia="ja-JP"/>
        </w:rPr>
        <w:t>(Вопрос </w:t>
      </w:r>
      <w:r w:rsidRPr="0012478A">
        <w:rPr>
          <w:lang w:val="ru-RU" w:eastAsia="ja-JP"/>
        </w:rPr>
        <w:t xml:space="preserve">МСЭ-R </w:t>
      </w:r>
      <w:r w:rsidR="00114CE5" w:rsidRPr="0012478A">
        <w:rPr>
          <w:lang w:val="ru-RU" w:eastAsia="ja-JP"/>
        </w:rPr>
        <w:t>205</w:t>
      </w:r>
      <w:r w:rsidRPr="0012478A">
        <w:rPr>
          <w:lang w:val="ru-RU" w:eastAsia="ja-JP"/>
        </w:rPr>
        <w:t>/</w:t>
      </w:r>
      <w:r w:rsidR="00114CE5" w:rsidRPr="0012478A">
        <w:rPr>
          <w:lang w:val="ru-RU" w:eastAsia="ja-JP"/>
        </w:rPr>
        <w:t>3</w:t>
      </w:r>
      <w:r w:rsidRPr="002A2E8E">
        <w:rPr>
          <w:lang w:val="ru-RU" w:eastAsia="ja-JP"/>
        </w:rPr>
        <w:t>)</w:t>
      </w:r>
    </w:p>
    <w:p w14:paraId="3B8D9B3C" w14:textId="69A4512E" w:rsidR="00891F8F" w:rsidRPr="002A2E8E" w:rsidRDefault="00891F8F" w:rsidP="00290CE8">
      <w:pPr>
        <w:pStyle w:val="Recdate"/>
        <w:rPr>
          <w:lang w:val="ru-RU" w:eastAsia="ja-JP"/>
        </w:rPr>
      </w:pPr>
      <w:r w:rsidRPr="002A2E8E">
        <w:rPr>
          <w:lang w:val="ru-RU" w:eastAsia="ja-JP"/>
        </w:rPr>
        <w:t>(</w:t>
      </w:r>
      <w:r w:rsidR="00114CE5" w:rsidRPr="00FF6C44">
        <w:rPr>
          <w:lang w:val="ru-RU"/>
        </w:rPr>
        <w:t>1986-1992-2012-2013-2017</w:t>
      </w:r>
      <w:r w:rsidR="00114CE5">
        <w:rPr>
          <w:lang w:val="ru-RU"/>
        </w:rPr>
        <w:t>-2019-2025</w:t>
      </w:r>
      <w:r w:rsidRPr="002A2E8E">
        <w:rPr>
          <w:lang w:val="ru-RU" w:eastAsia="ja-JP"/>
        </w:rPr>
        <w:t>)</w:t>
      </w:r>
    </w:p>
    <w:p w14:paraId="428916E7" w14:textId="77777777" w:rsidR="00891F8F" w:rsidRPr="002A2E8E" w:rsidRDefault="00891F8F" w:rsidP="00A43D26">
      <w:pPr>
        <w:pStyle w:val="HeadingSum"/>
        <w:rPr>
          <w:lang w:eastAsia="ja-JP"/>
        </w:rPr>
      </w:pPr>
      <w:r w:rsidRPr="002A2E8E">
        <w:rPr>
          <w:lang w:eastAsia="ja-JP"/>
        </w:rPr>
        <w:t>Сфера применения</w:t>
      </w:r>
    </w:p>
    <w:p w14:paraId="65A3CAEA" w14:textId="77777777" w:rsidR="00114CE5" w:rsidRDefault="00114CE5" w:rsidP="00114CE5">
      <w:pPr>
        <w:pStyle w:val="Summary"/>
      </w:pPr>
      <w:r>
        <w:t>В</w:t>
      </w:r>
      <w:r w:rsidRPr="00123837">
        <w:t xml:space="preserve"> </w:t>
      </w:r>
      <w:r>
        <w:t>настоящей</w:t>
      </w:r>
      <w:r w:rsidRPr="00123837">
        <w:t xml:space="preserve"> </w:t>
      </w:r>
      <w:r w:rsidRPr="00753546">
        <w:t>Рекомендации</w:t>
      </w:r>
      <w:r w:rsidRPr="00123837">
        <w:t xml:space="preserve"> </w:t>
      </w:r>
      <w:r>
        <w:t>представлен</w:t>
      </w:r>
      <w:r w:rsidRPr="00123837">
        <w:t xml:space="preserve"> </w:t>
      </w:r>
      <w:r>
        <w:t>метод</w:t>
      </w:r>
      <w:r w:rsidRPr="00123837">
        <w:t xml:space="preserve"> </w:t>
      </w:r>
      <w:r>
        <w:t>прогнозирования</w:t>
      </w:r>
      <w:r w:rsidRPr="00123837">
        <w:t xml:space="preserve"> </w:t>
      </w:r>
      <w:r>
        <w:t>распространения</w:t>
      </w:r>
      <w:r w:rsidRPr="00123837">
        <w:t xml:space="preserve"> </w:t>
      </w:r>
      <w:r>
        <w:t>радиоволн</w:t>
      </w:r>
      <w:r w:rsidRPr="00123837">
        <w:t xml:space="preserve">, </w:t>
      </w:r>
      <w:r>
        <w:t>необходимый</w:t>
      </w:r>
      <w:r w:rsidRPr="00123837">
        <w:t xml:space="preserve"> </w:t>
      </w:r>
      <w:r w:rsidRPr="00F524E9">
        <w:t>для</w:t>
      </w:r>
      <w:r w:rsidRPr="00123837">
        <w:t xml:space="preserve"> </w:t>
      </w:r>
      <w:r w:rsidRPr="00F524E9">
        <w:t>планирования</w:t>
      </w:r>
      <w:r w:rsidRPr="00123837">
        <w:t xml:space="preserve"> </w:t>
      </w:r>
      <w:r w:rsidRPr="00F524E9">
        <w:t>тропосферных</w:t>
      </w:r>
      <w:r w:rsidRPr="00123837">
        <w:t xml:space="preserve"> </w:t>
      </w:r>
      <w:r w:rsidRPr="00F524E9">
        <w:t>радиорелейных</w:t>
      </w:r>
      <w:r w:rsidRPr="00123837">
        <w:t xml:space="preserve"> </w:t>
      </w:r>
      <w:r w:rsidRPr="00F524E9">
        <w:t>систем</w:t>
      </w:r>
      <w:r w:rsidRPr="00123837">
        <w:t xml:space="preserve">. </w:t>
      </w:r>
    </w:p>
    <w:p w14:paraId="4CC74090" w14:textId="77777777" w:rsidR="00114CE5" w:rsidRPr="00123837" w:rsidRDefault="00114CE5" w:rsidP="00114CE5">
      <w:pPr>
        <w:pStyle w:val="Headingb"/>
      </w:pPr>
      <w:r>
        <w:t>Ключевые слова</w:t>
      </w:r>
    </w:p>
    <w:p w14:paraId="1304A6F6" w14:textId="2114DC35" w:rsidR="00114CE5" w:rsidRPr="00DC56F7" w:rsidRDefault="00114CE5" w:rsidP="00114CE5">
      <w:pPr>
        <w:rPr>
          <w:lang w:val="en-US"/>
        </w:rPr>
      </w:pPr>
      <w:r>
        <w:rPr>
          <w:lang w:val="ru-RU"/>
        </w:rPr>
        <w:t>Аномальное распространение/отражение от слоев атмосферы, дифракция, загоризонтный, тропосферное рассеяние</w:t>
      </w:r>
    </w:p>
    <w:p w14:paraId="7F82AA51" w14:textId="0F081159" w:rsidR="00114CE5" w:rsidRPr="00707367" w:rsidRDefault="00550F02" w:rsidP="00114CE5">
      <w:pPr>
        <w:pStyle w:val="Headingb"/>
        <w:rPr>
          <w:rFonts w:ascii="Times New Roman Bold" w:hAnsi="Times New Roman Bold" w:cs="Times New Roman Bold"/>
          <w:b w:val="0"/>
          <w:lang w:eastAsia="zh-CN"/>
        </w:rPr>
      </w:pPr>
      <w:r>
        <w:rPr>
          <w:rFonts w:ascii="Times New Roman Bold" w:hAnsi="Times New Roman Bold" w:cs="Times New Roman Bold"/>
          <w:lang w:eastAsia="zh-CN"/>
        </w:rPr>
        <w:t>Соответствующие Рекомендации МСЭ</w:t>
      </w:r>
    </w:p>
    <w:p w14:paraId="52CCF49D" w14:textId="04792F11" w:rsidR="00114CE5" w:rsidRPr="00707367" w:rsidRDefault="00114CE5" w:rsidP="00550F02">
      <w:pPr>
        <w:pStyle w:val="Reftext"/>
        <w:rPr>
          <w:lang w:val="ru-RU" w:eastAsia="zh-CN"/>
        </w:rPr>
      </w:pPr>
      <w:r>
        <w:rPr>
          <w:lang w:val="ru-RU" w:eastAsia="zh-CN"/>
        </w:rPr>
        <w:t>Рекомендация</w:t>
      </w:r>
      <w:r w:rsidRPr="00DC56F7">
        <w:rPr>
          <w:lang w:val="ru-RU" w:eastAsia="zh-CN"/>
        </w:rPr>
        <w:t xml:space="preserve"> </w:t>
      </w:r>
      <w:r>
        <w:rPr>
          <w:lang w:val="ru-RU" w:eastAsia="zh-CN"/>
        </w:rPr>
        <w:t>МСЭ</w:t>
      </w:r>
      <w:hyperlink r:id="rId16" w:history="1">
        <w:r w:rsidRPr="00DC56F7">
          <w:rPr>
            <w:lang w:val="ru-RU" w:eastAsia="zh-CN"/>
          </w:rPr>
          <w:t>-</w:t>
        </w:r>
        <w:r w:rsidRPr="00624938">
          <w:rPr>
            <w:lang w:val="en-AU" w:eastAsia="zh-CN"/>
          </w:rPr>
          <w:t>R</w:t>
        </w:r>
        <w:r w:rsidRPr="00DC56F7">
          <w:rPr>
            <w:lang w:val="ru-RU" w:eastAsia="zh-CN"/>
          </w:rPr>
          <w:t xml:space="preserve"> </w:t>
        </w:r>
        <w:r w:rsidRPr="00624938">
          <w:rPr>
            <w:lang w:val="en-AU" w:eastAsia="zh-CN"/>
          </w:rPr>
          <w:t>P</w:t>
        </w:r>
        <w:r w:rsidRPr="00DC56F7">
          <w:rPr>
            <w:lang w:val="ru-RU" w:eastAsia="zh-CN"/>
          </w:rPr>
          <w:t>.452</w:t>
        </w:r>
      </w:hyperlink>
      <w:r w:rsidRPr="00DC56F7">
        <w:rPr>
          <w:lang w:val="ru-RU" w:eastAsia="zh-CN"/>
        </w:rPr>
        <w:t xml:space="preserve"> – </w:t>
      </w:r>
      <w:r w:rsidR="00550F02">
        <w:rPr>
          <w:lang w:val="ru-RU" w:eastAsia="zh-CN"/>
        </w:rPr>
        <w:t>П</w:t>
      </w:r>
      <w:r w:rsidR="00550F02" w:rsidRPr="00550F02">
        <w:rPr>
          <w:lang w:val="ru-RU" w:eastAsia="zh-CN"/>
        </w:rPr>
        <w:t>роцедура прогнозирования для оценки помех между станциями, находящимися на поверхности Земли, на частотах выше приблизительно 100 МГц</w:t>
      </w:r>
    </w:p>
    <w:p w14:paraId="1BD1095F" w14:textId="1F3052B4" w:rsidR="00114CE5" w:rsidRPr="00DC56F7" w:rsidRDefault="00114CE5" w:rsidP="00114CE5">
      <w:pPr>
        <w:pStyle w:val="Reftext"/>
        <w:rPr>
          <w:lang w:val="ru-RU" w:eastAsia="zh-CN"/>
        </w:rPr>
      </w:pPr>
      <w:r>
        <w:rPr>
          <w:lang w:val="ru-RU" w:eastAsia="zh-CN"/>
        </w:rPr>
        <w:t>Рекомендация</w:t>
      </w:r>
      <w:r w:rsidRPr="00DC56F7">
        <w:rPr>
          <w:lang w:val="ru-RU" w:eastAsia="zh-CN"/>
        </w:rPr>
        <w:t xml:space="preserve"> </w:t>
      </w:r>
      <w:r>
        <w:rPr>
          <w:lang w:val="ru-RU" w:eastAsia="zh-CN"/>
        </w:rPr>
        <w:t>МСЭ</w:t>
      </w:r>
      <w:hyperlink r:id="rId17" w:history="1">
        <w:r w:rsidRPr="00DC56F7">
          <w:rPr>
            <w:lang w:val="ru-RU" w:eastAsia="zh-CN"/>
          </w:rPr>
          <w:t>-</w:t>
        </w:r>
        <w:r w:rsidRPr="00624938">
          <w:rPr>
            <w:lang w:val="en-AU" w:eastAsia="zh-CN"/>
          </w:rPr>
          <w:t>R</w:t>
        </w:r>
        <w:r w:rsidRPr="00DC56F7">
          <w:rPr>
            <w:lang w:val="ru-RU" w:eastAsia="zh-CN"/>
          </w:rPr>
          <w:t xml:space="preserve"> </w:t>
        </w:r>
        <w:r w:rsidRPr="00624938">
          <w:rPr>
            <w:lang w:val="en-AU" w:eastAsia="zh-CN"/>
          </w:rPr>
          <w:t>P</w:t>
        </w:r>
        <w:r w:rsidRPr="00DC56F7">
          <w:rPr>
            <w:lang w:val="ru-RU" w:eastAsia="zh-CN"/>
          </w:rPr>
          <w:t>.526</w:t>
        </w:r>
      </w:hyperlink>
      <w:r w:rsidRPr="00DC56F7">
        <w:rPr>
          <w:lang w:val="ru-RU" w:eastAsia="zh-CN"/>
        </w:rPr>
        <w:t xml:space="preserve"> – </w:t>
      </w:r>
      <w:r w:rsidR="00550F02">
        <w:rPr>
          <w:lang w:val="ru-RU" w:eastAsia="zh-CN"/>
        </w:rPr>
        <w:t>Р</w:t>
      </w:r>
      <w:r w:rsidR="00550F02" w:rsidRPr="00DC56F7">
        <w:rPr>
          <w:lang w:val="ru-RU" w:eastAsia="zh-CN"/>
        </w:rPr>
        <w:t>аспространение радиоволн за счет дифракции</w:t>
      </w:r>
    </w:p>
    <w:p w14:paraId="3D614F4A" w14:textId="4994DB54" w:rsidR="00114CE5" w:rsidRPr="00DC56F7" w:rsidRDefault="00114CE5" w:rsidP="00114CE5">
      <w:pPr>
        <w:pStyle w:val="Reftext"/>
        <w:rPr>
          <w:lang w:val="ru-RU" w:eastAsia="zh-CN"/>
        </w:rPr>
      </w:pPr>
      <w:r>
        <w:rPr>
          <w:lang w:val="ru-RU" w:eastAsia="zh-CN"/>
        </w:rPr>
        <w:t>Рекомендация</w:t>
      </w:r>
      <w:r w:rsidRPr="00DC56F7">
        <w:rPr>
          <w:lang w:val="ru-RU" w:eastAsia="zh-CN"/>
        </w:rPr>
        <w:t xml:space="preserve"> </w:t>
      </w:r>
      <w:r>
        <w:rPr>
          <w:lang w:val="ru-RU" w:eastAsia="zh-CN"/>
        </w:rPr>
        <w:t>МСЭ</w:t>
      </w:r>
      <w:hyperlink r:id="rId18" w:history="1">
        <w:r w:rsidRPr="00DC56F7">
          <w:rPr>
            <w:lang w:val="ru-RU" w:eastAsia="zh-CN"/>
          </w:rPr>
          <w:t>-</w:t>
        </w:r>
        <w:r w:rsidRPr="0079792C">
          <w:rPr>
            <w:lang w:val="en-GB" w:eastAsia="zh-CN"/>
          </w:rPr>
          <w:t>R</w:t>
        </w:r>
        <w:r w:rsidRPr="00DC56F7">
          <w:rPr>
            <w:lang w:val="ru-RU" w:eastAsia="zh-CN"/>
          </w:rPr>
          <w:t xml:space="preserve"> </w:t>
        </w:r>
        <w:r w:rsidRPr="0079792C">
          <w:rPr>
            <w:lang w:val="en-GB" w:eastAsia="zh-CN"/>
          </w:rPr>
          <w:t>P</w:t>
        </w:r>
        <w:r w:rsidRPr="00DC56F7">
          <w:rPr>
            <w:lang w:val="ru-RU" w:eastAsia="zh-CN"/>
          </w:rPr>
          <w:t>.841</w:t>
        </w:r>
      </w:hyperlink>
      <w:r w:rsidRPr="00DC56F7">
        <w:rPr>
          <w:lang w:val="ru-RU" w:eastAsia="zh-CN"/>
        </w:rPr>
        <w:t xml:space="preserve"> – </w:t>
      </w:r>
      <w:r w:rsidR="00550F02" w:rsidRPr="00DC56F7">
        <w:rPr>
          <w:lang w:val="ru-RU" w:eastAsia="zh-CN"/>
        </w:rPr>
        <w:t>Преобразование годовой статистики в статистику наихудшего месяца</w:t>
      </w:r>
    </w:p>
    <w:p w14:paraId="592B9230" w14:textId="34B59090" w:rsidR="00114CE5" w:rsidRPr="00DC56F7" w:rsidRDefault="00114CE5" w:rsidP="00114CE5">
      <w:pPr>
        <w:pStyle w:val="Reftext"/>
        <w:rPr>
          <w:lang w:val="ru-RU" w:eastAsia="zh-CN"/>
        </w:rPr>
      </w:pPr>
      <w:r>
        <w:rPr>
          <w:lang w:val="ru-RU" w:eastAsia="zh-CN"/>
        </w:rPr>
        <w:t>Рекомендация</w:t>
      </w:r>
      <w:r w:rsidRPr="00DC56F7">
        <w:rPr>
          <w:lang w:val="ru-RU" w:eastAsia="zh-CN"/>
        </w:rPr>
        <w:t xml:space="preserve"> </w:t>
      </w:r>
      <w:r>
        <w:rPr>
          <w:lang w:val="ru-RU" w:eastAsia="zh-CN"/>
        </w:rPr>
        <w:t>МСЭ</w:t>
      </w:r>
      <w:hyperlink r:id="rId19" w:history="1">
        <w:r w:rsidRPr="00DC56F7">
          <w:rPr>
            <w:lang w:val="ru-RU" w:eastAsia="zh-CN"/>
          </w:rPr>
          <w:t>-</w:t>
        </w:r>
        <w:r w:rsidRPr="0079792C">
          <w:rPr>
            <w:lang w:val="en-GB" w:eastAsia="zh-CN"/>
          </w:rPr>
          <w:t>R</w:t>
        </w:r>
        <w:r w:rsidRPr="00DC56F7">
          <w:rPr>
            <w:lang w:val="ru-RU" w:eastAsia="zh-CN"/>
          </w:rPr>
          <w:t xml:space="preserve"> </w:t>
        </w:r>
        <w:r w:rsidRPr="0079792C">
          <w:rPr>
            <w:lang w:val="en-GB" w:eastAsia="zh-CN"/>
          </w:rPr>
          <w:t>P</w:t>
        </w:r>
        <w:r w:rsidRPr="00DC56F7">
          <w:rPr>
            <w:lang w:val="ru-RU" w:eastAsia="zh-CN"/>
          </w:rPr>
          <w:t>.2001</w:t>
        </w:r>
      </w:hyperlink>
      <w:r w:rsidRPr="00DC56F7">
        <w:rPr>
          <w:lang w:val="ru-RU" w:eastAsia="zh-CN"/>
        </w:rPr>
        <w:t xml:space="preserve"> – </w:t>
      </w:r>
      <w:r w:rsidR="00550F02" w:rsidRPr="00DC56F7">
        <w:rPr>
          <w:lang w:val="ru-RU" w:eastAsia="zh-CN"/>
        </w:rPr>
        <w:t>Универсальная модель наземного распространения радиоволн для широкого применения в полосе частот 30 МГц – 50 ГГц</w:t>
      </w:r>
    </w:p>
    <w:p w14:paraId="1BD0607C" w14:textId="333E4266" w:rsidR="00114CE5" w:rsidRPr="00DC56F7" w:rsidRDefault="00114CE5" w:rsidP="00B53028">
      <w:pPr>
        <w:rPr>
          <w:lang w:val="ru-RU"/>
        </w:rPr>
      </w:pPr>
      <w:r>
        <w:rPr>
          <w:lang w:val="ru-RU"/>
        </w:rPr>
        <w:t>ПРИМЕЧАНИЕ</w:t>
      </w:r>
      <w:r w:rsidRPr="00DC56F7">
        <w:rPr>
          <w:lang w:val="ru-RU"/>
        </w:rPr>
        <w:t xml:space="preserve">. – </w:t>
      </w:r>
      <w:r w:rsidR="002B7589" w:rsidRPr="00DC56F7">
        <w:rPr>
          <w:lang w:val="ru-RU"/>
        </w:rPr>
        <w:t>В каждом случае следует использовать последнюю действующую редакцию Рекомендации</w:t>
      </w:r>
      <w:r w:rsidRPr="00DC56F7">
        <w:rPr>
          <w:lang w:val="ru-RU"/>
        </w:rPr>
        <w:t>.</w:t>
      </w:r>
    </w:p>
    <w:p w14:paraId="61E45CD0" w14:textId="77777777" w:rsidR="00891F8F" w:rsidRPr="002A2E8E" w:rsidRDefault="00891F8F" w:rsidP="00A43D26">
      <w:pPr>
        <w:pStyle w:val="Normalaftertitle"/>
        <w:rPr>
          <w:lang w:val="ru-RU"/>
        </w:rPr>
      </w:pPr>
      <w:r w:rsidRPr="002A2E8E">
        <w:rPr>
          <w:lang w:val="ru-RU"/>
        </w:rPr>
        <w:t>Ассамблея радиосвязи МСЭ,</w:t>
      </w:r>
    </w:p>
    <w:p w14:paraId="743498A5" w14:textId="77777777" w:rsidR="00114CE5" w:rsidRPr="00FF6C44" w:rsidRDefault="00114CE5" w:rsidP="00114CE5">
      <w:pPr>
        <w:pStyle w:val="Call"/>
      </w:pPr>
      <w:r>
        <w:t>у</w:t>
      </w:r>
      <w:r w:rsidRPr="00F524E9">
        <w:t>читывая</w:t>
      </w:r>
      <w:r w:rsidRPr="0047614F">
        <w:rPr>
          <w:i w:val="0"/>
        </w:rPr>
        <w:t>,</w:t>
      </w:r>
    </w:p>
    <w:p w14:paraId="0ABFDC4D" w14:textId="77777777" w:rsidR="00114CE5" w:rsidRPr="00E23BF3" w:rsidRDefault="00114CE5" w:rsidP="00114CE5">
      <w:pPr>
        <w:rPr>
          <w:lang w:val="ru-RU"/>
        </w:rPr>
      </w:pPr>
      <w:r>
        <w:rPr>
          <w:i/>
          <w:iCs/>
          <w:lang w:val="en-US"/>
        </w:rPr>
        <w:t>a</w:t>
      </w:r>
      <w:r w:rsidRPr="00E23BF3">
        <w:rPr>
          <w:i/>
          <w:iCs/>
          <w:lang w:val="ru-RU"/>
        </w:rPr>
        <w:t>)</w:t>
      </w:r>
      <w:r w:rsidRPr="00E23BF3">
        <w:rPr>
          <w:lang w:val="ru-RU"/>
        </w:rPr>
        <w:tab/>
      </w:r>
      <w:r w:rsidRPr="00F524E9">
        <w:rPr>
          <w:lang w:val="ru-RU"/>
        </w:rPr>
        <w:t xml:space="preserve">что для надлежащего планирования </w:t>
      </w:r>
      <w:r>
        <w:rPr>
          <w:spacing w:val="-2"/>
          <w:lang w:val="ru-RU"/>
        </w:rPr>
        <w:t>загоризонтных</w:t>
      </w:r>
      <w:r w:rsidRPr="00E4146D">
        <w:rPr>
          <w:spacing w:val="-2"/>
          <w:lang w:val="ru-RU"/>
        </w:rPr>
        <w:t xml:space="preserve"> </w:t>
      </w:r>
      <w:r w:rsidRPr="00F524E9">
        <w:rPr>
          <w:lang w:val="ru-RU"/>
        </w:rPr>
        <w:t>радиорелейных систем необходимо иметь соответствующие данные о распространении радиоволн и методы прогнозирования</w:t>
      </w:r>
      <w:r w:rsidRPr="00E23BF3">
        <w:rPr>
          <w:lang w:val="ru-RU"/>
        </w:rPr>
        <w:t>;</w:t>
      </w:r>
    </w:p>
    <w:p w14:paraId="7D7323E6" w14:textId="77777777" w:rsidR="00114CE5" w:rsidRPr="00E23BF3" w:rsidRDefault="00114CE5" w:rsidP="00114CE5">
      <w:pPr>
        <w:rPr>
          <w:lang w:val="ru-RU"/>
        </w:rPr>
      </w:pPr>
      <w:r>
        <w:rPr>
          <w:i/>
          <w:iCs/>
          <w:lang w:val="en-US"/>
        </w:rPr>
        <w:t>b</w:t>
      </w:r>
      <w:r w:rsidRPr="00E23BF3">
        <w:rPr>
          <w:i/>
          <w:iCs/>
          <w:lang w:val="ru-RU"/>
        </w:rPr>
        <w:t>)</w:t>
      </w:r>
      <w:r w:rsidRPr="00E23BF3">
        <w:rPr>
          <w:lang w:val="ru-RU"/>
        </w:rPr>
        <w:tab/>
      </w:r>
      <w:r w:rsidRPr="00F524E9">
        <w:rPr>
          <w:lang w:val="ru-RU"/>
        </w:rPr>
        <w:t xml:space="preserve">что разработаны методы, позволяющие прогнозировать большинство наиболее важных параметров распространения, необходимых для планирования </w:t>
      </w:r>
      <w:r>
        <w:rPr>
          <w:spacing w:val="-2"/>
          <w:lang w:val="ru-RU"/>
        </w:rPr>
        <w:t>загоризонтных</w:t>
      </w:r>
      <w:r w:rsidRPr="00E4146D">
        <w:rPr>
          <w:spacing w:val="-2"/>
          <w:lang w:val="ru-RU"/>
        </w:rPr>
        <w:t xml:space="preserve"> </w:t>
      </w:r>
      <w:r w:rsidRPr="00F524E9">
        <w:rPr>
          <w:lang w:val="ru-RU"/>
        </w:rPr>
        <w:t>радиорелейных систем</w:t>
      </w:r>
      <w:r w:rsidRPr="00E23BF3">
        <w:rPr>
          <w:lang w:val="ru-RU"/>
        </w:rPr>
        <w:t>;</w:t>
      </w:r>
    </w:p>
    <w:p w14:paraId="45353C05" w14:textId="77777777" w:rsidR="00114CE5" w:rsidRPr="00E23BF3" w:rsidRDefault="00114CE5" w:rsidP="00114CE5">
      <w:pPr>
        <w:rPr>
          <w:lang w:val="ru-RU"/>
        </w:rPr>
      </w:pPr>
      <w:r>
        <w:rPr>
          <w:i/>
          <w:iCs/>
          <w:lang w:val="en-US"/>
        </w:rPr>
        <w:t>c</w:t>
      </w:r>
      <w:r w:rsidRPr="00E23BF3">
        <w:rPr>
          <w:i/>
          <w:iCs/>
          <w:lang w:val="ru-RU"/>
        </w:rPr>
        <w:t>)</w:t>
      </w:r>
      <w:r w:rsidRPr="00E23BF3">
        <w:rPr>
          <w:lang w:val="ru-RU"/>
        </w:rPr>
        <w:tab/>
      </w:r>
      <w:r w:rsidRPr="00F524E9">
        <w:rPr>
          <w:lang w:val="ru-RU"/>
        </w:rPr>
        <w:t>что по мере возможности эти методы проходили проверку с помощью имеющихся данных измерений, которая показала, что они отличаются точностью, сопоставимой с</w:t>
      </w:r>
      <w:r>
        <w:rPr>
          <w:lang w:val="ru-RU"/>
        </w:rPr>
        <w:t xml:space="preserve"> </w:t>
      </w:r>
      <w:r w:rsidRPr="00F524E9">
        <w:rPr>
          <w:lang w:val="ru-RU"/>
        </w:rPr>
        <w:t>природ</w:t>
      </w:r>
      <w:r>
        <w:rPr>
          <w:lang w:val="ru-RU"/>
        </w:rPr>
        <w:t>н</w:t>
      </w:r>
      <w:r w:rsidRPr="00F524E9">
        <w:rPr>
          <w:lang w:val="ru-RU"/>
        </w:rPr>
        <w:t>ой изменчивостью явлений распространения радиоволн и достаточной для большинства существующих применений при планировании систем</w:t>
      </w:r>
      <w:r w:rsidRPr="00E23BF3">
        <w:rPr>
          <w:lang w:val="ru-RU"/>
        </w:rPr>
        <w:t>,</w:t>
      </w:r>
    </w:p>
    <w:p w14:paraId="264C6342" w14:textId="77777777" w:rsidR="00114CE5" w:rsidRPr="00FF6C44" w:rsidRDefault="00114CE5" w:rsidP="00114CE5">
      <w:pPr>
        <w:pStyle w:val="Call"/>
      </w:pPr>
      <w:r w:rsidRPr="00F524E9">
        <w:t>рекомендует</w:t>
      </w:r>
      <w:r w:rsidRPr="0047614F">
        <w:rPr>
          <w:i w:val="0"/>
        </w:rPr>
        <w:t>,</w:t>
      </w:r>
    </w:p>
    <w:p w14:paraId="5B88B3D7" w14:textId="77777777" w:rsidR="00114CE5" w:rsidRPr="00E4146D" w:rsidRDefault="00114CE5" w:rsidP="00114CE5">
      <w:pPr>
        <w:rPr>
          <w:spacing w:val="-2"/>
          <w:lang w:val="ru-RU"/>
        </w:rPr>
      </w:pPr>
      <w:r w:rsidRPr="00E4146D">
        <w:rPr>
          <w:spacing w:val="-2"/>
          <w:lang w:val="ru-RU"/>
        </w:rPr>
        <w:t xml:space="preserve">что для использования при планировании </w:t>
      </w:r>
      <w:r>
        <w:rPr>
          <w:spacing w:val="-2"/>
          <w:lang w:val="ru-RU"/>
        </w:rPr>
        <w:t>загоризонтных</w:t>
      </w:r>
      <w:r w:rsidRPr="00E4146D">
        <w:rPr>
          <w:spacing w:val="-2"/>
          <w:lang w:val="ru-RU"/>
        </w:rPr>
        <w:t xml:space="preserve"> радиорелейных систем в соответствующих диапазонах указанных параметров следует использовать методы прогнозирования и другие процедуры, изложенные в Приложении</w:t>
      </w:r>
      <w:r>
        <w:rPr>
          <w:spacing w:val="-2"/>
          <w:lang w:val="ru-RU"/>
        </w:rPr>
        <w:t> </w:t>
      </w:r>
      <w:r w:rsidRPr="00E4146D">
        <w:rPr>
          <w:spacing w:val="-2"/>
          <w:lang w:val="ru-RU"/>
        </w:rPr>
        <w:t>1.</w:t>
      </w:r>
    </w:p>
    <w:p w14:paraId="391562D7" w14:textId="53475E95" w:rsidR="00186173" w:rsidRPr="002A2E8E" w:rsidRDefault="00186173" w:rsidP="007D4D15">
      <w:pPr>
        <w:rPr>
          <w:lang w:val="ru-RU" w:eastAsia="ja-JP"/>
        </w:rPr>
      </w:pPr>
    </w:p>
    <w:p w14:paraId="74045DB0" w14:textId="77777777" w:rsidR="000C2277" w:rsidRPr="002A2E8E" w:rsidRDefault="000C2277" w:rsidP="007D4D15">
      <w:pPr>
        <w:rPr>
          <w:lang w:val="ru-RU" w:eastAsia="ja-JP"/>
        </w:rPr>
      </w:pPr>
    </w:p>
    <w:p w14:paraId="71606F22" w14:textId="77777777" w:rsidR="009E373A" w:rsidRDefault="009E373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b/>
          <w:bCs/>
          <w:sz w:val="26"/>
          <w:szCs w:val="26"/>
          <w:lang w:val="ru-RU"/>
        </w:rPr>
      </w:pPr>
      <w:r>
        <w:rPr>
          <w:lang w:val="ru-RU"/>
        </w:rPr>
        <w:br w:type="page"/>
      </w:r>
    </w:p>
    <w:p w14:paraId="047DA6C7" w14:textId="014FE713" w:rsidR="00891F8F" w:rsidRDefault="00891F8F" w:rsidP="00097416">
      <w:pPr>
        <w:pStyle w:val="AnnexNoTitle"/>
        <w:spacing w:before="0"/>
        <w:rPr>
          <w:lang w:val="ru-RU"/>
        </w:rPr>
      </w:pPr>
      <w:r w:rsidRPr="002A2E8E">
        <w:rPr>
          <w:lang w:val="ru-RU"/>
        </w:rPr>
        <w:lastRenderedPageBreak/>
        <w:t>Приложение 1</w:t>
      </w:r>
    </w:p>
    <w:p w14:paraId="42D3CB54" w14:textId="20F75DFF" w:rsidR="00114CE5" w:rsidRPr="004D42F3" w:rsidRDefault="00114CE5" w:rsidP="00114CE5">
      <w:pPr>
        <w:pStyle w:val="AnnexNoTitle"/>
        <w:spacing w:before="240"/>
        <w:rPr>
          <w:b w:val="0"/>
          <w:caps/>
          <w:sz w:val="22"/>
          <w:szCs w:val="22"/>
          <w:lang w:val="ru-RU"/>
        </w:rPr>
      </w:pPr>
      <w:r w:rsidRPr="004D42F3">
        <w:rPr>
          <w:b w:val="0"/>
          <w:caps/>
          <w:sz w:val="22"/>
          <w:szCs w:val="22"/>
        </w:rPr>
        <w:t>Содержание</w:t>
      </w:r>
    </w:p>
    <w:p w14:paraId="2C95AF60" w14:textId="1F17928E" w:rsidR="0012478A" w:rsidRPr="0012478A" w:rsidRDefault="0012478A" w:rsidP="0012478A">
      <w:pPr>
        <w:pStyle w:val="Normalaftertitle"/>
        <w:spacing w:before="120"/>
        <w:jc w:val="right"/>
        <w:rPr>
          <w:i/>
          <w:iCs/>
          <w:lang w:val="ru-RU"/>
        </w:rPr>
      </w:pPr>
      <w:r w:rsidRPr="0012478A">
        <w:rPr>
          <w:i/>
          <w:iCs/>
          <w:lang w:val="ru-RU"/>
        </w:rPr>
        <w:t>Стр.</w:t>
      </w:r>
    </w:p>
    <w:p w14:paraId="3B37C0EF" w14:textId="424E29F6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"1-2" \h \z \t "Appendix_NoTitle,1" </w:instrText>
      </w:r>
      <w:r>
        <w:rPr>
          <w:lang w:val="ru-RU"/>
        </w:rPr>
        <w:fldChar w:fldCharType="separate"/>
      </w:r>
      <w:hyperlink w:anchor="_Toc213837361" w:history="1">
        <w:r w:rsidRPr="00FE6141">
          <w:rPr>
            <w:rStyle w:val="Hyperlink"/>
            <w:noProof/>
            <w:lang w:val="ru-RU"/>
          </w:rPr>
          <w:t>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  <w:lang w:val="ru-RU"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F151EF" w14:textId="3C4F7335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62" w:history="1">
        <w:r w:rsidRPr="00FE6141">
          <w:rPr>
            <w:rStyle w:val="Hyperlink"/>
            <w:noProof/>
            <w:lang w:val="ru-RU"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  <w:lang w:val="ru-RU"/>
          </w:rPr>
          <w:t>Неотъемлемые цифровые продукты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E1381C" w14:textId="58F3FE46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63" w:history="1">
        <w:r w:rsidRPr="00FE6141">
          <w:rPr>
            <w:rStyle w:val="Hyperlink"/>
            <w:noProof/>
            <w:lang w:val="ru-RU"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  <w:lang w:val="ru-RU"/>
          </w:rPr>
          <w:t>Потери передачи на трассах, подверженных дифракции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324E6F" w14:textId="692368BD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64" w:history="1">
        <w:r w:rsidRPr="00FE6141">
          <w:rPr>
            <w:rStyle w:val="Hyperlink"/>
            <w:noProof/>
            <w:lang w:val="ru-RU"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  <w:lang w:val="ru-RU"/>
          </w:rPr>
          <w:t>Распределение потерь передачи вследствие тропосферного рассеяния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F7BE03" w14:textId="63928639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65" w:history="1">
        <w:r w:rsidRPr="00FE6141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Распределение среднегодовых медианных потерь передачи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4129B8" w14:textId="76C91339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66" w:history="1">
        <w:r w:rsidRPr="00FE6141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Распределение медианных потерь передачи за средний наихудший месяц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0EA4D42" w14:textId="06747FD8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67" w:history="1">
        <w:r w:rsidRPr="00FE6141">
          <w:rPr>
            <w:rStyle w:val="Hyperlink"/>
            <w:noProof/>
            <w:lang w:val="ru-RU"/>
          </w:rPr>
          <w:t>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  <w:lang w:val="ru-RU"/>
          </w:rPr>
          <w:t>Распределение потерь и усиления передачи вследствие распространения в атмосферном волноводе/отражения от слоев атмосферы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A2DFE0" w14:textId="7EF21DDA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68" w:history="1">
        <w:r w:rsidRPr="00FE6141">
          <w:rPr>
            <w:rStyle w:val="Hyperlink"/>
            <w:noProof/>
            <w:lang w:eastAsia="zh-CN"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Описание радиоклиматических зон, преобладающих на трассе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737ACD" w14:textId="4DE7FDA3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69" w:history="1">
        <w:r w:rsidRPr="00FE6141">
          <w:rPr>
            <w:rStyle w:val="Hyperlink"/>
            <w:noProof/>
            <w:lang w:eastAsia="zh-CN"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Точка падения волны при распространении в атмосферном волноводе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F3AEFED" w14:textId="32211122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70" w:history="1">
        <w:r w:rsidRPr="00FE6141">
          <w:rPr>
            <w:rStyle w:val="Hyperlink"/>
            <w:noProof/>
            <w:lang w:eastAsia="zh-CN"/>
          </w:rPr>
          <w:t>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Потери за счет экранирования местностью, имеющие отношение к условиям</w:t>
        </w:r>
        <w:r w:rsidR="00051153">
          <w:rPr>
            <w:rStyle w:val="Hyperlink"/>
            <w:noProof/>
            <w:lang w:val="ru-RU"/>
          </w:rPr>
          <w:t xml:space="preserve"> </w:t>
        </w:r>
        <w:r w:rsidRPr="00FE6141">
          <w:rPr>
            <w:rStyle w:val="Hyperlink"/>
            <w:noProof/>
          </w:rPr>
          <w:t>аномального распространения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132ED6" w14:textId="0C92E8CC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71" w:history="1">
        <w:r w:rsidRPr="00FE6141">
          <w:rPr>
            <w:rStyle w:val="Hyperlink"/>
            <w:noProof/>
            <w:lang w:eastAsia="zh-CN"/>
          </w:rPr>
          <w:t>5.4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Поправки, относящиеся к волноводному распространению над поверхностью</w:t>
        </w:r>
        <w:r w:rsidR="00051153">
          <w:rPr>
            <w:rStyle w:val="Hyperlink"/>
            <w:noProof/>
            <w:lang w:val="ru-RU"/>
          </w:rPr>
          <w:t xml:space="preserve"> </w:t>
        </w:r>
        <w:r w:rsidRPr="00FE6141">
          <w:rPr>
            <w:rStyle w:val="Hyperlink"/>
            <w:noProof/>
          </w:rPr>
          <w:t>моря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F8BC7B" w14:textId="55AD8326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72" w:history="1">
        <w:r w:rsidRPr="00FE6141">
          <w:rPr>
            <w:rStyle w:val="Hyperlink"/>
            <w:noProof/>
            <w:lang w:eastAsia="zh-CN"/>
          </w:rPr>
          <w:t>5.5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Общие потери из-за переходного затухания при аномальном распространении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E639485" w14:textId="51B574BA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73" w:history="1">
        <w:r w:rsidRPr="00FE6141">
          <w:rPr>
            <w:rStyle w:val="Hyperlink"/>
            <w:noProof/>
            <w:lang w:eastAsia="zh-CN"/>
          </w:rPr>
          <w:t>5.6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Потери, зависящие от углового расстояния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D45AA5A" w14:textId="30AD3D78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74" w:history="1">
        <w:r w:rsidRPr="00FE6141">
          <w:rPr>
            <w:rStyle w:val="Hyperlink"/>
            <w:noProof/>
            <w:lang w:eastAsia="zh-CN"/>
          </w:rPr>
          <w:t>5.7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Потери, зависящие от расстояния и времени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4A5183D" w14:textId="299AFE65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75" w:history="1">
        <w:r w:rsidRPr="00FE6141">
          <w:rPr>
            <w:rStyle w:val="Hyperlink"/>
            <w:noProof/>
            <w:lang w:eastAsia="zh-CN"/>
          </w:rPr>
          <w:t>5.8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Основные потери передачи, обусловленные атмосферным волноводом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C9F91F5" w14:textId="33DA5060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76" w:history="1">
        <w:r w:rsidRPr="00FE6141">
          <w:rPr>
            <w:rStyle w:val="Hyperlink"/>
            <w:noProof/>
            <w:lang w:val="ru-RU" w:eastAsia="zh-CN"/>
          </w:rPr>
          <w:t>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  <w:lang w:val="ru-RU"/>
          </w:rPr>
          <w:t>Оценка распределения общих потерь передачи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0AF4DE1" w14:textId="1334313B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77" w:history="1">
        <w:r w:rsidRPr="00FE6141">
          <w:rPr>
            <w:rStyle w:val="Hyperlink"/>
            <w:noProof/>
            <w:lang w:val="ru-RU"/>
          </w:rPr>
          <w:t>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  <w:lang w:val="ru-RU"/>
          </w:rPr>
          <w:t>Разнесенный прием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04B7D78" w14:textId="52F6512A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78" w:history="1">
        <w:r w:rsidRPr="00FE6141">
          <w:rPr>
            <w:rStyle w:val="Hyperlink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Пространственное разнесение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B191811" w14:textId="366D66F8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79" w:history="1">
        <w:r w:rsidRPr="00FE6141">
          <w:rPr>
            <w:rStyle w:val="Hyperlink"/>
            <w:noProof/>
          </w:rPr>
          <w:t>7.2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Разнесение по частоте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CBD3C37" w14:textId="006E8D1E" w:rsidR="0012478A" w:rsidRDefault="0012478A" w:rsidP="001F099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80" w:history="1">
        <w:r w:rsidRPr="00FE6141">
          <w:rPr>
            <w:rStyle w:val="Hyperlink"/>
            <w:noProof/>
          </w:rPr>
          <w:t>7.3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</w:rPr>
          <w:t>Угловое разнесение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2BBCB65" w14:textId="234D8ED6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81" w:history="1">
        <w:r w:rsidRPr="00FE6141">
          <w:rPr>
            <w:rStyle w:val="Hyperlink"/>
            <w:noProof/>
            <w:lang w:val="ru-RU"/>
          </w:rPr>
          <w:t>8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  <w:lang w:val="ru-RU"/>
          </w:rPr>
          <w:t>Влияние расположения станций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976AB1F" w14:textId="10CD75D8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82" w:history="1">
        <w:r w:rsidRPr="00FE6141">
          <w:rPr>
            <w:rStyle w:val="Hyperlink"/>
            <w:noProof/>
            <w:lang w:val="ru-RU"/>
          </w:rPr>
          <w:t xml:space="preserve">Прилагаемый документ 1 к Приложению 1 </w:t>
        </w:r>
        <w:r w:rsidRPr="0012478A">
          <w:rPr>
            <w:rStyle w:val="Hyperlink"/>
            <w:noProof/>
            <w:lang w:val="ru-RU"/>
          </w:rPr>
          <w:t>–</w:t>
        </w:r>
        <w:r w:rsidRPr="00FE6141">
          <w:rPr>
            <w:rStyle w:val="Hyperlink"/>
            <w:noProof/>
            <w:lang w:val="ru-RU"/>
          </w:rPr>
          <w:t xml:space="preserve"> Дополнительные вспомогательные материалы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88F9E67" w14:textId="56DF1E8D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83" w:history="1">
        <w:r w:rsidRPr="00FE6141">
          <w:rPr>
            <w:rStyle w:val="Hyperlink"/>
            <w:noProof/>
            <w:lang w:val="ru-RU"/>
          </w:rPr>
          <w:t>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  <w:lang w:val="ru-RU"/>
          </w:rPr>
          <w:t>Сезонные и суточные изменения потерь передачи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8BC9C99" w14:textId="52BBABF3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84" w:history="1">
        <w:r w:rsidRPr="00FE6141">
          <w:rPr>
            <w:rStyle w:val="Hyperlink"/>
            <w:noProof/>
            <w:lang w:val="ru-RU"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  <w:lang w:val="ru-RU"/>
          </w:rPr>
          <w:t>Частота быстрых замираний для трасс тропосферного рассеяния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D088D9" w14:textId="6311CE4B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85" w:history="1">
        <w:r w:rsidRPr="00FE6141">
          <w:rPr>
            <w:rStyle w:val="Hyperlink"/>
            <w:noProof/>
            <w:lang w:val="ru-RU"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FE6141">
          <w:rPr>
            <w:rStyle w:val="Hyperlink"/>
            <w:noProof/>
            <w:lang w:val="ru-RU"/>
          </w:rPr>
          <w:t>Ширина полосы, доступная для передачи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91EE2EC" w14:textId="299850A5" w:rsidR="0012478A" w:rsidRDefault="0012478A" w:rsidP="001F0990">
      <w:pPr>
        <w:pStyle w:val="TOC1"/>
        <w:spacing w:before="160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13837386" w:history="1">
        <w:r w:rsidRPr="00FE6141">
          <w:rPr>
            <w:rStyle w:val="Hyperlink"/>
            <w:noProof/>
            <w:lang w:val="ru-RU"/>
          </w:rPr>
          <w:t xml:space="preserve">Прилагаемый документ 2 к Приложению 1 </w:t>
        </w:r>
        <w:r w:rsidRPr="0012478A">
          <w:rPr>
            <w:rStyle w:val="Hyperlink"/>
            <w:noProof/>
            <w:lang w:val="ru-RU"/>
          </w:rPr>
          <w:t>–</w:t>
        </w:r>
        <w:r w:rsidRPr="00FE6141">
          <w:rPr>
            <w:rStyle w:val="Hyperlink"/>
            <w:noProof/>
            <w:lang w:val="ru-RU"/>
          </w:rPr>
          <w:t xml:space="preserve"> Эффективные высоты и параметр неровностей</w:t>
        </w:r>
        <w:r w:rsidR="00BF286F">
          <w:rPr>
            <w:rStyle w:val="Hyperlink"/>
            <w:noProof/>
            <w:lang w:val="ru-RU"/>
          </w:rPr>
          <w:t xml:space="preserve"> </w:t>
        </w:r>
        <w:r w:rsidRPr="00FE6141">
          <w:rPr>
            <w:rStyle w:val="Hyperlink"/>
            <w:noProof/>
            <w:lang w:val="ru-RU"/>
          </w:rPr>
          <w:t>трассы</w:t>
        </w:r>
        <w:r>
          <w:rPr>
            <w:noProof/>
            <w:webHidden/>
          </w:rPr>
          <w:tab/>
        </w:r>
        <w:r>
          <w:rPr>
            <w:noProof/>
            <w:webHidden/>
            <w:lang w:val="ru-RU"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_Toc213837386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724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D86D86B" w14:textId="3B13DCBA" w:rsidR="00114CE5" w:rsidRDefault="0012478A" w:rsidP="0012478A">
      <w:pPr>
        <w:spacing w:before="0"/>
        <w:rPr>
          <w:b/>
          <w:bCs/>
          <w:lang w:val="ru-RU"/>
        </w:rPr>
      </w:pPr>
      <w:r>
        <w:rPr>
          <w:lang w:val="ru-RU"/>
        </w:rPr>
        <w:fldChar w:fldCharType="end"/>
      </w:r>
      <w:r w:rsidR="00114CE5">
        <w:rPr>
          <w:lang w:val="ru-RU"/>
        </w:rPr>
        <w:br w:type="page"/>
      </w:r>
    </w:p>
    <w:p w14:paraId="234A35C4" w14:textId="7616A362" w:rsidR="00114CE5" w:rsidRPr="00286EA7" w:rsidRDefault="00114CE5" w:rsidP="00114CE5">
      <w:pPr>
        <w:pStyle w:val="Heading1"/>
        <w:rPr>
          <w:lang w:val="ru-RU"/>
        </w:rPr>
      </w:pPr>
      <w:bookmarkStart w:id="2" w:name="_Toc213837361"/>
      <w:r w:rsidRPr="00286EA7">
        <w:rPr>
          <w:lang w:val="ru-RU"/>
        </w:rPr>
        <w:lastRenderedPageBreak/>
        <w:t>1</w:t>
      </w:r>
      <w:r w:rsidRPr="00286EA7">
        <w:rPr>
          <w:lang w:val="ru-RU"/>
        </w:rPr>
        <w:tab/>
      </w:r>
      <w:r w:rsidRPr="00EA39C6">
        <w:rPr>
          <w:lang w:val="ru-RU"/>
        </w:rPr>
        <w:t>Введение</w:t>
      </w:r>
      <w:bookmarkEnd w:id="2"/>
    </w:p>
    <w:p w14:paraId="70FD5819" w14:textId="77777777" w:rsidR="00114CE5" w:rsidRPr="00BC5755" w:rsidRDefault="00114CE5" w:rsidP="00114CE5">
      <w:pPr>
        <w:rPr>
          <w:lang w:val="ru-RU"/>
        </w:rPr>
      </w:pPr>
      <w:r w:rsidRPr="00F524E9">
        <w:rPr>
          <w:lang w:val="ru-RU"/>
        </w:rPr>
        <w:t>Единственные механизмы тропосферного распространения радиоволн, которые постоянно наблюдаются на частотах выше 30</w:t>
      </w:r>
      <w:r>
        <w:rPr>
          <w:lang w:val="ru-RU"/>
        </w:rPr>
        <w:t> </w:t>
      </w:r>
      <w:r w:rsidRPr="00F524E9">
        <w:rPr>
          <w:lang w:val="ru-RU"/>
        </w:rPr>
        <w:t>МГц,</w:t>
      </w:r>
      <w:r>
        <w:rPr>
          <w:lang w:val="ru-RU"/>
        </w:rPr>
        <w:t> </w:t>
      </w:r>
      <w:r w:rsidRPr="00F524E9">
        <w:rPr>
          <w:lang w:val="ru-RU"/>
        </w:rPr>
        <w:sym w:font="Symbol" w:char="F02D"/>
      </w:r>
      <w:r w:rsidRPr="00F524E9">
        <w:rPr>
          <w:lang w:val="ru-RU"/>
        </w:rPr>
        <w:t xml:space="preserve"> это дифракция на поверхности Земли и рассеяние от атмосферных неоднородностей.</w:t>
      </w:r>
      <w:r w:rsidRPr="00286EA7">
        <w:rPr>
          <w:lang w:val="ru-RU"/>
        </w:rPr>
        <w:t xml:space="preserve"> </w:t>
      </w:r>
      <w:r>
        <w:rPr>
          <w:lang w:val="ru-RU"/>
        </w:rPr>
        <w:t>Кроме</w:t>
      </w:r>
      <w:r w:rsidRPr="00286EA7">
        <w:rPr>
          <w:lang w:val="ru-RU"/>
        </w:rPr>
        <w:t xml:space="preserve"> </w:t>
      </w:r>
      <w:r>
        <w:rPr>
          <w:lang w:val="ru-RU"/>
        </w:rPr>
        <w:t>того</w:t>
      </w:r>
      <w:r w:rsidRPr="00286EA7">
        <w:rPr>
          <w:lang w:val="ru-RU"/>
        </w:rPr>
        <w:t xml:space="preserve">, </w:t>
      </w:r>
      <w:r>
        <w:rPr>
          <w:lang w:val="ru-RU"/>
        </w:rPr>
        <w:t>иногда</w:t>
      </w:r>
      <w:r w:rsidRPr="00286EA7">
        <w:rPr>
          <w:lang w:val="ru-RU"/>
        </w:rPr>
        <w:t xml:space="preserve"> </w:t>
      </w:r>
      <w:r>
        <w:rPr>
          <w:lang w:val="ru-RU"/>
        </w:rPr>
        <w:t>распространение</w:t>
      </w:r>
      <w:r w:rsidRPr="00286EA7">
        <w:rPr>
          <w:lang w:val="ru-RU"/>
        </w:rPr>
        <w:t xml:space="preserve"> </w:t>
      </w:r>
      <w:r>
        <w:rPr>
          <w:lang w:val="ru-RU"/>
        </w:rPr>
        <w:t>может</w:t>
      </w:r>
      <w:r w:rsidRPr="00286EA7">
        <w:rPr>
          <w:lang w:val="ru-RU"/>
        </w:rPr>
        <w:t xml:space="preserve"> </w:t>
      </w:r>
      <w:r>
        <w:rPr>
          <w:lang w:val="ru-RU"/>
        </w:rPr>
        <w:t>происходить в атмосферном волноводе или в результате отражения от слоев атмосферы</w:t>
      </w:r>
      <w:r w:rsidRPr="00286EA7">
        <w:rPr>
          <w:lang w:val="ru-RU"/>
        </w:rPr>
        <w:t>.</w:t>
      </w:r>
      <w:r>
        <w:rPr>
          <w:lang w:val="ru-RU"/>
        </w:rPr>
        <w:t xml:space="preserve"> </w:t>
      </w:r>
      <w:r w:rsidRPr="00F524E9">
        <w:rPr>
          <w:lang w:val="ru-RU"/>
        </w:rPr>
        <w:t>Ослабление</w:t>
      </w:r>
      <w:r w:rsidRPr="00286EA7">
        <w:rPr>
          <w:lang w:val="ru-RU"/>
        </w:rPr>
        <w:t xml:space="preserve"> </w:t>
      </w:r>
      <w:r w:rsidRPr="00F524E9">
        <w:rPr>
          <w:lang w:val="ru-RU"/>
        </w:rPr>
        <w:t>дифрагированных</w:t>
      </w:r>
      <w:r w:rsidRPr="00286EA7">
        <w:rPr>
          <w:lang w:val="ru-RU"/>
        </w:rPr>
        <w:t xml:space="preserve"> </w:t>
      </w:r>
      <w:r w:rsidRPr="00F524E9">
        <w:rPr>
          <w:lang w:val="ru-RU"/>
        </w:rPr>
        <w:t>сигналов</w:t>
      </w:r>
      <w:r w:rsidRPr="00286EA7">
        <w:rPr>
          <w:lang w:val="ru-RU"/>
        </w:rPr>
        <w:t xml:space="preserve"> </w:t>
      </w:r>
      <w:r w:rsidRPr="00F524E9">
        <w:rPr>
          <w:lang w:val="ru-RU"/>
        </w:rPr>
        <w:t>очень</w:t>
      </w:r>
      <w:r w:rsidRPr="00286EA7">
        <w:rPr>
          <w:lang w:val="ru-RU"/>
        </w:rPr>
        <w:t xml:space="preserve"> </w:t>
      </w:r>
      <w:r w:rsidRPr="00F524E9">
        <w:rPr>
          <w:lang w:val="ru-RU"/>
        </w:rPr>
        <w:t>быстро</w:t>
      </w:r>
      <w:r w:rsidRPr="00286EA7">
        <w:rPr>
          <w:lang w:val="ru-RU"/>
        </w:rPr>
        <w:t xml:space="preserve"> </w:t>
      </w:r>
      <w:r w:rsidRPr="00F524E9">
        <w:rPr>
          <w:lang w:val="ru-RU"/>
        </w:rPr>
        <w:t>возрастает</w:t>
      </w:r>
      <w:r w:rsidRPr="00286EA7">
        <w:rPr>
          <w:lang w:val="ru-RU"/>
        </w:rPr>
        <w:t xml:space="preserve"> </w:t>
      </w:r>
      <w:r w:rsidRPr="00F524E9">
        <w:rPr>
          <w:lang w:val="ru-RU"/>
        </w:rPr>
        <w:t>с</w:t>
      </w:r>
      <w:r w:rsidRPr="00286EA7">
        <w:rPr>
          <w:lang w:val="ru-RU"/>
        </w:rPr>
        <w:t xml:space="preserve"> </w:t>
      </w:r>
      <w:r w:rsidRPr="00F524E9">
        <w:rPr>
          <w:lang w:val="ru-RU"/>
        </w:rPr>
        <w:t>расстоянием</w:t>
      </w:r>
      <w:r w:rsidRPr="00286EA7">
        <w:rPr>
          <w:lang w:val="ru-RU"/>
        </w:rPr>
        <w:t xml:space="preserve"> </w:t>
      </w:r>
      <w:r w:rsidRPr="00F524E9">
        <w:rPr>
          <w:lang w:val="ru-RU"/>
        </w:rPr>
        <w:t>и</w:t>
      </w:r>
      <w:r w:rsidRPr="00286EA7">
        <w:rPr>
          <w:lang w:val="ru-RU"/>
        </w:rPr>
        <w:t xml:space="preserve"> </w:t>
      </w:r>
      <w:r w:rsidRPr="00F524E9">
        <w:rPr>
          <w:lang w:val="ru-RU"/>
        </w:rPr>
        <w:t>частотой</w:t>
      </w:r>
      <w:r w:rsidRPr="00286EA7">
        <w:rPr>
          <w:lang w:val="ru-RU"/>
        </w:rPr>
        <w:t xml:space="preserve">, </w:t>
      </w:r>
      <w:r>
        <w:rPr>
          <w:lang w:val="ru-RU"/>
        </w:rPr>
        <w:t>а</w:t>
      </w:r>
      <w:r w:rsidRPr="00286EA7">
        <w:rPr>
          <w:lang w:val="ru-RU"/>
        </w:rPr>
        <w:t xml:space="preserve"> </w:t>
      </w:r>
      <w:r>
        <w:rPr>
          <w:lang w:val="ru-RU"/>
        </w:rPr>
        <w:t>вероятность</w:t>
      </w:r>
      <w:r w:rsidRPr="00286EA7">
        <w:rPr>
          <w:lang w:val="ru-RU"/>
        </w:rPr>
        <w:t xml:space="preserve"> </w:t>
      </w:r>
      <w:r>
        <w:rPr>
          <w:lang w:val="ru-RU"/>
        </w:rPr>
        <w:t>аномального</w:t>
      </w:r>
      <w:r w:rsidRPr="00286EA7">
        <w:rPr>
          <w:lang w:val="ru-RU"/>
        </w:rPr>
        <w:t xml:space="preserve"> </w:t>
      </w:r>
      <w:r>
        <w:rPr>
          <w:lang w:val="ru-RU"/>
        </w:rPr>
        <w:t>распространения</w:t>
      </w:r>
      <w:r w:rsidRPr="00286EA7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286EA7">
        <w:rPr>
          <w:lang w:val="ru-RU"/>
        </w:rPr>
        <w:t xml:space="preserve"> </w:t>
      </w:r>
      <w:r>
        <w:rPr>
          <w:lang w:val="ru-RU"/>
        </w:rPr>
        <w:t>мала</w:t>
      </w:r>
      <w:r w:rsidRPr="00286EA7">
        <w:rPr>
          <w:lang w:val="ru-RU"/>
        </w:rPr>
        <w:t>,</w:t>
      </w:r>
      <w:r>
        <w:rPr>
          <w:lang w:val="ru-RU"/>
        </w:rPr>
        <w:t xml:space="preserve"> так что, </w:t>
      </w:r>
      <w:r w:rsidRPr="00F524E9">
        <w:rPr>
          <w:lang w:val="ru-RU"/>
        </w:rPr>
        <w:t xml:space="preserve">в конечном счете, основным </w:t>
      </w:r>
      <w:r>
        <w:rPr>
          <w:lang w:val="ru-RU"/>
        </w:rPr>
        <w:t xml:space="preserve">долгосрочным </w:t>
      </w:r>
      <w:r w:rsidRPr="00F524E9">
        <w:rPr>
          <w:lang w:val="ru-RU"/>
        </w:rPr>
        <w:t>механизмом распространения будет тропосферное рассеяние</w:t>
      </w:r>
      <w:r>
        <w:rPr>
          <w:lang w:val="ru-RU"/>
        </w:rPr>
        <w:t>. Эти</w:t>
      </w:r>
      <w:r w:rsidRPr="00BC5755">
        <w:rPr>
          <w:lang w:val="ru-RU"/>
        </w:rPr>
        <w:t xml:space="preserve"> </w:t>
      </w:r>
      <w:r>
        <w:rPr>
          <w:lang w:val="ru-RU"/>
        </w:rPr>
        <w:t>механизмы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могут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использоваться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для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установления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загоризонтной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радиосвязи</w:t>
      </w:r>
      <w:r w:rsidRPr="00BC5755">
        <w:rPr>
          <w:lang w:val="ru-RU"/>
        </w:rPr>
        <w:t xml:space="preserve">. </w:t>
      </w:r>
    </w:p>
    <w:p w14:paraId="4229A441" w14:textId="77777777" w:rsidR="00114CE5" w:rsidRPr="00BC5755" w:rsidRDefault="00114CE5" w:rsidP="00114CE5">
      <w:pPr>
        <w:rPr>
          <w:lang w:val="ru-RU"/>
        </w:rPr>
      </w:pPr>
      <w:r w:rsidRPr="00F524E9">
        <w:rPr>
          <w:lang w:val="ru-RU"/>
        </w:rPr>
        <w:t>Из</w:t>
      </w:r>
      <w:r w:rsidRPr="00BC5755">
        <w:rPr>
          <w:lang w:val="ru-RU"/>
        </w:rPr>
        <w:t>-</w:t>
      </w:r>
      <w:r w:rsidRPr="00F524E9">
        <w:rPr>
          <w:lang w:val="ru-RU"/>
        </w:rPr>
        <w:t>за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несхожести</w:t>
      </w:r>
      <w:r w:rsidRPr="00BC5755">
        <w:rPr>
          <w:lang w:val="ru-RU"/>
        </w:rPr>
        <w:t xml:space="preserve"> </w:t>
      </w:r>
      <w:r>
        <w:rPr>
          <w:lang w:val="ru-RU"/>
        </w:rPr>
        <w:t>трех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названных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механизмов</w:t>
      </w:r>
      <w:r w:rsidRPr="00BC5755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F524E9">
        <w:rPr>
          <w:lang w:val="ru-RU"/>
        </w:rPr>
        <w:t>прогнозировани</w:t>
      </w:r>
      <w:r>
        <w:rPr>
          <w:lang w:val="ru-RU"/>
        </w:rPr>
        <w:t>я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потерь</w:t>
      </w:r>
      <w:r w:rsidRPr="00BC5755">
        <w:rPr>
          <w:lang w:val="ru-RU"/>
        </w:rPr>
        <w:t xml:space="preserve"> </w:t>
      </w:r>
      <w:r>
        <w:rPr>
          <w:lang w:val="ru-RU"/>
        </w:rPr>
        <w:t xml:space="preserve">и усиления </w:t>
      </w:r>
      <w:r w:rsidRPr="00F524E9">
        <w:rPr>
          <w:lang w:val="ru-RU"/>
        </w:rPr>
        <w:t>передачи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необходимо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отдельно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рассматривать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трассы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с</w:t>
      </w:r>
      <w:r>
        <w:rPr>
          <w:lang w:val="ru-RU"/>
        </w:rPr>
        <w:t xml:space="preserve"> </w:t>
      </w:r>
      <w:r w:rsidRPr="00F524E9">
        <w:rPr>
          <w:lang w:val="ru-RU"/>
        </w:rPr>
        <w:t>дифракцией</w:t>
      </w:r>
      <w:r w:rsidRPr="00BC5755">
        <w:rPr>
          <w:lang w:val="ru-RU"/>
        </w:rPr>
        <w:t xml:space="preserve">, </w:t>
      </w:r>
      <w:r>
        <w:rPr>
          <w:lang w:val="ru-RU"/>
        </w:rPr>
        <w:t xml:space="preserve">распространением в атмосферном волноводе / отражением от слоев атмосферы и </w:t>
      </w:r>
      <w:r w:rsidRPr="00F524E9">
        <w:rPr>
          <w:lang w:val="ru-RU"/>
        </w:rPr>
        <w:t>трассы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тропосферного</w:t>
      </w:r>
      <w:r w:rsidRPr="00BC5755">
        <w:rPr>
          <w:lang w:val="ru-RU"/>
        </w:rPr>
        <w:t xml:space="preserve"> </w:t>
      </w:r>
      <w:r w:rsidRPr="00F524E9">
        <w:rPr>
          <w:lang w:val="ru-RU"/>
        </w:rPr>
        <w:t>рассеяния</w:t>
      </w:r>
      <w:r w:rsidRPr="00BC5755">
        <w:rPr>
          <w:lang w:val="ru-RU"/>
        </w:rPr>
        <w:t>.</w:t>
      </w:r>
    </w:p>
    <w:p w14:paraId="528F1E1D" w14:textId="77777777" w:rsidR="00114CE5" w:rsidRPr="00AA4901" w:rsidRDefault="00114CE5" w:rsidP="00114CE5">
      <w:pPr>
        <w:rPr>
          <w:spacing w:val="-2"/>
          <w:lang w:val="ru-RU"/>
        </w:rPr>
      </w:pPr>
      <w:r w:rsidRPr="00AA4901">
        <w:rPr>
          <w:spacing w:val="-2"/>
          <w:lang w:val="ru-RU"/>
        </w:rPr>
        <w:t xml:space="preserve">Настоящее Приложение посвящено вопросам проектирования </w:t>
      </w:r>
      <w:r>
        <w:rPr>
          <w:spacing w:val="-2"/>
          <w:lang w:val="ru-RU"/>
        </w:rPr>
        <w:t>загоризонтных</w:t>
      </w:r>
      <w:r w:rsidRPr="00E4146D">
        <w:rPr>
          <w:spacing w:val="-2"/>
          <w:lang w:val="ru-RU"/>
        </w:rPr>
        <w:t xml:space="preserve"> </w:t>
      </w:r>
      <w:r w:rsidRPr="00AA4901">
        <w:rPr>
          <w:spacing w:val="-2"/>
          <w:lang w:val="ru-RU"/>
        </w:rPr>
        <w:t xml:space="preserve">радиорелейных систем. Одна из его целей </w:t>
      </w:r>
      <w:r w:rsidRPr="00AA4901">
        <w:rPr>
          <w:spacing w:val="-2"/>
          <w:lang w:val="ru-RU"/>
        </w:rPr>
        <w:sym w:font="Symbol" w:char="F02D"/>
      </w:r>
      <w:r w:rsidRPr="00AA4901">
        <w:rPr>
          <w:spacing w:val="-2"/>
          <w:lang w:val="ru-RU"/>
        </w:rPr>
        <w:t xml:space="preserve"> в краткой форме представить простые методы прогнозирования годовых распределений и распределений для наихудшего месяца общих потерь передачи за счет тропосферного рассеяния</w:t>
      </w:r>
      <w:r>
        <w:rPr>
          <w:spacing w:val="-2"/>
          <w:lang w:val="ru-RU"/>
        </w:rPr>
        <w:t xml:space="preserve">, распространения </w:t>
      </w:r>
      <w:r>
        <w:rPr>
          <w:lang w:val="ru-RU"/>
        </w:rPr>
        <w:t xml:space="preserve">в атмосферном волноводе </w:t>
      </w:r>
      <w:r w:rsidRPr="00AA4901">
        <w:rPr>
          <w:spacing w:val="-2"/>
          <w:lang w:val="ru-RU"/>
        </w:rPr>
        <w:t xml:space="preserve">и отражения от слоев атмосферы, а также информацию о диапазонах применимости этих распределений. Другая задача </w:t>
      </w:r>
      <w:r w:rsidRPr="00AA4901">
        <w:rPr>
          <w:spacing w:val="-2"/>
          <w:lang w:val="ru-RU"/>
        </w:rPr>
        <w:sym w:font="Symbol" w:char="F02D"/>
      </w:r>
      <w:r w:rsidRPr="00AA4901">
        <w:rPr>
          <w:spacing w:val="-2"/>
          <w:lang w:val="ru-RU"/>
        </w:rPr>
        <w:t xml:space="preserve"> изложить остальную информацию и описать методы, которые можно рекомендовать для использования при планировании </w:t>
      </w:r>
      <w:r>
        <w:rPr>
          <w:spacing w:val="-2"/>
          <w:lang w:val="ru-RU"/>
        </w:rPr>
        <w:t>загоризонтных</w:t>
      </w:r>
      <w:r w:rsidRPr="00AA4901">
        <w:rPr>
          <w:spacing w:val="-2"/>
          <w:lang w:val="ru-RU"/>
        </w:rPr>
        <w:t xml:space="preserve"> систем.</w:t>
      </w:r>
    </w:p>
    <w:p w14:paraId="578329D5" w14:textId="77777777" w:rsidR="00114CE5" w:rsidRPr="0082475F" w:rsidRDefault="00114CE5" w:rsidP="00114CE5">
      <w:pPr>
        <w:pStyle w:val="Heading1"/>
        <w:rPr>
          <w:lang w:val="ru-RU"/>
        </w:rPr>
      </w:pPr>
      <w:bookmarkStart w:id="3" w:name="_Toc213837362"/>
      <w:r w:rsidRPr="0082475F">
        <w:rPr>
          <w:lang w:val="ru-RU"/>
        </w:rPr>
        <w:t>2</w:t>
      </w:r>
      <w:r w:rsidRPr="0082475F">
        <w:rPr>
          <w:lang w:val="ru-RU"/>
        </w:rPr>
        <w:tab/>
      </w:r>
      <w:r w:rsidRPr="00F524E9">
        <w:rPr>
          <w:lang w:val="ru-RU"/>
        </w:rPr>
        <w:t xml:space="preserve">Неотъемлемые цифровые </w:t>
      </w:r>
      <w:r w:rsidRPr="00EA39C6">
        <w:rPr>
          <w:lang w:val="ru-RU"/>
        </w:rPr>
        <w:t>продукты</w:t>
      </w:r>
      <w:bookmarkEnd w:id="3"/>
    </w:p>
    <w:p w14:paraId="5DE8AE6A" w14:textId="77777777" w:rsidR="00114CE5" w:rsidRPr="0082475F" w:rsidRDefault="00114CE5" w:rsidP="00114CE5">
      <w:pPr>
        <w:rPr>
          <w:lang w:val="ru-RU"/>
        </w:rPr>
      </w:pPr>
      <w:r w:rsidRPr="00FF6C44">
        <w:rPr>
          <w:lang w:val="ru-RU"/>
        </w:rPr>
        <w:t>Следует использовать только версии файлов, представленные в настоящей Рекомендации</w:t>
      </w:r>
      <w:r>
        <w:rPr>
          <w:lang w:val="ru-RU"/>
        </w:rPr>
        <w:t>.</w:t>
      </w:r>
      <w:r w:rsidRPr="00FF6C44">
        <w:rPr>
          <w:lang w:val="ru-RU"/>
        </w:rPr>
        <w:t xml:space="preserve"> </w:t>
      </w:r>
      <w:r>
        <w:rPr>
          <w:lang w:val="ru-RU"/>
        </w:rPr>
        <w:t>Они</w:t>
      </w:r>
      <w:r w:rsidRPr="00FF6C44">
        <w:rPr>
          <w:lang w:val="ru-RU"/>
        </w:rPr>
        <w:t xml:space="preserve"> являются неотъемлемой частью этой Рекомендации.</w:t>
      </w:r>
      <w:r w:rsidRPr="0082475F">
        <w:rPr>
          <w:lang w:val="ru-RU"/>
        </w:rPr>
        <w:t xml:space="preserve"> </w:t>
      </w:r>
      <w:r w:rsidRPr="00FF6C44">
        <w:rPr>
          <w:lang w:val="ru-RU"/>
        </w:rPr>
        <w:t>В таблице 1 приводятся данные о цифровых продуктах, используемых в этом методе</w:t>
      </w:r>
      <w:r w:rsidRPr="0082475F">
        <w:rPr>
          <w:lang w:val="ru-RU"/>
        </w:rPr>
        <w:t>.</w:t>
      </w:r>
    </w:p>
    <w:p w14:paraId="4277F0C6" w14:textId="77777777" w:rsidR="00114CE5" w:rsidRDefault="00114CE5" w:rsidP="00114CE5">
      <w:pPr>
        <w:pStyle w:val="TableNo"/>
        <w:rPr>
          <w:lang w:val="en-US"/>
        </w:rPr>
      </w:pPr>
      <w:r w:rsidRPr="0047614F">
        <w:t>ТАБЛИЦА</w:t>
      </w:r>
      <w:r>
        <w:t xml:space="preserve"> 1</w:t>
      </w:r>
    </w:p>
    <w:p w14:paraId="0E5CB4B9" w14:textId="77777777" w:rsidR="00114CE5" w:rsidRPr="0082475F" w:rsidRDefault="00114CE5" w:rsidP="00114CE5">
      <w:pPr>
        <w:pStyle w:val="Tabletitle"/>
        <w:rPr>
          <w:lang w:val="ru-RU"/>
        </w:rPr>
      </w:pPr>
      <w:r>
        <w:rPr>
          <w:lang w:val="ru-RU"/>
        </w:rPr>
        <w:t xml:space="preserve">Цифровые </w:t>
      </w:r>
      <w:r w:rsidRPr="0047614F">
        <w:t>продукты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535"/>
        <w:gridCol w:w="1165"/>
        <w:gridCol w:w="851"/>
        <w:gridCol w:w="1061"/>
        <w:gridCol w:w="869"/>
        <w:gridCol w:w="870"/>
        <w:gridCol w:w="1027"/>
        <w:gridCol w:w="993"/>
      </w:tblGrid>
      <w:tr w:rsidR="00114CE5" w14:paraId="735709F8" w14:textId="77777777" w:rsidTr="00B23245">
        <w:trPr>
          <w:tblHeader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DA0D" w14:textId="77777777" w:rsidR="00114CE5" w:rsidRPr="0082475F" w:rsidRDefault="00114CE5" w:rsidP="00B23245">
            <w:pPr>
              <w:pStyle w:val="Tablehead"/>
              <w:keepLines/>
            </w:pPr>
            <w:r>
              <w:t>Название файла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EB14" w14:textId="77777777" w:rsidR="00114CE5" w:rsidRPr="0082475F" w:rsidRDefault="00114CE5" w:rsidP="00B23245">
            <w:pPr>
              <w:pStyle w:val="Tablehead"/>
              <w:keepLines/>
            </w:pPr>
            <w:r>
              <w:t>Ссылка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4D9B" w14:textId="77777777" w:rsidR="00114CE5" w:rsidRPr="0082475F" w:rsidRDefault="00114CE5" w:rsidP="00B23245">
            <w:pPr>
              <w:pStyle w:val="Tablehead"/>
              <w:keepLines/>
            </w:pPr>
            <w:r>
              <w:t>Источник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3083" w14:textId="77777777" w:rsidR="00114CE5" w:rsidRPr="00F524E9" w:rsidRDefault="00114CE5" w:rsidP="00B23245">
            <w:pPr>
              <w:pStyle w:val="Tablehead"/>
              <w:spacing w:line="220" w:lineRule="exact"/>
            </w:pPr>
            <w:r w:rsidRPr="00F524E9">
              <w:t>Широта (строки)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FF82" w14:textId="77777777" w:rsidR="00114CE5" w:rsidRPr="00F524E9" w:rsidRDefault="00114CE5" w:rsidP="00B23245">
            <w:pPr>
              <w:pStyle w:val="Tablehead"/>
              <w:spacing w:line="220" w:lineRule="exact"/>
            </w:pPr>
            <w:r w:rsidRPr="00F524E9">
              <w:t>Долгота (столбцы)</w:t>
            </w:r>
          </w:p>
        </w:tc>
      </w:tr>
      <w:tr w:rsidR="00114CE5" w14:paraId="249CE85B" w14:textId="77777777" w:rsidTr="00B23245">
        <w:trPr>
          <w:tblHeader/>
          <w:jc w:val="center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76F0" w14:textId="77777777" w:rsidR="00114CE5" w:rsidRDefault="00114CE5" w:rsidP="00B2324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left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BB29" w14:textId="77777777" w:rsidR="00114CE5" w:rsidRDefault="00114CE5" w:rsidP="00B2324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left"/>
              <w:rPr>
                <w:b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1C56" w14:textId="77777777" w:rsidR="00114CE5" w:rsidRDefault="00114CE5" w:rsidP="00B2324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left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069B" w14:textId="77777777" w:rsidR="00114CE5" w:rsidRPr="0047614F" w:rsidRDefault="00114CE5" w:rsidP="00B23245">
            <w:pPr>
              <w:pStyle w:val="Tabletext"/>
              <w:spacing w:before="80" w:after="80" w:line="22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7614F">
              <w:rPr>
                <w:b/>
                <w:bCs/>
                <w:sz w:val="18"/>
                <w:szCs w:val="18"/>
                <w:lang w:val="ru-RU"/>
              </w:rPr>
              <w:t>Первая строка</w:t>
            </w:r>
            <w:r w:rsidRPr="0047614F">
              <w:rPr>
                <w:b/>
                <w:bCs/>
                <w:sz w:val="18"/>
                <w:szCs w:val="18"/>
                <w:lang w:val="ru-RU"/>
              </w:rPr>
              <w:br/>
              <w:t>(° с. ш.)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2958" w14:textId="77777777" w:rsidR="00114CE5" w:rsidRPr="0047614F" w:rsidRDefault="00114CE5" w:rsidP="00B23245">
            <w:pPr>
              <w:pStyle w:val="Tabletext"/>
              <w:spacing w:before="80" w:after="80" w:line="220" w:lineRule="exact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7614F">
              <w:rPr>
                <w:b/>
                <w:bCs/>
                <w:sz w:val="18"/>
                <w:szCs w:val="18"/>
                <w:lang w:val="ru-RU"/>
              </w:rPr>
              <w:t>Разнос</w:t>
            </w:r>
            <w:r w:rsidRPr="0047614F">
              <w:rPr>
                <w:b/>
                <w:bCs/>
                <w:sz w:val="18"/>
                <w:szCs w:val="18"/>
                <w:lang w:val="ru-RU"/>
              </w:rPr>
              <w:br/>
              <w:t>(градусы)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0848" w14:textId="77777777" w:rsidR="00114CE5" w:rsidRPr="0047614F" w:rsidRDefault="00114CE5" w:rsidP="00B23245">
            <w:pPr>
              <w:pStyle w:val="Tabletext"/>
              <w:spacing w:before="80" w:after="80" w:line="220" w:lineRule="exact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7614F">
              <w:rPr>
                <w:b/>
                <w:bCs/>
                <w:sz w:val="18"/>
                <w:szCs w:val="18"/>
                <w:lang w:val="ru-RU"/>
              </w:rPr>
              <w:t>Кол-во строк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A0FA" w14:textId="77777777" w:rsidR="00114CE5" w:rsidRPr="0047614F" w:rsidRDefault="00114CE5" w:rsidP="00B23245">
            <w:pPr>
              <w:pStyle w:val="Tabletext"/>
              <w:spacing w:before="80" w:after="80" w:line="22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7614F">
              <w:rPr>
                <w:b/>
                <w:bCs/>
                <w:sz w:val="18"/>
                <w:szCs w:val="18"/>
                <w:lang w:val="ru-RU"/>
              </w:rPr>
              <w:t>Первый столбец</w:t>
            </w:r>
            <w:r w:rsidRPr="0047614F">
              <w:rPr>
                <w:b/>
                <w:bCs/>
                <w:sz w:val="18"/>
                <w:szCs w:val="18"/>
                <w:lang w:val="ru-RU"/>
              </w:rPr>
              <w:br/>
              <w:t>(° в. д.)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6319" w14:textId="77777777" w:rsidR="00114CE5" w:rsidRPr="0047614F" w:rsidRDefault="00114CE5" w:rsidP="00B23245">
            <w:pPr>
              <w:pStyle w:val="Tabletext"/>
              <w:spacing w:before="80" w:after="80" w:line="220" w:lineRule="exact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7614F">
              <w:rPr>
                <w:b/>
                <w:bCs/>
                <w:sz w:val="18"/>
                <w:szCs w:val="18"/>
                <w:lang w:val="ru-RU"/>
              </w:rPr>
              <w:t>Разнос (градусы)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C7A" w14:textId="77777777" w:rsidR="00114CE5" w:rsidRPr="0047614F" w:rsidRDefault="00114CE5" w:rsidP="00B23245">
            <w:pPr>
              <w:pStyle w:val="Tabletext"/>
              <w:spacing w:before="80" w:after="80" w:line="220" w:lineRule="exact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7614F">
              <w:rPr>
                <w:b/>
                <w:bCs/>
                <w:sz w:val="18"/>
                <w:szCs w:val="18"/>
                <w:lang w:val="ru-RU"/>
              </w:rPr>
              <w:t>Кол-во столбцов</w:t>
            </w:r>
          </w:p>
        </w:tc>
      </w:tr>
      <w:tr w:rsidR="00114CE5" w:rsidRPr="001147AE" w14:paraId="0E4247DE" w14:textId="77777777" w:rsidTr="00B23245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C234" w14:textId="77777777" w:rsidR="00114CE5" w:rsidRDefault="00114CE5" w:rsidP="00B23245">
            <w:pPr>
              <w:pStyle w:val="Tabletext"/>
              <w:keepNext/>
              <w:keepLines/>
              <w:rPr>
                <w:sz w:val="22"/>
              </w:rPr>
            </w:pPr>
            <w:r>
              <w:t>DN50.txt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01E3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Прил. док. </w:t>
            </w:r>
            <w:r w:rsidRPr="001147AE">
              <w:rPr>
                <w:lang w:val="ru-RU"/>
              </w:rPr>
              <w:t xml:space="preserve">1 </w:t>
            </w:r>
            <w:r>
              <w:rPr>
                <w:lang w:val="ru-RU"/>
              </w:rPr>
              <w:t>к Приложению</w:t>
            </w:r>
            <w:r w:rsidRPr="001147AE">
              <w:rPr>
                <w:lang w:val="ru-RU"/>
              </w:rPr>
              <w:t xml:space="preserve"> 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0F65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>
              <w:t>P</w:t>
            </w:r>
            <w:r w:rsidRPr="001147AE">
              <w:rPr>
                <w:lang w:val="ru-RU"/>
              </w:rPr>
              <w:t>.452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7CCB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4F2F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1</w:t>
            </w:r>
            <w:r>
              <w:rPr>
                <w:lang w:val="ru-RU"/>
              </w:rPr>
              <w:t>,</w:t>
            </w:r>
            <w:r w:rsidRPr="001147AE">
              <w:rPr>
                <w:lang w:val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BD4E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121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1D26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D0B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1</w:t>
            </w:r>
            <w:r>
              <w:rPr>
                <w:lang w:val="ru-RU"/>
              </w:rPr>
              <w:t>,</w:t>
            </w:r>
            <w:r w:rsidRPr="001147AE">
              <w:rPr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585A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241</w:t>
            </w:r>
          </w:p>
        </w:tc>
      </w:tr>
      <w:tr w:rsidR="00114CE5" w:rsidRPr="001147AE" w14:paraId="26AC204C" w14:textId="77777777" w:rsidTr="00B23245">
        <w:trPr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DAF4" w14:textId="77777777" w:rsidR="00114CE5" w:rsidRPr="001147AE" w:rsidRDefault="00114CE5" w:rsidP="00B23245">
            <w:pPr>
              <w:pStyle w:val="Tabletext"/>
              <w:keepNext/>
              <w:keepLines/>
              <w:rPr>
                <w:iCs/>
                <w:lang w:val="ru-RU"/>
              </w:rPr>
            </w:pPr>
            <w:r>
              <w:rPr>
                <w:iCs/>
              </w:rPr>
              <w:t>N</w:t>
            </w:r>
            <w:r w:rsidRPr="001147AE">
              <w:rPr>
                <w:iCs/>
                <w:lang w:val="ru-RU"/>
              </w:rPr>
              <w:t>050.</w:t>
            </w:r>
            <w:r>
              <w:rPr>
                <w:iCs/>
              </w:rPr>
              <w:t>txt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8B2B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>
              <w:rPr>
                <w:lang w:val="ru-RU"/>
              </w:rPr>
              <w:t>Прил. док. 2</w:t>
            </w:r>
            <w:r w:rsidRPr="001147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 Приложению</w:t>
            </w:r>
            <w:r w:rsidRPr="001147AE">
              <w:rPr>
                <w:lang w:val="ru-RU"/>
              </w:rPr>
              <w:t xml:space="preserve"> 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EA3A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>
              <w:t>P</w:t>
            </w:r>
            <w:r w:rsidRPr="001147AE">
              <w:rPr>
                <w:lang w:val="ru-RU"/>
              </w:rPr>
              <w:t>.452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ABB5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0350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1</w:t>
            </w:r>
            <w:r>
              <w:rPr>
                <w:lang w:val="ru-RU"/>
              </w:rPr>
              <w:t>,</w:t>
            </w:r>
            <w:r w:rsidRPr="001147AE">
              <w:rPr>
                <w:lang w:val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59F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121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9B44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7CFC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1</w:t>
            </w:r>
            <w:r>
              <w:rPr>
                <w:lang w:val="ru-RU"/>
              </w:rPr>
              <w:t>,</w:t>
            </w:r>
            <w:r w:rsidRPr="001147AE">
              <w:rPr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9DFF" w14:textId="77777777" w:rsidR="00114CE5" w:rsidRPr="001147AE" w:rsidRDefault="00114CE5" w:rsidP="00B2324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1147AE">
              <w:rPr>
                <w:lang w:val="ru-RU"/>
              </w:rPr>
              <w:t>241</w:t>
            </w:r>
          </w:p>
        </w:tc>
      </w:tr>
      <w:tr w:rsidR="00114CE5" w:rsidRPr="00DC56F7" w14:paraId="14AAEB97" w14:textId="77777777" w:rsidTr="00B23245">
        <w:trPr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5FC339" w14:textId="77777777" w:rsidR="00114CE5" w:rsidRPr="0082475F" w:rsidRDefault="00114CE5" w:rsidP="00B23245">
            <w:pPr>
              <w:pStyle w:val="Tabletext"/>
              <w:rPr>
                <w:lang w:val="ru-RU"/>
              </w:rPr>
            </w:pPr>
            <w:r w:rsidRPr="00F524E9">
              <w:rPr>
                <w:lang w:val="ru-RU"/>
              </w:rPr>
              <w:t>Значение</w:t>
            </w:r>
            <w:r>
              <w:rPr>
                <w:lang w:val="ru-RU"/>
              </w:rPr>
              <w:t>м</w:t>
            </w:r>
            <w:r w:rsidRPr="00F524E9">
              <w:rPr>
                <w:lang w:val="ru-RU"/>
              </w:rPr>
              <w:t xml:space="preserve"> поля "Первая строка" является широт</w:t>
            </w:r>
            <w:r>
              <w:rPr>
                <w:lang w:val="ru-RU"/>
              </w:rPr>
              <w:t>а</w:t>
            </w:r>
            <w:r w:rsidRPr="00F524E9">
              <w:rPr>
                <w:lang w:val="ru-RU"/>
              </w:rPr>
              <w:t xml:space="preserve"> первой строки</w:t>
            </w:r>
            <w:r w:rsidRPr="0082475F">
              <w:rPr>
                <w:lang w:val="ru-RU"/>
              </w:rPr>
              <w:t>.</w:t>
            </w:r>
          </w:p>
          <w:p w14:paraId="58D143B6" w14:textId="77777777" w:rsidR="00114CE5" w:rsidRPr="0082475F" w:rsidRDefault="00114CE5" w:rsidP="00B23245">
            <w:pPr>
              <w:pStyle w:val="Tabletext"/>
              <w:rPr>
                <w:lang w:val="ru-RU"/>
              </w:rPr>
            </w:pPr>
            <w:r w:rsidRPr="00F524E9">
              <w:rPr>
                <w:lang w:val="ru-RU"/>
              </w:rPr>
              <w:t>Значение</w:t>
            </w:r>
            <w:r>
              <w:rPr>
                <w:lang w:val="ru-RU"/>
              </w:rPr>
              <w:t>м</w:t>
            </w:r>
            <w:r w:rsidRPr="00F524E9">
              <w:rPr>
                <w:lang w:val="ru-RU"/>
              </w:rPr>
              <w:t xml:space="preserve"> поля "Первый столбец" является долгот</w:t>
            </w:r>
            <w:r>
              <w:rPr>
                <w:lang w:val="ru-RU"/>
              </w:rPr>
              <w:t>а</w:t>
            </w:r>
            <w:r w:rsidRPr="00F524E9">
              <w:rPr>
                <w:lang w:val="ru-RU"/>
              </w:rPr>
              <w:t xml:space="preserve"> первого столбца</w:t>
            </w:r>
            <w:r w:rsidRPr="0082475F">
              <w:rPr>
                <w:lang w:val="ru-RU"/>
              </w:rPr>
              <w:t xml:space="preserve">. </w:t>
            </w:r>
            <w:r w:rsidRPr="00FF6C44">
              <w:rPr>
                <w:lang w:val="ru-RU"/>
              </w:rPr>
              <w:t xml:space="preserve">Последний столбец </w:t>
            </w:r>
            <w:r>
              <w:rPr>
                <w:lang w:val="ru-RU"/>
              </w:rPr>
              <w:t>аналогичен</w:t>
            </w:r>
            <w:r w:rsidRPr="00FF6C44">
              <w:rPr>
                <w:lang w:val="ru-RU"/>
              </w:rPr>
              <w:t xml:space="preserve"> перв</w:t>
            </w:r>
            <w:r>
              <w:rPr>
                <w:lang w:val="ru-RU"/>
              </w:rPr>
              <w:t>ому</w:t>
            </w:r>
            <w:r w:rsidRPr="00FF6C44">
              <w:rPr>
                <w:lang w:val="ru-RU"/>
              </w:rPr>
              <w:t xml:space="preserve"> (360° = 0°) и представлен для упрощения интерполяции</w:t>
            </w:r>
            <w:r w:rsidRPr="0082475F">
              <w:rPr>
                <w:lang w:val="ru-RU"/>
              </w:rPr>
              <w:t>.</w:t>
            </w:r>
          </w:p>
          <w:p w14:paraId="6F1F8D6F" w14:textId="77777777" w:rsidR="00114CE5" w:rsidRPr="0082475F" w:rsidRDefault="00114CE5" w:rsidP="00B23245">
            <w:pPr>
              <w:pStyle w:val="Tabletext"/>
              <w:rPr>
                <w:lang w:val="ru-RU"/>
              </w:rPr>
            </w:pPr>
            <w:r w:rsidRPr="00F524E9">
              <w:rPr>
                <w:lang w:val="ru-RU"/>
              </w:rPr>
              <w:t>В поле "Разнос" определяется приращение широты/долготы между строками/столбцами.</w:t>
            </w:r>
          </w:p>
          <w:p w14:paraId="2881BFE1" w14:textId="5C903DBB" w:rsidR="00114CE5" w:rsidRPr="00351F29" w:rsidRDefault="00114CE5" w:rsidP="00B23245">
            <w:pPr>
              <w:pStyle w:val="Tabletext"/>
              <w:rPr>
                <w:lang w:val="ru-RU"/>
              </w:rPr>
            </w:pPr>
            <w:r>
              <w:rPr>
                <w:lang w:val="ru-RU"/>
              </w:rPr>
              <w:t>Эти</w:t>
            </w:r>
            <w:r w:rsidRPr="0093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файлы</w:t>
            </w:r>
            <w:r w:rsidRPr="0093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содержатся</w:t>
            </w:r>
            <w:r w:rsidRPr="0093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93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дополнительном</w:t>
            </w:r>
            <w:r w:rsidRPr="00932AD8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файле</w:t>
            </w:r>
            <w:r w:rsidRPr="00932AD8">
              <w:rPr>
                <w:lang w:val="ru-RU"/>
              </w:rPr>
              <w:t xml:space="preserve"> </w:t>
            </w:r>
            <w:hyperlink r:id="rId20" w:history="1">
              <w:r>
                <w:rPr>
                  <w:color w:val="0000FF"/>
                  <w:u w:val="single"/>
                  <w:lang w:val="en-US"/>
                </w:rPr>
                <w:t>R</w:t>
              </w:r>
              <w:r w:rsidRPr="00114CE5">
                <w:rPr>
                  <w:color w:val="0000FF"/>
                  <w:u w:val="single"/>
                  <w:lang w:val="ru-RU"/>
                </w:rPr>
                <w:t>-</w:t>
              </w:r>
              <w:r>
                <w:rPr>
                  <w:color w:val="0000FF"/>
                  <w:u w:val="single"/>
                  <w:lang w:val="en-US"/>
                </w:rPr>
                <w:t>REC</w:t>
              </w:r>
              <w:r w:rsidRPr="00114CE5">
                <w:rPr>
                  <w:color w:val="0000FF"/>
                  <w:u w:val="single"/>
                  <w:lang w:val="ru-RU"/>
                </w:rPr>
                <w:t>-</w:t>
              </w:r>
              <w:r>
                <w:rPr>
                  <w:color w:val="0000FF"/>
                  <w:u w:val="single"/>
                  <w:lang w:val="en-US"/>
                </w:rPr>
                <w:t>P</w:t>
              </w:r>
              <w:r w:rsidRPr="00114CE5">
                <w:rPr>
                  <w:color w:val="0000FF"/>
                  <w:u w:val="single"/>
                  <w:lang w:val="ru-RU"/>
                </w:rPr>
                <w:t>.617-6-202509-</w:t>
              </w:r>
              <w:r>
                <w:rPr>
                  <w:color w:val="0000FF"/>
                  <w:u w:val="single"/>
                  <w:lang w:val="en-US"/>
                </w:rPr>
                <w:t>I</w:t>
              </w:r>
              <w:r w:rsidRPr="00114CE5">
                <w:rPr>
                  <w:color w:val="0000FF"/>
                  <w:u w:val="single"/>
                  <w:lang w:val="ru-RU"/>
                </w:rPr>
                <w:t>!!</w:t>
              </w:r>
              <w:r>
                <w:rPr>
                  <w:color w:val="0000FF"/>
                  <w:u w:val="single"/>
                  <w:lang w:val="en-US"/>
                </w:rPr>
                <w:t>ZIP</w:t>
              </w:r>
              <w:r w:rsidRPr="00114CE5">
                <w:rPr>
                  <w:color w:val="0000FF"/>
                  <w:u w:val="single"/>
                  <w:lang w:val="ru-RU"/>
                </w:rPr>
                <w:t>-</w:t>
              </w:r>
              <w:r>
                <w:rPr>
                  <w:color w:val="0000FF"/>
                  <w:u w:val="single"/>
                  <w:lang w:val="en-US"/>
                </w:rPr>
                <w:t>E</w:t>
              </w:r>
              <w:r w:rsidRPr="00114CE5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  <w:lang w:val="en-US"/>
                </w:rPr>
                <w:t>zip</w:t>
              </w:r>
            </w:hyperlink>
            <w:r w:rsidRPr="00932AD8">
              <w:rPr>
                <w:lang w:val="ru-RU"/>
              </w:rPr>
              <w:t>.</w:t>
            </w:r>
          </w:p>
        </w:tc>
      </w:tr>
    </w:tbl>
    <w:p w14:paraId="7C1CB2F4" w14:textId="77777777" w:rsidR="00114CE5" w:rsidRPr="00EA39C6" w:rsidRDefault="00114CE5" w:rsidP="00114CE5">
      <w:pPr>
        <w:pStyle w:val="Tablefin"/>
        <w:rPr>
          <w:lang w:val="ru-RU"/>
        </w:rPr>
      </w:pPr>
    </w:p>
    <w:p w14:paraId="740A3632" w14:textId="77777777" w:rsidR="00114CE5" w:rsidRPr="00932AD8" w:rsidRDefault="00114CE5" w:rsidP="00114CE5">
      <w:pPr>
        <w:pStyle w:val="Heading1"/>
        <w:rPr>
          <w:lang w:val="ru-RU"/>
        </w:rPr>
      </w:pPr>
      <w:bookmarkStart w:id="4" w:name="_Toc213837363"/>
      <w:r w:rsidRPr="00932AD8">
        <w:rPr>
          <w:lang w:val="ru-RU"/>
        </w:rPr>
        <w:t>3</w:t>
      </w:r>
      <w:r w:rsidRPr="00932AD8">
        <w:rPr>
          <w:lang w:val="ru-RU"/>
        </w:rPr>
        <w:tab/>
      </w:r>
      <w:r w:rsidRPr="00F524E9">
        <w:rPr>
          <w:lang w:val="ru-RU"/>
        </w:rPr>
        <w:t xml:space="preserve">Потери передачи на </w:t>
      </w:r>
      <w:r w:rsidRPr="00EA39C6">
        <w:rPr>
          <w:lang w:val="ru-RU"/>
        </w:rPr>
        <w:t>трассах</w:t>
      </w:r>
      <w:r w:rsidRPr="00F524E9">
        <w:rPr>
          <w:lang w:val="ru-RU"/>
        </w:rPr>
        <w:t xml:space="preserve">, </w:t>
      </w:r>
      <w:r w:rsidRPr="00753546">
        <w:rPr>
          <w:lang w:val="ru-RU"/>
        </w:rPr>
        <w:t>подверженных</w:t>
      </w:r>
      <w:r w:rsidRPr="00F524E9">
        <w:rPr>
          <w:lang w:val="ru-RU"/>
        </w:rPr>
        <w:t xml:space="preserve"> дифракции</w:t>
      </w:r>
      <w:bookmarkEnd w:id="4"/>
    </w:p>
    <w:p w14:paraId="46CE0A3C" w14:textId="77777777" w:rsidR="00114CE5" w:rsidRPr="00932AD8" w:rsidRDefault="00114CE5" w:rsidP="00114CE5">
      <w:pPr>
        <w:rPr>
          <w:lang w:val="ru-RU"/>
        </w:rPr>
      </w:pPr>
      <w:r w:rsidRPr="00F524E9">
        <w:rPr>
          <w:lang w:val="ru-RU"/>
        </w:rPr>
        <w:t>Для радиотрасс, длина которых лишь немного превышает расстояние до горизонта, или для трасс, проходящих над препятствием или над</w:t>
      </w:r>
      <w:r>
        <w:rPr>
          <w:lang w:val="ru-RU"/>
        </w:rPr>
        <w:t xml:space="preserve"> </w:t>
      </w:r>
      <w:r w:rsidRPr="00F524E9">
        <w:rPr>
          <w:lang w:val="ru-RU"/>
        </w:rPr>
        <w:t>горной местностью, дифракция будет основным способом распространения, определяющим напряженность поля. В этих случаях следует применять методы, описанные в Рекомендации МСЭ-R P.526</w:t>
      </w:r>
      <w:r w:rsidRPr="00932AD8">
        <w:rPr>
          <w:lang w:val="ru-RU"/>
        </w:rPr>
        <w:t>.</w:t>
      </w:r>
    </w:p>
    <w:p w14:paraId="696B7331" w14:textId="77777777" w:rsidR="00114CE5" w:rsidRPr="00932AD8" w:rsidRDefault="00114CE5" w:rsidP="00114CE5">
      <w:pPr>
        <w:pStyle w:val="Heading1"/>
        <w:rPr>
          <w:lang w:val="ru-RU"/>
        </w:rPr>
      </w:pPr>
      <w:bookmarkStart w:id="5" w:name="_Toc213837364"/>
      <w:r w:rsidRPr="00932AD8">
        <w:rPr>
          <w:lang w:val="ru-RU"/>
        </w:rPr>
        <w:lastRenderedPageBreak/>
        <w:t>4</w:t>
      </w:r>
      <w:r w:rsidRPr="00932AD8">
        <w:rPr>
          <w:lang w:val="ru-RU"/>
        </w:rPr>
        <w:tab/>
      </w:r>
      <w:r w:rsidRPr="00F524E9">
        <w:rPr>
          <w:lang w:val="ru-RU"/>
        </w:rPr>
        <w:t xml:space="preserve">Распределение </w:t>
      </w:r>
      <w:r w:rsidRPr="00EA39C6">
        <w:rPr>
          <w:lang w:val="ru-RU"/>
        </w:rPr>
        <w:t>потерь</w:t>
      </w:r>
      <w:r w:rsidRPr="00F524E9">
        <w:rPr>
          <w:lang w:val="ru-RU"/>
        </w:rPr>
        <w:t xml:space="preserve"> передачи</w:t>
      </w:r>
      <w:r w:rsidRPr="00932AD8">
        <w:rPr>
          <w:lang w:val="ru-RU"/>
        </w:rPr>
        <w:t xml:space="preserve"> </w:t>
      </w:r>
      <w:r>
        <w:rPr>
          <w:lang w:val="ru-RU"/>
        </w:rPr>
        <w:t>вследствие</w:t>
      </w:r>
      <w:r w:rsidRPr="00FF6C44">
        <w:rPr>
          <w:lang w:val="ru-RU"/>
        </w:rPr>
        <w:t xml:space="preserve"> тропосферно</w:t>
      </w:r>
      <w:r>
        <w:rPr>
          <w:lang w:val="ru-RU"/>
        </w:rPr>
        <w:t>го</w:t>
      </w:r>
      <w:r w:rsidRPr="00FF6C44">
        <w:rPr>
          <w:lang w:val="ru-RU"/>
        </w:rPr>
        <w:t xml:space="preserve"> рассеяни</w:t>
      </w:r>
      <w:r>
        <w:rPr>
          <w:lang w:val="ru-RU"/>
        </w:rPr>
        <w:t>я</w:t>
      </w:r>
      <w:bookmarkEnd w:id="5"/>
    </w:p>
    <w:p w14:paraId="5A2EFF02" w14:textId="77777777" w:rsidR="00114CE5" w:rsidRPr="00932AD8" w:rsidRDefault="00114CE5" w:rsidP="00114CE5">
      <w:pPr>
        <w:rPr>
          <w:lang w:val="ru-RU"/>
        </w:rPr>
      </w:pPr>
      <w:r w:rsidRPr="00F524E9">
        <w:rPr>
          <w:lang w:val="ru-RU"/>
        </w:rPr>
        <w:t xml:space="preserve">Уровни сигналов, распространяющихся за счет тропосферного рассеяния, испытывают как быстрые, так и медленные колебания. Медленные колебания обусловлены общими изменениями условий рефракции в атмосфере, а быстрые замирания </w:t>
      </w:r>
      <w:r w:rsidRPr="00F524E9">
        <w:rPr>
          <w:lang w:val="ru-RU"/>
        </w:rPr>
        <w:sym w:font="Symbol" w:char="F02D"/>
      </w:r>
      <w:r w:rsidRPr="00F524E9">
        <w:rPr>
          <w:lang w:val="ru-RU"/>
        </w:rPr>
        <w:t xml:space="preserve"> движением мелкомасштабных неоднородностей. Медленные колебания хорошо описываются распределениями часовых медианных потерь передачи, которые являются </w:t>
      </w:r>
      <w:r>
        <w:rPr>
          <w:lang w:val="ru-RU"/>
        </w:rPr>
        <w:t>аппроксимативно</w:t>
      </w:r>
      <w:r w:rsidRPr="00F524E9">
        <w:rPr>
          <w:lang w:val="ru-RU"/>
        </w:rPr>
        <w:t xml:space="preserve"> лог</w:t>
      </w:r>
      <w:r>
        <w:rPr>
          <w:lang w:val="ru-RU"/>
        </w:rPr>
        <w:t xml:space="preserve">арифмически </w:t>
      </w:r>
      <w:r w:rsidRPr="00F524E9">
        <w:rPr>
          <w:lang w:val="ru-RU"/>
        </w:rPr>
        <w:t>нормальными со стандартными отклонениями от 4 до 8</w:t>
      </w:r>
      <w:r>
        <w:rPr>
          <w:lang w:val="ru-RU"/>
        </w:rPr>
        <w:t> </w:t>
      </w:r>
      <w:r w:rsidRPr="00F524E9">
        <w:rPr>
          <w:lang w:val="ru-RU"/>
        </w:rPr>
        <w:t>дБ, в зависимости от климатических условий. Быстрые колебания с периодами примерно до 5</w:t>
      </w:r>
      <w:r>
        <w:rPr>
          <w:lang w:val="ru-RU"/>
        </w:rPr>
        <w:t> </w:t>
      </w:r>
      <w:r w:rsidRPr="00F524E9">
        <w:rPr>
          <w:lang w:val="ru-RU"/>
        </w:rPr>
        <w:t>минут приближенно соответствуют распределению Рэлея</w:t>
      </w:r>
      <w:r w:rsidRPr="00932AD8">
        <w:rPr>
          <w:lang w:val="ru-RU"/>
        </w:rPr>
        <w:t>.</w:t>
      </w:r>
    </w:p>
    <w:p w14:paraId="57F9D242" w14:textId="77777777" w:rsidR="00114CE5" w:rsidRPr="00932AD8" w:rsidRDefault="00114CE5" w:rsidP="00114CE5">
      <w:pPr>
        <w:rPr>
          <w:lang w:val="ru-RU"/>
        </w:rPr>
      </w:pPr>
      <w:r w:rsidRPr="00F524E9">
        <w:rPr>
          <w:lang w:val="ru-RU"/>
        </w:rPr>
        <w:t xml:space="preserve">При определении характеристик загоризонтных линий связи, имеющих такую геометрию, при которой преобладает механизм тропосферного рассеяния, естественно оценивать распределение часовых медианных потерь передачи для процентов времени непревышения </w:t>
      </w:r>
      <w:r>
        <w:rPr>
          <w:lang w:val="ru-RU"/>
        </w:rPr>
        <w:t>свыше</w:t>
      </w:r>
      <w:r w:rsidRPr="00F524E9">
        <w:rPr>
          <w:lang w:val="ru-RU"/>
        </w:rPr>
        <w:t xml:space="preserve"> 50%</w:t>
      </w:r>
      <w:r w:rsidRPr="00932AD8">
        <w:rPr>
          <w:lang w:val="ru-RU"/>
        </w:rPr>
        <w:t xml:space="preserve">. </w:t>
      </w:r>
    </w:p>
    <w:p w14:paraId="26040259" w14:textId="77777777" w:rsidR="00114CE5" w:rsidRPr="00932AD8" w:rsidRDefault="00114CE5" w:rsidP="00114CE5">
      <w:pPr>
        <w:rPr>
          <w:lang w:val="ru-RU"/>
        </w:rPr>
      </w:pPr>
      <w:r w:rsidRPr="00F524E9">
        <w:rPr>
          <w:lang w:val="ru-RU"/>
        </w:rPr>
        <w:t>Простой полуаналитический метод прогнозирования распределения среднегодовых потерь передачи в указанном диапазоне приведен в пункте</w:t>
      </w:r>
      <w:r>
        <w:rPr>
          <w:lang w:val="ru-RU"/>
        </w:rPr>
        <w:t> </w:t>
      </w:r>
      <w:r w:rsidRPr="00F524E9">
        <w:rPr>
          <w:lang w:val="ru-RU"/>
        </w:rPr>
        <w:t>4.1.</w:t>
      </w:r>
      <w:r w:rsidRPr="00932AD8">
        <w:rPr>
          <w:lang w:val="ru-RU"/>
        </w:rPr>
        <w:t xml:space="preserve"> </w:t>
      </w:r>
      <w:r>
        <w:rPr>
          <w:lang w:val="ru-RU"/>
        </w:rPr>
        <w:t>Метод</w:t>
      </w:r>
      <w:r w:rsidRPr="00932AD8">
        <w:rPr>
          <w:lang w:val="ru-RU"/>
        </w:rPr>
        <w:t xml:space="preserve"> </w:t>
      </w:r>
      <w:r>
        <w:rPr>
          <w:lang w:val="ru-RU"/>
        </w:rPr>
        <w:t>преобразования</w:t>
      </w:r>
      <w:r w:rsidRPr="00932AD8">
        <w:rPr>
          <w:lang w:val="ru-RU"/>
        </w:rPr>
        <w:t xml:space="preserve"> </w:t>
      </w:r>
      <w:r w:rsidRPr="00F524E9">
        <w:rPr>
          <w:lang w:val="ru-RU"/>
        </w:rPr>
        <w:t xml:space="preserve">годовых процентов времени в проценты времени для среднего наихудшего месяца </w:t>
      </w:r>
      <w:r>
        <w:rPr>
          <w:lang w:val="ru-RU"/>
        </w:rPr>
        <w:t>представлен</w:t>
      </w:r>
      <w:r w:rsidRPr="00F524E9">
        <w:rPr>
          <w:lang w:val="ru-RU"/>
        </w:rPr>
        <w:t xml:space="preserve"> в пункте</w:t>
      </w:r>
      <w:r>
        <w:rPr>
          <w:lang w:val="ru-RU"/>
        </w:rPr>
        <w:t> </w:t>
      </w:r>
      <w:r w:rsidRPr="00F524E9">
        <w:rPr>
          <w:lang w:val="ru-RU"/>
        </w:rPr>
        <w:t>4.2</w:t>
      </w:r>
      <w:r w:rsidRPr="00932AD8">
        <w:rPr>
          <w:lang w:val="ru-RU"/>
        </w:rPr>
        <w:t xml:space="preserve">. </w:t>
      </w:r>
      <w:r w:rsidRPr="00F524E9">
        <w:rPr>
          <w:lang w:val="ru-RU"/>
        </w:rPr>
        <w:t xml:space="preserve">В </w:t>
      </w:r>
      <w:r>
        <w:rPr>
          <w:lang w:val="ru-RU"/>
        </w:rPr>
        <w:t>Прилагаемый документ</w:t>
      </w:r>
      <w:r w:rsidRPr="00F524E9">
        <w:rPr>
          <w:lang w:val="ru-RU"/>
        </w:rPr>
        <w:t> 1 включена дополнительная информация, касающаяся сезонных и суточных изменений потерь передачи, частоты быстрых замираний для трасс тропосферного рассеяния и ширины полосы передачи</w:t>
      </w:r>
      <w:r w:rsidRPr="00932AD8">
        <w:rPr>
          <w:lang w:val="ru-RU"/>
        </w:rPr>
        <w:t>.</w:t>
      </w:r>
    </w:p>
    <w:p w14:paraId="02DAD80B" w14:textId="77777777" w:rsidR="00114CE5" w:rsidRPr="00FF6C44" w:rsidRDefault="00114CE5" w:rsidP="00114CE5">
      <w:pPr>
        <w:pStyle w:val="Heading2"/>
      </w:pPr>
      <w:bookmarkStart w:id="6" w:name="_Toc213837365"/>
      <w:r w:rsidRPr="00FF6C44">
        <w:t>4.1</w:t>
      </w:r>
      <w:r w:rsidRPr="00FF6C44">
        <w:tab/>
      </w:r>
      <w:r w:rsidRPr="00F524E9">
        <w:t>Распределение</w:t>
      </w:r>
      <w:r w:rsidRPr="00FF6C44">
        <w:t xml:space="preserve"> </w:t>
      </w:r>
      <w:r w:rsidRPr="00753546">
        <w:t>среднегодовых</w:t>
      </w:r>
      <w:r w:rsidRPr="00FF6C44">
        <w:t xml:space="preserve"> </w:t>
      </w:r>
      <w:r w:rsidRPr="00F524E9">
        <w:t>медианных</w:t>
      </w:r>
      <w:r w:rsidRPr="00FF6C44">
        <w:t xml:space="preserve"> </w:t>
      </w:r>
      <w:r w:rsidRPr="00F524E9">
        <w:t>потерь</w:t>
      </w:r>
      <w:r w:rsidRPr="00FF6C44">
        <w:t xml:space="preserve"> </w:t>
      </w:r>
      <w:r w:rsidRPr="00F524E9">
        <w:t>передачи</w:t>
      </w:r>
      <w:bookmarkEnd w:id="6"/>
    </w:p>
    <w:p w14:paraId="209ECAF5" w14:textId="783BDAE3" w:rsidR="00114CE5" w:rsidRPr="005616A9" w:rsidRDefault="00114CE5" w:rsidP="00114CE5">
      <w:pPr>
        <w:rPr>
          <w:lang w:val="ru-RU"/>
        </w:rPr>
      </w:pPr>
      <w:r w:rsidRPr="005616A9">
        <w:rPr>
          <w:lang w:val="ru-RU"/>
        </w:rPr>
        <w:t xml:space="preserve">Для оценки среднегодовых медианных потерь передачи </w:t>
      </w:r>
      <w:r w:rsidRPr="005616A9">
        <w:rPr>
          <w:i/>
          <w:lang w:val="en-US"/>
        </w:rPr>
        <w:t>L</w:t>
      </w:r>
      <w:r w:rsidRPr="005616A9">
        <w:rPr>
          <w:lang w:val="ru-RU"/>
        </w:rPr>
        <w:t>(</w:t>
      </w:r>
      <w:r w:rsidRPr="005616A9">
        <w:rPr>
          <w:i/>
          <w:lang w:val="en-US"/>
        </w:rPr>
        <w:t>p</w:t>
      </w:r>
      <w:r w:rsidRPr="005616A9">
        <w:rPr>
          <w:lang w:val="ru-RU"/>
        </w:rPr>
        <w:t>)</w:t>
      </w:r>
      <w:r w:rsidRPr="005616A9">
        <w:rPr>
          <w:iCs/>
          <w:lang w:val="ru-RU"/>
        </w:rPr>
        <w:t>, не превышаемых для</w:t>
      </w:r>
      <w:r w:rsidRPr="005616A9">
        <w:rPr>
          <w:iCs/>
          <w:lang w:val="en-US"/>
        </w:rPr>
        <w:t> </w:t>
      </w:r>
      <w:r w:rsidRPr="005616A9">
        <w:rPr>
          <w:iCs/>
          <w:lang w:val="ru-RU"/>
        </w:rPr>
        <w:t>процентов времени</w:t>
      </w:r>
      <w:r w:rsidR="00F86649">
        <w:rPr>
          <w:iCs/>
          <w:lang w:val="ru-RU"/>
        </w:rPr>
        <w:t> </w:t>
      </w:r>
      <w:r w:rsidRPr="005616A9">
        <w:rPr>
          <w:i/>
          <w:lang w:val="en-US"/>
        </w:rPr>
        <w:t>p</w:t>
      </w:r>
      <w:r w:rsidRPr="00F86649">
        <w:rPr>
          <w:lang w:val="ru-RU"/>
        </w:rPr>
        <w:t>,</w:t>
      </w:r>
      <w:r w:rsidRPr="005616A9">
        <w:rPr>
          <w:lang w:val="ru-RU"/>
        </w:rPr>
        <w:t xml:space="preserve"> рекомендуется использовать следующую пошаговую процедуру. Входными параметрами процедуры являются: длина трассы по дуге большого круга </w:t>
      </w:r>
      <w:r w:rsidRPr="005616A9">
        <w:rPr>
          <w:i/>
          <w:lang w:val="ru-RU"/>
        </w:rPr>
        <w:t>d</w:t>
      </w:r>
      <w:r w:rsidRPr="005616A9">
        <w:rPr>
          <w:iCs/>
          <w:lang w:val="ru-RU"/>
        </w:rPr>
        <w:t xml:space="preserve"> (км), частота </w:t>
      </w:r>
      <w:r w:rsidRPr="005616A9">
        <w:rPr>
          <w:i/>
          <w:lang w:val="ru-RU"/>
        </w:rPr>
        <w:t xml:space="preserve">f </w:t>
      </w:r>
      <w:r w:rsidRPr="005616A9">
        <w:rPr>
          <w:lang w:val="ru-RU"/>
        </w:rPr>
        <w:t>(МГц), усиление антенны передатчика</w:t>
      </w:r>
      <w:r w:rsidRPr="005616A9">
        <w:rPr>
          <w:iCs/>
          <w:lang w:val="ru-RU"/>
        </w:rPr>
        <w:t xml:space="preserve"> </w:t>
      </w:r>
      <w:r w:rsidRPr="005616A9">
        <w:rPr>
          <w:i/>
          <w:lang w:val="ru-RU"/>
        </w:rPr>
        <w:t>G</w:t>
      </w:r>
      <w:r w:rsidRPr="005616A9">
        <w:rPr>
          <w:i/>
          <w:vertAlign w:val="subscript"/>
          <w:lang w:val="ru-RU"/>
        </w:rPr>
        <w:t>t</w:t>
      </w:r>
      <w:r w:rsidRPr="005616A9">
        <w:rPr>
          <w:lang w:val="ru-RU"/>
        </w:rPr>
        <w:t xml:space="preserve"> (дБ), усиление антенны приемника </w:t>
      </w:r>
      <w:r w:rsidRPr="005616A9">
        <w:rPr>
          <w:i/>
          <w:lang w:val="ru-RU"/>
        </w:rPr>
        <w:t>G</w:t>
      </w:r>
      <w:r w:rsidRPr="005616A9">
        <w:rPr>
          <w:i/>
          <w:vertAlign w:val="subscript"/>
          <w:lang w:val="ru-RU"/>
        </w:rPr>
        <w:t>r</w:t>
      </w:r>
      <w:r w:rsidRPr="005616A9">
        <w:rPr>
          <w:lang w:val="ru-RU"/>
        </w:rPr>
        <w:t xml:space="preserve"> (дБ), угол горизонта со стороны передатчика </w:t>
      </w:r>
      <w:r w:rsidRPr="005616A9">
        <w:rPr>
          <w:rFonts w:ascii="Symbol" w:hAnsi="Symbol"/>
          <w:lang w:val="ru-RU"/>
        </w:rPr>
        <w:t></w:t>
      </w:r>
      <w:r w:rsidRPr="005616A9">
        <w:rPr>
          <w:i/>
          <w:vertAlign w:val="subscript"/>
          <w:lang w:val="ru-RU"/>
        </w:rPr>
        <w:t>t</w:t>
      </w:r>
      <w:r>
        <w:rPr>
          <w:lang w:val="ru-RU"/>
        </w:rPr>
        <w:t> </w:t>
      </w:r>
      <w:r w:rsidRPr="005616A9">
        <w:rPr>
          <w:lang w:val="ru-RU"/>
        </w:rPr>
        <w:t xml:space="preserve">(мрад) и угол горизонта со стороны приемника </w:t>
      </w:r>
      <w:r w:rsidRPr="005616A9">
        <w:rPr>
          <w:rFonts w:ascii="Symbol" w:hAnsi="Symbol"/>
          <w:lang w:val="ru-RU"/>
        </w:rPr>
        <w:t></w:t>
      </w:r>
      <w:r w:rsidRPr="005616A9">
        <w:rPr>
          <w:i/>
          <w:vertAlign w:val="subscript"/>
          <w:lang w:val="ru-RU"/>
        </w:rPr>
        <w:t>r</w:t>
      </w:r>
      <w:r w:rsidRPr="005616A9">
        <w:rPr>
          <w:lang w:val="ru-RU"/>
        </w:rPr>
        <w:t xml:space="preserve"> (мрад)</w:t>
      </w:r>
      <w:r>
        <w:rPr>
          <w:lang w:val="ru-RU"/>
        </w:rPr>
        <w:t>.</w:t>
      </w:r>
    </w:p>
    <w:p w14:paraId="06DCCBE3" w14:textId="77777777" w:rsidR="00114CE5" w:rsidRPr="00FF6C44" w:rsidRDefault="00114CE5" w:rsidP="00114CE5">
      <w:pPr>
        <w:rPr>
          <w:lang w:val="ru-RU" w:eastAsia="zh-CN"/>
        </w:rPr>
      </w:pPr>
      <w:r w:rsidRPr="00F524E9">
        <w:rPr>
          <w:i/>
          <w:lang w:val="ru-RU"/>
        </w:rPr>
        <w:t>Шаг</w:t>
      </w:r>
      <w:r w:rsidRPr="00495EBA">
        <w:rPr>
          <w:i/>
          <w:lang w:val="en-US"/>
        </w:rPr>
        <w:t> </w:t>
      </w:r>
      <w:r w:rsidRPr="0005134E">
        <w:rPr>
          <w:i/>
          <w:lang w:val="ru-RU" w:eastAsia="zh-CN"/>
        </w:rPr>
        <w:t>1</w:t>
      </w:r>
      <w:r>
        <w:rPr>
          <w:lang w:val="ru-RU" w:eastAsia="zh-CN"/>
        </w:rPr>
        <w:t>.</w:t>
      </w:r>
      <w:r w:rsidRPr="0005134E">
        <w:rPr>
          <w:lang w:val="ru-RU" w:eastAsia="zh-CN"/>
        </w:rPr>
        <w:t xml:space="preserve"> </w:t>
      </w:r>
      <w:r>
        <w:rPr>
          <w:lang w:val="ru-RU" w:eastAsia="zh-CN"/>
        </w:rPr>
        <w:t>Получить</w:t>
      </w:r>
      <w:r w:rsidRPr="0005134E">
        <w:rPr>
          <w:lang w:val="ru-RU" w:eastAsia="zh-CN"/>
        </w:rPr>
        <w:t xml:space="preserve"> </w:t>
      </w:r>
      <w:r>
        <w:rPr>
          <w:lang w:val="ru-RU" w:eastAsia="zh-CN"/>
        </w:rPr>
        <w:t>среднегодовой</w:t>
      </w:r>
      <w:r w:rsidRPr="0005134E">
        <w:rPr>
          <w:lang w:val="ru-RU" w:eastAsia="zh-CN"/>
        </w:rPr>
        <w:t xml:space="preserve"> </w:t>
      </w:r>
      <w:r>
        <w:rPr>
          <w:lang w:val="ru-RU" w:eastAsia="zh-CN"/>
        </w:rPr>
        <w:t>показатель</w:t>
      </w:r>
      <w:r w:rsidRPr="0005134E">
        <w:rPr>
          <w:lang w:val="ru-RU" w:eastAsia="zh-CN"/>
        </w:rPr>
        <w:t xml:space="preserve"> </w:t>
      </w:r>
      <w:r>
        <w:rPr>
          <w:lang w:val="ru-RU" w:eastAsia="zh-CN"/>
        </w:rPr>
        <w:t>преломления</w:t>
      </w:r>
      <w:r w:rsidRPr="0005134E">
        <w:rPr>
          <w:lang w:val="ru-RU" w:eastAsia="zh-CN"/>
        </w:rPr>
        <w:t xml:space="preserve"> </w:t>
      </w:r>
      <w:r>
        <w:rPr>
          <w:lang w:val="ru-RU" w:eastAsia="zh-CN"/>
        </w:rPr>
        <w:t>над</w:t>
      </w:r>
      <w:r w:rsidRPr="0005134E">
        <w:rPr>
          <w:lang w:val="ru-RU" w:eastAsia="zh-CN"/>
        </w:rPr>
        <w:t xml:space="preserve"> </w:t>
      </w:r>
      <w:r>
        <w:rPr>
          <w:lang w:val="ru-RU" w:eastAsia="zh-CN"/>
        </w:rPr>
        <w:t>уровнем</w:t>
      </w:r>
      <w:r w:rsidRPr="0005134E">
        <w:rPr>
          <w:lang w:val="ru-RU" w:eastAsia="zh-CN"/>
        </w:rPr>
        <w:t xml:space="preserve"> </w:t>
      </w:r>
      <w:r>
        <w:rPr>
          <w:lang w:val="ru-RU" w:eastAsia="zh-CN"/>
        </w:rPr>
        <w:t>моря</w:t>
      </w:r>
      <w:r w:rsidRPr="0005134E">
        <w:rPr>
          <w:lang w:val="ru-RU"/>
        </w:rPr>
        <w:t xml:space="preserve"> </w:t>
      </w:r>
      <w:r>
        <w:rPr>
          <w:i/>
          <w:lang w:val="en-US" w:eastAsia="zh-CN"/>
        </w:rPr>
        <w:t>N</w:t>
      </w:r>
      <w:r w:rsidRPr="0005134E">
        <w:rPr>
          <w:iCs/>
          <w:vertAlign w:val="subscript"/>
          <w:lang w:val="ru-RU" w:eastAsia="zh-CN"/>
        </w:rPr>
        <w:t>0</w:t>
      </w:r>
      <w:r w:rsidRPr="0005134E">
        <w:rPr>
          <w:lang w:val="ru-RU"/>
        </w:rPr>
        <w:t xml:space="preserve"> </w:t>
      </w:r>
      <w:r>
        <w:rPr>
          <w:lang w:val="ru-RU"/>
        </w:rPr>
        <w:t>и</w:t>
      </w:r>
      <w:r w:rsidRPr="0005134E">
        <w:rPr>
          <w:lang w:val="ru-RU"/>
        </w:rPr>
        <w:t xml:space="preserve"> </w:t>
      </w:r>
      <w:r w:rsidRPr="00FF6C44">
        <w:rPr>
          <w:lang w:val="ru-RU"/>
        </w:rPr>
        <w:t>вертикальный градиент индекса рефракции радиоволн</w:t>
      </w:r>
      <w:r w:rsidRPr="0005134E">
        <w:rPr>
          <w:lang w:val="ru-RU"/>
        </w:rPr>
        <w:t xml:space="preserve"> </w:t>
      </w:r>
      <w:r>
        <w:rPr>
          <w:i/>
          <w:lang w:val="en-US" w:eastAsia="zh-CN"/>
        </w:rPr>
        <w:t>dN</w:t>
      </w:r>
      <w:r w:rsidRPr="0005134E">
        <w:rPr>
          <w:i/>
          <w:lang w:val="ru-RU" w:eastAsia="zh-CN"/>
        </w:rPr>
        <w:t xml:space="preserve"> </w:t>
      </w:r>
      <w:r w:rsidRPr="00F524E9">
        <w:rPr>
          <w:lang w:val="ru-RU"/>
        </w:rPr>
        <w:t xml:space="preserve">для общего объема, занимаемого рассматриваемой линией, </w:t>
      </w:r>
      <w:r>
        <w:rPr>
          <w:lang w:val="ru-RU"/>
        </w:rPr>
        <w:t>используя цифровые карты, представленные соответственно на рисунках 1 и 2</w:t>
      </w:r>
      <w:r w:rsidRPr="0005134E">
        <w:rPr>
          <w:lang w:val="ru-RU"/>
        </w:rPr>
        <w:t>.</w:t>
      </w:r>
      <w:r w:rsidRPr="00FF6C44">
        <w:rPr>
          <w:lang w:val="ru-RU"/>
        </w:rPr>
        <w:t xml:space="preserve"> Данные карты можно получить в электронной форме на веб-сайте ИК3 МСЭ-</w:t>
      </w:r>
      <w:r w:rsidRPr="0005134E">
        <w:t>R</w:t>
      </w:r>
      <w:r w:rsidRPr="00FF6C44">
        <w:rPr>
          <w:lang w:val="ru-RU" w:eastAsia="zh-CN"/>
        </w:rPr>
        <w:t xml:space="preserve"> </w:t>
      </w:r>
      <w:r>
        <w:rPr>
          <w:lang w:val="ru-RU" w:eastAsia="zh-CN"/>
        </w:rPr>
        <w:t>в</w:t>
      </w:r>
      <w:r w:rsidRPr="00FF6C44">
        <w:rPr>
          <w:lang w:val="ru-RU" w:eastAsia="zh-CN"/>
        </w:rPr>
        <w:t xml:space="preserve"> </w:t>
      </w:r>
      <w:r>
        <w:rPr>
          <w:lang w:val="ru-RU" w:eastAsia="zh-CN"/>
        </w:rPr>
        <w:t>соответствии</w:t>
      </w:r>
      <w:r w:rsidRPr="00FF6C44">
        <w:rPr>
          <w:lang w:val="ru-RU" w:eastAsia="zh-CN"/>
        </w:rPr>
        <w:t xml:space="preserve"> </w:t>
      </w:r>
      <w:r>
        <w:rPr>
          <w:lang w:val="ru-RU" w:eastAsia="zh-CN"/>
        </w:rPr>
        <w:t>с</w:t>
      </w:r>
      <w:r w:rsidRPr="00FF6C44">
        <w:rPr>
          <w:lang w:val="ru-RU" w:eastAsia="zh-CN"/>
        </w:rPr>
        <w:t xml:space="preserve"> </w:t>
      </w:r>
      <w:r>
        <w:rPr>
          <w:lang w:val="ru-RU" w:eastAsia="zh-CN"/>
        </w:rPr>
        <w:t>инструкцией, приведенной в</w:t>
      </w:r>
      <w:r w:rsidRPr="00FF6C44">
        <w:rPr>
          <w:lang w:val="ru-RU" w:eastAsia="zh-CN"/>
        </w:rPr>
        <w:t xml:space="preserve"> </w:t>
      </w:r>
      <w:r>
        <w:rPr>
          <w:lang w:val="ru-RU" w:eastAsia="zh-CN"/>
        </w:rPr>
        <w:t>пункте </w:t>
      </w:r>
      <w:r w:rsidRPr="00FF6C44">
        <w:rPr>
          <w:lang w:val="ru-RU" w:eastAsia="zh-CN"/>
        </w:rPr>
        <w:t>2.</w:t>
      </w:r>
    </w:p>
    <w:p w14:paraId="5F867464" w14:textId="77777777" w:rsidR="00114CE5" w:rsidRPr="00FF6C44" w:rsidRDefault="00114CE5" w:rsidP="007F0591">
      <w:pPr>
        <w:pStyle w:val="FigureNo"/>
        <w:rPr>
          <w:lang w:val="ru-RU"/>
        </w:rPr>
      </w:pPr>
      <w:bookmarkStart w:id="7" w:name="_Ref255375080"/>
      <w:r w:rsidRPr="007F0591">
        <w:lastRenderedPageBreak/>
        <w:t>РИСУНОК</w:t>
      </w:r>
      <w:r w:rsidRPr="00FF6C44">
        <w:rPr>
          <w:lang w:val="ru-RU"/>
        </w:rPr>
        <w:t xml:space="preserve"> </w:t>
      </w:r>
      <w:bookmarkEnd w:id="7"/>
      <w:r w:rsidRPr="00FF6C44">
        <w:rPr>
          <w:lang w:val="ru-RU"/>
        </w:rPr>
        <w:t>1</w:t>
      </w:r>
    </w:p>
    <w:p w14:paraId="442C119F" w14:textId="77777777" w:rsidR="00114CE5" w:rsidRDefault="00114CE5" w:rsidP="007F0591">
      <w:pPr>
        <w:pStyle w:val="Figuretitle"/>
        <w:rPr>
          <w:iCs/>
          <w:vertAlign w:val="subscript"/>
          <w:lang w:val="ru-RU" w:eastAsia="zh-CN"/>
        </w:rPr>
      </w:pPr>
      <w:proofErr w:type="spellStart"/>
      <w:r>
        <w:rPr>
          <w:lang w:eastAsia="zh-CN"/>
        </w:rPr>
        <w:t>Среднегодовой</w:t>
      </w:r>
      <w:proofErr w:type="spellEnd"/>
      <w:r w:rsidRPr="0005134E">
        <w:rPr>
          <w:lang w:eastAsia="zh-CN"/>
        </w:rPr>
        <w:t xml:space="preserve"> </w:t>
      </w:r>
      <w:proofErr w:type="spellStart"/>
      <w:r>
        <w:rPr>
          <w:lang w:eastAsia="zh-CN"/>
        </w:rPr>
        <w:t>показатель</w:t>
      </w:r>
      <w:proofErr w:type="spellEnd"/>
      <w:r w:rsidRPr="0005134E">
        <w:rPr>
          <w:lang w:eastAsia="zh-CN"/>
        </w:rPr>
        <w:t xml:space="preserve"> </w:t>
      </w:r>
      <w:proofErr w:type="spellStart"/>
      <w:r w:rsidRPr="007F0591">
        <w:t>преломления</w:t>
      </w:r>
      <w:proofErr w:type="spellEnd"/>
      <w:r w:rsidRPr="0005134E">
        <w:rPr>
          <w:lang w:eastAsia="zh-CN"/>
        </w:rPr>
        <w:t xml:space="preserve"> </w:t>
      </w:r>
      <w:proofErr w:type="spellStart"/>
      <w:r>
        <w:rPr>
          <w:lang w:eastAsia="zh-CN"/>
        </w:rPr>
        <w:t>над</w:t>
      </w:r>
      <w:proofErr w:type="spellEnd"/>
      <w:r w:rsidRPr="0005134E">
        <w:rPr>
          <w:lang w:eastAsia="zh-CN"/>
        </w:rPr>
        <w:t xml:space="preserve"> </w:t>
      </w:r>
      <w:proofErr w:type="spellStart"/>
      <w:r>
        <w:rPr>
          <w:lang w:eastAsia="zh-CN"/>
        </w:rPr>
        <w:t>уровнем</w:t>
      </w:r>
      <w:proofErr w:type="spellEnd"/>
      <w:r w:rsidRPr="0005134E">
        <w:rPr>
          <w:lang w:eastAsia="zh-CN"/>
        </w:rPr>
        <w:t xml:space="preserve"> </w:t>
      </w:r>
      <w:proofErr w:type="spellStart"/>
      <w:r>
        <w:rPr>
          <w:lang w:eastAsia="zh-CN"/>
        </w:rPr>
        <w:t>моря</w:t>
      </w:r>
      <w:proofErr w:type="spellEnd"/>
      <w:r w:rsidRPr="0005134E">
        <w:t xml:space="preserve"> </w:t>
      </w:r>
      <w:r>
        <w:rPr>
          <w:i/>
          <w:lang w:val="en-US" w:eastAsia="zh-CN"/>
        </w:rPr>
        <w:t>N</w:t>
      </w:r>
      <w:r w:rsidRPr="0005134E">
        <w:rPr>
          <w:iCs/>
          <w:vertAlign w:val="subscript"/>
          <w:lang w:eastAsia="zh-CN"/>
        </w:rPr>
        <w:t>0</w:t>
      </w:r>
    </w:p>
    <w:p w14:paraId="69ACCCD0" w14:textId="0A65AE1C" w:rsidR="00114CE5" w:rsidRPr="00E4146D" w:rsidRDefault="007F0591" w:rsidP="007F0591">
      <w:pPr>
        <w:pStyle w:val="Figure"/>
        <w:rPr>
          <w:lang w:val="ru-RU" w:eastAsia="zh-CN"/>
        </w:rPr>
      </w:pPr>
      <w:r>
        <w:rPr>
          <w:noProof/>
          <w:lang w:val="ru-RU" w:eastAsia="zh-CN"/>
        </w:rPr>
        <w:drawing>
          <wp:inline distT="0" distB="0" distL="0" distR="0" wp14:anchorId="6E379F02" wp14:editId="3B2EDC72">
            <wp:extent cx="5067300" cy="3890418"/>
            <wp:effectExtent l="0" t="0" r="0" b="0"/>
            <wp:docPr id="1365323078" name="Picture 1" descr="На рисунке 1 показан &#10;среднегодовой показатель преломления над уровнем моря N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23078" name="Picture 1" descr="На рисунке 1 показан &#10;среднегодовой показатель преломления над уровнем моря N0&#10;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303" cy="389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A2F6A" w14:textId="77777777" w:rsidR="00114CE5" w:rsidRPr="00157DD1" w:rsidRDefault="00114CE5" w:rsidP="007F0591">
      <w:pPr>
        <w:pStyle w:val="FigureNo"/>
        <w:rPr>
          <w:lang w:val="ru-RU" w:eastAsia="zh-CN"/>
        </w:rPr>
      </w:pPr>
      <w:r>
        <w:rPr>
          <w:lang w:val="ru-RU"/>
        </w:rPr>
        <w:t>РИСУНОК</w:t>
      </w:r>
      <w:r w:rsidRPr="00157DD1">
        <w:rPr>
          <w:lang w:val="ru-RU"/>
        </w:rPr>
        <w:t xml:space="preserve"> </w:t>
      </w:r>
      <w:r w:rsidRPr="00157DD1">
        <w:rPr>
          <w:lang w:val="ru-RU" w:eastAsia="zh-CN"/>
        </w:rPr>
        <w:t>2</w:t>
      </w:r>
    </w:p>
    <w:p w14:paraId="4439C5E8" w14:textId="77777777" w:rsidR="00114CE5" w:rsidRDefault="00114CE5" w:rsidP="007F0591">
      <w:pPr>
        <w:pStyle w:val="Figuretitle"/>
        <w:rPr>
          <w:i/>
          <w:lang w:val="ru-RU" w:eastAsia="zh-CN"/>
        </w:rPr>
      </w:pPr>
      <w:proofErr w:type="spellStart"/>
      <w:r>
        <w:rPr>
          <w:lang w:eastAsia="zh-CN"/>
        </w:rPr>
        <w:t>Среднегодовой</w:t>
      </w:r>
      <w:proofErr w:type="spellEnd"/>
      <w:r w:rsidRPr="0005134E">
        <w:rPr>
          <w:lang w:eastAsia="zh-CN"/>
        </w:rPr>
        <w:t xml:space="preserve"> </w:t>
      </w:r>
      <w:proofErr w:type="spellStart"/>
      <w:r w:rsidRPr="00FF6C44">
        <w:t>вертикальный</w:t>
      </w:r>
      <w:proofErr w:type="spellEnd"/>
      <w:r w:rsidRPr="00FF6C44">
        <w:t xml:space="preserve"> </w:t>
      </w:r>
      <w:proofErr w:type="spellStart"/>
      <w:r w:rsidRPr="00FF6C44">
        <w:t>градиент</w:t>
      </w:r>
      <w:proofErr w:type="spellEnd"/>
      <w:r w:rsidRPr="00FF6C44">
        <w:t xml:space="preserve"> </w:t>
      </w:r>
      <w:proofErr w:type="spellStart"/>
      <w:r w:rsidRPr="007F0591">
        <w:t>рефракции</w:t>
      </w:r>
      <w:proofErr w:type="spellEnd"/>
      <w:r w:rsidRPr="00FF6C44">
        <w:t xml:space="preserve"> </w:t>
      </w:r>
      <w:proofErr w:type="spellStart"/>
      <w:r w:rsidRPr="00FF6C44">
        <w:t>радиоволн</w:t>
      </w:r>
      <w:proofErr w:type="spellEnd"/>
      <w:r w:rsidRPr="00FF6C44">
        <w:t xml:space="preserve"> </w:t>
      </w:r>
      <w:r>
        <w:br/>
      </w:r>
      <w:r w:rsidRPr="00FF6C44">
        <w:t xml:space="preserve">в </w:t>
      </w:r>
      <w:proofErr w:type="spellStart"/>
      <w:r w:rsidRPr="00FF6C44">
        <w:t>пределах</w:t>
      </w:r>
      <w:proofErr w:type="spellEnd"/>
      <w:r w:rsidRPr="00FF6C44">
        <w:t xml:space="preserve"> </w:t>
      </w:r>
      <w:proofErr w:type="spellStart"/>
      <w:r w:rsidRPr="00FF6C44">
        <w:t>нижнего</w:t>
      </w:r>
      <w:proofErr w:type="spellEnd"/>
      <w:r w:rsidRPr="00FF6C44">
        <w:t xml:space="preserve"> </w:t>
      </w:r>
      <w:proofErr w:type="spellStart"/>
      <w:r w:rsidRPr="00FF6C44">
        <w:t>слоя</w:t>
      </w:r>
      <w:proofErr w:type="spellEnd"/>
      <w:r w:rsidRPr="00FF6C44">
        <w:t xml:space="preserve"> </w:t>
      </w:r>
      <w:proofErr w:type="spellStart"/>
      <w:r w:rsidRPr="00FF6C44">
        <w:t>атмосферы</w:t>
      </w:r>
      <w:proofErr w:type="spellEnd"/>
      <w:r w:rsidRPr="00FF6C44">
        <w:t xml:space="preserve"> </w:t>
      </w:r>
      <w:proofErr w:type="spellStart"/>
      <w:r w:rsidRPr="00FF6C44">
        <w:t>толщиной</w:t>
      </w:r>
      <w:proofErr w:type="spellEnd"/>
      <w:r w:rsidRPr="00FF6C44">
        <w:t xml:space="preserve"> 1 </w:t>
      </w:r>
      <w:proofErr w:type="spellStart"/>
      <w:r w:rsidRPr="00FF6C44">
        <w:t>км</w:t>
      </w:r>
      <w:proofErr w:type="spellEnd"/>
      <w:r w:rsidRPr="0005134E">
        <w:t xml:space="preserve"> </w:t>
      </w:r>
      <w:proofErr w:type="spellStart"/>
      <w:r>
        <w:rPr>
          <w:i/>
          <w:lang w:val="en-US" w:eastAsia="zh-CN"/>
        </w:rPr>
        <w:t>dN</w:t>
      </w:r>
      <w:proofErr w:type="spellEnd"/>
    </w:p>
    <w:p w14:paraId="2EB86716" w14:textId="3249CCFE" w:rsidR="007F0591" w:rsidRPr="007F0591" w:rsidRDefault="007F0591" w:rsidP="007F0591">
      <w:pPr>
        <w:pStyle w:val="Figure"/>
        <w:rPr>
          <w:lang w:val="ru-RU" w:eastAsia="zh-CN"/>
        </w:rPr>
      </w:pPr>
      <w:r>
        <w:rPr>
          <w:noProof/>
          <w:lang w:val="ru-RU" w:eastAsia="zh-CN"/>
        </w:rPr>
        <w:drawing>
          <wp:inline distT="0" distB="0" distL="0" distR="0" wp14:anchorId="0F78D185" wp14:editId="33BA7CC6">
            <wp:extent cx="4591050" cy="3790718"/>
            <wp:effectExtent l="0" t="0" r="0" b="635"/>
            <wp:docPr id="1210912956" name="Picture 2" descr="На рисунке 2 показан среднегодовой вертикальный градиент рефракции радиоволн &#10;в пределах нижнего слоя атмосферы толщиной 1 км d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12956" name="Picture 2" descr="На рисунке 2 показан среднегодовой вертикальный градиент рефракции радиоволн &#10;в пределах нижнего слоя атмосферы толщиной 1 км dN&#10;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150" cy="379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F088" w14:textId="77777777" w:rsidR="00114CE5" w:rsidRPr="002D51CC" w:rsidRDefault="00114CE5" w:rsidP="00114CE5">
      <w:pPr>
        <w:pStyle w:val="Caption"/>
        <w:spacing w:before="240"/>
        <w:rPr>
          <w:rFonts w:cs="Times New Roman"/>
          <w:b w:val="0"/>
          <w:bCs w:val="0"/>
          <w:sz w:val="24"/>
          <w:szCs w:val="20"/>
          <w:lang w:val="ru-RU" w:eastAsia="zh-CN"/>
        </w:rPr>
      </w:pPr>
      <w:r w:rsidRPr="00F12A65">
        <w:rPr>
          <w:rFonts w:cs="Times New Roman"/>
          <w:b w:val="0"/>
          <w:bCs w:val="0"/>
          <w:i/>
          <w:sz w:val="24"/>
          <w:szCs w:val="20"/>
          <w:lang w:val="ru-RU" w:eastAsia="zh-CN"/>
        </w:rPr>
        <w:lastRenderedPageBreak/>
        <w:t>Шаг 2</w:t>
      </w:r>
      <w:r>
        <w:rPr>
          <w:rFonts w:cs="Times New Roman"/>
          <w:b w:val="0"/>
          <w:bCs w:val="0"/>
          <w:sz w:val="24"/>
          <w:szCs w:val="20"/>
          <w:lang w:val="ru-RU" w:eastAsia="zh-CN"/>
        </w:rPr>
        <w:t>.</w:t>
      </w:r>
      <w:r w:rsidRPr="00F12A65">
        <w:rPr>
          <w:rFonts w:cs="Times New Roman"/>
          <w:b w:val="0"/>
          <w:bCs w:val="0"/>
          <w:sz w:val="24"/>
          <w:szCs w:val="20"/>
          <w:lang w:val="ru-RU" w:eastAsia="zh-CN"/>
        </w:rPr>
        <w:t xml:space="preserve"> </w:t>
      </w:r>
      <w:r w:rsidRPr="00F12A65">
        <w:rPr>
          <w:b w:val="0"/>
          <w:lang w:val="ru-RU"/>
        </w:rPr>
        <w:t xml:space="preserve">Вычислить угол рассеяния </w:t>
      </w:r>
      <w:r w:rsidRPr="00F12A65">
        <w:rPr>
          <w:rFonts w:ascii="Symbol" w:hAnsi="Symbol"/>
          <w:b w:val="0"/>
          <w:lang w:val="ru-RU"/>
        </w:rPr>
        <w:t></w:t>
      </w:r>
      <w:r w:rsidRPr="00F12A65">
        <w:rPr>
          <w:b w:val="0"/>
          <w:lang w:val="ru-RU"/>
        </w:rPr>
        <w:t xml:space="preserve"> (угловое расстояние) по формуле</w:t>
      </w:r>
      <w:r w:rsidRPr="002D51CC">
        <w:rPr>
          <w:b w:val="0"/>
          <w:lang w:val="ru-RU"/>
        </w:rPr>
        <w:t>:</w:t>
      </w:r>
    </w:p>
    <w:p w14:paraId="481756DD" w14:textId="77777777" w:rsidR="00114CE5" w:rsidRPr="00572498" w:rsidRDefault="00114CE5" w:rsidP="00114CE5">
      <w:pPr>
        <w:pStyle w:val="Equation"/>
        <w:tabs>
          <w:tab w:val="clear" w:pos="4820"/>
          <w:tab w:val="center" w:pos="4253"/>
          <w:tab w:val="left" w:pos="5954"/>
        </w:tabs>
        <w:rPr>
          <w:sz w:val="24"/>
          <w:lang w:val="ru-RU"/>
        </w:rPr>
      </w:pPr>
      <w:r w:rsidRPr="00572498">
        <w:rPr>
          <w:lang w:val="ru-RU"/>
        </w:rPr>
        <w:tab/>
      </w:r>
      <w:r w:rsidRPr="00572498">
        <w:rPr>
          <w:lang w:val="ru-RU"/>
        </w:rPr>
        <w:tab/>
      </w:r>
      <w:r>
        <w:rPr>
          <w:lang w:val="ru-RU"/>
        </w:rPr>
        <w:sym w:font="Symbol" w:char="F071"/>
      </w:r>
      <w:r w:rsidRPr="005616A9">
        <w:rPr>
          <w:lang w:val="ru-RU"/>
        </w:rPr>
        <w:t xml:space="preserve"> = </w:t>
      </w:r>
      <w:r>
        <w:rPr>
          <w:lang w:val="ru-RU"/>
        </w:rPr>
        <w:sym w:font="Symbol" w:char="F071"/>
      </w:r>
      <w:r w:rsidRPr="001D2A4E">
        <w:rPr>
          <w:i/>
          <w:vertAlign w:val="subscript"/>
          <w:lang w:val="en-US"/>
        </w:rPr>
        <w:t>e</w:t>
      </w:r>
      <w:r>
        <w:rPr>
          <w:lang w:val="ru-RU"/>
        </w:rPr>
        <w:t xml:space="preserve"> + </w:t>
      </w:r>
      <w:r>
        <w:rPr>
          <w:lang w:val="ru-RU"/>
        </w:rPr>
        <w:sym w:font="Symbol" w:char="F071"/>
      </w:r>
      <w:r>
        <w:rPr>
          <w:i/>
          <w:vertAlign w:val="subscript"/>
          <w:lang w:val="en-US"/>
        </w:rPr>
        <w:t>t</w:t>
      </w:r>
      <w:r>
        <w:rPr>
          <w:lang w:val="ru-RU"/>
        </w:rPr>
        <w:t xml:space="preserve"> </w:t>
      </w:r>
      <w:r w:rsidRPr="00DD6793">
        <w:rPr>
          <w:lang w:val="ru-RU"/>
        </w:rPr>
        <w:t xml:space="preserve">+ </w:t>
      </w:r>
      <w:r>
        <w:rPr>
          <w:lang w:val="ru-RU"/>
        </w:rPr>
        <w:sym w:font="Symbol" w:char="F071"/>
      </w:r>
      <w:r>
        <w:rPr>
          <w:i/>
          <w:vertAlign w:val="subscript"/>
          <w:lang w:val="en-US"/>
        </w:rPr>
        <w:t>r</w:t>
      </w:r>
      <w:r w:rsidRPr="005616A9">
        <w:rPr>
          <w:i/>
          <w:lang w:val="ru-RU"/>
        </w:rPr>
        <w:tab/>
      </w:r>
      <w:r w:rsidRPr="001D2A4E">
        <w:rPr>
          <w:lang w:val="ru-RU"/>
        </w:rPr>
        <w:t>мрад</w:t>
      </w:r>
      <w:r>
        <w:rPr>
          <w:lang w:val="ru-RU"/>
        </w:rPr>
        <w:t>,</w:t>
      </w:r>
      <w:r w:rsidRPr="00572498">
        <w:rPr>
          <w:lang w:val="ru-RU"/>
        </w:rPr>
        <w:tab/>
        <w:t>(1)</w:t>
      </w:r>
    </w:p>
    <w:p w14:paraId="426C44BC" w14:textId="77777777" w:rsidR="00114CE5" w:rsidRPr="00572498" w:rsidRDefault="00114CE5" w:rsidP="00114CE5">
      <w:pPr>
        <w:pStyle w:val="Blanc"/>
        <w:tabs>
          <w:tab w:val="center" w:pos="4253"/>
        </w:tabs>
        <w:rPr>
          <w:lang w:val="ru-RU"/>
        </w:rPr>
      </w:pPr>
    </w:p>
    <w:p w14:paraId="4E95C214" w14:textId="77777777" w:rsidR="00114CE5" w:rsidRPr="00572498" w:rsidRDefault="00114CE5" w:rsidP="00114CE5">
      <w:pPr>
        <w:tabs>
          <w:tab w:val="center" w:pos="4253"/>
        </w:tabs>
        <w:rPr>
          <w:lang w:val="ru-RU"/>
        </w:rPr>
      </w:pPr>
      <w:r w:rsidRPr="00F524E9">
        <w:rPr>
          <w:lang w:val="ru-RU"/>
        </w:rPr>
        <w:t xml:space="preserve">где </w:t>
      </w:r>
      <w:r w:rsidRPr="00F524E9">
        <w:rPr>
          <w:rFonts w:ascii="Symbol" w:hAnsi="Symbol"/>
          <w:lang w:val="ru-RU"/>
        </w:rPr>
        <w:t></w:t>
      </w:r>
      <w:r w:rsidRPr="00F524E9">
        <w:rPr>
          <w:i/>
          <w:position w:val="-4"/>
          <w:sz w:val="16"/>
          <w:lang w:val="ru-RU"/>
        </w:rPr>
        <w:t>t</w:t>
      </w:r>
      <w:r w:rsidRPr="00F524E9">
        <w:rPr>
          <w:lang w:val="ru-RU"/>
        </w:rPr>
        <w:t xml:space="preserve"> и </w:t>
      </w:r>
      <w:r w:rsidRPr="00F524E9">
        <w:rPr>
          <w:rFonts w:ascii="Symbol" w:hAnsi="Symbol"/>
          <w:lang w:val="ru-RU"/>
        </w:rPr>
        <w:t></w:t>
      </w:r>
      <w:r w:rsidRPr="00F524E9">
        <w:rPr>
          <w:i/>
          <w:position w:val="-4"/>
          <w:sz w:val="16"/>
          <w:lang w:val="ru-RU"/>
        </w:rPr>
        <w:t>r</w:t>
      </w:r>
      <w:r w:rsidRPr="00F524E9">
        <w:rPr>
          <w:lang w:val="ru-RU"/>
        </w:rPr>
        <w:t xml:space="preserve"> </w:t>
      </w:r>
      <w:r w:rsidRPr="00F524E9">
        <w:rPr>
          <w:lang w:val="ru-RU"/>
        </w:rPr>
        <w:sym w:font="Symbol" w:char="F02D"/>
      </w:r>
      <w:r w:rsidRPr="00F524E9">
        <w:rPr>
          <w:lang w:val="ru-RU"/>
        </w:rPr>
        <w:t xml:space="preserve"> углы горизонта со стороны передатчика и приемника соответственно, а</w:t>
      </w:r>
      <w:r w:rsidRPr="00572498">
        <w:rPr>
          <w:lang w:val="ru-RU"/>
        </w:rPr>
        <w:t xml:space="preserve"> </w:t>
      </w:r>
    </w:p>
    <w:p w14:paraId="624354AD" w14:textId="77777777" w:rsidR="00114CE5" w:rsidRPr="00572498" w:rsidRDefault="00114CE5" w:rsidP="00114CE5">
      <w:pPr>
        <w:pStyle w:val="Blanc"/>
        <w:tabs>
          <w:tab w:val="center" w:pos="4253"/>
        </w:tabs>
        <w:rPr>
          <w:lang w:val="ru-RU"/>
        </w:rPr>
      </w:pPr>
    </w:p>
    <w:p w14:paraId="4C1461C4" w14:textId="77777777" w:rsidR="00114CE5" w:rsidRPr="00572498" w:rsidRDefault="00114CE5" w:rsidP="00114CE5">
      <w:pPr>
        <w:pStyle w:val="Equation"/>
        <w:tabs>
          <w:tab w:val="clear" w:pos="4820"/>
          <w:tab w:val="center" w:pos="4253"/>
          <w:tab w:val="left" w:pos="5954"/>
        </w:tabs>
        <w:rPr>
          <w:lang w:val="ru-RU"/>
        </w:rPr>
      </w:pPr>
      <w:r w:rsidRPr="00572498">
        <w:rPr>
          <w:lang w:val="ru-RU"/>
        </w:rPr>
        <w:tab/>
      </w:r>
      <w:r w:rsidRPr="00572498">
        <w:rPr>
          <w:lang w:val="ru-RU"/>
        </w:rPr>
        <w:tab/>
      </w:r>
      <w:r>
        <w:rPr>
          <w:lang w:val="ru-RU"/>
        </w:rPr>
        <w:sym w:font="Symbol" w:char="F071"/>
      </w:r>
      <w:r w:rsidRPr="001D2A4E">
        <w:rPr>
          <w:i/>
          <w:vertAlign w:val="subscript"/>
          <w:lang w:val="en-US"/>
        </w:rPr>
        <w:t>e</w:t>
      </w:r>
      <w:r w:rsidRPr="005616A9">
        <w:rPr>
          <w:lang w:val="ru-RU"/>
        </w:rPr>
        <w:t xml:space="preserve"> = </w:t>
      </w:r>
      <w:r w:rsidRPr="005616A9">
        <w:rPr>
          <w:i/>
          <w:lang w:val="en-US"/>
        </w:rPr>
        <w:t>d</w:t>
      </w:r>
      <w:r w:rsidRPr="005616A9">
        <w:rPr>
          <w:lang w:val="ru-RU"/>
        </w:rPr>
        <w:t xml:space="preserve"> </w:t>
      </w:r>
      <w:r>
        <w:rPr>
          <w:lang w:val="en-US"/>
        </w:rPr>
        <w:sym w:font="Symbol" w:char="F0D7"/>
      </w:r>
      <w:r w:rsidRPr="005616A9">
        <w:rPr>
          <w:lang w:val="ru-RU"/>
        </w:rPr>
        <w:t xml:space="preserve"> 10</w:t>
      </w:r>
      <w:r w:rsidRPr="005616A9">
        <w:rPr>
          <w:vertAlign w:val="superscript"/>
          <w:lang w:val="ru-RU"/>
        </w:rPr>
        <w:t>3</w:t>
      </w:r>
      <w:r w:rsidRPr="005616A9">
        <w:rPr>
          <w:lang w:val="ru-RU"/>
        </w:rPr>
        <w:t>/</w:t>
      </w:r>
      <w:r w:rsidRPr="005616A9">
        <w:rPr>
          <w:i/>
          <w:lang w:val="en-US"/>
        </w:rPr>
        <w:t>ka</w:t>
      </w:r>
      <w:r w:rsidRPr="005616A9">
        <w:rPr>
          <w:i/>
          <w:lang w:val="ru-RU"/>
        </w:rPr>
        <w:tab/>
      </w:r>
      <w:r w:rsidRPr="001D2A4E">
        <w:rPr>
          <w:lang w:val="ru-RU"/>
        </w:rPr>
        <w:t>мрад</w:t>
      </w:r>
      <w:r>
        <w:rPr>
          <w:lang w:val="ru-RU"/>
        </w:rPr>
        <w:t>,</w:t>
      </w:r>
      <w:r w:rsidRPr="00572498">
        <w:rPr>
          <w:lang w:val="ru-RU"/>
        </w:rPr>
        <w:tab/>
        <w:t>(2)</w:t>
      </w:r>
    </w:p>
    <w:p w14:paraId="44F76BC7" w14:textId="77777777" w:rsidR="00114CE5" w:rsidRPr="00572498" w:rsidRDefault="00114CE5" w:rsidP="00114CE5">
      <w:pPr>
        <w:rPr>
          <w:lang w:val="ru-RU"/>
        </w:rPr>
      </w:pPr>
      <w:r w:rsidRPr="00F524E9">
        <w:rPr>
          <w:lang w:val="ru-RU"/>
        </w:rPr>
        <w:t>где</w:t>
      </w:r>
      <w:r w:rsidRPr="00572498">
        <w:rPr>
          <w:lang w:val="ru-RU"/>
        </w:rPr>
        <w:t>:</w:t>
      </w:r>
    </w:p>
    <w:p w14:paraId="62EE8762" w14:textId="77777777" w:rsidR="00114CE5" w:rsidRPr="00572498" w:rsidRDefault="00114CE5" w:rsidP="00114CE5">
      <w:pPr>
        <w:pStyle w:val="Equationlegend"/>
        <w:rPr>
          <w:lang w:val="ru-RU"/>
        </w:rPr>
      </w:pPr>
      <w:r w:rsidRPr="00572498">
        <w:rPr>
          <w:i/>
          <w:lang w:val="ru-RU"/>
        </w:rPr>
        <w:tab/>
      </w:r>
      <w:r>
        <w:rPr>
          <w:i/>
        </w:rPr>
        <w:t>d</w:t>
      </w:r>
      <w:r w:rsidRPr="00572498">
        <w:rPr>
          <w:i/>
          <w:lang w:val="ru-RU"/>
        </w:rPr>
        <w:t xml:space="preserve"> </w:t>
      </w:r>
      <w:r w:rsidRPr="002D51CC">
        <w:rPr>
          <w:lang w:val="ru-RU"/>
        </w:rPr>
        <w:t>:</w:t>
      </w:r>
      <w:r w:rsidRPr="002D51CC">
        <w:rPr>
          <w:lang w:val="ru-RU"/>
        </w:rPr>
        <w:tab/>
      </w:r>
      <w:r w:rsidRPr="00F524E9">
        <w:rPr>
          <w:lang w:val="ru-RU"/>
        </w:rPr>
        <w:t>длина трассы (км);</w:t>
      </w:r>
    </w:p>
    <w:p w14:paraId="73CCAF7D" w14:textId="77777777" w:rsidR="00114CE5" w:rsidRPr="00572498" w:rsidRDefault="00114CE5" w:rsidP="00114CE5">
      <w:pPr>
        <w:pStyle w:val="Equationlegend"/>
        <w:rPr>
          <w:lang w:val="ru-RU"/>
        </w:rPr>
      </w:pPr>
      <w:r w:rsidRPr="00572498">
        <w:rPr>
          <w:i/>
          <w:lang w:val="ru-RU"/>
        </w:rPr>
        <w:tab/>
      </w:r>
      <w:r>
        <w:rPr>
          <w:i/>
        </w:rPr>
        <w:t>a</w:t>
      </w:r>
      <w:r w:rsidRPr="00572498">
        <w:rPr>
          <w:i/>
          <w:lang w:val="ru-RU"/>
        </w:rPr>
        <w:t xml:space="preserve"> </w:t>
      </w:r>
      <w:r w:rsidRPr="002D51CC">
        <w:rPr>
          <w:lang w:val="ru-RU"/>
        </w:rPr>
        <w:t>:</w:t>
      </w:r>
      <w:r w:rsidRPr="002D51CC">
        <w:rPr>
          <w:lang w:val="ru-RU"/>
        </w:rPr>
        <w:tab/>
      </w:r>
      <w:r w:rsidRPr="00F524E9">
        <w:rPr>
          <w:lang w:val="ru-RU"/>
        </w:rPr>
        <w:t>радиус Земли, равный 6370 км;</w:t>
      </w:r>
    </w:p>
    <w:p w14:paraId="0E75360A" w14:textId="77777777" w:rsidR="00114CE5" w:rsidRPr="00572498" w:rsidRDefault="00114CE5" w:rsidP="00114CE5">
      <w:pPr>
        <w:pStyle w:val="Equationlegend"/>
        <w:rPr>
          <w:lang w:val="ru-RU"/>
        </w:rPr>
      </w:pPr>
      <w:r w:rsidRPr="00572498">
        <w:rPr>
          <w:i/>
          <w:lang w:val="ru-RU"/>
        </w:rPr>
        <w:tab/>
      </w:r>
      <w:r>
        <w:rPr>
          <w:i/>
        </w:rPr>
        <w:t>k</w:t>
      </w:r>
      <w:r w:rsidRPr="00572498">
        <w:rPr>
          <w:i/>
          <w:lang w:val="ru-RU"/>
        </w:rPr>
        <w:t xml:space="preserve"> </w:t>
      </w:r>
      <w:r w:rsidRPr="002D51CC">
        <w:rPr>
          <w:lang w:val="ru-RU"/>
        </w:rPr>
        <w:t>:</w:t>
      </w:r>
      <w:r w:rsidRPr="002D51CC">
        <w:rPr>
          <w:lang w:val="ru-RU"/>
        </w:rPr>
        <w:tab/>
      </w:r>
      <w:r w:rsidRPr="00F524E9">
        <w:rPr>
          <w:lang w:val="ru-RU"/>
        </w:rPr>
        <w:t xml:space="preserve">коэффициент эквивалентного радиуса Земли для средних условий рефракции (следует использовать значение </w:t>
      </w:r>
      <w:r w:rsidRPr="00F524E9">
        <w:rPr>
          <w:i/>
          <w:lang w:val="ru-RU"/>
        </w:rPr>
        <w:t>k</w:t>
      </w:r>
      <w:r w:rsidRPr="00F524E9">
        <w:rPr>
          <w:lang w:val="ru-RU"/>
        </w:rPr>
        <w:t> </w:t>
      </w:r>
      <w:r w:rsidRPr="00F524E9">
        <w:rPr>
          <w:rFonts w:ascii="Symbol" w:hAnsi="Symbol"/>
          <w:lang w:val="ru-RU"/>
        </w:rPr>
        <w:t></w:t>
      </w:r>
      <w:r w:rsidRPr="00F524E9">
        <w:rPr>
          <w:lang w:val="ru-RU"/>
        </w:rPr>
        <w:t> 4/3, если нет более точных данных)</w:t>
      </w:r>
      <w:r w:rsidRPr="00572498">
        <w:rPr>
          <w:lang w:val="ru-RU"/>
        </w:rPr>
        <w:t>.</w:t>
      </w:r>
    </w:p>
    <w:p w14:paraId="41A6D933" w14:textId="77777777" w:rsidR="00114CE5" w:rsidRPr="00572498" w:rsidRDefault="00114CE5" w:rsidP="00114CE5">
      <w:pPr>
        <w:rPr>
          <w:lang w:val="ru-RU"/>
        </w:rPr>
      </w:pPr>
      <w:r>
        <w:rPr>
          <w:i/>
          <w:lang w:val="ru-RU"/>
        </w:rPr>
        <w:t>Шаг</w:t>
      </w:r>
      <w:r>
        <w:rPr>
          <w:i/>
          <w:lang w:val="en-US"/>
        </w:rPr>
        <w:t> </w:t>
      </w:r>
      <w:r w:rsidRPr="00572498">
        <w:rPr>
          <w:i/>
          <w:lang w:val="ru-RU"/>
        </w:rPr>
        <w:t>3</w:t>
      </w:r>
      <w:r w:rsidRPr="001D2A4E">
        <w:rPr>
          <w:lang w:val="ru-RU"/>
        </w:rPr>
        <w:t>.</w:t>
      </w:r>
      <w:r>
        <w:rPr>
          <w:lang w:val="en-US"/>
        </w:rPr>
        <w:t> </w:t>
      </w:r>
      <w:r w:rsidRPr="00F524E9">
        <w:rPr>
          <w:lang w:val="ru-RU"/>
        </w:rPr>
        <w:t xml:space="preserve">Определить потери связи между раскрывом антенны и средой распространения </w:t>
      </w:r>
      <w:r w:rsidRPr="00F524E9">
        <w:rPr>
          <w:i/>
          <w:lang w:val="ru-RU"/>
        </w:rPr>
        <w:t>L</w:t>
      </w:r>
      <w:r w:rsidRPr="00F524E9">
        <w:rPr>
          <w:i/>
          <w:position w:val="-4"/>
          <w:sz w:val="16"/>
          <w:lang w:val="ru-RU"/>
        </w:rPr>
        <w:t>c</w:t>
      </w:r>
      <w:r w:rsidRPr="00F524E9">
        <w:rPr>
          <w:lang w:val="ru-RU"/>
        </w:rPr>
        <w:t>:</w:t>
      </w:r>
    </w:p>
    <w:p w14:paraId="38E762E1" w14:textId="3FDA97BA" w:rsidR="00114CE5" w:rsidRPr="00FF6C44" w:rsidRDefault="00114CE5" w:rsidP="00114CE5">
      <w:pPr>
        <w:pStyle w:val="Equation"/>
        <w:rPr>
          <w:lang w:val="ru-RU"/>
        </w:rPr>
      </w:pPr>
      <w:r w:rsidRPr="00572498">
        <w:rPr>
          <w:lang w:val="ru-RU"/>
        </w:rPr>
        <w:tab/>
      </w:r>
      <w:r w:rsidRPr="00572498">
        <w:rPr>
          <w:lang w:val="ru-RU"/>
        </w:rPr>
        <w:tab/>
      </w:r>
      <w:proofErr w:type="gramStart"/>
      <w:r w:rsidR="00E8666B" w:rsidRPr="00E8666B">
        <w:rPr>
          <w:i/>
          <w:iCs/>
          <w:lang w:val="en-US"/>
        </w:rPr>
        <w:t>L</w:t>
      </w:r>
      <w:r w:rsidR="00E8666B" w:rsidRPr="00E8666B">
        <w:rPr>
          <w:i/>
          <w:iCs/>
          <w:vertAlign w:val="subscript"/>
          <w:lang w:val="en-US"/>
        </w:rPr>
        <w:t>c</w:t>
      </w:r>
      <w:r w:rsidR="00E8666B">
        <w:rPr>
          <w:lang w:val="en-US"/>
        </w:rPr>
        <w:t xml:space="preserve">  =</w:t>
      </w:r>
      <w:proofErr w:type="gramEnd"/>
      <w:r w:rsidR="00E8666B">
        <w:rPr>
          <w:lang w:val="en-US"/>
        </w:rPr>
        <w:t xml:space="preserve">  exp [0,055(</w:t>
      </w:r>
      <w:proofErr w:type="gramStart"/>
      <w:r w:rsidR="00E8666B" w:rsidRPr="00E8666B">
        <w:rPr>
          <w:i/>
          <w:iCs/>
          <w:lang w:val="en-US"/>
        </w:rPr>
        <w:t>G</w:t>
      </w:r>
      <w:r w:rsidR="00E8666B" w:rsidRPr="00E8666B">
        <w:rPr>
          <w:i/>
          <w:iCs/>
          <w:vertAlign w:val="subscript"/>
          <w:lang w:val="en-US"/>
        </w:rPr>
        <w:t>t</w:t>
      </w:r>
      <w:r w:rsidR="00E8666B">
        <w:rPr>
          <w:lang w:val="en-US"/>
        </w:rPr>
        <w:t xml:space="preserve">  +</w:t>
      </w:r>
      <w:proofErr w:type="gramEnd"/>
      <w:r w:rsidR="00E8666B">
        <w:rPr>
          <w:lang w:val="en-US"/>
        </w:rPr>
        <w:t xml:space="preserve">  </w:t>
      </w:r>
      <w:r w:rsidR="00E8666B" w:rsidRPr="00E8666B">
        <w:rPr>
          <w:i/>
          <w:iCs/>
          <w:lang w:val="en-US"/>
        </w:rPr>
        <w:t>G</w:t>
      </w:r>
      <w:r w:rsidR="00E8666B" w:rsidRPr="00E8666B">
        <w:rPr>
          <w:i/>
          <w:iCs/>
          <w:vertAlign w:val="subscript"/>
          <w:lang w:val="en-US"/>
        </w:rPr>
        <w:t>r</w:t>
      </w:r>
      <w:proofErr w:type="gramStart"/>
      <w:r w:rsidR="00E8666B">
        <w:rPr>
          <w:lang w:val="en-US"/>
        </w:rPr>
        <w:t>)]   </w:t>
      </w:r>
      <w:proofErr w:type="gramEnd"/>
      <w:r w:rsidR="00E8666B">
        <w:rPr>
          <w:lang w:val="en-US"/>
        </w:rPr>
        <w:t>        </w:t>
      </w:r>
      <w:r w:rsidR="00E8666B">
        <w:rPr>
          <w:lang w:val="ru-RU"/>
        </w:rPr>
        <w:t>дБ</w:t>
      </w:r>
      <w:r>
        <w:rPr>
          <w:lang w:val="ru-RU"/>
        </w:rPr>
        <w:t>,</w:t>
      </w:r>
      <w:r w:rsidRPr="00FF6C44">
        <w:rPr>
          <w:lang w:val="ru-RU"/>
        </w:rPr>
        <w:tab/>
        <w:t>(3)</w:t>
      </w:r>
    </w:p>
    <w:p w14:paraId="1FC9140D" w14:textId="77777777" w:rsidR="00114CE5" w:rsidRPr="00572498" w:rsidRDefault="00114CE5" w:rsidP="00114CE5">
      <w:pPr>
        <w:rPr>
          <w:lang w:val="ru-RU"/>
        </w:rPr>
      </w:pPr>
      <w:r w:rsidRPr="00F524E9">
        <w:rPr>
          <w:lang w:val="ru-RU"/>
        </w:rPr>
        <w:t xml:space="preserve">где </w:t>
      </w:r>
      <w:r w:rsidRPr="00F524E9">
        <w:rPr>
          <w:i/>
          <w:lang w:val="ru-RU"/>
        </w:rPr>
        <w:t>G</w:t>
      </w:r>
      <w:r w:rsidRPr="00F524E9">
        <w:rPr>
          <w:i/>
          <w:position w:val="-4"/>
          <w:sz w:val="16"/>
          <w:lang w:val="ru-RU"/>
        </w:rPr>
        <w:t>t</w:t>
      </w:r>
      <w:r w:rsidRPr="00F524E9">
        <w:rPr>
          <w:lang w:val="ru-RU"/>
        </w:rPr>
        <w:t xml:space="preserve"> и </w:t>
      </w:r>
      <w:r w:rsidRPr="00F524E9">
        <w:rPr>
          <w:i/>
          <w:lang w:val="ru-RU"/>
        </w:rPr>
        <w:t>G</w:t>
      </w:r>
      <w:r w:rsidRPr="00F524E9">
        <w:rPr>
          <w:i/>
          <w:position w:val="-4"/>
          <w:sz w:val="16"/>
          <w:lang w:val="ru-RU"/>
        </w:rPr>
        <w:t>r</w:t>
      </w:r>
      <w:r w:rsidRPr="00F524E9">
        <w:rPr>
          <w:lang w:val="ru-RU"/>
        </w:rPr>
        <w:t xml:space="preserve"> </w:t>
      </w:r>
      <w:r w:rsidRPr="00F524E9">
        <w:rPr>
          <w:lang w:val="ru-RU"/>
        </w:rPr>
        <w:sym w:font="Symbol" w:char="F02D"/>
      </w:r>
      <w:r w:rsidRPr="00F524E9">
        <w:rPr>
          <w:lang w:val="ru-RU"/>
        </w:rPr>
        <w:t xml:space="preserve"> коэффициенты усиления антенны</w:t>
      </w:r>
      <w:r w:rsidRPr="00572498">
        <w:rPr>
          <w:lang w:val="ru-RU"/>
        </w:rPr>
        <w:t>.</w:t>
      </w:r>
    </w:p>
    <w:p w14:paraId="0013070D" w14:textId="2AFDE403" w:rsidR="00114CE5" w:rsidRPr="004D7175" w:rsidRDefault="00114CE5" w:rsidP="00114CE5">
      <w:pPr>
        <w:rPr>
          <w:lang w:val="en-US" w:eastAsia="zh-CN"/>
        </w:rPr>
      </w:pPr>
      <w:r>
        <w:rPr>
          <w:i/>
          <w:lang w:val="ru-RU" w:eastAsia="zh-CN"/>
        </w:rPr>
        <w:t>Шаг</w:t>
      </w:r>
      <w:r w:rsidRPr="00572498">
        <w:rPr>
          <w:i/>
          <w:lang w:val="ru-RU" w:eastAsia="zh-CN"/>
        </w:rPr>
        <w:t xml:space="preserve"> 4</w:t>
      </w:r>
      <w:r>
        <w:rPr>
          <w:lang w:val="ru-RU" w:eastAsia="zh-CN"/>
        </w:rPr>
        <w:t>.</w:t>
      </w:r>
      <w:r w:rsidRPr="00572498">
        <w:rPr>
          <w:lang w:val="ru-RU" w:eastAsia="zh-CN"/>
        </w:rPr>
        <w:t xml:space="preserve"> </w:t>
      </w:r>
      <w:r w:rsidRPr="00F524E9">
        <w:rPr>
          <w:lang w:val="ru-RU"/>
        </w:rPr>
        <w:t>Определить</w:t>
      </w:r>
      <w:r w:rsidRPr="00572498">
        <w:rPr>
          <w:lang w:val="ru-RU"/>
        </w:rPr>
        <w:t xml:space="preserve"> </w:t>
      </w:r>
      <w:r w:rsidRPr="00F524E9">
        <w:rPr>
          <w:lang w:val="ru-RU"/>
        </w:rPr>
        <w:t>среднегодовые</w:t>
      </w:r>
      <w:r w:rsidRPr="00572498">
        <w:rPr>
          <w:lang w:val="ru-RU"/>
        </w:rPr>
        <w:t xml:space="preserve"> </w:t>
      </w:r>
      <w:r w:rsidRPr="00F524E9">
        <w:rPr>
          <w:lang w:val="ru-RU"/>
        </w:rPr>
        <w:t>потери</w:t>
      </w:r>
      <w:r w:rsidRPr="00572498">
        <w:rPr>
          <w:lang w:val="ru-RU"/>
        </w:rPr>
        <w:t xml:space="preserve"> </w:t>
      </w:r>
      <w:r w:rsidRPr="00F524E9">
        <w:rPr>
          <w:lang w:val="ru-RU"/>
        </w:rPr>
        <w:t>передачи</w:t>
      </w:r>
      <w:r w:rsidRPr="00572498">
        <w:rPr>
          <w:lang w:val="ru-RU"/>
        </w:rPr>
        <w:t xml:space="preserve"> </w:t>
      </w:r>
      <w:r>
        <w:rPr>
          <w:lang w:val="ru-RU"/>
        </w:rPr>
        <w:t>в</w:t>
      </w:r>
      <w:r w:rsidRPr="00572498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572498">
        <w:rPr>
          <w:lang w:val="ru-RU"/>
        </w:rPr>
        <w:t xml:space="preserve"> </w:t>
      </w:r>
      <w:r>
        <w:rPr>
          <w:lang w:val="ru-RU"/>
        </w:rPr>
        <w:t>тропосферного</w:t>
      </w:r>
      <w:r w:rsidRPr="00572498">
        <w:rPr>
          <w:lang w:val="ru-RU"/>
        </w:rPr>
        <w:t xml:space="preserve"> </w:t>
      </w:r>
      <w:r>
        <w:rPr>
          <w:lang w:val="ru-RU"/>
        </w:rPr>
        <w:t xml:space="preserve">рассеяния, </w:t>
      </w:r>
      <w:r w:rsidRPr="00F524E9">
        <w:rPr>
          <w:lang w:val="ru-RU"/>
        </w:rPr>
        <w:t xml:space="preserve">не превышаемые для процента времени </w:t>
      </w:r>
      <w:r>
        <w:rPr>
          <w:i/>
          <w:lang w:val="en-US"/>
        </w:rPr>
        <w:t>p</w:t>
      </w:r>
      <w:r w:rsidRPr="00F524E9">
        <w:rPr>
          <w:lang w:val="ru-RU"/>
        </w:rPr>
        <w:t xml:space="preserve"> по формуле</w:t>
      </w:r>
      <w:r w:rsidR="004D7175">
        <w:rPr>
          <w:lang w:val="en-US"/>
        </w:rPr>
        <w:t>:</w:t>
      </w:r>
    </w:p>
    <w:p w14:paraId="53EEDD7F" w14:textId="39AA7F32" w:rsidR="0012478A" w:rsidRPr="00DC56F7" w:rsidRDefault="0012478A" w:rsidP="0012478A">
      <w:pPr>
        <w:pStyle w:val="Equation"/>
        <w:rPr>
          <w:lang w:val="ru-RU"/>
        </w:rPr>
      </w:pPr>
      <w:r w:rsidRPr="00DC56F7">
        <w:rPr>
          <w:lang w:val="ru-RU"/>
        </w:rPr>
        <w:tab/>
      </w:r>
      <w:r w:rsidRPr="00DC56F7">
        <w:rPr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Cs w:val="24"/>
              </w:rPr>
              <m:t>bs</m:t>
            </m:r>
          </m:sub>
        </m:sSub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</m:e>
        </m:d>
        <m:r>
          <w:rPr>
            <w:rFonts w:ascii="Cambria Math" w:hAnsi="Cambria Math"/>
            <w:szCs w:val="24"/>
            <w:lang w:val="ru-RU"/>
          </w:rPr>
          <m:t>=</m:t>
        </m:r>
        <m:r>
          <w:rPr>
            <w:rFonts w:ascii="Cambria Math" w:hAnsi="Cambria Math"/>
            <w:szCs w:val="24"/>
          </w:rPr>
          <m:t>F</m:t>
        </m:r>
        <m:r>
          <w:rPr>
            <w:rFonts w:ascii="Cambria Math" w:hAnsi="Cambria Math"/>
            <w:szCs w:val="24"/>
            <w:lang w:val="ru-RU"/>
          </w:rPr>
          <m:t>+22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  <m:ctrlPr>
                  <w:rPr>
                    <w:rFonts w:ascii="Cambria Math" w:hAnsi="Cambria Math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Cs w:val="24"/>
                    <w:lang w:val="ru-RU"/>
                  </w:rPr>
                  <m:t>10</m:t>
                </m:r>
                <m:ctrlPr>
                  <w:rPr>
                    <w:rFonts w:ascii="Cambria Math" w:hAnsi="Cambria Math"/>
                    <w:szCs w:val="24"/>
                  </w:rPr>
                </m:ctrlPr>
              </m:sub>
            </m:sSub>
          </m:fName>
          <m:e>
            <m:r>
              <w:rPr>
                <w:rFonts w:ascii="Cambria Math" w:hAnsi="Cambria Math"/>
                <w:szCs w:val="24"/>
              </w:rPr>
              <m:t>f</m:t>
            </m:r>
          </m:e>
        </m:func>
        <m:r>
          <w:rPr>
            <w:rFonts w:ascii="Cambria Math" w:hAnsi="Cambria Math"/>
            <w:szCs w:val="24"/>
            <w:lang w:val="ru-RU"/>
          </w:rPr>
          <m:t>+17,5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  <m:ctrlPr>
                  <w:rPr>
                    <w:rFonts w:ascii="Cambria Math" w:hAnsi="Cambria Math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Cs w:val="24"/>
                    <w:lang w:val="ru-RU"/>
                  </w:rPr>
                  <m:t>10</m:t>
                </m:r>
                <m:ctrlPr>
                  <w:rPr>
                    <w:rFonts w:ascii="Cambria Math" w:hAnsi="Cambria Math"/>
                    <w:szCs w:val="24"/>
                  </w:rPr>
                </m:ctrlP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ru-RU"/>
              </w:rPr>
              <m:t>(</m:t>
            </m:r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ru-RU"/>
              </w:rPr>
              <m:t>+7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ru-RU"/>
              </w:rPr>
              <m:t>+4)</m:t>
            </m:r>
          </m:e>
        </m:func>
        <m:r>
          <w:rPr>
            <w:rFonts w:ascii="Cambria Math" w:hAnsi="Cambria Math"/>
            <w:szCs w:val="24"/>
            <w:lang w:val="ru-RU"/>
          </w:rPr>
          <m:t>+17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  <m:ctrlPr>
                  <w:rPr>
                    <w:rFonts w:ascii="Cambria Math" w:hAnsi="Cambria Math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Cs w:val="24"/>
                    <w:lang w:val="ru-RU"/>
                  </w:rPr>
                  <m:t>10</m:t>
                </m:r>
                <m:ctrlPr>
                  <w:rPr>
                    <w:rFonts w:ascii="Cambria Math" w:hAnsi="Cambria Math"/>
                    <w:szCs w:val="24"/>
                  </w:rPr>
                </m:ctrlPr>
              </m:sub>
            </m:sSub>
          </m:fName>
          <m:e>
            <m:r>
              <w:rPr>
                <w:rFonts w:ascii="Cambria Math" w:hAnsi="Cambria Math"/>
                <w:szCs w:val="24"/>
              </w:rPr>
              <m:t>d</m:t>
            </m:r>
          </m:e>
        </m:func>
        <m:r>
          <w:rPr>
            <w:rFonts w:ascii="Cambria Math" w:hAnsi="Cambria Math"/>
            <w:szCs w:val="24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Cs w:val="24"/>
              </w:rPr>
              <m:t>c</m:t>
            </m:r>
          </m:sub>
        </m:sSub>
        <m:r>
          <w:rPr>
            <w:rFonts w:ascii="Cambria Math" w:hAnsi="Cambria Math"/>
            <w:szCs w:val="24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</m:sSub>
      </m:oMath>
      <w:r w:rsidR="00496B95" w:rsidRPr="00DC56F7">
        <w:rPr>
          <w:szCs w:val="24"/>
          <w:lang w:val="ru-RU"/>
        </w:rPr>
        <w:t>,</w:t>
      </w:r>
      <w:r w:rsidRPr="00DC56F7">
        <w:rPr>
          <w:lang w:val="ru-RU"/>
        </w:rPr>
        <w:tab/>
        <w:t>(4)</w:t>
      </w:r>
    </w:p>
    <w:p w14:paraId="6E8855D2" w14:textId="77777777" w:rsidR="00114CE5" w:rsidRPr="008D0FE8" w:rsidRDefault="00114CE5" w:rsidP="00114CE5">
      <w:pPr>
        <w:rPr>
          <w:lang w:val="ru-RU" w:eastAsia="zh-CN"/>
        </w:rPr>
      </w:pPr>
      <w:r>
        <w:rPr>
          <w:lang w:val="ru-RU" w:eastAsia="zh-CN"/>
        </w:rPr>
        <w:t>где</w:t>
      </w:r>
      <w:r w:rsidRPr="008D0FE8">
        <w:rPr>
          <w:lang w:val="ru-RU" w:eastAsia="zh-CN"/>
        </w:rPr>
        <w:t>:</w:t>
      </w:r>
    </w:p>
    <w:p w14:paraId="7F515272" w14:textId="61E32622" w:rsidR="00114CE5" w:rsidRDefault="00114CE5" w:rsidP="00114CE5">
      <w:pPr>
        <w:pStyle w:val="Equation"/>
        <w:tabs>
          <w:tab w:val="right" w:pos="8222"/>
        </w:tabs>
        <w:rPr>
          <w:lang w:val="ru-RU"/>
        </w:rPr>
      </w:pPr>
      <w:r w:rsidRPr="006A5338">
        <w:rPr>
          <w:lang w:val="ru-RU"/>
        </w:rPr>
        <w:tab/>
      </w:r>
      <w:r>
        <w:rPr>
          <w:lang w:val="ru-RU"/>
        </w:rPr>
        <w:tab/>
      </w:r>
      <w:r w:rsidRPr="00D02441">
        <w:rPr>
          <w:i/>
          <w:lang w:val="en-US"/>
        </w:rPr>
        <w:t>F</w:t>
      </w:r>
      <w:r w:rsidRPr="008D0FE8">
        <w:rPr>
          <w:lang w:val="ru-RU"/>
        </w:rPr>
        <w:t xml:space="preserve"> = 0,18 </w:t>
      </w:r>
      <w:r>
        <w:rPr>
          <w:lang w:val="en-US"/>
        </w:rPr>
        <w:sym w:font="Symbol" w:char="F0D7"/>
      </w:r>
      <w:r w:rsidRPr="008D0FE8">
        <w:rPr>
          <w:lang w:val="ru-RU"/>
        </w:rPr>
        <w:t xml:space="preserve"> </w:t>
      </w:r>
      <w:r w:rsidRPr="00D02441">
        <w:rPr>
          <w:i/>
          <w:lang w:val="en-US"/>
        </w:rPr>
        <w:t>N</w:t>
      </w:r>
      <w:r w:rsidRPr="008D0FE8">
        <w:rPr>
          <w:vertAlign w:val="subscript"/>
          <w:lang w:val="ru-RU"/>
        </w:rPr>
        <w:t xml:space="preserve">0 </w:t>
      </w:r>
      <w:r>
        <w:rPr>
          <w:lang w:val="en-US"/>
        </w:rPr>
        <w:sym w:font="Symbol" w:char="F0D7"/>
      </w:r>
      <w:r w:rsidRPr="008D0FE8">
        <w:rPr>
          <w:lang w:val="ru-RU"/>
        </w:rPr>
        <w:t xml:space="preserve"> </w:t>
      </w:r>
      <w:r>
        <w:rPr>
          <w:lang w:val="en-US"/>
        </w:rPr>
        <w:t>exp</w:t>
      </w:r>
      <w:r w:rsidRPr="008D0FE8">
        <w:rPr>
          <w:lang w:val="ru-RU"/>
        </w:rPr>
        <w:t>(–</w:t>
      </w:r>
      <w:r w:rsidRPr="00D02441">
        <w:rPr>
          <w:i/>
          <w:lang w:val="en-US"/>
        </w:rPr>
        <w:t>h</w:t>
      </w:r>
      <w:r w:rsidRPr="00D02441">
        <w:rPr>
          <w:i/>
          <w:vertAlign w:val="subscript"/>
          <w:lang w:val="en-US"/>
        </w:rPr>
        <w:t>s</w:t>
      </w:r>
      <w:r w:rsidRPr="008D0FE8">
        <w:rPr>
          <w:lang w:val="ru-RU"/>
        </w:rPr>
        <w:t>/</w:t>
      </w:r>
      <w:r w:rsidRPr="00D02441">
        <w:rPr>
          <w:i/>
          <w:lang w:val="en-US"/>
        </w:rPr>
        <w:t>h</w:t>
      </w:r>
      <w:r w:rsidRPr="00D02441">
        <w:rPr>
          <w:i/>
          <w:vertAlign w:val="subscript"/>
          <w:lang w:val="en-US"/>
        </w:rPr>
        <w:t>b</w:t>
      </w:r>
      <w:r w:rsidRPr="008D0FE8">
        <w:rPr>
          <w:lang w:val="ru-RU"/>
        </w:rPr>
        <w:t>) – 0,23</w:t>
      </w:r>
      <w:r w:rsidR="004D7175">
        <w:rPr>
          <w:lang w:val="en-US"/>
        </w:rPr>
        <w:t xml:space="preserve"> </w:t>
      </w:r>
      <w:r>
        <w:rPr>
          <w:lang w:val="en-US"/>
        </w:rPr>
        <w:sym w:font="Symbol" w:char="F0D7"/>
      </w:r>
      <w:r w:rsidRPr="008D0FE8">
        <w:rPr>
          <w:lang w:val="ru-RU"/>
        </w:rPr>
        <w:t xml:space="preserve"> </w:t>
      </w:r>
      <w:proofErr w:type="spellStart"/>
      <w:r w:rsidRPr="00D02441">
        <w:rPr>
          <w:i/>
          <w:lang w:val="en-US"/>
        </w:rPr>
        <w:t>dN</w:t>
      </w:r>
      <w:proofErr w:type="spellEnd"/>
      <w:r w:rsidRPr="008D0FE8">
        <w:rPr>
          <w:lang w:val="ru-RU"/>
        </w:rPr>
        <w:tab/>
      </w:r>
      <w:r>
        <w:rPr>
          <w:lang w:val="ru-RU"/>
        </w:rPr>
        <w:t>дБ</w:t>
      </w:r>
      <w:r w:rsidRPr="008D0FE8">
        <w:rPr>
          <w:lang w:val="ru-RU"/>
        </w:rPr>
        <w:t>;</w:t>
      </w:r>
      <w:r w:rsidRPr="008D0FE8">
        <w:rPr>
          <w:lang w:val="ru-RU"/>
        </w:rPr>
        <w:tab/>
        <w:t>(5)</w:t>
      </w:r>
    </w:p>
    <w:p w14:paraId="4B00CD96" w14:textId="0DE34E34" w:rsidR="00BD74B5" w:rsidRDefault="00BD74B5" w:rsidP="00BD74B5">
      <w:pPr>
        <w:pStyle w:val="Equation"/>
      </w:pPr>
      <w:r w:rsidRPr="0084271D">
        <w:tab/>
      </w:r>
      <w:r w:rsidRPr="0084271D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035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/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log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/50</m:t>
                                </m:r>
                              </m:e>
                            </m:d>
                          </m:e>
                        </m:fun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             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&lt;50</m:t>
                </m: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035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exp⁡(-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(-log⁡[(100-</m:t>
                          </m:r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)/50])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67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≥50</m:t>
                      </m:r>
                    </m:e>
                  </m:mr>
                </m:m>
              </m:e>
            </m:eqArr>
          </m:e>
        </m:d>
      </m:oMath>
      <w:r w:rsidRPr="0084271D">
        <w:tab/>
        <w:t>(6)</w:t>
      </w:r>
    </w:p>
    <w:p w14:paraId="04E713B5" w14:textId="77777777" w:rsidR="004D7175" w:rsidRPr="00B829D4" w:rsidRDefault="004D7175" w:rsidP="004D7175">
      <w:pPr>
        <w:pStyle w:val="Equation"/>
      </w:pPr>
      <w: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β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1 000</m:t>
                        </m:r>
                      </m:den>
                    </m:f>
                  </m:e>
                </m:d>
              </m:e>
            </m:func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β</m:t>
                    </m:r>
                  </m:e>
                </m:func>
              </m:num>
              <m:den>
                <m:r>
                  <w:rPr>
                    <w:rFonts w:ascii="Cambria Math" w:hAnsi="Cambria Math"/>
                  </w:rPr>
                  <m:t>ka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θ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1 000</m:t>
                            </m:r>
                          </m:den>
                        </m:f>
                      </m:e>
                    </m:d>
                  </m:e>
                </m:func>
              </m:den>
            </m:f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1 000</m:t>
                    </m:r>
                  </m:den>
                </m:f>
              </m:e>
            </m:func>
          </m:e>
        </m:d>
      </m:oMath>
      <w:r w:rsidRPr="0084271D">
        <w:rPr>
          <w:rFonts w:eastAsia="SimSun"/>
          <w:lang w:eastAsia="zh-CN"/>
        </w:rPr>
        <w:tab/>
        <w:t>(7a)</w:t>
      </w:r>
    </w:p>
    <w:p w14:paraId="43CC41D6" w14:textId="77777777" w:rsidR="00114CE5" w:rsidRPr="008D0FE8" w:rsidRDefault="00114CE5" w:rsidP="00114CE5">
      <w:pPr>
        <w:rPr>
          <w:lang w:val="ru-RU"/>
        </w:rPr>
      </w:pPr>
      <w:r>
        <w:rPr>
          <w:lang w:val="ru-RU" w:eastAsia="zh-CN"/>
        </w:rPr>
        <w:t>Угол</w:t>
      </w:r>
      <w:r w:rsidRPr="008D0FE8">
        <w:rPr>
          <w:lang w:val="ru-RU" w:eastAsia="zh-CN"/>
        </w:rPr>
        <w:t xml:space="preserve"> </w:t>
      </w:r>
      <w:r w:rsidRPr="00D1672D">
        <w:rPr>
          <w:lang w:val="en-GB" w:eastAsia="zh-CN"/>
        </w:rPr>
        <w:sym w:font="Symbol" w:char="F062"/>
      </w:r>
      <w:r w:rsidRPr="008D0FE8">
        <w:rPr>
          <w:lang w:val="ru-RU"/>
        </w:rPr>
        <w:t xml:space="preserve"> </w:t>
      </w:r>
      <w:r>
        <w:rPr>
          <w:lang w:val="ru-RU"/>
        </w:rPr>
        <w:t>можно определить с помощью следующего уравнения</w:t>
      </w:r>
      <w:r>
        <w:rPr>
          <w:lang w:val="ru-RU" w:eastAsia="zh-CN"/>
        </w:rPr>
        <w:t>:</w:t>
      </w:r>
      <w:r w:rsidRPr="008D0FE8">
        <w:rPr>
          <w:lang w:val="ru-RU"/>
        </w:rPr>
        <w:t xml:space="preserve"> </w:t>
      </w:r>
    </w:p>
    <w:p w14:paraId="0E0695D9" w14:textId="6E685746" w:rsidR="00114CE5" w:rsidRPr="008D3247" w:rsidRDefault="00114CE5" w:rsidP="00E8666B">
      <w:pPr>
        <w:pStyle w:val="Equation"/>
        <w:rPr>
          <w:lang w:val="ru-RU" w:eastAsia="zh-CN"/>
        </w:rPr>
      </w:pPr>
      <w:r w:rsidRPr="008D0FE8">
        <w:rPr>
          <w:lang w:val="ru-RU"/>
        </w:rPr>
        <w:tab/>
      </w:r>
      <w:r w:rsidRPr="008D0FE8">
        <w:rPr>
          <w:lang w:val="ru-RU"/>
        </w:rPr>
        <w:tab/>
      </w:r>
      <m:oMath>
        <m:r>
          <m:rPr>
            <m:sty m:val="p"/>
          </m:rPr>
          <w:rPr>
            <w:rFonts w:ascii="Cambria Math"/>
          </w:rPr>
          <m:t>β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d</m:t>
            </m:r>
          </m:num>
          <m:den>
            <m:r>
              <w:rPr>
                <w:rFonts w:ascii="Cambria Math"/>
              </w:rPr>
              <m:t>2ka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θ</m:t>
                </m:r>
              </m:e>
              <m:sub>
                <m:r>
                  <w:rPr>
                    <w:rFonts w:ascii="Cambria Math"/>
                  </w:rPr>
                  <m:t>r</m:t>
                </m:r>
              </m:sub>
            </m:sSub>
          </m:num>
          <m:den>
            <m:r>
              <w:rPr>
                <w:rFonts w:ascii="Cambria Math"/>
              </w:rPr>
              <m:t>1000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h</m:t>
                </m:r>
              </m:e>
              <m:sub>
                <m:r>
                  <w:rPr>
                    <w:rFonts w:ascii="Cambria Math"/>
                  </w:rPr>
                  <m:t>r</m:t>
                </m:r>
                <m:ctrlPr>
                  <w:rPr>
                    <w:rFonts w:ascii="Cambria Math"/>
                    <w:bCs/>
                    <w:i/>
                  </w:rPr>
                </m:ctrlPr>
              </m:sub>
            </m:sSub>
            <m:r>
              <w:rPr>
                <w:rFonts w:asci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h</m:t>
                </m:r>
              </m:e>
              <m:sub>
                <m:r>
                  <w:rPr>
                    <w:rFonts w:ascii="Cambria Math"/>
                  </w:rPr>
                  <m:t>t</m:t>
                </m:r>
                <m:ctrlPr>
                  <w:rPr>
                    <w:rFonts w:ascii="Cambria Math"/>
                    <w:bCs/>
                    <w:i/>
                  </w:rPr>
                </m:ctrlPr>
              </m:sub>
            </m:sSub>
            <m:ctrlPr>
              <w:rPr>
                <w:rFonts w:ascii="Cambria Math"/>
                <w:bCs/>
                <w:i/>
              </w:rPr>
            </m:ctrlPr>
          </m:num>
          <m:den>
            <m:r>
              <w:rPr>
                <w:rFonts w:ascii="Cambria Math"/>
              </w:rPr>
              <m:t>d</m:t>
            </m:r>
            <m:ctrlPr>
              <w:rPr>
                <w:rFonts w:ascii="Cambria Math"/>
                <w:bCs/>
                <w:i/>
              </w:rPr>
            </m:ctrlPr>
          </m:den>
        </m:f>
      </m:oMath>
      <w:r>
        <w:rPr>
          <w:bCs/>
          <w:lang w:val="ru-RU"/>
        </w:rPr>
        <w:t>,</w:t>
      </w:r>
      <w:r w:rsidRPr="008D3247">
        <w:rPr>
          <w:lang w:val="ru-RU" w:eastAsia="zh-CN"/>
        </w:rPr>
        <w:tab/>
        <w:t>(7</w:t>
      </w:r>
      <w:r w:rsidRPr="00D1672D">
        <w:rPr>
          <w:lang w:val="en-GB" w:eastAsia="zh-CN"/>
        </w:rPr>
        <w:t>b</w:t>
      </w:r>
      <w:r w:rsidRPr="008D3247">
        <w:rPr>
          <w:lang w:val="ru-RU" w:eastAsia="zh-CN"/>
        </w:rPr>
        <w:t>)</w:t>
      </w:r>
    </w:p>
    <w:p w14:paraId="2DAF56E9" w14:textId="084851D0" w:rsidR="00114CE5" w:rsidRPr="00614AAC" w:rsidRDefault="00114CE5" w:rsidP="00114CE5">
      <w:pPr>
        <w:rPr>
          <w:lang w:val="ru-RU" w:eastAsia="zh-CN"/>
        </w:rPr>
      </w:pPr>
      <w:r>
        <w:rPr>
          <w:lang w:val="ru-RU" w:eastAsia="zh-CN"/>
        </w:rPr>
        <w:t xml:space="preserve">где </w:t>
      </w:r>
      <w:r w:rsidRPr="004D4D6B">
        <w:rPr>
          <w:i/>
          <w:lang w:val="en-US" w:eastAsia="zh-CN"/>
        </w:rPr>
        <w:t>h</w:t>
      </w:r>
      <w:r w:rsidRPr="004D4D6B">
        <w:rPr>
          <w:i/>
          <w:vertAlign w:val="subscript"/>
          <w:lang w:val="en-US" w:eastAsia="zh-CN"/>
        </w:rPr>
        <w:t>t</w:t>
      </w:r>
      <w:r w:rsidRPr="008D3247">
        <w:rPr>
          <w:lang w:val="ru-RU" w:eastAsia="zh-CN"/>
        </w:rPr>
        <w:t xml:space="preserve"> </w:t>
      </w:r>
      <w:r>
        <w:rPr>
          <w:lang w:val="ru-RU" w:eastAsia="zh-CN"/>
        </w:rPr>
        <w:t>и</w:t>
      </w:r>
      <w:r w:rsidRPr="004D4D6B">
        <w:rPr>
          <w:lang w:val="ru-RU" w:eastAsia="zh-CN"/>
        </w:rPr>
        <w:t xml:space="preserve"> </w:t>
      </w:r>
      <w:r w:rsidRPr="004D4D6B">
        <w:rPr>
          <w:i/>
          <w:lang w:val="en-US" w:eastAsia="zh-CN"/>
        </w:rPr>
        <w:t>h</w:t>
      </w:r>
      <w:r w:rsidRPr="004D4D6B">
        <w:rPr>
          <w:i/>
          <w:vertAlign w:val="subscript"/>
          <w:lang w:val="en-US" w:eastAsia="zh-CN"/>
        </w:rPr>
        <w:t>r</w:t>
      </w:r>
      <w:r w:rsidRPr="008D3247">
        <w:rPr>
          <w:lang w:val="ru-RU" w:eastAsia="zh-CN"/>
        </w:rPr>
        <w:t xml:space="preserve"> (</w:t>
      </w:r>
      <w:r>
        <w:rPr>
          <w:lang w:val="ru-RU" w:eastAsia="zh-CN"/>
        </w:rPr>
        <w:t>км</w:t>
      </w:r>
      <w:r w:rsidRPr="008D3247">
        <w:rPr>
          <w:lang w:val="ru-RU" w:eastAsia="zh-CN"/>
        </w:rPr>
        <w:t xml:space="preserve">) </w:t>
      </w:r>
      <w:r>
        <w:rPr>
          <w:lang w:val="ru-RU" w:eastAsia="zh-CN"/>
        </w:rPr>
        <w:t>– высота передающей антенны и приемной антенны, соответственно;</w:t>
      </w:r>
    </w:p>
    <w:p w14:paraId="3AA60183" w14:textId="77777777" w:rsidR="00114CE5" w:rsidRPr="006A5338" w:rsidRDefault="00114CE5" w:rsidP="00114CE5">
      <w:pPr>
        <w:rPr>
          <w:lang w:val="ru-RU" w:eastAsia="zh-CN"/>
        </w:rPr>
      </w:pPr>
      <w:r>
        <w:rPr>
          <w:lang w:val="ru-RU" w:eastAsia="zh-CN"/>
        </w:rPr>
        <w:t>где</w:t>
      </w:r>
      <w:r w:rsidRPr="006A5338">
        <w:rPr>
          <w:lang w:val="ru-RU" w:eastAsia="zh-CN"/>
        </w:rPr>
        <w:t>:</w:t>
      </w:r>
    </w:p>
    <w:p w14:paraId="0D94C267" w14:textId="77777777" w:rsidR="00114CE5" w:rsidRPr="006A5338" w:rsidRDefault="00114CE5" w:rsidP="00114CE5">
      <w:pPr>
        <w:pStyle w:val="Equationlegend"/>
        <w:spacing w:before="0"/>
        <w:rPr>
          <w:lang w:val="ru-RU" w:eastAsia="zh-CN"/>
        </w:rPr>
      </w:pPr>
      <w:r w:rsidRPr="006A5338">
        <w:rPr>
          <w:i/>
          <w:lang w:val="ru-RU" w:eastAsia="zh-CN"/>
        </w:rPr>
        <w:tab/>
      </w:r>
      <w:r>
        <w:rPr>
          <w:i/>
          <w:lang w:eastAsia="zh-CN"/>
        </w:rPr>
        <w:t>h</w:t>
      </w:r>
      <w:r>
        <w:rPr>
          <w:i/>
          <w:vertAlign w:val="subscript"/>
          <w:lang w:eastAsia="zh-CN"/>
        </w:rPr>
        <w:t>s</w:t>
      </w:r>
      <w:r w:rsidRPr="00961159">
        <w:rPr>
          <w:lang w:val="ru-RU" w:eastAsia="zh-CN"/>
        </w:rPr>
        <w:t xml:space="preserve"> </w:t>
      </w:r>
      <w:r w:rsidRPr="00A672A8">
        <w:rPr>
          <w:lang w:val="ru-RU"/>
        </w:rPr>
        <w:t>:</w:t>
      </w:r>
      <w:r w:rsidRPr="00A672A8">
        <w:rPr>
          <w:lang w:val="ru-RU"/>
        </w:rPr>
        <w:tab/>
      </w:r>
      <w:r w:rsidRPr="006A5338">
        <w:rPr>
          <w:lang w:val="ru-RU"/>
        </w:rPr>
        <w:t>высота поверхности Земли над уровнем моря (км)</w:t>
      </w:r>
      <w:r>
        <w:rPr>
          <w:lang w:val="ru-RU"/>
        </w:rPr>
        <w:t>;</w:t>
      </w:r>
      <w:r w:rsidRPr="006A5338">
        <w:rPr>
          <w:lang w:val="ru-RU"/>
        </w:rPr>
        <w:t xml:space="preserve"> </w:t>
      </w:r>
    </w:p>
    <w:p w14:paraId="1EF2ABA8" w14:textId="77777777" w:rsidR="00114CE5" w:rsidRPr="006A5338" w:rsidRDefault="00114CE5" w:rsidP="00114CE5">
      <w:pPr>
        <w:pStyle w:val="Equationlegend"/>
        <w:rPr>
          <w:lang w:val="ru-RU" w:eastAsia="zh-CN"/>
        </w:rPr>
      </w:pPr>
      <w:r w:rsidRPr="006A5338">
        <w:rPr>
          <w:i/>
          <w:lang w:val="ru-RU" w:eastAsia="zh-CN"/>
        </w:rPr>
        <w:tab/>
      </w:r>
      <w:r>
        <w:rPr>
          <w:i/>
          <w:lang w:eastAsia="zh-CN"/>
        </w:rPr>
        <w:t>h</w:t>
      </w:r>
      <w:r>
        <w:rPr>
          <w:i/>
          <w:vertAlign w:val="subscript"/>
          <w:lang w:eastAsia="zh-CN"/>
        </w:rPr>
        <w:t>b</w:t>
      </w:r>
      <w:r w:rsidRPr="00961159">
        <w:rPr>
          <w:lang w:val="ru-RU" w:eastAsia="zh-CN"/>
        </w:rPr>
        <w:t xml:space="preserve"> </w:t>
      </w:r>
      <w:r w:rsidRPr="00A672A8">
        <w:rPr>
          <w:lang w:val="ru-RU"/>
        </w:rPr>
        <w:t>:</w:t>
      </w:r>
      <w:r w:rsidRPr="00A672A8">
        <w:rPr>
          <w:lang w:val="ru-RU"/>
        </w:rPr>
        <w:tab/>
      </w:r>
      <w:r w:rsidRPr="006A5338">
        <w:rPr>
          <w:lang w:val="ru-RU"/>
        </w:rPr>
        <w:t>приведенная высота (км)</w:t>
      </w:r>
      <w:r w:rsidRPr="00FF6C44">
        <w:rPr>
          <w:lang w:val="ru-RU"/>
        </w:rPr>
        <w:t>, значение которой</w:t>
      </w:r>
      <w:r w:rsidRPr="006A5338">
        <w:rPr>
          <w:lang w:val="ru-RU"/>
        </w:rPr>
        <w:t xml:space="preserve"> для различных климатических условий можно определить статистическими методами. В качестве эталона можно использовать усредненн</w:t>
      </w:r>
      <w:r w:rsidRPr="00FF6C44">
        <w:rPr>
          <w:lang w:val="ru-RU"/>
        </w:rPr>
        <w:t>ое</w:t>
      </w:r>
      <w:r w:rsidRPr="006A5338">
        <w:rPr>
          <w:lang w:val="ru-RU"/>
        </w:rPr>
        <w:t xml:space="preserve"> в глобальных масштабах </w:t>
      </w:r>
      <w:r w:rsidRPr="00FF6C44">
        <w:rPr>
          <w:lang w:val="ru-RU"/>
        </w:rPr>
        <w:t>значение приведенной высоты, определяемое</w:t>
      </w:r>
      <w:r>
        <w:rPr>
          <w:lang w:val="ru-RU"/>
        </w:rPr>
        <w:t xml:space="preserve"> как </w:t>
      </w:r>
      <w:r>
        <w:rPr>
          <w:i/>
          <w:lang w:eastAsia="zh-CN"/>
        </w:rPr>
        <w:t>h</w:t>
      </w:r>
      <w:r>
        <w:rPr>
          <w:i/>
          <w:vertAlign w:val="subscript"/>
          <w:lang w:eastAsia="zh-CN"/>
        </w:rPr>
        <w:t>b</w:t>
      </w:r>
      <w:r w:rsidRPr="00595A31">
        <w:rPr>
          <w:i/>
          <w:lang w:val="ru-RU" w:eastAsia="zh-CN"/>
        </w:rPr>
        <w:t xml:space="preserve"> </w:t>
      </w:r>
      <w:r w:rsidRPr="006A5338">
        <w:rPr>
          <w:lang w:val="ru-RU" w:eastAsia="zh-CN"/>
        </w:rPr>
        <w:t>=</w:t>
      </w:r>
      <w:r>
        <w:rPr>
          <w:lang w:val="ru-RU" w:eastAsia="zh-CN"/>
        </w:rPr>
        <w:t xml:space="preserve"> </w:t>
      </w:r>
      <w:r w:rsidRPr="006A5338">
        <w:rPr>
          <w:lang w:val="ru-RU" w:eastAsia="zh-CN"/>
        </w:rPr>
        <w:t>7</w:t>
      </w:r>
      <w:r>
        <w:rPr>
          <w:lang w:val="ru-RU" w:eastAsia="zh-CN"/>
        </w:rPr>
        <w:t>,</w:t>
      </w:r>
      <w:r w:rsidRPr="006A5338">
        <w:rPr>
          <w:lang w:val="ru-RU" w:eastAsia="zh-CN"/>
        </w:rPr>
        <w:t>35</w:t>
      </w:r>
      <w:r>
        <w:rPr>
          <w:lang w:eastAsia="zh-CN"/>
        </w:rPr>
        <w:t> </w:t>
      </w:r>
      <w:r>
        <w:rPr>
          <w:lang w:val="ru-RU" w:eastAsia="zh-CN"/>
        </w:rPr>
        <w:t>км</w:t>
      </w:r>
      <w:r w:rsidRPr="006A5338">
        <w:rPr>
          <w:lang w:val="ru-RU"/>
        </w:rPr>
        <w:t>.</w:t>
      </w:r>
    </w:p>
    <w:p w14:paraId="5EB01562" w14:textId="77777777" w:rsidR="00114CE5" w:rsidRPr="006A5338" w:rsidRDefault="00114CE5" w:rsidP="00114CE5">
      <w:pPr>
        <w:pStyle w:val="Heading2"/>
      </w:pPr>
      <w:bookmarkStart w:id="8" w:name="_Toc213837366"/>
      <w:r w:rsidRPr="006A5338">
        <w:t>4.2</w:t>
      </w:r>
      <w:r w:rsidRPr="006A5338">
        <w:tab/>
      </w:r>
      <w:r w:rsidRPr="00F524E9">
        <w:t>Распределение медианных потерь передачи за средний наихудший месяц</w:t>
      </w:r>
      <w:bookmarkEnd w:id="8"/>
    </w:p>
    <w:p w14:paraId="24314A23" w14:textId="77777777" w:rsidR="00114CE5" w:rsidRPr="00FF6C44" w:rsidRDefault="00114CE5" w:rsidP="00114CE5">
      <w:pPr>
        <w:rPr>
          <w:lang w:val="ru-RU"/>
        </w:rPr>
      </w:pPr>
      <w:r w:rsidRPr="00F524E9">
        <w:rPr>
          <w:lang w:val="ru-RU"/>
        </w:rPr>
        <w:t>Для согласованности с распределением среднегодовых потерь передачи это распределение целесообразнее определять по среднегодовому, используя при этом коэффициент преобразования. Процедура</w:t>
      </w:r>
      <w:r w:rsidRPr="00FF6C44">
        <w:rPr>
          <w:lang w:val="ru-RU"/>
        </w:rPr>
        <w:t xml:space="preserve"> </w:t>
      </w:r>
      <w:r w:rsidRPr="00F524E9">
        <w:rPr>
          <w:lang w:val="ru-RU"/>
        </w:rPr>
        <w:t>сводится</w:t>
      </w:r>
      <w:r w:rsidRPr="00FF6C44">
        <w:rPr>
          <w:lang w:val="ru-RU"/>
        </w:rPr>
        <w:t xml:space="preserve"> </w:t>
      </w:r>
      <w:r w:rsidRPr="00F524E9">
        <w:rPr>
          <w:lang w:val="ru-RU"/>
        </w:rPr>
        <w:t>к</w:t>
      </w:r>
      <w:r w:rsidRPr="00FF6C44">
        <w:rPr>
          <w:lang w:val="ru-RU"/>
        </w:rPr>
        <w:t xml:space="preserve"> </w:t>
      </w:r>
      <w:r w:rsidRPr="00F524E9">
        <w:rPr>
          <w:lang w:val="ru-RU"/>
        </w:rPr>
        <w:t>следующему</w:t>
      </w:r>
      <w:r>
        <w:rPr>
          <w:lang w:val="ru-RU"/>
        </w:rPr>
        <w:t>.</w:t>
      </w:r>
    </w:p>
    <w:p w14:paraId="11F5EC05" w14:textId="77777777" w:rsidR="00114CE5" w:rsidRPr="00501DA9" w:rsidRDefault="00114CE5" w:rsidP="00114CE5">
      <w:pPr>
        <w:rPr>
          <w:spacing w:val="-2"/>
          <w:lang w:val="ru-RU" w:eastAsia="zh-CN"/>
        </w:rPr>
      </w:pPr>
      <w:r>
        <w:rPr>
          <w:i/>
          <w:spacing w:val="-2"/>
          <w:lang w:val="ru-RU" w:eastAsia="zh-CN"/>
        </w:rPr>
        <w:t>Шаг</w:t>
      </w:r>
      <w:r w:rsidRPr="00465C53">
        <w:rPr>
          <w:i/>
          <w:spacing w:val="-2"/>
          <w:lang w:val="ru-RU" w:eastAsia="zh-CN"/>
        </w:rPr>
        <w:t xml:space="preserve"> 1</w:t>
      </w:r>
      <w:r>
        <w:rPr>
          <w:spacing w:val="-2"/>
          <w:lang w:val="ru-RU" w:eastAsia="zh-CN"/>
        </w:rPr>
        <w:t>.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Если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годовой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статистический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процент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времени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указан</w:t>
      </w:r>
      <w:r w:rsidRPr="00465C53">
        <w:rPr>
          <w:spacing w:val="-2"/>
          <w:lang w:val="ru-RU" w:eastAsia="zh-CN"/>
        </w:rPr>
        <w:t xml:space="preserve">, </w:t>
      </w:r>
      <w:r>
        <w:rPr>
          <w:spacing w:val="-2"/>
          <w:lang w:val="ru-RU" w:eastAsia="zh-CN"/>
        </w:rPr>
        <w:t>рассчитать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преобразование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процента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времени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годовой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статистики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в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статистику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наихудшего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месяца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для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тропосферного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рассеяния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согласно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Рекомендации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МСЭ</w:t>
      </w:r>
      <w:r w:rsidRPr="00465C53">
        <w:rPr>
          <w:spacing w:val="-2"/>
          <w:lang w:val="ru-RU" w:eastAsia="zh-CN"/>
        </w:rPr>
        <w:t>-</w:t>
      </w:r>
      <w:r>
        <w:rPr>
          <w:spacing w:val="-2"/>
          <w:lang w:val="en-US" w:eastAsia="zh-CN"/>
        </w:rPr>
        <w:t>R</w:t>
      </w:r>
      <w:r w:rsidRPr="00465C53">
        <w:rPr>
          <w:spacing w:val="-2"/>
          <w:lang w:val="ru-RU" w:eastAsia="zh-CN"/>
        </w:rPr>
        <w:t xml:space="preserve"> </w:t>
      </w:r>
      <w:r>
        <w:rPr>
          <w:spacing w:val="-2"/>
          <w:lang w:val="en-US" w:eastAsia="zh-CN"/>
        </w:rPr>
        <w:t>P</w:t>
      </w:r>
      <w:r w:rsidRPr="00465C53">
        <w:rPr>
          <w:spacing w:val="-2"/>
          <w:lang w:val="ru-RU" w:eastAsia="zh-CN"/>
        </w:rPr>
        <w:t xml:space="preserve">.841. </w:t>
      </w:r>
      <w:r>
        <w:rPr>
          <w:spacing w:val="-2"/>
          <w:lang w:val="ru-RU" w:eastAsia="zh-CN"/>
        </w:rPr>
        <w:t>Если</w:t>
      </w:r>
      <w:r w:rsidRPr="00501DA9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указан</w:t>
      </w:r>
      <w:r w:rsidRPr="00501DA9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процент</w:t>
      </w:r>
      <w:r w:rsidRPr="00501DA9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времени</w:t>
      </w:r>
      <w:r w:rsidRPr="00501DA9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для</w:t>
      </w:r>
      <w:r w:rsidRPr="00501DA9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наихудшего</w:t>
      </w:r>
      <w:r w:rsidRPr="00501DA9">
        <w:rPr>
          <w:spacing w:val="-2"/>
          <w:lang w:val="ru-RU" w:eastAsia="zh-CN"/>
        </w:rPr>
        <w:t xml:space="preserve"> </w:t>
      </w:r>
      <w:r>
        <w:rPr>
          <w:spacing w:val="-2"/>
          <w:lang w:val="ru-RU" w:eastAsia="zh-CN"/>
        </w:rPr>
        <w:t>месяца</w:t>
      </w:r>
      <w:r w:rsidRPr="00501DA9">
        <w:rPr>
          <w:spacing w:val="-2"/>
          <w:lang w:val="ru-RU" w:eastAsia="zh-CN"/>
        </w:rPr>
        <w:t xml:space="preserve">, </w:t>
      </w:r>
      <w:r>
        <w:rPr>
          <w:spacing w:val="-2"/>
          <w:lang w:val="ru-RU" w:eastAsia="zh-CN"/>
        </w:rPr>
        <w:t>необходимо произвести обратное вычисление</w:t>
      </w:r>
      <w:r w:rsidRPr="00501DA9">
        <w:rPr>
          <w:spacing w:val="-2"/>
          <w:lang w:val="ru-RU" w:eastAsia="zh-CN"/>
        </w:rPr>
        <w:t>.</w:t>
      </w:r>
    </w:p>
    <w:p w14:paraId="226C4459" w14:textId="77777777" w:rsidR="00114CE5" w:rsidRPr="00501DA9" w:rsidRDefault="00114CE5" w:rsidP="00114CE5">
      <w:pPr>
        <w:rPr>
          <w:lang w:val="ru-RU" w:eastAsia="zh-CN"/>
        </w:rPr>
      </w:pPr>
      <w:r>
        <w:rPr>
          <w:i/>
          <w:lang w:val="ru-RU" w:eastAsia="zh-CN"/>
        </w:rPr>
        <w:t>Шаг</w:t>
      </w:r>
      <w:r w:rsidRPr="00501DA9">
        <w:rPr>
          <w:i/>
          <w:lang w:val="ru-RU" w:eastAsia="zh-CN"/>
        </w:rPr>
        <w:t xml:space="preserve"> 2</w:t>
      </w:r>
      <w:r>
        <w:rPr>
          <w:lang w:val="ru-RU" w:eastAsia="zh-CN"/>
        </w:rPr>
        <w:t>.</w:t>
      </w:r>
      <w:r w:rsidRPr="00501DA9">
        <w:rPr>
          <w:lang w:val="ru-RU" w:eastAsia="zh-CN"/>
        </w:rPr>
        <w:t xml:space="preserve"> </w:t>
      </w:r>
      <w:r>
        <w:rPr>
          <w:lang w:val="ru-RU" w:eastAsia="zh-CN"/>
        </w:rPr>
        <w:t>Рассчитать</w:t>
      </w:r>
      <w:r w:rsidRPr="00501DA9">
        <w:rPr>
          <w:lang w:val="ru-RU" w:eastAsia="zh-CN"/>
        </w:rPr>
        <w:t xml:space="preserve"> </w:t>
      </w:r>
      <w:r>
        <w:rPr>
          <w:lang w:val="ru-RU" w:eastAsia="zh-CN"/>
        </w:rPr>
        <w:t>медианные</w:t>
      </w:r>
      <w:r w:rsidRPr="00501DA9">
        <w:rPr>
          <w:lang w:val="ru-RU" w:eastAsia="zh-CN"/>
        </w:rPr>
        <w:t xml:space="preserve"> </w:t>
      </w:r>
      <w:r>
        <w:rPr>
          <w:lang w:val="ru-RU" w:eastAsia="zh-CN"/>
        </w:rPr>
        <w:t>потери</w:t>
      </w:r>
      <w:r w:rsidRPr="00501DA9">
        <w:rPr>
          <w:lang w:val="ru-RU" w:eastAsia="zh-CN"/>
        </w:rPr>
        <w:t xml:space="preserve"> </w:t>
      </w:r>
      <w:r>
        <w:rPr>
          <w:lang w:val="ru-RU" w:eastAsia="zh-CN"/>
        </w:rPr>
        <w:t>передачи</w:t>
      </w:r>
      <w:r w:rsidRPr="00501DA9">
        <w:rPr>
          <w:lang w:val="ru-RU" w:eastAsia="zh-CN"/>
        </w:rPr>
        <w:t xml:space="preserve"> </w:t>
      </w:r>
      <w:r>
        <w:rPr>
          <w:lang w:val="ru-RU" w:eastAsia="zh-CN"/>
        </w:rPr>
        <w:t>за</w:t>
      </w:r>
      <w:r w:rsidRPr="00501DA9">
        <w:rPr>
          <w:lang w:val="ru-RU" w:eastAsia="zh-CN"/>
        </w:rPr>
        <w:t xml:space="preserve"> </w:t>
      </w:r>
      <w:r>
        <w:rPr>
          <w:lang w:val="ru-RU" w:eastAsia="zh-CN"/>
        </w:rPr>
        <w:t>наихудший</w:t>
      </w:r>
      <w:r w:rsidRPr="00501DA9">
        <w:rPr>
          <w:lang w:val="ru-RU" w:eastAsia="zh-CN"/>
        </w:rPr>
        <w:t xml:space="preserve"> </w:t>
      </w:r>
      <w:r>
        <w:rPr>
          <w:lang w:val="ru-RU" w:eastAsia="zh-CN"/>
        </w:rPr>
        <w:t>месяц</w:t>
      </w:r>
      <w:r w:rsidRPr="00501DA9">
        <w:rPr>
          <w:lang w:val="ru-RU" w:eastAsia="zh-CN"/>
        </w:rPr>
        <w:t xml:space="preserve"> </w:t>
      </w:r>
      <w:r>
        <w:rPr>
          <w:lang w:val="ru-RU" w:eastAsia="zh-CN"/>
        </w:rPr>
        <w:t>для</w:t>
      </w:r>
      <w:r w:rsidRPr="00501DA9">
        <w:rPr>
          <w:lang w:val="ru-RU" w:eastAsia="zh-CN"/>
        </w:rPr>
        <w:t xml:space="preserve"> </w:t>
      </w:r>
      <w:r>
        <w:rPr>
          <w:lang w:val="ru-RU" w:eastAsia="zh-CN"/>
        </w:rPr>
        <w:t>указанного</w:t>
      </w:r>
      <w:r w:rsidRPr="00501DA9">
        <w:rPr>
          <w:lang w:val="ru-RU" w:eastAsia="zh-CN"/>
        </w:rPr>
        <w:t xml:space="preserve"> </w:t>
      </w:r>
      <w:r>
        <w:rPr>
          <w:lang w:val="ru-RU" w:eastAsia="zh-CN"/>
        </w:rPr>
        <w:t>процента</w:t>
      </w:r>
      <w:r w:rsidRPr="00501DA9">
        <w:rPr>
          <w:lang w:val="ru-RU" w:eastAsia="zh-CN"/>
        </w:rPr>
        <w:t xml:space="preserve"> </w:t>
      </w:r>
      <w:r>
        <w:rPr>
          <w:lang w:val="ru-RU" w:eastAsia="zh-CN"/>
        </w:rPr>
        <w:t>времени, подставив указанный или рассчитанный процент времени годовой статистики в пункте 4.1</w:t>
      </w:r>
      <w:r w:rsidRPr="00501DA9">
        <w:rPr>
          <w:lang w:val="ru-RU" w:eastAsia="zh-CN"/>
        </w:rPr>
        <w:t>.</w:t>
      </w:r>
    </w:p>
    <w:p w14:paraId="2E86DD94" w14:textId="77777777" w:rsidR="00114CE5" w:rsidRPr="0053795D" w:rsidRDefault="00114CE5" w:rsidP="00114CE5">
      <w:pPr>
        <w:pStyle w:val="Heading1"/>
        <w:rPr>
          <w:b w:val="0"/>
          <w:lang w:val="ru-RU"/>
        </w:rPr>
      </w:pPr>
      <w:bookmarkStart w:id="9" w:name="_Toc213837367"/>
      <w:r w:rsidRPr="0053795D">
        <w:rPr>
          <w:lang w:val="ru-RU"/>
        </w:rPr>
        <w:lastRenderedPageBreak/>
        <w:t>5</w:t>
      </w:r>
      <w:r w:rsidRPr="0053795D">
        <w:rPr>
          <w:lang w:val="ru-RU"/>
        </w:rPr>
        <w:tab/>
      </w:r>
      <w:r>
        <w:rPr>
          <w:lang w:val="ru-RU"/>
        </w:rPr>
        <w:t>Распределение</w:t>
      </w:r>
      <w:r w:rsidRPr="0053795D">
        <w:rPr>
          <w:lang w:val="ru-RU"/>
        </w:rPr>
        <w:t xml:space="preserve"> </w:t>
      </w:r>
      <w:r w:rsidRPr="00C1785E">
        <w:rPr>
          <w:lang w:val="ru-RU"/>
        </w:rPr>
        <w:t>потерь</w:t>
      </w:r>
      <w:r w:rsidRPr="0053795D">
        <w:rPr>
          <w:lang w:val="ru-RU"/>
        </w:rPr>
        <w:t xml:space="preserve"> </w:t>
      </w:r>
      <w:r>
        <w:rPr>
          <w:lang w:val="ru-RU"/>
        </w:rPr>
        <w:t>и</w:t>
      </w:r>
      <w:r w:rsidRPr="0053795D">
        <w:rPr>
          <w:lang w:val="ru-RU"/>
        </w:rPr>
        <w:t xml:space="preserve"> </w:t>
      </w:r>
      <w:r>
        <w:rPr>
          <w:lang w:val="ru-RU"/>
        </w:rPr>
        <w:t>усиления</w:t>
      </w:r>
      <w:r w:rsidRPr="0053795D">
        <w:rPr>
          <w:lang w:val="ru-RU"/>
        </w:rPr>
        <w:t xml:space="preserve"> </w:t>
      </w:r>
      <w:r>
        <w:rPr>
          <w:lang w:val="ru-RU"/>
        </w:rPr>
        <w:t>передачи</w:t>
      </w:r>
      <w:r w:rsidRPr="00FF6C44">
        <w:rPr>
          <w:lang w:val="ru-RU"/>
        </w:rPr>
        <w:t xml:space="preserve"> </w:t>
      </w:r>
      <w:r>
        <w:rPr>
          <w:lang w:val="ru-RU"/>
        </w:rPr>
        <w:t>вследствие распространения</w:t>
      </w:r>
      <w:r w:rsidRPr="00DD17B0">
        <w:rPr>
          <w:lang w:val="ru-RU"/>
        </w:rPr>
        <w:t xml:space="preserve"> </w:t>
      </w:r>
      <w:r>
        <w:rPr>
          <w:lang w:val="ru-RU"/>
        </w:rPr>
        <w:t>в атмосферном волноводе/отражения</w:t>
      </w:r>
      <w:r w:rsidRPr="00FF6C44">
        <w:rPr>
          <w:lang w:val="ru-RU"/>
        </w:rPr>
        <w:t xml:space="preserve"> от</w:t>
      </w:r>
      <w:r>
        <w:rPr>
          <w:lang w:val="ru-RU"/>
        </w:rPr>
        <w:t> </w:t>
      </w:r>
      <w:r w:rsidRPr="00FF6C44">
        <w:rPr>
          <w:lang w:val="ru-RU"/>
        </w:rPr>
        <w:t>слоев атмосферы</w:t>
      </w:r>
      <w:bookmarkEnd w:id="9"/>
      <w:r w:rsidRPr="0053795D">
        <w:rPr>
          <w:lang w:val="ru-RU"/>
        </w:rPr>
        <w:t xml:space="preserve"> </w:t>
      </w:r>
    </w:p>
    <w:p w14:paraId="06EF490A" w14:textId="77777777" w:rsidR="00114CE5" w:rsidRPr="00E54E00" w:rsidRDefault="00114CE5" w:rsidP="00114CE5">
      <w:pPr>
        <w:rPr>
          <w:lang w:val="ru-RU"/>
        </w:rPr>
      </w:pPr>
      <w:r>
        <w:rPr>
          <w:lang w:val="ru-RU"/>
        </w:rPr>
        <w:t xml:space="preserve">Распространение по атмосферному волноводу и отражение </w:t>
      </w:r>
      <w:r w:rsidRPr="00961159">
        <w:rPr>
          <w:lang w:val="ru-RU"/>
        </w:rPr>
        <w:t xml:space="preserve">от слоев атмосферы </w:t>
      </w:r>
      <w:r>
        <w:rPr>
          <w:lang w:val="ru-RU"/>
        </w:rPr>
        <w:t>могут</w:t>
      </w:r>
      <w:r w:rsidRPr="00961159">
        <w:rPr>
          <w:lang w:val="ru-RU"/>
        </w:rPr>
        <w:t xml:space="preserve"> вызывать усиление сигнала, котор</w:t>
      </w:r>
      <w:r>
        <w:rPr>
          <w:lang w:val="ru-RU"/>
        </w:rPr>
        <w:t xml:space="preserve">ое </w:t>
      </w:r>
      <w:r w:rsidRPr="00961159">
        <w:rPr>
          <w:lang w:val="ru-RU"/>
        </w:rPr>
        <w:t>может оказывать воздействие</w:t>
      </w:r>
      <w:r>
        <w:rPr>
          <w:lang w:val="ru-RU"/>
        </w:rPr>
        <w:t xml:space="preserve"> на структуру системы. Следующий</w:t>
      </w:r>
      <w:r w:rsidRPr="00E54E00">
        <w:rPr>
          <w:lang w:val="ru-RU"/>
        </w:rPr>
        <w:t xml:space="preserve"> </w:t>
      </w:r>
      <w:r>
        <w:rPr>
          <w:lang w:val="ru-RU"/>
        </w:rPr>
        <w:t>расчет</w:t>
      </w:r>
      <w:r w:rsidRPr="00E54E00">
        <w:rPr>
          <w:lang w:val="ru-RU"/>
        </w:rPr>
        <w:t xml:space="preserve"> </w:t>
      </w:r>
      <w:r>
        <w:rPr>
          <w:lang w:val="ru-RU"/>
        </w:rPr>
        <w:t>аналогичен</w:t>
      </w:r>
      <w:r w:rsidRPr="00E54E00">
        <w:rPr>
          <w:lang w:val="ru-RU"/>
        </w:rPr>
        <w:t xml:space="preserve"> </w:t>
      </w:r>
      <w:r>
        <w:rPr>
          <w:lang w:val="ru-RU"/>
        </w:rPr>
        <w:t>представленному</w:t>
      </w:r>
      <w:r w:rsidRPr="00E54E00">
        <w:rPr>
          <w:lang w:val="ru-RU"/>
        </w:rPr>
        <w:t xml:space="preserve"> </w:t>
      </w:r>
      <w:r>
        <w:rPr>
          <w:lang w:val="ru-RU"/>
        </w:rPr>
        <w:t xml:space="preserve">в Прилагаемом документе </w:t>
      </w:r>
      <w:r>
        <w:rPr>
          <w:lang w:val="en-US"/>
        </w:rPr>
        <w:t>D</w:t>
      </w:r>
      <w:r>
        <w:rPr>
          <w:lang w:val="ru-RU"/>
        </w:rPr>
        <w:t xml:space="preserve"> (</w:t>
      </w:r>
      <w:r w:rsidRPr="00FF6C44">
        <w:rPr>
          <w:lang w:val="ru-RU"/>
        </w:rPr>
        <w:t>Модель аномального распространения/отражения от слоев</w:t>
      </w:r>
      <w:r>
        <w:rPr>
          <w:lang w:val="ru-RU"/>
        </w:rPr>
        <w:t>) к</w:t>
      </w:r>
      <w:r w:rsidRPr="00E54E00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54E00">
        <w:rPr>
          <w:lang w:val="ru-RU"/>
        </w:rPr>
        <w:t xml:space="preserve"> </w:t>
      </w:r>
      <w:r>
        <w:rPr>
          <w:lang w:val="ru-RU"/>
        </w:rPr>
        <w:t>МСЭ</w:t>
      </w:r>
      <w:r w:rsidRPr="00E54E00">
        <w:rPr>
          <w:lang w:val="ru-RU"/>
        </w:rPr>
        <w:t>-</w:t>
      </w:r>
      <w:r>
        <w:rPr>
          <w:lang w:val="en-US"/>
        </w:rPr>
        <w:t>R</w:t>
      </w:r>
      <w:r w:rsidRPr="00E54E00">
        <w:rPr>
          <w:lang w:val="ru-RU"/>
        </w:rPr>
        <w:t xml:space="preserve"> </w:t>
      </w:r>
      <w:r>
        <w:rPr>
          <w:lang w:val="en-US"/>
        </w:rPr>
        <w:t>P</w:t>
      </w:r>
      <w:r w:rsidRPr="00E54E00">
        <w:rPr>
          <w:lang w:val="ru-RU"/>
        </w:rPr>
        <w:t>.2001-2.</w:t>
      </w:r>
    </w:p>
    <w:p w14:paraId="24D1C90B" w14:textId="77777777" w:rsidR="00114CE5" w:rsidRPr="00FF6C44" w:rsidRDefault="00114CE5" w:rsidP="00114CE5">
      <w:pPr>
        <w:pStyle w:val="Heading2"/>
      </w:pPr>
      <w:bookmarkStart w:id="10" w:name="_Toc213837368"/>
      <w:r w:rsidRPr="00C74884">
        <w:rPr>
          <w:lang w:eastAsia="zh-CN"/>
        </w:rPr>
        <w:t>5.1</w:t>
      </w:r>
      <w:r w:rsidRPr="00C74884">
        <w:rPr>
          <w:lang w:eastAsia="zh-CN"/>
        </w:rPr>
        <w:tab/>
      </w:r>
      <w:r w:rsidRPr="00FF6C44">
        <w:t>Описание радиоклиматических зон, преобладающих на трассе</w:t>
      </w:r>
      <w:bookmarkEnd w:id="10"/>
    </w:p>
    <w:p w14:paraId="1F1A7E9E" w14:textId="77777777" w:rsidR="00114CE5" w:rsidRPr="00FF6C44" w:rsidRDefault="00114CE5" w:rsidP="00114CE5">
      <w:pPr>
        <w:rPr>
          <w:lang w:val="ru-RU"/>
        </w:rPr>
      </w:pPr>
      <w:r w:rsidRPr="00FF6C44">
        <w:rPr>
          <w:lang w:val="ru-RU"/>
        </w:rPr>
        <w:t>Вычислить два расстояния, определяющие самые длинные непрерывные участки трассы, проходящие через следующие радиоклиматические зоны:</w:t>
      </w:r>
    </w:p>
    <w:p w14:paraId="56784226" w14:textId="77777777" w:rsidR="00114CE5" w:rsidRPr="00C60C13" w:rsidRDefault="00114CE5" w:rsidP="00114CE5">
      <w:pPr>
        <w:pStyle w:val="Equationlegend"/>
        <w:rPr>
          <w:lang w:val="ru-RU"/>
        </w:rPr>
      </w:pPr>
      <w:r w:rsidRPr="00C1785E">
        <w:rPr>
          <w:lang w:val="ru-RU"/>
        </w:rPr>
        <w:tab/>
      </w:r>
      <w:r w:rsidRPr="00595A31">
        <w:rPr>
          <w:i/>
        </w:rPr>
        <w:t>d</w:t>
      </w:r>
      <w:r w:rsidRPr="003A22EF">
        <w:rPr>
          <w:i/>
          <w:vertAlign w:val="subscript"/>
        </w:rPr>
        <w:t>tm</w:t>
      </w:r>
      <w:r w:rsidRPr="00C60C13">
        <w:rPr>
          <w:lang w:val="ru-RU" w:eastAsia="zh-CN"/>
        </w:rPr>
        <w:t xml:space="preserve"> </w:t>
      </w:r>
      <w:r w:rsidRPr="00C60C13">
        <w:rPr>
          <w:lang w:val="ru-RU"/>
        </w:rPr>
        <w:t>:</w:t>
      </w:r>
      <w:r w:rsidRPr="00C60C13">
        <w:rPr>
          <w:lang w:val="ru-RU"/>
        </w:rPr>
        <w:tab/>
        <w:t>самый длинный непрерывный участок суши (суша вдали от моря + побережье), над которым проходит трасса (км);</w:t>
      </w:r>
    </w:p>
    <w:p w14:paraId="5E8E81F8" w14:textId="77777777" w:rsidR="00114CE5" w:rsidRPr="00C60C13" w:rsidRDefault="00114CE5" w:rsidP="00114CE5">
      <w:pPr>
        <w:pStyle w:val="Equationlegend"/>
        <w:rPr>
          <w:lang w:val="ru-RU"/>
        </w:rPr>
      </w:pPr>
      <w:r w:rsidRPr="00C60C13">
        <w:rPr>
          <w:lang w:val="ru-RU"/>
        </w:rPr>
        <w:tab/>
      </w:r>
      <w:r w:rsidRPr="00595A31">
        <w:rPr>
          <w:i/>
        </w:rPr>
        <w:t>d</w:t>
      </w:r>
      <w:r w:rsidRPr="003A22EF">
        <w:rPr>
          <w:i/>
          <w:vertAlign w:val="subscript"/>
        </w:rPr>
        <w:t>lm</w:t>
      </w:r>
      <w:r w:rsidRPr="00C60C13">
        <w:rPr>
          <w:lang w:val="ru-RU" w:eastAsia="zh-CN"/>
        </w:rPr>
        <w:t xml:space="preserve"> </w:t>
      </w:r>
      <w:r w:rsidRPr="00C60C13">
        <w:rPr>
          <w:lang w:val="ru-RU"/>
        </w:rPr>
        <w:t>:</w:t>
      </w:r>
      <w:r w:rsidRPr="00C60C13">
        <w:rPr>
          <w:lang w:val="ru-RU"/>
        </w:rPr>
        <w:tab/>
        <w:t>самый длинный непрерывный участок суши вдали от моря, над которым проходит трасса (км).</w:t>
      </w:r>
    </w:p>
    <w:p w14:paraId="1C1D02F4" w14:textId="5E55D5DC" w:rsidR="00114CE5" w:rsidRPr="00FF6C44" w:rsidRDefault="00114CE5" w:rsidP="00114CE5">
      <w:pPr>
        <w:rPr>
          <w:lang w:val="ru-RU"/>
        </w:rPr>
      </w:pPr>
      <w:r w:rsidRPr="00FF6C44">
        <w:rPr>
          <w:lang w:val="ru-RU"/>
        </w:rPr>
        <w:t>В таблице</w:t>
      </w:r>
      <w:r w:rsidR="00EC28AF">
        <w:rPr>
          <w:lang w:val="en-US"/>
        </w:rPr>
        <w:t> </w:t>
      </w:r>
      <w:r w:rsidRPr="00FF6C44">
        <w:rPr>
          <w:lang w:val="ru-RU"/>
        </w:rPr>
        <w:t>2 описываются радиоклиматические зоны, необходимые для вышеуказанной классификации.</w:t>
      </w:r>
    </w:p>
    <w:p w14:paraId="200707C9" w14:textId="77777777" w:rsidR="00114CE5" w:rsidRDefault="00114CE5" w:rsidP="00114CE5">
      <w:pPr>
        <w:pStyle w:val="TableNo"/>
        <w:keepLines/>
      </w:pPr>
      <w:r w:rsidRPr="006405B4">
        <w:t>ТАБЛИЦА</w:t>
      </w:r>
      <w:r>
        <w:rPr>
          <w:lang w:eastAsia="zh-CN"/>
        </w:rPr>
        <w:t xml:space="preserve"> 2</w:t>
      </w:r>
    </w:p>
    <w:p w14:paraId="48C265E3" w14:textId="77777777" w:rsidR="00114CE5" w:rsidRPr="00F13AEE" w:rsidRDefault="00114CE5" w:rsidP="00114CE5">
      <w:pPr>
        <w:pStyle w:val="Tabletitle"/>
        <w:keepLines/>
        <w:rPr>
          <w:rFonts w:ascii="Times New Roman Bold" w:hAnsi="Times New Roman Bold"/>
          <w:lang w:val="ru-RU"/>
        </w:rPr>
      </w:pPr>
      <w:r>
        <w:rPr>
          <w:lang w:val="ru-RU"/>
        </w:rPr>
        <w:t>Радиоклиматические зоны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555"/>
        <w:gridCol w:w="844"/>
        <w:gridCol w:w="6246"/>
      </w:tblGrid>
      <w:tr w:rsidR="00114CE5" w14:paraId="785EF5B5" w14:textId="77777777" w:rsidTr="00B23245">
        <w:trPr>
          <w:cantSplit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9452" w14:textId="77777777" w:rsidR="00114CE5" w:rsidRPr="00AA4901" w:rsidRDefault="00114CE5" w:rsidP="00B23245">
            <w:pPr>
              <w:pStyle w:val="Tablehead"/>
              <w:keepLines/>
            </w:pPr>
            <w:r w:rsidRPr="00AA4901">
              <w:t>Тип зоны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0C57" w14:textId="77777777" w:rsidR="00114CE5" w:rsidRPr="00AA4901" w:rsidRDefault="00114CE5" w:rsidP="00B23245">
            <w:pPr>
              <w:pStyle w:val="Tablehead"/>
              <w:keepLines/>
            </w:pPr>
            <w:r w:rsidRPr="00AA4901">
              <w:t>Код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DCB" w14:textId="77777777" w:rsidR="00114CE5" w:rsidRPr="00AA4901" w:rsidRDefault="00114CE5" w:rsidP="00B23245">
            <w:pPr>
              <w:pStyle w:val="Tablehead"/>
              <w:keepLines/>
            </w:pPr>
            <w:r w:rsidRPr="00AA4901">
              <w:t>Определение</w:t>
            </w:r>
          </w:p>
        </w:tc>
      </w:tr>
      <w:tr w:rsidR="00114CE5" w:rsidRPr="00DC56F7" w14:paraId="1685F64F" w14:textId="77777777" w:rsidTr="00B23245">
        <w:trPr>
          <w:cantSplit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0D19" w14:textId="77777777" w:rsidR="00114CE5" w:rsidRPr="00AA4901" w:rsidRDefault="00114CE5" w:rsidP="00B23245">
            <w:pPr>
              <w:pStyle w:val="Tabletext"/>
              <w:keepNext/>
              <w:keepLines/>
            </w:pPr>
            <w:r w:rsidRPr="00AA4901">
              <w:t>Суша по берегам водоемов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6B19" w14:textId="77777777" w:rsidR="00114CE5" w:rsidRPr="00AA4901" w:rsidRDefault="00114CE5" w:rsidP="00B23245">
            <w:pPr>
              <w:pStyle w:val="Tabletext"/>
              <w:keepNext/>
              <w:keepLines/>
              <w:jc w:val="center"/>
            </w:pPr>
            <w:r w:rsidRPr="00AA4901">
              <w:t>A1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7107" w14:textId="77777777" w:rsidR="00114CE5" w:rsidRPr="00AA4901" w:rsidRDefault="00114CE5" w:rsidP="00B23245">
            <w:pPr>
              <w:pStyle w:val="Tabletext"/>
              <w:keepNext/>
              <w:keepLines/>
              <w:rPr>
                <w:lang w:val="ru-RU"/>
              </w:rPr>
            </w:pPr>
            <w:r w:rsidRPr="00AA4901">
              <w:rPr>
                <w:lang w:val="ru-RU"/>
              </w:rPr>
              <w:t>Суша по берегам водоемов и морские побережья, то есть суша, примыкающая к морю вплоть до высоты 100 м относительно среднего уровня моря или водоема, но ограниченная максимальным расст</w:t>
            </w:r>
            <w:r>
              <w:rPr>
                <w:lang w:val="ru-RU"/>
              </w:rPr>
              <w:t>оянием 50 км от ближайшего моря</w:t>
            </w:r>
          </w:p>
        </w:tc>
      </w:tr>
      <w:tr w:rsidR="00114CE5" w:rsidRPr="00DC56F7" w14:paraId="385D3F19" w14:textId="77777777" w:rsidTr="00B23245">
        <w:trPr>
          <w:cantSplit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E33B" w14:textId="77777777" w:rsidR="00114CE5" w:rsidRPr="00AA4901" w:rsidRDefault="00114CE5" w:rsidP="00B23245">
            <w:pPr>
              <w:pStyle w:val="Tabletext"/>
              <w:keepNext/>
              <w:keepLines/>
            </w:pPr>
            <w:r w:rsidRPr="00AA4901">
              <w:t>Суша вдали от моря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208E" w14:textId="77777777" w:rsidR="00114CE5" w:rsidRPr="00AA4901" w:rsidRDefault="00114CE5" w:rsidP="00B23245">
            <w:pPr>
              <w:pStyle w:val="Tabletext"/>
              <w:keepNext/>
              <w:keepLines/>
              <w:jc w:val="center"/>
            </w:pPr>
            <w:r w:rsidRPr="00AA4901">
              <w:t>A2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C46D" w14:textId="77777777" w:rsidR="00114CE5" w:rsidRPr="00AA4901" w:rsidRDefault="00114CE5" w:rsidP="00B23245">
            <w:pPr>
              <w:pStyle w:val="Tabletext"/>
              <w:keepNext/>
              <w:keepLines/>
              <w:rPr>
                <w:lang w:val="ru-RU"/>
              </w:rPr>
            </w:pPr>
            <w:r w:rsidRPr="00AA4901">
              <w:rPr>
                <w:lang w:val="ru-RU"/>
              </w:rPr>
              <w:t>Вся суша, кроме суши по берегам водоемов и морского побережья, определенной выше как "суша по берегам водоемов"</w:t>
            </w:r>
          </w:p>
        </w:tc>
      </w:tr>
      <w:tr w:rsidR="00114CE5" w:rsidRPr="00DC56F7" w14:paraId="4EDC873F" w14:textId="77777777" w:rsidTr="00B23245">
        <w:trPr>
          <w:cantSplit/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7014" w14:textId="77777777" w:rsidR="00114CE5" w:rsidRPr="00AA4901" w:rsidRDefault="00114CE5" w:rsidP="00B23245">
            <w:pPr>
              <w:pStyle w:val="Tabletext"/>
              <w:keepNext/>
              <w:keepLines/>
            </w:pPr>
            <w:r w:rsidRPr="00AA4901">
              <w:t>Море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B2D6" w14:textId="77777777" w:rsidR="00114CE5" w:rsidRPr="00AA4901" w:rsidRDefault="00114CE5" w:rsidP="00B23245">
            <w:pPr>
              <w:pStyle w:val="Tabletext"/>
              <w:keepNext/>
              <w:keepLines/>
              <w:jc w:val="center"/>
            </w:pPr>
            <w:r w:rsidRPr="00AA4901">
              <w:t>B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BA72" w14:textId="77777777" w:rsidR="00114CE5" w:rsidRPr="00AA4901" w:rsidRDefault="00114CE5" w:rsidP="00B23245">
            <w:pPr>
              <w:pStyle w:val="Tabletext"/>
              <w:keepNext/>
              <w:keepLines/>
              <w:rPr>
                <w:lang w:val="ru-RU"/>
              </w:rPr>
            </w:pPr>
            <w:r w:rsidRPr="00AA4901">
              <w:rPr>
                <w:lang w:val="ru-RU"/>
              </w:rPr>
              <w:t>Моря, океаны и другие крупные водоемы (то есть охватывающие окружность по крайней мере 100 км в диаметре)</w:t>
            </w:r>
          </w:p>
        </w:tc>
      </w:tr>
    </w:tbl>
    <w:p w14:paraId="7D3D61F0" w14:textId="77777777" w:rsidR="00114CE5" w:rsidRPr="00FF6C44" w:rsidRDefault="00114CE5" w:rsidP="00114CE5">
      <w:pPr>
        <w:pStyle w:val="Headingi"/>
        <w:rPr>
          <w:lang w:val="ru-RU"/>
        </w:rPr>
      </w:pPr>
      <w:r>
        <w:rPr>
          <w:lang w:val="ru-RU"/>
        </w:rPr>
        <w:t>Крупны</w:t>
      </w:r>
      <w:r w:rsidRPr="00FF6C44">
        <w:rPr>
          <w:lang w:val="ru-RU"/>
        </w:rPr>
        <w:t>е водоемы на суше</w:t>
      </w:r>
    </w:p>
    <w:p w14:paraId="36E31D2A" w14:textId="77777777" w:rsidR="00114CE5" w:rsidRPr="00FF6C44" w:rsidRDefault="00114CE5" w:rsidP="00114CE5">
      <w:pPr>
        <w:rPr>
          <w:lang w:val="ru-RU"/>
        </w:rPr>
      </w:pPr>
      <w:r w:rsidRPr="00FF6C44">
        <w:rPr>
          <w:lang w:val="ru-RU"/>
        </w:rPr>
        <w:t>"</w:t>
      </w:r>
      <w:r>
        <w:rPr>
          <w:lang w:val="ru-RU"/>
        </w:rPr>
        <w:t>Крупны</w:t>
      </w:r>
      <w:r w:rsidRPr="00FF6C44">
        <w:rPr>
          <w:lang w:val="ru-RU"/>
        </w:rPr>
        <w:t xml:space="preserve">е" водоемы на суше, которые следует относить к зоне </w:t>
      </w:r>
      <w:r w:rsidRPr="00F13AEE">
        <w:t>B</w:t>
      </w:r>
      <w:r w:rsidRPr="00FF6C44">
        <w:rPr>
          <w:lang w:val="ru-RU"/>
        </w:rPr>
        <w:t xml:space="preserve">, определяются как водоемы площадью по крайней мере 7800 </w:t>
      </w:r>
      <w:r>
        <w:rPr>
          <w:lang w:val="ru-RU"/>
        </w:rPr>
        <w:t xml:space="preserve">кв. </w:t>
      </w:r>
      <w:r w:rsidRPr="00FF6C44">
        <w:rPr>
          <w:lang w:val="ru-RU"/>
        </w:rPr>
        <w:t xml:space="preserve">км, за исключением площади рек. При расчете площади </w:t>
      </w:r>
      <w:r>
        <w:rPr>
          <w:lang w:val="ru-RU"/>
        </w:rPr>
        <w:t xml:space="preserve">этой территории </w:t>
      </w:r>
      <w:r w:rsidRPr="00FF6C44">
        <w:rPr>
          <w:lang w:val="ru-RU"/>
        </w:rPr>
        <w:t>острова, расположенные в этих водоемах, следует считать водой, если их возвышение над средним уровнем водоема не превышает 100 м для более чем 90% их площади. Острова, которые не удовлетворяют этому критерию, при расчете площади водоема следует отнести к суше.</w:t>
      </w:r>
    </w:p>
    <w:p w14:paraId="41E29A2B" w14:textId="77777777" w:rsidR="00114CE5" w:rsidRPr="00FF6C44" w:rsidRDefault="00114CE5" w:rsidP="00114CE5">
      <w:pPr>
        <w:pStyle w:val="Headingi"/>
        <w:rPr>
          <w:lang w:val="ru-RU"/>
        </w:rPr>
      </w:pPr>
      <w:r>
        <w:rPr>
          <w:lang w:val="ru-RU"/>
        </w:rPr>
        <w:t>Крупны</w:t>
      </w:r>
      <w:r w:rsidRPr="00FF6C44">
        <w:rPr>
          <w:lang w:val="ru-RU"/>
        </w:rPr>
        <w:t xml:space="preserve">е озера и </w:t>
      </w:r>
      <w:r>
        <w:rPr>
          <w:lang w:val="ru-RU"/>
        </w:rPr>
        <w:t>водно-болотные угодья</w:t>
      </w:r>
    </w:p>
    <w:p w14:paraId="2D412928" w14:textId="77777777" w:rsidR="00114CE5" w:rsidRPr="00FF6C44" w:rsidRDefault="00114CE5" w:rsidP="00114CE5">
      <w:pPr>
        <w:rPr>
          <w:lang w:val="ru-RU"/>
        </w:rPr>
      </w:pPr>
      <w:r w:rsidRPr="00FF6C44">
        <w:rPr>
          <w:lang w:val="ru-RU"/>
        </w:rPr>
        <w:t xml:space="preserve">Большие площади суши (более 7800 </w:t>
      </w:r>
      <w:r>
        <w:rPr>
          <w:lang w:val="ru-RU"/>
        </w:rPr>
        <w:t xml:space="preserve">кв. </w:t>
      </w:r>
      <w:r w:rsidRPr="00FF6C44">
        <w:rPr>
          <w:lang w:val="ru-RU"/>
        </w:rPr>
        <w:t>км), на которых расположено множество м</w:t>
      </w:r>
      <w:r>
        <w:rPr>
          <w:lang w:val="ru-RU"/>
        </w:rPr>
        <w:t>е</w:t>
      </w:r>
      <w:r w:rsidRPr="00FF6C44">
        <w:rPr>
          <w:lang w:val="ru-RU"/>
        </w:rPr>
        <w:t>лких озер или сеть рек, должны рассматриваться администрациями как прибрежные районы и относиться к зоне</w:t>
      </w:r>
      <w:r>
        <w:rPr>
          <w:lang w:val="ru-RU"/>
        </w:rPr>
        <w:t> </w:t>
      </w:r>
      <w:r w:rsidRPr="00772496">
        <w:t>A</w:t>
      </w:r>
      <w:r w:rsidRPr="00FF6C44">
        <w:rPr>
          <w:lang w:val="ru-RU"/>
        </w:rPr>
        <w:t>1 при условии, что эти участки суши более чем на 50% заняты водой и более 90% суши расположено ниже 100 м над средним уровнем поверхности воды.</w:t>
      </w:r>
    </w:p>
    <w:p w14:paraId="37D4AC96" w14:textId="77777777" w:rsidR="00114CE5" w:rsidRPr="00FF6C44" w:rsidRDefault="00114CE5" w:rsidP="00114CE5">
      <w:pPr>
        <w:rPr>
          <w:lang w:val="ru-RU"/>
        </w:rPr>
      </w:pPr>
      <w:r w:rsidRPr="00FF6C44">
        <w:rPr>
          <w:lang w:val="ru-RU"/>
        </w:rPr>
        <w:t xml:space="preserve">Климатические районы, относящиеся к зоне </w:t>
      </w:r>
      <w:r w:rsidRPr="00772496">
        <w:t>A</w:t>
      </w:r>
      <w:r w:rsidRPr="00FF6C44">
        <w:rPr>
          <w:lang w:val="ru-RU"/>
        </w:rPr>
        <w:t xml:space="preserve">1, </w:t>
      </w:r>
      <w:r>
        <w:rPr>
          <w:lang w:val="ru-RU"/>
        </w:rPr>
        <w:t>крупны</w:t>
      </w:r>
      <w:r w:rsidRPr="00FF6C44">
        <w:rPr>
          <w:lang w:val="ru-RU"/>
        </w:rPr>
        <w:t xml:space="preserve">е водоемы на суше, </w:t>
      </w:r>
      <w:r>
        <w:rPr>
          <w:lang w:val="ru-RU"/>
        </w:rPr>
        <w:t>крупны</w:t>
      </w:r>
      <w:r w:rsidRPr="00FF6C44">
        <w:rPr>
          <w:lang w:val="ru-RU"/>
        </w:rPr>
        <w:t xml:space="preserve">е озера и </w:t>
      </w:r>
      <w:r>
        <w:rPr>
          <w:lang w:val="ru-RU"/>
        </w:rPr>
        <w:t>водно-болотные угодья</w:t>
      </w:r>
      <w:r w:rsidRPr="00FF6C44">
        <w:rPr>
          <w:lang w:val="ru-RU"/>
        </w:rPr>
        <w:t xml:space="preserve"> трудно определить абсолютно однозначно. Поэтому администраци</w:t>
      </w:r>
      <w:r>
        <w:rPr>
          <w:lang w:val="ru-RU"/>
        </w:rPr>
        <w:t>ям</w:t>
      </w:r>
      <w:r w:rsidRPr="00FF6C44">
        <w:rPr>
          <w:lang w:val="ru-RU"/>
        </w:rPr>
        <w:t xml:space="preserve"> </w:t>
      </w:r>
      <w:r>
        <w:rPr>
          <w:lang w:val="ru-RU"/>
        </w:rPr>
        <w:t>предлага</w:t>
      </w:r>
      <w:r w:rsidRPr="00FF6C44">
        <w:rPr>
          <w:lang w:val="ru-RU"/>
        </w:rPr>
        <w:t>ется, зарегистрирова</w:t>
      </w:r>
      <w:r>
        <w:rPr>
          <w:lang w:val="ru-RU"/>
        </w:rPr>
        <w:t>ть</w:t>
      </w:r>
      <w:r w:rsidRPr="00FF6C44">
        <w:rPr>
          <w:lang w:val="ru-RU"/>
        </w:rPr>
        <w:t xml:space="preserve"> в Бюро радиосвязи МСЭ (БР) те районы, находящиеся на их территориях, которые они хотели бы определить как принадлежащие к одной из названных категорий. При отсутствии такой зарегистрированной информации все области на суше будут считаться принадлежащими к климатической зоне </w:t>
      </w:r>
      <w:r w:rsidRPr="00772496">
        <w:t>A</w:t>
      </w:r>
      <w:r w:rsidRPr="00FF6C44">
        <w:rPr>
          <w:lang w:val="ru-RU"/>
        </w:rPr>
        <w:t>2.</w:t>
      </w:r>
    </w:p>
    <w:p w14:paraId="74EDD426" w14:textId="77777777" w:rsidR="00114CE5" w:rsidRPr="00FF6C44" w:rsidRDefault="00114CE5" w:rsidP="00114CE5">
      <w:pPr>
        <w:rPr>
          <w:lang w:val="ru-RU"/>
        </w:rPr>
      </w:pPr>
      <w:r w:rsidRPr="00FF6C44">
        <w:rPr>
          <w:lang w:val="ru-RU"/>
        </w:rPr>
        <w:t xml:space="preserve">В </w:t>
      </w:r>
      <w:r>
        <w:rPr>
          <w:lang w:val="ru-RU"/>
        </w:rPr>
        <w:t xml:space="preserve">справочных целях возможно использовать береговые контуры, содержащиеся в </w:t>
      </w:r>
      <w:r w:rsidRPr="00FF6C44">
        <w:rPr>
          <w:lang w:val="ru-RU"/>
        </w:rPr>
        <w:t>Цифровой карт</w:t>
      </w:r>
      <w:r>
        <w:rPr>
          <w:lang w:val="ru-RU"/>
        </w:rPr>
        <w:t>е</w:t>
      </w:r>
      <w:r w:rsidRPr="00FF6C44">
        <w:rPr>
          <w:lang w:val="ru-RU"/>
        </w:rPr>
        <w:t xml:space="preserve"> мира МСЭ (</w:t>
      </w:r>
      <w:r w:rsidRPr="00772496">
        <w:t>IDWM</w:t>
      </w:r>
      <w:r w:rsidRPr="00FF6C44">
        <w:rPr>
          <w:lang w:val="ru-RU"/>
        </w:rPr>
        <w:t>), которую можно получить в БР</w:t>
      </w:r>
      <w:r>
        <w:rPr>
          <w:lang w:val="ru-RU"/>
        </w:rPr>
        <w:t xml:space="preserve"> по адресу: </w:t>
      </w:r>
      <w:hyperlink r:id="rId23" w:history="1">
        <w:r w:rsidRPr="00DD3B2B">
          <w:rPr>
            <w:rStyle w:val="Hyperlink"/>
            <w:lang w:val="ru-RU"/>
          </w:rPr>
          <w:t>https://www.itu.int/pub/R-SOFT-IDWM</w:t>
        </w:r>
      </w:hyperlink>
      <w:r w:rsidRPr="00FF6C44">
        <w:rPr>
          <w:lang w:val="ru-RU"/>
        </w:rPr>
        <w:t xml:space="preserve">. </w:t>
      </w:r>
    </w:p>
    <w:p w14:paraId="62F0B7F4" w14:textId="77777777" w:rsidR="00114CE5" w:rsidRPr="00772496" w:rsidRDefault="00114CE5" w:rsidP="00114CE5">
      <w:pPr>
        <w:pStyle w:val="Heading2"/>
        <w:rPr>
          <w:bCs/>
          <w:lang w:eastAsia="zh-CN"/>
        </w:rPr>
      </w:pPr>
      <w:bookmarkStart w:id="11" w:name="_Toc213837369"/>
      <w:r w:rsidRPr="00772496">
        <w:rPr>
          <w:lang w:eastAsia="zh-CN"/>
        </w:rPr>
        <w:lastRenderedPageBreak/>
        <w:t>5.2</w:t>
      </w:r>
      <w:r w:rsidRPr="00772496">
        <w:rPr>
          <w:lang w:eastAsia="zh-CN"/>
        </w:rPr>
        <w:tab/>
      </w:r>
      <w:r w:rsidRPr="00FF6C44">
        <w:t xml:space="preserve">Точка падения волны при распространении </w:t>
      </w:r>
      <w:r>
        <w:t>в</w:t>
      </w:r>
      <w:r w:rsidRPr="00DD17B0">
        <w:t xml:space="preserve"> атмосферном волновод</w:t>
      </w:r>
      <w:r>
        <w:t>е</w:t>
      </w:r>
      <w:bookmarkEnd w:id="11"/>
    </w:p>
    <w:p w14:paraId="47CDF91C" w14:textId="77777777" w:rsidR="00114CE5" w:rsidRPr="00772496" w:rsidRDefault="00114CE5" w:rsidP="00114CE5">
      <w:pPr>
        <w:keepNext/>
        <w:keepLines/>
        <w:rPr>
          <w:lang w:val="ru-RU"/>
        </w:rPr>
      </w:pPr>
      <w:r>
        <w:rPr>
          <w:lang w:val="ru-RU"/>
        </w:rPr>
        <w:t>Рассчита</w:t>
      </w:r>
      <w:r w:rsidRPr="00FF6C44">
        <w:rPr>
          <w:lang w:val="ru-RU"/>
        </w:rPr>
        <w:t>ть параметр, зависящий от самого длинного участка суши на трассе</w:t>
      </w:r>
      <w:r w:rsidRPr="00772496">
        <w:rPr>
          <w:lang w:val="ru-RU"/>
        </w:rPr>
        <w:t>:</w:t>
      </w:r>
    </w:p>
    <w:p w14:paraId="43F1BB3A" w14:textId="77628763" w:rsidR="00EC28AF" w:rsidRPr="0084271D" w:rsidRDefault="00EC28AF" w:rsidP="00EC28AF">
      <w:pPr>
        <w:pStyle w:val="Equation"/>
      </w:pPr>
      <w:r w:rsidRPr="0084271D"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τ</m:t>
        </m:r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12×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lm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41</m:t>
                        </m:r>
                      </m:sup>
                    </m:sSubSup>
                  </m:e>
                </m:d>
              </m:sup>
            </m:sSup>
          </m:e>
        </m:d>
      </m:oMath>
      <w:r w:rsidRPr="0084271D">
        <w:tab/>
        <w:t>(</w:t>
      </w:r>
      <w:r w:rsidRPr="0084271D">
        <w:rPr>
          <w:lang w:eastAsia="zh-CN"/>
        </w:rPr>
        <w:t>8</w:t>
      </w:r>
      <w:r w:rsidRPr="0084271D">
        <w:t>)</w:t>
      </w:r>
    </w:p>
    <w:p w14:paraId="32BEE8CE" w14:textId="77777777" w:rsidR="00114CE5" w:rsidRPr="008339F7" w:rsidRDefault="00114CE5" w:rsidP="00114CE5">
      <w:pPr>
        <w:rPr>
          <w:lang w:val="ru-RU"/>
        </w:rPr>
      </w:pPr>
      <w:r w:rsidRPr="00FF6C44">
        <w:rPr>
          <w:lang w:val="ru-RU"/>
        </w:rPr>
        <w:t xml:space="preserve">Рассчитать параметр </w:t>
      </w:r>
      <w:r w:rsidRPr="00772496">
        <w:t>μ</w:t>
      </w:r>
      <w:r w:rsidRPr="00837001">
        <w:rPr>
          <w:vertAlign w:val="subscript"/>
          <w:lang w:val="ru-RU"/>
        </w:rPr>
        <w:t>1</w:t>
      </w:r>
      <w:r w:rsidRPr="00FF6C44">
        <w:rPr>
          <w:lang w:val="ru-RU"/>
        </w:rPr>
        <w:t>, характеризующий степень прохождения трассы над сушей, используя выражение</w:t>
      </w:r>
      <w:r w:rsidRPr="008339F7">
        <w:rPr>
          <w:lang w:val="ru-RU"/>
        </w:rPr>
        <w:t>:</w:t>
      </w:r>
    </w:p>
    <w:p w14:paraId="0A16FBAF" w14:textId="3342D3EC" w:rsidR="00EC28AF" w:rsidRPr="0084271D" w:rsidRDefault="00EC28AF" w:rsidP="00EC28AF">
      <w:pPr>
        <w:pStyle w:val="Equation"/>
      </w:pPr>
      <w:r w:rsidRPr="0084271D"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16-6</m:t>
                        </m:r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τ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48+1</m:t>
                        </m:r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77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τ</m:t>
                        </m:r>
                      </m:e>
                    </m:d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sup>
        </m:sSup>
      </m:oMath>
      <w:r w:rsidRPr="0084271D">
        <w:tab/>
        <w:t>(</w:t>
      </w:r>
      <w:r w:rsidRPr="0084271D">
        <w:rPr>
          <w:lang w:eastAsia="zh-CN"/>
        </w:rPr>
        <w:t>9</w:t>
      </w:r>
      <w:r w:rsidRPr="0084271D">
        <w:t>)</w:t>
      </w:r>
    </w:p>
    <w:p w14:paraId="543D8FCB" w14:textId="77777777" w:rsidR="00114CE5" w:rsidRPr="00FF6C44" w:rsidRDefault="00114CE5" w:rsidP="00114CE5">
      <w:pPr>
        <w:rPr>
          <w:lang w:val="ru-RU"/>
        </w:rPr>
      </w:pPr>
      <w:r w:rsidRPr="00FF6C44">
        <w:rPr>
          <w:lang w:val="ru-RU"/>
        </w:rPr>
        <w:t xml:space="preserve">где значение </w:t>
      </w:r>
      <w:r w:rsidRPr="00772496">
        <w:t>μ</w:t>
      </w:r>
      <w:r w:rsidRPr="00837001">
        <w:rPr>
          <w:vertAlign w:val="subscript"/>
          <w:lang w:val="ru-RU"/>
        </w:rPr>
        <w:t>1</w:t>
      </w:r>
      <w:r w:rsidRPr="00FF6C44">
        <w:rPr>
          <w:lang w:val="ru-RU"/>
        </w:rPr>
        <w:t xml:space="preserve"> должно быть ограничено неравенством </w:t>
      </w:r>
      <w:r w:rsidRPr="00772496">
        <w:t>μ</w:t>
      </w:r>
      <w:r w:rsidRPr="00837001">
        <w:rPr>
          <w:vertAlign w:val="subscript"/>
          <w:lang w:val="ru-RU"/>
        </w:rPr>
        <w:t>1</w:t>
      </w:r>
      <w:r>
        <w:rPr>
          <w:lang w:val="ru-RU"/>
        </w:rPr>
        <w:t xml:space="preserve"> </w:t>
      </w:r>
      <w:r w:rsidRPr="00772496">
        <w:sym w:font="Symbol" w:char="F0A3"/>
      </w:r>
      <w:r>
        <w:rPr>
          <w:lang w:val="ru-RU"/>
        </w:rPr>
        <w:t xml:space="preserve"> </w:t>
      </w:r>
      <w:r w:rsidRPr="00FF6C44">
        <w:rPr>
          <w:lang w:val="ru-RU"/>
        </w:rPr>
        <w:t>1.</w:t>
      </w:r>
    </w:p>
    <w:p w14:paraId="58C2355D" w14:textId="77777777" w:rsidR="00114CE5" w:rsidRPr="008339F7" w:rsidRDefault="00114CE5" w:rsidP="00114CE5">
      <w:pPr>
        <w:rPr>
          <w:lang w:val="ru-RU"/>
        </w:rPr>
      </w:pPr>
      <w:r>
        <w:rPr>
          <w:lang w:val="ru-RU"/>
        </w:rPr>
        <w:t>Рассчита</w:t>
      </w:r>
      <w:r w:rsidRPr="00FF6C44">
        <w:rPr>
          <w:lang w:val="ru-RU"/>
        </w:rPr>
        <w:t xml:space="preserve">ть параметр </w:t>
      </w:r>
      <w:r w:rsidRPr="00772496">
        <w:t>μ</w:t>
      </w:r>
      <w:r w:rsidRPr="00837001">
        <w:rPr>
          <w:vertAlign w:val="subscript"/>
          <w:lang w:val="ru-RU"/>
        </w:rPr>
        <w:t>4</w:t>
      </w:r>
      <w:r w:rsidRPr="00FF6C44">
        <w:rPr>
          <w:lang w:val="ru-RU"/>
        </w:rPr>
        <w:t>, используя выражение</w:t>
      </w:r>
      <w:r w:rsidRPr="008339F7">
        <w:rPr>
          <w:lang w:val="ru-RU"/>
        </w:rPr>
        <w:t>:</w:t>
      </w:r>
    </w:p>
    <w:p w14:paraId="19615627" w14:textId="1794E968" w:rsidR="00CD2369" w:rsidRPr="0084271D" w:rsidRDefault="00CD2369" w:rsidP="00CD2369">
      <w:pPr>
        <w:pStyle w:val="Equation"/>
      </w:pPr>
      <w:r w:rsidRPr="0084271D"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-0</m:t>
                          </m:r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935+0</m:t>
                          </m:r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0176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mn</m:t>
                                  </m:r>
                                </m:sub>
                              </m:sSub>
                            </m:e>
                          </m:d>
                        </m:e>
                      </m:d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func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for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 xml:space="preserve">≤70° 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0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func>
                    </m:sup>
                  </m:sSup>
                  <m:r>
                    <w:rPr>
                      <w:rFonts w:ascii="Cambria Math" w:hAnsi="Cambria Math"/>
                    </w:rPr>
                    <m:t xml:space="preserve">                             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for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&gt;70°</m:t>
                  </m:r>
                </m:e>
              </m:mr>
            </m:m>
          </m:e>
        </m:d>
      </m:oMath>
      <w:r w:rsidRPr="0084271D">
        <w:tab/>
        <w:t>(</w:t>
      </w:r>
      <w:r w:rsidRPr="0084271D">
        <w:rPr>
          <w:lang w:eastAsia="zh-CN"/>
        </w:rPr>
        <w:t>10</w:t>
      </w:r>
      <w:r w:rsidRPr="0084271D">
        <w:t>)</w:t>
      </w:r>
    </w:p>
    <w:p w14:paraId="0A2FEF5A" w14:textId="77777777" w:rsidR="00114CE5" w:rsidRPr="00772496" w:rsidRDefault="00114CE5" w:rsidP="00114CE5">
      <w:pPr>
        <w:rPr>
          <w:szCs w:val="24"/>
          <w:lang w:val="ru-RU" w:eastAsia="zh-CN"/>
        </w:rPr>
      </w:pPr>
      <w:r>
        <w:rPr>
          <w:szCs w:val="24"/>
          <w:lang w:val="ru-RU" w:eastAsia="zh-CN"/>
        </w:rPr>
        <w:t>где</w:t>
      </w:r>
      <w:r w:rsidRPr="00772496">
        <w:rPr>
          <w:szCs w:val="24"/>
          <w:lang w:val="ru-RU" w:eastAsia="zh-CN"/>
        </w:rPr>
        <w:t xml:space="preserve"> </w:t>
      </w:r>
      <w:r>
        <w:rPr>
          <w:szCs w:val="24"/>
          <w:lang w:eastAsia="zh-CN"/>
        </w:rPr>
        <w:t>φ</w:t>
      </w:r>
      <w:proofErr w:type="spellStart"/>
      <w:r>
        <w:rPr>
          <w:i/>
          <w:szCs w:val="24"/>
          <w:vertAlign w:val="subscript"/>
          <w:lang w:val="en-US" w:eastAsia="zh-CN"/>
        </w:rPr>
        <w:t>mn</w:t>
      </w:r>
      <w:proofErr w:type="spellEnd"/>
      <w:r w:rsidRPr="00772496">
        <w:rPr>
          <w:szCs w:val="24"/>
          <w:lang w:val="ru-RU" w:eastAsia="zh-CN"/>
        </w:rPr>
        <w:t xml:space="preserve"> </w:t>
      </w:r>
      <w:r w:rsidRPr="0053138F">
        <w:rPr>
          <w:color w:val="000000"/>
          <w:shd w:val="clear" w:color="auto" w:fill="FFFFFF"/>
          <w:lang w:val="ru-RU"/>
        </w:rPr>
        <w:t xml:space="preserve">– </w:t>
      </w:r>
      <w:r w:rsidRPr="0053138F">
        <w:rPr>
          <w:lang w:val="ru-RU"/>
        </w:rPr>
        <w:t>широта средней точки трассы.</w:t>
      </w:r>
    </w:p>
    <w:p w14:paraId="6BFE0DCF" w14:textId="77777777" w:rsidR="00114CE5" w:rsidRPr="00772496" w:rsidRDefault="00114CE5" w:rsidP="00114CE5">
      <w:pPr>
        <w:rPr>
          <w:lang w:val="ru-RU"/>
        </w:rPr>
      </w:pPr>
      <w:r w:rsidRPr="00FF6C44">
        <w:rPr>
          <w:lang w:val="ru-RU"/>
        </w:rPr>
        <w:t xml:space="preserve">Точка падения волны при аномальных условиях распространения </w:t>
      </w:r>
      <w:r w:rsidRPr="00772496">
        <w:t>β</w:t>
      </w:r>
      <w:r w:rsidRPr="0053138F">
        <w:rPr>
          <w:vertAlign w:val="subscript"/>
          <w:lang w:val="ru-RU"/>
        </w:rPr>
        <w:t>0</w:t>
      </w:r>
      <w:r w:rsidRPr="00FF6C44">
        <w:rPr>
          <w:lang w:val="ru-RU"/>
        </w:rPr>
        <w:t xml:space="preserve"> (%) для места, над которым расположена средняя точка трассы, определяется следующим образом</w:t>
      </w:r>
      <w:r w:rsidRPr="00772496">
        <w:rPr>
          <w:lang w:val="ru-RU"/>
        </w:rPr>
        <w:t>:</w:t>
      </w:r>
    </w:p>
    <w:p w14:paraId="1C83BAA6" w14:textId="26E3731E" w:rsidR="00D47315" w:rsidRPr="0084271D" w:rsidRDefault="00D47315" w:rsidP="00D47315">
      <w:pPr>
        <w:pStyle w:val="Equation"/>
        <w:jc w:val="left"/>
      </w:pPr>
      <w:bookmarkStart w:id="12" w:name="_Toc213837370"/>
      <w:r w:rsidRPr="0084271D"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-0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015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mn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</w:rPr>
                        <m:t>+1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67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%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for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≤70°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17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              </m:t>
                  </m:r>
                </m:e>
                <m:e>
                  <m:r>
                    <w:rPr>
                      <w:rFonts w:ascii="Cambria Math" w:hAnsi="Cambria Math"/>
                    </w:rPr>
                    <m:t>%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for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&gt;70°</m:t>
                  </m:r>
                </m:e>
              </m:mr>
            </m:m>
          </m:e>
        </m:d>
      </m:oMath>
      <w:r w:rsidRPr="0084271D">
        <w:rPr>
          <w:lang w:eastAsia="zh-CN"/>
        </w:rPr>
        <w:tab/>
      </w:r>
      <w:r w:rsidRPr="0084271D">
        <w:t>(</w:t>
      </w:r>
      <w:r w:rsidRPr="0084271D">
        <w:rPr>
          <w:lang w:eastAsia="zh-CN"/>
        </w:rPr>
        <w:t>11</w:t>
      </w:r>
      <w:r w:rsidRPr="0084271D">
        <w:t>)</w:t>
      </w:r>
    </w:p>
    <w:p w14:paraId="0D7F42E6" w14:textId="77777777" w:rsidR="00114CE5" w:rsidRPr="00731943" w:rsidRDefault="00114CE5" w:rsidP="00114CE5">
      <w:pPr>
        <w:pStyle w:val="Heading2"/>
        <w:rPr>
          <w:bCs/>
          <w:lang w:eastAsia="zh-CN"/>
        </w:rPr>
      </w:pPr>
      <w:r w:rsidRPr="00731943">
        <w:rPr>
          <w:lang w:eastAsia="zh-CN"/>
        </w:rPr>
        <w:t>5.3</w:t>
      </w:r>
      <w:r w:rsidRPr="00731943">
        <w:rPr>
          <w:lang w:eastAsia="zh-CN"/>
        </w:rPr>
        <w:tab/>
      </w:r>
      <w:proofErr w:type="spellStart"/>
      <w:r w:rsidRPr="00FF6C44">
        <w:t>Потери</w:t>
      </w:r>
      <w:proofErr w:type="spellEnd"/>
      <w:r w:rsidRPr="00FF6C44">
        <w:t xml:space="preserve"> </w:t>
      </w:r>
      <w:proofErr w:type="spellStart"/>
      <w:r w:rsidRPr="00FF6C44">
        <w:t>за</w:t>
      </w:r>
      <w:proofErr w:type="spellEnd"/>
      <w:r w:rsidRPr="00FF6C44">
        <w:t xml:space="preserve"> </w:t>
      </w:r>
      <w:proofErr w:type="spellStart"/>
      <w:r w:rsidRPr="00FF6C44">
        <w:t>счет</w:t>
      </w:r>
      <w:proofErr w:type="spellEnd"/>
      <w:r w:rsidRPr="00FF6C44">
        <w:t xml:space="preserve"> экранирования местностью, имеющие отношение к условиям аномального распространения</w:t>
      </w:r>
      <w:bookmarkEnd w:id="12"/>
    </w:p>
    <w:p w14:paraId="66362840" w14:textId="77777777" w:rsidR="00114CE5" w:rsidRPr="00731943" w:rsidRDefault="00114CE5" w:rsidP="00114CE5">
      <w:pPr>
        <w:rPr>
          <w:lang w:val="ru-RU"/>
        </w:rPr>
      </w:pPr>
      <w:r w:rsidRPr="00FF6C44">
        <w:rPr>
          <w:lang w:val="ru-RU"/>
        </w:rPr>
        <w:t>Поправки к углам места относительно горизонта для передатчика и приемника</w:t>
      </w:r>
      <w:r>
        <w:rPr>
          <w:lang w:val="ru-RU"/>
        </w:rPr>
        <w:t>:</w:t>
      </w:r>
    </w:p>
    <w:p w14:paraId="46B31004" w14:textId="2F2559AD" w:rsidR="00114CE5" w:rsidRPr="00FF6C44" w:rsidRDefault="00114CE5" w:rsidP="00114CE5">
      <w:pPr>
        <w:pStyle w:val="Equation"/>
        <w:spacing w:before="80"/>
        <w:rPr>
          <w:lang w:val="ru-RU"/>
        </w:rPr>
      </w:pPr>
      <w:r w:rsidRPr="00731943">
        <w:rPr>
          <w:lang w:val="ru-RU"/>
        </w:rPr>
        <w:tab/>
      </w:r>
      <w:r w:rsidRPr="00731943">
        <w:rPr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=0,1∙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lt</m:t>
            </m:r>
          </m:sub>
        </m:sSub>
      </m:oMath>
      <w:r w:rsidRPr="00FF6C44">
        <w:rPr>
          <w:lang w:val="ru-RU"/>
        </w:rPr>
        <w:tab/>
        <w:t>(</w:t>
      </w:r>
      <w:r w:rsidRPr="00FF6C44">
        <w:rPr>
          <w:lang w:val="ru-RU" w:eastAsia="zh-CN"/>
        </w:rPr>
        <w:t>12</w:t>
      </w:r>
      <w:r w:rsidRPr="00FF6C44">
        <w:rPr>
          <w:lang w:val="ru-RU"/>
        </w:rPr>
        <w:t>)</w:t>
      </w:r>
    </w:p>
    <w:p w14:paraId="5E7A5174" w14:textId="25995767" w:rsidR="00114CE5" w:rsidRPr="00FF6C44" w:rsidRDefault="00114CE5" w:rsidP="00114CE5">
      <w:pPr>
        <w:pStyle w:val="Equation"/>
        <w:spacing w:before="80"/>
        <w:rPr>
          <w:lang w:val="ru-RU"/>
        </w:rPr>
      </w:pPr>
      <w:r w:rsidRPr="00FF6C44">
        <w:rPr>
          <w:lang w:val="ru-RU"/>
        </w:rPr>
        <w:tab/>
      </w:r>
      <w:r w:rsidRPr="00FF6C44">
        <w:rPr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=0,1∙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lr</m:t>
            </m:r>
          </m:sub>
        </m:sSub>
      </m:oMath>
      <w:r w:rsidRPr="00FF6C44">
        <w:rPr>
          <w:lang w:val="ru-RU"/>
        </w:rPr>
        <w:tab/>
        <w:t>(</w:t>
      </w:r>
      <w:r w:rsidRPr="00FF6C44">
        <w:rPr>
          <w:lang w:val="ru-RU" w:eastAsia="zh-CN"/>
        </w:rPr>
        <w:t>13</w:t>
      </w:r>
      <w:r w:rsidRPr="00FF6C44">
        <w:rPr>
          <w:lang w:val="ru-RU"/>
        </w:rPr>
        <w:t>)</w:t>
      </w:r>
    </w:p>
    <w:p w14:paraId="1593AD7A" w14:textId="77777777" w:rsidR="00114CE5" w:rsidRPr="004A1582" w:rsidRDefault="00114CE5" w:rsidP="00114CE5">
      <w:pPr>
        <w:rPr>
          <w:lang w:val="ru-RU"/>
        </w:rPr>
      </w:pPr>
      <w:r>
        <w:rPr>
          <w:lang w:val="ru-RU"/>
        </w:rPr>
        <w:t>где</w:t>
      </w:r>
      <w:r w:rsidRPr="00731943">
        <w:rPr>
          <w:lang w:val="ru-RU"/>
        </w:rPr>
        <w:t xml:space="preserve"> </w:t>
      </w:r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lt</w:t>
      </w:r>
      <w:r w:rsidRPr="00731943">
        <w:rPr>
          <w:lang w:val="ru-RU"/>
        </w:rPr>
        <w:t xml:space="preserve">, </w:t>
      </w:r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lr</w:t>
      </w:r>
      <w:r w:rsidRPr="00731943">
        <w:rPr>
          <w:lang w:val="ru-RU"/>
        </w:rPr>
        <w:t xml:space="preserve"> (</w:t>
      </w:r>
      <w:r>
        <w:rPr>
          <w:lang w:val="ru-RU"/>
        </w:rPr>
        <w:t>км</w:t>
      </w:r>
      <w:r w:rsidRPr="00731943">
        <w:rPr>
          <w:lang w:val="ru-RU"/>
        </w:rPr>
        <w:t xml:space="preserve">) – </w:t>
      </w:r>
      <w:r>
        <w:rPr>
          <w:lang w:val="ru-RU"/>
        </w:rPr>
        <w:t>расстояния</w:t>
      </w:r>
      <w:r w:rsidRPr="00731943">
        <w:rPr>
          <w:lang w:val="ru-RU"/>
        </w:rPr>
        <w:t xml:space="preserve"> </w:t>
      </w:r>
      <w:r>
        <w:rPr>
          <w:lang w:val="ru-RU"/>
        </w:rPr>
        <w:t>от</w:t>
      </w:r>
      <w:r w:rsidRPr="00731943">
        <w:rPr>
          <w:lang w:val="ru-RU"/>
        </w:rPr>
        <w:t xml:space="preserve"> </w:t>
      </w:r>
      <w:r>
        <w:rPr>
          <w:lang w:val="ru-RU"/>
        </w:rPr>
        <w:t>терминала</w:t>
      </w:r>
      <w:r w:rsidRPr="00731943">
        <w:rPr>
          <w:lang w:val="ru-RU"/>
        </w:rPr>
        <w:t xml:space="preserve"> </w:t>
      </w:r>
      <w:r>
        <w:rPr>
          <w:lang w:val="ru-RU"/>
        </w:rPr>
        <w:t>до</w:t>
      </w:r>
      <w:r w:rsidRPr="00731943">
        <w:rPr>
          <w:lang w:val="ru-RU"/>
        </w:rPr>
        <w:t xml:space="preserve"> </w:t>
      </w:r>
      <w:r>
        <w:rPr>
          <w:lang w:val="ru-RU"/>
        </w:rPr>
        <w:t>горизонта</w:t>
      </w:r>
      <w:r w:rsidRPr="00731943">
        <w:rPr>
          <w:lang w:val="ru-RU"/>
        </w:rPr>
        <w:t>.</w:t>
      </w:r>
      <w:r>
        <w:rPr>
          <w:lang w:val="ru-RU"/>
        </w:rPr>
        <w:t xml:space="preserve"> </w:t>
      </w:r>
      <w:r w:rsidRPr="00FF6C44">
        <w:rPr>
          <w:lang w:val="ru-RU"/>
        </w:rPr>
        <w:t xml:space="preserve">Для трасс </w:t>
      </w:r>
      <w:r>
        <w:rPr>
          <w:lang w:val="ru-RU"/>
        </w:rPr>
        <w:t>линия прямой видимости (</w:t>
      </w:r>
      <w:r w:rsidRPr="004A1582">
        <w:t>LoS</w:t>
      </w:r>
      <w:r>
        <w:rPr>
          <w:lang w:val="ru-RU"/>
        </w:rPr>
        <w:t>)</w:t>
      </w:r>
      <w:r w:rsidRPr="00FF6C44">
        <w:rPr>
          <w:lang w:val="ru-RU"/>
        </w:rPr>
        <w:t xml:space="preserve"> устанавливается равн</w:t>
      </w:r>
      <w:r>
        <w:rPr>
          <w:lang w:val="ru-RU"/>
        </w:rPr>
        <w:t>ой</w:t>
      </w:r>
      <w:r w:rsidRPr="00FF6C44">
        <w:rPr>
          <w:lang w:val="ru-RU"/>
        </w:rPr>
        <w:t xml:space="preserve"> расстоянию до точки с наибольшими потерями над клиновидным препятствием</w:t>
      </w:r>
      <w:r>
        <w:rPr>
          <w:lang w:val="ru-RU"/>
        </w:rPr>
        <w:t>.</w:t>
      </w:r>
    </w:p>
    <w:p w14:paraId="5D72EF18" w14:textId="77777777" w:rsidR="00114CE5" w:rsidRPr="00040B48" w:rsidRDefault="00114CE5" w:rsidP="00114CE5">
      <w:pPr>
        <w:rPr>
          <w:lang w:val="ru-RU"/>
        </w:rPr>
      </w:pPr>
      <w:r w:rsidRPr="00FF6C44">
        <w:rPr>
          <w:lang w:val="ru-RU"/>
        </w:rPr>
        <w:t>Потери между антеннами и потери для условий аномального распространения, связанных с экранированием местност</w:t>
      </w:r>
      <w:r>
        <w:rPr>
          <w:lang w:val="ru-RU"/>
        </w:rPr>
        <w:t>ью</w:t>
      </w:r>
      <w:r w:rsidRPr="00FF6C44">
        <w:rPr>
          <w:lang w:val="ru-RU"/>
        </w:rPr>
        <w:t>, рассчитываются следующим образом</w:t>
      </w:r>
      <w:r w:rsidRPr="00040B48">
        <w:rPr>
          <w:lang w:val="ru-RU"/>
        </w:rPr>
        <w:t>.</w:t>
      </w:r>
    </w:p>
    <w:p w14:paraId="1D4B5A64" w14:textId="77777777" w:rsidR="00114CE5" w:rsidRPr="00040B48" w:rsidRDefault="00114CE5" w:rsidP="00114CE5">
      <w:pPr>
        <w:tabs>
          <w:tab w:val="right" w:pos="8364"/>
        </w:tabs>
        <w:rPr>
          <w:lang w:val="ru-RU"/>
        </w:rPr>
      </w:pPr>
      <w:r w:rsidRPr="00FF6C44">
        <w:rPr>
          <w:lang w:val="ru-RU"/>
        </w:rPr>
        <w:t>Модифицированные углы места передатчика и приемника относительно горизонта</w:t>
      </w:r>
      <w:r w:rsidRPr="00040B48">
        <w:rPr>
          <w:lang w:val="ru-RU"/>
        </w:rPr>
        <w:t xml:space="preserve">: </w:t>
      </w:r>
    </w:p>
    <w:p w14:paraId="6ED76CAA" w14:textId="5E354C7F" w:rsidR="00114CE5" w:rsidRPr="00040B48" w:rsidRDefault="00114CE5" w:rsidP="00114CE5">
      <w:pPr>
        <w:pStyle w:val="Equation"/>
        <w:tabs>
          <w:tab w:val="right" w:pos="7371"/>
        </w:tabs>
        <w:spacing w:before="80"/>
        <w:rPr>
          <w:lang w:val="ru-RU"/>
        </w:rPr>
      </w:pPr>
      <w:r w:rsidRPr="00040B48">
        <w:rPr>
          <w:lang w:val="ru-RU"/>
        </w:rPr>
        <w:tab/>
      </w:r>
      <w:r w:rsidRPr="00040B48">
        <w:rPr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st</m:t>
            </m:r>
          </m:sub>
        </m:sSub>
        <m:r>
          <w:rPr>
            <w:rFonts w:ascii="Cambria Math" w:hAnsi="Cambria Math"/>
            <w:lang w:val="de-C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  <w:lang w:val="de-C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040B48">
        <w:rPr>
          <w:lang w:val="ru-RU" w:eastAsia="zh-CN"/>
        </w:rPr>
        <w:tab/>
      </w:r>
      <w:r>
        <w:rPr>
          <w:lang w:val="ru-RU"/>
        </w:rPr>
        <w:t>мрад;</w:t>
      </w:r>
      <w:r w:rsidRPr="00040B48">
        <w:rPr>
          <w:lang w:val="ru-RU"/>
        </w:rPr>
        <w:tab/>
        <w:t>(</w:t>
      </w:r>
      <w:r w:rsidRPr="00040B48">
        <w:rPr>
          <w:lang w:val="ru-RU" w:eastAsia="zh-CN"/>
        </w:rPr>
        <w:t>14</w:t>
      </w:r>
      <w:r w:rsidRPr="00040B48">
        <w:rPr>
          <w:lang w:val="ru-RU"/>
        </w:rPr>
        <w:t>)</w:t>
      </w:r>
    </w:p>
    <w:p w14:paraId="5970BAC1" w14:textId="60BE8A93" w:rsidR="00114CE5" w:rsidRPr="00040B48" w:rsidRDefault="00114CE5" w:rsidP="00114CE5">
      <w:pPr>
        <w:pStyle w:val="Equation"/>
        <w:tabs>
          <w:tab w:val="right" w:pos="7371"/>
        </w:tabs>
        <w:spacing w:before="80"/>
        <w:rPr>
          <w:lang w:val="ru-RU"/>
        </w:rPr>
      </w:pPr>
      <w:r w:rsidRPr="00040B48">
        <w:rPr>
          <w:lang w:val="ru-RU"/>
        </w:rPr>
        <w:tab/>
      </w:r>
      <w:r w:rsidRPr="00040B48">
        <w:rPr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sr</m:t>
            </m:r>
          </m:sub>
        </m:sSub>
        <m:r>
          <w:rPr>
            <w:rFonts w:ascii="Cambria Math" w:hAnsi="Cambria Math"/>
            <w:lang w:val="de-C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  <w:lang w:val="de-C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Pr="00040B48">
        <w:rPr>
          <w:lang w:val="ru-RU" w:eastAsia="zh-CN"/>
        </w:rPr>
        <w:tab/>
      </w:r>
      <w:r>
        <w:rPr>
          <w:lang w:val="ru-RU"/>
        </w:rPr>
        <w:t>мрад.</w:t>
      </w:r>
      <w:r w:rsidRPr="00040B48">
        <w:rPr>
          <w:lang w:val="ru-RU"/>
        </w:rPr>
        <w:tab/>
        <w:t>(</w:t>
      </w:r>
      <w:r w:rsidRPr="00040B48">
        <w:rPr>
          <w:lang w:val="ru-RU" w:eastAsia="zh-CN"/>
        </w:rPr>
        <w:t>15</w:t>
      </w:r>
      <w:r w:rsidRPr="00040B48">
        <w:rPr>
          <w:lang w:val="ru-RU"/>
        </w:rPr>
        <w:t>)</w:t>
      </w:r>
    </w:p>
    <w:p w14:paraId="54B967D6" w14:textId="77777777" w:rsidR="00114CE5" w:rsidRDefault="00114CE5" w:rsidP="00114CE5">
      <w:pPr>
        <w:tabs>
          <w:tab w:val="left" w:pos="4820"/>
          <w:tab w:val="right" w:pos="9639"/>
        </w:tabs>
        <w:rPr>
          <w:lang w:val="en-US"/>
        </w:rPr>
      </w:pPr>
      <w:r w:rsidRPr="00FF6C44">
        <w:rPr>
          <w:lang w:val="ru-RU"/>
        </w:rPr>
        <w:t xml:space="preserve">Потери за счет экранирования местностью для передатчика и приемника по отношению к распространению </w:t>
      </w:r>
      <w:r>
        <w:rPr>
          <w:lang w:val="ru-RU"/>
        </w:rPr>
        <w:t>в</w:t>
      </w:r>
      <w:r w:rsidRPr="00DD17B0">
        <w:rPr>
          <w:lang w:val="ru-RU"/>
        </w:rPr>
        <w:t xml:space="preserve"> атмосферном волновод</w:t>
      </w:r>
      <w:r>
        <w:rPr>
          <w:lang w:val="ru-RU"/>
        </w:rPr>
        <w:t>е</w:t>
      </w:r>
      <w:r w:rsidRPr="00040B48">
        <w:rPr>
          <w:lang w:val="ru-RU"/>
        </w:rPr>
        <w:t>:</w:t>
      </w:r>
    </w:p>
    <w:p w14:paraId="57838ECE" w14:textId="349D41AD" w:rsidR="00351FD3" w:rsidRPr="0084271D" w:rsidRDefault="00351FD3" w:rsidP="00351FD3">
      <w:pPr>
        <w:tabs>
          <w:tab w:val="clear" w:pos="1191"/>
          <w:tab w:val="clear" w:pos="1588"/>
          <w:tab w:val="clear" w:pos="1985"/>
          <w:tab w:val="center" w:pos="4820"/>
          <w:tab w:val="right" w:pos="7371"/>
          <w:tab w:val="right" w:pos="9639"/>
        </w:tabs>
        <w:rPr>
          <w:rFonts w:eastAsia="SimSun"/>
        </w:rPr>
      </w:pPr>
      <w:r w:rsidRPr="0084271D">
        <w:rPr>
          <w:rFonts w:eastAsia="SimSun"/>
        </w:rPr>
        <w:tab/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A</m:t>
            </m:r>
          </m:e>
          <m:sub>
            <m:r>
              <w:rPr>
                <w:rFonts w:ascii="Cambria Math" w:eastAsia="SimSun" w:hAnsi="Cambria Math"/>
              </w:rPr>
              <m:t>st</m:t>
            </m:r>
          </m:sub>
        </m:sSub>
        <m:r>
          <w:rPr>
            <w:rFonts w:ascii="Cambria Math" w:eastAsia="SimSun" w:hAnsi="Cambria Math"/>
          </w:rPr>
          <m:t>=20</m:t>
        </m:r>
        <m:func>
          <m:funcPr>
            <m:ctrlPr>
              <w:rPr>
                <w:rFonts w:ascii="Cambria Math" w:eastAsia="SimSun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</w:rPr>
              <m:t>log</m:t>
            </m:r>
          </m:fName>
          <m:e>
            <m:d>
              <m:dPr>
                <m:begChr m:val="⌊"/>
                <m:endChr m:val="⌋"/>
                <m:ctrlPr>
                  <w:rPr>
                    <w:rFonts w:ascii="Cambria Math" w:eastAsia="SimSun" w:hAnsi="Cambria Math"/>
                    <w:i/>
                  </w:rPr>
                </m:ctrlPr>
              </m:dPr>
              <m:e>
                <m:r>
                  <w:rPr>
                    <w:rFonts w:ascii="Cambria Math" w:eastAsia="SimSun" w:hAnsi="Cambria Math"/>
                  </w:rPr>
                  <m:t>1+0</m:t>
                </m:r>
                <m:r>
                  <w:rPr>
                    <w:rFonts w:ascii="Cambria Math" w:eastAsia="SimSun" w:hAnsi="Cambria Math"/>
                  </w:rPr>
                  <m:t>,</m:t>
                </m:r>
                <m:r>
                  <w:rPr>
                    <w:rFonts w:ascii="Cambria Math" w:eastAsia="SimSun" w:hAnsi="Cambria Math"/>
                  </w:rPr>
                  <m:t>361∙</m:t>
                </m:r>
                <m:sSub>
                  <m:sSubPr>
                    <m:ctrlPr>
                      <w:rPr>
                        <w:rFonts w:ascii="Cambria Math" w:eastAsia="SimSun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eastAsia="SimSun" w:hAnsi="Cambria Math"/>
                      </w:rPr>
                      <m:t>st</m:t>
                    </m:r>
                  </m:sub>
                </m:sSub>
                <m:r>
                  <w:rPr>
                    <w:rFonts w:ascii="Cambria Math" w:eastAsia="SimSun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="SimSun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</w:rPr>
                          <m:t>f∙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lt</m:t>
                            </m:r>
                          </m:sub>
                        </m:sSub>
                      </m:e>
                    </m:d>
                  </m:e>
                  <m:sup>
                    <m:f>
                      <m:fPr>
                        <m:type m:val="lin"/>
                        <m:ctrlPr>
                          <w:rPr>
                            <w:rFonts w:ascii="Cambria Math" w:eastAsia="SimSun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SimSun" w:hAnsi="Cambria Math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</m:func>
        <m:r>
          <w:rPr>
            <w:rFonts w:ascii="Cambria Math" w:eastAsia="SimSun" w:hAnsi="Cambria Math"/>
          </w:rPr>
          <m:t>+0</m:t>
        </m:r>
        <m:r>
          <w:rPr>
            <w:rFonts w:ascii="Cambria Math" w:eastAsia="SimSun" w:hAnsi="Cambria Math"/>
          </w:rPr>
          <m:t>,</m:t>
        </m:r>
        <m:r>
          <w:rPr>
            <w:rFonts w:ascii="Cambria Math" w:eastAsia="SimSun" w:hAnsi="Cambria Math"/>
          </w:rPr>
          <m:t>264∙</m:t>
        </m:r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θ</m:t>
            </m:r>
          </m:e>
          <m:sub>
            <m:r>
              <w:rPr>
                <w:rFonts w:ascii="Cambria Math" w:eastAsia="SimSun" w:hAnsi="Cambria Math"/>
              </w:rPr>
              <m:t>st</m:t>
            </m:r>
          </m:sub>
        </m:sSub>
        <m:r>
          <w:rPr>
            <w:rFonts w:ascii="Cambria Math" w:eastAsia="SimSun" w:hAnsi="Cambria Math"/>
          </w:rPr>
          <m:t>∙</m:t>
        </m:r>
        <m:sSup>
          <m:sSupPr>
            <m:ctrlPr>
              <w:rPr>
                <w:rFonts w:ascii="Cambria Math" w:eastAsia="SimSun" w:hAnsi="Cambria Math"/>
                <w:i/>
              </w:rPr>
            </m:ctrlPr>
          </m:sSupPr>
          <m:e>
            <m:r>
              <w:rPr>
                <w:rFonts w:ascii="Cambria Math" w:eastAsia="SimSun" w:hAnsi="Cambria Math"/>
              </w:rPr>
              <m:t>f</m:t>
            </m:r>
          </m:e>
          <m:sup>
            <m:f>
              <m:fPr>
                <m:type m:val="lin"/>
                <m:ctrlPr>
                  <w:rPr>
                    <w:rFonts w:ascii="Cambria Math" w:eastAsia="SimSun" w:hAnsi="Cambria Math"/>
                    <w:i/>
                  </w:rPr>
                </m:ctrlPr>
              </m:fPr>
              <m:num>
                <m:r>
                  <w:rPr>
                    <w:rFonts w:ascii="Cambria Math" w:eastAsia="SimSun" w:hAnsi="Cambria Math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</w:rPr>
                  <m:t>3</m:t>
                </m:r>
              </m:den>
            </m:f>
          </m:sup>
        </m:sSup>
        <m:r>
          <w:rPr>
            <w:rFonts w:ascii="Cambria Math" w:eastAsia="SimSun" w:hAnsi="Cambria Math"/>
          </w:rPr>
          <m:t xml:space="preserve">        </m:t>
        </m:r>
        <m:r>
          <w:rPr>
            <w:rFonts w:ascii="Cambria Math" w:eastAsia="SimSun" w:hAnsi="Cambria Math"/>
            <w:lang w:val="ru-RU"/>
          </w:rPr>
          <m:t>дБ</m:t>
        </m:r>
        <m:r>
          <w:rPr>
            <w:rFonts w:ascii="Cambria Math" w:eastAsia="SimSun" w:hAnsi="Cambria Math"/>
          </w:rPr>
          <m:t>∙</m:t>
        </m:r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θ</m:t>
            </m:r>
          </m:e>
          <m:sub>
            <m:r>
              <w:rPr>
                <w:rFonts w:ascii="Cambria Math" w:eastAsia="SimSun" w:hAnsi="Cambria Math"/>
              </w:rPr>
              <m:t>st</m:t>
            </m:r>
          </m:sub>
        </m:sSub>
        <m:r>
          <w:rPr>
            <w:rFonts w:ascii="Cambria Math" w:eastAsia="SimSun" w:hAnsi="Cambria Math"/>
          </w:rPr>
          <m:t>&gt;0</m:t>
        </m:r>
        <m:r>
          <w:rPr>
            <w:rFonts w:ascii="Cambria Math" w:eastAsia="SimSun" w:hAnsi="Cambria Math"/>
          </w:rPr>
          <m:t>;</m:t>
        </m:r>
      </m:oMath>
      <w:r w:rsidRPr="0084271D">
        <w:tab/>
        <w:t>(</w:t>
      </w:r>
      <w:r w:rsidRPr="0084271D">
        <w:rPr>
          <w:lang w:eastAsia="zh-CN"/>
        </w:rPr>
        <w:t>16</w:t>
      </w:r>
      <w:r w:rsidRPr="0084271D">
        <w:t>)</w:t>
      </w:r>
    </w:p>
    <w:p w14:paraId="6D0A483B" w14:textId="64C07D84" w:rsidR="00351FD3" w:rsidRPr="0084271D" w:rsidRDefault="00351FD3" w:rsidP="00351FD3">
      <w:pPr>
        <w:tabs>
          <w:tab w:val="clear" w:pos="1191"/>
          <w:tab w:val="clear" w:pos="1588"/>
          <w:tab w:val="clear" w:pos="1985"/>
          <w:tab w:val="center" w:pos="4820"/>
          <w:tab w:val="right" w:pos="9639"/>
        </w:tabs>
      </w:pPr>
      <w:r w:rsidRPr="0084271D">
        <w:tab/>
      </w:r>
      <w:r w:rsidRPr="0084271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st</m:t>
            </m:r>
          </m:sub>
        </m:sSub>
        <m:r>
          <w:rPr>
            <w:rFonts w:ascii="Cambria Math" w:hAnsi="Cambria Math"/>
          </w:rPr>
          <m:t xml:space="preserve">=0        </m:t>
        </m:r>
        <m:r>
          <m:rPr>
            <m:sty m:val="p"/>
          </m:rPr>
          <w:rPr>
            <w:rFonts w:ascii="Cambria Math" w:hAnsi="Cambria Math"/>
          </w:rPr>
          <m:t>д</m:t>
        </m:r>
        <m:r>
          <w:rPr>
            <w:rFonts w:ascii="Cambria Math" w:hAnsi="Cambria Math"/>
            <w:lang w:val="ru-RU"/>
          </w:rPr>
          <m:t>Б</m:t>
        </m:r>
        <m:r>
          <m:rPr>
            <m:sty m:val="p"/>
          </m:rPr>
          <w:rPr>
            <w:rFonts w:ascii="Cambria Math" w:hAnsi="Cambria Math"/>
          </w:rPr>
          <m:t xml:space="preserve">        </m:t>
        </m:r>
        <m:r>
          <m:rPr>
            <m:sty m:val="p"/>
          </m:rPr>
          <w:rPr>
            <w:rFonts w:ascii="Cambria Math" w:hAnsi="Cambria Math"/>
          </w:rPr>
          <m:t>в</m:t>
        </m:r>
        <m:r>
          <w:rPr>
            <w:rFonts w:ascii="Cambria Math" w:hAnsi="Cambria Math"/>
            <w:lang w:val="ru-RU"/>
          </w:rPr>
          <m:t xml:space="preserve"> ином случае;</m:t>
        </m:r>
      </m:oMath>
      <w:r w:rsidRPr="0084271D">
        <w:tab/>
        <w:t>(</w:t>
      </w:r>
      <w:r w:rsidRPr="0084271D">
        <w:rPr>
          <w:lang w:eastAsia="zh-CN"/>
        </w:rPr>
        <w:t>17</w:t>
      </w:r>
      <w:r w:rsidRPr="0084271D">
        <w:t>)</w:t>
      </w:r>
    </w:p>
    <w:p w14:paraId="3E81DFA4" w14:textId="1C1373B2" w:rsidR="00351FD3" w:rsidRPr="0084271D" w:rsidRDefault="00351FD3" w:rsidP="00351FD3">
      <w:pPr>
        <w:tabs>
          <w:tab w:val="clear" w:pos="1191"/>
          <w:tab w:val="clear" w:pos="1588"/>
          <w:tab w:val="clear" w:pos="1985"/>
          <w:tab w:val="center" w:pos="4820"/>
          <w:tab w:val="right" w:pos="9639"/>
        </w:tabs>
      </w:pPr>
      <w:r w:rsidRPr="0084271D">
        <w:tab/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A</m:t>
            </m:r>
          </m:e>
          <m:sub>
            <m:r>
              <w:rPr>
                <w:rFonts w:ascii="Cambria Math" w:eastAsia="SimSun" w:hAnsi="Cambria Math"/>
              </w:rPr>
              <m:t>sr</m:t>
            </m:r>
          </m:sub>
        </m:sSub>
        <m:r>
          <w:rPr>
            <w:rFonts w:ascii="Cambria Math" w:eastAsia="SimSun" w:hAnsi="Cambria Math"/>
          </w:rPr>
          <m:t>=20</m:t>
        </m:r>
        <m:func>
          <m:funcPr>
            <m:ctrlPr>
              <w:rPr>
                <w:rFonts w:ascii="Cambria Math" w:eastAsia="SimSun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</w:rPr>
              <m:t>log</m:t>
            </m:r>
          </m:fName>
          <m:e>
            <m:d>
              <m:dPr>
                <m:begChr m:val="⌊"/>
                <m:endChr m:val="⌋"/>
                <m:ctrlPr>
                  <w:rPr>
                    <w:rFonts w:ascii="Cambria Math" w:eastAsia="SimSun" w:hAnsi="Cambria Math"/>
                    <w:i/>
                  </w:rPr>
                </m:ctrlPr>
              </m:dPr>
              <m:e>
                <m:r>
                  <w:rPr>
                    <w:rFonts w:ascii="Cambria Math" w:eastAsia="SimSun" w:hAnsi="Cambria Math"/>
                  </w:rPr>
                  <m:t>1+0</m:t>
                </m:r>
                <m:r>
                  <w:rPr>
                    <w:rFonts w:ascii="Cambria Math" w:eastAsia="SimSun" w:hAnsi="Cambria Math"/>
                  </w:rPr>
                  <m:t>,</m:t>
                </m:r>
                <m:r>
                  <w:rPr>
                    <w:rFonts w:ascii="Cambria Math" w:eastAsia="SimSun" w:hAnsi="Cambria Math"/>
                  </w:rPr>
                  <m:t>361∙</m:t>
                </m:r>
                <m:sSub>
                  <m:sSubPr>
                    <m:ctrlPr>
                      <w:rPr>
                        <w:rFonts w:ascii="Cambria Math" w:eastAsia="SimSun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eastAsia="SimSun" w:hAnsi="Cambria Math"/>
                      </w:rPr>
                      <m:t>sr</m:t>
                    </m:r>
                  </m:sub>
                </m:sSub>
                <m:r>
                  <w:rPr>
                    <w:rFonts w:ascii="Cambria Math" w:eastAsia="SimSun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="SimSun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</w:rPr>
                          <m:t>f∙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lr</m:t>
                            </m:r>
                          </m:sub>
                        </m:sSub>
                      </m:e>
                    </m:d>
                  </m:e>
                  <m:sup>
                    <m:f>
                      <m:fPr>
                        <m:type m:val="lin"/>
                        <m:ctrlPr>
                          <w:rPr>
                            <w:rFonts w:ascii="Cambria Math" w:eastAsia="SimSun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SimSun" w:hAnsi="Cambria Math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</m:func>
        <m:r>
          <w:rPr>
            <w:rFonts w:ascii="Cambria Math" w:eastAsia="SimSun" w:hAnsi="Cambria Math"/>
          </w:rPr>
          <m:t>+0</m:t>
        </m:r>
        <m:r>
          <w:rPr>
            <w:rFonts w:ascii="Cambria Math" w:eastAsia="SimSun" w:hAnsi="Cambria Math"/>
          </w:rPr>
          <m:t>,</m:t>
        </m:r>
        <m:r>
          <w:rPr>
            <w:rFonts w:ascii="Cambria Math" w:eastAsia="SimSun" w:hAnsi="Cambria Math"/>
          </w:rPr>
          <m:t>264∙</m:t>
        </m:r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θ</m:t>
            </m:r>
          </m:e>
          <m:sub>
            <m:r>
              <w:rPr>
                <w:rFonts w:ascii="Cambria Math" w:eastAsia="SimSun" w:hAnsi="Cambria Math"/>
              </w:rPr>
              <m:t>sr</m:t>
            </m:r>
          </m:sub>
        </m:sSub>
        <m:r>
          <w:rPr>
            <w:rFonts w:ascii="Cambria Math" w:eastAsia="SimSun" w:hAnsi="Cambria Math"/>
          </w:rPr>
          <m:t>∙</m:t>
        </m:r>
        <m:sSup>
          <m:sSupPr>
            <m:ctrlPr>
              <w:rPr>
                <w:rFonts w:ascii="Cambria Math" w:eastAsia="SimSun" w:hAnsi="Cambria Math"/>
                <w:i/>
              </w:rPr>
            </m:ctrlPr>
          </m:sSupPr>
          <m:e>
            <m:r>
              <w:rPr>
                <w:rFonts w:ascii="Cambria Math" w:eastAsia="SimSun" w:hAnsi="Cambria Math"/>
              </w:rPr>
              <m:t>f</m:t>
            </m:r>
          </m:e>
          <m:sup>
            <m:f>
              <m:fPr>
                <m:type m:val="lin"/>
                <m:ctrlPr>
                  <w:rPr>
                    <w:rFonts w:ascii="Cambria Math" w:eastAsia="SimSun" w:hAnsi="Cambria Math"/>
                    <w:i/>
                  </w:rPr>
                </m:ctrlPr>
              </m:fPr>
              <m:num>
                <m:r>
                  <w:rPr>
                    <w:rFonts w:ascii="Cambria Math" w:eastAsia="SimSun" w:hAnsi="Cambria Math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</w:rPr>
                  <m:t>3</m:t>
                </m:r>
              </m:den>
            </m:f>
          </m:sup>
        </m:sSup>
        <m:r>
          <w:rPr>
            <w:rFonts w:ascii="Cambria Math" w:eastAsia="SimSun" w:hAnsi="Cambria Math"/>
          </w:rPr>
          <m:t xml:space="preserve">        </m:t>
        </m:r>
        <m:r>
          <m:rPr>
            <m:sty m:val="p"/>
          </m:rPr>
          <w:rPr>
            <w:rFonts w:ascii="Cambria Math" w:eastAsia="SimSun" w:hAnsi="Cambria Math"/>
          </w:rPr>
          <m:t>д</m:t>
        </m:r>
        <m:r>
          <w:rPr>
            <w:rFonts w:ascii="Cambria Math" w:eastAsia="SimSun" w:hAnsi="Cambria Math"/>
            <w:lang w:val="ru-RU"/>
          </w:rPr>
          <m:t>Б</m:t>
        </m:r>
        <m:r>
          <w:rPr>
            <w:rFonts w:ascii="Cambria Math" w:eastAsia="SimSun" w:hAnsi="Cambria Math"/>
          </w:rPr>
          <m:t>∙</m:t>
        </m:r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θ</m:t>
            </m:r>
          </m:e>
          <m:sub>
            <m:r>
              <w:rPr>
                <w:rFonts w:ascii="Cambria Math" w:eastAsia="SimSun" w:hAnsi="Cambria Math"/>
              </w:rPr>
              <m:t>sr</m:t>
            </m:r>
          </m:sub>
        </m:sSub>
        <m:r>
          <w:rPr>
            <w:rFonts w:ascii="Cambria Math" w:eastAsia="SimSun" w:hAnsi="Cambria Math"/>
          </w:rPr>
          <m:t>&gt;0</m:t>
        </m:r>
        <m:r>
          <w:rPr>
            <w:rFonts w:ascii="Cambria Math" w:eastAsia="SimSun" w:hAnsi="Cambria Math"/>
          </w:rPr>
          <m:t>;</m:t>
        </m:r>
      </m:oMath>
      <w:r w:rsidRPr="0084271D">
        <w:tab/>
        <w:t>(</w:t>
      </w:r>
      <w:r w:rsidRPr="0084271D">
        <w:rPr>
          <w:lang w:eastAsia="zh-CN"/>
        </w:rPr>
        <w:t>18</w:t>
      </w:r>
      <w:r w:rsidRPr="0084271D">
        <w:t>)</w:t>
      </w:r>
    </w:p>
    <w:p w14:paraId="176D791D" w14:textId="1ED4D8A3" w:rsidR="00351FD3" w:rsidRPr="0084271D" w:rsidRDefault="00351FD3" w:rsidP="00351FD3">
      <w:pPr>
        <w:tabs>
          <w:tab w:val="clear" w:pos="1191"/>
          <w:tab w:val="clear" w:pos="1588"/>
          <w:tab w:val="clear" w:pos="1985"/>
          <w:tab w:val="center" w:pos="4820"/>
          <w:tab w:val="right" w:pos="5954"/>
          <w:tab w:val="right" w:pos="7797"/>
          <w:tab w:val="right" w:pos="9639"/>
        </w:tabs>
      </w:pPr>
      <w:r w:rsidRPr="0084271D">
        <w:tab/>
      </w:r>
      <w:r w:rsidRPr="0084271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sr</m:t>
            </m:r>
          </m:sub>
        </m:sSub>
        <m:r>
          <w:rPr>
            <w:rFonts w:ascii="Cambria Math" w:hAnsi="Cambria Math"/>
          </w:rPr>
          <m:t xml:space="preserve">=0        </m:t>
        </m:r>
        <m:r>
          <m:rPr>
            <m:sty m:val="p"/>
          </m:rPr>
          <w:rPr>
            <w:rFonts w:ascii="Cambria Math" w:hAnsi="Cambria Math"/>
          </w:rPr>
          <m:t>д</m:t>
        </m:r>
        <m:r>
          <w:rPr>
            <w:rFonts w:ascii="Cambria Math" w:hAnsi="Cambria Math"/>
            <w:lang w:val="ru-RU"/>
          </w:rPr>
          <m:t>Б</m:t>
        </m:r>
        <m:r>
          <m:rPr>
            <m:sty m:val="p"/>
          </m:rPr>
          <w:rPr>
            <w:rFonts w:ascii="Cambria Math" w:hAnsi="Cambria Math"/>
          </w:rPr>
          <m:t xml:space="preserve">        в</m:t>
        </m:r>
        <m:r>
          <w:rPr>
            <w:rFonts w:ascii="Cambria Math" w:hAnsi="Cambria Math"/>
            <w:lang w:val="ru-RU"/>
          </w:rPr>
          <m:t xml:space="preserve"> ином случае</m:t>
        </m:r>
        <m:r>
          <w:rPr>
            <w:rFonts w:ascii="Cambria Math" w:hAnsi="Cambria Math"/>
            <w:lang w:val="ru-RU"/>
          </w:rPr>
          <m:t>.</m:t>
        </m:r>
      </m:oMath>
      <w:r w:rsidRPr="0084271D">
        <w:tab/>
      </w:r>
      <w:r w:rsidRPr="0084271D">
        <w:tab/>
        <w:t>(</w:t>
      </w:r>
      <w:r w:rsidRPr="0084271D">
        <w:rPr>
          <w:lang w:eastAsia="zh-CN"/>
        </w:rPr>
        <w:t>19</w:t>
      </w:r>
      <w:r w:rsidRPr="0084271D">
        <w:t>)</w:t>
      </w:r>
    </w:p>
    <w:p w14:paraId="1A10FA23" w14:textId="77777777" w:rsidR="00114CE5" w:rsidRPr="00040B48" w:rsidRDefault="00114CE5" w:rsidP="00114CE5">
      <w:pPr>
        <w:pStyle w:val="Heading2"/>
        <w:rPr>
          <w:bCs/>
          <w:lang w:eastAsia="zh-CN"/>
        </w:rPr>
      </w:pPr>
      <w:bookmarkStart w:id="13" w:name="_Toc213837371"/>
      <w:r w:rsidRPr="00040B48">
        <w:rPr>
          <w:lang w:eastAsia="zh-CN"/>
        </w:rPr>
        <w:t>5.4</w:t>
      </w:r>
      <w:r w:rsidRPr="00040B48">
        <w:rPr>
          <w:lang w:eastAsia="zh-CN"/>
        </w:rPr>
        <w:tab/>
      </w:r>
      <w:proofErr w:type="spellStart"/>
      <w:r w:rsidRPr="00FF6C44">
        <w:t>Поправки</w:t>
      </w:r>
      <w:proofErr w:type="spellEnd"/>
      <w:r w:rsidRPr="00FF6C44">
        <w:t xml:space="preserve">, </w:t>
      </w:r>
      <w:proofErr w:type="spellStart"/>
      <w:r w:rsidRPr="00FF6C44">
        <w:t>относящиеся</w:t>
      </w:r>
      <w:proofErr w:type="spellEnd"/>
      <w:r w:rsidRPr="00FF6C44">
        <w:t xml:space="preserve"> к волноводному распространению над поверхностью моря</w:t>
      </w:r>
      <w:bookmarkEnd w:id="13"/>
    </w:p>
    <w:p w14:paraId="1858DFB1" w14:textId="77777777" w:rsidR="00114CE5" w:rsidRPr="00FF6C44" w:rsidRDefault="00114CE5" w:rsidP="00114CE5">
      <w:pPr>
        <w:rPr>
          <w:lang w:val="ru-RU"/>
        </w:rPr>
      </w:pPr>
      <w:r w:rsidRPr="00FF6C44">
        <w:rPr>
          <w:lang w:val="ru-RU"/>
        </w:rPr>
        <w:t>Определить расстояние от каждого терминала до моря в направлении другого терминала:</w:t>
      </w:r>
    </w:p>
    <w:p w14:paraId="248A4E03" w14:textId="77777777" w:rsidR="00114CE5" w:rsidRPr="00040B48" w:rsidRDefault="00114CE5" w:rsidP="00114CE5">
      <w:pPr>
        <w:pStyle w:val="Equation"/>
        <w:tabs>
          <w:tab w:val="right" w:pos="7371"/>
        </w:tabs>
        <w:rPr>
          <w:lang w:val="ru-RU"/>
        </w:rPr>
      </w:pPr>
      <w:r w:rsidRPr="00040B48">
        <w:rPr>
          <w:lang w:val="ru-RU"/>
        </w:rPr>
        <w:tab/>
      </w:r>
      <w:r w:rsidRPr="00040B48">
        <w:rPr>
          <w:lang w:val="ru-RU"/>
        </w:rPr>
        <w:tab/>
      </w:r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ct</w:t>
      </w:r>
      <w:r w:rsidRPr="00040B48">
        <w:rPr>
          <w:lang w:val="ru-RU"/>
        </w:rPr>
        <w:t xml:space="preserve"> = </w:t>
      </w:r>
      <w:r w:rsidRPr="00FF6C44">
        <w:rPr>
          <w:lang w:val="ru-RU"/>
        </w:rPr>
        <w:t>расстояние от побережья до передатчика</w:t>
      </w:r>
      <w:r>
        <w:rPr>
          <w:lang w:val="ru-RU"/>
        </w:rPr>
        <w:t>,</w:t>
      </w:r>
      <w:r w:rsidRPr="00040B48">
        <w:rPr>
          <w:lang w:val="ru-RU"/>
        </w:rPr>
        <w:tab/>
      </w:r>
      <w:r>
        <w:rPr>
          <w:lang w:val="ru-RU"/>
        </w:rPr>
        <w:t>км;</w:t>
      </w:r>
      <w:r w:rsidRPr="00040B48">
        <w:rPr>
          <w:lang w:val="ru-RU"/>
        </w:rPr>
        <w:tab/>
        <w:t>(</w:t>
      </w:r>
      <w:r w:rsidRPr="00040B48">
        <w:rPr>
          <w:lang w:val="ru-RU" w:eastAsia="zh-CN"/>
        </w:rPr>
        <w:t>20</w:t>
      </w:r>
      <w:r w:rsidRPr="00040B48">
        <w:rPr>
          <w:lang w:val="ru-RU"/>
        </w:rPr>
        <w:t>)</w:t>
      </w:r>
    </w:p>
    <w:p w14:paraId="68DF9238" w14:textId="77777777" w:rsidR="00114CE5" w:rsidRPr="00040B48" w:rsidRDefault="00114CE5" w:rsidP="00114CE5">
      <w:pPr>
        <w:pStyle w:val="Equation"/>
        <w:tabs>
          <w:tab w:val="right" w:pos="7371"/>
        </w:tabs>
        <w:rPr>
          <w:lang w:val="ru-RU"/>
        </w:rPr>
      </w:pPr>
      <w:r w:rsidRPr="00040B48">
        <w:rPr>
          <w:lang w:val="ru-RU"/>
        </w:rPr>
        <w:tab/>
      </w:r>
      <w:r w:rsidRPr="00040B48">
        <w:rPr>
          <w:lang w:val="ru-RU"/>
        </w:rPr>
        <w:tab/>
      </w:r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cr</w:t>
      </w:r>
      <w:r w:rsidRPr="00040B48">
        <w:rPr>
          <w:lang w:val="ru-RU"/>
        </w:rPr>
        <w:t xml:space="preserve"> = </w:t>
      </w:r>
      <w:r w:rsidRPr="00FF6C44">
        <w:rPr>
          <w:lang w:val="ru-RU"/>
        </w:rPr>
        <w:t>расстояние от побережья до приемника</w:t>
      </w:r>
      <w:r>
        <w:rPr>
          <w:lang w:val="ru-RU"/>
        </w:rPr>
        <w:t>,</w:t>
      </w:r>
      <w:r w:rsidRPr="00040B48">
        <w:rPr>
          <w:lang w:val="ru-RU"/>
        </w:rPr>
        <w:tab/>
      </w:r>
      <w:r>
        <w:rPr>
          <w:lang w:val="ru-RU"/>
        </w:rPr>
        <w:t>км.</w:t>
      </w:r>
      <w:r w:rsidRPr="00040B48">
        <w:rPr>
          <w:lang w:val="ru-RU"/>
        </w:rPr>
        <w:tab/>
        <w:t>(</w:t>
      </w:r>
      <w:r w:rsidRPr="00040B48">
        <w:rPr>
          <w:lang w:val="ru-RU" w:eastAsia="zh-CN"/>
        </w:rPr>
        <w:t>21</w:t>
      </w:r>
      <w:r w:rsidRPr="00040B48">
        <w:rPr>
          <w:lang w:val="ru-RU"/>
        </w:rPr>
        <w:t>)</w:t>
      </w:r>
    </w:p>
    <w:p w14:paraId="63F952F8" w14:textId="77777777" w:rsidR="00114CE5" w:rsidRPr="00040B48" w:rsidRDefault="00114CE5" w:rsidP="00114CE5">
      <w:pPr>
        <w:rPr>
          <w:lang w:val="ru-RU"/>
        </w:rPr>
      </w:pPr>
      <w:r w:rsidRPr="00FF6C44">
        <w:rPr>
          <w:lang w:val="ru-RU"/>
        </w:rPr>
        <w:lastRenderedPageBreak/>
        <w:t>Обе поправки, относящиеся к волноводному распространению над поверхностью моря для передатчика и приемника</w:t>
      </w:r>
      <w:r w:rsidRPr="00040B48">
        <w:rPr>
          <w:lang w:val="ru-RU"/>
        </w:rPr>
        <w:t xml:space="preserve">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ct</w:t>
      </w:r>
      <w:r w:rsidRPr="00040B48">
        <w:rPr>
          <w:lang w:val="ru-RU"/>
        </w:rPr>
        <w:t xml:space="preserve"> </w:t>
      </w:r>
      <w:r>
        <w:rPr>
          <w:lang w:val="ru-RU"/>
        </w:rPr>
        <w:t>и</w:t>
      </w:r>
      <w:r w:rsidRPr="00040B48">
        <w:rPr>
          <w:lang w:val="ru-RU"/>
        </w:rPr>
        <w:t xml:space="preserve">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cr</w:t>
      </w:r>
      <w:r>
        <w:rPr>
          <w:lang w:val="ru-RU"/>
        </w:rPr>
        <w:t xml:space="preserve"> соответственно</w:t>
      </w:r>
      <w:r w:rsidRPr="00040B48">
        <w:rPr>
          <w:lang w:val="ru-RU"/>
        </w:rPr>
        <w:t xml:space="preserve">, </w:t>
      </w:r>
      <w:r w:rsidRPr="00FF6C44">
        <w:rPr>
          <w:lang w:val="ru-RU"/>
        </w:rPr>
        <w:t>равны нулю, за исключением следующих комбинаций условий</w:t>
      </w:r>
      <w:r w:rsidRPr="00040B48">
        <w:rPr>
          <w:lang w:val="ru-RU"/>
        </w:rPr>
        <w:t>:</w:t>
      </w:r>
    </w:p>
    <w:p w14:paraId="6EF0F21F" w14:textId="06A50817" w:rsidR="00114CE5" w:rsidRPr="00FF6C44" w:rsidRDefault="00114CE5" w:rsidP="00E8666B">
      <w:pPr>
        <w:pStyle w:val="Equation"/>
        <w:tabs>
          <w:tab w:val="right" w:pos="7938"/>
        </w:tabs>
        <w:spacing w:before="80"/>
        <w:rPr>
          <w:lang w:val="ru-RU"/>
        </w:rPr>
      </w:pPr>
      <w:r w:rsidRPr="00040B48">
        <w:rPr>
          <w:lang w:val="ru-RU"/>
        </w:rPr>
        <w:tab/>
      </w:r>
      <w:r w:rsidRPr="00040B48">
        <w:rPr>
          <w:lang w:val="ru-RU"/>
        </w:rPr>
        <w:tab/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ct</m:t>
            </m:r>
          </m:sub>
        </m:sSub>
        <m:r>
          <w:rPr>
            <w:rFonts w:ascii="Cambria Math"/>
            <w:sz w:val="24"/>
          </w:rPr>
          <m:t>=</m:t>
        </m:r>
        <m:r>
          <w:rPr>
            <w:rFonts w:ascii="Cambria Math"/>
            <w:sz w:val="24"/>
          </w:rPr>
          <m:t>-</m:t>
        </m:r>
        <m:r>
          <w:rPr>
            <w:rFonts w:ascii="Cambria Math"/>
            <w:sz w:val="24"/>
          </w:rPr>
          <m:t>3</m:t>
        </m:r>
        <m:r>
          <w:rPr>
            <w:rFonts w:ascii="Cambria Math" w:hAnsi="Cambria Math" w:cs="Cambria Math"/>
            <w:sz w:val="24"/>
          </w:rPr>
          <m:t>⋅</m:t>
        </m:r>
        <m:func>
          <m:funcPr>
            <m:ctrlPr>
              <w:rPr>
                <w:rFonts w:asci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4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/>
                    <w:sz w:val="24"/>
                  </w:rPr>
                  <m:t>-</m:t>
                </m:r>
                <m:r>
                  <w:rPr>
                    <w:rFonts w:ascii="Cambria Math"/>
                    <w:sz w:val="24"/>
                  </w:rPr>
                  <m:t>0,25</m:t>
                </m:r>
                <m:r>
                  <w:rPr>
                    <w:rFonts w:ascii="Cambria Math" w:hAnsi="Cambria Math" w:cs="Cambria Math"/>
                    <w:sz w:val="24"/>
                  </w:rPr>
                  <m:t>⋅</m:t>
                </m:r>
                <m:sSubSup>
                  <m:sSubSupPr>
                    <m:ctrlPr>
                      <w:rPr>
                        <w:rFonts w:ascii="Cambria Math"/>
                        <w:i/>
                        <w:sz w:val="24"/>
                      </w:rPr>
                    </m:ctrlPr>
                  </m:sSubSupPr>
                  <m:e>
                    <m:r>
                      <w:rPr>
                        <w:rFonts w:ascii="Cambria Math"/>
                        <w:sz w:val="24"/>
                      </w:rPr>
                      <m:t>d</m:t>
                    </m:r>
                  </m:e>
                  <m:sub>
                    <m:r>
                      <w:rPr>
                        <w:rFonts w:ascii="Cambria Math"/>
                        <w:sz w:val="24"/>
                      </w:rPr>
                      <m:t>ct</m:t>
                    </m:r>
                  </m:sub>
                  <m:sup>
                    <m:r>
                      <w:rPr>
                        <w:rFonts w:ascii="Cambria Math"/>
                        <w:sz w:val="24"/>
                      </w:rPr>
                      <m:t>2</m:t>
                    </m:r>
                  </m:sup>
                </m:sSubSup>
              </m:e>
            </m:d>
            <m:ctrlPr>
              <w:rPr>
                <w:rFonts w:ascii="Cambria Math" w:hAnsi="Cambria Math"/>
                <w:i/>
                <w:sz w:val="24"/>
              </w:rPr>
            </m:ctrlPr>
          </m:e>
        </m:func>
        <m:r>
          <w:rPr>
            <w:rFonts w:ascii="Cambria Math" w:hAnsi="Cambria Math" w:cs="Cambria Math"/>
            <w:sz w:val="24"/>
          </w:rPr>
          <m:t>⋅</m:t>
        </m:r>
        <m:d>
          <m:dPr>
            <m:begChr m:val="["/>
            <m:endChr m:val="]"/>
            <m:ctrlPr>
              <w:rPr>
                <w:rFonts w:ascii="Cambria Math"/>
                <w:i/>
                <w:sz w:val="24"/>
              </w:rPr>
            </m:ctrlPr>
          </m:dPr>
          <m:e>
            <m:r>
              <w:rPr>
                <w:rFonts w:ascii="Cambria Math"/>
                <w:sz w:val="24"/>
              </w:rPr>
              <m:t>1+</m:t>
            </m:r>
            <m:func>
              <m:funcPr>
                <m:ctrlPr>
                  <w:rPr>
                    <w:rFonts w:ascii="Cambria Math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tanh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fName>
              <m:e>
                <m:d>
                  <m:dPr>
                    <m:begChr m:val="{"/>
                    <m:endChr m:val="}"/>
                    <m:ctrlPr>
                      <w:rPr>
                        <w:rFonts w:asci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/>
                        <w:sz w:val="24"/>
                      </w:rPr>
                      <m:t>0,07</m:t>
                    </m:r>
                    <m:r>
                      <w:rPr>
                        <w:rFonts w:ascii="Cambria Math" w:hAnsi="Cambria Math" w:cs="Cambria Math"/>
                        <w:sz w:val="24"/>
                      </w:rPr>
                      <m:t>⋅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4"/>
                          </w:rPr>
                          <m:t>50</m:t>
                        </m:r>
                        <m:r>
                          <w:rPr>
                            <w:rFonts w:ascii="Cambria Math"/>
                            <w:sz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4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4"/>
                              </w:rPr>
                              <m:t>ts</m:t>
                            </m:r>
                            <m:ctrlPr>
                              <w:rPr>
                                <w:rFonts w:ascii="Cambria Math"/>
                                <w:i/>
                                <w:sz w:val="24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</m:func>
            <m:ctrlPr>
              <w:rPr>
                <w:rFonts w:ascii="Cambria Math" w:hAnsi="Cambria Math"/>
                <w:i/>
                <w:sz w:val="24"/>
              </w:rPr>
            </m:ctrlPr>
          </m:e>
        </m:d>
      </m:oMath>
      <w:r w:rsidRPr="00FF6C44">
        <w:rPr>
          <w:lang w:val="ru-RU" w:eastAsia="zh-CN"/>
        </w:rPr>
        <w:tab/>
      </w:r>
      <w:r w:rsidR="00E8666B">
        <w:rPr>
          <w:lang w:val="ru-RU" w:eastAsia="zh-CN"/>
        </w:rPr>
        <w:t>     </w:t>
      </w:r>
      <w:r w:rsidR="00F2283B">
        <w:rPr>
          <w:lang w:val="ru-RU" w:eastAsia="zh-CN"/>
        </w:rPr>
        <w:t> </w:t>
      </w:r>
      <w:r>
        <w:rPr>
          <w:lang w:val="ru-RU"/>
        </w:rPr>
        <w:t>дБ,</w:t>
      </w:r>
    </w:p>
    <w:p w14:paraId="2C857D08" w14:textId="5625C174" w:rsidR="00114CE5" w:rsidRPr="00040B48" w:rsidRDefault="00114CE5" w:rsidP="00114CE5">
      <w:pPr>
        <w:pStyle w:val="Equation"/>
        <w:rPr>
          <w:lang w:val="ru-RU"/>
        </w:rPr>
      </w:pPr>
      <w:r w:rsidRPr="00FF6C44">
        <w:rPr>
          <w:lang w:val="ru-RU"/>
        </w:rPr>
        <w:tab/>
      </w:r>
      <w:r w:rsidR="00E8666B">
        <w:rPr>
          <w:lang w:val="ru-RU"/>
        </w:rPr>
        <w:tab/>
      </w:r>
      <w:r>
        <w:rPr>
          <w:lang w:val="ru-RU"/>
        </w:rPr>
        <w:t>если</w:t>
      </w:r>
      <w:r w:rsidRPr="00040B48">
        <w:rPr>
          <w:lang w:val="ru-RU"/>
        </w:rPr>
        <w:t xml:space="preserve"> (</w:t>
      </w:r>
      <w:r>
        <w:rPr>
          <w:szCs w:val="24"/>
        </w:rPr>
        <w:sym w:font="Symbol" w:char="F077"/>
      </w:r>
      <w:r>
        <w:rPr>
          <w:szCs w:val="24"/>
          <w:lang w:val="ru-RU"/>
        </w:rPr>
        <w:t xml:space="preserve"> </w:t>
      </w:r>
      <w:r>
        <w:rPr>
          <w:szCs w:val="24"/>
        </w:rPr>
        <w:sym w:font="Symbol" w:char="F0B3"/>
      </w:r>
      <w:r w:rsidRPr="00040B48">
        <w:rPr>
          <w:lang w:val="ru-RU"/>
        </w:rPr>
        <w:t xml:space="preserve"> 0,75) </w:t>
      </w:r>
      <w:r>
        <w:rPr>
          <w:lang w:val="ru-RU"/>
        </w:rPr>
        <w:t>и</w:t>
      </w:r>
      <w:r w:rsidRPr="00040B48">
        <w:rPr>
          <w:lang w:val="ru-RU"/>
        </w:rPr>
        <w:t xml:space="preserve"> (</w:t>
      </w:r>
      <w:proofErr w:type="spellStart"/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ct</w:t>
      </w:r>
      <w:proofErr w:type="spellEnd"/>
      <w:r w:rsidRPr="00040B48">
        <w:rPr>
          <w:lang w:val="ru-RU"/>
        </w:rPr>
        <w:t xml:space="preserve"> ≤ </w:t>
      </w:r>
      <w:proofErr w:type="spellStart"/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lt</w:t>
      </w:r>
      <w:proofErr w:type="spellEnd"/>
      <w:r w:rsidRPr="00040B48">
        <w:rPr>
          <w:lang w:val="ru-RU"/>
        </w:rPr>
        <w:t xml:space="preserve">) </w:t>
      </w:r>
      <w:r>
        <w:rPr>
          <w:lang w:val="ru-RU"/>
        </w:rPr>
        <w:t>и</w:t>
      </w:r>
      <w:r w:rsidRPr="00040B48">
        <w:rPr>
          <w:lang w:val="ru-RU"/>
        </w:rPr>
        <w:t xml:space="preserve"> (</w:t>
      </w:r>
      <w:proofErr w:type="spellStart"/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ct</w:t>
      </w:r>
      <w:proofErr w:type="spellEnd"/>
      <w:r w:rsidRPr="00040B48">
        <w:rPr>
          <w:lang w:val="ru-RU"/>
        </w:rPr>
        <w:t xml:space="preserve"> ≤ 5</w:t>
      </w:r>
      <w:r>
        <w:rPr>
          <w:lang w:val="en-US"/>
        </w:rPr>
        <w:t> </w:t>
      </w:r>
      <w:r>
        <w:rPr>
          <w:lang w:val="ru-RU"/>
        </w:rPr>
        <w:t>км</w:t>
      </w:r>
      <w:r w:rsidRPr="00040B48">
        <w:rPr>
          <w:lang w:val="ru-RU"/>
        </w:rPr>
        <w:t>)</w:t>
      </w:r>
      <w:r>
        <w:rPr>
          <w:lang w:val="ru-RU"/>
        </w:rPr>
        <w:t>;</w:t>
      </w:r>
      <w:r>
        <w:rPr>
          <w:lang w:val="ru-RU"/>
        </w:rPr>
        <w:tab/>
      </w:r>
      <w:r w:rsidRPr="00040B48">
        <w:rPr>
          <w:lang w:val="ru-RU"/>
        </w:rPr>
        <w:t>(</w:t>
      </w:r>
      <w:r w:rsidRPr="00040B48">
        <w:rPr>
          <w:lang w:val="ru-RU" w:eastAsia="zh-CN"/>
        </w:rPr>
        <w:t>22</w:t>
      </w:r>
      <w:r w:rsidRPr="00040B48">
        <w:rPr>
          <w:lang w:val="ru-RU"/>
        </w:rPr>
        <w:t>)</w:t>
      </w:r>
    </w:p>
    <w:p w14:paraId="181A79CB" w14:textId="67BE405C" w:rsidR="00114CE5" w:rsidRPr="00040B48" w:rsidRDefault="00114CE5" w:rsidP="00F2283B">
      <w:pPr>
        <w:pStyle w:val="Equation"/>
        <w:spacing w:before="80"/>
        <w:rPr>
          <w:lang w:val="ru-RU"/>
        </w:rPr>
      </w:pPr>
      <w:r w:rsidRPr="00040B48">
        <w:rPr>
          <w:lang w:val="ru-RU"/>
        </w:rPr>
        <w:tab/>
      </w:r>
      <w:r w:rsidRPr="00040B48">
        <w:rPr>
          <w:lang w:val="ru-RU"/>
        </w:rPr>
        <w:tab/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ct</m:t>
            </m:r>
          </m:sub>
        </m:sSub>
        <m:r>
          <w:rPr>
            <w:rFonts w:ascii="Cambria Math"/>
            <w:sz w:val="24"/>
          </w:rPr>
          <m:t>=0</m:t>
        </m:r>
        <m:r>
          <w:rPr>
            <w:rFonts w:ascii="Cambria Math"/>
            <w:sz w:val="24"/>
          </w:rPr>
          <m:t> </m:t>
        </m:r>
        <m:r>
          <w:rPr>
            <w:rFonts w:ascii="Cambria Math"/>
            <w:sz w:val="24"/>
            <w:lang w:val="ru-RU"/>
          </w:rPr>
          <m:t>    </m:t>
        </m:r>
      </m:oMath>
      <w:r>
        <w:rPr>
          <w:lang w:val="ru-RU"/>
        </w:rPr>
        <w:t>дБ</w:t>
      </w:r>
      <w:r w:rsidR="0037506E">
        <w:rPr>
          <w:lang w:val="ru-RU" w:eastAsia="zh-CN"/>
        </w:rPr>
        <w:t>     </w:t>
      </w:r>
      <w:r>
        <w:rPr>
          <w:lang w:val="ru-RU"/>
        </w:rPr>
        <w:t>в ином случае;</w:t>
      </w:r>
      <w:r w:rsidRPr="00040B48">
        <w:rPr>
          <w:lang w:val="ru-RU" w:eastAsia="zh-CN"/>
        </w:rPr>
        <w:t xml:space="preserve"> </w:t>
      </w:r>
      <w:r w:rsidRPr="00040B48">
        <w:rPr>
          <w:lang w:val="ru-RU"/>
        </w:rPr>
        <w:tab/>
        <w:t>(</w:t>
      </w:r>
      <w:r w:rsidRPr="00040B48">
        <w:rPr>
          <w:lang w:val="ru-RU" w:eastAsia="zh-CN"/>
        </w:rPr>
        <w:t>23</w:t>
      </w:r>
      <w:r w:rsidRPr="00040B48">
        <w:rPr>
          <w:lang w:val="ru-RU"/>
        </w:rPr>
        <w:t>)</w:t>
      </w:r>
    </w:p>
    <w:p w14:paraId="4ABF2B13" w14:textId="4BB50CEC" w:rsidR="00114CE5" w:rsidRPr="00040B48" w:rsidRDefault="00114CE5" w:rsidP="00F2283B">
      <w:pPr>
        <w:pStyle w:val="Equation"/>
        <w:tabs>
          <w:tab w:val="right" w:pos="7938"/>
        </w:tabs>
        <w:spacing w:before="80"/>
        <w:rPr>
          <w:lang w:val="ru-RU"/>
        </w:rPr>
      </w:pPr>
      <w:r w:rsidRPr="00040B48">
        <w:rPr>
          <w:lang w:val="ru-RU"/>
        </w:rPr>
        <w:tab/>
      </w:r>
      <w:r w:rsidRPr="00040B48">
        <w:rPr>
          <w:lang w:val="ru-RU"/>
        </w:rPr>
        <w:tab/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cr</m:t>
            </m:r>
          </m:sub>
        </m:sSub>
        <m:r>
          <w:rPr>
            <w:rFonts w:ascii="Cambria Math"/>
            <w:sz w:val="24"/>
          </w:rPr>
          <m:t>=</m:t>
        </m:r>
        <m:r>
          <w:rPr>
            <w:rFonts w:ascii="Cambria Math"/>
            <w:sz w:val="24"/>
          </w:rPr>
          <m:t>-</m:t>
        </m:r>
        <m:r>
          <w:rPr>
            <w:rFonts w:ascii="Cambria Math"/>
            <w:sz w:val="24"/>
          </w:rPr>
          <m:t>3</m:t>
        </m:r>
        <m:r>
          <w:rPr>
            <w:rFonts w:ascii="Cambria Math" w:hAnsi="Cambria Math" w:cs="Cambria Math"/>
            <w:sz w:val="24"/>
          </w:rPr>
          <m:t>⋅</m:t>
        </m:r>
        <m:func>
          <m:funcPr>
            <m:ctrlPr>
              <w:rPr>
                <w:rFonts w:ascii="Cambria Math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4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/>
                    <w:sz w:val="24"/>
                  </w:rPr>
                  <m:t>-</m:t>
                </m:r>
                <m:r>
                  <w:rPr>
                    <w:rFonts w:ascii="Cambria Math"/>
                    <w:sz w:val="24"/>
                  </w:rPr>
                  <m:t>0,25</m:t>
                </m:r>
                <m:r>
                  <w:rPr>
                    <w:rFonts w:ascii="Cambria Math" w:hAnsi="Cambria Math" w:cs="Cambria Math"/>
                    <w:sz w:val="24"/>
                  </w:rPr>
                  <m:t>⋅</m:t>
                </m:r>
                <m:sSubSup>
                  <m:sSubSupPr>
                    <m:ctrlPr>
                      <w:rPr>
                        <w:rFonts w:ascii="Cambria Math"/>
                        <w:i/>
                        <w:sz w:val="24"/>
                      </w:rPr>
                    </m:ctrlPr>
                  </m:sSubSupPr>
                  <m:e>
                    <m:r>
                      <w:rPr>
                        <w:rFonts w:ascii="Cambria Math"/>
                        <w:sz w:val="24"/>
                      </w:rPr>
                      <m:t>d</m:t>
                    </m:r>
                  </m:e>
                  <m:sub>
                    <m:r>
                      <w:rPr>
                        <w:rFonts w:ascii="Cambria Math"/>
                        <w:sz w:val="24"/>
                      </w:rPr>
                      <m:t>cr</m:t>
                    </m:r>
                  </m:sub>
                  <m:sup>
                    <m:r>
                      <w:rPr>
                        <w:rFonts w:ascii="Cambria Math"/>
                        <w:sz w:val="24"/>
                      </w:rPr>
                      <m:t>2</m:t>
                    </m:r>
                  </m:sup>
                </m:sSubSup>
              </m:e>
            </m:d>
            <m:ctrlPr>
              <w:rPr>
                <w:rFonts w:ascii="Cambria Math" w:hAnsi="Cambria Math"/>
                <w:i/>
                <w:sz w:val="24"/>
              </w:rPr>
            </m:ctrlPr>
          </m:e>
        </m:func>
        <m:r>
          <w:rPr>
            <w:rFonts w:ascii="Cambria Math" w:hAnsi="Cambria Math" w:cs="Cambria Math"/>
            <w:sz w:val="24"/>
          </w:rPr>
          <m:t>⋅</m:t>
        </m:r>
        <m:d>
          <m:dPr>
            <m:begChr m:val="["/>
            <m:endChr m:val="]"/>
            <m:ctrlPr>
              <w:rPr>
                <w:rFonts w:ascii="Cambria Math"/>
                <w:i/>
                <w:sz w:val="24"/>
              </w:rPr>
            </m:ctrlPr>
          </m:dPr>
          <m:e>
            <m:r>
              <w:rPr>
                <w:rFonts w:ascii="Cambria Math"/>
                <w:sz w:val="24"/>
              </w:rPr>
              <m:t>1+</m:t>
            </m:r>
            <m:func>
              <m:funcPr>
                <m:ctrlPr>
                  <w:rPr>
                    <w:rFonts w:ascii="Cambria Math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tanh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fName>
              <m:e>
                <m:d>
                  <m:dPr>
                    <m:begChr m:val="{"/>
                    <m:endChr m:val="}"/>
                    <m:ctrlPr>
                      <w:rPr>
                        <w:rFonts w:asci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/>
                        <w:sz w:val="24"/>
                      </w:rPr>
                      <m:t>0,07</m:t>
                    </m:r>
                    <m:r>
                      <w:rPr>
                        <w:rFonts w:ascii="Cambria Math" w:hAnsi="Cambria Math" w:cs="Cambria Math"/>
                        <w:sz w:val="24"/>
                      </w:rPr>
                      <m:t>⋅</m:t>
                    </m:r>
                    <m:d>
                      <m:dPr>
                        <m:ctrlPr>
                          <w:rPr>
                            <w:rFonts w:asci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4"/>
                          </w:rPr>
                          <m:t>50</m:t>
                        </m:r>
                        <m:r>
                          <w:rPr>
                            <w:rFonts w:ascii="Cambria Math"/>
                            <w:sz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4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4"/>
                              </w:rPr>
                              <m:t>rs</m:t>
                            </m:r>
                            <m:ctrlPr>
                              <w:rPr>
                                <w:rFonts w:ascii="Cambria Math"/>
                                <w:i/>
                                <w:sz w:val="24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</m:func>
            <m:ctrlPr>
              <w:rPr>
                <w:rFonts w:ascii="Cambria Math" w:hAnsi="Cambria Math"/>
                <w:i/>
                <w:sz w:val="24"/>
              </w:rPr>
            </m:ctrlPr>
          </m:e>
        </m:d>
      </m:oMath>
      <w:r w:rsidRPr="00040B48">
        <w:rPr>
          <w:lang w:val="ru-RU" w:eastAsia="zh-CN"/>
        </w:rPr>
        <w:tab/>
      </w:r>
      <w:r w:rsidR="00F2283B">
        <w:rPr>
          <w:lang w:val="ru-RU" w:eastAsia="zh-CN"/>
        </w:rPr>
        <w:t>     </w:t>
      </w:r>
      <w:r>
        <w:rPr>
          <w:lang w:val="ru-RU"/>
        </w:rPr>
        <w:t>дБ,</w:t>
      </w:r>
    </w:p>
    <w:p w14:paraId="22E458F0" w14:textId="10F5E545" w:rsidR="00114CE5" w:rsidRPr="00040B48" w:rsidRDefault="0037506E" w:rsidP="0037506E">
      <w:pPr>
        <w:pStyle w:val="Equation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114CE5">
        <w:rPr>
          <w:lang w:val="ru-RU"/>
        </w:rPr>
        <w:t>если</w:t>
      </w:r>
      <w:r w:rsidR="00114CE5" w:rsidRPr="00040B48">
        <w:rPr>
          <w:lang w:val="ru-RU"/>
        </w:rPr>
        <w:t xml:space="preserve"> (</w:t>
      </w:r>
      <w:r w:rsidR="00114CE5">
        <w:rPr>
          <w:szCs w:val="24"/>
        </w:rPr>
        <w:sym w:font="Symbol" w:char="F077"/>
      </w:r>
      <w:r w:rsidR="00114CE5">
        <w:rPr>
          <w:szCs w:val="24"/>
          <w:lang w:val="ru-RU"/>
        </w:rPr>
        <w:t xml:space="preserve"> </w:t>
      </w:r>
      <w:r w:rsidR="00114CE5">
        <w:rPr>
          <w:szCs w:val="24"/>
        </w:rPr>
        <w:sym w:font="Symbol" w:char="F0B3"/>
      </w:r>
      <w:r w:rsidR="00114CE5" w:rsidRPr="00040B48">
        <w:rPr>
          <w:lang w:val="ru-RU"/>
        </w:rPr>
        <w:t xml:space="preserve"> 0,75) </w:t>
      </w:r>
      <w:r w:rsidR="00114CE5">
        <w:rPr>
          <w:lang w:val="ru-RU"/>
        </w:rPr>
        <w:t>и</w:t>
      </w:r>
      <w:r w:rsidR="00114CE5" w:rsidRPr="00040B48">
        <w:rPr>
          <w:lang w:val="ru-RU"/>
        </w:rPr>
        <w:t xml:space="preserve"> (</w:t>
      </w:r>
      <w:proofErr w:type="spellStart"/>
      <w:r w:rsidR="00114CE5">
        <w:rPr>
          <w:i/>
          <w:lang w:val="en-US"/>
        </w:rPr>
        <w:t>d</w:t>
      </w:r>
      <w:r w:rsidR="00114CE5">
        <w:rPr>
          <w:i/>
          <w:vertAlign w:val="subscript"/>
          <w:lang w:val="en-US"/>
        </w:rPr>
        <w:t>cr</w:t>
      </w:r>
      <w:proofErr w:type="spellEnd"/>
      <w:r w:rsidR="00114CE5" w:rsidRPr="00040B48">
        <w:rPr>
          <w:lang w:val="ru-RU"/>
        </w:rPr>
        <w:t xml:space="preserve"> ≤ </w:t>
      </w:r>
      <w:proofErr w:type="spellStart"/>
      <w:r w:rsidR="00114CE5">
        <w:rPr>
          <w:i/>
          <w:lang w:val="en-US"/>
        </w:rPr>
        <w:t>d</w:t>
      </w:r>
      <w:r w:rsidR="00114CE5">
        <w:rPr>
          <w:i/>
          <w:vertAlign w:val="subscript"/>
          <w:lang w:val="en-US"/>
        </w:rPr>
        <w:t>lr</w:t>
      </w:r>
      <w:proofErr w:type="spellEnd"/>
      <w:r w:rsidR="00114CE5" w:rsidRPr="00040B48">
        <w:rPr>
          <w:lang w:val="ru-RU"/>
        </w:rPr>
        <w:t xml:space="preserve">) </w:t>
      </w:r>
      <w:r w:rsidR="00114CE5">
        <w:rPr>
          <w:lang w:val="ru-RU"/>
        </w:rPr>
        <w:t>и</w:t>
      </w:r>
      <w:r w:rsidR="00114CE5" w:rsidRPr="00040B48">
        <w:rPr>
          <w:lang w:val="ru-RU"/>
        </w:rPr>
        <w:t xml:space="preserve"> (</w:t>
      </w:r>
      <w:proofErr w:type="spellStart"/>
      <w:r w:rsidR="00114CE5">
        <w:rPr>
          <w:i/>
          <w:lang w:val="en-US"/>
        </w:rPr>
        <w:t>d</w:t>
      </w:r>
      <w:r w:rsidR="00114CE5">
        <w:rPr>
          <w:i/>
          <w:vertAlign w:val="subscript"/>
          <w:lang w:val="en-US"/>
        </w:rPr>
        <w:t>cr</w:t>
      </w:r>
      <w:proofErr w:type="spellEnd"/>
      <w:r w:rsidR="00114CE5" w:rsidRPr="00040B48">
        <w:rPr>
          <w:lang w:val="ru-RU"/>
        </w:rPr>
        <w:t xml:space="preserve"> ≤ 5</w:t>
      </w:r>
      <w:r w:rsidR="00114CE5">
        <w:rPr>
          <w:lang w:val="en-US"/>
        </w:rPr>
        <w:t> </w:t>
      </w:r>
      <w:r w:rsidR="00114CE5">
        <w:rPr>
          <w:lang w:val="ru-RU"/>
        </w:rPr>
        <w:t>км</w:t>
      </w:r>
      <w:r w:rsidR="00114CE5" w:rsidRPr="00040B48">
        <w:rPr>
          <w:lang w:val="ru-RU"/>
        </w:rPr>
        <w:t>)</w:t>
      </w:r>
      <w:r w:rsidR="00114CE5">
        <w:rPr>
          <w:lang w:val="ru-RU"/>
        </w:rPr>
        <w:t>;</w:t>
      </w:r>
      <w:r w:rsidR="00114CE5">
        <w:rPr>
          <w:lang w:val="ru-RU"/>
        </w:rPr>
        <w:tab/>
      </w:r>
      <w:r w:rsidR="00114CE5" w:rsidRPr="00040B48">
        <w:rPr>
          <w:lang w:val="ru-RU"/>
        </w:rPr>
        <w:t>(</w:t>
      </w:r>
      <w:r w:rsidR="00114CE5" w:rsidRPr="00040B48">
        <w:rPr>
          <w:lang w:val="ru-RU" w:eastAsia="zh-CN"/>
        </w:rPr>
        <w:t>24</w:t>
      </w:r>
      <w:r w:rsidR="00114CE5" w:rsidRPr="00040B48">
        <w:rPr>
          <w:lang w:val="ru-RU"/>
        </w:rPr>
        <w:t>)</w:t>
      </w:r>
    </w:p>
    <w:p w14:paraId="2D34AB48" w14:textId="798F01F0" w:rsidR="00114CE5" w:rsidRPr="00FF6C44" w:rsidRDefault="00114CE5" w:rsidP="00F240F8">
      <w:pPr>
        <w:pStyle w:val="Equation"/>
        <w:rPr>
          <w:lang w:val="ru-RU"/>
        </w:rPr>
      </w:pPr>
      <w:r w:rsidRPr="00040B48">
        <w:rPr>
          <w:lang w:val="ru-RU"/>
        </w:rPr>
        <w:tab/>
      </w:r>
      <w:r w:rsidR="00F240F8">
        <w:rPr>
          <w:lang w:val="ru-RU"/>
        </w:rPr>
        <w:tab/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cr</m:t>
            </m:r>
          </m:sub>
        </m:sSub>
        <m:r>
          <w:rPr>
            <w:rFonts w:ascii="Cambria Math"/>
            <w:sz w:val="24"/>
          </w:rPr>
          <m:t>=0</m:t>
        </m:r>
        <m:r>
          <w:rPr>
            <w:rFonts w:ascii="Cambria Math"/>
            <w:sz w:val="24"/>
          </w:rPr>
          <m:t> </m:t>
        </m:r>
        <m:r>
          <w:rPr>
            <w:rFonts w:ascii="Cambria Math"/>
            <w:sz w:val="24"/>
            <w:lang w:val="ru-RU"/>
          </w:rPr>
          <m:t>    </m:t>
        </m:r>
      </m:oMath>
      <w:r>
        <w:rPr>
          <w:lang w:val="ru-RU"/>
        </w:rPr>
        <w:t>дБ</w:t>
      </w:r>
      <w:r w:rsidR="00F240F8">
        <w:rPr>
          <w:lang w:val="ru-RU" w:eastAsia="zh-CN"/>
        </w:rPr>
        <w:t>      </w:t>
      </w:r>
      <w:r>
        <w:rPr>
          <w:lang w:val="ru-RU"/>
        </w:rPr>
        <w:t>в ином случае,</w:t>
      </w:r>
      <w:r w:rsidR="00F240F8">
        <w:rPr>
          <w:lang w:val="ru-RU" w:eastAsia="zh-CN"/>
        </w:rPr>
        <w:tab/>
      </w:r>
      <w:r w:rsidRPr="00FF6C44">
        <w:rPr>
          <w:lang w:val="ru-RU"/>
        </w:rPr>
        <w:t>(</w:t>
      </w:r>
      <w:r w:rsidRPr="00FF6C44">
        <w:rPr>
          <w:lang w:val="ru-RU" w:eastAsia="zh-CN"/>
        </w:rPr>
        <w:t>25</w:t>
      </w:r>
      <w:r w:rsidRPr="00FF6C44">
        <w:rPr>
          <w:lang w:val="ru-RU"/>
        </w:rPr>
        <w:t>)</w:t>
      </w:r>
    </w:p>
    <w:p w14:paraId="589BB68E" w14:textId="77777777" w:rsidR="00114CE5" w:rsidRPr="007B428D" w:rsidRDefault="00114CE5" w:rsidP="00114CE5">
      <w:pPr>
        <w:tabs>
          <w:tab w:val="left" w:pos="360"/>
          <w:tab w:val="center" w:pos="6120"/>
          <w:tab w:val="center" w:pos="7020"/>
          <w:tab w:val="right" w:pos="9000"/>
        </w:tabs>
        <w:rPr>
          <w:lang w:val="ru-RU"/>
        </w:rPr>
      </w:pPr>
      <w:r>
        <w:rPr>
          <w:lang w:val="ru-RU"/>
        </w:rPr>
        <w:t>где</w:t>
      </w:r>
      <w:r w:rsidRPr="007B428D">
        <w:rPr>
          <w:lang w:val="ru-RU"/>
        </w:rPr>
        <w:t xml:space="preserve"> </w:t>
      </w:r>
      <w:r>
        <w:sym w:font="Symbol" w:char="F077"/>
      </w:r>
      <w:r w:rsidRPr="007B428D">
        <w:rPr>
          <w:lang w:val="ru-RU"/>
        </w:rPr>
        <w:t xml:space="preserve"> </w:t>
      </w:r>
      <w:r>
        <w:rPr>
          <w:lang w:val="ru-RU"/>
        </w:rPr>
        <w:t>–</w:t>
      </w:r>
      <w:r w:rsidRPr="007B428D">
        <w:rPr>
          <w:lang w:val="ru-RU"/>
        </w:rPr>
        <w:t xml:space="preserve"> </w:t>
      </w:r>
      <w:r w:rsidRPr="00FF6C44">
        <w:rPr>
          <w:lang w:val="ru-RU"/>
        </w:rPr>
        <w:t>участок трассы, проходящий над морем</w:t>
      </w:r>
      <w:r w:rsidRPr="007B428D">
        <w:rPr>
          <w:lang w:val="ru-RU"/>
        </w:rPr>
        <w:t xml:space="preserve">, </w:t>
      </w:r>
      <w:r>
        <w:rPr>
          <w:i/>
          <w:lang w:val="en-US"/>
        </w:rPr>
        <w:t>h</w:t>
      </w:r>
      <w:r>
        <w:rPr>
          <w:i/>
          <w:vertAlign w:val="subscript"/>
          <w:lang w:val="en-US"/>
        </w:rPr>
        <w:t>ts</w:t>
      </w:r>
      <w:r w:rsidRPr="007B428D">
        <w:rPr>
          <w:lang w:val="ru-RU"/>
        </w:rPr>
        <w:t xml:space="preserve">, </w:t>
      </w:r>
      <w:r>
        <w:rPr>
          <w:i/>
          <w:lang w:val="en-US"/>
        </w:rPr>
        <w:t>h</w:t>
      </w:r>
      <w:r>
        <w:rPr>
          <w:i/>
          <w:vertAlign w:val="subscript"/>
          <w:lang w:val="en-US"/>
        </w:rPr>
        <w:t>rs</w:t>
      </w:r>
      <w:r w:rsidRPr="007B428D">
        <w:rPr>
          <w:lang w:val="ru-RU"/>
        </w:rPr>
        <w:t xml:space="preserve"> </w:t>
      </w:r>
      <w:r>
        <w:rPr>
          <w:lang w:val="ru-RU"/>
        </w:rPr>
        <w:t xml:space="preserve">– </w:t>
      </w:r>
      <w:r w:rsidRPr="00FF6C44">
        <w:rPr>
          <w:lang w:val="ru-RU"/>
        </w:rPr>
        <w:t>высоты передающей, приемной антенны над средним уровнем моря</w:t>
      </w:r>
      <w:r w:rsidRPr="007B428D">
        <w:rPr>
          <w:lang w:val="ru-RU"/>
        </w:rPr>
        <w:t>.</w:t>
      </w:r>
    </w:p>
    <w:p w14:paraId="68B757C6" w14:textId="77777777" w:rsidR="00114CE5" w:rsidRPr="007B428D" w:rsidRDefault="00114CE5" w:rsidP="00114CE5">
      <w:pPr>
        <w:pStyle w:val="Heading2"/>
        <w:rPr>
          <w:bCs/>
          <w:lang w:eastAsia="zh-CN"/>
        </w:rPr>
      </w:pPr>
      <w:bookmarkStart w:id="14" w:name="_Toc213837372"/>
      <w:r w:rsidRPr="007B428D">
        <w:rPr>
          <w:lang w:eastAsia="zh-CN"/>
        </w:rPr>
        <w:t>5.5</w:t>
      </w:r>
      <w:r w:rsidRPr="007B428D">
        <w:rPr>
          <w:lang w:eastAsia="zh-CN"/>
        </w:rPr>
        <w:tab/>
      </w:r>
      <w:r w:rsidRPr="00FF6C44">
        <w:t>Общие потери из-за переходного затухания при аномальном распространении</w:t>
      </w:r>
      <w:bookmarkEnd w:id="14"/>
    </w:p>
    <w:p w14:paraId="5CAF403D" w14:textId="77777777" w:rsidR="00114CE5" w:rsidRPr="000D4B29" w:rsidRDefault="00114CE5" w:rsidP="00114CE5">
      <w:pPr>
        <w:tabs>
          <w:tab w:val="left" w:pos="567"/>
          <w:tab w:val="center" w:pos="3960"/>
          <w:tab w:val="center" w:pos="6120"/>
          <w:tab w:val="right" w:pos="8820"/>
        </w:tabs>
        <w:rPr>
          <w:lang w:val="ru-RU"/>
        </w:rPr>
      </w:pPr>
      <w:r w:rsidRPr="00FF6C44">
        <w:rPr>
          <w:lang w:val="ru-RU"/>
        </w:rPr>
        <w:t>Общие потери из-за переходного затухания между антеннами, обусловленные аномальным распространением</w:t>
      </w:r>
      <w:r>
        <w:rPr>
          <w:lang w:val="ru-RU"/>
        </w:rPr>
        <w:t>,</w:t>
      </w:r>
      <w:r w:rsidRPr="00FF6C44">
        <w:rPr>
          <w:lang w:val="ru-RU"/>
        </w:rPr>
        <w:t xml:space="preserve"> теперь могут быть рассчитаны как</w:t>
      </w:r>
      <w:r w:rsidRPr="000D4B29">
        <w:rPr>
          <w:lang w:val="ru-RU"/>
        </w:rPr>
        <w:t>:</w:t>
      </w:r>
    </w:p>
    <w:p w14:paraId="4A4040EC" w14:textId="66A70FD6" w:rsidR="00114CE5" w:rsidRPr="00C85254" w:rsidRDefault="00CA25A9" w:rsidP="00114CE5">
      <w:pPr>
        <w:pStyle w:val="Equation"/>
        <w:tabs>
          <w:tab w:val="left" w:pos="7938"/>
        </w:tabs>
        <w:rPr>
          <w:lang w:val="ru-RU"/>
        </w:rPr>
      </w:pPr>
      <w:r>
        <w:rPr>
          <w:lang w:val="ru-RU"/>
        </w:rPr>
        <w:tab/>
      </w:r>
      <w:r w:rsidR="00114CE5" w:rsidRPr="00C85254">
        <w:rPr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ac</m:t>
            </m:r>
          </m:sub>
        </m:sSub>
        <m:r>
          <w:rPr>
            <w:rFonts w:ascii="Cambria Math" w:hAnsi="Cambria Math"/>
            <w:lang w:val="de-CH"/>
          </w:rPr>
          <m:t>=102,45+20∙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de-CH"/>
              </w:rPr>
              <m:t>log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lt</m:t>
                        </m:r>
                      </m:sub>
                    </m:sSub>
                    <m:r>
                      <w:rPr>
                        <w:rFonts w:ascii="Cambria Math" w:hAnsi="Cambria Math"/>
                        <w:lang w:val="de-C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lr</m:t>
                        </m:r>
                      </m:sub>
                    </m:sSub>
                  </m:e>
                </m:d>
              </m:e>
            </m:d>
          </m:e>
        </m:func>
        <m:r>
          <w:rPr>
            <w:rFonts w:ascii="Cambria Math" w:hAnsi="Cambria Math"/>
            <w:lang w:val="de-C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lf</m:t>
            </m:r>
          </m:sub>
        </m:sSub>
        <m:r>
          <w:rPr>
            <w:rFonts w:ascii="Cambria Math" w:hAnsi="Cambria Math"/>
            <w:lang w:val="de-C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st</m:t>
            </m:r>
          </m:sub>
        </m:sSub>
        <m:r>
          <w:rPr>
            <w:rFonts w:ascii="Cambria Math" w:hAnsi="Cambria Math"/>
            <w:lang w:val="de-C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sr</m:t>
            </m:r>
          </m:sub>
        </m:sSub>
        <m:r>
          <w:rPr>
            <w:rFonts w:ascii="Cambria Math" w:hAnsi="Cambria Math"/>
            <w:lang w:val="de-C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ct</m:t>
            </m:r>
          </m:sub>
        </m:sSub>
        <m:r>
          <w:rPr>
            <w:rFonts w:ascii="Cambria Math" w:hAnsi="Cambria Math"/>
            <w:lang w:val="de-C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cr</m:t>
            </m:r>
          </m:sub>
        </m:sSub>
      </m:oMath>
      <w:r>
        <w:rPr>
          <w:lang w:val="ru-RU"/>
        </w:rPr>
        <w:t>      </w:t>
      </w:r>
      <w:r w:rsidR="00114CE5">
        <w:rPr>
          <w:lang w:val="ru-RU"/>
        </w:rPr>
        <w:t>дБ,</w:t>
      </w:r>
      <w:r w:rsidR="00114CE5" w:rsidRPr="00C85254">
        <w:rPr>
          <w:lang w:val="ru-RU"/>
        </w:rPr>
        <w:tab/>
        <w:t>(</w:t>
      </w:r>
      <w:r w:rsidR="00114CE5" w:rsidRPr="00C85254">
        <w:rPr>
          <w:lang w:val="ru-RU" w:eastAsia="zh-CN"/>
        </w:rPr>
        <w:t>26</w:t>
      </w:r>
      <w:r w:rsidR="00114CE5" w:rsidRPr="00C85254">
        <w:rPr>
          <w:lang w:val="ru-RU"/>
        </w:rPr>
        <w:t>)</w:t>
      </w:r>
    </w:p>
    <w:p w14:paraId="1E0772A1" w14:textId="77777777" w:rsidR="00114CE5" w:rsidRPr="00C85254" w:rsidRDefault="00114CE5" w:rsidP="00114CE5">
      <w:pPr>
        <w:tabs>
          <w:tab w:val="left" w:pos="360"/>
          <w:tab w:val="center" w:pos="3960"/>
          <w:tab w:val="center" w:pos="7230"/>
          <w:tab w:val="right" w:pos="9000"/>
        </w:tabs>
        <w:rPr>
          <w:lang w:val="ru-RU"/>
        </w:rPr>
      </w:pPr>
      <w:r w:rsidRPr="00C85254">
        <w:rPr>
          <w:lang w:val="ru-RU"/>
        </w:rPr>
        <w:t>где</w:t>
      </w:r>
      <w:r w:rsidRPr="00C85254">
        <w:rPr>
          <w:i/>
          <w:lang w:val="ru-RU"/>
        </w:rPr>
        <w:t xml:space="preserve">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lf</w:t>
      </w:r>
      <w:r w:rsidRPr="00C85254">
        <w:rPr>
          <w:lang w:val="ru-RU"/>
        </w:rPr>
        <w:t xml:space="preserve"> </w:t>
      </w:r>
      <w:r w:rsidRPr="00FF6C44">
        <w:rPr>
          <w:lang w:val="ru-RU"/>
        </w:rPr>
        <w:t>– эмпирическая поправка для учета возрастающего ослабления при увеличении длины волны для волноводного распространения</w:t>
      </w:r>
      <w:r w:rsidRPr="00C85254">
        <w:rPr>
          <w:lang w:val="ru-RU"/>
        </w:rPr>
        <w:t>:</w:t>
      </w:r>
    </w:p>
    <w:p w14:paraId="1EC55C9D" w14:textId="740CF68E" w:rsidR="00114CE5" w:rsidRPr="00C85254" w:rsidRDefault="00114CE5" w:rsidP="00114CE5">
      <w:pPr>
        <w:pStyle w:val="Equation"/>
        <w:tabs>
          <w:tab w:val="left" w:pos="5670"/>
          <w:tab w:val="left" w:pos="6237"/>
        </w:tabs>
        <w:rPr>
          <w:lang w:val="ru-RU"/>
        </w:rPr>
      </w:pPr>
      <w:r w:rsidRPr="00C85254">
        <w:rPr>
          <w:lang w:val="ru-RU"/>
        </w:rPr>
        <w:tab/>
      </w:r>
      <w:r w:rsidRPr="00C85254">
        <w:rPr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lf</m:t>
            </m:r>
          </m:sub>
        </m:sSub>
        <m:r>
          <w:rPr>
            <w:rFonts w:ascii="Cambria Math" w:hAnsi="Cambria Math"/>
            <w:lang w:val="ru-RU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45,375-137,0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ambria Math"/>
                <w:lang w:val="ru-RU"/>
              </w:rPr>
              <m:t>+92,5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  <w:lang w:val="ru-RU"/>
          </w:rPr>
          <m:t xml:space="preserve">      д</m:t>
        </m:r>
        <m:r>
          <w:rPr>
            <w:rFonts w:ascii="Cambria Math" w:hAnsi="Cambria Math"/>
            <w:lang w:val="ru-RU"/>
          </w:rPr>
          <m:t>Б,</m:t>
        </m:r>
        <m:r>
          <m:rPr>
            <m:sty m:val="p"/>
          </m:rPr>
          <w:rPr>
            <w:rFonts w:ascii="Cambria Math" w:hAnsi="Cambria Math"/>
            <w:lang w:val="ru-RU"/>
          </w:rPr>
          <m:t xml:space="preserve">   е</m:t>
        </m:r>
        <m:r>
          <w:rPr>
            <w:rFonts w:ascii="Cambria Math" w:hAnsi="Cambria Math"/>
            <w:lang w:val="ru-RU"/>
          </w:rPr>
          <m:t xml:space="preserve">сли </m:t>
        </m:r>
        <m:r>
          <w:rPr>
            <w:rFonts w:ascii="Cambria Math" w:hAnsi="Cambria Math"/>
          </w:rPr>
          <m:t>f</m:t>
        </m:r>
        <m:r>
          <w:rPr>
            <w:rFonts w:ascii="Cambria Math" w:hAnsi="Cambria Math"/>
            <w:lang w:val="ru-RU"/>
          </w:rPr>
          <m:t>&lt;0,5 ГГц</m:t>
        </m:r>
      </m:oMath>
      <w:r>
        <w:rPr>
          <w:lang w:val="ru-RU"/>
        </w:rPr>
        <w:t>;</w:t>
      </w:r>
      <w:r w:rsidRPr="00C85254">
        <w:rPr>
          <w:lang w:val="ru-RU"/>
        </w:rPr>
        <w:tab/>
        <w:t>(</w:t>
      </w:r>
      <w:r w:rsidRPr="00C85254">
        <w:rPr>
          <w:lang w:val="ru-RU" w:eastAsia="zh-CN"/>
        </w:rPr>
        <w:t>27</w:t>
      </w:r>
      <w:r w:rsidRPr="00C85254">
        <w:rPr>
          <w:lang w:val="ru-RU"/>
        </w:rPr>
        <w:t>)</w:t>
      </w:r>
    </w:p>
    <w:p w14:paraId="147EA983" w14:textId="53CB1C99" w:rsidR="00114CE5" w:rsidRPr="00C85254" w:rsidRDefault="00114CE5" w:rsidP="00CA25A9">
      <w:pPr>
        <w:pStyle w:val="Equation"/>
        <w:rPr>
          <w:lang w:val="ru-RU" w:eastAsia="zh-CN"/>
        </w:rPr>
      </w:pPr>
      <w:r w:rsidRPr="00C85254">
        <w:rPr>
          <w:lang w:val="ru-RU"/>
        </w:rPr>
        <w:tab/>
      </w:r>
      <w:r w:rsidR="00CA25A9">
        <w:rPr>
          <w:lang w:val="ru-RU"/>
        </w:rPr>
        <w:tab/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lf</m:t>
            </m:r>
          </m:sub>
        </m:sSub>
        <m:r>
          <w:rPr>
            <w:rFonts w:ascii="Cambria Math"/>
            <w:sz w:val="24"/>
          </w:rPr>
          <m:t>=0</m:t>
        </m:r>
      </m:oMath>
      <w:r w:rsidR="00CA25A9">
        <w:rPr>
          <w:lang w:val="ru-RU"/>
        </w:rPr>
        <w:t>     </w:t>
      </w:r>
      <w:r>
        <w:rPr>
          <w:lang w:val="ru-RU"/>
        </w:rPr>
        <w:t>дБ</w:t>
      </w:r>
      <w:r w:rsidR="00CA25A9">
        <w:rPr>
          <w:lang w:val="ru-RU"/>
        </w:rPr>
        <w:t>      </w:t>
      </w:r>
      <w:r>
        <w:rPr>
          <w:lang w:val="ru-RU"/>
        </w:rPr>
        <w:t>в ином случае.</w:t>
      </w:r>
      <w:r w:rsidRPr="00C85254">
        <w:rPr>
          <w:lang w:val="ru-RU"/>
        </w:rPr>
        <w:tab/>
        <w:t>(</w:t>
      </w:r>
      <w:r w:rsidRPr="00C85254">
        <w:rPr>
          <w:lang w:val="ru-RU" w:eastAsia="zh-CN"/>
        </w:rPr>
        <w:t>28</w:t>
      </w:r>
      <w:r w:rsidRPr="00C85254">
        <w:rPr>
          <w:lang w:val="ru-RU"/>
        </w:rPr>
        <w:t>)</w:t>
      </w:r>
    </w:p>
    <w:p w14:paraId="5A39BC16" w14:textId="77777777" w:rsidR="00114CE5" w:rsidRPr="00C85254" w:rsidRDefault="00114CE5" w:rsidP="00114CE5">
      <w:pPr>
        <w:pStyle w:val="Heading2"/>
        <w:rPr>
          <w:bCs/>
          <w:lang w:eastAsia="zh-CN"/>
        </w:rPr>
      </w:pPr>
      <w:bookmarkStart w:id="15" w:name="_Toc213837373"/>
      <w:r w:rsidRPr="00C85254">
        <w:rPr>
          <w:lang w:eastAsia="zh-CN"/>
        </w:rPr>
        <w:t>5.6</w:t>
      </w:r>
      <w:r w:rsidRPr="00C85254">
        <w:rPr>
          <w:lang w:eastAsia="zh-CN"/>
        </w:rPr>
        <w:tab/>
      </w:r>
      <w:r w:rsidRPr="00FF6C44">
        <w:t>Потери, зависящие от углового расстояния</w:t>
      </w:r>
      <w:bookmarkEnd w:id="15"/>
    </w:p>
    <w:p w14:paraId="73F18C5A" w14:textId="77777777" w:rsidR="00114CE5" w:rsidRPr="00C85254" w:rsidRDefault="00114CE5" w:rsidP="00114CE5">
      <w:pPr>
        <w:rPr>
          <w:lang w:val="ru-RU"/>
        </w:rPr>
      </w:pPr>
      <w:r w:rsidRPr="00FF6C44">
        <w:rPr>
          <w:lang w:val="ru-RU"/>
        </w:rPr>
        <w:t>Погонное угловое ослабление в условиях аномального распространения</w:t>
      </w:r>
      <w:r w:rsidRPr="00C85254">
        <w:rPr>
          <w:lang w:val="ru-RU"/>
        </w:rPr>
        <w:t>:</w:t>
      </w:r>
    </w:p>
    <w:p w14:paraId="14A25C46" w14:textId="77777777" w:rsidR="00114CE5" w:rsidRPr="008A53F1" w:rsidRDefault="00114CE5" w:rsidP="00114CE5">
      <w:pPr>
        <w:pStyle w:val="Equation"/>
        <w:tabs>
          <w:tab w:val="left" w:pos="5954"/>
        </w:tabs>
        <w:rPr>
          <w:lang w:val="ru-RU"/>
        </w:rPr>
      </w:pPr>
      <w:r w:rsidRPr="00C85254">
        <w:rPr>
          <w:lang w:val="ru-RU"/>
        </w:rPr>
        <w:tab/>
      </w:r>
      <w:r w:rsidRPr="008A53F1">
        <w:rPr>
          <w:lang w:val="ru-RU"/>
        </w:rPr>
        <w:tab/>
      </w:r>
      <w:r>
        <w:rPr>
          <w:lang w:val="ru-RU"/>
        </w:rPr>
        <w:sym w:font="Symbol" w:char="F067"/>
      </w:r>
      <w:r w:rsidRPr="00DD6793">
        <w:rPr>
          <w:i/>
          <w:vertAlign w:val="subscript"/>
          <w:lang w:val="en-US"/>
        </w:rPr>
        <w:t>d</w:t>
      </w:r>
      <w:r>
        <w:rPr>
          <w:lang w:val="en-US"/>
        </w:rPr>
        <w:t xml:space="preserve"> = 5 </w:t>
      </w:r>
      <w:r>
        <w:rPr>
          <w:lang w:val="en-US"/>
        </w:rPr>
        <w:sym w:font="Symbol" w:char="F0D7"/>
      </w:r>
      <w:r>
        <w:rPr>
          <w:lang w:val="en-US"/>
        </w:rPr>
        <w:t xml:space="preserve"> 10</w:t>
      </w:r>
      <w:r w:rsidRPr="00DD6793">
        <w:rPr>
          <w:vertAlign w:val="superscript"/>
          <w:lang w:val="en-US"/>
        </w:rPr>
        <w:t>–5</w:t>
      </w:r>
      <w:r>
        <w:rPr>
          <w:lang w:val="en-US"/>
        </w:rPr>
        <w:t xml:space="preserve"> </w:t>
      </w:r>
      <w:r>
        <w:rPr>
          <w:lang w:val="en-US"/>
        </w:rPr>
        <w:sym w:font="Symbol" w:char="F0D7"/>
      </w:r>
      <w:r>
        <w:rPr>
          <w:lang w:val="en-US"/>
        </w:rPr>
        <w:t xml:space="preserve"> </w:t>
      </w:r>
      <w:r w:rsidRPr="00DD6793">
        <w:rPr>
          <w:i/>
          <w:lang w:val="en-US"/>
        </w:rPr>
        <w:t>k</w:t>
      </w:r>
      <w:r>
        <w:rPr>
          <w:lang w:val="en-US"/>
        </w:rPr>
        <w:t xml:space="preserve"> </w:t>
      </w:r>
      <w:r>
        <w:rPr>
          <w:lang w:val="en-US"/>
        </w:rPr>
        <w:sym w:font="Symbol" w:char="F0D7"/>
      </w:r>
      <w:r>
        <w:rPr>
          <w:lang w:val="en-US"/>
        </w:rPr>
        <w:t xml:space="preserve"> </w:t>
      </w:r>
      <w:r w:rsidRPr="00DD6793">
        <w:rPr>
          <w:i/>
          <w:lang w:val="en-US"/>
        </w:rPr>
        <w:t>a</w:t>
      </w:r>
      <w:r>
        <w:rPr>
          <w:lang w:val="en-US"/>
        </w:rPr>
        <w:t xml:space="preserve"> </w:t>
      </w:r>
      <w:r>
        <w:rPr>
          <w:lang w:val="en-US"/>
        </w:rPr>
        <w:sym w:font="Symbol" w:char="F0D7"/>
      </w:r>
      <w:r>
        <w:rPr>
          <w:lang w:val="en-US"/>
        </w:rPr>
        <w:t xml:space="preserve"> </w:t>
      </w:r>
      <w:r w:rsidRPr="00DD6793">
        <w:rPr>
          <w:i/>
          <w:lang w:val="en-US"/>
        </w:rPr>
        <w:t>f</w:t>
      </w:r>
      <w:r w:rsidRPr="00DD6793">
        <w:rPr>
          <w:i/>
          <w:vertAlign w:val="superscript"/>
          <w:lang w:val="en-US"/>
        </w:rPr>
        <w:t xml:space="preserve"> </w:t>
      </w:r>
      <w:r w:rsidRPr="00DD6793">
        <w:rPr>
          <w:vertAlign w:val="superscript"/>
          <w:lang w:val="en-US"/>
        </w:rPr>
        <w:t>1/3</w:t>
      </w:r>
      <w:r w:rsidRPr="00DD6793">
        <w:rPr>
          <w:lang w:val="en-US" w:eastAsia="zh-CN"/>
        </w:rPr>
        <w:tab/>
      </w:r>
      <w:r>
        <w:rPr>
          <w:lang w:val="ru-RU"/>
        </w:rPr>
        <w:t>дБ</w:t>
      </w:r>
      <w:r w:rsidRPr="00DD6793">
        <w:rPr>
          <w:lang w:val="en-US"/>
        </w:rPr>
        <w:t>/</w:t>
      </w:r>
      <w:r>
        <w:rPr>
          <w:lang w:val="ru-RU"/>
        </w:rPr>
        <w:t>мрад</w:t>
      </w:r>
      <w:r w:rsidRPr="00DD6793">
        <w:rPr>
          <w:lang w:val="en-US"/>
        </w:rPr>
        <w:t>.</w:t>
      </w:r>
      <w:r w:rsidRPr="00DD6793">
        <w:rPr>
          <w:lang w:val="en-US"/>
        </w:rPr>
        <w:tab/>
      </w:r>
      <w:r w:rsidRPr="008A53F1">
        <w:rPr>
          <w:lang w:val="ru-RU"/>
        </w:rPr>
        <w:t>(</w:t>
      </w:r>
      <w:r w:rsidRPr="008A53F1">
        <w:rPr>
          <w:lang w:val="ru-RU" w:eastAsia="zh-CN"/>
        </w:rPr>
        <w:t>29</w:t>
      </w:r>
      <w:r w:rsidRPr="008A53F1">
        <w:rPr>
          <w:lang w:val="ru-RU"/>
        </w:rPr>
        <w:t>)</w:t>
      </w:r>
    </w:p>
    <w:p w14:paraId="33BA9B68" w14:textId="77777777" w:rsidR="00114CE5" w:rsidRPr="00C85254" w:rsidRDefault="00114CE5" w:rsidP="00114CE5">
      <w:pPr>
        <w:rPr>
          <w:lang w:val="ru-RU"/>
        </w:rPr>
      </w:pPr>
      <w:r w:rsidRPr="00FF6C44">
        <w:rPr>
          <w:lang w:val="ru-RU"/>
        </w:rPr>
        <w:t>Скорректированные углы места передатчика и приемника относительно горизонта</w:t>
      </w:r>
      <w:r w:rsidRPr="00C85254">
        <w:rPr>
          <w:lang w:val="ru-RU"/>
        </w:rPr>
        <w:t>:</w:t>
      </w:r>
    </w:p>
    <w:p w14:paraId="306BBC4C" w14:textId="29E41711" w:rsidR="00D70FFF" w:rsidRPr="005C0F84" w:rsidRDefault="00D70FFF" w:rsidP="00D70FFF">
      <w:pPr>
        <w:pStyle w:val="Equation"/>
        <w:tabs>
          <w:tab w:val="left" w:pos="6237"/>
        </w:tabs>
        <w:rPr>
          <w:lang w:val="de-CH"/>
        </w:rPr>
      </w:pPr>
      <w:r>
        <w:tab/>
      </w:r>
      <w:r w:rsidRPr="0084271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at</m:t>
            </m:r>
          </m:sub>
        </m:sSub>
        <m:r>
          <w:rPr>
            <w:rFonts w:ascii="Cambria Math" w:hAnsi="Cambria Math"/>
            <w:lang w:val="de-CH"/>
          </w:rPr>
          <m:t>=</m:t>
        </m:r>
        <m:r>
          <m:rPr>
            <m:sty m:val="p"/>
          </m:rPr>
          <w:rPr>
            <w:rFonts w:ascii="Cambria Math" w:hAnsi="Cambria Math"/>
            <w:lang w:val="de-CH"/>
          </w:rPr>
          <m:t>min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  <m:r>
              <w:rPr>
                <w:rFonts w:ascii="Cambria Math" w:hAnsi="Cambria Math"/>
                <w:lang w:val="de-C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d>
      </m:oMath>
      <w:r w:rsidRPr="005C0F84">
        <w:rPr>
          <w:lang w:val="de-CH"/>
        </w:rPr>
        <w:tab/>
      </w:r>
      <w:r>
        <w:rPr>
          <w:lang w:val="ru-RU"/>
        </w:rPr>
        <w:t>мрад;</w:t>
      </w:r>
      <w:r w:rsidRPr="005C0F84">
        <w:rPr>
          <w:lang w:val="de-CH"/>
        </w:rPr>
        <w:tab/>
        <w:t>(</w:t>
      </w:r>
      <w:r w:rsidRPr="005C0F84">
        <w:rPr>
          <w:lang w:val="de-CH" w:eastAsia="zh-CN"/>
        </w:rPr>
        <w:t>30</w:t>
      </w:r>
      <w:r w:rsidRPr="005C0F84">
        <w:rPr>
          <w:lang w:val="de-CH"/>
        </w:rPr>
        <w:t>)</w:t>
      </w:r>
    </w:p>
    <w:p w14:paraId="30238B3F" w14:textId="060E3FAC" w:rsidR="00D70FFF" w:rsidRPr="005C0F84" w:rsidRDefault="00D70FFF" w:rsidP="00D70FFF">
      <w:pPr>
        <w:pStyle w:val="Equation"/>
        <w:tabs>
          <w:tab w:val="left" w:pos="6237"/>
        </w:tabs>
        <w:rPr>
          <w:lang w:val="de-CH"/>
        </w:rPr>
      </w:pPr>
      <w:r>
        <w:rPr>
          <w:lang w:val="de-CH"/>
        </w:rPr>
        <w:tab/>
      </w:r>
      <w:r w:rsidRPr="005C0F84">
        <w:rPr>
          <w:lang w:val="de-C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ar</m:t>
            </m:r>
          </m:sub>
        </m:sSub>
        <m:r>
          <w:rPr>
            <w:rFonts w:ascii="Cambria Math" w:hAnsi="Cambria Math"/>
            <w:lang w:val="de-CH"/>
          </w:rPr>
          <m:t>=</m:t>
        </m:r>
        <m:r>
          <m:rPr>
            <m:sty m:val="p"/>
          </m:rPr>
          <w:rPr>
            <w:rFonts w:ascii="Cambria Math" w:hAnsi="Cambria Math"/>
            <w:lang w:val="de-CH"/>
          </w:rPr>
          <m:t>min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  <m:r>
              <w:rPr>
                <w:rFonts w:ascii="Cambria Math" w:hAnsi="Cambria Math"/>
                <w:lang w:val="de-C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d>
      </m:oMath>
      <w:r w:rsidRPr="005C0F84">
        <w:rPr>
          <w:lang w:val="de-CH"/>
        </w:rPr>
        <w:tab/>
      </w:r>
      <w:r>
        <w:rPr>
          <w:lang w:val="ru-RU"/>
        </w:rPr>
        <w:t>мрад.</w:t>
      </w:r>
      <w:r w:rsidRPr="005C0F84">
        <w:rPr>
          <w:lang w:val="de-CH"/>
        </w:rPr>
        <w:tab/>
        <w:t>(</w:t>
      </w:r>
      <w:r w:rsidRPr="005C0F84">
        <w:rPr>
          <w:lang w:val="de-CH" w:eastAsia="zh-CN"/>
        </w:rPr>
        <w:t>31</w:t>
      </w:r>
      <w:r w:rsidRPr="005C0F84">
        <w:rPr>
          <w:lang w:val="de-CH"/>
        </w:rPr>
        <w:t>)</w:t>
      </w:r>
    </w:p>
    <w:p w14:paraId="14A94814" w14:textId="77777777" w:rsidR="00114CE5" w:rsidRPr="00D32BD2" w:rsidRDefault="00114CE5" w:rsidP="00114CE5">
      <w:pPr>
        <w:rPr>
          <w:lang w:val="ru-RU"/>
        </w:rPr>
      </w:pPr>
      <w:r w:rsidRPr="00FF6C44">
        <w:rPr>
          <w:lang w:val="ru-RU"/>
        </w:rPr>
        <w:t>Скорректированное общее угловое расстояние для трассы</w:t>
      </w:r>
      <w:r w:rsidRPr="00D32BD2">
        <w:rPr>
          <w:lang w:val="ru-RU"/>
        </w:rPr>
        <w:t>:</w:t>
      </w:r>
    </w:p>
    <w:p w14:paraId="3D3EECBA" w14:textId="265B5C47" w:rsidR="00114CE5" w:rsidRPr="00C85254" w:rsidRDefault="00114CE5" w:rsidP="00114CE5">
      <w:pPr>
        <w:pStyle w:val="Equation"/>
        <w:tabs>
          <w:tab w:val="left" w:pos="5954"/>
        </w:tabs>
        <w:rPr>
          <w:lang w:val="ru-RU"/>
        </w:rPr>
      </w:pPr>
      <w:r w:rsidRPr="00C85254">
        <w:rPr>
          <w:lang w:val="ru-RU"/>
        </w:rPr>
        <w:tab/>
      </w:r>
      <w:r w:rsidRPr="00C85254">
        <w:rPr>
          <w:lang w:val="ru-RU"/>
        </w:rPr>
        <w:tab/>
      </w:r>
      <m:oMath>
        <m:sSub>
          <m:sSubPr>
            <m:ctrlPr>
              <w:rPr>
                <w:rFonts w:ascii="Cambria Math" w:hAnsi="Cambria Math" w:cstheme="majorHAnsi"/>
                <w:i/>
                <w:lang w:val="ru-RU"/>
              </w:rPr>
            </m:ctrlPr>
          </m:sSubPr>
          <m:e>
            <m:r>
              <m:rPr>
                <m:nor/>
              </m:rPr>
              <w:rPr>
                <w:rFonts w:asciiTheme="majorHAnsi" w:hAnsiTheme="majorHAnsi" w:cstheme="majorHAnsi"/>
                <w:lang w:val="ru-RU"/>
              </w:rPr>
              <m:t>θ</m:t>
            </m:r>
          </m:e>
          <m:sub>
            <m:r>
              <w:rPr>
                <w:rFonts w:ascii="Cambria Math" w:hAnsi="Cambria Math" w:cstheme="majorHAnsi"/>
                <w:lang w:val="en-US"/>
              </w:rPr>
              <m:t>a</m:t>
            </m:r>
          </m:sub>
        </m:sSub>
        <m:r>
          <w:rPr>
            <w:rFonts w:ascii="Cambria Math" w:hAnsi="Cambria Math" w:cstheme="majorHAnsi"/>
            <w:lang w:val="ru-RU"/>
          </w:rPr>
          <m:t>=</m:t>
        </m:r>
        <m:f>
          <m:fPr>
            <m:ctrlPr>
              <w:rPr>
                <w:rFonts w:ascii="Cambria Math" w:hAnsi="Cambria Math" w:cstheme="majorHAnsi"/>
                <w:i/>
                <w:lang w:val="ru-RU"/>
              </w:rPr>
            </m:ctrlPr>
          </m:fPr>
          <m:num>
            <m:r>
              <w:rPr>
                <w:rFonts w:ascii="Cambria Math" w:hAnsi="Cambria Math" w:cstheme="majorHAnsi"/>
                <w:lang w:val="ru-RU"/>
              </w:rPr>
              <m:t>1000∙d</m:t>
            </m:r>
          </m:num>
          <m:den>
            <m:r>
              <w:rPr>
                <w:rFonts w:ascii="Cambria Math" w:hAnsi="Cambria Math" w:cstheme="majorHAnsi"/>
                <w:lang w:val="ru-RU"/>
              </w:rPr>
              <m:t>ka</m:t>
            </m:r>
          </m:den>
        </m:f>
        <m:r>
          <w:rPr>
            <w:rFonts w:ascii="Cambria Math" w:hAnsi="Cambria Math" w:cstheme="majorHAnsi"/>
            <w:lang w:val="ru-RU"/>
          </w:rPr>
          <m:t>+</m:t>
        </m:r>
        <m:sSub>
          <m:sSubPr>
            <m:ctrlPr>
              <w:rPr>
                <w:rFonts w:ascii="Cambria Math" w:hAnsi="Cambria Math" w:cstheme="majorHAnsi"/>
                <w:i/>
                <w:lang w:val="ru-RU"/>
              </w:rPr>
            </m:ctrlPr>
          </m:sSubPr>
          <m:e>
            <m:r>
              <m:rPr>
                <m:nor/>
              </m:rPr>
              <w:rPr>
                <w:rFonts w:asciiTheme="majorHAnsi" w:hAnsiTheme="majorHAnsi" w:cstheme="majorHAnsi"/>
                <w:lang w:val="ru-RU"/>
              </w:rPr>
              <m:t>θ</m:t>
            </m:r>
          </m:e>
          <m:sub>
            <m:r>
              <w:rPr>
                <w:rFonts w:ascii="Cambria Math" w:hAnsi="Cambria Math" w:cstheme="majorHAnsi"/>
                <w:lang w:val="ru-RU"/>
              </w:rPr>
              <m:t>at</m:t>
            </m:r>
          </m:sub>
        </m:sSub>
        <m:r>
          <w:rPr>
            <w:rFonts w:ascii="Cambria Math" w:hAnsi="Cambria Math" w:cstheme="majorHAnsi"/>
            <w:lang w:val="ru-RU"/>
          </w:rPr>
          <m:t>+</m:t>
        </m:r>
        <m:sSub>
          <m:sSubPr>
            <m:ctrlPr>
              <w:rPr>
                <w:rFonts w:ascii="Cambria Math" w:hAnsi="Cambria Math" w:cstheme="majorHAnsi"/>
                <w:i/>
                <w:lang w:val="ru-RU"/>
              </w:rPr>
            </m:ctrlPr>
          </m:sSubPr>
          <m:e>
            <m:r>
              <m:rPr>
                <m:nor/>
              </m:rPr>
              <w:rPr>
                <w:rFonts w:asciiTheme="majorHAnsi" w:hAnsiTheme="majorHAnsi" w:cstheme="majorHAnsi"/>
                <w:lang w:val="ru-RU"/>
              </w:rPr>
              <m:t>θ</m:t>
            </m:r>
          </m:e>
          <m:sub>
            <m:r>
              <w:rPr>
                <w:rFonts w:ascii="Cambria Math" w:hAnsi="Cambria Math" w:cstheme="majorHAnsi"/>
                <w:lang w:val="ru-RU"/>
              </w:rPr>
              <m:t>ar</m:t>
            </m:r>
          </m:sub>
        </m:sSub>
      </m:oMath>
      <w:r w:rsidR="00D70FFF">
        <w:rPr>
          <w:lang w:val="ru-RU" w:eastAsia="zh-CN"/>
        </w:rPr>
        <w:t>     </w:t>
      </w:r>
      <w:r>
        <w:rPr>
          <w:lang w:val="ru-RU"/>
        </w:rPr>
        <w:t>мрад.</w:t>
      </w:r>
      <w:r w:rsidRPr="00C85254">
        <w:rPr>
          <w:lang w:val="ru-RU"/>
        </w:rPr>
        <w:tab/>
        <w:t>(</w:t>
      </w:r>
      <w:r w:rsidRPr="00C85254">
        <w:rPr>
          <w:lang w:val="ru-RU" w:eastAsia="zh-CN"/>
        </w:rPr>
        <w:t>32</w:t>
      </w:r>
      <w:r w:rsidRPr="00C85254">
        <w:rPr>
          <w:lang w:val="ru-RU"/>
        </w:rPr>
        <w:t>)</w:t>
      </w:r>
    </w:p>
    <w:p w14:paraId="320C5DA9" w14:textId="77777777" w:rsidR="00114CE5" w:rsidRPr="00C85254" w:rsidRDefault="00114CE5" w:rsidP="00114CE5">
      <w:pPr>
        <w:rPr>
          <w:lang w:val="ru-RU"/>
        </w:rPr>
      </w:pPr>
      <w:r w:rsidRPr="00FF6C44">
        <w:rPr>
          <w:lang w:val="ru-RU"/>
        </w:rPr>
        <w:t>Потери, зависящие от углового расстояния</w:t>
      </w:r>
      <w:r w:rsidRPr="00C85254">
        <w:rPr>
          <w:lang w:val="ru-RU"/>
        </w:rPr>
        <w:t>:</w:t>
      </w:r>
    </w:p>
    <w:p w14:paraId="1F71D7D1" w14:textId="5D7D0DEF" w:rsidR="00114CE5" w:rsidRPr="00C85254" w:rsidRDefault="00114CE5" w:rsidP="00D70FFF">
      <w:pPr>
        <w:pStyle w:val="Equation"/>
        <w:tabs>
          <w:tab w:val="left" w:pos="5954"/>
        </w:tabs>
        <w:rPr>
          <w:lang w:val="ru-RU"/>
        </w:rPr>
      </w:pPr>
      <w:r w:rsidRPr="00C85254">
        <w:rPr>
          <w:lang w:val="ru-RU"/>
        </w:rPr>
        <w:tab/>
      </w:r>
      <w:r w:rsidRPr="00C85254">
        <w:rPr>
          <w:lang w:val="ru-RU"/>
        </w:rPr>
        <w:tab/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A</m:t>
            </m:r>
          </m:e>
          <m:sub>
            <m:r>
              <w:rPr>
                <w:rFonts w:ascii="Cambria Math"/>
                <w:sz w:val="24"/>
              </w:rPr>
              <m:t>ad</m:t>
            </m:r>
          </m:sub>
        </m:sSub>
        <m:r>
          <w:rPr>
            <w:rFonts w:ascii="Cambria Math"/>
            <w:sz w:val="24"/>
          </w:rPr>
          <m:t>=</m:t>
        </m:r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γ</m:t>
            </m:r>
          </m:e>
          <m:sub>
            <m:r>
              <w:rPr>
                <w:rFonts w:ascii="Cambria Math"/>
                <w:sz w:val="24"/>
              </w:rPr>
              <m:t>d</m:t>
            </m:r>
          </m:sub>
        </m:sSub>
        <m:r>
          <w:rPr>
            <w:rFonts w:ascii="Cambria Math" w:hAnsi="Cambria Math" w:cs="Cambria Math"/>
            <w:sz w:val="24"/>
          </w:rPr>
          <m:t>⋅</m:t>
        </m:r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θ</m:t>
            </m:r>
          </m:e>
          <m:sub>
            <m:r>
              <w:rPr>
                <w:rFonts w:ascii="Cambria Math"/>
                <w:sz w:val="24"/>
              </w:rPr>
              <m:t>a</m:t>
            </m:r>
          </m:sub>
        </m:sSub>
      </m:oMath>
      <w:r w:rsidRPr="00C85254">
        <w:rPr>
          <w:lang w:val="ru-RU" w:eastAsia="zh-CN"/>
        </w:rPr>
        <w:tab/>
      </w:r>
      <w:r>
        <w:rPr>
          <w:lang w:val="ru-RU"/>
        </w:rPr>
        <w:t>дБ.</w:t>
      </w:r>
      <w:r w:rsidRPr="00C85254">
        <w:rPr>
          <w:lang w:val="ru-RU"/>
        </w:rPr>
        <w:tab/>
        <w:t>(</w:t>
      </w:r>
      <w:r w:rsidRPr="00C85254">
        <w:rPr>
          <w:lang w:val="ru-RU" w:eastAsia="zh-CN"/>
        </w:rPr>
        <w:t>33</w:t>
      </w:r>
      <w:r w:rsidRPr="00C85254">
        <w:rPr>
          <w:lang w:val="ru-RU"/>
        </w:rPr>
        <w:t>)</w:t>
      </w:r>
    </w:p>
    <w:p w14:paraId="6D7121F9" w14:textId="77777777" w:rsidR="00114CE5" w:rsidRPr="00C85254" w:rsidRDefault="00114CE5" w:rsidP="00114CE5">
      <w:pPr>
        <w:pStyle w:val="Heading2"/>
        <w:rPr>
          <w:bCs/>
          <w:lang w:eastAsia="zh-CN"/>
        </w:rPr>
      </w:pPr>
      <w:bookmarkStart w:id="16" w:name="_Toc213837374"/>
      <w:r w:rsidRPr="00C85254">
        <w:rPr>
          <w:lang w:eastAsia="zh-CN"/>
        </w:rPr>
        <w:t>5.7</w:t>
      </w:r>
      <w:r w:rsidRPr="00C85254">
        <w:rPr>
          <w:lang w:eastAsia="zh-CN"/>
        </w:rPr>
        <w:tab/>
      </w:r>
      <w:r w:rsidRPr="00FF6C44">
        <w:t>Потери, зависящие от расстояния и времени</w:t>
      </w:r>
      <w:bookmarkEnd w:id="16"/>
    </w:p>
    <w:p w14:paraId="28313E60" w14:textId="77777777" w:rsidR="00114CE5" w:rsidRPr="00C85254" w:rsidRDefault="00114CE5" w:rsidP="00114CE5">
      <w:pPr>
        <w:rPr>
          <w:lang w:val="ru-RU"/>
        </w:rPr>
      </w:pPr>
      <w:r w:rsidRPr="00FF6C44">
        <w:rPr>
          <w:lang w:val="ru-RU"/>
        </w:rPr>
        <w:t>Потери для условий аномального распространения, зависящие как от расстояния по дуге большого круга, так и от процента времени, рассчитываются путем оценки следующих величин</w:t>
      </w:r>
      <w:r w:rsidRPr="00C85254">
        <w:rPr>
          <w:lang w:val="ru-RU"/>
        </w:rPr>
        <w:t>.</w:t>
      </w:r>
    </w:p>
    <w:p w14:paraId="0432B887" w14:textId="77777777" w:rsidR="00114CE5" w:rsidRPr="00C85254" w:rsidRDefault="00114CE5" w:rsidP="00114CE5">
      <w:pPr>
        <w:keepNext/>
        <w:keepLines/>
        <w:rPr>
          <w:lang w:val="ru-RU"/>
        </w:rPr>
      </w:pPr>
      <w:r w:rsidRPr="00FF6C44">
        <w:rPr>
          <w:lang w:val="ru-RU"/>
        </w:rPr>
        <w:t>Расстояние, скорректированное с учетом коэффициента неровности рельефа местности</w:t>
      </w:r>
      <w:r w:rsidRPr="00C85254">
        <w:rPr>
          <w:lang w:val="ru-RU"/>
        </w:rPr>
        <w:t>:</w:t>
      </w:r>
    </w:p>
    <w:p w14:paraId="66456D5D" w14:textId="66255E4A" w:rsidR="00D70FFF" w:rsidRPr="0059412D" w:rsidRDefault="00D70FFF" w:rsidP="00D70FFF">
      <w:pPr>
        <w:pStyle w:val="Equation"/>
        <w:tabs>
          <w:tab w:val="left" w:pos="6237"/>
        </w:tabs>
        <w:rPr>
          <w:lang w:val="de-CH"/>
        </w:rPr>
      </w:pPr>
      <w:r>
        <w:tab/>
      </w:r>
      <w:r w:rsidRPr="0084271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ar</m:t>
            </m:r>
          </m:sub>
        </m:sSub>
        <m:r>
          <w:rPr>
            <w:rFonts w:ascii="Cambria Math" w:hAnsi="Cambria Math"/>
            <w:lang w:val="de-CH"/>
          </w:rPr>
          <m:t>=</m:t>
        </m:r>
        <m:r>
          <m:rPr>
            <m:sty m:val="p"/>
          </m:rPr>
          <w:rPr>
            <w:rFonts w:ascii="Cambria Math" w:hAnsi="Cambria Math"/>
            <w:lang w:val="de-CH"/>
          </w:rPr>
          <m:t>min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  <w:lang w:val="de-C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lt</m:t>
                </m:r>
              </m:sub>
            </m:sSub>
            <m:r>
              <w:rPr>
                <w:rFonts w:ascii="Cambria Math" w:hAnsi="Cambria Math"/>
                <w:lang w:val="de-C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lr</m:t>
                </m:r>
              </m:sub>
            </m:sSub>
            <m:r>
              <w:rPr>
                <w:rFonts w:ascii="Cambria Math" w:hAnsi="Cambria Math"/>
                <w:lang w:val="de-CH"/>
              </w:rPr>
              <m:t>,40</m:t>
            </m:r>
          </m:e>
        </m:d>
      </m:oMath>
      <w:r>
        <w:rPr>
          <w:lang w:val="ru-RU"/>
        </w:rPr>
        <w:t>            км</w:t>
      </w:r>
      <w:r w:rsidRPr="0059412D">
        <w:rPr>
          <w:lang w:val="de-CH"/>
        </w:rPr>
        <w:tab/>
        <w:t>(</w:t>
      </w:r>
      <w:r w:rsidRPr="0059412D">
        <w:rPr>
          <w:lang w:val="de-CH" w:eastAsia="zh-CN"/>
        </w:rPr>
        <w:t>34</w:t>
      </w:r>
      <w:r w:rsidRPr="0059412D">
        <w:rPr>
          <w:lang w:val="de-CH"/>
        </w:rPr>
        <w:t>)</w:t>
      </w:r>
    </w:p>
    <w:p w14:paraId="5F91486D" w14:textId="77777777" w:rsidR="00114CE5" w:rsidRDefault="00114CE5" w:rsidP="00114CE5">
      <w:pPr>
        <w:rPr>
          <w:lang w:val="ru-RU"/>
        </w:rPr>
      </w:pPr>
      <w:r w:rsidRPr="00FF6C44">
        <w:rPr>
          <w:lang w:val="ru-RU"/>
        </w:rPr>
        <w:t>Коэффициент неровности рельефа местности</w:t>
      </w:r>
      <w:r w:rsidRPr="00C85254">
        <w:rPr>
          <w:lang w:val="ru-RU"/>
        </w:rPr>
        <w:t>:</w:t>
      </w:r>
    </w:p>
    <w:p w14:paraId="5E71ED8B" w14:textId="1FC86C71" w:rsidR="00D70FFF" w:rsidRDefault="00D70FFF" w:rsidP="00D70FFF">
      <w:pPr>
        <w:pStyle w:val="Equation"/>
        <w:tabs>
          <w:tab w:val="left" w:pos="6237"/>
        </w:tabs>
      </w:pPr>
      <w:r w:rsidRPr="0084271D"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exp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6×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-10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43+6∙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ar</m:t>
                    </m:r>
                  </m:sub>
                </m:sSub>
              </m:e>
            </m:d>
          </m:e>
        </m:d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 xml:space="preserve">&gt;10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rPr>
          <w:iCs/>
        </w:rPr>
        <w:t xml:space="preserve"> </w:t>
      </w:r>
      <w:r w:rsidRPr="0084271D">
        <w:tab/>
        <w:t>(</w:t>
      </w:r>
      <w:r w:rsidRPr="0084271D">
        <w:rPr>
          <w:lang w:eastAsia="zh-CN"/>
        </w:rPr>
        <w:t>35</w:t>
      </w:r>
      <w:r w:rsidRPr="0084271D">
        <w:t>)</w:t>
      </w:r>
    </w:p>
    <w:p w14:paraId="4F0A7CEB" w14:textId="17FEC5F3" w:rsidR="00114CE5" w:rsidRPr="00FF6C44" w:rsidRDefault="00114CE5" w:rsidP="00D70FFF">
      <w:pPr>
        <w:pStyle w:val="Equation"/>
        <w:tabs>
          <w:tab w:val="left" w:pos="5387"/>
        </w:tabs>
        <w:rPr>
          <w:lang w:val="ru-RU"/>
        </w:rPr>
      </w:pPr>
      <w:r w:rsidRPr="00C85254">
        <w:rPr>
          <w:lang w:val="ru-RU"/>
        </w:rPr>
        <w:tab/>
      </w:r>
      <w:r w:rsidRPr="00C85254">
        <w:rPr>
          <w:lang w:val="ru-RU"/>
        </w:rPr>
        <w:tab/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μ</m:t>
            </m:r>
          </m:e>
          <m:sub>
            <m:r>
              <w:rPr>
                <w:rFonts w:ascii="Cambria Math"/>
                <w:sz w:val="24"/>
              </w:rPr>
              <m:t>3</m:t>
            </m:r>
          </m:sub>
        </m:sSub>
        <m:r>
          <w:rPr>
            <w:rFonts w:ascii="Cambria Math"/>
            <w:sz w:val="24"/>
          </w:rPr>
          <m:t>=1</m:t>
        </m:r>
      </m:oMath>
      <w:r w:rsidR="00D70FFF">
        <w:rPr>
          <w:lang w:val="ru-RU" w:eastAsia="zh-CN"/>
        </w:rPr>
        <w:t>     </w:t>
      </w:r>
      <w:r>
        <w:rPr>
          <w:lang w:val="ru-RU"/>
        </w:rPr>
        <w:t>в</w:t>
      </w:r>
      <w:r w:rsidRPr="00FF6C44">
        <w:rPr>
          <w:lang w:val="ru-RU"/>
        </w:rPr>
        <w:t xml:space="preserve"> </w:t>
      </w:r>
      <w:r>
        <w:rPr>
          <w:lang w:val="ru-RU"/>
        </w:rPr>
        <w:t>ином</w:t>
      </w:r>
      <w:r w:rsidRPr="00FF6C44">
        <w:rPr>
          <w:lang w:val="ru-RU"/>
        </w:rPr>
        <w:t xml:space="preserve"> </w:t>
      </w:r>
      <w:r>
        <w:rPr>
          <w:lang w:val="ru-RU"/>
        </w:rPr>
        <w:t>случае</w:t>
      </w:r>
      <w:r w:rsidRPr="00FF6C44">
        <w:rPr>
          <w:lang w:val="ru-RU"/>
        </w:rPr>
        <w:t>,</w:t>
      </w:r>
      <w:r w:rsidRPr="00FF6C44">
        <w:rPr>
          <w:lang w:val="ru-RU" w:eastAsia="zh-CN"/>
        </w:rPr>
        <w:tab/>
      </w:r>
      <w:r w:rsidRPr="00FF6C44">
        <w:rPr>
          <w:lang w:val="ru-RU"/>
        </w:rPr>
        <w:t>(</w:t>
      </w:r>
      <w:r w:rsidRPr="00FF6C44">
        <w:rPr>
          <w:lang w:val="ru-RU" w:eastAsia="zh-CN"/>
        </w:rPr>
        <w:t>36</w:t>
      </w:r>
      <w:r w:rsidRPr="00FF6C44">
        <w:rPr>
          <w:lang w:val="ru-RU"/>
        </w:rPr>
        <w:t>)</w:t>
      </w:r>
    </w:p>
    <w:p w14:paraId="60671125" w14:textId="77777777" w:rsidR="00114CE5" w:rsidRPr="00C85254" w:rsidRDefault="00114CE5" w:rsidP="00114CE5">
      <w:pPr>
        <w:rPr>
          <w:lang w:val="ru-RU"/>
        </w:rPr>
      </w:pPr>
      <w:r>
        <w:rPr>
          <w:lang w:val="ru-RU"/>
        </w:rPr>
        <w:lastRenderedPageBreak/>
        <w:t>где</w:t>
      </w:r>
      <w:r w:rsidRPr="00C85254">
        <w:rPr>
          <w:lang w:val="ru-RU"/>
        </w:rPr>
        <w:t xml:space="preserve"> </w:t>
      </w:r>
      <w:r>
        <w:rPr>
          <w:i/>
          <w:lang w:val="en-US"/>
        </w:rPr>
        <w:t>h</w:t>
      </w:r>
      <w:r>
        <w:rPr>
          <w:i/>
          <w:vertAlign w:val="subscript"/>
          <w:lang w:val="en-US"/>
        </w:rPr>
        <w:t>m</w:t>
      </w:r>
      <w:r w:rsidRPr="00C85254">
        <w:rPr>
          <w:lang w:val="ru-RU"/>
        </w:rPr>
        <w:t xml:space="preserve"> </w:t>
      </w:r>
      <w:r>
        <w:rPr>
          <w:lang w:val="ru-RU"/>
        </w:rPr>
        <w:t>–</w:t>
      </w:r>
      <w:r w:rsidRPr="00C85254">
        <w:rPr>
          <w:lang w:val="ru-RU"/>
        </w:rPr>
        <w:t xml:space="preserve"> </w:t>
      </w:r>
      <w:r w:rsidRPr="00FF6C44">
        <w:rPr>
          <w:lang w:val="ru-RU"/>
        </w:rPr>
        <w:t>параметр неровности трассы</w:t>
      </w:r>
      <w:r w:rsidRPr="00C85254">
        <w:rPr>
          <w:lang w:val="ru-RU"/>
        </w:rPr>
        <w:t xml:space="preserve">, </w:t>
      </w:r>
      <w:r>
        <w:rPr>
          <w:lang w:val="ru-RU"/>
        </w:rPr>
        <w:t>приведенный</w:t>
      </w:r>
      <w:r w:rsidRPr="00C85254">
        <w:rPr>
          <w:lang w:val="ru-RU"/>
        </w:rPr>
        <w:t xml:space="preserve"> </w:t>
      </w:r>
      <w:r>
        <w:rPr>
          <w:lang w:val="ru-RU"/>
        </w:rPr>
        <w:t>в</w:t>
      </w:r>
      <w:r w:rsidRPr="00C85254">
        <w:rPr>
          <w:lang w:val="ru-RU"/>
        </w:rPr>
        <w:t xml:space="preserve"> </w:t>
      </w:r>
      <w:r>
        <w:rPr>
          <w:lang w:val="ru-RU"/>
        </w:rPr>
        <w:t>Прилагаемом документе</w:t>
      </w:r>
      <w:r w:rsidRPr="00C85254">
        <w:rPr>
          <w:lang w:val="ru-RU"/>
        </w:rPr>
        <w:t xml:space="preserve"> 2.</w:t>
      </w:r>
    </w:p>
    <w:p w14:paraId="6D09A71C" w14:textId="77777777" w:rsidR="00114CE5" w:rsidRPr="00C85254" w:rsidRDefault="00114CE5" w:rsidP="00114CE5">
      <w:pPr>
        <w:rPr>
          <w:lang w:val="ru-RU"/>
        </w:rPr>
      </w:pPr>
      <w:r w:rsidRPr="00FF6C44">
        <w:rPr>
          <w:lang w:val="ru-RU"/>
        </w:rPr>
        <w:t>Член, необходимый для коррекции геометрии трассы</w:t>
      </w:r>
      <w:r w:rsidRPr="00C85254">
        <w:rPr>
          <w:lang w:val="ru-RU"/>
        </w:rPr>
        <w:t>:</w:t>
      </w:r>
    </w:p>
    <w:p w14:paraId="007F2470" w14:textId="4F177210" w:rsidR="00D70FFF" w:rsidRPr="0084271D" w:rsidRDefault="00D70FFF" w:rsidP="00D70FFF">
      <w:pPr>
        <w:pStyle w:val="Equation"/>
      </w:pPr>
      <w:r>
        <w:tab/>
      </w:r>
      <w:r w:rsidRPr="0084271D">
        <w:tab/>
      </w:r>
      <m:oMath>
        <m:r>
          <m:rPr>
            <m:sty m:val="p"/>
          </m:rPr>
          <w:rPr>
            <w:rFonts w:ascii="Cambria Math" w:hAnsi="Cambria Math"/>
          </w:rPr>
          <m:t>α=-0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>6-3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>5∙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-9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r>
          <m:rPr>
            <m:sty m:val="p"/>
          </m:rPr>
          <w:rPr>
            <w:rFonts w:ascii="Cambria Math" w:hAnsi="Cambria Math"/>
          </w:rPr>
          <m:t>τ</m:t>
        </m:r>
      </m:oMath>
      <w:r w:rsidR="00FE703F">
        <w:rPr>
          <w:lang w:val="ru-RU"/>
        </w:rPr>
        <w:t>.</w:t>
      </w:r>
      <w:r w:rsidRPr="0084271D">
        <w:tab/>
        <w:t>(</w:t>
      </w:r>
      <w:r w:rsidRPr="0084271D">
        <w:rPr>
          <w:lang w:eastAsia="zh-CN"/>
        </w:rPr>
        <w:t>37</w:t>
      </w:r>
      <w:r w:rsidRPr="0084271D">
        <w:t>)</w:t>
      </w:r>
    </w:p>
    <w:p w14:paraId="4F868D02" w14:textId="7E629571" w:rsidR="00114CE5" w:rsidRPr="00C518A4" w:rsidRDefault="00114CE5" w:rsidP="00114CE5">
      <w:pPr>
        <w:tabs>
          <w:tab w:val="right" w:pos="8789"/>
        </w:tabs>
        <w:rPr>
          <w:lang w:val="ru-RU"/>
        </w:rPr>
      </w:pPr>
      <w:r>
        <w:rPr>
          <w:lang w:val="ru-RU"/>
        </w:rPr>
        <w:t>Если</w:t>
      </w:r>
      <w:r w:rsidRPr="00C518A4">
        <w:rPr>
          <w:lang w:val="ru-RU"/>
        </w:rPr>
        <w:t xml:space="preserve"> </w:t>
      </w:r>
      <w:r w:rsidR="007F278C" w:rsidRPr="0084271D">
        <w:rPr>
          <w:rFonts w:eastAsia="SimSun"/>
        </w:rPr>
        <w:t>α</w:t>
      </w:r>
      <w:r>
        <w:rPr>
          <w:lang w:val="en-US"/>
        </w:rPr>
        <w:t> </w:t>
      </w:r>
      <w:r w:rsidRPr="00C518A4">
        <w:rPr>
          <w:lang w:val="ru-RU"/>
        </w:rPr>
        <w:t>&lt;</w:t>
      </w:r>
      <w:r>
        <w:rPr>
          <w:lang w:val="en-US"/>
        </w:rPr>
        <w:t> </w:t>
      </w:r>
      <w:r w:rsidRPr="00C518A4">
        <w:rPr>
          <w:lang w:val="ru-RU"/>
        </w:rPr>
        <w:t>−3</w:t>
      </w:r>
      <w:r>
        <w:rPr>
          <w:lang w:val="ru-RU"/>
        </w:rPr>
        <w:t>,</w:t>
      </w:r>
      <w:r w:rsidRPr="00C518A4">
        <w:rPr>
          <w:lang w:val="ru-RU"/>
        </w:rPr>
        <w:t xml:space="preserve">4, </w:t>
      </w:r>
      <w:r>
        <w:rPr>
          <w:lang w:val="ru-RU"/>
        </w:rPr>
        <w:t>установить</w:t>
      </w:r>
      <w:r w:rsidRPr="00C518A4">
        <w:rPr>
          <w:lang w:val="ru-RU"/>
        </w:rPr>
        <w:t xml:space="preserve"> </w:t>
      </w:r>
      <w:r>
        <w:t>α</w:t>
      </w:r>
      <w:r>
        <w:rPr>
          <w:lang w:val="en-US"/>
        </w:rPr>
        <w:t> </w:t>
      </w:r>
      <w:r w:rsidRPr="00C518A4">
        <w:rPr>
          <w:lang w:val="ru-RU"/>
        </w:rPr>
        <w:t>=</w:t>
      </w:r>
      <w:r>
        <w:rPr>
          <w:lang w:val="en-US"/>
        </w:rPr>
        <w:t> </w:t>
      </w:r>
      <w:r w:rsidRPr="00C518A4">
        <w:rPr>
          <w:lang w:val="ru-RU"/>
        </w:rPr>
        <w:t>−3</w:t>
      </w:r>
      <w:r>
        <w:rPr>
          <w:lang w:val="ru-RU"/>
        </w:rPr>
        <w:t>,</w:t>
      </w:r>
      <w:r w:rsidRPr="00C518A4">
        <w:rPr>
          <w:lang w:val="ru-RU"/>
        </w:rPr>
        <w:t>4.</w:t>
      </w:r>
    </w:p>
    <w:p w14:paraId="77DC6F5F" w14:textId="77777777" w:rsidR="00114CE5" w:rsidRPr="00C1785E" w:rsidRDefault="00114CE5" w:rsidP="00114CE5">
      <w:pPr>
        <w:rPr>
          <w:lang w:val="ru-RU"/>
        </w:rPr>
      </w:pPr>
      <w:r w:rsidRPr="00FF6C44">
        <w:rPr>
          <w:lang w:val="ru-RU"/>
        </w:rPr>
        <w:t>Коэффициент геометрии трассы</w:t>
      </w:r>
      <w:r w:rsidRPr="00C1785E">
        <w:rPr>
          <w:lang w:val="ru-RU"/>
        </w:rPr>
        <w:t>:</w:t>
      </w:r>
    </w:p>
    <w:p w14:paraId="5EA9940F" w14:textId="77777777" w:rsidR="00114CE5" w:rsidRPr="00FF6C44" w:rsidRDefault="00114CE5" w:rsidP="00114CE5">
      <w:pPr>
        <w:pStyle w:val="Equation"/>
        <w:rPr>
          <w:lang w:val="ru-RU"/>
        </w:rPr>
      </w:pPr>
      <w:r w:rsidRPr="00C518A4">
        <w:rPr>
          <w:lang w:val="ru-RU"/>
        </w:rPr>
        <w:tab/>
      </w:r>
      <w:r w:rsidRPr="00C518A4">
        <w:rPr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ru-RU"/>
              </w:rPr>
              <m:t>μ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=</m:t>
        </m:r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500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ka∙(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te</m:t>
                            </m:r>
                          </m:sub>
                        </m:sSub>
                      </m:e>
                    </m:rad>
                    <m:r>
                      <w:rPr>
                        <w:rFonts w:ascii="Cambria Math" w:hAnsi="Cambria Math"/>
                        <w:lang w:val="ru-RU"/>
                      </w:rPr>
                      <m:t xml:space="preserve"> 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re</m:t>
                            </m:r>
                          </m:sub>
                        </m:sSub>
                      </m:e>
                    </m:ra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ru-RU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lang w:val="ru-RU"/>
              </w:rPr>
              <m:t>a</m:t>
            </m:r>
          </m:sup>
        </m:sSup>
        <m:r>
          <w:rPr>
            <w:rFonts w:ascii="Cambria Math" w:hAnsi="Cambria Math"/>
            <w:lang w:val="ru-RU"/>
          </w:rPr>
          <m:t>.</m:t>
        </m:r>
      </m:oMath>
      <w:r w:rsidRPr="00FF6C44">
        <w:rPr>
          <w:lang w:val="ru-RU"/>
        </w:rPr>
        <w:tab/>
        <w:t>(</w:t>
      </w:r>
      <w:r w:rsidRPr="00FF6C44">
        <w:rPr>
          <w:lang w:val="ru-RU" w:eastAsia="zh-CN"/>
        </w:rPr>
        <w:t>38</w:t>
      </w:r>
      <w:r w:rsidRPr="00FF6C44">
        <w:rPr>
          <w:lang w:val="ru-RU"/>
        </w:rPr>
        <w:t>)</w:t>
      </w:r>
    </w:p>
    <w:p w14:paraId="2AA1E9BA" w14:textId="77777777" w:rsidR="00114CE5" w:rsidRPr="00C518A4" w:rsidRDefault="00114CE5" w:rsidP="00114CE5">
      <w:pPr>
        <w:tabs>
          <w:tab w:val="right" w:pos="8789"/>
        </w:tabs>
        <w:rPr>
          <w:lang w:val="ru-RU"/>
        </w:rPr>
      </w:pPr>
      <w:r>
        <w:rPr>
          <w:lang w:val="ru-RU"/>
        </w:rPr>
        <w:t>Если</w:t>
      </w:r>
      <w:r w:rsidRPr="00C518A4">
        <w:rPr>
          <w:lang w:val="ru-RU"/>
        </w:rPr>
        <w:t xml:space="preserve"> </w:t>
      </w:r>
      <w:r>
        <w:sym w:font="Symbol" w:char="F06D"/>
      </w:r>
      <w:r w:rsidRPr="00C518A4">
        <w:rPr>
          <w:iCs/>
          <w:vertAlign w:val="subscript"/>
          <w:lang w:val="ru-RU"/>
        </w:rPr>
        <w:t>2</w:t>
      </w:r>
      <w:r w:rsidRPr="00837001">
        <w:rPr>
          <w:iCs/>
          <w:lang w:val="en-US"/>
        </w:rPr>
        <w:t> </w:t>
      </w:r>
      <w:r w:rsidRPr="00C518A4">
        <w:rPr>
          <w:lang w:val="ru-RU"/>
        </w:rPr>
        <w:t>&gt;</w:t>
      </w:r>
      <w:r>
        <w:rPr>
          <w:lang w:val="en-US"/>
        </w:rPr>
        <w:t> </w:t>
      </w:r>
      <w:r w:rsidRPr="00C518A4">
        <w:rPr>
          <w:lang w:val="ru-RU"/>
        </w:rPr>
        <w:t xml:space="preserve">1, </w:t>
      </w:r>
      <w:r>
        <w:rPr>
          <w:lang w:val="ru-RU"/>
        </w:rPr>
        <w:t>установить</w:t>
      </w:r>
      <w:r w:rsidRPr="00C518A4">
        <w:rPr>
          <w:lang w:val="ru-RU"/>
        </w:rPr>
        <w:t xml:space="preserve"> </w:t>
      </w:r>
      <w:r>
        <w:sym w:font="Symbol" w:char="F06D"/>
      </w:r>
      <w:r w:rsidRPr="00C518A4">
        <w:rPr>
          <w:iCs/>
          <w:vertAlign w:val="subscript"/>
          <w:lang w:val="ru-RU"/>
        </w:rPr>
        <w:t>2</w:t>
      </w:r>
      <w:r w:rsidRPr="00837001">
        <w:rPr>
          <w:iCs/>
          <w:lang w:val="en-US"/>
        </w:rPr>
        <w:t> </w:t>
      </w:r>
      <w:r w:rsidRPr="00C518A4">
        <w:rPr>
          <w:lang w:val="ru-RU"/>
        </w:rPr>
        <w:t>=</w:t>
      </w:r>
      <w:r>
        <w:rPr>
          <w:lang w:val="en-US"/>
        </w:rPr>
        <w:t> </w:t>
      </w:r>
      <w:r w:rsidRPr="00C518A4">
        <w:rPr>
          <w:lang w:val="ru-RU"/>
        </w:rPr>
        <w:t xml:space="preserve">1. </w:t>
      </w:r>
      <w:r>
        <w:rPr>
          <w:i/>
          <w:lang w:val="en-US"/>
        </w:rPr>
        <w:t>h</w:t>
      </w:r>
      <w:r>
        <w:rPr>
          <w:i/>
          <w:vertAlign w:val="subscript"/>
          <w:lang w:val="en-US"/>
        </w:rPr>
        <w:t>te</w:t>
      </w:r>
      <w:r w:rsidRPr="00C518A4">
        <w:rPr>
          <w:lang w:val="ru-RU"/>
        </w:rPr>
        <w:t xml:space="preserve">, </w:t>
      </w:r>
      <w:r>
        <w:rPr>
          <w:i/>
          <w:lang w:val="en-US"/>
        </w:rPr>
        <w:t>h</w:t>
      </w:r>
      <w:r>
        <w:rPr>
          <w:i/>
          <w:vertAlign w:val="subscript"/>
          <w:lang w:val="en-US"/>
        </w:rPr>
        <w:t>re</w:t>
      </w:r>
      <w:r w:rsidRPr="00C518A4">
        <w:rPr>
          <w:i/>
          <w:vertAlign w:val="subscript"/>
          <w:lang w:val="ru-RU"/>
        </w:rPr>
        <w:t xml:space="preserve"> </w:t>
      </w:r>
      <w:r w:rsidRPr="00C31AE2">
        <w:rPr>
          <w:lang w:val="ru-RU"/>
        </w:rPr>
        <w:t xml:space="preserve">– </w:t>
      </w:r>
      <w:r w:rsidRPr="00FF6C44">
        <w:rPr>
          <w:lang w:val="ru-RU"/>
        </w:rPr>
        <w:t>эффективная высота передающей, приемной антенны над гладкой поверхностью</w:t>
      </w:r>
      <w:r w:rsidRPr="00C518A4">
        <w:rPr>
          <w:lang w:val="ru-RU"/>
        </w:rPr>
        <w:t>,</w:t>
      </w:r>
      <w:r w:rsidRPr="00C518A4">
        <w:rPr>
          <w:rFonts w:ascii="Segoe UI" w:hAnsi="Segoe UI" w:cs="Segoe UI"/>
          <w:color w:val="000000"/>
          <w:sz w:val="20"/>
          <w:shd w:val="clear" w:color="auto" w:fill="F0F0F0"/>
          <w:lang w:val="ru-RU"/>
        </w:rPr>
        <w:t xml:space="preserve"> </w:t>
      </w:r>
      <w:r>
        <w:rPr>
          <w:lang w:val="ru-RU"/>
        </w:rPr>
        <w:t>приведенная</w:t>
      </w:r>
      <w:r w:rsidRPr="00C518A4">
        <w:rPr>
          <w:lang w:val="ru-RU"/>
        </w:rPr>
        <w:t xml:space="preserve"> </w:t>
      </w:r>
      <w:r>
        <w:rPr>
          <w:lang w:val="ru-RU"/>
        </w:rPr>
        <w:t>в</w:t>
      </w:r>
      <w:r w:rsidRPr="00C518A4">
        <w:rPr>
          <w:lang w:val="ru-RU"/>
        </w:rPr>
        <w:t xml:space="preserve"> </w:t>
      </w:r>
      <w:r>
        <w:rPr>
          <w:lang w:val="ru-RU"/>
        </w:rPr>
        <w:t>Прилагаемом документе</w:t>
      </w:r>
      <w:r w:rsidRPr="00C85254">
        <w:rPr>
          <w:lang w:val="ru-RU"/>
        </w:rPr>
        <w:t xml:space="preserve"> </w:t>
      </w:r>
      <w:r w:rsidRPr="00C518A4">
        <w:rPr>
          <w:lang w:val="ru-RU"/>
        </w:rPr>
        <w:t>2.</w:t>
      </w:r>
    </w:p>
    <w:p w14:paraId="20905C17" w14:textId="77777777" w:rsidR="00114CE5" w:rsidRPr="00C518A4" w:rsidRDefault="00114CE5" w:rsidP="00114CE5">
      <w:pPr>
        <w:rPr>
          <w:lang w:val="ru-RU"/>
        </w:rPr>
      </w:pPr>
      <w:r w:rsidRPr="00FF6C44">
        <w:rPr>
          <w:lang w:val="ru-RU"/>
        </w:rPr>
        <w:t>Процент времени, связанный с аномальным распространением и скорректированный для общего расположения и конкретных свойств трассы</w:t>
      </w:r>
      <w:r w:rsidRPr="00C518A4">
        <w:rPr>
          <w:lang w:val="ru-RU"/>
        </w:rPr>
        <w:t>:</w:t>
      </w:r>
    </w:p>
    <w:p w14:paraId="6A08F153" w14:textId="6582D91F" w:rsidR="007F278C" w:rsidRPr="0084271D" w:rsidRDefault="007F278C" w:rsidP="007F278C">
      <w:pPr>
        <w:pStyle w:val="Equation"/>
        <w:tabs>
          <w:tab w:val="left" w:pos="6237"/>
        </w:tabs>
      </w:pPr>
      <w:r>
        <w:tab/>
      </w:r>
      <w:r w:rsidRPr="0084271D">
        <w:tab/>
      </w:r>
      <m:oMath>
        <m:r>
          <m:rPr>
            <m:sty m:val="p"/>
          </m:rPr>
          <w:rPr>
            <w:rFonts w:ascii="Cambria Math" w:hAnsi="Cambria Math"/>
          </w:rPr>
          <m:t>β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84271D">
        <w:rPr>
          <w:lang w:eastAsia="zh-CN"/>
        </w:rPr>
        <w:tab/>
      </w:r>
      <w:r w:rsidRPr="0084271D">
        <w:t>%</w:t>
      </w:r>
      <w:r w:rsidR="00FE703F">
        <w:rPr>
          <w:lang w:val="ru-RU"/>
        </w:rPr>
        <w:t>.</w:t>
      </w:r>
      <w:r w:rsidRPr="0084271D">
        <w:tab/>
        <w:t>(</w:t>
      </w:r>
      <w:r w:rsidRPr="0084271D">
        <w:rPr>
          <w:lang w:eastAsia="zh-CN"/>
        </w:rPr>
        <w:t>39</w:t>
      </w:r>
      <w:r w:rsidRPr="0084271D">
        <w:t>)</w:t>
      </w:r>
    </w:p>
    <w:p w14:paraId="1FB25FB5" w14:textId="77777777" w:rsidR="00114CE5" w:rsidRPr="00C518A4" w:rsidRDefault="00114CE5" w:rsidP="00114CE5">
      <w:pPr>
        <w:rPr>
          <w:lang w:val="ru-RU"/>
        </w:rPr>
      </w:pPr>
      <w:r w:rsidRPr="00FF6C44">
        <w:rPr>
          <w:lang w:val="ru-RU"/>
        </w:rPr>
        <w:t>Показатель степени, необходимый для расчета потерь, зависящих от времени</w:t>
      </w:r>
      <w:r w:rsidRPr="00C518A4">
        <w:rPr>
          <w:lang w:val="ru-RU"/>
        </w:rPr>
        <w:t>:</w:t>
      </w:r>
    </w:p>
    <w:p w14:paraId="45925A7B" w14:textId="35D84295" w:rsidR="007F278C" w:rsidRPr="0084271D" w:rsidRDefault="007F278C" w:rsidP="007F278C">
      <w:pPr>
        <w:pStyle w:val="Equation"/>
        <w:tabs>
          <w:tab w:val="left" w:pos="7371"/>
        </w:tabs>
      </w:pPr>
      <w:r w:rsidRPr="0084271D"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 xml:space="preserve">076 </m:t>
            </m:r>
            <m:r>
              <m:rPr>
                <m:sty m:val="p"/>
              </m:rPr>
              <w:rPr>
                <w:rFonts w:ascii="Cambria Math" w:hAnsi="Cambria Math"/>
              </w:rPr>
              <m:t>exp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13</m:t>
                    </m:r>
                  </m:sup>
                </m:sSup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9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51-4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8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+0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198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β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</m:d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0058-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β)</m:t>
                    </m:r>
                  </m:e>
                </m:func>
              </m:e>
              <m:sup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012</m:t>
                </m:r>
              </m:sup>
            </m:sSup>
          </m:den>
        </m:f>
      </m:oMath>
      <w:r w:rsidR="00FE703F">
        <w:rPr>
          <w:lang w:val="ru-RU"/>
        </w:rPr>
        <w:t>.</w:t>
      </w:r>
      <w:r>
        <w:tab/>
      </w:r>
      <w:r w:rsidRPr="0084271D">
        <w:tab/>
        <w:t>(</w:t>
      </w:r>
      <w:r w:rsidRPr="0084271D">
        <w:rPr>
          <w:lang w:eastAsia="zh-CN"/>
        </w:rPr>
        <w:t>40</w:t>
      </w:r>
      <w:r w:rsidRPr="0084271D">
        <w:t>)</w:t>
      </w:r>
    </w:p>
    <w:p w14:paraId="58538CFB" w14:textId="77777777" w:rsidR="00114CE5" w:rsidRPr="00C518A4" w:rsidRDefault="00114CE5" w:rsidP="00114CE5">
      <w:pPr>
        <w:rPr>
          <w:lang w:val="ru-RU"/>
        </w:rPr>
      </w:pPr>
      <w:r w:rsidRPr="00FF6C44">
        <w:rPr>
          <w:lang w:val="ru-RU"/>
        </w:rPr>
        <w:t>Потери, зависящие от времени</w:t>
      </w:r>
      <w:r w:rsidRPr="00C518A4">
        <w:rPr>
          <w:lang w:val="ru-RU"/>
        </w:rPr>
        <w:t>:</w:t>
      </w:r>
    </w:p>
    <w:p w14:paraId="428C9AB5" w14:textId="71700DA4" w:rsidR="007F278C" w:rsidRPr="00AD5D6E" w:rsidRDefault="007F278C" w:rsidP="007F278C">
      <w:pPr>
        <w:pStyle w:val="Equation"/>
        <w:tabs>
          <w:tab w:val="left" w:pos="7371"/>
        </w:tabs>
        <w:rPr>
          <w:lang w:eastAsia="zh-CN"/>
        </w:rPr>
      </w:pPr>
      <w:r>
        <w:tab/>
      </w:r>
      <w:r w:rsidRPr="0084271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at</m:t>
            </m:r>
          </m:sub>
        </m:sSub>
        <m:r>
          <w:rPr>
            <w:rFonts w:ascii="Cambria Math" w:hAnsi="Cambria Math"/>
          </w:rPr>
          <m:t>=-12+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2+0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0037d</m:t>
            </m:r>
          </m:e>
        </m: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β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+12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β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Γ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 w:rsidRPr="00AD5D6E">
        <w:t xml:space="preserve"> </w:t>
      </w:r>
      <w:r>
        <w:rPr>
          <w:lang w:val="ru-RU"/>
        </w:rPr>
        <w:t xml:space="preserve">           дБ</w:t>
      </w:r>
      <w:r w:rsidR="00FE703F">
        <w:rPr>
          <w:lang w:val="ru-RU"/>
        </w:rPr>
        <w:t>,</w:t>
      </w:r>
      <w:r w:rsidRPr="00AD5D6E">
        <w:tab/>
        <w:t>(</w:t>
      </w:r>
      <w:r w:rsidRPr="00AD5D6E">
        <w:rPr>
          <w:lang w:eastAsia="zh-CN"/>
        </w:rPr>
        <w:t>41</w:t>
      </w:r>
      <w:r w:rsidRPr="00AD5D6E">
        <w:t>)</w:t>
      </w:r>
    </w:p>
    <w:p w14:paraId="77AB4BB5" w14:textId="77777777" w:rsidR="00114CE5" w:rsidRPr="00C518A4" w:rsidRDefault="00114CE5" w:rsidP="00114CE5">
      <w:pPr>
        <w:tabs>
          <w:tab w:val="center" w:pos="4820"/>
          <w:tab w:val="right" w:pos="9639"/>
        </w:tabs>
        <w:rPr>
          <w:lang w:val="ru-RU" w:eastAsia="zh-CN"/>
        </w:rPr>
      </w:pPr>
      <w:r>
        <w:rPr>
          <w:lang w:val="ru-RU" w:eastAsia="zh-CN"/>
        </w:rPr>
        <w:t>где</w:t>
      </w:r>
      <w:r w:rsidRPr="00C518A4">
        <w:rPr>
          <w:lang w:val="ru-RU" w:eastAsia="zh-CN"/>
        </w:rPr>
        <w:t xml:space="preserve"> </w:t>
      </w:r>
      <w:r>
        <w:rPr>
          <w:i/>
          <w:lang w:val="en-US" w:eastAsia="zh-CN"/>
        </w:rPr>
        <w:t>q</w:t>
      </w:r>
      <w:r>
        <w:rPr>
          <w:i/>
          <w:lang w:val="ru-RU" w:eastAsia="zh-CN"/>
        </w:rPr>
        <w:t xml:space="preserve"> </w:t>
      </w:r>
      <w:r w:rsidRPr="00C518A4">
        <w:rPr>
          <w:lang w:val="ru-RU" w:eastAsia="zh-CN"/>
        </w:rPr>
        <w:t>=</w:t>
      </w:r>
      <w:r>
        <w:rPr>
          <w:lang w:val="ru-RU" w:eastAsia="zh-CN"/>
        </w:rPr>
        <w:t xml:space="preserve"> </w:t>
      </w:r>
      <w:r w:rsidRPr="00C518A4">
        <w:rPr>
          <w:lang w:val="ru-RU" w:eastAsia="zh-CN"/>
        </w:rPr>
        <w:t>100</w:t>
      </w:r>
      <w:r>
        <w:rPr>
          <w:lang w:val="ru-RU" w:eastAsia="zh-CN"/>
        </w:rPr>
        <w:t xml:space="preserve"> – </w:t>
      </w:r>
      <w:r>
        <w:rPr>
          <w:i/>
          <w:lang w:val="en-US" w:eastAsia="zh-CN"/>
        </w:rPr>
        <w:t>p</w:t>
      </w:r>
      <w:r w:rsidRPr="00C518A4">
        <w:rPr>
          <w:lang w:val="ru-RU" w:eastAsia="zh-CN"/>
        </w:rPr>
        <w:t>.</w:t>
      </w:r>
    </w:p>
    <w:p w14:paraId="01846268" w14:textId="77777777" w:rsidR="00114CE5" w:rsidRPr="00C518A4" w:rsidRDefault="00114CE5" w:rsidP="00114CE5">
      <w:pPr>
        <w:pStyle w:val="Heading2"/>
        <w:rPr>
          <w:bCs/>
          <w:lang w:eastAsia="zh-CN"/>
        </w:rPr>
      </w:pPr>
      <w:bookmarkStart w:id="17" w:name="_Toc213837375"/>
      <w:r w:rsidRPr="00C518A4">
        <w:rPr>
          <w:lang w:eastAsia="zh-CN"/>
        </w:rPr>
        <w:t>5.8</w:t>
      </w:r>
      <w:r w:rsidRPr="00C518A4">
        <w:rPr>
          <w:lang w:eastAsia="zh-CN"/>
        </w:rPr>
        <w:tab/>
      </w:r>
      <w:r w:rsidRPr="00FF6C44">
        <w:t xml:space="preserve">Основные потери передачи, обусловленные </w:t>
      </w:r>
      <w:r>
        <w:t xml:space="preserve">атмосферным </w:t>
      </w:r>
      <w:r w:rsidRPr="00FF6C44">
        <w:t>волновод</w:t>
      </w:r>
      <w:r>
        <w:t>о</w:t>
      </w:r>
      <w:r w:rsidRPr="00FF6C44">
        <w:t>м</w:t>
      </w:r>
      <w:bookmarkEnd w:id="17"/>
      <w:r w:rsidRPr="00FF6C44">
        <w:t xml:space="preserve"> </w:t>
      </w:r>
    </w:p>
    <w:p w14:paraId="4EBFE8CD" w14:textId="77777777" w:rsidR="00114CE5" w:rsidRPr="0029036B" w:rsidRDefault="00114CE5" w:rsidP="00114CE5">
      <w:pPr>
        <w:rPr>
          <w:lang w:val="ru-RU"/>
        </w:rPr>
      </w:pPr>
      <w:r w:rsidRPr="00FF6C44">
        <w:rPr>
          <w:lang w:val="ru-RU"/>
        </w:rPr>
        <w:t>Основные потери передачи, связанные с аномальным распространением, определяются как</w:t>
      </w:r>
      <w:r w:rsidRPr="0029036B">
        <w:rPr>
          <w:lang w:val="ru-RU"/>
        </w:rPr>
        <w:t>:</w:t>
      </w:r>
    </w:p>
    <w:p w14:paraId="7EB74A0F" w14:textId="4A89CA29" w:rsidR="00FE703F" w:rsidRPr="00294F13" w:rsidRDefault="00FE703F" w:rsidP="00FE703F">
      <w:pPr>
        <w:pStyle w:val="Equation"/>
        <w:tabs>
          <w:tab w:val="left" w:pos="6379"/>
        </w:tabs>
        <w:rPr>
          <w:lang w:val="de-CH"/>
        </w:rPr>
      </w:pPr>
      <w:bookmarkStart w:id="18" w:name="_Toc213837376"/>
      <w:r w:rsidRPr="0084271D"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ba</m:t>
            </m:r>
          </m:sub>
        </m:sSub>
        <m:r>
          <w:rPr>
            <w:rFonts w:ascii="Cambria Math" w:hAnsi="Cambria Math"/>
            <w:lang w:val="de-C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ac</m:t>
            </m:r>
          </m:sub>
        </m:sSub>
        <m:r>
          <w:rPr>
            <w:rFonts w:ascii="Cambria Math" w:hAnsi="Cambria Math"/>
            <w:lang w:val="de-C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ad</m:t>
            </m:r>
          </m:sub>
        </m:sSub>
        <m:r>
          <w:rPr>
            <w:rFonts w:ascii="Cambria Math" w:hAnsi="Cambria Math"/>
            <w:lang w:val="de-C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at</m:t>
            </m:r>
          </m:sub>
        </m:sSub>
      </m:oMath>
      <w:r w:rsidRPr="00294F13">
        <w:rPr>
          <w:lang w:val="de-CH"/>
        </w:rPr>
        <w:tab/>
      </w:r>
      <w:r>
        <w:rPr>
          <w:lang w:val="ru-RU"/>
        </w:rPr>
        <w:t>дБ.</w:t>
      </w:r>
      <w:r w:rsidRPr="00294F13">
        <w:rPr>
          <w:lang w:val="de-CH"/>
        </w:rPr>
        <w:tab/>
      </w:r>
      <w:r>
        <w:rPr>
          <w:lang w:val="de-CH"/>
        </w:rPr>
        <w:t>(42)</w:t>
      </w:r>
    </w:p>
    <w:p w14:paraId="0DDE5D12" w14:textId="77777777" w:rsidR="00114CE5" w:rsidRPr="00FF6C44" w:rsidRDefault="00114CE5" w:rsidP="00114CE5">
      <w:pPr>
        <w:pStyle w:val="Heading1"/>
        <w:rPr>
          <w:lang w:val="ru-RU" w:eastAsia="zh-CN"/>
        </w:rPr>
      </w:pPr>
      <w:r w:rsidRPr="00FF6C44">
        <w:rPr>
          <w:lang w:val="ru-RU" w:eastAsia="zh-CN"/>
        </w:rPr>
        <w:t>6</w:t>
      </w:r>
      <w:r w:rsidRPr="00FF6C44">
        <w:rPr>
          <w:lang w:val="ru-RU"/>
        </w:rPr>
        <w:tab/>
      </w:r>
      <w:r>
        <w:rPr>
          <w:lang w:val="ru-RU"/>
        </w:rPr>
        <w:t>Оценка</w:t>
      </w:r>
      <w:r w:rsidRPr="00FF6C44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FF6C44">
        <w:rPr>
          <w:lang w:val="ru-RU"/>
        </w:rPr>
        <w:t xml:space="preserve"> </w:t>
      </w:r>
      <w:r>
        <w:rPr>
          <w:lang w:val="ru-RU"/>
        </w:rPr>
        <w:t>общих</w:t>
      </w:r>
      <w:r w:rsidRPr="00FF6C44">
        <w:rPr>
          <w:lang w:val="ru-RU"/>
        </w:rPr>
        <w:t xml:space="preserve"> </w:t>
      </w:r>
      <w:r>
        <w:rPr>
          <w:lang w:val="ru-RU"/>
        </w:rPr>
        <w:t>потерь</w:t>
      </w:r>
      <w:r w:rsidRPr="00FF6C44">
        <w:rPr>
          <w:lang w:val="ru-RU"/>
        </w:rPr>
        <w:t xml:space="preserve"> </w:t>
      </w:r>
      <w:r>
        <w:rPr>
          <w:lang w:val="ru-RU"/>
        </w:rPr>
        <w:t>передачи</w:t>
      </w:r>
      <w:bookmarkEnd w:id="18"/>
      <w:r w:rsidRPr="00FF6C44">
        <w:rPr>
          <w:lang w:val="ru-RU"/>
        </w:rPr>
        <w:t xml:space="preserve"> </w:t>
      </w:r>
    </w:p>
    <w:p w14:paraId="26A5371C" w14:textId="77777777" w:rsidR="00114CE5" w:rsidRPr="00C40986" w:rsidRDefault="00114CE5" w:rsidP="00114CE5">
      <w:pPr>
        <w:rPr>
          <w:lang w:val="ru-RU" w:eastAsia="zh-CN"/>
        </w:rPr>
      </w:pPr>
      <w:r>
        <w:rPr>
          <w:lang w:val="ru-RU"/>
        </w:rPr>
        <w:t>Д</w:t>
      </w:r>
      <w:r w:rsidRPr="00FF6C44">
        <w:rPr>
          <w:lang w:val="ru-RU"/>
        </w:rPr>
        <w:t>ля расчета динамического диапазона, требующего знания распределения для более низких процентов времени, нельзя ограничиваться только тропосферным рассеянием</w:t>
      </w:r>
      <w:r w:rsidRPr="00C518A4">
        <w:rPr>
          <w:lang w:val="ru-RU"/>
        </w:rPr>
        <w:t xml:space="preserve">. </w:t>
      </w:r>
      <w:r w:rsidRPr="00FF6C44">
        <w:rPr>
          <w:lang w:val="ru-RU"/>
        </w:rPr>
        <w:t xml:space="preserve">Значения потерь передачи, не превышаемых для очень малых процентов времени, будут определяться </w:t>
      </w:r>
      <w:r>
        <w:rPr>
          <w:lang w:val="ru-RU"/>
        </w:rPr>
        <w:t>условиями аномального распространения</w:t>
      </w:r>
      <w:r w:rsidRPr="002762F4">
        <w:rPr>
          <w:lang w:val="ru-RU"/>
        </w:rPr>
        <w:t xml:space="preserve">. </w:t>
      </w:r>
      <w:r>
        <w:rPr>
          <w:lang w:val="ru-RU"/>
        </w:rPr>
        <w:t>Тропосферное</w:t>
      </w:r>
      <w:r w:rsidRPr="002762F4">
        <w:rPr>
          <w:lang w:val="ru-RU"/>
        </w:rPr>
        <w:t xml:space="preserve"> </w:t>
      </w:r>
      <w:r>
        <w:rPr>
          <w:lang w:val="ru-RU"/>
        </w:rPr>
        <w:t>рассеяние</w:t>
      </w:r>
      <w:r w:rsidRPr="002762F4">
        <w:rPr>
          <w:lang w:val="ru-RU"/>
        </w:rPr>
        <w:t xml:space="preserve"> </w:t>
      </w:r>
      <w:r>
        <w:rPr>
          <w:lang w:val="ru-RU"/>
        </w:rPr>
        <w:t>и</w:t>
      </w:r>
      <w:r w:rsidRPr="002762F4">
        <w:rPr>
          <w:lang w:val="ru-RU"/>
        </w:rPr>
        <w:t xml:space="preserve"> </w:t>
      </w:r>
      <w:r w:rsidRPr="00FF6C44">
        <w:rPr>
          <w:lang w:val="ru-RU"/>
        </w:rPr>
        <w:t>распространение в атмосферном волноводе и за счет отражения от слоев атмосферы</w:t>
      </w:r>
      <w:r w:rsidRPr="00C40986">
        <w:rPr>
          <w:lang w:val="ru-RU"/>
        </w:rPr>
        <w:t xml:space="preserve"> </w:t>
      </w:r>
      <w:r w:rsidRPr="00FF6C44">
        <w:rPr>
          <w:lang w:val="ru-RU"/>
        </w:rPr>
        <w:t>в значительной степени коррелируются и объединяются на основе мощности для этого процента времени</w:t>
      </w:r>
      <w:r w:rsidRPr="00C40986">
        <w:rPr>
          <w:lang w:val="ru-RU"/>
        </w:rPr>
        <w:t>.</w:t>
      </w:r>
      <w:r w:rsidRPr="002762F4">
        <w:rPr>
          <w:lang w:val="ru-RU"/>
        </w:rPr>
        <w:t xml:space="preserve"> </w:t>
      </w:r>
      <w:r>
        <w:rPr>
          <w:lang w:val="ru-RU"/>
        </w:rPr>
        <w:t>Основные</w:t>
      </w:r>
      <w:r w:rsidRPr="00C40986">
        <w:rPr>
          <w:lang w:val="ru-RU"/>
        </w:rPr>
        <w:t xml:space="preserve"> </w:t>
      </w:r>
      <w:r>
        <w:rPr>
          <w:lang w:val="ru-RU"/>
        </w:rPr>
        <w:t>потери</w:t>
      </w:r>
      <w:r w:rsidRPr="00C40986">
        <w:rPr>
          <w:lang w:val="ru-RU"/>
        </w:rPr>
        <w:t xml:space="preserve"> </w:t>
      </w:r>
      <w:r>
        <w:rPr>
          <w:lang w:val="ru-RU"/>
        </w:rPr>
        <w:t>передачи</w:t>
      </w:r>
      <w:r w:rsidRPr="00C40986">
        <w:rPr>
          <w:lang w:val="ru-RU"/>
        </w:rPr>
        <w:t xml:space="preserve"> </w:t>
      </w:r>
      <w:r>
        <w:rPr>
          <w:lang w:val="ru-RU"/>
        </w:rPr>
        <w:t>для</w:t>
      </w:r>
      <w:r w:rsidRPr="00C40986">
        <w:rPr>
          <w:lang w:val="ru-RU"/>
        </w:rPr>
        <w:t xml:space="preserve"> </w:t>
      </w:r>
      <w:r>
        <w:rPr>
          <w:lang w:val="ru-RU"/>
        </w:rPr>
        <w:t>обоих</w:t>
      </w:r>
      <w:r w:rsidRPr="00C40986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C40986">
        <w:rPr>
          <w:lang w:val="ru-RU"/>
        </w:rPr>
        <w:t xml:space="preserve"> </w:t>
      </w:r>
      <w:r>
        <w:rPr>
          <w:lang w:val="ru-RU"/>
        </w:rPr>
        <w:t xml:space="preserve">можно объединить для получения общих потерь при помощи уравнений </w:t>
      </w:r>
      <w:r w:rsidRPr="00C40986">
        <w:rPr>
          <w:lang w:val="ru-RU"/>
        </w:rPr>
        <w:t>(4)</w:t>
      </w:r>
      <w:r w:rsidRPr="00C40986">
        <w:rPr>
          <w:lang w:val="ru-RU" w:eastAsia="zh-CN"/>
        </w:rPr>
        <w:t xml:space="preserve"> </w:t>
      </w:r>
      <w:r>
        <w:rPr>
          <w:lang w:val="ru-RU" w:eastAsia="zh-CN"/>
        </w:rPr>
        <w:t>и (42):</w:t>
      </w:r>
    </w:p>
    <w:p w14:paraId="2B3FF029" w14:textId="77777777" w:rsidR="00114CE5" w:rsidRPr="00EA39C6" w:rsidRDefault="00114CE5" w:rsidP="00114CE5">
      <w:pPr>
        <w:pStyle w:val="Equation"/>
        <w:tabs>
          <w:tab w:val="left" w:pos="7230"/>
        </w:tabs>
        <w:rPr>
          <w:lang w:val="ru-RU"/>
        </w:rPr>
      </w:pPr>
      <w:r w:rsidRPr="00C40986">
        <w:rPr>
          <w:lang w:val="ru-RU"/>
        </w:rPr>
        <w:tab/>
      </w:r>
      <w:r w:rsidRPr="00C40986">
        <w:rPr>
          <w:lang w:val="ru-RU"/>
        </w:rPr>
        <w:tab/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  <w:lang w:val="ru-RU"/>
          </w:rPr>
          <m:t>=-5</m:t>
        </m:r>
        <m:r>
          <m:rPr>
            <m:sty m:val="p"/>
          </m:rPr>
          <w:rPr>
            <w:rFonts w:ascii="Cambria Math" w:hAnsi="Cambria Math"/>
            <w:lang w:val="de-CH"/>
          </w:rPr>
          <m:t>log</m:t>
        </m:r>
        <m:r>
          <m:rPr>
            <m:sty m:val="p"/>
          </m:rPr>
          <w:rPr>
            <w:rFonts w:ascii="Cambria Math" w:hAnsi="Cambria Math"/>
            <w:lang w:val="ru-RU"/>
          </w:rPr>
          <m:t>⁡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-0,2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bs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+10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-0,2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ba</m:t>
                    </m:r>
                  </m:sub>
                </m:sSub>
              </m:sup>
            </m:sSup>
          </m:e>
        </m:d>
      </m:oMath>
      <w:r w:rsidRPr="00EA39C6">
        <w:rPr>
          <w:lang w:val="ru-RU"/>
        </w:rPr>
        <w:tab/>
      </w:r>
      <w:r>
        <w:rPr>
          <w:lang w:val="ru-RU"/>
        </w:rPr>
        <w:t>дБ.</w:t>
      </w:r>
      <w:r w:rsidRPr="00EA39C6">
        <w:rPr>
          <w:lang w:val="ru-RU"/>
        </w:rPr>
        <w:tab/>
        <w:t>(43)</w:t>
      </w:r>
    </w:p>
    <w:p w14:paraId="4EED1735" w14:textId="77777777" w:rsidR="00114CE5" w:rsidRPr="00FF6C44" w:rsidRDefault="00114CE5" w:rsidP="00114CE5">
      <w:pPr>
        <w:pStyle w:val="Heading1"/>
        <w:rPr>
          <w:lang w:val="ru-RU"/>
        </w:rPr>
      </w:pPr>
      <w:bookmarkStart w:id="19" w:name="_Toc213837377"/>
      <w:r w:rsidRPr="00FF6C44">
        <w:rPr>
          <w:lang w:val="ru-RU"/>
        </w:rPr>
        <w:t>7</w:t>
      </w:r>
      <w:r w:rsidRPr="00FF6C44">
        <w:rPr>
          <w:lang w:val="ru-RU"/>
        </w:rPr>
        <w:tab/>
      </w:r>
      <w:r w:rsidRPr="00F524E9">
        <w:rPr>
          <w:lang w:val="ru-RU"/>
        </w:rPr>
        <w:t>Разнесенный прием</w:t>
      </w:r>
      <w:bookmarkEnd w:id="19"/>
    </w:p>
    <w:p w14:paraId="78A01C93" w14:textId="77777777" w:rsidR="00114CE5" w:rsidRPr="00C40986" w:rsidRDefault="00114CE5" w:rsidP="00114CE5">
      <w:pPr>
        <w:rPr>
          <w:lang w:val="ru-RU"/>
        </w:rPr>
      </w:pPr>
      <w:r w:rsidRPr="00F524E9">
        <w:rPr>
          <w:lang w:val="ru-RU"/>
        </w:rPr>
        <w:t>Глубокие замирания, возникающие при распространении за счет тропосферного рассеяния, сильно ухудшают работоспособность систем, использующих этот механизм распространения. Влияние замираний можно уменьшить с помощью разнесенного приема, используя два или более сигнал</w:t>
      </w:r>
      <w:r>
        <w:rPr>
          <w:lang w:val="ru-RU"/>
        </w:rPr>
        <w:t>ов</w:t>
      </w:r>
      <w:r w:rsidRPr="00F524E9">
        <w:rPr>
          <w:lang w:val="ru-RU"/>
        </w:rPr>
        <w:t xml:space="preserve">, замирания которых более или менее независимы </w:t>
      </w:r>
      <w:r>
        <w:rPr>
          <w:lang w:val="ru-RU"/>
        </w:rPr>
        <w:t>благодаря</w:t>
      </w:r>
      <w:r w:rsidRPr="00F524E9">
        <w:rPr>
          <w:lang w:val="ru-RU"/>
        </w:rPr>
        <w:t xml:space="preserve"> разнесени</w:t>
      </w:r>
      <w:r>
        <w:rPr>
          <w:lang w:val="ru-RU"/>
        </w:rPr>
        <w:t>ю</w:t>
      </w:r>
      <w:r w:rsidRPr="00F524E9">
        <w:rPr>
          <w:lang w:val="ru-RU"/>
        </w:rPr>
        <w:t xml:space="preserve"> трасс или частот. Итак, известно, что пространственное, угловое или частотное разнесение уменьшает процент времени, в течение которого превышаются большие значения потерь передачи. При этом угловое разнесение может оказывать такой же эффект, что и вертикальное пространственное, являясь при этом более экономичным</w:t>
      </w:r>
      <w:r w:rsidRPr="00C40986">
        <w:rPr>
          <w:lang w:val="ru-RU"/>
        </w:rPr>
        <w:t>.</w:t>
      </w:r>
    </w:p>
    <w:p w14:paraId="317528D1" w14:textId="77777777" w:rsidR="00114CE5" w:rsidRPr="00C40986" w:rsidRDefault="00114CE5" w:rsidP="00114CE5">
      <w:pPr>
        <w:pStyle w:val="Heading2"/>
      </w:pPr>
      <w:bookmarkStart w:id="20" w:name="_Toc213837378"/>
      <w:r w:rsidRPr="00C40986">
        <w:lastRenderedPageBreak/>
        <w:t>7.1</w:t>
      </w:r>
      <w:r w:rsidRPr="00C40986">
        <w:tab/>
      </w:r>
      <w:r w:rsidRPr="00F524E9">
        <w:t>Пространственное разнесение</w:t>
      </w:r>
      <w:bookmarkEnd w:id="20"/>
    </w:p>
    <w:p w14:paraId="76ABA5AD" w14:textId="77777777" w:rsidR="00114CE5" w:rsidRPr="00C40986" w:rsidRDefault="00114CE5" w:rsidP="00114CE5">
      <w:pPr>
        <w:rPr>
          <w:lang w:val="ru-RU"/>
        </w:rPr>
      </w:pPr>
      <w:r w:rsidRPr="00F524E9">
        <w:rPr>
          <w:lang w:val="ru-RU"/>
        </w:rPr>
        <w:t xml:space="preserve">В зависимости от особенностей рассматриваемого места можно использовать пространственное разнесение по горизонтали или вертикали. Соответствующие величины разноса </w:t>
      </w:r>
      <w:r w:rsidRPr="00F524E9">
        <w:rPr>
          <w:rFonts w:ascii="Symbol" w:hAnsi="Symbol"/>
          <w:lang w:val="ru-RU"/>
        </w:rPr>
        <w:t></w:t>
      </w:r>
      <w:r w:rsidRPr="00F524E9">
        <w:rPr>
          <w:i/>
          <w:lang w:val="ru-RU"/>
        </w:rPr>
        <w:t xml:space="preserve">h </w:t>
      </w:r>
      <w:r w:rsidRPr="00F524E9">
        <w:rPr>
          <w:iCs/>
          <w:lang w:val="ru-RU"/>
        </w:rPr>
        <w:t xml:space="preserve">и </w:t>
      </w:r>
      <w:r w:rsidRPr="00F524E9">
        <w:rPr>
          <w:rFonts w:ascii="Symbol" w:hAnsi="Symbol"/>
          <w:lang w:val="ru-RU"/>
        </w:rPr>
        <w:t></w:t>
      </w:r>
      <w:r w:rsidRPr="00F524E9">
        <w:rPr>
          <w:i/>
          <w:lang w:val="ru-RU"/>
        </w:rPr>
        <w:t xml:space="preserve">v </w:t>
      </w:r>
      <w:r>
        <w:rPr>
          <w:iCs/>
          <w:lang w:val="ru-RU"/>
        </w:rPr>
        <w:t>по горизонтали и вертикали</w:t>
      </w:r>
      <w:r w:rsidRPr="00F524E9">
        <w:rPr>
          <w:iCs/>
          <w:lang w:val="ru-RU"/>
        </w:rPr>
        <w:t xml:space="preserve"> соответственно на частотах выше 1000</w:t>
      </w:r>
      <w:r>
        <w:rPr>
          <w:iCs/>
          <w:lang w:val="ru-RU"/>
        </w:rPr>
        <w:t> </w:t>
      </w:r>
      <w:r w:rsidRPr="00F524E9">
        <w:rPr>
          <w:iCs/>
          <w:lang w:val="ru-RU"/>
        </w:rPr>
        <w:t>МГц определяются с помощью эмпирических соотношений</w:t>
      </w:r>
      <w:r w:rsidRPr="00C40986">
        <w:rPr>
          <w:lang w:val="ru-RU"/>
        </w:rPr>
        <w:t>:</w:t>
      </w:r>
    </w:p>
    <w:p w14:paraId="31FFD030" w14:textId="6592DDDA" w:rsidR="00114CE5" w:rsidRPr="00FF6C44" w:rsidRDefault="00114CE5" w:rsidP="00F776EE">
      <w:pPr>
        <w:pStyle w:val="Equation"/>
        <w:tabs>
          <w:tab w:val="right" w:pos="6663"/>
        </w:tabs>
        <w:spacing w:before="80"/>
        <w:rPr>
          <w:lang w:val="ru-RU"/>
        </w:rPr>
      </w:pPr>
      <w:bookmarkStart w:id="21" w:name="F013"/>
      <w:r w:rsidRPr="00C40986">
        <w:rPr>
          <w:lang w:val="ru-RU"/>
        </w:rPr>
        <w:tab/>
      </w:r>
      <w:r w:rsidRPr="00C40986">
        <w:rPr>
          <w:lang w:val="ru-RU"/>
        </w:rPr>
        <w:tab/>
      </w:r>
      <m:oMath>
        <m:r>
          <m:rPr>
            <m:sty m:val="p"/>
          </m:rPr>
          <w:rPr>
            <w:rFonts w:ascii="Cambria Math"/>
            <w:sz w:val="24"/>
            <w:lang w:val="en-US"/>
          </w:rPr>
          <m:t>Δ</m:t>
        </m:r>
        <m:r>
          <w:rPr>
            <w:rFonts w:ascii="Cambria Math"/>
            <w:sz w:val="24"/>
            <w:lang w:val="en-US"/>
          </w:rPr>
          <m:t> h</m:t>
        </m:r>
        <m:r>
          <w:rPr>
            <w:rFonts w:ascii="Cambria Math"/>
            <w:sz w:val="24"/>
            <w:lang w:val="en-US"/>
          </w:rPr>
          <m:t>=0,36</m:t>
        </m:r>
        <m:r>
          <w:rPr>
            <w:rFonts w:ascii="Cambria Math"/>
            <w:sz w:val="24"/>
            <w:lang w:val="en-US"/>
          </w:rPr>
          <m:t> </m:t>
        </m:r>
        <m:sSup>
          <m:sSupPr>
            <m:ctrlPr>
              <w:rPr>
                <w:rFonts w:ascii="Cambria Math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/>
                        <w:sz w:val="24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4"/>
                    <w:lang w:val="en-US"/>
                  </w:rPr>
                  <m:t>+</m:t>
                </m:r>
                <m:r>
                  <w:rPr>
                    <w:rFonts w:ascii="Cambria Math"/>
                    <w:sz w:val="24"/>
                    <w:lang w:val="en-US"/>
                  </w:rPr>
                  <m:t> </m:t>
                </m:r>
                <m:r>
                  <w:rPr>
                    <w:rFonts w:ascii="Cambria Math"/>
                    <w:sz w:val="24"/>
                    <w:lang w:val="en-US"/>
                  </w:rPr>
                  <m:t>4</m:t>
                </m:r>
                <m:sSubSup>
                  <m:sSubSupPr>
                    <m:ctrlPr>
                      <w:rPr>
                        <w:rFonts w:ascii="Cambria Math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/>
                        <w:sz w:val="24"/>
                        <w:lang w:val="en-US"/>
                      </w:rPr>
                      <m:t>h</m:t>
                    </m: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ub>
                  <m:sup>
                    <m:r>
                      <w:rPr>
                        <w:rFonts w:ascii="Cambria Math"/>
                        <w:sz w:val="24"/>
                        <w:lang w:val="en-US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  <m:sup>
            <m:r>
              <w:rPr>
                <w:rFonts w:ascii="Cambria Math"/>
                <w:sz w:val="24"/>
                <w:lang w:val="en-US"/>
              </w:rPr>
              <m:t> </m:t>
            </m:r>
            <m:r>
              <w:rPr>
                <w:rFonts w:ascii="Cambria Math"/>
                <w:sz w:val="24"/>
                <w:lang w:val="en-US"/>
              </w:rPr>
              <m:t>1/2</m:t>
            </m:r>
          </m:sup>
        </m:sSup>
      </m:oMath>
      <w:r w:rsidRPr="00FF6C44">
        <w:rPr>
          <w:lang w:val="ru-RU"/>
        </w:rPr>
        <w:tab/>
      </w:r>
      <w:r>
        <w:rPr>
          <w:lang w:val="ru-RU"/>
        </w:rPr>
        <w:t>м;</w:t>
      </w:r>
      <w:r w:rsidRPr="00FF6C44">
        <w:rPr>
          <w:lang w:val="ru-RU"/>
        </w:rPr>
        <w:tab/>
        <w:t>(44)</w:t>
      </w:r>
    </w:p>
    <w:p w14:paraId="3DE2A278" w14:textId="58031B34" w:rsidR="00114CE5" w:rsidRPr="00C40986" w:rsidRDefault="00114CE5" w:rsidP="00405336">
      <w:pPr>
        <w:pStyle w:val="Equation"/>
        <w:tabs>
          <w:tab w:val="right" w:pos="6663"/>
        </w:tabs>
        <w:spacing w:before="80"/>
        <w:rPr>
          <w:lang w:val="ru-RU"/>
        </w:rPr>
      </w:pPr>
      <w:bookmarkStart w:id="22" w:name="F014"/>
      <w:bookmarkEnd w:id="21"/>
      <w:r w:rsidRPr="00FF6C44">
        <w:rPr>
          <w:lang w:val="ru-RU"/>
        </w:rPr>
        <w:tab/>
      </w:r>
      <w:r w:rsidRPr="00FF6C44">
        <w:rPr>
          <w:lang w:val="ru-RU"/>
        </w:rPr>
        <w:tab/>
      </w:r>
      <m:oMath>
        <m:r>
          <m:rPr>
            <m:sty m:val="p"/>
          </m:rPr>
          <w:rPr>
            <w:rFonts w:ascii="Cambria Math"/>
            <w:sz w:val="24"/>
            <w:lang w:val="en-US"/>
          </w:rPr>
          <m:t>Δ</m:t>
        </m:r>
        <m:r>
          <w:rPr>
            <w:rFonts w:ascii="Cambria Math"/>
            <w:sz w:val="24"/>
            <w:lang w:val="en-US"/>
          </w:rPr>
          <m:t> </m:t>
        </m:r>
        <m:r>
          <w:rPr>
            <w:rFonts w:ascii="Cambria Math"/>
            <w:sz w:val="24"/>
            <w:lang w:val="en-US"/>
          </w:rPr>
          <m:t>v=0,36</m:t>
        </m:r>
        <m:r>
          <w:rPr>
            <w:rFonts w:ascii="Cambria Math"/>
            <w:sz w:val="24"/>
            <w:lang w:val="en-US"/>
          </w:rPr>
          <m:t> </m:t>
        </m:r>
        <m:sSup>
          <m:sSupPr>
            <m:ctrlPr>
              <w:rPr>
                <w:rFonts w:ascii="Cambria Math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/>
                        <w:sz w:val="24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4"/>
                    <w:lang w:val="en-US"/>
                  </w:rPr>
                  <m:t>+</m:t>
                </m:r>
                <m:r>
                  <w:rPr>
                    <w:rFonts w:ascii="Cambria Math"/>
                    <w:sz w:val="24"/>
                    <w:lang w:val="en-US"/>
                  </w:rPr>
                  <m:t> </m:t>
                </m:r>
                <m:r>
                  <w:rPr>
                    <w:rFonts w:ascii="Cambria Math"/>
                    <w:sz w:val="24"/>
                    <w:lang w:val="en-US"/>
                  </w:rPr>
                  <m:t>4</m:t>
                </m:r>
                <m:sSubSup>
                  <m:sSubSupPr>
                    <m:ctrlPr>
                      <w:rPr>
                        <w:rFonts w:ascii="Cambria Math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/>
                        <w:sz w:val="24"/>
                        <w:lang w:val="en-US"/>
                      </w:rPr>
                      <m:t>v</m:t>
                    </m:r>
                  </m:sub>
                  <m:sup>
                    <m:r>
                      <w:rPr>
                        <w:rFonts w:ascii="Cambria Math"/>
                        <w:sz w:val="24"/>
                        <w:lang w:val="en-US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  <m:sup>
            <m:r>
              <w:rPr>
                <w:rFonts w:ascii="Cambria Math"/>
                <w:sz w:val="24"/>
                <w:lang w:val="en-US"/>
              </w:rPr>
              <m:t> </m:t>
            </m:r>
            <m:r>
              <w:rPr>
                <w:rFonts w:ascii="Cambria Math"/>
                <w:sz w:val="24"/>
                <w:lang w:val="en-US"/>
              </w:rPr>
              <m:t>1/2</m:t>
            </m:r>
          </m:sup>
        </m:sSup>
      </m:oMath>
      <w:r w:rsidRPr="00FF6C44">
        <w:rPr>
          <w:lang w:val="ru-RU"/>
        </w:rPr>
        <w:tab/>
      </w:r>
      <w:r>
        <w:rPr>
          <w:lang w:val="ru-RU"/>
        </w:rPr>
        <w:t>м,</w:t>
      </w:r>
      <w:r w:rsidRPr="00C40986">
        <w:rPr>
          <w:lang w:val="ru-RU"/>
        </w:rPr>
        <w:tab/>
        <w:t>(45)</w:t>
      </w:r>
    </w:p>
    <w:bookmarkEnd w:id="22"/>
    <w:p w14:paraId="3A7FB80D" w14:textId="77777777" w:rsidR="00114CE5" w:rsidRPr="00C40986" w:rsidRDefault="00114CE5" w:rsidP="00114CE5">
      <w:pPr>
        <w:rPr>
          <w:lang w:val="ru-RU"/>
        </w:rPr>
      </w:pPr>
      <w:r w:rsidRPr="00F524E9">
        <w:rPr>
          <w:lang w:val="ru-RU"/>
        </w:rPr>
        <w:t xml:space="preserve">где </w:t>
      </w:r>
      <w:r w:rsidRPr="00F524E9">
        <w:rPr>
          <w:i/>
          <w:lang w:val="ru-RU"/>
        </w:rPr>
        <w:t>D</w:t>
      </w:r>
      <w:r w:rsidRPr="00F524E9">
        <w:rPr>
          <w:lang w:val="ru-RU"/>
        </w:rPr>
        <w:t xml:space="preserve"> </w:t>
      </w:r>
      <w:r w:rsidRPr="00F524E9">
        <w:rPr>
          <w:lang w:val="ru-RU"/>
        </w:rPr>
        <w:sym w:font="Symbol" w:char="F02D"/>
      </w:r>
      <w:r w:rsidRPr="00F524E9">
        <w:rPr>
          <w:lang w:val="ru-RU"/>
        </w:rPr>
        <w:t xml:space="preserve"> диаметр антенны в метрах, а </w:t>
      </w:r>
      <w:r w:rsidRPr="00F524E9">
        <w:rPr>
          <w:i/>
          <w:lang w:val="ru-RU"/>
        </w:rPr>
        <w:t>I</w:t>
      </w:r>
      <w:r w:rsidRPr="00F524E9">
        <w:rPr>
          <w:i/>
          <w:position w:val="-4"/>
          <w:sz w:val="16"/>
          <w:lang w:val="ru-RU"/>
        </w:rPr>
        <w:t>h</w:t>
      </w:r>
      <w:r w:rsidRPr="00F524E9">
        <w:rPr>
          <w:lang w:val="ru-RU"/>
        </w:rPr>
        <w:t xml:space="preserve"> </w:t>
      </w:r>
      <w:r w:rsidRPr="00F524E9">
        <w:rPr>
          <w:rFonts w:ascii="Symbol" w:hAnsi="Symbol"/>
          <w:lang w:val="ru-RU"/>
        </w:rPr>
        <w:t></w:t>
      </w:r>
      <w:r w:rsidRPr="00F524E9">
        <w:rPr>
          <w:lang w:val="ru-RU"/>
        </w:rPr>
        <w:t xml:space="preserve"> 20 м и </w:t>
      </w:r>
      <w:r w:rsidRPr="00F524E9">
        <w:rPr>
          <w:i/>
          <w:lang w:val="ru-RU"/>
        </w:rPr>
        <w:t>I</w:t>
      </w:r>
      <w:r w:rsidRPr="00F524E9">
        <w:rPr>
          <w:i/>
          <w:position w:val="-3"/>
          <w:sz w:val="16"/>
          <w:lang w:val="ru-RU"/>
        </w:rPr>
        <w:t>v</w:t>
      </w:r>
      <w:r w:rsidRPr="00F524E9">
        <w:rPr>
          <w:lang w:val="ru-RU"/>
        </w:rPr>
        <w:t xml:space="preserve"> </w:t>
      </w:r>
      <w:r w:rsidRPr="00F524E9">
        <w:rPr>
          <w:rFonts w:ascii="Symbol" w:hAnsi="Symbol"/>
          <w:lang w:val="ru-RU"/>
        </w:rPr>
        <w:t></w:t>
      </w:r>
      <w:r w:rsidRPr="00F524E9">
        <w:rPr>
          <w:lang w:val="ru-RU"/>
        </w:rPr>
        <w:t xml:space="preserve"> 15 м </w:t>
      </w:r>
      <w:r w:rsidRPr="00F524E9">
        <w:rPr>
          <w:lang w:val="ru-RU"/>
        </w:rPr>
        <w:sym w:font="Symbol" w:char="F02D"/>
      </w:r>
      <w:r w:rsidRPr="00F524E9">
        <w:rPr>
          <w:lang w:val="ru-RU"/>
        </w:rPr>
        <w:t xml:space="preserve"> эмпирические масштабные длины по горизонтали и вертикали соответственно</w:t>
      </w:r>
      <w:r w:rsidRPr="00C40986">
        <w:rPr>
          <w:lang w:val="ru-RU"/>
        </w:rPr>
        <w:t>.</w:t>
      </w:r>
    </w:p>
    <w:p w14:paraId="50C4981F" w14:textId="77777777" w:rsidR="00114CE5" w:rsidRPr="00FF6C44" w:rsidRDefault="00114CE5" w:rsidP="00114CE5">
      <w:pPr>
        <w:pStyle w:val="Heading2"/>
      </w:pPr>
      <w:bookmarkStart w:id="23" w:name="_Toc213837379"/>
      <w:r w:rsidRPr="00FF6C44">
        <w:t>7.2</w:t>
      </w:r>
      <w:r w:rsidRPr="00FF6C44">
        <w:tab/>
      </w:r>
      <w:r w:rsidRPr="00F524E9">
        <w:t>Разнесение по частоте</w:t>
      </w:r>
      <w:bookmarkEnd w:id="23"/>
    </w:p>
    <w:p w14:paraId="210CCF74" w14:textId="77777777" w:rsidR="00114CE5" w:rsidRPr="0029036B" w:rsidRDefault="00114CE5" w:rsidP="00114CE5">
      <w:pPr>
        <w:rPr>
          <w:lang w:val="ru-RU"/>
        </w:rPr>
      </w:pPr>
      <w:r w:rsidRPr="00F524E9">
        <w:rPr>
          <w:lang w:val="ru-RU"/>
        </w:rPr>
        <w:t xml:space="preserve">В системах, в которых желательно использовать разнесение по частоте, соответствующая величина частотного разноса </w:t>
      </w:r>
      <w:r w:rsidRPr="00F524E9">
        <w:rPr>
          <w:rFonts w:ascii="Symbol" w:hAnsi="Symbol"/>
          <w:lang w:val="ru-RU"/>
        </w:rPr>
        <w:t></w:t>
      </w:r>
      <w:r w:rsidRPr="00F524E9">
        <w:rPr>
          <w:i/>
          <w:lang w:val="ru-RU"/>
        </w:rPr>
        <w:t>f</w:t>
      </w:r>
      <w:r w:rsidRPr="00F524E9">
        <w:rPr>
          <w:lang w:val="ru-RU"/>
        </w:rPr>
        <w:t> (МГц) на частотах выше приблизительно 1000 МГц определяется с помощью соотношения</w:t>
      </w:r>
      <w:r w:rsidRPr="0029036B">
        <w:rPr>
          <w:lang w:val="ru-RU"/>
        </w:rPr>
        <w:t>:</w:t>
      </w:r>
    </w:p>
    <w:p w14:paraId="037F6817" w14:textId="58B17059" w:rsidR="00114CE5" w:rsidRPr="00C40986" w:rsidRDefault="00114CE5" w:rsidP="000F3144">
      <w:pPr>
        <w:pStyle w:val="Equation"/>
        <w:tabs>
          <w:tab w:val="right" w:pos="6663"/>
        </w:tabs>
        <w:rPr>
          <w:lang w:val="ru-RU"/>
        </w:rPr>
      </w:pPr>
      <w:bookmarkStart w:id="24" w:name="F015"/>
      <w:r w:rsidRPr="00C40986">
        <w:rPr>
          <w:lang w:val="ru-RU"/>
        </w:rPr>
        <w:tab/>
      </w:r>
      <w:r w:rsidRPr="00C40986">
        <w:rPr>
          <w:lang w:val="ru-RU"/>
        </w:rPr>
        <w:tab/>
      </w:r>
      <m:oMath>
        <m:r>
          <m:rPr>
            <m:sty m:val="p"/>
          </m:rPr>
          <w:rPr>
            <w:rFonts w:ascii="Cambria Math"/>
            <w:sz w:val="24"/>
            <w:lang w:val="en-US"/>
          </w:rPr>
          <m:t>Δ</m:t>
        </m:r>
        <m:r>
          <w:rPr>
            <w:rFonts w:ascii="Cambria Math"/>
            <w:sz w:val="24"/>
            <w:lang w:val="en-US"/>
          </w:rPr>
          <m:t> </m:t>
        </m:r>
        <m:r>
          <w:rPr>
            <w:rFonts w:ascii="Cambria Math"/>
            <w:sz w:val="24"/>
            <w:lang w:val="en-US"/>
          </w:rPr>
          <m:t>f=</m:t>
        </m:r>
        <m:d>
          <m:dPr>
            <m:ctrlPr>
              <w:rPr>
                <w:rFonts w:asci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/>
                <w:sz w:val="24"/>
                <w:lang w:val="en-US"/>
              </w:rPr>
              <m:t>1,44f/</m:t>
            </m:r>
            <m:r>
              <m:rPr>
                <m:sty m:val="p"/>
              </m:rPr>
              <w:rPr>
                <w:rFonts w:ascii="Cambria Math"/>
                <w:sz w:val="24"/>
                <w:lang w:val="en-US"/>
              </w:rPr>
              <m:t>θ</m:t>
            </m:r>
            <m:r>
              <w:rPr>
                <w:rFonts w:ascii="Cambria Math"/>
                <w:sz w:val="24"/>
                <w:lang w:val="en-US"/>
              </w:rPr>
              <m:t>d</m:t>
            </m:r>
          </m:e>
        </m:d>
        <m:r>
          <w:rPr>
            <w:rFonts w:ascii="Cambria Math"/>
            <w:sz w:val="24"/>
            <w:lang w:val="en-US"/>
          </w:rPr>
          <m:t>  </m:t>
        </m:r>
        <m:sSup>
          <m:sSupPr>
            <m:ctrlPr>
              <w:rPr>
                <w:rFonts w:ascii="Cambria Math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sz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/>
                        <w:sz w:val="24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4"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/>
                        <w:sz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/>
                        <w:sz w:val="24"/>
                        <w:lang w:val="en-US"/>
                      </w:rPr>
                      <m:t>v</m:t>
                    </m:r>
                  </m:sub>
                  <m:sup>
                    <m:r>
                      <w:rPr>
                        <w:rFonts w:ascii="Cambria Math"/>
                        <w:sz w:val="24"/>
                        <w:lang w:val="en-US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e>
            </m:d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  <m:sup>
            <m:r>
              <w:rPr>
                <w:rFonts w:ascii="Cambria Math"/>
                <w:sz w:val="24"/>
                <w:lang w:val="en-US"/>
              </w:rPr>
              <m:t> </m:t>
            </m:r>
            <m:r>
              <w:rPr>
                <w:rFonts w:ascii="Cambria Math"/>
                <w:sz w:val="24"/>
                <w:lang w:val="en-US"/>
              </w:rPr>
              <m:t>1/2</m:t>
            </m:r>
          </m:sup>
        </m:sSup>
      </m:oMath>
      <w:r w:rsidRPr="00C40986">
        <w:rPr>
          <w:lang w:val="ru-RU"/>
        </w:rPr>
        <w:tab/>
        <w:t xml:space="preserve"> </w:t>
      </w:r>
      <w:r w:rsidR="000F3144">
        <w:rPr>
          <w:lang w:val="ru-RU"/>
        </w:rPr>
        <w:t xml:space="preserve"> </w:t>
      </w:r>
      <w:r>
        <w:rPr>
          <w:lang w:val="ru-RU"/>
        </w:rPr>
        <w:t>МГц,</w:t>
      </w:r>
      <w:r w:rsidRPr="00C40986">
        <w:rPr>
          <w:lang w:val="ru-RU"/>
        </w:rPr>
        <w:tab/>
        <w:t>(46)</w:t>
      </w:r>
    </w:p>
    <w:bookmarkEnd w:id="24"/>
    <w:p w14:paraId="49C8F0C1" w14:textId="77777777" w:rsidR="00114CE5" w:rsidRPr="00C40986" w:rsidRDefault="00114CE5" w:rsidP="00114CE5">
      <w:pPr>
        <w:spacing w:before="80"/>
        <w:rPr>
          <w:lang w:val="ru-RU"/>
        </w:rPr>
      </w:pPr>
      <w:r>
        <w:rPr>
          <w:lang w:val="ru-RU"/>
        </w:rPr>
        <w:t>где</w:t>
      </w:r>
      <w:r w:rsidRPr="00C40986">
        <w:rPr>
          <w:lang w:val="ru-RU"/>
        </w:rPr>
        <w:t>:</w:t>
      </w:r>
    </w:p>
    <w:p w14:paraId="3CC8F102" w14:textId="77777777" w:rsidR="00114CE5" w:rsidRPr="00C40986" w:rsidRDefault="00114CE5" w:rsidP="00114CE5">
      <w:pPr>
        <w:pStyle w:val="Equationlegend"/>
        <w:spacing w:before="60"/>
        <w:rPr>
          <w:lang w:val="ru-RU"/>
        </w:rPr>
      </w:pPr>
      <w:r w:rsidRPr="00C40986">
        <w:rPr>
          <w:i/>
          <w:lang w:val="ru-RU"/>
        </w:rPr>
        <w:tab/>
      </w:r>
      <w:r>
        <w:rPr>
          <w:i/>
        </w:rPr>
        <w:t>f</w:t>
      </w:r>
      <w:r w:rsidRPr="00C31AE2">
        <w:rPr>
          <w:lang w:val="ru-RU"/>
        </w:rPr>
        <w:t xml:space="preserve"> </w:t>
      </w:r>
      <w:r w:rsidRPr="00F37437">
        <w:rPr>
          <w:lang w:val="ru-RU"/>
        </w:rPr>
        <w:t>:</w:t>
      </w:r>
      <w:r w:rsidRPr="00F37437">
        <w:rPr>
          <w:lang w:val="ru-RU"/>
        </w:rPr>
        <w:tab/>
      </w:r>
      <w:r w:rsidRPr="00F524E9">
        <w:rPr>
          <w:lang w:val="ru-RU"/>
        </w:rPr>
        <w:t>частота (МГц)</w:t>
      </w:r>
      <w:r>
        <w:rPr>
          <w:lang w:val="ru-RU"/>
        </w:rPr>
        <w:t>;</w:t>
      </w:r>
    </w:p>
    <w:p w14:paraId="03D2ABDA" w14:textId="77777777" w:rsidR="00114CE5" w:rsidRPr="00C40986" w:rsidRDefault="00114CE5" w:rsidP="00114CE5">
      <w:pPr>
        <w:pStyle w:val="Equationlegend"/>
        <w:spacing w:before="60"/>
        <w:rPr>
          <w:lang w:val="ru-RU"/>
        </w:rPr>
      </w:pPr>
      <w:r w:rsidRPr="00C40986">
        <w:rPr>
          <w:i/>
          <w:lang w:val="ru-RU"/>
        </w:rPr>
        <w:tab/>
      </w:r>
      <w:r>
        <w:rPr>
          <w:i/>
        </w:rPr>
        <w:t>D</w:t>
      </w:r>
      <w:r w:rsidRPr="00C31AE2">
        <w:rPr>
          <w:lang w:val="ru-RU"/>
        </w:rPr>
        <w:t xml:space="preserve"> </w:t>
      </w:r>
      <w:r w:rsidRPr="00F37437">
        <w:rPr>
          <w:lang w:val="ru-RU"/>
        </w:rPr>
        <w:t>:</w:t>
      </w:r>
      <w:r w:rsidRPr="00F37437">
        <w:rPr>
          <w:lang w:val="ru-RU"/>
        </w:rPr>
        <w:tab/>
      </w:r>
      <w:r w:rsidRPr="00F524E9">
        <w:rPr>
          <w:lang w:val="ru-RU"/>
        </w:rPr>
        <w:t>диаметр антенны (м);</w:t>
      </w:r>
    </w:p>
    <w:p w14:paraId="441780AB" w14:textId="77777777" w:rsidR="00114CE5" w:rsidRPr="00C40986" w:rsidRDefault="00114CE5" w:rsidP="00114CE5">
      <w:pPr>
        <w:pStyle w:val="Equationlegend"/>
        <w:spacing w:before="60"/>
        <w:rPr>
          <w:lang w:val="ru-RU"/>
        </w:rPr>
      </w:pPr>
      <w:r w:rsidRPr="00C40986">
        <w:rPr>
          <w:lang w:val="ru-RU"/>
        </w:rPr>
        <w:tab/>
      </w:r>
      <w:r>
        <w:sym w:font="Symbol" w:char="F071"/>
      </w:r>
      <w:r w:rsidRPr="00C31AE2">
        <w:rPr>
          <w:lang w:val="ru-RU"/>
        </w:rPr>
        <w:t xml:space="preserve"> </w:t>
      </w:r>
      <w:r w:rsidRPr="00F37437">
        <w:rPr>
          <w:lang w:val="ru-RU"/>
        </w:rPr>
        <w:t>:</w:t>
      </w:r>
      <w:r w:rsidRPr="00F37437">
        <w:rPr>
          <w:lang w:val="ru-RU"/>
        </w:rPr>
        <w:tab/>
      </w:r>
      <w:r w:rsidRPr="00F524E9">
        <w:rPr>
          <w:lang w:val="ru-RU"/>
        </w:rPr>
        <w:t>угол рассеяния (мрад), получаемый из уравнения (1);</w:t>
      </w:r>
    </w:p>
    <w:p w14:paraId="54AFFBFB" w14:textId="77777777" w:rsidR="00114CE5" w:rsidRPr="00C40986" w:rsidRDefault="00114CE5" w:rsidP="00114CE5">
      <w:pPr>
        <w:pStyle w:val="Equationlegend"/>
        <w:spacing w:before="60"/>
        <w:rPr>
          <w:lang w:val="ru-RU"/>
        </w:rPr>
      </w:pPr>
      <w:r w:rsidRPr="00C40986">
        <w:rPr>
          <w:i/>
          <w:lang w:val="ru-RU"/>
        </w:rPr>
        <w:tab/>
      </w:r>
      <w:r>
        <w:rPr>
          <w:i/>
        </w:rPr>
        <w:t>I</w:t>
      </w:r>
      <w:r>
        <w:rPr>
          <w:i/>
          <w:vertAlign w:val="subscript"/>
        </w:rPr>
        <w:t>v</w:t>
      </w:r>
      <w:r w:rsidRPr="00C31AE2">
        <w:rPr>
          <w:lang w:val="ru-RU"/>
        </w:rPr>
        <w:t xml:space="preserve"> </w:t>
      </w:r>
      <w:r w:rsidRPr="00F37437">
        <w:rPr>
          <w:lang w:val="ru-RU"/>
        </w:rPr>
        <w:t>:</w:t>
      </w:r>
      <w:r w:rsidRPr="00F37437">
        <w:rPr>
          <w:lang w:val="ru-RU"/>
        </w:rPr>
        <w:tab/>
      </w:r>
      <w:r w:rsidRPr="00F524E9">
        <w:rPr>
          <w:lang w:val="ru-RU"/>
        </w:rPr>
        <w:t>масштабная длина 15 м, о которой говорилось выше</w:t>
      </w:r>
      <w:r w:rsidRPr="00C40986">
        <w:rPr>
          <w:lang w:val="ru-RU"/>
        </w:rPr>
        <w:t>.</w:t>
      </w:r>
    </w:p>
    <w:p w14:paraId="7E62C08B" w14:textId="77777777" w:rsidR="00114CE5" w:rsidRPr="00C40986" w:rsidRDefault="00114CE5" w:rsidP="00114CE5">
      <w:pPr>
        <w:pStyle w:val="Heading2"/>
      </w:pPr>
      <w:bookmarkStart w:id="25" w:name="_Toc213837380"/>
      <w:r w:rsidRPr="00C40986">
        <w:t>7.3</w:t>
      </w:r>
      <w:r w:rsidRPr="00C40986">
        <w:tab/>
      </w:r>
      <w:r>
        <w:t>Угловое разнесение</w:t>
      </w:r>
      <w:bookmarkEnd w:id="25"/>
    </w:p>
    <w:p w14:paraId="2D819812" w14:textId="77777777" w:rsidR="00114CE5" w:rsidRPr="00FD0D31" w:rsidRDefault="00114CE5" w:rsidP="00114CE5">
      <w:pPr>
        <w:rPr>
          <w:lang w:val="ru-RU"/>
        </w:rPr>
      </w:pPr>
      <w:r w:rsidRPr="00F524E9">
        <w:rPr>
          <w:lang w:val="ru-RU"/>
        </w:rPr>
        <w:t xml:space="preserve">Можно также использовать вертикальное угловое разнесение с двумя или более антенными облучателями, разнесенными в вертикальном направлении, и общим отражателем. Такой прием создает различные разнесенные по вертикали общие объемы по аналогии с вертикальным пространственным разнесением. Угловой разнос </w:t>
      </w:r>
      <w:r w:rsidRPr="00F524E9">
        <w:rPr>
          <w:rFonts w:ascii="Symbol" w:hAnsi="Symbol"/>
          <w:lang w:val="ru-RU"/>
        </w:rPr>
        <w:t></w:t>
      </w:r>
      <w:r w:rsidRPr="00F524E9">
        <w:rPr>
          <w:sz w:val="8"/>
          <w:lang w:val="ru-RU"/>
        </w:rPr>
        <w:t> </w:t>
      </w:r>
      <w:r w:rsidRPr="00F524E9">
        <w:rPr>
          <w:rFonts w:ascii="Symbol" w:hAnsi="Symbol"/>
          <w:lang w:val="ru-RU"/>
        </w:rPr>
        <w:t></w:t>
      </w:r>
      <w:r w:rsidRPr="00F524E9">
        <w:rPr>
          <w:i/>
          <w:position w:val="-4"/>
          <w:sz w:val="16"/>
          <w:lang w:val="ru-RU"/>
        </w:rPr>
        <w:t>r</w:t>
      </w:r>
      <w:r w:rsidRPr="00F524E9">
        <w:rPr>
          <w:lang w:val="ru-RU"/>
        </w:rPr>
        <w:t xml:space="preserve">, необходимый для получения приблизительно такого же эффекта, как за счет вертикального пространственного разноса </w:t>
      </w:r>
      <w:r w:rsidRPr="00F524E9">
        <w:rPr>
          <w:rFonts w:ascii="Symbol" w:hAnsi="Symbol"/>
          <w:lang w:val="ru-RU"/>
        </w:rPr>
        <w:t></w:t>
      </w:r>
      <w:r w:rsidRPr="00F524E9">
        <w:rPr>
          <w:i/>
          <w:lang w:val="ru-RU"/>
        </w:rPr>
        <w:t>v</w:t>
      </w:r>
      <w:r w:rsidRPr="00F524E9">
        <w:rPr>
          <w:lang w:val="ru-RU"/>
        </w:rPr>
        <w:t xml:space="preserve"> (м), определяемого из уравнения</w:t>
      </w:r>
      <w:r w:rsidRPr="00C40986">
        <w:rPr>
          <w:lang w:val="ru-RU"/>
        </w:rPr>
        <w:t xml:space="preserve"> (45</w:t>
      </w:r>
      <w:r w:rsidRPr="00F524E9">
        <w:rPr>
          <w:lang w:val="ru-RU"/>
        </w:rPr>
        <w:t>), на приблизительно симметричных трассах рассчитывается как</w:t>
      </w:r>
      <w:r w:rsidRPr="00FD0D31">
        <w:rPr>
          <w:lang w:val="ru-RU"/>
        </w:rPr>
        <w:t>:</w:t>
      </w:r>
    </w:p>
    <w:p w14:paraId="70E6497E" w14:textId="102C4659" w:rsidR="000F3144" w:rsidRDefault="000F3144" w:rsidP="000F3144">
      <w:pPr>
        <w:pStyle w:val="Equation"/>
      </w:pPr>
      <w:bookmarkStart w:id="26" w:name="F016"/>
      <w:r w:rsidRPr="0084271D"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 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500d</m:t>
                    </m:r>
                  </m:den>
                </m:f>
              </m:e>
            </m:d>
          </m:e>
        </m:func>
      </m:oMath>
      <w:r>
        <w:rPr>
          <w:lang w:val="ru-RU"/>
        </w:rPr>
        <w:t>,</w:t>
      </w:r>
      <w:r>
        <w:tab/>
      </w:r>
      <w:r w:rsidRPr="0084271D">
        <w:t>(47)</w:t>
      </w:r>
    </w:p>
    <w:bookmarkEnd w:id="26"/>
    <w:p w14:paraId="0E481180" w14:textId="77777777" w:rsidR="00114CE5" w:rsidRPr="00C40986" w:rsidRDefault="00114CE5" w:rsidP="00114CE5">
      <w:pPr>
        <w:rPr>
          <w:lang w:val="ru-RU"/>
        </w:rPr>
      </w:pPr>
      <w:r w:rsidRPr="00F524E9">
        <w:rPr>
          <w:lang w:val="ru-RU"/>
        </w:rPr>
        <w:t xml:space="preserve">где </w:t>
      </w:r>
      <w:r w:rsidRPr="00F524E9">
        <w:rPr>
          <w:i/>
          <w:lang w:val="ru-RU"/>
        </w:rPr>
        <w:t>d</w:t>
      </w:r>
      <w:r w:rsidRPr="00F524E9">
        <w:rPr>
          <w:iCs/>
          <w:lang w:val="ru-RU"/>
        </w:rPr>
        <w:t xml:space="preserve"> </w:t>
      </w:r>
      <w:r w:rsidRPr="00F524E9">
        <w:rPr>
          <w:iCs/>
          <w:lang w:val="ru-RU"/>
        </w:rPr>
        <w:sym w:font="Symbol" w:char="F02D"/>
      </w:r>
      <w:r w:rsidRPr="00F524E9">
        <w:rPr>
          <w:lang w:val="ru-RU"/>
        </w:rPr>
        <w:t xml:space="preserve"> длина трассы (км)</w:t>
      </w:r>
      <w:r w:rsidRPr="00C40986">
        <w:rPr>
          <w:lang w:val="ru-RU"/>
        </w:rPr>
        <w:t>.</w:t>
      </w:r>
    </w:p>
    <w:p w14:paraId="7DD41438" w14:textId="77777777" w:rsidR="00114CE5" w:rsidRPr="0057082E" w:rsidRDefault="00114CE5" w:rsidP="00114CE5">
      <w:pPr>
        <w:pStyle w:val="Heading1"/>
        <w:rPr>
          <w:lang w:val="ru-RU"/>
        </w:rPr>
      </w:pPr>
      <w:bookmarkStart w:id="27" w:name="_Toc213837381"/>
      <w:r w:rsidRPr="0057082E">
        <w:rPr>
          <w:lang w:val="ru-RU"/>
        </w:rPr>
        <w:t>8</w:t>
      </w:r>
      <w:r w:rsidRPr="0057082E">
        <w:rPr>
          <w:lang w:val="ru-RU"/>
        </w:rPr>
        <w:tab/>
      </w:r>
      <w:r w:rsidRPr="00F524E9">
        <w:rPr>
          <w:lang w:val="ru-RU"/>
        </w:rPr>
        <w:t>Влияние расположения станций</w:t>
      </w:r>
      <w:bookmarkEnd w:id="27"/>
    </w:p>
    <w:p w14:paraId="4C189570" w14:textId="77777777" w:rsidR="00114CE5" w:rsidRPr="0057082E" w:rsidRDefault="00114CE5" w:rsidP="00114CE5">
      <w:pPr>
        <w:rPr>
          <w:lang w:val="ru-RU"/>
        </w:rPr>
      </w:pPr>
      <w:r w:rsidRPr="00F524E9">
        <w:rPr>
          <w:lang w:val="ru-RU"/>
        </w:rPr>
        <w:t>К расположению линий передачи следует относиться очень внимательно. Лучи антенны не должны преграждаться близлежащими препятствиями, а антенны должны быть направлены немного выше горизонта. Точное оптимальное значение возвышения зависит от типа трассы и атмосферных условий, но оно должно быть в пределах от 0,2 до 0,6 ширины луча над горизонтом</w:t>
      </w:r>
      <w:r w:rsidRPr="0057082E">
        <w:rPr>
          <w:lang w:val="ru-RU"/>
        </w:rPr>
        <w:t>.</w:t>
      </w:r>
    </w:p>
    <w:p w14:paraId="6629D582" w14:textId="77777777" w:rsidR="00114CE5" w:rsidRPr="0057082E" w:rsidRDefault="00114CE5" w:rsidP="00114CE5">
      <w:pPr>
        <w:rPr>
          <w:lang w:val="ru-RU"/>
        </w:rPr>
      </w:pPr>
      <w:r w:rsidRPr="00F524E9">
        <w:rPr>
          <w:lang w:val="ru-RU"/>
        </w:rPr>
        <w:t>Измерения, проведенные с помощью поворота луча антенны с усилением 53 дБ относительно направления на горизонт по дуге большого круга от двух передатчиков, работающих на частоте 2 ГГц, каждый из которых находится на расстоянии 300 км, с очевидностью продемонстрировали скорость снижения мощности принимаемого сигнала 9 дБ на градус. Это наблюдалось при увеличении угла рассеяния выше первых трех градусов как по азимуту, так и по возвышению для каждой трассы и для широкого диапазона процентов времени</w:t>
      </w:r>
      <w:r w:rsidRPr="0057082E">
        <w:rPr>
          <w:lang w:val="ru-RU"/>
        </w:rPr>
        <w:t>.</w:t>
      </w:r>
    </w:p>
    <w:p w14:paraId="6DF0C4AD" w14:textId="77777777" w:rsidR="00114CE5" w:rsidRDefault="00114CE5" w:rsidP="00114CE5">
      <w:pPr>
        <w:rPr>
          <w:lang w:val="ru-RU"/>
        </w:rPr>
      </w:pPr>
    </w:p>
    <w:p w14:paraId="76556CD3" w14:textId="77777777" w:rsidR="00594196" w:rsidRPr="0057082E" w:rsidRDefault="00594196" w:rsidP="00114CE5">
      <w:pPr>
        <w:rPr>
          <w:lang w:val="ru-RU"/>
        </w:rPr>
      </w:pPr>
    </w:p>
    <w:p w14:paraId="48B602A1" w14:textId="77777777" w:rsidR="00114CE5" w:rsidRPr="0057082E" w:rsidRDefault="00114CE5" w:rsidP="00114CE5">
      <w:pPr>
        <w:pStyle w:val="AppendixNoTitle"/>
        <w:keepNext w:val="0"/>
        <w:keepLines w:val="0"/>
        <w:pageBreakBefore/>
        <w:rPr>
          <w:lang w:val="ru-RU"/>
        </w:rPr>
      </w:pPr>
      <w:bookmarkStart w:id="28" w:name="_Toc213837382"/>
      <w:r>
        <w:rPr>
          <w:lang w:val="ru-RU"/>
        </w:rPr>
        <w:lastRenderedPageBreak/>
        <w:t>Прилагаемый документ</w:t>
      </w:r>
      <w:r w:rsidRPr="0057082E">
        <w:rPr>
          <w:lang w:val="ru-RU"/>
        </w:rPr>
        <w:t xml:space="preserve"> 1</w:t>
      </w:r>
      <w:r w:rsidRPr="0057082E">
        <w:rPr>
          <w:lang w:val="ru-RU"/>
        </w:rPr>
        <w:br/>
      </w:r>
      <w:r>
        <w:rPr>
          <w:lang w:val="ru-RU"/>
        </w:rPr>
        <w:t>к Приложению</w:t>
      </w:r>
      <w:r w:rsidRPr="0057082E">
        <w:rPr>
          <w:lang w:val="ru-RU"/>
        </w:rPr>
        <w:t xml:space="preserve"> 1</w:t>
      </w:r>
      <w:r w:rsidRPr="0057082E">
        <w:rPr>
          <w:lang w:val="ru-RU"/>
        </w:rPr>
        <w:br/>
      </w:r>
      <w:r w:rsidRPr="0057082E">
        <w:rPr>
          <w:lang w:val="ru-RU"/>
        </w:rPr>
        <w:br/>
      </w:r>
      <w:r w:rsidRPr="00F524E9">
        <w:rPr>
          <w:lang w:val="ru-RU"/>
        </w:rPr>
        <w:t>Дополнительные вспомогательные материалы</w:t>
      </w:r>
      <w:bookmarkEnd w:id="28"/>
    </w:p>
    <w:p w14:paraId="098FB5FB" w14:textId="77777777" w:rsidR="00114CE5" w:rsidRPr="0057082E" w:rsidRDefault="00114CE5" w:rsidP="00114CE5">
      <w:pPr>
        <w:pStyle w:val="Heading1"/>
        <w:rPr>
          <w:lang w:val="ru-RU"/>
        </w:rPr>
      </w:pPr>
      <w:bookmarkStart w:id="29" w:name="_Toc213837383"/>
      <w:r w:rsidRPr="0057082E">
        <w:rPr>
          <w:lang w:val="ru-RU"/>
        </w:rPr>
        <w:t>1</w:t>
      </w:r>
      <w:r w:rsidRPr="0057082E">
        <w:rPr>
          <w:lang w:val="ru-RU"/>
        </w:rPr>
        <w:tab/>
      </w:r>
      <w:r w:rsidRPr="00F524E9">
        <w:rPr>
          <w:lang w:val="ru-RU"/>
        </w:rPr>
        <w:t>Сезонные и суточные изменения потерь передачи</w:t>
      </w:r>
      <w:bookmarkEnd w:id="29"/>
    </w:p>
    <w:p w14:paraId="69450957" w14:textId="77777777" w:rsidR="00114CE5" w:rsidRPr="0057082E" w:rsidRDefault="00114CE5" w:rsidP="00114CE5">
      <w:pPr>
        <w:rPr>
          <w:lang w:val="ru-RU"/>
        </w:rPr>
      </w:pPr>
      <w:r w:rsidRPr="00F524E9">
        <w:rPr>
          <w:lang w:val="ru-RU"/>
        </w:rPr>
        <w:t>В умеренных климатических зонах происходят годовые и суточные изменения потерь передачи. Среднемесячные медианные потери, как правило, выше зимой, чем летом. Диапазон потерь составляет от 10 до 15 дБ на сухопутных трассах длиной 150–250</w:t>
      </w:r>
      <w:r>
        <w:rPr>
          <w:lang w:val="ru-RU"/>
        </w:rPr>
        <w:t> </w:t>
      </w:r>
      <w:r w:rsidRPr="00F524E9">
        <w:rPr>
          <w:lang w:val="ru-RU"/>
        </w:rPr>
        <w:t>км, но снижаются с ростом расстояния. Как показали измерения, выполненные в европейской части Российской Федерации на трассе длиной 920 км на частоте 800 МГц, разница между летним и зимним медианными значениями составила лишь 2 дБ. Суточные изменения больше всего заметны летом и лежат в диапазоне от 5 до 10</w:t>
      </w:r>
      <w:r>
        <w:rPr>
          <w:lang w:val="ru-RU"/>
        </w:rPr>
        <w:t> </w:t>
      </w:r>
      <w:r w:rsidRPr="00F524E9">
        <w:rPr>
          <w:lang w:val="ru-RU"/>
        </w:rPr>
        <w:t>дБ на сухопутных трассах длиной от 100 до 200</w:t>
      </w:r>
      <w:r>
        <w:rPr>
          <w:lang w:val="ru-RU"/>
        </w:rPr>
        <w:t> </w:t>
      </w:r>
      <w:r w:rsidRPr="00F524E9">
        <w:rPr>
          <w:lang w:val="ru-RU"/>
        </w:rPr>
        <w:t>км. Наибольшие потери передачи наблюдаются после полудня, а наименьшие – ранним утром. На морских трассах появление суперрефракции и поднятых уровней более вероятно, чем на сухопутных трассах, поэтому на них больше и диапазон изменений. Это соображение может относиться также к низким, ровным прибрежным регионам в морских зонах</w:t>
      </w:r>
      <w:r w:rsidRPr="0057082E">
        <w:rPr>
          <w:lang w:val="ru-RU"/>
        </w:rPr>
        <w:t xml:space="preserve">. </w:t>
      </w:r>
    </w:p>
    <w:p w14:paraId="1884406D" w14:textId="77777777" w:rsidR="00114CE5" w:rsidRPr="0057082E" w:rsidRDefault="00114CE5" w:rsidP="00114CE5">
      <w:pPr>
        <w:rPr>
          <w:spacing w:val="-2"/>
          <w:lang w:val="ru-RU"/>
        </w:rPr>
      </w:pPr>
      <w:r w:rsidRPr="00F524E9">
        <w:rPr>
          <w:lang w:val="ru-RU"/>
        </w:rPr>
        <w:t>В сухих, жарких пустынных климатических зонах ослабление достигает максимума летом. Годовые изменения месячных медианных значения для трасс средней дальности превыша</w:t>
      </w:r>
      <w:r>
        <w:rPr>
          <w:lang w:val="ru-RU"/>
        </w:rPr>
        <w:t>ю</w:t>
      </w:r>
      <w:r w:rsidRPr="00F524E9">
        <w:rPr>
          <w:lang w:val="ru-RU"/>
        </w:rPr>
        <w:t>т 20</w:t>
      </w:r>
      <w:r>
        <w:rPr>
          <w:lang w:val="ru-RU"/>
        </w:rPr>
        <w:t> </w:t>
      </w:r>
      <w:r w:rsidRPr="00F524E9">
        <w:rPr>
          <w:lang w:val="ru-RU"/>
        </w:rPr>
        <w:t>дБ, при этом суточные изменения чрезвычайно большие</w:t>
      </w:r>
      <w:r w:rsidRPr="0057082E">
        <w:rPr>
          <w:spacing w:val="-2"/>
          <w:lang w:val="ru-RU"/>
        </w:rPr>
        <w:t>.</w:t>
      </w:r>
    </w:p>
    <w:p w14:paraId="24A845B4" w14:textId="77777777" w:rsidR="00114CE5" w:rsidRPr="0057082E" w:rsidRDefault="00114CE5" w:rsidP="00114CE5">
      <w:pPr>
        <w:rPr>
          <w:lang w:val="ru-RU"/>
        </w:rPr>
      </w:pPr>
      <w:r w:rsidRPr="00F524E9">
        <w:rPr>
          <w:lang w:val="ru-RU"/>
        </w:rPr>
        <w:t>В экваториальных климатических зонах годовые и суточные изменения, как правило, небольшие</w:t>
      </w:r>
      <w:r w:rsidRPr="0057082E">
        <w:rPr>
          <w:lang w:val="ru-RU"/>
        </w:rPr>
        <w:t>.</w:t>
      </w:r>
    </w:p>
    <w:p w14:paraId="6686D564" w14:textId="77777777" w:rsidR="00114CE5" w:rsidRPr="0057082E" w:rsidRDefault="00114CE5" w:rsidP="00114CE5">
      <w:pPr>
        <w:rPr>
          <w:spacing w:val="-4"/>
          <w:lang w:val="ru-RU"/>
        </w:rPr>
      </w:pPr>
      <w:r w:rsidRPr="00F524E9">
        <w:rPr>
          <w:lang w:val="ru-RU"/>
        </w:rPr>
        <w:t xml:space="preserve">В муссонных климатических зонах, где проводились измерения (Сенегал и Барбадос), максимальные значения </w:t>
      </w:r>
      <w:r w:rsidRPr="00F524E9">
        <w:rPr>
          <w:i/>
          <w:lang w:val="ru-RU"/>
        </w:rPr>
        <w:t>N</w:t>
      </w:r>
      <w:r w:rsidRPr="00F524E9">
        <w:rPr>
          <w:i/>
          <w:position w:val="-4"/>
          <w:sz w:val="16"/>
          <w:lang w:val="ru-RU"/>
        </w:rPr>
        <w:t>s</w:t>
      </w:r>
      <w:r w:rsidRPr="00F524E9">
        <w:rPr>
          <w:lang w:val="ru-RU"/>
        </w:rPr>
        <w:t xml:space="preserve"> наблюдаются во время сезона дождей, но минимальное ослабление – между сезоном дождей и сухим сезоном</w:t>
      </w:r>
      <w:r w:rsidRPr="0057082E">
        <w:rPr>
          <w:spacing w:val="-4"/>
          <w:lang w:val="ru-RU"/>
        </w:rPr>
        <w:t>.</w:t>
      </w:r>
    </w:p>
    <w:p w14:paraId="5DB556B6" w14:textId="77777777" w:rsidR="00114CE5" w:rsidRPr="0057082E" w:rsidRDefault="00114CE5" w:rsidP="00114CE5">
      <w:pPr>
        <w:pStyle w:val="Heading1"/>
        <w:rPr>
          <w:lang w:val="ru-RU"/>
        </w:rPr>
      </w:pPr>
      <w:bookmarkStart w:id="30" w:name="_Toc213837384"/>
      <w:r w:rsidRPr="0057082E">
        <w:rPr>
          <w:lang w:val="ru-RU"/>
        </w:rPr>
        <w:t>2</w:t>
      </w:r>
      <w:r w:rsidRPr="0057082E">
        <w:rPr>
          <w:lang w:val="ru-RU"/>
        </w:rPr>
        <w:tab/>
      </w:r>
      <w:r w:rsidRPr="00F524E9">
        <w:rPr>
          <w:lang w:val="ru-RU"/>
        </w:rPr>
        <w:t>Частота быстрых замираний для трасс тропосферного рассеяния</w:t>
      </w:r>
      <w:bookmarkEnd w:id="30"/>
    </w:p>
    <w:p w14:paraId="10CC67DA" w14:textId="77777777" w:rsidR="00114CE5" w:rsidRPr="0057082E" w:rsidRDefault="00114CE5" w:rsidP="00114CE5">
      <w:pPr>
        <w:rPr>
          <w:lang w:val="ru-RU"/>
        </w:rPr>
      </w:pPr>
      <w:r w:rsidRPr="00F524E9">
        <w:rPr>
          <w:lang w:val="ru-RU"/>
        </w:rPr>
        <w:t xml:space="preserve">Быстрое замирание происходит с частотой несколько замираний в минуту на более низких частотах и несколько герц в диапазоне УВЧ. В результате наложения множества переменных неоднородных компонентов образуется сигнал, амплитуда которого имеет рэлеевское распределение. Установлено, что это почти справедливо, когда анализируется распределение за периоды примерно до </w:t>
      </w:r>
      <w:r>
        <w:rPr>
          <w:lang w:val="ru-RU"/>
        </w:rPr>
        <w:t xml:space="preserve">пяти </w:t>
      </w:r>
      <w:r w:rsidRPr="00F524E9">
        <w:rPr>
          <w:lang w:val="ru-RU"/>
        </w:rPr>
        <w:t>минут. Если существенную часть принимаемого сигнала составляют сигналы другого типа, то это распределение меняется. Отмечались внезапные быстрые и глубокие замирания при прохождении линии связи через область фронтального возмущения. Ярко выраженные быстрые замирания могут вызывать отражения от воздушного судна</w:t>
      </w:r>
      <w:r w:rsidRPr="0057082E">
        <w:rPr>
          <w:lang w:val="ru-RU"/>
        </w:rPr>
        <w:t>.</w:t>
      </w:r>
    </w:p>
    <w:p w14:paraId="0CB8C09C" w14:textId="77777777" w:rsidR="00114CE5" w:rsidRPr="0057082E" w:rsidRDefault="00114CE5" w:rsidP="00114CE5">
      <w:pPr>
        <w:rPr>
          <w:lang w:val="ru-RU"/>
        </w:rPr>
      </w:pPr>
      <w:r w:rsidRPr="00F524E9">
        <w:rPr>
          <w:lang w:val="ru-RU"/>
        </w:rPr>
        <w:t>Проводилось исследование частоты быстрых замираний как функции автокорреляции по времени, которая дает среднюю частоту замираний для коротких периодов времени, в течение которых сигнал является стационарным. Установлено, что медианное значение средней частоты замираний растет почти пропорционально длине трассы и несущей частоте и немного уменьшается с увеличением диаметра антенны</w:t>
      </w:r>
      <w:r w:rsidRPr="0057082E">
        <w:rPr>
          <w:lang w:val="ru-RU"/>
        </w:rPr>
        <w:t>.</w:t>
      </w:r>
    </w:p>
    <w:p w14:paraId="26C1CCCE" w14:textId="77777777" w:rsidR="00114CE5" w:rsidRPr="0057082E" w:rsidRDefault="00114CE5" w:rsidP="00114CE5">
      <w:pPr>
        <w:rPr>
          <w:lang w:val="ru-RU"/>
        </w:rPr>
      </w:pPr>
      <w:r w:rsidRPr="00F524E9">
        <w:rPr>
          <w:lang w:val="ru-RU"/>
        </w:rPr>
        <w:t>Измерения также показали, что наибольшая быстрота замираний наблюдается в случаях, когда часовые медианные потери передачи превышают медианные потери за длительный период. В целом было установлено, что скорость замираний уменьшается с уменьшением потерь передачи ниже уровня медианных потерь за длительный период. При этом наименьшие скорости замираний наблюдаются в случаях, когда преобладает волноводное распространение</w:t>
      </w:r>
      <w:r w:rsidRPr="0057082E">
        <w:rPr>
          <w:lang w:val="ru-RU"/>
        </w:rPr>
        <w:t>.</w:t>
      </w:r>
    </w:p>
    <w:p w14:paraId="73DAD426" w14:textId="77777777" w:rsidR="00114CE5" w:rsidRPr="0057082E" w:rsidRDefault="00114CE5" w:rsidP="00114CE5">
      <w:pPr>
        <w:rPr>
          <w:lang w:val="ru-RU"/>
        </w:rPr>
      </w:pPr>
      <w:r w:rsidRPr="00F524E9">
        <w:rPr>
          <w:lang w:val="ru-RU"/>
        </w:rPr>
        <w:t>Самое большое значение имеют наиболее быстрые замирания в случае часовых медианных значений потерь передачи, превышающих медианные потери за длительный период. Согласно результатам нескольких известных измерений (на частоте 2</w:t>
      </w:r>
      <w:r>
        <w:rPr>
          <w:lang w:val="ru-RU"/>
        </w:rPr>
        <w:t> </w:t>
      </w:r>
      <w:r w:rsidRPr="00F524E9">
        <w:rPr>
          <w:lang w:val="ru-RU"/>
        </w:rPr>
        <w:t>ГГц) медианные скорости замираний составляют приблизительно от 20 до 30 замираний в минуту</w:t>
      </w:r>
      <w:r w:rsidRPr="0057082E">
        <w:rPr>
          <w:lang w:val="ru-RU"/>
        </w:rPr>
        <w:t>.</w:t>
      </w:r>
    </w:p>
    <w:p w14:paraId="2D09A36D" w14:textId="77777777" w:rsidR="00114CE5" w:rsidRPr="00FF6C44" w:rsidRDefault="00114CE5" w:rsidP="00114CE5">
      <w:pPr>
        <w:pStyle w:val="Heading1"/>
        <w:rPr>
          <w:lang w:val="ru-RU"/>
        </w:rPr>
      </w:pPr>
      <w:bookmarkStart w:id="31" w:name="_Toc213837385"/>
      <w:r w:rsidRPr="00FF6C44">
        <w:rPr>
          <w:lang w:val="ru-RU"/>
        </w:rPr>
        <w:lastRenderedPageBreak/>
        <w:t>3</w:t>
      </w:r>
      <w:r w:rsidRPr="00FF6C44">
        <w:rPr>
          <w:lang w:val="ru-RU"/>
        </w:rPr>
        <w:tab/>
      </w:r>
      <w:r w:rsidRPr="00F524E9">
        <w:rPr>
          <w:lang w:val="ru-RU"/>
        </w:rPr>
        <w:t>Ширина полосы, доступная для передачи</w:t>
      </w:r>
      <w:bookmarkEnd w:id="31"/>
    </w:p>
    <w:p w14:paraId="65CF5C8B" w14:textId="77777777" w:rsidR="00114CE5" w:rsidRPr="0057082E" w:rsidRDefault="00114CE5" w:rsidP="00114CE5">
      <w:pPr>
        <w:keepNext/>
        <w:keepLines/>
        <w:rPr>
          <w:lang w:val="ru-RU"/>
        </w:rPr>
      </w:pPr>
      <w:r w:rsidRPr="00F524E9">
        <w:rPr>
          <w:lang w:val="ru-RU"/>
        </w:rPr>
        <w:t>Различные неоднородности, обусл</w:t>
      </w:r>
      <w:r>
        <w:rPr>
          <w:lang w:val="ru-RU"/>
        </w:rPr>
        <w:t>о</w:t>
      </w:r>
      <w:r w:rsidRPr="00F524E9">
        <w:rPr>
          <w:lang w:val="ru-RU"/>
        </w:rPr>
        <w:t>вливающие распространение за счет рассеяния, создают трассы распространения, которые могут различаться по количеству и времени передачи. Соответственно коэффициенты передачи на двух соседних частотах не полностью коррелированы, что приводит к искажениям передаваемого сигнала. Доступная для передачи ширина полосы – это ширина полосы, в пределах которой искажение передаваемого сигнала, вызванное этим явлением, находится в допустимых пределах. Таким образом данная ширина полосы зависит как от характера передаваемого сигнала (мультиплексированный телефонный сигнал, телевизионное изображение и т. д.), так и от искажения, допустимого для данного сигнала. Как показали исследования, проведенные во Франции</w:t>
      </w:r>
      <w:r w:rsidRPr="0057082E">
        <w:rPr>
          <w:lang w:val="ru-RU"/>
        </w:rPr>
        <w:t>:</w:t>
      </w:r>
    </w:p>
    <w:p w14:paraId="5F1E396E" w14:textId="77777777" w:rsidR="00114CE5" w:rsidRPr="0057082E" w:rsidRDefault="00114CE5" w:rsidP="00114CE5">
      <w:pPr>
        <w:pStyle w:val="enumlev1"/>
      </w:pPr>
      <w:r w:rsidRPr="0057082E">
        <w:t>–</w:t>
      </w:r>
      <w:r w:rsidRPr="0057082E">
        <w:tab/>
      </w:r>
      <w:r w:rsidRPr="00F524E9">
        <w:t>повышение усиления антенны расширяет доступную для передачи ширину полосы до такой степени, что потери усиления также повышаются (т</w:t>
      </w:r>
      <w:r>
        <w:t>о</w:t>
      </w:r>
      <w:r w:rsidRPr="00F524E9">
        <w:t> е</w:t>
      </w:r>
      <w:r>
        <w:t>сть</w:t>
      </w:r>
      <w:r w:rsidRPr="00F524E9">
        <w:t xml:space="preserve"> при уровнях усиления, превышающих примерно 30</w:t>
      </w:r>
      <w:r>
        <w:t> </w:t>
      </w:r>
      <w:r w:rsidRPr="00F524E9">
        <w:t>дБ);</w:t>
      </w:r>
    </w:p>
    <w:p w14:paraId="258E113F" w14:textId="77777777" w:rsidR="00114CE5" w:rsidRPr="0057082E" w:rsidRDefault="00114CE5" w:rsidP="00114CE5">
      <w:pPr>
        <w:pStyle w:val="enumlev1"/>
      </w:pPr>
      <w:r w:rsidRPr="0057082E">
        <w:t>–</w:t>
      </w:r>
      <w:r w:rsidRPr="0057082E">
        <w:tab/>
      </w:r>
      <w:r w:rsidRPr="00F524E9">
        <w:t>при всех остальных одинаковых параметрах доступная для передачи ширина полосы зависит от структуры атмосферы и, следовательно, от рассматриваемой климатической зоны</w:t>
      </w:r>
      <w:r w:rsidRPr="0057082E">
        <w:t>;</w:t>
      </w:r>
    </w:p>
    <w:p w14:paraId="56386105" w14:textId="77777777" w:rsidR="00114CE5" w:rsidRPr="0057082E" w:rsidRDefault="00114CE5" w:rsidP="00114CE5">
      <w:pPr>
        <w:pStyle w:val="enumlev1"/>
      </w:pPr>
      <w:r w:rsidRPr="0057082E">
        <w:t>–</w:t>
      </w:r>
      <w:r w:rsidRPr="0057082E">
        <w:tab/>
      </w:r>
      <w:r w:rsidRPr="00F524E9">
        <w:t>доступная для передачи ширина полосы уменьшается с увеличением расстояния, но закон этого уменьшения для разных климатических зон разный</w:t>
      </w:r>
      <w:r w:rsidRPr="0057082E">
        <w:t>;</w:t>
      </w:r>
    </w:p>
    <w:p w14:paraId="4BEEF36D" w14:textId="77777777" w:rsidR="00114CE5" w:rsidRPr="0057082E" w:rsidRDefault="00114CE5" w:rsidP="00114CE5">
      <w:pPr>
        <w:pStyle w:val="enumlev1"/>
      </w:pPr>
      <w:r w:rsidRPr="0057082E">
        <w:t>–</w:t>
      </w:r>
      <w:r w:rsidRPr="0057082E">
        <w:tab/>
      </w:r>
      <w:r w:rsidRPr="00F524E9">
        <w:t>доступная для передачи ширина полосы уменьшается при положительных углах выхода волн и увеличивается при отрицательных углах</w:t>
      </w:r>
      <w:r w:rsidRPr="0057082E">
        <w:t>.</w:t>
      </w:r>
    </w:p>
    <w:p w14:paraId="28FD8B0B" w14:textId="77777777" w:rsidR="00114CE5" w:rsidRPr="0057082E" w:rsidRDefault="00114CE5" w:rsidP="00114CE5">
      <w:pPr>
        <w:rPr>
          <w:lang w:val="ru-RU"/>
        </w:rPr>
      </w:pPr>
    </w:p>
    <w:p w14:paraId="21CBF4CC" w14:textId="77777777" w:rsidR="00114CE5" w:rsidRPr="0057082E" w:rsidRDefault="00114CE5" w:rsidP="00114CE5">
      <w:pPr>
        <w:rPr>
          <w:lang w:val="ru-RU"/>
        </w:rPr>
      </w:pPr>
    </w:p>
    <w:p w14:paraId="287AFABF" w14:textId="77777777" w:rsidR="00114CE5" w:rsidRPr="00C1785E" w:rsidRDefault="00114CE5" w:rsidP="00114CE5">
      <w:pPr>
        <w:pStyle w:val="AppendixNoTitle"/>
        <w:rPr>
          <w:lang w:val="ru-RU"/>
        </w:rPr>
      </w:pPr>
      <w:bookmarkStart w:id="32" w:name="_Toc213837386"/>
      <w:r w:rsidRPr="00C1785E">
        <w:rPr>
          <w:lang w:val="ru-RU"/>
        </w:rPr>
        <w:t>Прилагаемый документ 2</w:t>
      </w:r>
      <w:r w:rsidRPr="00C1785E">
        <w:rPr>
          <w:lang w:val="ru-RU"/>
        </w:rPr>
        <w:br/>
        <w:t>к Приложению 1</w:t>
      </w:r>
      <w:r w:rsidRPr="00C1785E">
        <w:rPr>
          <w:lang w:val="ru-RU"/>
        </w:rPr>
        <w:br/>
      </w:r>
      <w:r w:rsidRPr="00C1785E">
        <w:rPr>
          <w:lang w:val="ru-RU"/>
        </w:rPr>
        <w:br/>
        <w:t>Эффективные высоты и параметр неровностей трассы</w:t>
      </w:r>
      <w:bookmarkEnd w:id="32"/>
    </w:p>
    <w:p w14:paraId="10F2338D" w14:textId="77777777" w:rsidR="00114CE5" w:rsidRPr="002D3424" w:rsidRDefault="00114CE5" w:rsidP="00114CE5">
      <w:pPr>
        <w:pStyle w:val="Normalaftertitle"/>
        <w:rPr>
          <w:lang w:val="ru-RU"/>
        </w:rPr>
      </w:pPr>
      <w:r>
        <w:rPr>
          <w:lang w:val="ru-RU"/>
        </w:rPr>
        <w:t>Нижеследующее</w:t>
      </w:r>
      <w:r w:rsidRPr="002D3424">
        <w:rPr>
          <w:lang w:val="ru-RU"/>
        </w:rPr>
        <w:t xml:space="preserve"> </w:t>
      </w:r>
      <w:r>
        <w:rPr>
          <w:lang w:val="ru-RU"/>
        </w:rPr>
        <w:t>моделирование</w:t>
      </w:r>
      <w:r w:rsidRPr="002D3424">
        <w:rPr>
          <w:lang w:val="ru-RU"/>
        </w:rPr>
        <w:t xml:space="preserve"> </w:t>
      </w:r>
      <w:r>
        <w:rPr>
          <w:lang w:val="ru-RU"/>
        </w:rPr>
        <w:t>аналогично</w:t>
      </w:r>
      <w:r w:rsidRPr="002D3424">
        <w:rPr>
          <w:lang w:val="ru-RU"/>
        </w:rPr>
        <w:t xml:space="preserve"> </w:t>
      </w:r>
      <w:r>
        <w:rPr>
          <w:lang w:val="ru-RU"/>
        </w:rPr>
        <w:t>приведенному</w:t>
      </w:r>
      <w:r w:rsidRPr="002D3424">
        <w:rPr>
          <w:lang w:val="ru-RU"/>
        </w:rPr>
        <w:t xml:space="preserve"> </w:t>
      </w:r>
      <w:r>
        <w:rPr>
          <w:lang w:val="ru-RU"/>
        </w:rPr>
        <w:t>в</w:t>
      </w:r>
      <w:r w:rsidRPr="002D3424">
        <w:rPr>
          <w:lang w:val="ru-RU"/>
        </w:rPr>
        <w:t xml:space="preserve"> </w:t>
      </w:r>
      <w:r>
        <w:rPr>
          <w:lang w:val="ru-RU"/>
        </w:rPr>
        <w:t>пункте </w:t>
      </w:r>
      <w:r w:rsidRPr="00FF6C44">
        <w:rPr>
          <w:lang w:val="ru-RU"/>
        </w:rPr>
        <w:t xml:space="preserve">3.8 </w:t>
      </w:r>
      <w:r>
        <w:rPr>
          <w:lang w:val="ru-RU"/>
        </w:rPr>
        <w:t>"</w:t>
      </w:r>
      <w:r w:rsidRPr="00FF6C44">
        <w:rPr>
          <w:lang w:val="ru-RU"/>
        </w:rPr>
        <w:t>Эффективные высоты и параметр неровностей трассы</w:t>
      </w:r>
      <w:r>
        <w:rPr>
          <w:lang w:val="ru-RU"/>
        </w:rPr>
        <w:t>"</w:t>
      </w:r>
      <w:r w:rsidRPr="00FF6C44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2D3424">
        <w:rPr>
          <w:lang w:val="ru-RU"/>
        </w:rPr>
        <w:t xml:space="preserve"> </w:t>
      </w:r>
      <w:r>
        <w:rPr>
          <w:lang w:val="ru-RU"/>
        </w:rPr>
        <w:t>МСЭ</w:t>
      </w:r>
      <w:r w:rsidRPr="002D3424">
        <w:rPr>
          <w:lang w:val="ru-RU"/>
        </w:rPr>
        <w:t>-</w:t>
      </w:r>
      <w:r>
        <w:rPr>
          <w:lang w:val="en-US"/>
        </w:rPr>
        <w:t>R</w:t>
      </w:r>
      <w:r w:rsidRPr="002D3424">
        <w:rPr>
          <w:lang w:val="ru-RU"/>
        </w:rPr>
        <w:t xml:space="preserve"> </w:t>
      </w:r>
      <w:r>
        <w:rPr>
          <w:lang w:val="en-US"/>
        </w:rPr>
        <w:t>P</w:t>
      </w:r>
      <w:r w:rsidRPr="002D3424">
        <w:rPr>
          <w:lang w:val="ru-RU"/>
        </w:rPr>
        <w:t>.2001-2.</w:t>
      </w:r>
    </w:p>
    <w:p w14:paraId="36B06A9C" w14:textId="77777777" w:rsidR="00114CE5" w:rsidRPr="0057082E" w:rsidRDefault="00114CE5" w:rsidP="00114CE5">
      <w:pPr>
        <w:rPr>
          <w:lang w:val="ru-RU" w:eastAsia="zh-CN"/>
        </w:rPr>
      </w:pPr>
      <w:r w:rsidRPr="00FF6C44">
        <w:rPr>
          <w:lang w:val="ru-RU"/>
        </w:rPr>
        <w:t>Эффективные высоты передатчика и приемника над уровнем местности вычисляются относительно гладкой поверхности, соответствующей данному профилю</w:t>
      </w:r>
      <w:r w:rsidRPr="0057082E">
        <w:rPr>
          <w:lang w:val="ru-RU"/>
        </w:rPr>
        <w:t xml:space="preserve">, </w:t>
      </w:r>
      <w:r>
        <w:rPr>
          <w:lang w:val="ru-RU"/>
        </w:rPr>
        <w:t>следующим образом</w:t>
      </w:r>
      <w:r w:rsidRPr="0057082E">
        <w:rPr>
          <w:lang w:val="ru-RU"/>
        </w:rPr>
        <w:t>.</w:t>
      </w:r>
    </w:p>
    <w:p w14:paraId="28F6B9F7" w14:textId="77777777" w:rsidR="00114CE5" w:rsidRPr="0057082E" w:rsidRDefault="00114CE5" w:rsidP="00114CE5">
      <w:pPr>
        <w:rPr>
          <w:lang w:val="ru-RU" w:eastAsia="zh-CN"/>
        </w:rPr>
      </w:pPr>
      <w:r w:rsidRPr="00FF6C44">
        <w:rPr>
          <w:lang w:val="ru-RU"/>
        </w:rPr>
        <w:t>Рассчитываются начальные предварительные значения высоты гладкой поверхности на концах</w:t>
      </w:r>
      <w:r>
        <w:rPr>
          <w:lang w:val="ru-RU"/>
        </w:rPr>
        <w:t> </w:t>
      </w:r>
      <w:r w:rsidRPr="00FF6C44">
        <w:rPr>
          <w:lang w:val="ru-RU"/>
        </w:rPr>
        <w:t>– передатчик и приемник</w:t>
      </w:r>
      <w:r>
        <w:rPr>
          <w:lang w:val="ru-RU"/>
        </w:rPr>
        <w:t> </w:t>
      </w:r>
      <w:r w:rsidRPr="00FF6C44">
        <w:rPr>
          <w:lang w:val="ru-RU"/>
        </w:rPr>
        <w:t>– трассы следующим образом</w:t>
      </w:r>
      <w:r w:rsidRPr="0057082E">
        <w:rPr>
          <w:lang w:val="ru-RU" w:eastAsia="zh-CN"/>
        </w:rPr>
        <w:t>:</w:t>
      </w:r>
    </w:p>
    <w:p w14:paraId="1C4903A9" w14:textId="4536008C" w:rsidR="00114CE5" w:rsidRPr="00FF6C44" w:rsidRDefault="00114CE5" w:rsidP="00594196">
      <w:pPr>
        <w:pStyle w:val="Equation"/>
        <w:rPr>
          <w:lang w:val="ru-RU" w:eastAsia="zh-CN"/>
        </w:rPr>
      </w:pPr>
      <w:r w:rsidRPr="0057082E">
        <w:rPr>
          <w:lang w:val="ru-RU"/>
        </w:rPr>
        <w:tab/>
      </w:r>
      <w:r w:rsidRPr="0057082E">
        <w:rPr>
          <w:lang w:val="ru-RU"/>
        </w:rPr>
        <w:tab/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ν</m:t>
            </m:r>
          </m:e>
          <m:sub>
            <m:r>
              <w:rPr>
                <w:rFonts w:ascii="Cambria Math"/>
                <w:sz w:val="24"/>
              </w:rPr>
              <m:t>1</m:t>
            </m:r>
          </m:sub>
        </m:sSub>
        <m:r>
          <w:rPr>
            <w:rFonts w:ascii="Cambria Math"/>
            <w:sz w:val="24"/>
          </w:rPr>
          <m:t>=</m:t>
        </m:r>
        <m:nary>
          <m:naryPr>
            <m:chr m:val="∑"/>
            <m:ctrlPr>
              <w:rPr>
                <w:rFonts w:ascii="Cambria Math"/>
                <w:i/>
                <w:sz w:val="24"/>
              </w:rPr>
            </m:ctrlPr>
          </m:naryPr>
          <m:sub>
            <m:r>
              <w:rPr>
                <w:rFonts w:ascii="Cambria Math"/>
                <w:sz w:val="24"/>
              </w:rPr>
              <m:t>i=2</m:t>
            </m:r>
          </m:sub>
          <m:sup>
            <m:r>
              <w:rPr>
                <w:rFonts w:ascii="Cambria Math"/>
                <w:sz w:val="24"/>
              </w:rPr>
              <m:t>n</m:t>
            </m:r>
          </m:sup>
          <m:e>
            <m:d>
              <m:dPr>
                <m:ctrlPr>
                  <w:rPr>
                    <w:rFonts w:asci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</w:rPr>
                      <m:t>d</m:t>
                    </m:r>
                  </m:e>
                  <m:sub>
                    <m:r>
                      <w:rPr>
                        <w:rFonts w:ascii="Cambria Math"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4"/>
                  </w:rPr>
                  <m:t>-</m:t>
                </m:r>
                <m:sSub>
                  <m:sSubPr>
                    <m:ctrlPr>
                      <w:rPr>
                        <w:rFonts w:asci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</w:rPr>
                      <m:t>d</m:t>
                    </m:r>
                  </m:e>
                  <m:sub>
                    <m:r>
                      <w:rPr>
                        <w:rFonts w:ascii="Cambria Math"/>
                        <w:sz w:val="24"/>
                      </w:rPr>
                      <m:t>i</m:t>
                    </m:r>
                    <m:r>
                      <w:rPr>
                        <w:rFonts w:ascii="Cambria Math"/>
                        <w:sz w:val="24"/>
                      </w:rPr>
                      <m:t>-</m:t>
                    </m:r>
                    <m:r>
                      <w:rPr>
                        <w:rFonts w:ascii="Cambria Math"/>
                        <w:sz w:val="24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</m:d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  <w:sz w:val="24"/>
                      </w:rPr>
                      <m:t>i</m:t>
                    </m:r>
                    <m:ctrlPr>
                      <w:rPr>
                        <w:rFonts w:ascii="Cambria Math"/>
                        <w:i/>
                        <w:sz w:val="24"/>
                      </w:rPr>
                    </m:ctrlPr>
                  </m:sub>
                </m:sSub>
                <m:r>
                  <w:rPr>
                    <w:rFonts w:asci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  <w:sz w:val="24"/>
                      </w:rPr>
                      <m:t>i</m:t>
                    </m:r>
                    <m:r>
                      <w:rPr>
                        <w:rFonts w:ascii="Cambria Math"/>
                        <w:sz w:val="24"/>
                      </w:rPr>
                      <m:t>-</m:t>
                    </m:r>
                    <m:r>
                      <w:rPr>
                        <w:rFonts w:ascii="Cambria Math"/>
                        <w:sz w:val="24"/>
                      </w:rPr>
                      <m:t>1</m:t>
                    </m:r>
                    <m:ctrlPr>
                      <w:rPr>
                        <w:rFonts w:ascii="Cambria Math"/>
                        <w:i/>
                        <w:sz w:val="24"/>
                      </w:rPr>
                    </m:ctrlPr>
                  </m:sub>
                </m:sSub>
              </m:e>
            </m:d>
            <m:ctrlPr>
              <w:rPr>
                <w:rFonts w:ascii="Cambria Math" w:hAnsi="Cambria Math"/>
                <w:i/>
                <w:sz w:val="24"/>
              </w:rPr>
            </m:ctrlPr>
          </m:e>
        </m:nary>
      </m:oMath>
      <w:r w:rsidRPr="009F6212">
        <w:rPr>
          <w:sz w:val="24"/>
          <w:lang w:val="ru-RU"/>
        </w:rPr>
        <w:t>;</w:t>
      </w:r>
      <w:r w:rsidRPr="00FF6C44">
        <w:rPr>
          <w:lang w:val="ru-RU"/>
        </w:rPr>
        <w:tab/>
        <w:t>(</w:t>
      </w:r>
      <w:r>
        <w:rPr>
          <w:lang w:val="ru-RU" w:eastAsia="zh-CN"/>
        </w:rPr>
        <w:t>48</w:t>
      </w:r>
      <w:r w:rsidRPr="00FF6C44">
        <w:rPr>
          <w:lang w:val="ru-RU"/>
        </w:rPr>
        <w:t>)</w:t>
      </w:r>
    </w:p>
    <w:p w14:paraId="381E3673" w14:textId="671782EE" w:rsidR="00114CE5" w:rsidRPr="00FF6C44" w:rsidRDefault="00114CE5" w:rsidP="00594196">
      <w:pPr>
        <w:pStyle w:val="Equation"/>
        <w:rPr>
          <w:lang w:val="ru-RU" w:eastAsia="zh-CN"/>
        </w:rPr>
      </w:pPr>
      <w:r w:rsidRPr="00FF6C44">
        <w:rPr>
          <w:lang w:val="ru-RU" w:eastAsia="zh-CN"/>
        </w:rPr>
        <w:tab/>
      </w:r>
      <w:r w:rsidRPr="00FF6C44">
        <w:rPr>
          <w:lang w:val="ru-RU" w:eastAsia="zh-CN"/>
        </w:rPr>
        <w:tab/>
      </w:r>
      <m:oMath>
        <m:sSub>
          <m:sSubPr>
            <m:ctrlPr>
              <w:rPr>
                <w:rFonts w:ascii="Cambria Math"/>
                <w:i/>
                <w:sz w:val="24"/>
                <w:lang w:eastAsia="zh-CN"/>
              </w:rPr>
            </m:ctrlPr>
          </m:sSubPr>
          <m:e>
            <m:r>
              <w:rPr>
                <w:rFonts w:ascii="Cambria Math"/>
                <w:sz w:val="24"/>
                <w:lang w:eastAsia="zh-CN"/>
              </w:rPr>
              <m:t>ν</m:t>
            </m:r>
          </m:e>
          <m:sub>
            <m:r>
              <w:rPr>
                <w:rFonts w:ascii="Cambria Math"/>
                <w:sz w:val="24"/>
                <w:lang w:eastAsia="zh-CN"/>
              </w:rPr>
              <m:t>2</m:t>
            </m:r>
          </m:sub>
        </m:sSub>
        <m:r>
          <w:rPr>
            <w:rFonts w:ascii="Cambria Math"/>
            <w:sz w:val="24"/>
            <w:lang w:eastAsia="zh-CN"/>
          </w:rPr>
          <m:t>=</m:t>
        </m:r>
        <m:nary>
          <m:naryPr>
            <m:chr m:val="∑"/>
            <m:ctrlPr>
              <w:rPr>
                <w:rFonts w:ascii="Cambria Math"/>
                <w:i/>
                <w:sz w:val="24"/>
                <w:lang w:eastAsia="zh-CN"/>
              </w:rPr>
            </m:ctrlPr>
          </m:naryPr>
          <m:sub>
            <m:r>
              <w:rPr>
                <w:rFonts w:ascii="Cambria Math"/>
                <w:sz w:val="24"/>
                <w:lang w:eastAsia="zh-CN"/>
              </w:rPr>
              <m:t>i=2</m:t>
            </m:r>
          </m:sub>
          <m:sup>
            <m:r>
              <w:rPr>
                <w:rFonts w:ascii="Cambria Math"/>
                <w:sz w:val="24"/>
                <w:lang w:eastAsia="zh-CN"/>
              </w:rPr>
              <m:t>n</m:t>
            </m:r>
          </m:sup>
          <m:e>
            <m:d>
              <m:dPr>
                <m:ctrlPr>
                  <w:rPr>
                    <w:rFonts w:ascii="Cambria Math"/>
                    <w:i/>
                    <w:sz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/>
                        <w:i/>
                        <w:sz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lang w:eastAsia="zh-CN"/>
                      </w:rPr>
                      <m:t>d</m:t>
                    </m:r>
                  </m:e>
                  <m:sub>
                    <m:r>
                      <w:rPr>
                        <w:rFonts w:ascii="Cambria Math"/>
                        <w:sz w:val="24"/>
                        <w:lang w:eastAsia="zh-CN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4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/>
                        <w:i/>
                        <w:sz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lang w:eastAsia="zh-CN"/>
                      </w:rPr>
                      <m:t>d</m:t>
                    </m:r>
                  </m:e>
                  <m:sub>
                    <m:r>
                      <w:rPr>
                        <w:rFonts w:ascii="Cambria Math"/>
                        <w:sz w:val="24"/>
                        <w:lang w:eastAsia="zh-CN"/>
                      </w:rPr>
                      <m:t>i</m:t>
                    </m:r>
                    <m:r>
                      <w:rPr>
                        <w:rFonts w:ascii="Cambria Math"/>
                        <w:sz w:val="24"/>
                        <w:lang w:eastAsia="zh-CN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lang w:eastAsia="zh-CN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i/>
                    <w:sz w:val="24"/>
                    <w:lang w:eastAsia="zh-CN"/>
                  </w:rPr>
                </m:ctrlP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lang w:eastAsia="zh-CN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  <w:sz w:val="24"/>
                        <w:lang w:eastAsia="zh-CN"/>
                      </w:rPr>
                      <m:t>i</m:t>
                    </m:r>
                    <m:ctrlPr>
                      <w:rPr>
                        <w:rFonts w:ascii="Cambria Math"/>
                        <w:i/>
                        <w:sz w:val="24"/>
                        <w:lang w:eastAsia="zh-CN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/>
                        <w:i/>
                        <w:sz w:val="24"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/>
                        <w:sz w:val="24"/>
                        <w:lang w:eastAsia="zh-C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/>
                            <w:i/>
                            <w:sz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/>
                        <w:sz w:val="24"/>
                        <w:lang w:eastAsia="zh-C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/>
                            <w:i/>
                            <w:sz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i</m:t>
                        </m:r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-</m:t>
                        </m:r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sz w:val="24"/>
                        <w:lang w:eastAsia="zh-CN"/>
                      </w:rPr>
                    </m:ctrlPr>
                  </m:e>
                </m:d>
                <m:r>
                  <w:rPr>
                    <w:rFonts w:ascii="Cambria Math"/>
                    <w:sz w:val="24"/>
                    <w:lang w:eastAsia="zh-C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lang w:eastAsia="zh-CN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  <w:sz w:val="24"/>
                        <w:lang w:eastAsia="zh-CN"/>
                      </w:rPr>
                      <m:t>i</m:t>
                    </m:r>
                    <m:r>
                      <w:rPr>
                        <w:rFonts w:ascii="Cambria Math"/>
                        <w:sz w:val="24"/>
                        <w:lang w:eastAsia="zh-CN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lang w:eastAsia="zh-CN"/>
                      </w:rPr>
                      <m:t>1</m:t>
                    </m:r>
                    <m:ctrlPr>
                      <w:rPr>
                        <w:rFonts w:ascii="Cambria Math"/>
                        <w:i/>
                        <w:sz w:val="24"/>
                        <w:lang w:eastAsia="zh-CN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/>
                        <w:i/>
                        <w:sz w:val="24"/>
                        <w:lang w:eastAsia="zh-C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/>
                            <w:i/>
                            <w:sz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/>
                        <w:sz w:val="24"/>
                        <w:lang w:eastAsia="zh-CN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/>
                            <w:i/>
                            <w:sz w:val="24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i</m:t>
                        </m:r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-</m:t>
                        </m:r>
                        <m:r>
                          <w:rPr>
                            <w:rFonts w:ascii="Cambria Math"/>
                            <w:sz w:val="24"/>
                            <w:lang w:eastAsia="zh-CN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sz w:val="24"/>
                        <w:lang w:eastAsia="zh-CN"/>
                      </w:rPr>
                    </m:ctrlPr>
                  </m:e>
                </m:d>
              </m:e>
            </m:d>
            <m:ctrlPr>
              <w:rPr>
                <w:rFonts w:ascii="Cambria Math" w:hAnsi="Cambria Math"/>
                <w:i/>
                <w:sz w:val="24"/>
                <w:lang w:eastAsia="zh-CN"/>
              </w:rPr>
            </m:ctrlPr>
          </m:e>
        </m:nary>
      </m:oMath>
      <w:r w:rsidRPr="009F6212">
        <w:rPr>
          <w:sz w:val="24"/>
          <w:lang w:val="ru-RU" w:eastAsia="zh-CN"/>
        </w:rPr>
        <w:t>;</w:t>
      </w:r>
      <w:r w:rsidRPr="00FF6C44">
        <w:rPr>
          <w:lang w:val="ru-RU" w:eastAsia="zh-CN"/>
        </w:rPr>
        <w:tab/>
        <w:t>(</w:t>
      </w:r>
      <w:r>
        <w:rPr>
          <w:lang w:val="ru-RU" w:eastAsia="zh-CN"/>
        </w:rPr>
        <w:t>49</w:t>
      </w:r>
      <w:r w:rsidRPr="00FF6C44">
        <w:rPr>
          <w:lang w:val="ru-RU" w:eastAsia="zh-CN"/>
        </w:rPr>
        <w:t>)</w:t>
      </w:r>
    </w:p>
    <w:p w14:paraId="7A1B9B43" w14:textId="366CCE3B" w:rsidR="00114CE5" w:rsidRPr="00EA3791" w:rsidRDefault="00114CE5" w:rsidP="00594196">
      <w:pPr>
        <w:pStyle w:val="Equation"/>
        <w:tabs>
          <w:tab w:val="clear" w:pos="4820"/>
          <w:tab w:val="center" w:pos="4536"/>
          <w:tab w:val="left" w:pos="5812"/>
        </w:tabs>
        <w:rPr>
          <w:lang w:val="ru-RU"/>
        </w:rPr>
      </w:pPr>
      <w:r w:rsidRPr="00FF6C44">
        <w:rPr>
          <w:lang w:val="ru-RU"/>
        </w:rPr>
        <w:tab/>
      </w:r>
      <w:r w:rsidRPr="00FF6C44">
        <w:rPr>
          <w:lang w:val="ru-RU"/>
        </w:rPr>
        <w:tab/>
      </w:r>
      <w:r w:rsidR="004272E9" w:rsidRPr="00C31AE2">
        <w:rPr>
          <w:position w:val="-26"/>
          <w:sz w:val="24"/>
        </w:rPr>
        <w:pict w14:anchorId="78BE4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4" type="#_x0000_t75" style="width:84.5pt;height:32pt" filled="t">
            <v:fill color2="black"/>
            <v:imagedata r:id="rId24" o:title=""/>
          </v:shape>
        </w:pict>
      </w:r>
      <w:r w:rsidRPr="00EA3791">
        <w:rPr>
          <w:lang w:val="ru-RU"/>
        </w:rPr>
        <w:tab/>
      </w:r>
      <w:r>
        <w:rPr>
          <w:lang w:val="ru-RU"/>
        </w:rPr>
        <w:t>м над средним уровнем моря;</w:t>
      </w:r>
      <w:r w:rsidRPr="00EA3791">
        <w:rPr>
          <w:lang w:val="ru-RU"/>
        </w:rPr>
        <w:tab/>
        <w:t>(</w:t>
      </w:r>
      <w:r>
        <w:rPr>
          <w:lang w:val="ru-RU"/>
        </w:rPr>
        <w:t>50</w:t>
      </w:r>
      <w:r w:rsidRPr="00EA3791">
        <w:rPr>
          <w:lang w:val="ru-RU"/>
        </w:rPr>
        <w:t>)</w:t>
      </w:r>
    </w:p>
    <w:p w14:paraId="1020501B" w14:textId="6DC19B1C" w:rsidR="00114CE5" w:rsidRPr="00FF6C44" w:rsidRDefault="00114CE5" w:rsidP="00594196">
      <w:pPr>
        <w:pStyle w:val="Equation"/>
        <w:tabs>
          <w:tab w:val="clear" w:pos="4820"/>
          <w:tab w:val="center" w:pos="4536"/>
          <w:tab w:val="left" w:pos="5812"/>
        </w:tabs>
        <w:rPr>
          <w:lang w:val="ru-RU"/>
        </w:rPr>
      </w:pPr>
      <w:r w:rsidRPr="00EA3791">
        <w:rPr>
          <w:lang w:val="ru-RU"/>
        </w:rPr>
        <w:tab/>
      </w:r>
      <w:r w:rsidRPr="00EA3791">
        <w:rPr>
          <w:lang w:val="ru-RU"/>
        </w:rPr>
        <w:tab/>
      </w:r>
      <w:r w:rsidR="004272E9" w:rsidRPr="00C31AE2">
        <w:rPr>
          <w:position w:val="-26"/>
          <w:sz w:val="24"/>
        </w:rPr>
        <w:pict w14:anchorId="7C4E9546">
          <v:shape id="_x0000_i1126" type="#_x0000_t75" style="width:79.5pt;height:32pt" filled="t">
            <v:fill color2="black"/>
            <v:imagedata r:id="rId25" o:title=""/>
          </v:shape>
        </w:pict>
      </w:r>
      <w:r w:rsidRPr="00FF6C44">
        <w:rPr>
          <w:lang w:val="ru-RU"/>
        </w:rPr>
        <w:tab/>
      </w:r>
      <w:r>
        <w:rPr>
          <w:lang w:val="ru-RU"/>
        </w:rPr>
        <w:t>м</w:t>
      </w:r>
      <w:r w:rsidRPr="00FF6C44">
        <w:rPr>
          <w:lang w:val="ru-RU"/>
        </w:rPr>
        <w:t xml:space="preserve"> </w:t>
      </w:r>
      <w:r>
        <w:rPr>
          <w:lang w:val="ru-RU"/>
        </w:rPr>
        <w:t>над</w:t>
      </w:r>
      <w:r w:rsidRPr="00FF6C44">
        <w:rPr>
          <w:lang w:val="ru-RU"/>
        </w:rPr>
        <w:t xml:space="preserve"> </w:t>
      </w:r>
      <w:r>
        <w:rPr>
          <w:lang w:val="ru-RU"/>
        </w:rPr>
        <w:t>средним уровнем</w:t>
      </w:r>
      <w:r w:rsidRPr="00FF6C44">
        <w:rPr>
          <w:lang w:val="ru-RU"/>
        </w:rPr>
        <w:t xml:space="preserve"> </w:t>
      </w:r>
      <w:r>
        <w:rPr>
          <w:lang w:val="ru-RU"/>
        </w:rPr>
        <w:t>моря</w:t>
      </w:r>
      <w:r w:rsidRPr="00FF6C44">
        <w:rPr>
          <w:lang w:val="ru-RU"/>
        </w:rPr>
        <w:t>,</w:t>
      </w:r>
      <w:r w:rsidRPr="00FF6C44">
        <w:rPr>
          <w:lang w:val="ru-RU"/>
        </w:rPr>
        <w:tab/>
        <w:t>(</w:t>
      </w:r>
      <w:r>
        <w:rPr>
          <w:lang w:val="ru-RU"/>
        </w:rPr>
        <w:t>51</w:t>
      </w:r>
      <w:r w:rsidRPr="00FF6C44">
        <w:rPr>
          <w:lang w:val="ru-RU"/>
        </w:rPr>
        <w:t>)</w:t>
      </w:r>
    </w:p>
    <w:p w14:paraId="42ADCB8A" w14:textId="77777777" w:rsidR="00114CE5" w:rsidRPr="00EA3791" w:rsidRDefault="00114CE5" w:rsidP="00114CE5">
      <w:pPr>
        <w:pStyle w:val="Equation"/>
        <w:rPr>
          <w:lang w:val="ru-RU" w:eastAsia="zh-CN"/>
        </w:rPr>
      </w:pPr>
      <w:r>
        <w:rPr>
          <w:lang w:val="ru-RU" w:eastAsia="zh-CN"/>
        </w:rPr>
        <w:t>где</w:t>
      </w:r>
      <w:r w:rsidRPr="00EA3791">
        <w:rPr>
          <w:lang w:val="ru-RU" w:eastAsia="zh-CN"/>
        </w:rPr>
        <w:t xml:space="preserve"> </w:t>
      </w:r>
      <w:r>
        <w:rPr>
          <w:i/>
          <w:lang w:val="en-US"/>
        </w:rPr>
        <w:t>d</w:t>
      </w:r>
      <w:r>
        <w:rPr>
          <w:i/>
          <w:vertAlign w:val="subscript"/>
          <w:lang w:val="en-US"/>
        </w:rPr>
        <w:t>i</w:t>
      </w:r>
      <w:r w:rsidRPr="00EA3791">
        <w:rPr>
          <w:lang w:val="ru-RU" w:eastAsia="zh-CN"/>
        </w:rPr>
        <w:t xml:space="preserve"> – </w:t>
      </w:r>
      <w:r w:rsidRPr="00FF6C44">
        <w:rPr>
          <w:lang w:val="ru-RU"/>
        </w:rPr>
        <w:t xml:space="preserve">расстояние от передатчика до </w:t>
      </w:r>
      <w:r w:rsidRPr="00CF564D">
        <w:rPr>
          <w:i/>
        </w:rPr>
        <w:t>i</w:t>
      </w:r>
      <w:r w:rsidRPr="00FF6C44">
        <w:rPr>
          <w:lang w:val="ru-RU"/>
        </w:rPr>
        <w:t>-й точки профиля</w:t>
      </w:r>
      <w:r w:rsidRPr="00EA3791">
        <w:rPr>
          <w:lang w:val="ru-RU"/>
        </w:rPr>
        <w:t xml:space="preserve"> (</w:t>
      </w:r>
      <w:r>
        <w:rPr>
          <w:lang w:val="ru-RU"/>
        </w:rPr>
        <w:t>км</w:t>
      </w:r>
      <w:r w:rsidRPr="00EA3791">
        <w:rPr>
          <w:lang w:val="ru-RU"/>
        </w:rPr>
        <w:t>)</w:t>
      </w:r>
      <w:r w:rsidRPr="00EA3791">
        <w:rPr>
          <w:lang w:val="ru-RU" w:eastAsia="zh-CN"/>
        </w:rPr>
        <w:t xml:space="preserve">, </w:t>
      </w:r>
      <w:r>
        <w:rPr>
          <w:i/>
          <w:lang w:val="en-US"/>
        </w:rPr>
        <w:t>h</w:t>
      </w:r>
      <w:r>
        <w:rPr>
          <w:i/>
          <w:vertAlign w:val="subscript"/>
          <w:lang w:val="en-US"/>
        </w:rPr>
        <w:t>i</w:t>
      </w:r>
      <w:r w:rsidRPr="00594196">
        <w:rPr>
          <w:lang w:val="ru-RU"/>
        </w:rPr>
        <w:t xml:space="preserve"> </w:t>
      </w:r>
      <w:r w:rsidRPr="00EA3791">
        <w:rPr>
          <w:lang w:val="ru-RU" w:eastAsia="zh-CN"/>
        </w:rPr>
        <w:t xml:space="preserve">– </w:t>
      </w:r>
      <w:r w:rsidRPr="00FF6C44">
        <w:rPr>
          <w:lang w:val="ru-RU"/>
        </w:rPr>
        <w:t xml:space="preserve">высота </w:t>
      </w:r>
      <w:r w:rsidRPr="00CF564D">
        <w:rPr>
          <w:i/>
        </w:rPr>
        <w:t>i</w:t>
      </w:r>
      <w:r w:rsidRPr="00FF6C44">
        <w:rPr>
          <w:lang w:val="ru-RU"/>
        </w:rPr>
        <w:t>-й точки профиля над уровнем моря</w:t>
      </w:r>
      <w:r w:rsidRPr="00EA3791">
        <w:rPr>
          <w:lang w:val="ru-RU"/>
        </w:rPr>
        <w:t xml:space="preserve"> (</w:t>
      </w:r>
      <w:r>
        <w:rPr>
          <w:lang w:val="ru-RU"/>
        </w:rPr>
        <w:t>м</w:t>
      </w:r>
      <w:r w:rsidRPr="00EA3791">
        <w:rPr>
          <w:lang w:val="ru-RU"/>
        </w:rPr>
        <w:t>)</w:t>
      </w:r>
      <w:r w:rsidRPr="00EA3791">
        <w:rPr>
          <w:lang w:val="ru-RU" w:eastAsia="zh-CN"/>
        </w:rPr>
        <w:t xml:space="preserve">, </w:t>
      </w:r>
      <w:r>
        <w:rPr>
          <w:i/>
          <w:iCs/>
          <w:lang w:val="en-US"/>
        </w:rPr>
        <w:t>i</w:t>
      </w:r>
      <w:r>
        <w:rPr>
          <w:i/>
          <w:iCs/>
          <w:lang w:val="ru-RU"/>
        </w:rPr>
        <w:t> – </w:t>
      </w:r>
      <w:r w:rsidRPr="00EA3791">
        <w:rPr>
          <w:lang w:val="ru-RU"/>
        </w:rPr>
        <w:t>1, 2, 3</w:t>
      </w:r>
      <w:r>
        <w:rPr>
          <w:lang w:val="ru-RU"/>
        </w:rPr>
        <w:t>,</w:t>
      </w:r>
      <w:r w:rsidRPr="00EA3791">
        <w:rPr>
          <w:lang w:val="ru-RU"/>
        </w:rPr>
        <w:t xml:space="preserve"> .</w:t>
      </w:r>
      <w:r>
        <w:rPr>
          <w:lang w:val="ru-RU"/>
        </w:rPr>
        <w:t>.</w:t>
      </w:r>
      <w:r w:rsidRPr="00EA3791">
        <w:rPr>
          <w:lang w:val="ru-RU"/>
        </w:rPr>
        <w:t>.</w:t>
      </w:r>
      <w:r>
        <w:rPr>
          <w:lang w:val="ru-RU"/>
        </w:rPr>
        <w:t>,</w:t>
      </w:r>
      <w:r w:rsidRPr="00EA3791">
        <w:rPr>
          <w:lang w:val="ru-RU"/>
        </w:rPr>
        <w:t xml:space="preserve"> </w:t>
      </w:r>
      <w:r>
        <w:rPr>
          <w:i/>
          <w:iCs/>
          <w:lang w:val="en-US"/>
        </w:rPr>
        <w:t>n</w:t>
      </w:r>
      <w:r w:rsidRPr="00EA3791">
        <w:rPr>
          <w:lang w:val="ru-RU" w:eastAsia="zh-CN"/>
        </w:rPr>
        <w:t xml:space="preserve"> </w:t>
      </w:r>
      <w:r>
        <w:rPr>
          <w:lang w:val="ru-RU"/>
        </w:rPr>
        <w:t xml:space="preserve">– </w:t>
      </w:r>
      <w:r w:rsidRPr="00FF6C44">
        <w:rPr>
          <w:lang w:val="ru-RU"/>
        </w:rPr>
        <w:t>номер точки профиля</w:t>
      </w:r>
      <w:r w:rsidRPr="00EA3791">
        <w:rPr>
          <w:lang w:val="ru-RU" w:eastAsia="zh-CN"/>
        </w:rPr>
        <w:t xml:space="preserve">, </w:t>
      </w:r>
      <w:r>
        <w:rPr>
          <w:i/>
          <w:iCs/>
          <w:lang w:val="en-US"/>
        </w:rPr>
        <w:t>n</w:t>
      </w:r>
      <w:r w:rsidRPr="00EA3791">
        <w:rPr>
          <w:lang w:val="ru-RU" w:eastAsia="zh-CN"/>
        </w:rPr>
        <w:t xml:space="preserve"> </w:t>
      </w:r>
      <w:r>
        <w:rPr>
          <w:lang w:val="ru-RU" w:eastAsia="zh-CN"/>
        </w:rPr>
        <w:t>– количество точек профиля</w:t>
      </w:r>
      <w:r w:rsidRPr="00EA3791">
        <w:rPr>
          <w:lang w:val="ru-RU"/>
        </w:rPr>
        <w:t>.</w:t>
      </w:r>
    </w:p>
    <w:p w14:paraId="20663BA9" w14:textId="7EF3F492" w:rsidR="00114CE5" w:rsidRPr="00F70DAE" w:rsidRDefault="00114CE5" w:rsidP="00594196">
      <w:pPr>
        <w:pStyle w:val="Equation"/>
        <w:keepNext/>
        <w:rPr>
          <w:lang w:val="ru-RU" w:eastAsia="zh-CN"/>
        </w:rPr>
      </w:pPr>
      <w:r>
        <w:rPr>
          <w:lang w:val="ru-RU" w:eastAsia="zh-CN"/>
        </w:rPr>
        <w:t>Если</w:t>
      </w:r>
      <w:r w:rsidRPr="00EA3791">
        <w:rPr>
          <w:lang w:val="ru-RU"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CN"/>
              </w:rPr>
            </m:ctrlPr>
          </m:sSubPr>
          <m:e>
            <m:r>
              <w:rPr>
                <w:rFonts w:ascii="Cambria Math"/>
                <w:sz w:val="24"/>
                <w:lang w:eastAsia="zh-CN"/>
              </w:rPr>
              <m:t>h</m:t>
            </m:r>
          </m:e>
          <m:sub>
            <m:r>
              <w:rPr>
                <w:rFonts w:ascii="Cambria Math"/>
                <w:sz w:val="24"/>
                <w:lang w:eastAsia="zh-CN"/>
              </w:rPr>
              <m:t>ts</m:t>
            </m:r>
            <m:ctrlPr>
              <w:rPr>
                <w:rFonts w:ascii="Cambria Math"/>
                <w:i/>
                <w:sz w:val="24"/>
                <w:lang w:eastAsia="zh-CN"/>
              </w:rPr>
            </m:ctrlPr>
          </m:sub>
        </m:sSub>
        <m:r>
          <w:rPr>
            <w:rFonts w:ascii="Cambria Math"/>
            <w:sz w:val="24"/>
            <w:lang w:eastAsia="zh-CN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lang w:eastAsia="zh-CN"/>
              </w:rPr>
            </m:ctrlPr>
          </m:sSubPr>
          <m:e>
            <m:r>
              <w:rPr>
                <w:rFonts w:ascii="Cambria Math"/>
                <w:sz w:val="24"/>
                <w:lang w:eastAsia="zh-CN"/>
              </w:rPr>
              <m:t>h</m:t>
            </m:r>
          </m:e>
          <m:sub>
            <m:r>
              <w:rPr>
                <w:rFonts w:ascii="Cambria Math"/>
                <w:sz w:val="24"/>
                <w:lang w:eastAsia="zh-CN"/>
              </w:rPr>
              <m:t>stip</m:t>
            </m:r>
            <m:ctrlPr>
              <w:rPr>
                <w:rFonts w:ascii="Cambria Math"/>
                <w:i/>
                <w:sz w:val="24"/>
                <w:lang w:eastAsia="zh-CN"/>
              </w:rPr>
            </m:ctrlPr>
          </m:sub>
        </m:sSub>
        <m:r>
          <w:rPr>
            <w:rFonts w:ascii="Cambria Math"/>
            <w:sz w:val="24"/>
            <w:lang w:eastAsia="zh-CN"/>
          </w:rPr>
          <m:t>&lt;1</m:t>
        </m:r>
      </m:oMath>
      <w:r w:rsidRPr="00EA3791">
        <w:rPr>
          <w:lang w:val="ru-RU" w:eastAsia="zh-CN"/>
        </w:rPr>
        <w:t xml:space="preserve">, </w:t>
      </w:r>
      <w:r>
        <w:rPr>
          <w:lang w:val="ru-RU"/>
        </w:rPr>
        <w:t>повторно рассчитайте</w:t>
      </w:r>
      <w:r w:rsidRPr="00EA3791">
        <w:rPr>
          <w:lang w:val="ru-RU"/>
        </w:rPr>
        <w:t xml:space="preserve"> </w:t>
      </w:r>
      <w:r>
        <w:rPr>
          <w:i/>
          <w:lang w:val="en-US"/>
        </w:rPr>
        <w:t>h</w:t>
      </w:r>
      <w:r>
        <w:rPr>
          <w:i/>
          <w:vertAlign w:val="subscript"/>
          <w:lang w:val="en-US"/>
        </w:rPr>
        <w:t>st</w:t>
      </w:r>
      <w:r>
        <w:rPr>
          <w:i/>
          <w:vertAlign w:val="subscript"/>
          <w:lang w:val="en-US" w:eastAsia="zh-CN"/>
        </w:rPr>
        <w:t>ip</w:t>
      </w:r>
      <w:r>
        <w:rPr>
          <w:lang w:val="ru-RU"/>
        </w:rPr>
        <w:t>, используя выражение</w:t>
      </w:r>
      <w:r w:rsidRPr="00F70DAE">
        <w:rPr>
          <w:lang w:val="ru-RU"/>
        </w:rPr>
        <w:t>:</w:t>
      </w:r>
    </w:p>
    <w:p w14:paraId="0D0B83A9" w14:textId="77777777" w:rsidR="00114CE5" w:rsidRDefault="00114CE5" w:rsidP="00594196">
      <w:pPr>
        <w:pStyle w:val="Equation"/>
        <w:tabs>
          <w:tab w:val="clear" w:pos="4820"/>
          <w:tab w:val="center" w:pos="4536"/>
          <w:tab w:val="left" w:pos="5812"/>
        </w:tabs>
        <w:rPr>
          <w:lang w:val="nl-NL" w:eastAsia="zh-CN"/>
        </w:rPr>
      </w:pPr>
      <w:r w:rsidRPr="00EA3791">
        <w:rPr>
          <w:lang w:val="ru-RU" w:eastAsia="zh-CN"/>
        </w:rPr>
        <w:tab/>
      </w:r>
      <w:r w:rsidRPr="00EA3791">
        <w:rPr>
          <w:lang w:val="ru-RU" w:eastAsia="zh-CN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CN"/>
              </w:rPr>
            </m:ctrlPr>
          </m:sSubPr>
          <m:e>
            <m:r>
              <w:rPr>
                <w:rFonts w:ascii="Cambria Math" w:hAnsi="Cambria Math"/>
                <w:lang w:val="nl-NL" w:eastAsia="zh-CN"/>
              </w:rPr>
              <m:t>h</m:t>
            </m:r>
          </m:e>
          <m:sub>
            <m:r>
              <w:rPr>
                <w:rFonts w:ascii="Cambria Math" w:hAnsi="Cambria Math"/>
                <w:lang w:eastAsia="zh-CN"/>
              </w:rPr>
              <m:t>stip</m:t>
            </m:r>
          </m:sub>
        </m:sSub>
        <m:r>
          <w:rPr>
            <w:rFonts w:ascii="Cambria Math" w:hAnsi="Cambria Math"/>
            <w:lang w:val="nl-NL" w:eastAsia="zh-CN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lang w:eastAsia="zh-CN"/>
              </w:rPr>
            </m:ctrlPr>
          </m:sSubPr>
          <m:e>
            <m:r>
              <w:rPr>
                <w:rFonts w:ascii="Cambria Math" w:hAnsi="Cambria Math"/>
                <w:lang w:val="nl-NL" w:eastAsia="zh-CN"/>
              </w:rPr>
              <m:t>h</m:t>
            </m:r>
          </m:e>
          <m:sub>
            <m:r>
              <w:rPr>
                <w:rFonts w:ascii="Cambria Math" w:hAnsi="Cambria Math"/>
                <w:lang w:eastAsia="zh-CN"/>
              </w:rPr>
              <m:t>ts</m:t>
            </m:r>
          </m:sub>
        </m:sSub>
        <m:r>
          <w:rPr>
            <w:rFonts w:ascii="Cambria Math" w:hAnsi="Cambria Math"/>
            <w:lang w:val="nl-NL" w:eastAsia="zh-CN"/>
          </w:rPr>
          <m:t>-1</m:t>
        </m:r>
      </m:oMath>
      <w:r>
        <w:rPr>
          <w:lang w:val="nl-NL"/>
        </w:rPr>
        <w:tab/>
      </w:r>
      <w:r>
        <w:rPr>
          <w:lang w:val="ru-RU"/>
        </w:rPr>
        <w:t>м над средним уровнем моря,</w:t>
      </w:r>
      <w:r>
        <w:rPr>
          <w:lang w:val="nl-NL" w:eastAsia="zh-CN"/>
        </w:rPr>
        <w:tab/>
        <w:t>(</w:t>
      </w:r>
      <w:r>
        <w:rPr>
          <w:lang w:val="ru-RU" w:eastAsia="zh-CN"/>
        </w:rPr>
        <w:t>52</w:t>
      </w:r>
      <w:r>
        <w:rPr>
          <w:lang w:val="nl-NL" w:eastAsia="zh-CN"/>
        </w:rPr>
        <w:t>)</w:t>
      </w:r>
    </w:p>
    <w:p w14:paraId="0DC6A5E4" w14:textId="77777777" w:rsidR="00114CE5" w:rsidRPr="00EA3791" w:rsidRDefault="00114CE5" w:rsidP="00114CE5">
      <w:pPr>
        <w:pStyle w:val="Equation"/>
        <w:tabs>
          <w:tab w:val="right" w:pos="8222"/>
        </w:tabs>
        <w:rPr>
          <w:lang w:val="ru-RU" w:eastAsia="zh-CN"/>
        </w:rPr>
      </w:pPr>
      <w:r>
        <w:rPr>
          <w:lang w:val="ru-RU" w:eastAsia="zh-CN"/>
        </w:rPr>
        <w:t>где</w:t>
      </w:r>
      <w:r w:rsidRPr="00EA3791">
        <w:rPr>
          <w:lang w:val="ru-RU" w:eastAsia="zh-CN"/>
        </w:rPr>
        <w:t xml:space="preserve"> </w:t>
      </w:r>
      <w:r>
        <w:rPr>
          <w:i/>
          <w:lang w:val="en-US" w:eastAsia="zh-CN"/>
        </w:rPr>
        <w:t>h</w:t>
      </w:r>
      <w:r>
        <w:rPr>
          <w:i/>
          <w:vertAlign w:val="subscript"/>
          <w:lang w:val="en-US" w:eastAsia="zh-CN"/>
        </w:rPr>
        <w:t>ts</w:t>
      </w:r>
      <w:r>
        <w:rPr>
          <w:i/>
          <w:lang w:val="ru-RU" w:eastAsia="zh-CN"/>
        </w:rPr>
        <w:t xml:space="preserve"> </w:t>
      </w:r>
      <w:r w:rsidRPr="00EA3791">
        <w:rPr>
          <w:i/>
          <w:lang w:val="ru-RU" w:eastAsia="zh-CN"/>
        </w:rPr>
        <w:t>=</w:t>
      </w:r>
      <w:r>
        <w:rPr>
          <w:i/>
          <w:lang w:val="ru-RU" w:eastAsia="zh-CN"/>
        </w:rPr>
        <w:t xml:space="preserve"> </w:t>
      </w:r>
      <w:r>
        <w:rPr>
          <w:i/>
          <w:lang w:val="en-US" w:eastAsia="zh-CN"/>
        </w:rPr>
        <w:t>h</w:t>
      </w:r>
      <w:r w:rsidRPr="00EA3791">
        <w:rPr>
          <w:i/>
          <w:vertAlign w:val="subscript"/>
          <w:lang w:val="ru-RU" w:eastAsia="zh-CN"/>
        </w:rPr>
        <w:t>1</w:t>
      </w:r>
      <w:r w:rsidRPr="00CF564D">
        <w:rPr>
          <w:i/>
          <w:lang w:val="ru-RU" w:eastAsia="zh-CN"/>
        </w:rPr>
        <w:t xml:space="preserve"> </w:t>
      </w:r>
      <w:r w:rsidRPr="00EA3791">
        <w:rPr>
          <w:i/>
          <w:lang w:val="ru-RU" w:eastAsia="zh-CN"/>
        </w:rPr>
        <w:t>+</w:t>
      </w:r>
      <w:r>
        <w:rPr>
          <w:i/>
          <w:lang w:val="ru-RU" w:eastAsia="zh-CN"/>
        </w:rPr>
        <w:t xml:space="preserve"> </w:t>
      </w:r>
      <w:r>
        <w:rPr>
          <w:i/>
          <w:lang w:val="en-US" w:eastAsia="zh-CN"/>
        </w:rPr>
        <w:t>h</w:t>
      </w:r>
      <w:r>
        <w:rPr>
          <w:i/>
          <w:vertAlign w:val="subscript"/>
          <w:lang w:val="en-US" w:eastAsia="zh-CN"/>
        </w:rPr>
        <w:t>tg</w:t>
      </w:r>
      <w:r w:rsidRPr="00EA3791">
        <w:rPr>
          <w:lang w:val="ru-RU" w:eastAsia="zh-CN"/>
        </w:rPr>
        <w:t xml:space="preserve">, </w:t>
      </w:r>
      <w:r>
        <w:rPr>
          <w:i/>
          <w:lang w:val="en-US" w:eastAsia="zh-CN"/>
        </w:rPr>
        <w:t>h</w:t>
      </w:r>
      <w:r>
        <w:rPr>
          <w:i/>
          <w:vertAlign w:val="subscript"/>
          <w:lang w:val="en-US" w:eastAsia="zh-CN"/>
        </w:rPr>
        <w:t>tg</w:t>
      </w:r>
      <w:r w:rsidRPr="00CF564D">
        <w:rPr>
          <w:i/>
          <w:lang w:val="ru-RU" w:eastAsia="zh-CN"/>
        </w:rPr>
        <w:t xml:space="preserve"> </w:t>
      </w:r>
      <w:r>
        <w:rPr>
          <w:lang w:val="ru-RU" w:eastAsia="zh-CN"/>
        </w:rPr>
        <w:t>– в</w:t>
      </w:r>
      <w:r w:rsidRPr="00FF6C44">
        <w:rPr>
          <w:lang w:val="ru-RU"/>
        </w:rPr>
        <w:t>ысота электрического центра передающей антенны</w:t>
      </w:r>
      <w:r w:rsidRPr="00EA3791">
        <w:rPr>
          <w:lang w:val="ru-RU" w:eastAsia="zh-CN"/>
        </w:rPr>
        <w:t>.</w:t>
      </w:r>
    </w:p>
    <w:p w14:paraId="18D6D7D9" w14:textId="09EC0AA4" w:rsidR="00114CE5" w:rsidRPr="00BB7FEB" w:rsidRDefault="00114CE5" w:rsidP="00594196">
      <w:pPr>
        <w:pStyle w:val="Equation"/>
        <w:rPr>
          <w:lang w:val="ru-RU" w:eastAsia="zh-CN"/>
        </w:rPr>
      </w:pPr>
      <w:r>
        <w:rPr>
          <w:lang w:val="ru-RU" w:eastAsia="zh-CN"/>
        </w:rPr>
        <w:lastRenderedPageBreak/>
        <w:t>Если</w:t>
      </w:r>
      <w:r w:rsidRPr="00EA3791">
        <w:rPr>
          <w:lang w:val="ru-RU"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CN"/>
              </w:rPr>
            </m:ctrlPr>
          </m:sSubPr>
          <m:e>
            <m:r>
              <w:rPr>
                <w:rFonts w:ascii="Cambria Math"/>
                <w:sz w:val="24"/>
                <w:lang w:eastAsia="zh-CN"/>
              </w:rPr>
              <m:t>h</m:t>
            </m:r>
          </m:e>
          <m:sub>
            <m:r>
              <w:rPr>
                <w:rFonts w:ascii="Cambria Math"/>
                <w:sz w:val="24"/>
                <w:lang w:eastAsia="zh-CN"/>
              </w:rPr>
              <m:t>rs</m:t>
            </m:r>
            <m:ctrlPr>
              <w:rPr>
                <w:rFonts w:ascii="Cambria Math"/>
                <w:i/>
                <w:sz w:val="24"/>
                <w:lang w:eastAsia="zh-CN"/>
              </w:rPr>
            </m:ctrlPr>
          </m:sub>
        </m:sSub>
        <m:r>
          <w:rPr>
            <w:rFonts w:ascii="Cambria Math"/>
            <w:sz w:val="24"/>
            <w:lang w:eastAsia="zh-CN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lang w:eastAsia="zh-CN"/>
              </w:rPr>
            </m:ctrlPr>
          </m:sSubPr>
          <m:e>
            <m:r>
              <w:rPr>
                <w:rFonts w:ascii="Cambria Math"/>
                <w:sz w:val="24"/>
                <w:lang w:eastAsia="zh-CN"/>
              </w:rPr>
              <m:t>h</m:t>
            </m:r>
          </m:e>
          <m:sub>
            <m:r>
              <w:rPr>
                <w:rFonts w:ascii="Cambria Math"/>
                <w:sz w:val="24"/>
                <w:lang w:eastAsia="zh-CN"/>
              </w:rPr>
              <m:t>srip</m:t>
            </m:r>
            <m:ctrlPr>
              <w:rPr>
                <w:rFonts w:ascii="Cambria Math"/>
                <w:i/>
                <w:sz w:val="24"/>
                <w:lang w:eastAsia="zh-CN"/>
              </w:rPr>
            </m:ctrlPr>
          </m:sub>
        </m:sSub>
        <m:r>
          <w:rPr>
            <w:rFonts w:ascii="Cambria Math"/>
            <w:sz w:val="24"/>
            <w:lang w:eastAsia="zh-CN"/>
          </w:rPr>
          <m:t>&lt;1</m:t>
        </m:r>
      </m:oMath>
      <w:r w:rsidRPr="00EA3791">
        <w:rPr>
          <w:lang w:val="ru-RU" w:eastAsia="zh-CN"/>
        </w:rPr>
        <w:t xml:space="preserve">, </w:t>
      </w:r>
      <w:r>
        <w:rPr>
          <w:lang w:val="ru-RU"/>
        </w:rPr>
        <w:t>повторно рассчитайте</w:t>
      </w:r>
      <w:r w:rsidRPr="00EA3791">
        <w:rPr>
          <w:lang w:val="ru-RU"/>
        </w:rPr>
        <w:t xml:space="preserve"> </w:t>
      </w:r>
      <w:r>
        <w:rPr>
          <w:i/>
          <w:lang w:val="en-US"/>
        </w:rPr>
        <w:t>h</w:t>
      </w:r>
      <w:r>
        <w:rPr>
          <w:i/>
          <w:vertAlign w:val="subscript"/>
          <w:lang w:val="en-US"/>
        </w:rPr>
        <w:t>sr</w:t>
      </w:r>
      <w:r>
        <w:rPr>
          <w:lang w:val="ru-RU"/>
        </w:rPr>
        <w:t>, используя выражение</w:t>
      </w:r>
      <w:r w:rsidRPr="00BB7FEB">
        <w:rPr>
          <w:lang w:val="ru-RU"/>
        </w:rPr>
        <w:t>:</w:t>
      </w:r>
    </w:p>
    <w:p w14:paraId="05236645" w14:textId="77777777" w:rsidR="00114CE5" w:rsidRDefault="00114CE5" w:rsidP="00114CE5">
      <w:pPr>
        <w:pStyle w:val="Equation"/>
        <w:tabs>
          <w:tab w:val="left" w:pos="5812"/>
        </w:tabs>
        <w:rPr>
          <w:lang w:val="nl-NL" w:eastAsia="zh-CN"/>
        </w:rPr>
      </w:pPr>
      <w:r w:rsidRPr="00EA3791">
        <w:rPr>
          <w:lang w:val="ru-RU" w:eastAsia="zh-CN"/>
        </w:rPr>
        <w:tab/>
      </w:r>
      <w:r w:rsidRPr="00EA3791">
        <w:rPr>
          <w:lang w:val="ru-RU" w:eastAsia="zh-CN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CN"/>
              </w:rPr>
            </m:ctrlPr>
          </m:sSubPr>
          <m:e>
            <m:r>
              <w:rPr>
                <w:rFonts w:ascii="Cambria Math" w:hAnsi="Cambria Math"/>
                <w:lang w:val="nl-NL" w:eastAsia="zh-CN"/>
              </w:rPr>
              <m:t>h</m:t>
            </m:r>
          </m:e>
          <m:sub>
            <m:r>
              <w:rPr>
                <w:rFonts w:ascii="Cambria Math" w:hAnsi="Cambria Math"/>
                <w:lang w:eastAsia="zh-CN"/>
              </w:rPr>
              <m:t>srip</m:t>
            </m:r>
          </m:sub>
        </m:sSub>
        <m:r>
          <w:rPr>
            <w:rFonts w:ascii="Cambria Math" w:hAnsi="Cambria Math"/>
            <w:lang w:val="nl-NL" w:eastAsia="zh-CN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lang w:eastAsia="zh-CN"/>
              </w:rPr>
            </m:ctrlPr>
          </m:sSubPr>
          <m:e>
            <m:r>
              <w:rPr>
                <w:rFonts w:ascii="Cambria Math" w:hAnsi="Cambria Math"/>
                <w:lang w:val="nl-NL" w:eastAsia="zh-CN"/>
              </w:rPr>
              <m:t>h</m:t>
            </m:r>
          </m:e>
          <m:sub>
            <m:r>
              <w:rPr>
                <w:rFonts w:ascii="Cambria Math" w:hAnsi="Cambria Math"/>
                <w:lang w:eastAsia="zh-CN"/>
              </w:rPr>
              <m:t>rs</m:t>
            </m:r>
          </m:sub>
        </m:sSub>
        <m:r>
          <w:rPr>
            <w:rFonts w:ascii="Cambria Math" w:hAnsi="Cambria Math"/>
            <w:lang w:val="nl-NL" w:eastAsia="zh-CN"/>
          </w:rPr>
          <m:t>-1</m:t>
        </m:r>
      </m:oMath>
      <w:r>
        <w:rPr>
          <w:lang w:val="nl-NL"/>
        </w:rPr>
        <w:tab/>
      </w:r>
      <w:r>
        <w:rPr>
          <w:lang w:val="ru-RU"/>
        </w:rPr>
        <w:t>м над средним уровнем моря,</w:t>
      </w:r>
      <w:r>
        <w:rPr>
          <w:lang w:val="nl-NL" w:eastAsia="zh-CN"/>
        </w:rPr>
        <w:tab/>
        <w:t>(</w:t>
      </w:r>
      <w:r>
        <w:rPr>
          <w:lang w:val="ru-RU" w:eastAsia="zh-CN"/>
        </w:rPr>
        <w:t>53</w:t>
      </w:r>
      <w:r>
        <w:rPr>
          <w:lang w:val="nl-NL" w:eastAsia="zh-CN"/>
        </w:rPr>
        <w:t>)</w:t>
      </w:r>
    </w:p>
    <w:p w14:paraId="3A170EA7" w14:textId="77777777" w:rsidR="00114CE5" w:rsidRPr="00EA3791" w:rsidRDefault="00114CE5" w:rsidP="00114CE5">
      <w:pPr>
        <w:pStyle w:val="Equation"/>
        <w:tabs>
          <w:tab w:val="right" w:pos="8222"/>
        </w:tabs>
        <w:rPr>
          <w:lang w:val="nl-NL" w:eastAsia="zh-CN"/>
        </w:rPr>
      </w:pPr>
      <w:r>
        <w:rPr>
          <w:lang w:val="ru-RU" w:eastAsia="zh-CN"/>
        </w:rPr>
        <w:t>где</w:t>
      </w:r>
      <w:r w:rsidRPr="00EA3791">
        <w:rPr>
          <w:lang w:val="nl-NL" w:eastAsia="zh-CN"/>
        </w:rPr>
        <w:t xml:space="preserve"> </w:t>
      </w:r>
      <w:r w:rsidRPr="00EA3791">
        <w:rPr>
          <w:i/>
          <w:lang w:val="nl-NL" w:eastAsia="zh-CN"/>
        </w:rPr>
        <w:t>h</w:t>
      </w:r>
      <w:r w:rsidRPr="00EA3791">
        <w:rPr>
          <w:i/>
          <w:vertAlign w:val="subscript"/>
          <w:lang w:val="nl-NL" w:eastAsia="zh-CN"/>
        </w:rPr>
        <w:t>rs</w:t>
      </w:r>
      <w:r>
        <w:rPr>
          <w:i/>
          <w:lang w:val="ru-RU" w:eastAsia="zh-CN"/>
        </w:rPr>
        <w:t xml:space="preserve"> </w:t>
      </w:r>
      <w:r w:rsidRPr="00EA3791">
        <w:rPr>
          <w:i/>
          <w:lang w:val="nl-NL" w:eastAsia="zh-CN"/>
        </w:rPr>
        <w:t>=</w:t>
      </w:r>
      <w:r>
        <w:rPr>
          <w:i/>
          <w:lang w:val="ru-RU" w:eastAsia="zh-CN"/>
        </w:rPr>
        <w:t xml:space="preserve"> </w:t>
      </w:r>
      <w:r w:rsidRPr="00EA3791">
        <w:rPr>
          <w:i/>
          <w:lang w:val="nl-NL" w:eastAsia="zh-CN"/>
        </w:rPr>
        <w:t>h</w:t>
      </w:r>
      <w:r w:rsidRPr="00EA3791">
        <w:rPr>
          <w:i/>
          <w:vertAlign w:val="subscript"/>
          <w:lang w:val="nl-NL" w:eastAsia="zh-CN"/>
        </w:rPr>
        <w:t>n</w:t>
      </w:r>
      <w:r>
        <w:rPr>
          <w:i/>
          <w:lang w:val="ru-RU" w:eastAsia="zh-CN"/>
        </w:rPr>
        <w:t xml:space="preserve"> </w:t>
      </w:r>
      <w:r w:rsidRPr="00EA3791">
        <w:rPr>
          <w:i/>
          <w:lang w:val="nl-NL" w:eastAsia="zh-CN"/>
        </w:rPr>
        <w:t>+</w:t>
      </w:r>
      <w:r>
        <w:rPr>
          <w:i/>
          <w:lang w:val="ru-RU" w:eastAsia="zh-CN"/>
        </w:rPr>
        <w:t xml:space="preserve"> </w:t>
      </w:r>
      <w:r w:rsidRPr="00EA3791">
        <w:rPr>
          <w:i/>
          <w:lang w:val="nl-NL" w:eastAsia="zh-CN"/>
        </w:rPr>
        <w:t>h</w:t>
      </w:r>
      <w:r w:rsidRPr="00EA3791">
        <w:rPr>
          <w:i/>
          <w:vertAlign w:val="subscript"/>
          <w:lang w:val="nl-NL" w:eastAsia="zh-CN"/>
        </w:rPr>
        <w:t>rg</w:t>
      </w:r>
      <w:r w:rsidRPr="00EA3791">
        <w:rPr>
          <w:lang w:val="nl-NL" w:eastAsia="zh-CN"/>
        </w:rPr>
        <w:t xml:space="preserve">, </w:t>
      </w:r>
      <w:r w:rsidRPr="00EA3791">
        <w:rPr>
          <w:i/>
          <w:lang w:val="nl-NL" w:eastAsia="zh-CN"/>
        </w:rPr>
        <w:t>h</w:t>
      </w:r>
      <w:r w:rsidRPr="00EA3791">
        <w:rPr>
          <w:i/>
          <w:vertAlign w:val="subscript"/>
          <w:lang w:val="nl-NL" w:eastAsia="zh-CN"/>
        </w:rPr>
        <w:t xml:space="preserve">rg </w:t>
      </w:r>
      <w:r w:rsidRPr="00EA3791">
        <w:rPr>
          <w:lang w:val="nl-NL" w:eastAsia="zh-CN"/>
        </w:rPr>
        <w:t xml:space="preserve"> </w:t>
      </w:r>
      <w:r>
        <w:rPr>
          <w:lang w:val="ru-RU" w:eastAsia="zh-CN"/>
        </w:rPr>
        <w:t>–</w:t>
      </w:r>
      <w:r w:rsidRPr="00EA3791">
        <w:rPr>
          <w:lang w:val="nl-NL" w:eastAsia="zh-CN"/>
        </w:rPr>
        <w:t xml:space="preserve"> </w:t>
      </w:r>
      <w:r>
        <w:rPr>
          <w:lang w:val="ru-RU" w:eastAsia="zh-CN"/>
        </w:rPr>
        <w:t>в</w:t>
      </w:r>
      <w:r w:rsidRPr="00FF6C44">
        <w:rPr>
          <w:lang w:val="ru-RU"/>
        </w:rPr>
        <w:t>ысота центра приемной антенны над землей</w:t>
      </w:r>
      <w:r w:rsidRPr="00EA3791">
        <w:rPr>
          <w:lang w:val="nl-NL" w:eastAsia="zh-CN"/>
        </w:rPr>
        <w:t>.</w:t>
      </w:r>
    </w:p>
    <w:p w14:paraId="2199EF3E" w14:textId="77777777" w:rsidR="00114CE5" w:rsidRPr="00F308FA" w:rsidRDefault="00114CE5" w:rsidP="00114CE5">
      <w:pPr>
        <w:pStyle w:val="Equation"/>
        <w:rPr>
          <w:lang w:val="ru-RU" w:eastAsia="zh-CN"/>
        </w:rPr>
      </w:pPr>
      <w:r w:rsidRPr="00FF6C44">
        <w:rPr>
          <w:lang w:val="ru-RU"/>
        </w:rPr>
        <w:t>Крутизна путем подбора регрессии методом наименьших квадратов определяется как</w:t>
      </w:r>
      <w:r w:rsidRPr="00F308FA">
        <w:rPr>
          <w:lang w:val="ru-RU"/>
        </w:rPr>
        <w:t>:</w:t>
      </w:r>
    </w:p>
    <w:p w14:paraId="297BD772" w14:textId="77777777" w:rsidR="00114CE5" w:rsidRPr="00FF6C44" w:rsidRDefault="00114CE5" w:rsidP="00114CE5">
      <w:pPr>
        <w:pStyle w:val="Equation"/>
        <w:rPr>
          <w:lang w:val="ru-RU" w:eastAsia="zh-CN"/>
        </w:rPr>
      </w:pPr>
      <w:r w:rsidRPr="00EA3791">
        <w:rPr>
          <w:lang w:val="ru-RU" w:eastAsia="zh-CN"/>
        </w:rPr>
        <w:tab/>
      </w:r>
      <w:r w:rsidRPr="00FF6C44">
        <w:rPr>
          <w:lang w:val="ru-RU" w:eastAsia="zh-CN"/>
        </w:rPr>
        <w:tab/>
      </w:r>
      <m:oMath>
        <m:r>
          <w:rPr>
            <w:rFonts w:ascii="Cambria Math" w:hAnsi="Cambria Math"/>
            <w:lang w:val="ru-RU" w:eastAsia="zh-CN"/>
          </w:rPr>
          <m:t xml:space="preserve">m= </m:t>
        </m:r>
        <m:f>
          <m:fPr>
            <m:ctrlPr>
              <w:rPr>
                <w:rFonts w:ascii="Cambria Math" w:hAnsi="Cambria Math"/>
                <w:i/>
                <w:lang w:val="ru-RU"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ru-RU" w:eastAsia="zh-CN"/>
                  </w:rPr>
                </m:ctrlPr>
              </m:sSubPr>
              <m:e>
                <m:r>
                  <w:rPr>
                    <w:rFonts w:ascii="Cambria Math" w:hAnsi="Cambria Math"/>
                    <w:lang w:val="ru-RU" w:eastAsia="zh-CN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ru-RU" w:eastAsia="zh-CN"/>
                  </w:rPr>
                  <m:t>srip</m:t>
                </m:r>
              </m:sub>
            </m:sSub>
            <m:r>
              <w:rPr>
                <w:rFonts w:ascii="Cambria Math" w:hAnsi="Cambria Math"/>
                <w:lang w:val="ru-RU" w:eastAsia="zh-CN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lang w:val="ru-RU" w:eastAsia="zh-CN"/>
                  </w:rPr>
                </m:ctrlPr>
              </m:sSubPr>
              <m:e>
                <m:r>
                  <w:rPr>
                    <w:rFonts w:ascii="Cambria Math" w:hAnsi="Cambria Math"/>
                    <w:lang w:val="ru-RU" w:eastAsia="zh-CN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ru-RU" w:eastAsia="zh-CN"/>
                  </w:rPr>
                  <m:t>stip</m:t>
                </m:r>
              </m:sub>
            </m:sSub>
          </m:num>
          <m:den>
            <m:r>
              <w:rPr>
                <w:rFonts w:ascii="Cambria Math" w:hAnsi="Cambria Math"/>
                <w:lang w:val="ru-RU" w:eastAsia="zh-CN"/>
              </w:rPr>
              <m:t>d</m:t>
            </m:r>
          </m:den>
        </m:f>
        <m:r>
          <w:rPr>
            <w:rFonts w:ascii="Cambria Math" w:hAnsi="Cambria Math"/>
            <w:lang w:val="ru-RU" w:eastAsia="zh-CN"/>
          </w:rPr>
          <m:t xml:space="preserve"> м/км</m:t>
        </m:r>
      </m:oMath>
      <w:r>
        <w:rPr>
          <w:lang w:val="ru-RU" w:eastAsia="zh-CN"/>
        </w:rPr>
        <w:t>.</w:t>
      </w:r>
      <w:r>
        <w:rPr>
          <w:lang w:val="ru-RU" w:eastAsia="zh-CN"/>
        </w:rPr>
        <w:tab/>
      </w:r>
      <w:r w:rsidRPr="00FF6C44">
        <w:rPr>
          <w:lang w:val="ru-RU" w:eastAsia="zh-CN"/>
        </w:rPr>
        <w:t>(</w:t>
      </w:r>
      <w:r>
        <w:rPr>
          <w:lang w:val="ru-RU" w:eastAsia="zh-CN"/>
        </w:rPr>
        <w:t>54</w:t>
      </w:r>
      <w:r w:rsidRPr="00FF6C44">
        <w:rPr>
          <w:lang w:val="ru-RU" w:eastAsia="zh-CN"/>
        </w:rPr>
        <w:t>)</w:t>
      </w:r>
    </w:p>
    <w:p w14:paraId="0F04F38E" w14:textId="77777777" w:rsidR="00114CE5" w:rsidRPr="00EF3530" w:rsidRDefault="00114CE5" w:rsidP="00114CE5">
      <w:pPr>
        <w:pStyle w:val="Equation"/>
        <w:rPr>
          <w:lang w:val="ru-RU" w:eastAsia="zh-CN"/>
        </w:rPr>
      </w:pPr>
      <w:r w:rsidRPr="00FF6C44">
        <w:rPr>
          <w:lang w:val="ru-RU"/>
        </w:rPr>
        <w:t>Эффективные высоты антенн передатчика и приемника над гладкой поверхностью теперь определяются как</w:t>
      </w:r>
      <w:r w:rsidRPr="00EF3530">
        <w:rPr>
          <w:lang w:val="ru-RU"/>
        </w:rPr>
        <w:t>:</w:t>
      </w:r>
    </w:p>
    <w:p w14:paraId="4C003878" w14:textId="77777777" w:rsidR="00114CE5" w:rsidRPr="00EA39C6" w:rsidRDefault="00114CE5" w:rsidP="00114CE5">
      <w:pPr>
        <w:pStyle w:val="Equation"/>
        <w:tabs>
          <w:tab w:val="left" w:pos="5812"/>
        </w:tabs>
        <w:rPr>
          <w:lang w:val="ru-RU" w:eastAsia="zh-CN"/>
        </w:rPr>
      </w:pPr>
      <w:r w:rsidRPr="002D3424">
        <w:rPr>
          <w:lang w:val="ru-RU" w:eastAsia="zh-CN"/>
        </w:rPr>
        <w:tab/>
      </w:r>
      <w:r w:rsidRPr="002D3424">
        <w:rPr>
          <w:lang w:val="ru-RU" w:eastAsia="zh-CN"/>
        </w:rPr>
        <w:tab/>
      </w:r>
      <w:r w:rsidRPr="007B3FBB">
        <w:rPr>
          <w:i/>
          <w:lang w:val="en-US" w:eastAsia="zh-CN"/>
        </w:rPr>
        <w:t>h</w:t>
      </w:r>
      <w:r w:rsidRPr="007B3FBB">
        <w:rPr>
          <w:i/>
          <w:vertAlign w:val="subscript"/>
          <w:lang w:val="en-US" w:eastAsia="zh-CN"/>
        </w:rPr>
        <w:t>te</w:t>
      </w:r>
      <w:r w:rsidRPr="00EA39C6">
        <w:rPr>
          <w:lang w:val="ru-RU" w:eastAsia="zh-CN"/>
        </w:rPr>
        <w:t xml:space="preserve"> = </w:t>
      </w:r>
      <w:r w:rsidRPr="007B3FBB">
        <w:rPr>
          <w:i/>
          <w:lang w:val="en-US" w:eastAsia="zh-CN"/>
        </w:rPr>
        <w:t>h</w:t>
      </w:r>
      <w:r w:rsidRPr="007B3FBB">
        <w:rPr>
          <w:i/>
          <w:vertAlign w:val="subscript"/>
          <w:lang w:val="en-US" w:eastAsia="zh-CN"/>
        </w:rPr>
        <w:t>ts</w:t>
      </w:r>
      <w:r w:rsidRPr="00EA39C6">
        <w:rPr>
          <w:i/>
          <w:lang w:val="ru-RU" w:eastAsia="zh-CN"/>
        </w:rPr>
        <w:t xml:space="preserve"> – </w:t>
      </w:r>
      <w:r w:rsidRPr="007B3FBB">
        <w:rPr>
          <w:i/>
          <w:lang w:val="en-US" w:eastAsia="zh-CN"/>
        </w:rPr>
        <w:t>h</w:t>
      </w:r>
      <w:r w:rsidRPr="007B3FBB">
        <w:rPr>
          <w:i/>
          <w:vertAlign w:val="subscript"/>
          <w:lang w:val="en-US" w:eastAsia="zh-CN"/>
        </w:rPr>
        <w:t>stip</w:t>
      </w:r>
      <w:r w:rsidRPr="00EA39C6">
        <w:rPr>
          <w:lang w:val="ru-RU" w:eastAsia="zh-CN"/>
        </w:rPr>
        <w:t xml:space="preserve"> </w:t>
      </w:r>
      <w:r w:rsidRPr="00EA39C6">
        <w:rPr>
          <w:lang w:val="ru-RU" w:eastAsia="zh-CN"/>
        </w:rPr>
        <w:tab/>
      </w:r>
      <w:r>
        <w:rPr>
          <w:lang w:val="ru-RU" w:eastAsia="zh-CN"/>
        </w:rPr>
        <w:t>м</w:t>
      </w:r>
      <w:r w:rsidRPr="00EA39C6">
        <w:rPr>
          <w:lang w:val="ru-RU" w:eastAsia="zh-CN"/>
        </w:rPr>
        <w:t>;</w:t>
      </w:r>
      <w:r w:rsidRPr="00EA39C6">
        <w:rPr>
          <w:lang w:val="ru-RU" w:eastAsia="zh-CN"/>
        </w:rPr>
        <w:tab/>
        <w:t>(55)</w:t>
      </w:r>
    </w:p>
    <w:p w14:paraId="3F83420A" w14:textId="77777777" w:rsidR="00114CE5" w:rsidRPr="00EA39C6" w:rsidRDefault="00114CE5" w:rsidP="00114CE5">
      <w:pPr>
        <w:pStyle w:val="Equation"/>
        <w:tabs>
          <w:tab w:val="left" w:pos="5812"/>
        </w:tabs>
        <w:rPr>
          <w:lang w:val="ru-RU" w:eastAsia="zh-CN"/>
        </w:rPr>
      </w:pPr>
      <w:r w:rsidRPr="00EA39C6">
        <w:rPr>
          <w:lang w:val="ru-RU" w:eastAsia="zh-CN"/>
        </w:rPr>
        <w:tab/>
      </w:r>
      <w:r w:rsidRPr="00EA39C6">
        <w:rPr>
          <w:lang w:val="ru-RU" w:eastAsia="zh-CN"/>
        </w:rPr>
        <w:tab/>
      </w:r>
      <w:r w:rsidRPr="007B3FBB">
        <w:rPr>
          <w:i/>
          <w:lang w:val="en-US" w:eastAsia="zh-CN"/>
        </w:rPr>
        <w:t>h</w:t>
      </w:r>
      <w:r>
        <w:rPr>
          <w:i/>
          <w:vertAlign w:val="subscript"/>
          <w:lang w:val="en-US" w:eastAsia="zh-CN"/>
        </w:rPr>
        <w:t>r</w:t>
      </w:r>
      <w:r w:rsidRPr="007B3FBB">
        <w:rPr>
          <w:i/>
          <w:vertAlign w:val="subscript"/>
          <w:lang w:val="en-US" w:eastAsia="zh-CN"/>
        </w:rPr>
        <w:t>e</w:t>
      </w:r>
      <w:r w:rsidRPr="00EA39C6">
        <w:rPr>
          <w:lang w:val="ru-RU" w:eastAsia="zh-CN"/>
        </w:rPr>
        <w:t xml:space="preserve"> = </w:t>
      </w:r>
      <w:r w:rsidRPr="007B3FBB">
        <w:rPr>
          <w:i/>
          <w:lang w:val="en-US" w:eastAsia="zh-CN"/>
        </w:rPr>
        <w:t>h</w:t>
      </w:r>
      <w:r>
        <w:rPr>
          <w:i/>
          <w:vertAlign w:val="subscript"/>
          <w:lang w:val="en-US" w:eastAsia="zh-CN"/>
        </w:rPr>
        <w:t>r</w:t>
      </w:r>
      <w:r w:rsidRPr="007B3FBB">
        <w:rPr>
          <w:i/>
          <w:vertAlign w:val="subscript"/>
          <w:lang w:val="en-US" w:eastAsia="zh-CN"/>
        </w:rPr>
        <w:t>s</w:t>
      </w:r>
      <w:r w:rsidRPr="00EA39C6">
        <w:rPr>
          <w:i/>
          <w:lang w:val="ru-RU" w:eastAsia="zh-CN"/>
        </w:rPr>
        <w:t xml:space="preserve"> – </w:t>
      </w:r>
      <w:r w:rsidRPr="007B3FBB">
        <w:rPr>
          <w:i/>
          <w:lang w:val="en-US" w:eastAsia="zh-CN"/>
        </w:rPr>
        <w:t>h</w:t>
      </w:r>
      <w:r w:rsidRPr="007B3FBB">
        <w:rPr>
          <w:i/>
          <w:vertAlign w:val="subscript"/>
          <w:lang w:val="en-US" w:eastAsia="zh-CN"/>
        </w:rPr>
        <w:t>s</w:t>
      </w:r>
      <w:r>
        <w:rPr>
          <w:i/>
          <w:vertAlign w:val="subscript"/>
          <w:lang w:val="en-US" w:eastAsia="zh-CN"/>
        </w:rPr>
        <w:t>r</w:t>
      </w:r>
      <w:r w:rsidRPr="007B3FBB">
        <w:rPr>
          <w:i/>
          <w:vertAlign w:val="subscript"/>
          <w:lang w:val="en-US" w:eastAsia="zh-CN"/>
        </w:rPr>
        <w:t>ip</w:t>
      </w:r>
      <w:r w:rsidRPr="00EA39C6">
        <w:rPr>
          <w:lang w:val="ru-RU" w:eastAsia="zh-CN"/>
        </w:rPr>
        <w:t xml:space="preserve"> </w:t>
      </w:r>
      <w:r w:rsidRPr="00EA39C6">
        <w:rPr>
          <w:lang w:val="ru-RU" w:eastAsia="zh-CN"/>
        </w:rPr>
        <w:tab/>
      </w:r>
      <w:r>
        <w:rPr>
          <w:lang w:val="ru-RU" w:eastAsia="zh-CN"/>
        </w:rPr>
        <w:t>м</w:t>
      </w:r>
      <w:r w:rsidRPr="00EA39C6">
        <w:rPr>
          <w:lang w:val="ru-RU" w:eastAsia="zh-CN"/>
        </w:rPr>
        <w:t>.</w:t>
      </w:r>
      <w:r w:rsidRPr="00EA39C6">
        <w:rPr>
          <w:lang w:val="ru-RU" w:eastAsia="zh-CN"/>
        </w:rPr>
        <w:tab/>
        <w:t>(56)</w:t>
      </w:r>
    </w:p>
    <w:p w14:paraId="2989496F" w14:textId="77777777" w:rsidR="00114CE5" w:rsidRPr="00EA2FD8" w:rsidRDefault="00114CE5" w:rsidP="00114CE5">
      <w:pPr>
        <w:rPr>
          <w:lang w:val="ru-RU"/>
        </w:rPr>
      </w:pPr>
      <w:r w:rsidRPr="00FF6C44">
        <w:rPr>
          <w:lang w:val="ru-RU"/>
        </w:rPr>
        <w:t>Вычислить</w:t>
      </w:r>
      <w:r w:rsidRPr="00CF564D">
        <w:rPr>
          <w:lang w:val="ru-RU"/>
        </w:rPr>
        <w:t xml:space="preserve"> </w:t>
      </w:r>
      <w:r w:rsidRPr="00FF6C44">
        <w:rPr>
          <w:lang w:val="ru-RU"/>
        </w:rPr>
        <w:t>параметр</w:t>
      </w:r>
      <w:r w:rsidRPr="00CF564D">
        <w:rPr>
          <w:lang w:val="ru-RU"/>
        </w:rPr>
        <w:t xml:space="preserve"> </w:t>
      </w:r>
      <w:r w:rsidRPr="00FF6C44">
        <w:rPr>
          <w:lang w:val="ru-RU"/>
        </w:rPr>
        <w:t>неровности</w:t>
      </w:r>
      <w:r w:rsidRPr="00CF564D">
        <w:rPr>
          <w:lang w:val="ru-RU"/>
        </w:rPr>
        <w:t xml:space="preserve"> </w:t>
      </w:r>
      <w:r w:rsidRPr="00FF6C44">
        <w:rPr>
          <w:lang w:val="ru-RU"/>
        </w:rPr>
        <w:t>трассы</w:t>
      </w:r>
      <w:r w:rsidRPr="00CF564D">
        <w:rPr>
          <w:lang w:val="ru-RU"/>
        </w:rPr>
        <w:t xml:space="preserve">, </w:t>
      </w:r>
      <w:r w:rsidRPr="00FF6C44">
        <w:rPr>
          <w:lang w:val="ru-RU"/>
        </w:rPr>
        <w:t>используя</w:t>
      </w:r>
      <w:r w:rsidRPr="00CF564D">
        <w:rPr>
          <w:lang w:val="ru-RU"/>
        </w:rPr>
        <w:t xml:space="preserve"> </w:t>
      </w:r>
      <w:r w:rsidRPr="00FF6C44">
        <w:rPr>
          <w:lang w:val="ru-RU"/>
        </w:rPr>
        <w:t>выражение</w:t>
      </w:r>
      <w:r w:rsidRPr="00EA2FD8">
        <w:rPr>
          <w:lang w:val="ru-RU"/>
        </w:rPr>
        <w:t>:</w:t>
      </w:r>
    </w:p>
    <w:p w14:paraId="12D2EBF6" w14:textId="77777777" w:rsidR="00114CE5" w:rsidRPr="00EA39C6" w:rsidRDefault="00114CE5" w:rsidP="00114CE5">
      <w:pPr>
        <w:pStyle w:val="Equation"/>
        <w:rPr>
          <w:lang w:val="ru-RU" w:eastAsia="zh-CN"/>
        </w:rPr>
      </w:pPr>
      <w:r w:rsidRPr="00CF564D">
        <w:rPr>
          <w:lang w:val="ru-RU" w:eastAsia="zh-CN"/>
        </w:rPr>
        <w:tab/>
      </w:r>
      <w:r w:rsidRPr="00CF564D">
        <w:rPr>
          <w:lang w:val="ru-RU" w:eastAsia="zh-CN"/>
        </w:rPr>
        <w:tab/>
      </w:r>
      <w:r w:rsidRPr="007B3FBB">
        <w:rPr>
          <w:i/>
          <w:lang w:val="en-US" w:eastAsia="zh-CN"/>
        </w:rPr>
        <w:t>h</w:t>
      </w:r>
      <w:r>
        <w:rPr>
          <w:i/>
          <w:vertAlign w:val="subscript"/>
          <w:lang w:val="en-US" w:eastAsia="zh-CN"/>
        </w:rPr>
        <w:t>m</w:t>
      </w:r>
      <w:r w:rsidRPr="00EA39C6">
        <w:rPr>
          <w:lang w:val="ru-RU" w:eastAsia="zh-CN"/>
        </w:rPr>
        <w:t xml:space="preserve"> = </w:t>
      </w:r>
      <w:r>
        <w:rPr>
          <w:lang w:val="en-US" w:eastAsia="zh-CN"/>
        </w:rPr>
        <w:t>max</w:t>
      </w:r>
      <w:r w:rsidRPr="00EA39C6">
        <w:rPr>
          <w:lang w:val="ru-RU" w:eastAsia="zh-CN"/>
        </w:rPr>
        <w:t xml:space="preserve"> [</w:t>
      </w:r>
      <w:r w:rsidRPr="007B3FBB">
        <w:rPr>
          <w:i/>
          <w:lang w:val="en-US" w:eastAsia="zh-CN"/>
        </w:rPr>
        <w:t>h</w:t>
      </w:r>
      <w:r>
        <w:rPr>
          <w:i/>
          <w:vertAlign w:val="subscript"/>
          <w:lang w:val="en-US" w:eastAsia="zh-CN"/>
        </w:rPr>
        <w:t>i</w:t>
      </w:r>
      <w:r w:rsidRPr="00EA39C6">
        <w:rPr>
          <w:i/>
          <w:lang w:val="ru-RU" w:eastAsia="zh-CN"/>
        </w:rPr>
        <w:t xml:space="preserve"> –</w:t>
      </w:r>
      <w:r w:rsidRPr="00EA39C6">
        <w:rPr>
          <w:lang w:val="ru-RU" w:eastAsia="zh-CN"/>
        </w:rPr>
        <w:t xml:space="preserve"> (</w:t>
      </w:r>
      <w:r w:rsidRPr="007B3FBB">
        <w:rPr>
          <w:i/>
          <w:lang w:val="en-US" w:eastAsia="zh-CN"/>
        </w:rPr>
        <w:t>h</w:t>
      </w:r>
      <w:r w:rsidRPr="007B3FBB">
        <w:rPr>
          <w:i/>
          <w:vertAlign w:val="subscript"/>
          <w:lang w:val="en-US" w:eastAsia="zh-CN"/>
        </w:rPr>
        <w:t>s</w:t>
      </w:r>
      <w:r>
        <w:rPr>
          <w:i/>
          <w:vertAlign w:val="subscript"/>
          <w:lang w:val="en-US" w:eastAsia="zh-CN"/>
        </w:rPr>
        <w:t>t</w:t>
      </w:r>
      <w:r w:rsidRPr="007B3FBB">
        <w:rPr>
          <w:i/>
          <w:vertAlign w:val="subscript"/>
          <w:lang w:val="en-US" w:eastAsia="zh-CN"/>
        </w:rPr>
        <w:t>ip</w:t>
      </w:r>
      <w:r w:rsidRPr="00EA39C6">
        <w:rPr>
          <w:lang w:val="ru-RU" w:eastAsia="zh-CN"/>
        </w:rPr>
        <w:t xml:space="preserve"> + </w:t>
      </w:r>
      <w:r w:rsidRPr="007B3FBB">
        <w:rPr>
          <w:i/>
          <w:lang w:val="en-US" w:eastAsia="zh-CN"/>
        </w:rPr>
        <w:t>md</w:t>
      </w:r>
      <w:r w:rsidRPr="007B3FBB">
        <w:rPr>
          <w:i/>
          <w:vertAlign w:val="subscript"/>
          <w:lang w:val="en-US" w:eastAsia="zh-CN"/>
        </w:rPr>
        <w:t>i</w:t>
      </w:r>
      <w:r w:rsidRPr="00EA39C6">
        <w:rPr>
          <w:lang w:val="ru-RU" w:eastAsia="zh-CN"/>
        </w:rPr>
        <w:t xml:space="preserve">)] </w:t>
      </w:r>
      <w:r>
        <w:rPr>
          <w:lang w:val="ru-RU" w:eastAsia="zh-CN"/>
        </w:rPr>
        <w:t>м</w:t>
      </w:r>
      <w:r w:rsidRPr="00EA39C6">
        <w:rPr>
          <w:lang w:val="ru-RU" w:eastAsia="zh-CN"/>
        </w:rPr>
        <w:t>,</w:t>
      </w:r>
      <w:r w:rsidRPr="00EA39C6">
        <w:rPr>
          <w:lang w:val="ru-RU" w:eastAsia="zh-CN"/>
        </w:rPr>
        <w:tab/>
        <w:t>(57)</w:t>
      </w:r>
    </w:p>
    <w:p w14:paraId="40B2FE87" w14:textId="77777777" w:rsidR="00114CE5" w:rsidRPr="008E37C5" w:rsidRDefault="00114CE5" w:rsidP="00114CE5">
      <w:pPr>
        <w:pStyle w:val="Equation"/>
        <w:tabs>
          <w:tab w:val="right" w:pos="8222"/>
        </w:tabs>
        <w:rPr>
          <w:lang w:val="ru-RU" w:eastAsia="zh-CN"/>
        </w:rPr>
      </w:pPr>
      <w:r w:rsidRPr="00FF6C44">
        <w:rPr>
          <w:lang w:val="ru-RU"/>
        </w:rPr>
        <w:t>где</w:t>
      </w:r>
      <w:r w:rsidRPr="00CC7B07">
        <w:rPr>
          <w:lang w:val="ru-RU"/>
        </w:rPr>
        <w:t xml:space="preserve"> </w:t>
      </w:r>
      <w:r w:rsidRPr="00FF6C44">
        <w:rPr>
          <w:lang w:val="ru-RU"/>
        </w:rPr>
        <w:t>индекс</w:t>
      </w:r>
      <w:r w:rsidRPr="00CC7B07">
        <w:rPr>
          <w:lang w:val="ru-RU"/>
        </w:rPr>
        <w:t xml:space="preserve"> </w:t>
      </w:r>
      <w:r w:rsidRPr="00FF6C44">
        <w:rPr>
          <w:lang w:val="ru-RU"/>
        </w:rPr>
        <w:t>профиля</w:t>
      </w:r>
      <w:r w:rsidRPr="00CC7B07">
        <w:rPr>
          <w:i/>
          <w:lang w:val="ru-RU" w:eastAsia="zh-CN"/>
        </w:rPr>
        <w:t xml:space="preserve"> </w:t>
      </w:r>
      <w:r>
        <w:rPr>
          <w:i/>
          <w:lang w:val="en-US" w:eastAsia="zh-CN"/>
        </w:rPr>
        <w:t>i</w:t>
      </w:r>
      <w:r w:rsidRPr="00CC7B07">
        <w:rPr>
          <w:i/>
          <w:lang w:val="ru-RU" w:eastAsia="zh-CN"/>
        </w:rPr>
        <w:t xml:space="preserve"> </w:t>
      </w:r>
      <w:r w:rsidRPr="00FF6C44">
        <w:rPr>
          <w:lang w:val="ru-RU"/>
        </w:rPr>
        <w:t>принимает все значения от</w:t>
      </w:r>
      <w:r w:rsidRPr="002D3424">
        <w:rPr>
          <w:i/>
          <w:lang w:val="ru-RU" w:eastAsia="zh-CN"/>
        </w:rPr>
        <w:t xml:space="preserve"> </w:t>
      </w:r>
      <w:r>
        <w:rPr>
          <w:i/>
          <w:lang w:val="en-US" w:eastAsia="zh-CN"/>
        </w:rPr>
        <w:t>i</w:t>
      </w:r>
      <w:r>
        <w:rPr>
          <w:i/>
          <w:vertAlign w:val="subscript"/>
          <w:lang w:val="en-US" w:eastAsia="zh-CN"/>
        </w:rPr>
        <w:t>lt</w:t>
      </w:r>
      <w:r w:rsidRPr="002D3424">
        <w:rPr>
          <w:i/>
          <w:vertAlign w:val="subscript"/>
          <w:lang w:val="ru-RU" w:eastAsia="zh-CN"/>
        </w:rPr>
        <w:t xml:space="preserve"> </w:t>
      </w:r>
      <w:r>
        <w:rPr>
          <w:lang w:val="ru-RU" w:eastAsia="zh-CN"/>
        </w:rPr>
        <w:t>до</w:t>
      </w:r>
      <w:r w:rsidRPr="002D3424">
        <w:rPr>
          <w:lang w:val="ru-RU" w:eastAsia="zh-CN"/>
        </w:rPr>
        <w:t xml:space="preserve"> </w:t>
      </w:r>
      <w:r>
        <w:rPr>
          <w:i/>
          <w:lang w:val="en-US" w:eastAsia="zh-CN"/>
        </w:rPr>
        <w:t>i</w:t>
      </w:r>
      <w:r>
        <w:rPr>
          <w:i/>
          <w:vertAlign w:val="subscript"/>
          <w:lang w:val="en-US" w:eastAsia="zh-CN"/>
        </w:rPr>
        <w:t>lr</w:t>
      </w:r>
      <w:r w:rsidRPr="002D3424">
        <w:rPr>
          <w:i/>
          <w:vertAlign w:val="subscript"/>
          <w:lang w:val="ru-RU" w:eastAsia="zh-CN"/>
        </w:rPr>
        <w:t xml:space="preserve"> </w:t>
      </w:r>
      <w:r>
        <w:rPr>
          <w:lang w:val="ru-RU" w:eastAsia="zh-CN"/>
        </w:rPr>
        <w:t>включительно</w:t>
      </w:r>
      <w:r w:rsidRPr="002D3424">
        <w:rPr>
          <w:lang w:val="ru-RU" w:eastAsia="zh-CN"/>
        </w:rPr>
        <w:t xml:space="preserve">. </w:t>
      </w:r>
      <w:r>
        <w:rPr>
          <w:i/>
          <w:lang w:val="en-US" w:eastAsia="zh-CN"/>
        </w:rPr>
        <w:t>i</w:t>
      </w:r>
      <w:r>
        <w:rPr>
          <w:i/>
          <w:vertAlign w:val="subscript"/>
          <w:lang w:val="en-US" w:eastAsia="zh-CN"/>
        </w:rPr>
        <w:t>lt</w:t>
      </w:r>
      <w:r w:rsidRPr="002D3424">
        <w:rPr>
          <w:i/>
          <w:vertAlign w:val="subscript"/>
          <w:lang w:val="ru-RU" w:eastAsia="zh-CN"/>
        </w:rPr>
        <w:t xml:space="preserve"> </w:t>
      </w:r>
      <w:r>
        <w:rPr>
          <w:lang w:val="ru-RU" w:eastAsia="zh-CN"/>
        </w:rPr>
        <w:t>и</w:t>
      </w:r>
      <w:r w:rsidRPr="002D3424">
        <w:rPr>
          <w:lang w:val="ru-RU" w:eastAsia="zh-CN"/>
        </w:rPr>
        <w:t xml:space="preserve"> </w:t>
      </w:r>
      <w:r>
        <w:rPr>
          <w:i/>
          <w:lang w:val="en-US" w:eastAsia="zh-CN"/>
        </w:rPr>
        <w:t>i</w:t>
      </w:r>
      <w:r>
        <w:rPr>
          <w:i/>
          <w:vertAlign w:val="subscript"/>
          <w:lang w:val="en-US" w:eastAsia="zh-CN"/>
        </w:rPr>
        <w:t>lr</w:t>
      </w:r>
      <w:r>
        <w:rPr>
          <w:lang w:val="ru-RU" w:eastAsia="zh-CN"/>
        </w:rPr>
        <w:t xml:space="preserve"> – индексы профиля </w:t>
      </w:r>
      <w:r>
        <w:rPr>
          <w:lang w:val="ru-RU"/>
        </w:rPr>
        <w:t>р</w:t>
      </w:r>
      <w:r w:rsidRPr="00FF6C44">
        <w:rPr>
          <w:lang w:val="ru-RU"/>
        </w:rPr>
        <w:t>асстояния передатчика и приемника до горизонта</w:t>
      </w:r>
      <w:r w:rsidRPr="002D3424">
        <w:rPr>
          <w:lang w:val="ru-RU" w:eastAsia="zh-CN"/>
        </w:rPr>
        <w:t>.</w:t>
      </w:r>
    </w:p>
    <w:p w14:paraId="5BAAB068" w14:textId="6DD2F387" w:rsidR="00302FF6" w:rsidRPr="00114CE5" w:rsidRDefault="00114CE5" w:rsidP="00114CE5">
      <w:pPr>
        <w:spacing w:before="720"/>
        <w:jc w:val="center"/>
        <w:rPr>
          <w:lang w:val="ru-RU"/>
        </w:rPr>
      </w:pPr>
      <w:r>
        <w:t>______________</w:t>
      </w:r>
    </w:p>
    <w:sectPr w:rsidR="00302FF6" w:rsidRPr="00114CE5" w:rsidSect="009E373A">
      <w:headerReference w:type="even" r:id="rId26"/>
      <w:headerReference w:type="default" r:id="rId27"/>
      <w:footerReference w:type="default" r:id="rId28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2B71" w14:textId="77777777" w:rsidR="0005674D" w:rsidRDefault="0005674D">
      <w:r>
        <w:separator/>
      </w:r>
    </w:p>
  </w:endnote>
  <w:endnote w:type="continuationSeparator" w:id="0">
    <w:p w14:paraId="36C69977" w14:textId="77777777" w:rsidR="0005674D" w:rsidRDefault="0005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3684" w14:textId="068F1883" w:rsidR="00CA7822" w:rsidRDefault="00CA7822" w:rsidP="00CA7822">
    <w:pPr>
      <w:pStyle w:val="Footer"/>
      <w:jc w:val="right"/>
    </w:pPr>
    <w:r>
      <w:drawing>
        <wp:inline distT="0" distB="0" distL="0" distR="0" wp14:anchorId="3AABFD7B" wp14:editId="732831BF">
          <wp:extent cx="738000" cy="813600"/>
          <wp:effectExtent l="0" t="0" r="5080" b="5715"/>
          <wp:docPr id="10" name="image1.png" descr="International Telecommunication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ernational Telecommunication Un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B0F5" w14:textId="4D389517" w:rsidR="004B0070" w:rsidRDefault="004B0070" w:rsidP="00CA782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FAFC" w14:textId="77777777" w:rsidR="0005674D" w:rsidRDefault="0005674D">
      <w:r>
        <w:separator/>
      </w:r>
    </w:p>
  </w:footnote>
  <w:footnote w:type="continuationSeparator" w:id="0">
    <w:p w14:paraId="518B0816" w14:textId="77777777" w:rsidR="0005674D" w:rsidRDefault="0005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80F5" w14:textId="77777777" w:rsidR="007752E8" w:rsidRDefault="007752E8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6"/>
      <w:gridCol w:w="5914"/>
    </w:tblGrid>
    <w:tr w:rsidR="00CA7822" w:rsidRPr="00AF0F10" w14:paraId="1C064F78" w14:textId="77777777" w:rsidTr="00CA7822">
      <w:tc>
        <w:tcPr>
          <w:tcW w:w="4576" w:type="dxa"/>
          <w:vAlign w:val="center"/>
        </w:tcPr>
        <w:p w14:paraId="45CDD51D" w14:textId="5FD5495C" w:rsidR="00CA7822" w:rsidRPr="00AF0F10" w:rsidRDefault="00CA7822" w:rsidP="00CA7822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left"/>
            <w:rPr>
              <w:rFonts w:ascii="Arial Black" w:hAnsi="Arial Black"/>
              <w:color w:val="FFFFFF"/>
              <w:sz w:val="32"/>
              <w:szCs w:val="32"/>
            </w:rPr>
          </w:pPr>
        </w:p>
      </w:tc>
      <w:tc>
        <w:tcPr>
          <w:tcW w:w="5914" w:type="dxa"/>
          <w:vAlign w:val="center"/>
        </w:tcPr>
        <w:p w14:paraId="0475933A" w14:textId="77777777" w:rsidR="00CA7822" w:rsidRPr="00AF0F10" w:rsidRDefault="00CA7822" w:rsidP="00CA7822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right"/>
            <w:rPr>
              <w:rFonts w:ascii="Arial" w:hAnsi="Arial"/>
              <w:b/>
              <w:spacing w:val="4"/>
              <w:szCs w:val="24"/>
              <w:highlight w:val="yellow"/>
            </w:rPr>
          </w:pPr>
          <w:r w:rsidRPr="00AF0F10">
            <w:rPr>
              <w:rFonts w:ascii="Arial" w:hAnsi="Arial"/>
              <w:b/>
              <w:spacing w:val="4"/>
              <w:szCs w:val="24"/>
              <w:lang w:val="ru-RU"/>
            </w:rPr>
            <w:t>Международный союз электросвязи</w:t>
          </w:r>
        </w:p>
      </w:tc>
    </w:tr>
    <w:tr w:rsidR="00CA7822" w:rsidRPr="00AF0F10" w14:paraId="3DC2EC50" w14:textId="77777777" w:rsidTr="00CA7822">
      <w:tc>
        <w:tcPr>
          <w:tcW w:w="4576" w:type="dxa"/>
          <w:vAlign w:val="center"/>
        </w:tcPr>
        <w:p w14:paraId="39237C12" w14:textId="1C712F26" w:rsidR="00CA7822" w:rsidRPr="00AF0F10" w:rsidRDefault="00CA7822" w:rsidP="00CA7822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left"/>
            <w:rPr>
              <w:rFonts w:ascii="Arial" w:hAnsi="Arial"/>
              <w:spacing w:val="4"/>
              <w:sz w:val="21"/>
              <w:szCs w:val="21"/>
            </w:rPr>
          </w:pPr>
          <w:r w:rsidRPr="00AF0F10">
            <w:rPr>
              <w:rFonts w:ascii="Arial" w:hAnsi="Arial"/>
              <w:spacing w:val="4"/>
              <w:szCs w:val="24"/>
              <w:lang w:val="ru-RU"/>
            </w:rPr>
            <w:t>Рекомендации</w:t>
          </w:r>
        </w:p>
      </w:tc>
      <w:tc>
        <w:tcPr>
          <w:tcW w:w="5914" w:type="dxa"/>
          <w:vAlign w:val="center"/>
        </w:tcPr>
        <w:p w14:paraId="215B9156" w14:textId="77777777" w:rsidR="00CA7822" w:rsidRPr="00AF0F10" w:rsidRDefault="00CA7822" w:rsidP="00CA7822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right"/>
            <w:rPr>
              <w:rFonts w:ascii="Arial" w:hAnsi="Arial"/>
              <w:spacing w:val="4"/>
              <w:szCs w:val="24"/>
              <w:highlight w:val="yellow"/>
            </w:rPr>
          </w:pPr>
          <w:r w:rsidRPr="00AF0F10">
            <w:rPr>
              <w:rFonts w:ascii="Arial" w:hAnsi="Arial"/>
              <w:spacing w:val="4"/>
              <w:szCs w:val="24"/>
              <w:lang w:val="ru-RU"/>
            </w:rPr>
            <w:t>Сектор радиосвязи</w:t>
          </w:r>
        </w:p>
      </w:tc>
    </w:tr>
  </w:tbl>
  <w:p w14:paraId="1F293E47" w14:textId="4E265B7C" w:rsidR="007752E8" w:rsidRPr="00CA7822" w:rsidRDefault="0080572A" w:rsidP="00CA7822"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  <w:r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63CBDC54" wp14:editId="5DB220F7">
          <wp:simplePos x="0" y="0"/>
          <wp:positionH relativeFrom="column">
            <wp:posOffset>-281940</wp:posOffset>
          </wp:positionH>
          <wp:positionV relativeFrom="paragraph">
            <wp:posOffset>-498475</wp:posOffset>
          </wp:positionV>
          <wp:extent cx="1733550" cy="374650"/>
          <wp:effectExtent l="0" t="0" r="0" b="0"/>
          <wp:wrapNone/>
          <wp:docPr id="1756402021" name="Picture 1756402021" descr="ITUПубликаци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402021" name="Picture 1756402021" descr="ITUПубликаци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822" w:rsidRPr="00AF0F10">
      <w:rPr>
        <w:rFonts w:eastAsia="MS Mincho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3421A75" wp14:editId="35C5780A">
              <wp:simplePos x="0" y="0"/>
              <wp:positionH relativeFrom="page">
                <wp:align>right</wp:align>
              </wp:positionH>
              <wp:positionV relativeFrom="page">
                <wp:posOffset>1193800</wp:posOffset>
              </wp:positionV>
              <wp:extent cx="7560310" cy="236220"/>
              <wp:effectExtent l="0" t="0" r="21590" b="11430"/>
              <wp:wrapNone/>
              <wp:docPr id="1" name="docshapegroup6" descr="Header separator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2" name="docshape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  <wps:wsp>
                      <wps:cNvPr id="3" name="docshape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26C30" id="docshapegroup6" o:spid="_x0000_s1026" alt="Header separator line" style="position:absolute;margin-left:544.1pt;margin-top:94pt;width:595.3pt;height:18.6pt;z-index:251663360;mso-position-horizontal:right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">
              <v:rect id="docshape7" o:spid="_x0000_s1027" alt="&quot;&quot;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" fillcolor="#009cd6" strokecolor="#009cd6"/>
              <v:shape id="docshape8" o:spid="_x0000_s1028" alt="&quot;&quot;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" path="m627,l,,314,313,627,xe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  <w:r w:rsidR="00CA7822" w:rsidRPr="00AF0F10">
      <w:rPr>
        <w:rFonts w:eastAsia="MS Mincho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2060A2" wp14:editId="08C3F43A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5" name="docshapegroup6" descr="Header separator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8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  <wps:wsp>
                      <wps:cNvPr id="11" name="docshape8" descr="Header separator line"/>
                      <wps:cNvSpPr/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ED6435" id="docshapegroup6" o:spid="_x0000_s1026" alt="Header separator line" style="position:absolute;margin-left:0;margin-top:94.2pt;width:595.3pt;height:18.6pt;z-index:251661312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" fillcolor="#009cd6" strokecolor="#009cd6"/>
              <v:shape id="docshape8" o:spid="_x0000_s1028" alt="Header separator line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" path="m627,l,,314,313,627,xe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69DB" w14:textId="567AA030" w:rsidR="00757004" w:rsidRDefault="00757004" w:rsidP="00020FCC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Cs/>
        <w:noProof/>
        <w:lang w:val="en-US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 w:rsidR="00C67248">
      <w:rPr>
        <w:b/>
        <w:bCs/>
        <w:noProof/>
        <w:szCs w:val="22"/>
        <w:lang w:val="en-US"/>
      </w:rPr>
      <w:t>МСЭ-R  P.617-6</w:t>
    </w:r>
    <w:r w:rsidRPr="00553C5F">
      <w:rPr>
        <w:b/>
        <w:bCs/>
        <w:szCs w:val="22"/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79FE" w14:textId="7DE7DA9D" w:rsidR="00757004" w:rsidRDefault="00757004">
    <w:pPr>
      <w:pStyle w:val="Header"/>
    </w:pPr>
    <w:r>
      <w:tab/>
    </w:r>
    <w:r>
      <w:fldChar w:fldCharType="begin"/>
    </w:r>
    <w:r>
      <w:instrText xml:space="preserve"> DOCPROPERTY "Header" \* MERGEFORMAT </w:instrText>
    </w:r>
    <w:r>
      <w:fldChar w:fldCharType="separate"/>
    </w:r>
    <w:r w:rsidR="00C67248" w:rsidRPr="00C67248">
      <w:rPr>
        <w:b/>
        <w:bCs/>
      </w:rPr>
      <w:t xml:space="preserve">Rec.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C67248">
      <w:rPr>
        <w:b/>
        <w:bCs/>
        <w:noProof/>
      </w:rPr>
      <w:t>МСЭ-R  P.617-6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Cs/>
        <w:noProof/>
      </w:rPr>
      <w:t>iii</w:t>
    </w:r>
    <w:r>
      <w:rPr>
        <w:rStyle w:val="PageNumber"/>
        <w:b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B92E" w14:textId="50858C4D" w:rsidR="007752E8" w:rsidRPr="00AD6AE2" w:rsidRDefault="007752E8" w:rsidP="004B0070">
    <w:pPr>
      <w:pStyle w:val="Header"/>
      <w:tabs>
        <w:tab w:val="clear" w:pos="4848"/>
        <w:tab w:val="clear" w:pos="9696"/>
        <w:tab w:val="center" w:pos="4820"/>
        <w:tab w:val="center" w:pos="7088"/>
      </w:tabs>
      <w:spacing w:after="360"/>
      <w:jc w:val="left"/>
      <w:rPr>
        <w:szCs w:val="22"/>
        <w:lang w:val="en-US"/>
      </w:rPr>
    </w:pPr>
    <w:r w:rsidRPr="00AD6AE2">
      <w:rPr>
        <w:rStyle w:val="PageNumber"/>
        <w:b/>
        <w:bCs/>
        <w:szCs w:val="22"/>
        <w:lang w:val="en-US"/>
      </w:rPr>
      <w:fldChar w:fldCharType="begin"/>
    </w:r>
    <w:r w:rsidRPr="00AD6AE2">
      <w:rPr>
        <w:rStyle w:val="PageNumber"/>
        <w:b/>
        <w:bCs/>
        <w:szCs w:val="22"/>
        <w:lang w:val="en-US"/>
      </w:rPr>
      <w:instrText xml:space="preserve"> PAGE </w:instrText>
    </w:r>
    <w:r w:rsidRPr="00AD6AE2">
      <w:rPr>
        <w:rStyle w:val="PageNumber"/>
        <w:b/>
        <w:bCs/>
        <w:szCs w:val="22"/>
        <w:lang w:val="en-US"/>
      </w:rPr>
      <w:fldChar w:fldCharType="separate"/>
    </w:r>
    <w:r w:rsidR="00400119">
      <w:rPr>
        <w:rStyle w:val="PageNumber"/>
        <w:b/>
        <w:bCs/>
        <w:noProof/>
        <w:szCs w:val="22"/>
        <w:lang w:val="en-US"/>
      </w:rPr>
      <w:t>6</w:t>
    </w:r>
    <w:r w:rsidRPr="00AD6AE2">
      <w:rPr>
        <w:rStyle w:val="PageNumber"/>
        <w:b/>
        <w:bCs/>
        <w:szCs w:val="22"/>
        <w:lang w:val="en-US"/>
      </w:rPr>
      <w:fldChar w:fldCharType="end"/>
    </w:r>
    <w:r w:rsidRPr="00AD6AE2">
      <w:rPr>
        <w:szCs w:val="22"/>
        <w:lang w:val="en-US"/>
      </w:rPr>
      <w:tab/>
    </w:r>
    <w:r>
      <w:rPr>
        <w:b/>
        <w:bCs/>
        <w:szCs w:val="22"/>
        <w:lang w:val="ru-RU"/>
      </w:rPr>
      <w:t>Рек</w:t>
    </w:r>
    <w:r w:rsidRPr="002A2C5D">
      <w:rPr>
        <w:b/>
        <w:bCs/>
        <w:szCs w:val="22"/>
        <w:lang w:val="ru-RU"/>
      </w:rPr>
      <w:t xml:space="preserve">. </w:t>
    </w:r>
    <w:r>
      <w:rPr>
        <w:b/>
        <w:bCs/>
        <w:szCs w:val="22"/>
        <w:lang w:val="ru-RU"/>
      </w:rPr>
      <w:t xml:space="preserve"> </w:t>
    </w:r>
    <w:r w:rsidRPr="002A2C5D">
      <w:rPr>
        <w:b/>
        <w:bCs/>
        <w:szCs w:val="22"/>
        <w:lang w:val="ru-RU"/>
      </w:rPr>
      <w:fldChar w:fldCharType="begin"/>
    </w:r>
    <w:r w:rsidRPr="002A2C5D">
      <w:rPr>
        <w:b/>
        <w:bCs/>
        <w:szCs w:val="22"/>
        <w:lang w:val="ru-RU"/>
      </w:rPr>
      <w:instrText>styleref href</w:instrText>
    </w:r>
    <w:r w:rsidRPr="002A2C5D">
      <w:rPr>
        <w:b/>
        <w:bCs/>
        <w:szCs w:val="22"/>
        <w:lang w:val="ru-RU"/>
      </w:rPr>
      <w:fldChar w:fldCharType="separate"/>
    </w:r>
    <w:r w:rsidR="00C67248">
      <w:rPr>
        <w:b/>
        <w:bCs/>
        <w:noProof/>
        <w:szCs w:val="22"/>
        <w:lang w:val="ru-RU"/>
      </w:rPr>
      <w:t>МСЭ-R  P.617-6</w:t>
    </w:r>
    <w:r w:rsidRPr="002A2C5D">
      <w:rPr>
        <w:b/>
        <w:bCs/>
        <w:szCs w:val="22"/>
        <w:lang w:val="ru-RU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A9CE" w14:textId="24EBEBB2" w:rsidR="007752E8" w:rsidRPr="006B2D60" w:rsidRDefault="007752E8" w:rsidP="004B0070">
    <w:pPr>
      <w:pStyle w:val="Header"/>
      <w:spacing w:after="360"/>
      <w:jc w:val="left"/>
      <w:rPr>
        <w:rStyle w:val="PageNumber"/>
        <w:b/>
        <w:bCs/>
        <w:szCs w:val="22"/>
        <w:lang w:val="en-US"/>
      </w:rPr>
    </w:pPr>
    <w:r w:rsidRPr="00AD6AE2">
      <w:rPr>
        <w:szCs w:val="22"/>
      </w:rPr>
      <w:tab/>
    </w:r>
    <w:r>
      <w:rPr>
        <w:b/>
        <w:bCs/>
        <w:szCs w:val="22"/>
        <w:lang w:val="ru-RU"/>
      </w:rPr>
      <w:t>Рек</w:t>
    </w:r>
    <w:r w:rsidRPr="002A2C5D">
      <w:rPr>
        <w:b/>
        <w:bCs/>
        <w:szCs w:val="22"/>
        <w:lang w:val="ru-RU"/>
      </w:rPr>
      <w:t xml:space="preserve">. </w:t>
    </w:r>
    <w:r>
      <w:rPr>
        <w:b/>
        <w:bCs/>
        <w:szCs w:val="22"/>
        <w:lang w:val="ru-RU"/>
      </w:rPr>
      <w:t xml:space="preserve"> </w:t>
    </w:r>
    <w:r w:rsidRPr="002A2C5D">
      <w:rPr>
        <w:b/>
        <w:bCs/>
        <w:szCs w:val="22"/>
        <w:lang w:val="ru-RU"/>
      </w:rPr>
      <w:fldChar w:fldCharType="begin"/>
    </w:r>
    <w:r w:rsidRPr="002A2C5D">
      <w:rPr>
        <w:b/>
        <w:bCs/>
        <w:szCs w:val="22"/>
        <w:lang w:val="ru-RU"/>
      </w:rPr>
      <w:instrText>styleref href</w:instrText>
    </w:r>
    <w:r w:rsidRPr="002A2C5D">
      <w:rPr>
        <w:b/>
        <w:bCs/>
        <w:szCs w:val="22"/>
        <w:lang w:val="ru-RU"/>
      </w:rPr>
      <w:fldChar w:fldCharType="separate"/>
    </w:r>
    <w:r w:rsidR="00C67248">
      <w:rPr>
        <w:b/>
        <w:bCs/>
        <w:noProof/>
        <w:szCs w:val="22"/>
        <w:lang w:val="ru-RU"/>
      </w:rPr>
      <w:t>МСЭ-R  P.617-6</w:t>
    </w:r>
    <w:r w:rsidRPr="002A2C5D">
      <w:rPr>
        <w:b/>
        <w:bCs/>
        <w:szCs w:val="22"/>
        <w:lang w:val="ru-RU"/>
      </w:rPr>
      <w:fldChar w:fldCharType="end"/>
    </w:r>
    <w:r>
      <w:rPr>
        <w:b/>
        <w:bCs/>
        <w:szCs w:val="22"/>
        <w:lang w:val="ru-RU"/>
      </w:rPr>
      <w:tab/>
    </w:r>
    <w:r w:rsidRPr="00AD6AE2">
      <w:rPr>
        <w:rStyle w:val="PageNumber"/>
        <w:b/>
        <w:bCs/>
        <w:szCs w:val="22"/>
      </w:rPr>
      <w:fldChar w:fldCharType="begin"/>
    </w:r>
    <w:r w:rsidRPr="00AD6AE2">
      <w:rPr>
        <w:rStyle w:val="PageNumber"/>
        <w:b/>
        <w:bCs/>
        <w:szCs w:val="22"/>
      </w:rPr>
      <w:instrText xml:space="preserve"> PAGE </w:instrText>
    </w:r>
    <w:r w:rsidRPr="00AD6AE2">
      <w:rPr>
        <w:rStyle w:val="PageNumber"/>
        <w:b/>
        <w:bCs/>
        <w:szCs w:val="22"/>
      </w:rPr>
      <w:fldChar w:fldCharType="separate"/>
    </w:r>
    <w:r w:rsidR="00400119">
      <w:rPr>
        <w:rStyle w:val="PageNumber"/>
        <w:b/>
        <w:bCs/>
        <w:noProof/>
        <w:szCs w:val="22"/>
      </w:rPr>
      <w:t>7</w:t>
    </w:r>
    <w:r w:rsidRPr="00AD6AE2">
      <w:rPr>
        <w:rStyle w:val="PageNumber"/>
        <w:b/>
        <w:bCs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2E2"/>
    <w:multiLevelType w:val="hybridMultilevel"/>
    <w:tmpl w:val="28E67230"/>
    <w:lvl w:ilvl="0" w:tplc="6BF87D02">
      <w:start w:val="1"/>
      <w:numFmt w:val="decimal"/>
      <w:lvlText w:val="(%1)"/>
      <w:lvlJc w:val="left"/>
      <w:pPr>
        <w:ind w:left="862" w:hanging="72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2F31BE"/>
    <w:multiLevelType w:val="hybridMultilevel"/>
    <w:tmpl w:val="58B47ACE"/>
    <w:lvl w:ilvl="0" w:tplc="7D68641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0D38AE"/>
    <w:multiLevelType w:val="hybridMultilevel"/>
    <w:tmpl w:val="88E640B8"/>
    <w:lvl w:ilvl="0" w:tplc="BE00B678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74450"/>
    <w:multiLevelType w:val="hybridMultilevel"/>
    <w:tmpl w:val="2FC62026"/>
    <w:lvl w:ilvl="0" w:tplc="BAB6895C">
      <w:numFmt w:val="bullet"/>
      <w:lvlText w:val=""/>
      <w:lvlJc w:val="left"/>
      <w:pPr>
        <w:ind w:left="1637" w:hanging="360"/>
      </w:pPr>
      <w:rPr>
        <w:rFonts w:ascii="Symbol" w:eastAsia="SimSu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0E05D1"/>
    <w:multiLevelType w:val="hybridMultilevel"/>
    <w:tmpl w:val="02C6D2B0"/>
    <w:lvl w:ilvl="0" w:tplc="F02EAA04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E6D51"/>
    <w:multiLevelType w:val="hybridMultilevel"/>
    <w:tmpl w:val="BA8ACB14"/>
    <w:lvl w:ilvl="0" w:tplc="9C8054FC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6ACC"/>
    <w:multiLevelType w:val="hybridMultilevel"/>
    <w:tmpl w:val="17661156"/>
    <w:lvl w:ilvl="0" w:tplc="5A20EAC4">
      <w:start w:val="1"/>
      <w:numFmt w:val="decimal"/>
      <w:lvlText w:val="(%1)"/>
      <w:lvlJc w:val="left"/>
      <w:pPr>
        <w:ind w:left="930" w:hanging="64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D945F69"/>
    <w:multiLevelType w:val="hybridMultilevel"/>
    <w:tmpl w:val="B29CA3C6"/>
    <w:lvl w:ilvl="0" w:tplc="09E4E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03D76"/>
    <w:multiLevelType w:val="hybridMultilevel"/>
    <w:tmpl w:val="FCF04CEA"/>
    <w:lvl w:ilvl="0" w:tplc="FF34131A">
      <w:start w:val="1"/>
      <w:numFmt w:val="decimal"/>
      <w:lvlText w:val="(%1)"/>
      <w:lvlJc w:val="left"/>
      <w:pPr>
        <w:ind w:left="275" w:hanging="360"/>
      </w:pPr>
      <w:rPr>
        <w:rFonts w:hint="default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995" w:hanging="360"/>
      </w:pPr>
    </w:lvl>
    <w:lvl w:ilvl="2" w:tplc="100C001B" w:tentative="1">
      <w:start w:val="1"/>
      <w:numFmt w:val="lowerRoman"/>
      <w:lvlText w:val="%3."/>
      <w:lvlJc w:val="right"/>
      <w:pPr>
        <w:ind w:left="1715" w:hanging="180"/>
      </w:pPr>
    </w:lvl>
    <w:lvl w:ilvl="3" w:tplc="100C000F" w:tentative="1">
      <w:start w:val="1"/>
      <w:numFmt w:val="decimal"/>
      <w:lvlText w:val="%4."/>
      <w:lvlJc w:val="left"/>
      <w:pPr>
        <w:ind w:left="2435" w:hanging="360"/>
      </w:pPr>
    </w:lvl>
    <w:lvl w:ilvl="4" w:tplc="100C0019" w:tentative="1">
      <w:start w:val="1"/>
      <w:numFmt w:val="lowerLetter"/>
      <w:lvlText w:val="%5."/>
      <w:lvlJc w:val="left"/>
      <w:pPr>
        <w:ind w:left="3155" w:hanging="360"/>
      </w:pPr>
    </w:lvl>
    <w:lvl w:ilvl="5" w:tplc="100C001B" w:tentative="1">
      <w:start w:val="1"/>
      <w:numFmt w:val="lowerRoman"/>
      <w:lvlText w:val="%6."/>
      <w:lvlJc w:val="right"/>
      <w:pPr>
        <w:ind w:left="3875" w:hanging="180"/>
      </w:pPr>
    </w:lvl>
    <w:lvl w:ilvl="6" w:tplc="100C000F" w:tentative="1">
      <w:start w:val="1"/>
      <w:numFmt w:val="decimal"/>
      <w:lvlText w:val="%7."/>
      <w:lvlJc w:val="left"/>
      <w:pPr>
        <w:ind w:left="4595" w:hanging="360"/>
      </w:pPr>
    </w:lvl>
    <w:lvl w:ilvl="7" w:tplc="100C0019" w:tentative="1">
      <w:start w:val="1"/>
      <w:numFmt w:val="lowerLetter"/>
      <w:lvlText w:val="%8."/>
      <w:lvlJc w:val="left"/>
      <w:pPr>
        <w:ind w:left="5315" w:hanging="360"/>
      </w:pPr>
    </w:lvl>
    <w:lvl w:ilvl="8" w:tplc="100C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0" w15:restartNumberingAfterBreak="0">
    <w:nsid w:val="385A1DF7"/>
    <w:multiLevelType w:val="hybridMultilevel"/>
    <w:tmpl w:val="1B945684"/>
    <w:lvl w:ilvl="0" w:tplc="9B046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62987"/>
    <w:multiLevelType w:val="hybridMultilevel"/>
    <w:tmpl w:val="3006D612"/>
    <w:lvl w:ilvl="0" w:tplc="109A2D6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975AB9"/>
    <w:multiLevelType w:val="hybridMultilevel"/>
    <w:tmpl w:val="74045586"/>
    <w:lvl w:ilvl="0" w:tplc="74020148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AA2A1A"/>
    <w:multiLevelType w:val="hybridMultilevel"/>
    <w:tmpl w:val="AD5E7088"/>
    <w:lvl w:ilvl="0" w:tplc="4BAEDD84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1542E"/>
    <w:multiLevelType w:val="hybridMultilevel"/>
    <w:tmpl w:val="509603DE"/>
    <w:lvl w:ilvl="0" w:tplc="614AB50E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8C4537"/>
    <w:multiLevelType w:val="hybridMultilevel"/>
    <w:tmpl w:val="EDA4510A"/>
    <w:lvl w:ilvl="0" w:tplc="4036A704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99058C"/>
    <w:multiLevelType w:val="hybridMultilevel"/>
    <w:tmpl w:val="1A42D2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33CA"/>
    <w:multiLevelType w:val="hybridMultilevel"/>
    <w:tmpl w:val="3976EAA2"/>
    <w:lvl w:ilvl="0" w:tplc="44781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36DF3"/>
    <w:multiLevelType w:val="hybridMultilevel"/>
    <w:tmpl w:val="C74E8FB4"/>
    <w:lvl w:ilvl="0" w:tplc="14A20100">
      <w:start w:val="1"/>
      <w:numFmt w:val="decimal"/>
      <w:lvlText w:val="(%1)"/>
      <w:lvlJc w:val="left"/>
      <w:pPr>
        <w:ind w:left="855" w:hanging="67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A8428E0"/>
    <w:multiLevelType w:val="hybridMultilevel"/>
    <w:tmpl w:val="9ED27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B5277"/>
    <w:multiLevelType w:val="hybridMultilevel"/>
    <w:tmpl w:val="78C8FC90"/>
    <w:lvl w:ilvl="0" w:tplc="535A313E">
      <w:start w:val="2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79C01D4E"/>
    <w:multiLevelType w:val="hybridMultilevel"/>
    <w:tmpl w:val="CB923D46"/>
    <w:lvl w:ilvl="0" w:tplc="B5643078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905237">
    <w:abstractNumId w:val="20"/>
  </w:num>
  <w:num w:numId="2" w16cid:durableId="1382171585">
    <w:abstractNumId w:val="14"/>
  </w:num>
  <w:num w:numId="3" w16cid:durableId="1090083363">
    <w:abstractNumId w:val="5"/>
  </w:num>
  <w:num w:numId="4" w16cid:durableId="1615868382">
    <w:abstractNumId w:val="2"/>
  </w:num>
  <w:num w:numId="5" w16cid:durableId="92287425">
    <w:abstractNumId w:val="12"/>
  </w:num>
  <w:num w:numId="6" w16cid:durableId="602345377">
    <w:abstractNumId w:val="15"/>
  </w:num>
  <w:num w:numId="7" w16cid:durableId="384719987">
    <w:abstractNumId w:val="21"/>
  </w:num>
  <w:num w:numId="8" w16cid:durableId="977032061">
    <w:abstractNumId w:val="3"/>
  </w:num>
  <w:num w:numId="9" w16cid:durableId="147524649">
    <w:abstractNumId w:val="19"/>
  </w:num>
  <w:num w:numId="10" w16cid:durableId="215970918">
    <w:abstractNumId w:val="8"/>
  </w:num>
  <w:num w:numId="11" w16cid:durableId="1475832614">
    <w:abstractNumId w:val="10"/>
  </w:num>
  <w:num w:numId="12" w16cid:durableId="883517507">
    <w:abstractNumId w:val="17"/>
  </w:num>
  <w:num w:numId="13" w16cid:durableId="786968994">
    <w:abstractNumId w:val="7"/>
  </w:num>
  <w:num w:numId="14" w16cid:durableId="226458645">
    <w:abstractNumId w:val="18"/>
  </w:num>
  <w:num w:numId="15" w16cid:durableId="1196390109">
    <w:abstractNumId w:val="0"/>
  </w:num>
  <w:num w:numId="16" w16cid:durableId="60301075">
    <w:abstractNumId w:val="13"/>
  </w:num>
  <w:num w:numId="17" w16cid:durableId="779684120">
    <w:abstractNumId w:val="6"/>
  </w:num>
  <w:num w:numId="18" w16cid:durableId="204608124">
    <w:abstractNumId w:val="11"/>
  </w:num>
  <w:num w:numId="19" w16cid:durableId="2023899777">
    <w:abstractNumId w:val="1"/>
  </w:num>
  <w:num w:numId="20" w16cid:durableId="758719421">
    <w:abstractNumId w:val="9"/>
  </w:num>
  <w:num w:numId="21" w16cid:durableId="1056661833">
    <w:abstractNumId w:val="4"/>
  </w:num>
  <w:num w:numId="22" w16cid:durableId="10175837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characterSpacingControl w:val="doNotCompress"/>
  <w:doNotValidateAgainstSchema/>
  <w:doNotDemarcateInvalidXml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D8A"/>
    <w:rsid w:val="0000079A"/>
    <w:rsid w:val="00000B72"/>
    <w:rsid w:val="0000370C"/>
    <w:rsid w:val="00004E37"/>
    <w:rsid w:val="000052BC"/>
    <w:rsid w:val="00006FD7"/>
    <w:rsid w:val="0000783A"/>
    <w:rsid w:val="000135A9"/>
    <w:rsid w:val="00022C37"/>
    <w:rsid w:val="00022F88"/>
    <w:rsid w:val="00023D0C"/>
    <w:rsid w:val="000244E0"/>
    <w:rsid w:val="00026A6A"/>
    <w:rsid w:val="00032018"/>
    <w:rsid w:val="00033157"/>
    <w:rsid w:val="0003515B"/>
    <w:rsid w:val="000357C5"/>
    <w:rsid w:val="0004026B"/>
    <w:rsid w:val="00040E52"/>
    <w:rsid w:val="000422A2"/>
    <w:rsid w:val="00043425"/>
    <w:rsid w:val="0004489B"/>
    <w:rsid w:val="00046D29"/>
    <w:rsid w:val="00047F8B"/>
    <w:rsid w:val="00051153"/>
    <w:rsid w:val="00051C64"/>
    <w:rsid w:val="000526EC"/>
    <w:rsid w:val="0005539C"/>
    <w:rsid w:val="0005674D"/>
    <w:rsid w:val="00056A3C"/>
    <w:rsid w:val="00056CA4"/>
    <w:rsid w:val="00057B9C"/>
    <w:rsid w:val="00057CB7"/>
    <w:rsid w:val="0006290A"/>
    <w:rsid w:val="00064766"/>
    <w:rsid w:val="00072949"/>
    <w:rsid w:val="00075F6E"/>
    <w:rsid w:val="000777B1"/>
    <w:rsid w:val="000819D1"/>
    <w:rsid w:val="000826E7"/>
    <w:rsid w:val="000839C5"/>
    <w:rsid w:val="000900D8"/>
    <w:rsid w:val="000920C9"/>
    <w:rsid w:val="00092855"/>
    <w:rsid w:val="000944C8"/>
    <w:rsid w:val="00094767"/>
    <w:rsid w:val="00094D9E"/>
    <w:rsid w:val="0009606D"/>
    <w:rsid w:val="00097416"/>
    <w:rsid w:val="000A06B7"/>
    <w:rsid w:val="000A1132"/>
    <w:rsid w:val="000A2520"/>
    <w:rsid w:val="000A3FBE"/>
    <w:rsid w:val="000A59DB"/>
    <w:rsid w:val="000B0232"/>
    <w:rsid w:val="000B11B0"/>
    <w:rsid w:val="000B2303"/>
    <w:rsid w:val="000B2A11"/>
    <w:rsid w:val="000B5C9C"/>
    <w:rsid w:val="000C210B"/>
    <w:rsid w:val="000C2188"/>
    <w:rsid w:val="000C2277"/>
    <w:rsid w:val="000C2A5E"/>
    <w:rsid w:val="000C6B3C"/>
    <w:rsid w:val="000C77FD"/>
    <w:rsid w:val="000C7FC1"/>
    <w:rsid w:val="000D07D9"/>
    <w:rsid w:val="000D1C2C"/>
    <w:rsid w:val="000D2B46"/>
    <w:rsid w:val="000D3280"/>
    <w:rsid w:val="000D3CE4"/>
    <w:rsid w:val="000D643F"/>
    <w:rsid w:val="000E02E7"/>
    <w:rsid w:val="000E0523"/>
    <w:rsid w:val="000E14EF"/>
    <w:rsid w:val="000E2294"/>
    <w:rsid w:val="000E2322"/>
    <w:rsid w:val="000E2B8C"/>
    <w:rsid w:val="000E4F6E"/>
    <w:rsid w:val="000E6027"/>
    <w:rsid w:val="000E7948"/>
    <w:rsid w:val="000E7C34"/>
    <w:rsid w:val="000F053B"/>
    <w:rsid w:val="000F0D99"/>
    <w:rsid w:val="000F3144"/>
    <w:rsid w:val="000F43C5"/>
    <w:rsid w:val="000F4788"/>
    <w:rsid w:val="000F58B3"/>
    <w:rsid w:val="000F5D8C"/>
    <w:rsid w:val="000F683B"/>
    <w:rsid w:val="000F6E6E"/>
    <w:rsid w:val="000F70B1"/>
    <w:rsid w:val="000F7B7E"/>
    <w:rsid w:val="001024AA"/>
    <w:rsid w:val="001025CB"/>
    <w:rsid w:val="00103843"/>
    <w:rsid w:val="00105CB1"/>
    <w:rsid w:val="00106136"/>
    <w:rsid w:val="001061A2"/>
    <w:rsid w:val="00106337"/>
    <w:rsid w:val="00110563"/>
    <w:rsid w:val="00114CE5"/>
    <w:rsid w:val="00120A48"/>
    <w:rsid w:val="0012213F"/>
    <w:rsid w:val="00123A58"/>
    <w:rsid w:val="00123B72"/>
    <w:rsid w:val="0012478A"/>
    <w:rsid w:val="00125270"/>
    <w:rsid w:val="0012765E"/>
    <w:rsid w:val="00127D31"/>
    <w:rsid w:val="001351CC"/>
    <w:rsid w:val="001377F8"/>
    <w:rsid w:val="00137E6E"/>
    <w:rsid w:val="00142B25"/>
    <w:rsid w:val="00150DF7"/>
    <w:rsid w:val="00153FE9"/>
    <w:rsid w:val="00157FA3"/>
    <w:rsid w:val="00160878"/>
    <w:rsid w:val="00161349"/>
    <w:rsid w:val="00161F6C"/>
    <w:rsid w:val="00163094"/>
    <w:rsid w:val="0016440A"/>
    <w:rsid w:val="00165747"/>
    <w:rsid w:val="00165A23"/>
    <w:rsid w:val="00166C9A"/>
    <w:rsid w:val="0016775F"/>
    <w:rsid w:val="00170C2E"/>
    <w:rsid w:val="001711D4"/>
    <w:rsid w:val="00174240"/>
    <w:rsid w:val="00180C28"/>
    <w:rsid w:val="00182681"/>
    <w:rsid w:val="001828A9"/>
    <w:rsid w:val="00182C7D"/>
    <w:rsid w:val="001848E8"/>
    <w:rsid w:val="00186173"/>
    <w:rsid w:val="00192D86"/>
    <w:rsid w:val="00193BBD"/>
    <w:rsid w:val="00195D4F"/>
    <w:rsid w:val="00196E60"/>
    <w:rsid w:val="001975F0"/>
    <w:rsid w:val="00197821"/>
    <w:rsid w:val="001A025C"/>
    <w:rsid w:val="001A1863"/>
    <w:rsid w:val="001A1A0C"/>
    <w:rsid w:val="001A3528"/>
    <w:rsid w:val="001A3C34"/>
    <w:rsid w:val="001A5929"/>
    <w:rsid w:val="001A6850"/>
    <w:rsid w:val="001A696F"/>
    <w:rsid w:val="001A7C16"/>
    <w:rsid w:val="001A7C63"/>
    <w:rsid w:val="001A7FCC"/>
    <w:rsid w:val="001B0AC3"/>
    <w:rsid w:val="001B2F47"/>
    <w:rsid w:val="001B3057"/>
    <w:rsid w:val="001B31A2"/>
    <w:rsid w:val="001B384F"/>
    <w:rsid w:val="001B42E0"/>
    <w:rsid w:val="001B56DF"/>
    <w:rsid w:val="001B7624"/>
    <w:rsid w:val="001B7C25"/>
    <w:rsid w:val="001C0A73"/>
    <w:rsid w:val="001C0BE0"/>
    <w:rsid w:val="001C14F1"/>
    <w:rsid w:val="001C21EC"/>
    <w:rsid w:val="001C2629"/>
    <w:rsid w:val="001C28AB"/>
    <w:rsid w:val="001C5237"/>
    <w:rsid w:val="001C77E3"/>
    <w:rsid w:val="001C796B"/>
    <w:rsid w:val="001C7DB1"/>
    <w:rsid w:val="001C7F83"/>
    <w:rsid w:val="001D1156"/>
    <w:rsid w:val="001D1E47"/>
    <w:rsid w:val="001D3232"/>
    <w:rsid w:val="001D39DF"/>
    <w:rsid w:val="001D3C7B"/>
    <w:rsid w:val="001D4D98"/>
    <w:rsid w:val="001D4EC3"/>
    <w:rsid w:val="001D5337"/>
    <w:rsid w:val="001D5861"/>
    <w:rsid w:val="001E0972"/>
    <w:rsid w:val="001E3AC2"/>
    <w:rsid w:val="001E41B8"/>
    <w:rsid w:val="001E4C58"/>
    <w:rsid w:val="001E6442"/>
    <w:rsid w:val="001E701E"/>
    <w:rsid w:val="001E7F1A"/>
    <w:rsid w:val="001F0990"/>
    <w:rsid w:val="001F23B2"/>
    <w:rsid w:val="001F59FE"/>
    <w:rsid w:val="001F7178"/>
    <w:rsid w:val="001F75FB"/>
    <w:rsid w:val="001F7F0C"/>
    <w:rsid w:val="0020078E"/>
    <w:rsid w:val="00201451"/>
    <w:rsid w:val="00201D17"/>
    <w:rsid w:val="002028A4"/>
    <w:rsid w:val="00202DEC"/>
    <w:rsid w:val="00203643"/>
    <w:rsid w:val="002052AA"/>
    <w:rsid w:val="00205D53"/>
    <w:rsid w:val="00207AAC"/>
    <w:rsid w:val="00210094"/>
    <w:rsid w:val="00212769"/>
    <w:rsid w:val="00212A79"/>
    <w:rsid w:val="00213B1D"/>
    <w:rsid w:val="00213C78"/>
    <w:rsid w:val="00220783"/>
    <w:rsid w:val="0022302B"/>
    <w:rsid w:val="00223636"/>
    <w:rsid w:val="00223723"/>
    <w:rsid w:val="00226E67"/>
    <w:rsid w:val="0022736E"/>
    <w:rsid w:val="00230654"/>
    <w:rsid w:val="002308B4"/>
    <w:rsid w:val="00232EE9"/>
    <w:rsid w:val="0023476C"/>
    <w:rsid w:val="00234FD8"/>
    <w:rsid w:val="0023629D"/>
    <w:rsid w:val="002362DB"/>
    <w:rsid w:val="002368E5"/>
    <w:rsid w:val="00236A2B"/>
    <w:rsid w:val="00236C94"/>
    <w:rsid w:val="00240633"/>
    <w:rsid w:val="00240987"/>
    <w:rsid w:val="0024579C"/>
    <w:rsid w:val="002469EE"/>
    <w:rsid w:val="00246A1F"/>
    <w:rsid w:val="002477CD"/>
    <w:rsid w:val="00250143"/>
    <w:rsid w:val="00250571"/>
    <w:rsid w:val="002505E7"/>
    <w:rsid w:val="00254C33"/>
    <w:rsid w:val="00256034"/>
    <w:rsid w:val="00256036"/>
    <w:rsid w:val="0025677D"/>
    <w:rsid w:val="002600FF"/>
    <w:rsid w:val="00260176"/>
    <w:rsid w:val="00262849"/>
    <w:rsid w:val="00264349"/>
    <w:rsid w:val="00264532"/>
    <w:rsid w:val="00264EFB"/>
    <w:rsid w:val="0026503B"/>
    <w:rsid w:val="0026581A"/>
    <w:rsid w:val="0026751B"/>
    <w:rsid w:val="0026755B"/>
    <w:rsid w:val="002678AA"/>
    <w:rsid w:val="002702D1"/>
    <w:rsid w:val="00271157"/>
    <w:rsid w:val="00275775"/>
    <w:rsid w:val="0028001D"/>
    <w:rsid w:val="00281D8C"/>
    <w:rsid w:val="002858E9"/>
    <w:rsid w:val="00286D89"/>
    <w:rsid w:val="0029035F"/>
    <w:rsid w:val="00290CE8"/>
    <w:rsid w:val="00291561"/>
    <w:rsid w:val="00292683"/>
    <w:rsid w:val="00293CCF"/>
    <w:rsid w:val="00293FEF"/>
    <w:rsid w:val="002945BD"/>
    <w:rsid w:val="00294E2C"/>
    <w:rsid w:val="00297239"/>
    <w:rsid w:val="002A0F3C"/>
    <w:rsid w:val="002A14BC"/>
    <w:rsid w:val="002A1F92"/>
    <w:rsid w:val="002A2879"/>
    <w:rsid w:val="002A2C5D"/>
    <w:rsid w:val="002A2E8E"/>
    <w:rsid w:val="002A4E4D"/>
    <w:rsid w:val="002A57A6"/>
    <w:rsid w:val="002A5EA1"/>
    <w:rsid w:val="002A6613"/>
    <w:rsid w:val="002A6749"/>
    <w:rsid w:val="002A77B8"/>
    <w:rsid w:val="002A7A3D"/>
    <w:rsid w:val="002B09DB"/>
    <w:rsid w:val="002B3AA8"/>
    <w:rsid w:val="002B6589"/>
    <w:rsid w:val="002B6CCA"/>
    <w:rsid w:val="002B7589"/>
    <w:rsid w:val="002C1BC4"/>
    <w:rsid w:val="002C2254"/>
    <w:rsid w:val="002C6799"/>
    <w:rsid w:val="002C75D1"/>
    <w:rsid w:val="002C7C47"/>
    <w:rsid w:val="002D025E"/>
    <w:rsid w:val="002D03EC"/>
    <w:rsid w:val="002D15D2"/>
    <w:rsid w:val="002D24B3"/>
    <w:rsid w:val="002D352F"/>
    <w:rsid w:val="002D654A"/>
    <w:rsid w:val="002D6FA0"/>
    <w:rsid w:val="002D7158"/>
    <w:rsid w:val="002D718E"/>
    <w:rsid w:val="002E01B6"/>
    <w:rsid w:val="002E1AAA"/>
    <w:rsid w:val="002E3EBD"/>
    <w:rsid w:val="002E71C0"/>
    <w:rsid w:val="002E7319"/>
    <w:rsid w:val="002E7677"/>
    <w:rsid w:val="002E7F2C"/>
    <w:rsid w:val="002F1561"/>
    <w:rsid w:val="002F183D"/>
    <w:rsid w:val="002F1EC5"/>
    <w:rsid w:val="002F4F85"/>
    <w:rsid w:val="002F67E3"/>
    <w:rsid w:val="002F6EF0"/>
    <w:rsid w:val="002F728C"/>
    <w:rsid w:val="00301D41"/>
    <w:rsid w:val="00302FF6"/>
    <w:rsid w:val="00304113"/>
    <w:rsid w:val="00304FCC"/>
    <w:rsid w:val="0030558A"/>
    <w:rsid w:val="00306567"/>
    <w:rsid w:val="00306B4E"/>
    <w:rsid w:val="00307072"/>
    <w:rsid w:val="003072B1"/>
    <w:rsid w:val="00310CED"/>
    <w:rsid w:val="00310D4A"/>
    <w:rsid w:val="0031241D"/>
    <w:rsid w:val="00312E9F"/>
    <w:rsid w:val="00313DC9"/>
    <w:rsid w:val="003144DF"/>
    <w:rsid w:val="0031578B"/>
    <w:rsid w:val="00316BAA"/>
    <w:rsid w:val="00321E4F"/>
    <w:rsid w:val="00321E95"/>
    <w:rsid w:val="003234CB"/>
    <w:rsid w:val="0032460F"/>
    <w:rsid w:val="00326623"/>
    <w:rsid w:val="003320FF"/>
    <w:rsid w:val="00333007"/>
    <w:rsid w:val="003347EE"/>
    <w:rsid w:val="00335975"/>
    <w:rsid w:val="00336A49"/>
    <w:rsid w:val="0034068F"/>
    <w:rsid w:val="00341D6D"/>
    <w:rsid w:val="0034201E"/>
    <w:rsid w:val="003428B5"/>
    <w:rsid w:val="0034336B"/>
    <w:rsid w:val="00343783"/>
    <w:rsid w:val="00343B29"/>
    <w:rsid w:val="00343E31"/>
    <w:rsid w:val="00346BE8"/>
    <w:rsid w:val="00347744"/>
    <w:rsid w:val="003500DF"/>
    <w:rsid w:val="00350A18"/>
    <w:rsid w:val="00351905"/>
    <w:rsid w:val="00351B07"/>
    <w:rsid w:val="00351DA9"/>
    <w:rsid w:val="00351FD3"/>
    <w:rsid w:val="00352DCA"/>
    <w:rsid w:val="00353168"/>
    <w:rsid w:val="00353CA2"/>
    <w:rsid w:val="0035548E"/>
    <w:rsid w:val="00356A71"/>
    <w:rsid w:val="00357430"/>
    <w:rsid w:val="00357ADF"/>
    <w:rsid w:val="00360856"/>
    <w:rsid w:val="003610C7"/>
    <w:rsid w:val="00365999"/>
    <w:rsid w:val="00365AD0"/>
    <w:rsid w:val="00365C36"/>
    <w:rsid w:val="00366E9C"/>
    <w:rsid w:val="003719D7"/>
    <w:rsid w:val="00371EE9"/>
    <w:rsid w:val="00373B73"/>
    <w:rsid w:val="00374917"/>
    <w:rsid w:val="0037506E"/>
    <w:rsid w:val="003755A5"/>
    <w:rsid w:val="00376639"/>
    <w:rsid w:val="00376C36"/>
    <w:rsid w:val="00376F4A"/>
    <w:rsid w:val="00380F49"/>
    <w:rsid w:val="00382299"/>
    <w:rsid w:val="003822FB"/>
    <w:rsid w:val="003839E6"/>
    <w:rsid w:val="003846D3"/>
    <w:rsid w:val="0038479F"/>
    <w:rsid w:val="003847A8"/>
    <w:rsid w:val="00385D81"/>
    <w:rsid w:val="003869DF"/>
    <w:rsid w:val="003879C3"/>
    <w:rsid w:val="003915F9"/>
    <w:rsid w:val="00391BFD"/>
    <w:rsid w:val="00391F7E"/>
    <w:rsid w:val="00392291"/>
    <w:rsid w:val="00392A12"/>
    <w:rsid w:val="00393586"/>
    <w:rsid w:val="003942B4"/>
    <w:rsid w:val="00394FC2"/>
    <w:rsid w:val="003958EB"/>
    <w:rsid w:val="003A0EA6"/>
    <w:rsid w:val="003A1A7C"/>
    <w:rsid w:val="003A275F"/>
    <w:rsid w:val="003A29F9"/>
    <w:rsid w:val="003A2BC5"/>
    <w:rsid w:val="003A46EC"/>
    <w:rsid w:val="003A5045"/>
    <w:rsid w:val="003A66F4"/>
    <w:rsid w:val="003A6F40"/>
    <w:rsid w:val="003A700F"/>
    <w:rsid w:val="003A7787"/>
    <w:rsid w:val="003B1CA7"/>
    <w:rsid w:val="003B307F"/>
    <w:rsid w:val="003B361B"/>
    <w:rsid w:val="003B4281"/>
    <w:rsid w:val="003B42D6"/>
    <w:rsid w:val="003B542C"/>
    <w:rsid w:val="003B6551"/>
    <w:rsid w:val="003B65EF"/>
    <w:rsid w:val="003B7680"/>
    <w:rsid w:val="003B7D34"/>
    <w:rsid w:val="003C1CDE"/>
    <w:rsid w:val="003C34CD"/>
    <w:rsid w:val="003C360E"/>
    <w:rsid w:val="003C52C3"/>
    <w:rsid w:val="003C5AAC"/>
    <w:rsid w:val="003C6555"/>
    <w:rsid w:val="003C6C80"/>
    <w:rsid w:val="003C70F0"/>
    <w:rsid w:val="003C7BA2"/>
    <w:rsid w:val="003D14EF"/>
    <w:rsid w:val="003D2104"/>
    <w:rsid w:val="003D2AB6"/>
    <w:rsid w:val="003D3EB1"/>
    <w:rsid w:val="003D3F3F"/>
    <w:rsid w:val="003D4208"/>
    <w:rsid w:val="003D4A3F"/>
    <w:rsid w:val="003D7C89"/>
    <w:rsid w:val="003E22AA"/>
    <w:rsid w:val="003E283A"/>
    <w:rsid w:val="003E29AD"/>
    <w:rsid w:val="003E32DE"/>
    <w:rsid w:val="003E53AA"/>
    <w:rsid w:val="003E5937"/>
    <w:rsid w:val="003E603A"/>
    <w:rsid w:val="003E61B2"/>
    <w:rsid w:val="003F036C"/>
    <w:rsid w:val="003F0AD5"/>
    <w:rsid w:val="003F193F"/>
    <w:rsid w:val="003F1B18"/>
    <w:rsid w:val="003F4927"/>
    <w:rsid w:val="003F659E"/>
    <w:rsid w:val="003F785F"/>
    <w:rsid w:val="00400119"/>
    <w:rsid w:val="004001DF"/>
    <w:rsid w:val="0040077D"/>
    <w:rsid w:val="00402207"/>
    <w:rsid w:val="0040386E"/>
    <w:rsid w:val="004038E4"/>
    <w:rsid w:val="00404367"/>
    <w:rsid w:val="00405336"/>
    <w:rsid w:val="00405F0C"/>
    <w:rsid w:val="00405F72"/>
    <w:rsid w:val="00406376"/>
    <w:rsid w:val="00407BD1"/>
    <w:rsid w:val="0041085D"/>
    <w:rsid w:val="00410D77"/>
    <w:rsid w:val="004145A9"/>
    <w:rsid w:val="0041484D"/>
    <w:rsid w:val="00414919"/>
    <w:rsid w:val="004151BC"/>
    <w:rsid w:val="004151EC"/>
    <w:rsid w:val="004159DC"/>
    <w:rsid w:val="00415E9D"/>
    <w:rsid w:val="0041708D"/>
    <w:rsid w:val="0042040F"/>
    <w:rsid w:val="00423D72"/>
    <w:rsid w:val="00424E9D"/>
    <w:rsid w:val="004257B3"/>
    <w:rsid w:val="00425B66"/>
    <w:rsid w:val="004272E9"/>
    <w:rsid w:val="00431481"/>
    <w:rsid w:val="004317DF"/>
    <w:rsid w:val="00431CCB"/>
    <w:rsid w:val="00431D9D"/>
    <w:rsid w:val="00435933"/>
    <w:rsid w:val="00436977"/>
    <w:rsid w:val="00440BC4"/>
    <w:rsid w:val="00440CDC"/>
    <w:rsid w:val="00441430"/>
    <w:rsid w:val="00444FB5"/>
    <w:rsid w:val="00446743"/>
    <w:rsid w:val="00446815"/>
    <w:rsid w:val="00447F92"/>
    <w:rsid w:val="0045057A"/>
    <w:rsid w:val="00451CE9"/>
    <w:rsid w:val="004538FF"/>
    <w:rsid w:val="00453FFF"/>
    <w:rsid w:val="00456E6B"/>
    <w:rsid w:val="004579D3"/>
    <w:rsid w:val="0046352E"/>
    <w:rsid w:val="0046424F"/>
    <w:rsid w:val="00467187"/>
    <w:rsid w:val="00467486"/>
    <w:rsid w:val="00467C0A"/>
    <w:rsid w:val="004703EA"/>
    <w:rsid w:val="00470B7C"/>
    <w:rsid w:val="004719E4"/>
    <w:rsid w:val="00473EA2"/>
    <w:rsid w:val="0047427E"/>
    <w:rsid w:val="004752E8"/>
    <w:rsid w:val="004778C4"/>
    <w:rsid w:val="004779C6"/>
    <w:rsid w:val="004815E3"/>
    <w:rsid w:val="004819CA"/>
    <w:rsid w:val="004828CF"/>
    <w:rsid w:val="00483DF5"/>
    <w:rsid w:val="004844C0"/>
    <w:rsid w:val="00485731"/>
    <w:rsid w:val="00485EB0"/>
    <w:rsid w:val="00486B9B"/>
    <w:rsid w:val="004904D8"/>
    <w:rsid w:val="00491B03"/>
    <w:rsid w:val="00491D66"/>
    <w:rsid w:val="00492E00"/>
    <w:rsid w:val="004936B4"/>
    <w:rsid w:val="00496B95"/>
    <w:rsid w:val="00497062"/>
    <w:rsid w:val="00497688"/>
    <w:rsid w:val="004A0447"/>
    <w:rsid w:val="004A1B1E"/>
    <w:rsid w:val="004A3D26"/>
    <w:rsid w:val="004A4501"/>
    <w:rsid w:val="004A5039"/>
    <w:rsid w:val="004A51B5"/>
    <w:rsid w:val="004A5CAA"/>
    <w:rsid w:val="004A7C9F"/>
    <w:rsid w:val="004B0070"/>
    <w:rsid w:val="004B044F"/>
    <w:rsid w:val="004B0CFF"/>
    <w:rsid w:val="004B1B2F"/>
    <w:rsid w:val="004B3AA4"/>
    <w:rsid w:val="004B404F"/>
    <w:rsid w:val="004B407B"/>
    <w:rsid w:val="004B42A3"/>
    <w:rsid w:val="004B668A"/>
    <w:rsid w:val="004B7DD4"/>
    <w:rsid w:val="004C00C6"/>
    <w:rsid w:val="004C1049"/>
    <w:rsid w:val="004C20DC"/>
    <w:rsid w:val="004C4630"/>
    <w:rsid w:val="004C5D09"/>
    <w:rsid w:val="004C6829"/>
    <w:rsid w:val="004C68E2"/>
    <w:rsid w:val="004C6C64"/>
    <w:rsid w:val="004C7921"/>
    <w:rsid w:val="004C7FA8"/>
    <w:rsid w:val="004D26F0"/>
    <w:rsid w:val="004D42F3"/>
    <w:rsid w:val="004D45F5"/>
    <w:rsid w:val="004D53B8"/>
    <w:rsid w:val="004D5521"/>
    <w:rsid w:val="004D6DBD"/>
    <w:rsid w:val="004D7090"/>
    <w:rsid w:val="004D7175"/>
    <w:rsid w:val="004D7C57"/>
    <w:rsid w:val="004D7F76"/>
    <w:rsid w:val="004E03A6"/>
    <w:rsid w:val="004E1595"/>
    <w:rsid w:val="004E4D56"/>
    <w:rsid w:val="004E5FCA"/>
    <w:rsid w:val="004E5FD6"/>
    <w:rsid w:val="004E6CAF"/>
    <w:rsid w:val="004E6DE6"/>
    <w:rsid w:val="004E7842"/>
    <w:rsid w:val="004F15CB"/>
    <w:rsid w:val="004F1AAD"/>
    <w:rsid w:val="004F2388"/>
    <w:rsid w:val="004F3920"/>
    <w:rsid w:val="004F662F"/>
    <w:rsid w:val="004F6DAF"/>
    <w:rsid w:val="00500768"/>
    <w:rsid w:val="005014BD"/>
    <w:rsid w:val="00501A3F"/>
    <w:rsid w:val="00502C23"/>
    <w:rsid w:val="005048A2"/>
    <w:rsid w:val="00511178"/>
    <w:rsid w:val="00512C5E"/>
    <w:rsid w:val="0051512A"/>
    <w:rsid w:val="00516749"/>
    <w:rsid w:val="00517A17"/>
    <w:rsid w:val="00517D23"/>
    <w:rsid w:val="00522F34"/>
    <w:rsid w:val="0052377F"/>
    <w:rsid w:val="00523B5B"/>
    <w:rsid w:val="0052422C"/>
    <w:rsid w:val="00525374"/>
    <w:rsid w:val="00526FA2"/>
    <w:rsid w:val="00527238"/>
    <w:rsid w:val="00527A0A"/>
    <w:rsid w:val="00527F5D"/>
    <w:rsid w:val="005312D6"/>
    <w:rsid w:val="005312F8"/>
    <w:rsid w:val="00531531"/>
    <w:rsid w:val="00532809"/>
    <w:rsid w:val="00534BA0"/>
    <w:rsid w:val="0053575C"/>
    <w:rsid w:val="00535AFB"/>
    <w:rsid w:val="005365EA"/>
    <w:rsid w:val="00536A04"/>
    <w:rsid w:val="00537770"/>
    <w:rsid w:val="00537EFF"/>
    <w:rsid w:val="00540382"/>
    <w:rsid w:val="0054151E"/>
    <w:rsid w:val="00543EC3"/>
    <w:rsid w:val="00547B3E"/>
    <w:rsid w:val="00550DE5"/>
    <w:rsid w:val="00550F02"/>
    <w:rsid w:val="0055231C"/>
    <w:rsid w:val="00553FEA"/>
    <w:rsid w:val="005545AF"/>
    <w:rsid w:val="005572D0"/>
    <w:rsid w:val="005576EA"/>
    <w:rsid w:val="00560C5D"/>
    <w:rsid w:val="00560D6D"/>
    <w:rsid w:val="00561215"/>
    <w:rsid w:val="0056155F"/>
    <w:rsid w:val="005616AA"/>
    <w:rsid w:val="00562272"/>
    <w:rsid w:val="0056450C"/>
    <w:rsid w:val="005648F8"/>
    <w:rsid w:val="005665C3"/>
    <w:rsid w:val="00567EA3"/>
    <w:rsid w:val="00571830"/>
    <w:rsid w:val="0057594A"/>
    <w:rsid w:val="00577513"/>
    <w:rsid w:val="00577D0B"/>
    <w:rsid w:val="005813D2"/>
    <w:rsid w:val="00582855"/>
    <w:rsid w:val="0058529C"/>
    <w:rsid w:val="00586376"/>
    <w:rsid w:val="0058713B"/>
    <w:rsid w:val="00590234"/>
    <w:rsid w:val="005905B1"/>
    <w:rsid w:val="0059303B"/>
    <w:rsid w:val="00594196"/>
    <w:rsid w:val="00594230"/>
    <w:rsid w:val="00594802"/>
    <w:rsid w:val="005948DD"/>
    <w:rsid w:val="00595467"/>
    <w:rsid w:val="0059609E"/>
    <w:rsid w:val="0059616D"/>
    <w:rsid w:val="0059619A"/>
    <w:rsid w:val="00597D4D"/>
    <w:rsid w:val="00597D88"/>
    <w:rsid w:val="005A02BF"/>
    <w:rsid w:val="005A265B"/>
    <w:rsid w:val="005A27AA"/>
    <w:rsid w:val="005A288A"/>
    <w:rsid w:val="005A2A43"/>
    <w:rsid w:val="005A413E"/>
    <w:rsid w:val="005A41CC"/>
    <w:rsid w:val="005A7811"/>
    <w:rsid w:val="005B26AE"/>
    <w:rsid w:val="005B44CE"/>
    <w:rsid w:val="005B6244"/>
    <w:rsid w:val="005C16BA"/>
    <w:rsid w:val="005C271A"/>
    <w:rsid w:val="005C3E9D"/>
    <w:rsid w:val="005D0513"/>
    <w:rsid w:val="005D0EC4"/>
    <w:rsid w:val="005D2204"/>
    <w:rsid w:val="005D4C92"/>
    <w:rsid w:val="005D5A08"/>
    <w:rsid w:val="005D634A"/>
    <w:rsid w:val="005D79EC"/>
    <w:rsid w:val="005E0B5C"/>
    <w:rsid w:val="005E27F3"/>
    <w:rsid w:val="005E4F7F"/>
    <w:rsid w:val="005E5983"/>
    <w:rsid w:val="005E6CFC"/>
    <w:rsid w:val="005F0A7C"/>
    <w:rsid w:val="005F2238"/>
    <w:rsid w:val="005F356F"/>
    <w:rsid w:val="005F3667"/>
    <w:rsid w:val="005F3F18"/>
    <w:rsid w:val="0060140A"/>
    <w:rsid w:val="00601F2D"/>
    <w:rsid w:val="00604F63"/>
    <w:rsid w:val="00611E22"/>
    <w:rsid w:val="00612161"/>
    <w:rsid w:val="00613B60"/>
    <w:rsid w:val="0061721A"/>
    <w:rsid w:val="00617DC8"/>
    <w:rsid w:val="00623AB9"/>
    <w:rsid w:val="00630260"/>
    <w:rsid w:val="0063161D"/>
    <w:rsid w:val="0063391A"/>
    <w:rsid w:val="00634FDC"/>
    <w:rsid w:val="006407EB"/>
    <w:rsid w:val="00641B1A"/>
    <w:rsid w:val="0064213B"/>
    <w:rsid w:val="0064404A"/>
    <w:rsid w:val="00644B6C"/>
    <w:rsid w:val="00646D3D"/>
    <w:rsid w:val="00647072"/>
    <w:rsid w:val="0064797B"/>
    <w:rsid w:val="0065155B"/>
    <w:rsid w:val="00654E22"/>
    <w:rsid w:val="006604BE"/>
    <w:rsid w:val="00662C2D"/>
    <w:rsid w:val="006660CC"/>
    <w:rsid w:val="006705C6"/>
    <w:rsid w:val="006719E7"/>
    <w:rsid w:val="006742F6"/>
    <w:rsid w:val="006746C9"/>
    <w:rsid w:val="00675BA7"/>
    <w:rsid w:val="00676128"/>
    <w:rsid w:val="00677D71"/>
    <w:rsid w:val="00681BFF"/>
    <w:rsid w:val="00684999"/>
    <w:rsid w:val="00684BB1"/>
    <w:rsid w:val="006869B9"/>
    <w:rsid w:val="00690649"/>
    <w:rsid w:val="006927F9"/>
    <w:rsid w:val="00692D18"/>
    <w:rsid w:val="00693F72"/>
    <w:rsid w:val="00696A72"/>
    <w:rsid w:val="00696B45"/>
    <w:rsid w:val="00696C08"/>
    <w:rsid w:val="006A2FCC"/>
    <w:rsid w:val="006A4F9A"/>
    <w:rsid w:val="006A7D9F"/>
    <w:rsid w:val="006A7E9E"/>
    <w:rsid w:val="006B21CB"/>
    <w:rsid w:val="006B255A"/>
    <w:rsid w:val="006B292B"/>
    <w:rsid w:val="006B2D60"/>
    <w:rsid w:val="006B2E72"/>
    <w:rsid w:val="006B330B"/>
    <w:rsid w:val="006B50CF"/>
    <w:rsid w:val="006B6B4A"/>
    <w:rsid w:val="006C05BD"/>
    <w:rsid w:val="006C143F"/>
    <w:rsid w:val="006C3D0A"/>
    <w:rsid w:val="006C750D"/>
    <w:rsid w:val="006D0B21"/>
    <w:rsid w:val="006D0B37"/>
    <w:rsid w:val="006D2356"/>
    <w:rsid w:val="006D2B79"/>
    <w:rsid w:val="006D4FB9"/>
    <w:rsid w:val="006E0AD7"/>
    <w:rsid w:val="006E0E8B"/>
    <w:rsid w:val="006E27E0"/>
    <w:rsid w:val="006E317D"/>
    <w:rsid w:val="006E323C"/>
    <w:rsid w:val="006E3A34"/>
    <w:rsid w:val="006E3DD0"/>
    <w:rsid w:val="006E48BA"/>
    <w:rsid w:val="006E4FF9"/>
    <w:rsid w:val="006E6546"/>
    <w:rsid w:val="006E7F48"/>
    <w:rsid w:val="006F08DA"/>
    <w:rsid w:val="006F1CE0"/>
    <w:rsid w:val="006F4199"/>
    <w:rsid w:val="006F472F"/>
    <w:rsid w:val="006F5092"/>
    <w:rsid w:val="006F6FF3"/>
    <w:rsid w:val="0070062E"/>
    <w:rsid w:val="007006D1"/>
    <w:rsid w:val="007012DE"/>
    <w:rsid w:val="007015D0"/>
    <w:rsid w:val="007022E6"/>
    <w:rsid w:val="0070285D"/>
    <w:rsid w:val="00703265"/>
    <w:rsid w:val="0070379F"/>
    <w:rsid w:val="00703FF9"/>
    <w:rsid w:val="007057B5"/>
    <w:rsid w:val="00707367"/>
    <w:rsid w:val="00711EE5"/>
    <w:rsid w:val="007135AA"/>
    <w:rsid w:val="007136F7"/>
    <w:rsid w:val="007201EA"/>
    <w:rsid w:val="007209AD"/>
    <w:rsid w:val="00720CFA"/>
    <w:rsid w:val="00723F83"/>
    <w:rsid w:val="007310D2"/>
    <w:rsid w:val="00734E5F"/>
    <w:rsid w:val="00735371"/>
    <w:rsid w:val="0073730A"/>
    <w:rsid w:val="00737878"/>
    <w:rsid w:val="00740445"/>
    <w:rsid w:val="0074323D"/>
    <w:rsid w:val="00743C71"/>
    <w:rsid w:val="007455F6"/>
    <w:rsid w:val="00745C6B"/>
    <w:rsid w:val="00746DFA"/>
    <w:rsid w:val="0075023B"/>
    <w:rsid w:val="007517DE"/>
    <w:rsid w:val="007548A5"/>
    <w:rsid w:val="00755250"/>
    <w:rsid w:val="007555BE"/>
    <w:rsid w:val="00755CC3"/>
    <w:rsid w:val="00755EE2"/>
    <w:rsid w:val="00756DCE"/>
    <w:rsid w:val="00757004"/>
    <w:rsid w:val="00760505"/>
    <w:rsid w:val="00761AF4"/>
    <w:rsid w:val="00762764"/>
    <w:rsid w:val="00763BCE"/>
    <w:rsid w:val="00763F6C"/>
    <w:rsid w:val="00765D2A"/>
    <w:rsid w:val="0076618E"/>
    <w:rsid w:val="00766D72"/>
    <w:rsid w:val="00767307"/>
    <w:rsid w:val="00770DFA"/>
    <w:rsid w:val="0077183B"/>
    <w:rsid w:val="00772033"/>
    <w:rsid w:val="007752E8"/>
    <w:rsid w:val="0077559F"/>
    <w:rsid w:val="00776605"/>
    <w:rsid w:val="007767A1"/>
    <w:rsid w:val="0078046D"/>
    <w:rsid w:val="00780B06"/>
    <w:rsid w:val="00781B56"/>
    <w:rsid w:val="007826A4"/>
    <w:rsid w:val="00782B91"/>
    <w:rsid w:val="007839A2"/>
    <w:rsid w:val="00783B8B"/>
    <w:rsid w:val="00784175"/>
    <w:rsid w:val="00785A03"/>
    <w:rsid w:val="0079086A"/>
    <w:rsid w:val="00793A47"/>
    <w:rsid w:val="00793A5C"/>
    <w:rsid w:val="007946A3"/>
    <w:rsid w:val="00795006"/>
    <w:rsid w:val="00795BC0"/>
    <w:rsid w:val="00795E0C"/>
    <w:rsid w:val="007963C5"/>
    <w:rsid w:val="007967A0"/>
    <w:rsid w:val="00797B51"/>
    <w:rsid w:val="007A25CB"/>
    <w:rsid w:val="007A30A4"/>
    <w:rsid w:val="007A3289"/>
    <w:rsid w:val="007A6307"/>
    <w:rsid w:val="007A7F01"/>
    <w:rsid w:val="007B1060"/>
    <w:rsid w:val="007B184D"/>
    <w:rsid w:val="007B38F8"/>
    <w:rsid w:val="007B6A81"/>
    <w:rsid w:val="007B73B2"/>
    <w:rsid w:val="007C1E35"/>
    <w:rsid w:val="007C2E6D"/>
    <w:rsid w:val="007C57B9"/>
    <w:rsid w:val="007C6332"/>
    <w:rsid w:val="007C655B"/>
    <w:rsid w:val="007D0440"/>
    <w:rsid w:val="007D07F5"/>
    <w:rsid w:val="007D2688"/>
    <w:rsid w:val="007D2C51"/>
    <w:rsid w:val="007D3BC1"/>
    <w:rsid w:val="007D4D15"/>
    <w:rsid w:val="007D62B8"/>
    <w:rsid w:val="007D6510"/>
    <w:rsid w:val="007D7991"/>
    <w:rsid w:val="007E15F6"/>
    <w:rsid w:val="007E17BA"/>
    <w:rsid w:val="007E4914"/>
    <w:rsid w:val="007E56B4"/>
    <w:rsid w:val="007E6770"/>
    <w:rsid w:val="007E71BD"/>
    <w:rsid w:val="007F0591"/>
    <w:rsid w:val="007F278C"/>
    <w:rsid w:val="007F28A0"/>
    <w:rsid w:val="007F3CE1"/>
    <w:rsid w:val="007F42B0"/>
    <w:rsid w:val="007F464D"/>
    <w:rsid w:val="007F48C9"/>
    <w:rsid w:val="007F608F"/>
    <w:rsid w:val="00802147"/>
    <w:rsid w:val="00804D7B"/>
    <w:rsid w:val="00804EB0"/>
    <w:rsid w:val="0080572A"/>
    <w:rsid w:val="0080686F"/>
    <w:rsid w:val="0081110F"/>
    <w:rsid w:val="0081153C"/>
    <w:rsid w:val="0081326B"/>
    <w:rsid w:val="00813E0B"/>
    <w:rsid w:val="00814A44"/>
    <w:rsid w:val="00823E1F"/>
    <w:rsid w:val="008252F7"/>
    <w:rsid w:val="00825356"/>
    <w:rsid w:val="00826B97"/>
    <w:rsid w:val="00827973"/>
    <w:rsid w:val="00833446"/>
    <w:rsid w:val="00834141"/>
    <w:rsid w:val="008364CF"/>
    <w:rsid w:val="00836858"/>
    <w:rsid w:val="00840026"/>
    <w:rsid w:val="008400A8"/>
    <w:rsid w:val="00841434"/>
    <w:rsid w:val="00842DAE"/>
    <w:rsid w:val="008443C2"/>
    <w:rsid w:val="00845636"/>
    <w:rsid w:val="008456E1"/>
    <w:rsid w:val="00847E0A"/>
    <w:rsid w:val="0085061D"/>
    <w:rsid w:val="00851D2B"/>
    <w:rsid w:val="008522AA"/>
    <w:rsid w:val="0085474A"/>
    <w:rsid w:val="00854E0C"/>
    <w:rsid w:val="00854F8B"/>
    <w:rsid w:val="008551D5"/>
    <w:rsid w:val="008600F7"/>
    <w:rsid w:val="00860352"/>
    <w:rsid w:val="0086089E"/>
    <w:rsid w:val="008610EF"/>
    <w:rsid w:val="008612EE"/>
    <w:rsid w:val="00861906"/>
    <w:rsid w:val="00862090"/>
    <w:rsid w:val="008621CF"/>
    <w:rsid w:val="00863C1F"/>
    <w:rsid w:val="008652F7"/>
    <w:rsid w:val="00866F4B"/>
    <w:rsid w:val="00870336"/>
    <w:rsid w:val="008703C3"/>
    <w:rsid w:val="0087180C"/>
    <w:rsid w:val="00872F41"/>
    <w:rsid w:val="008735E8"/>
    <w:rsid w:val="0087366D"/>
    <w:rsid w:val="00874ECB"/>
    <w:rsid w:val="00875DAB"/>
    <w:rsid w:val="00876087"/>
    <w:rsid w:val="00876620"/>
    <w:rsid w:val="00876792"/>
    <w:rsid w:val="0087710B"/>
    <w:rsid w:val="008772F2"/>
    <w:rsid w:val="00880F27"/>
    <w:rsid w:val="00882B82"/>
    <w:rsid w:val="008836E8"/>
    <w:rsid w:val="00885018"/>
    <w:rsid w:val="00885127"/>
    <w:rsid w:val="00885725"/>
    <w:rsid w:val="00885C56"/>
    <w:rsid w:val="008902FB"/>
    <w:rsid w:val="008914C2"/>
    <w:rsid w:val="00891F8F"/>
    <w:rsid w:val="00893C02"/>
    <w:rsid w:val="00894D40"/>
    <w:rsid w:val="00894DC8"/>
    <w:rsid w:val="008952AD"/>
    <w:rsid w:val="00896C00"/>
    <w:rsid w:val="008A0340"/>
    <w:rsid w:val="008A0838"/>
    <w:rsid w:val="008A1D4C"/>
    <w:rsid w:val="008A5130"/>
    <w:rsid w:val="008A645A"/>
    <w:rsid w:val="008A6881"/>
    <w:rsid w:val="008A746D"/>
    <w:rsid w:val="008B1605"/>
    <w:rsid w:val="008B1C35"/>
    <w:rsid w:val="008B2562"/>
    <w:rsid w:val="008B5B19"/>
    <w:rsid w:val="008B5C5B"/>
    <w:rsid w:val="008B6917"/>
    <w:rsid w:val="008B7FBD"/>
    <w:rsid w:val="008C089D"/>
    <w:rsid w:val="008C0D1E"/>
    <w:rsid w:val="008C156E"/>
    <w:rsid w:val="008C1CC3"/>
    <w:rsid w:val="008C1ECF"/>
    <w:rsid w:val="008C30CC"/>
    <w:rsid w:val="008C46D7"/>
    <w:rsid w:val="008C498E"/>
    <w:rsid w:val="008C5133"/>
    <w:rsid w:val="008C5DD9"/>
    <w:rsid w:val="008C6BB3"/>
    <w:rsid w:val="008D14A4"/>
    <w:rsid w:val="008D2ABB"/>
    <w:rsid w:val="008D2E01"/>
    <w:rsid w:val="008D33A0"/>
    <w:rsid w:val="008D3A72"/>
    <w:rsid w:val="008D5039"/>
    <w:rsid w:val="008D5D23"/>
    <w:rsid w:val="008D696C"/>
    <w:rsid w:val="008D6976"/>
    <w:rsid w:val="008E22E0"/>
    <w:rsid w:val="008E2506"/>
    <w:rsid w:val="008E25DB"/>
    <w:rsid w:val="008E4610"/>
    <w:rsid w:val="008E572B"/>
    <w:rsid w:val="008E5F5F"/>
    <w:rsid w:val="008E6B07"/>
    <w:rsid w:val="008E6EF6"/>
    <w:rsid w:val="008E786C"/>
    <w:rsid w:val="008F0BFD"/>
    <w:rsid w:val="008F0D5F"/>
    <w:rsid w:val="008F19BC"/>
    <w:rsid w:val="008F24BA"/>
    <w:rsid w:val="008F39F4"/>
    <w:rsid w:val="008F625C"/>
    <w:rsid w:val="008F6A3B"/>
    <w:rsid w:val="0090166B"/>
    <w:rsid w:val="009049B5"/>
    <w:rsid w:val="00905DB3"/>
    <w:rsid w:val="0090704B"/>
    <w:rsid w:val="00907126"/>
    <w:rsid w:val="00907932"/>
    <w:rsid w:val="0091061C"/>
    <w:rsid w:val="00910F19"/>
    <w:rsid w:val="009112E2"/>
    <w:rsid w:val="00914A60"/>
    <w:rsid w:val="00915825"/>
    <w:rsid w:val="009167F7"/>
    <w:rsid w:val="0092116F"/>
    <w:rsid w:val="0092241A"/>
    <w:rsid w:val="00922603"/>
    <w:rsid w:val="00924A12"/>
    <w:rsid w:val="00931CCF"/>
    <w:rsid w:val="00936B5D"/>
    <w:rsid w:val="009404AD"/>
    <w:rsid w:val="00941E18"/>
    <w:rsid w:val="00943A6E"/>
    <w:rsid w:val="009440EB"/>
    <w:rsid w:val="00944C50"/>
    <w:rsid w:val="00946078"/>
    <w:rsid w:val="009508CB"/>
    <w:rsid w:val="00950CB6"/>
    <w:rsid w:val="00953588"/>
    <w:rsid w:val="00954841"/>
    <w:rsid w:val="00955EA9"/>
    <w:rsid w:val="0095654C"/>
    <w:rsid w:val="00956933"/>
    <w:rsid w:val="00956D77"/>
    <w:rsid w:val="00960DAB"/>
    <w:rsid w:val="00960DBC"/>
    <w:rsid w:val="00961B83"/>
    <w:rsid w:val="009638FC"/>
    <w:rsid w:val="0096509E"/>
    <w:rsid w:val="00967098"/>
    <w:rsid w:val="00967139"/>
    <w:rsid w:val="00967196"/>
    <w:rsid w:val="00971459"/>
    <w:rsid w:val="009725A0"/>
    <w:rsid w:val="00973D39"/>
    <w:rsid w:val="0097414A"/>
    <w:rsid w:val="0097539E"/>
    <w:rsid w:val="00975FAD"/>
    <w:rsid w:val="009801DB"/>
    <w:rsid w:val="0098143C"/>
    <w:rsid w:val="00982EEB"/>
    <w:rsid w:val="00983B4A"/>
    <w:rsid w:val="00986496"/>
    <w:rsid w:val="0098741E"/>
    <w:rsid w:val="00987616"/>
    <w:rsid w:val="00987636"/>
    <w:rsid w:val="00990BFD"/>
    <w:rsid w:val="009937F7"/>
    <w:rsid w:val="00993D6A"/>
    <w:rsid w:val="00994AF3"/>
    <w:rsid w:val="00994FC5"/>
    <w:rsid w:val="00995C59"/>
    <w:rsid w:val="009965CF"/>
    <w:rsid w:val="009A00FC"/>
    <w:rsid w:val="009A1867"/>
    <w:rsid w:val="009A3162"/>
    <w:rsid w:val="009A3201"/>
    <w:rsid w:val="009A33BE"/>
    <w:rsid w:val="009A67F3"/>
    <w:rsid w:val="009A6C55"/>
    <w:rsid w:val="009B158F"/>
    <w:rsid w:val="009B3861"/>
    <w:rsid w:val="009B3FF7"/>
    <w:rsid w:val="009B48F3"/>
    <w:rsid w:val="009B4E68"/>
    <w:rsid w:val="009B53A5"/>
    <w:rsid w:val="009B7C67"/>
    <w:rsid w:val="009C17AE"/>
    <w:rsid w:val="009C221E"/>
    <w:rsid w:val="009C25A4"/>
    <w:rsid w:val="009C2910"/>
    <w:rsid w:val="009C3A5B"/>
    <w:rsid w:val="009C40FE"/>
    <w:rsid w:val="009C50E7"/>
    <w:rsid w:val="009C5B30"/>
    <w:rsid w:val="009C65E7"/>
    <w:rsid w:val="009C780C"/>
    <w:rsid w:val="009D3345"/>
    <w:rsid w:val="009D35A4"/>
    <w:rsid w:val="009D625C"/>
    <w:rsid w:val="009D70CB"/>
    <w:rsid w:val="009D70F9"/>
    <w:rsid w:val="009E0366"/>
    <w:rsid w:val="009E05B9"/>
    <w:rsid w:val="009E099D"/>
    <w:rsid w:val="009E342C"/>
    <w:rsid w:val="009E373A"/>
    <w:rsid w:val="009E59A8"/>
    <w:rsid w:val="009E7448"/>
    <w:rsid w:val="009F367D"/>
    <w:rsid w:val="009F4893"/>
    <w:rsid w:val="009F5C75"/>
    <w:rsid w:val="009F664E"/>
    <w:rsid w:val="009F7585"/>
    <w:rsid w:val="009F7D49"/>
    <w:rsid w:val="00A02D83"/>
    <w:rsid w:val="00A02D9A"/>
    <w:rsid w:val="00A0345E"/>
    <w:rsid w:val="00A03A85"/>
    <w:rsid w:val="00A042EA"/>
    <w:rsid w:val="00A0534A"/>
    <w:rsid w:val="00A0568B"/>
    <w:rsid w:val="00A05F6F"/>
    <w:rsid w:val="00A07553"/>
    <w:rsid w:val="00A078B2"/>
    <w:rsid w:val="00A07F6E"/>
    <w:rsid w:val="00A104DA"/>
    <w:rsid w:val="00A1199A"/>
    <w:rsid w:val="00A11E88"/>
    <w:rsid w:val="00A11ECA"/>
    <w:rsid w:val="00A13E64"/>
    <w:rsid w:val="00A141F9"/>
    <w:rsid w:val="00A14218"/>
    <w:rsid w:val="00A14297"/>
    <w:rsid w:val="00A14DBC"/>
    <w:rsid w:val="00A16CB5"/>
    <w:rsid w:val="00A20007"/>
    <w:rsid w:val="00A2170C"/>
    <w:rsid w:val="00A2198C"/>
    <w:rsid w:val="00A2266D"/>
    <w:rsid w:val="00A230D6"/>
    <w:rsid w:val="00A23A4A"/>
    <w:rsid w:val="00A2491E"/>
    <w:rsid w:val="00A269B5"/>
    <w:rsid w:val="00A26ED5"/>
    <w:rsid w:val="00A30253"/>
    <w:rsid w:val="00A30B9E"/>
    <w:rsid w:val="00A30D94"/>
    <w:rsid w:val="00A368D9"/>
    <w:rsid w:val="00A407E0"/>
    <w:rsid w:val="00A426F7"/>
    <w:rsid w:val="00A432A8"/>
    <w:rsid w:val="00A43656"/>
    <w:rsid w:val="00A43C5A"/>
    <w:rsid w:val="00A43D26"/>
    <w:rsid w:val="00A44330"/>
    <w:rsid w:val="00A45BB1"/>
    <w:rsid w:val="00A46DA9"/>
    <w:rsid w:val="00A4733D"/>
    <w:rsid w:val="00A514E9"/>
    <w:rsid w:val="00A51E23"/>
    <w:rsid w:val="00A53AD0"/>
    <w:rsid w:val="00A543F5"/>
    <w:rsid w:val="00A56727"/>
    <w:rsid w:val="00A57DDB"/>
    <w:rsid w:val="00A60BB2"/>
    <w:rsid w:val="00A621D2"/>
    <w:rsid w:val="00A622CD"/>
    <w:rsid w:val="00A64432"/>
    <w:rsid w:val="00A656F4"/>
    <w:rsid w:val="00A6573C"/>
    <w:rsid w:val="00A664BD"/>
    <w:rsid w:val="00A6755D"/>
    <w:rsid w:val="00A72A0C"/>
    <w:rsid w:val="00A72C2D"/>
    <w:rsid w:val="00A740D7"/>
    <w:rsid w:val="00A74684"/>
    <w:rsid w:val="00A76668"/>
    <w:rsid w:val="00A809D0"/>
    <w:rsid w:val="00A811A6"/>
    <w:rsid w:val="00A8211F"/>
    <w:rsid w:val="00A82731"/>
    <w:rsid w:val="00A82E72"/>
    <w:rsid w:val="00A83B84"/>
    <w:rsid w:val="00A85148"/>
    <w:rsid w:val="00A878AA"/>
    <w:rsid w:val="00A915AC"/>
    <w:rsid w:val="00A91C8F"/>
    <w:rsid w:val="00A94075"/>
    <w:rsid w:val="00A95A90"/>
    <w:rsid w:val="00A95C98"/>
    <w:rsid w:val="00A97F38"/>
    <w:rsid w:val="00AA0E9B"/>
    <w:rsid w:val="00AA155E"/>
    <w:rsid w:val="00AA3A80"/>
    <w:rsid w:val="00AA5295"/>
    <w:rsid w:val="00AA5EF2"/>
    <w:rsid w:val="00AA6730"/>
    <w:rsid w:val="00AA6851"/>
    <w:rsid w:val="00AB0E7E"/>
    <w:rsid w:val="00AB3E3A"/>
    <w:rsid w:val="00AB4536"/>
    <w:rsid w:val="00AB5C2A"/>
    <w:rsid w:val="00AB6221"/>
    <w:rsid w:val="00AC1D9D"/>
    <w:rsid w:val="00AC2400"/>
    <w:rsid w:val="00AC38FC"/>
    <w:rsid w:val="00AC43CE"/>
    <w:rsid w:val="00AC558C"/>
    <w:rsid w:val="00AC60F4"/>
    <w:rsid w:val="00AD0583"/>
    <w:rsid w:val="00AD0A00"/>
    <w:rsid w:val="00AD0C56"/>
    <w:rsid w:val="00AD0D22"/>
    <w:rsid w:val="00AD0D7C"/>
    <w:rsid w:val="00AD0F10"/>
    <w:rsid w:val="00AD12D9"/>
    <w:rsid w:val="00AD1AC2"/>
    <w:rsid w:val="00AD2E1B"/>
    <w:rsid w:val="00AD40CA"/>
    <w:rsid w:val="00AD4FC1"/>
    <w:rsid w:val="00AD6AE2"/>
    <w:rsid w:val="00AD7E3B"/>
    <w:rsid w:val="00AE0F99"/>
    <w:rsid w:val="00AE25B3"/>
    <w:rsid w:val="00AE2E00"/>
    <w:rsid w:val="00AE5175"/>
    <w:rsid w:val="00AE59AC"/>
    <w:rsid w:val="00AE5F4B"/>
    <w:rsid w:val="00AE620F"/>
    <w:rsid w:val="00AE6C32"/>
    <w:rsid w:val="00AE74AF"/>
    <w:rsid w:val="00AE7698"/>
    <w:rsid w:val="00AE7C45"/>
    <w:rsid w:val="00AE7ED7"/>
    <w:rsid w:val="00AF0916"/>
    <w:rsid w:val="00AF1F3F"/>
    <w:rsid w:val="00AF296F"/>
    <w:rsid w:val="00AF463B"/>
    <w:rsid w:val="00AF4A6F"/>
    <w:rsid w:val="00B00EC5"/>
    <w:rsid w:val="00B00F48"/>
    <w:rsid w:val="00B00F88"/>
    <w:rsid w:val="00B0435D"/>
    <w:rsid w:val="00B04A49"/>
    <w:rsid w:val="00B06C6C"/>
    <w:rsid w:val="00B070B6"/>
    <w:rsid w:val="00B073E6"/>
    <w:rsid w:val="00B0765E"/>
    <w:rsid w:val="00B07C4B"/>
    <w:rsid w:val="00B1070A"/>
    <w:rsid w:val="00B10F6B"/>
    <w:rsid w:val="00B133E6"/>
    <w:rsid w:val="00B146A3"/>
    <w:rsid w:val="00B1479D"/>
    <w:rsid w:val="00B155C6"/>
    <w:rsid w:val="00B205BF"/>
    <w:rsid w:val="00B21981"/>
    <w:rsid w:val="00B24576"/>
    <w:rsid w:val="00B25397"/>
    <w:rsid w:val="00B26C6B"/>
    <w:rsid w:val="00B30CAB"/>
    <w:rsid w:val="00B30F0A"/>
    <w:rsid w:val="00B31F62"/>
    <w:rsid w:val="00B32EBE"/>
    <w:rsid w:val="00B344DE"/>
    <w:rsid w:val="00B35168"/>
    <w:rsid w:val="00B366FA"/>
    <w:rsid w:val="00B36C02"/>
    <w:rsid w:val="00B36C88"/>
    <w:rsid w:val="00B3792D"/>
    <w:rsid w:val="00B40A41"/>
    <w:rsid w:val="00B40E8B"/>
    <w:rsid w:val="00B41400"/>
    <w:rsid w:val="00B418C8"/>
    <w:rsid w:val="00B42983"/>
    <w:rsid w:val="00B42E60"/>
    <w:rsid w:val="00B44AC1"/>
    <w:rsid w:val="00B4564C"/>
    <w:rsid w:val="00B4635B"/>
    <w:rsid w:val="00B477C7"/>
    <w:rsid w:val="00B51289"/>
    <w:rsid w:val="00B519C0"/>
    <w:rsid w:val="00B52578"/>
    <w:rsid w:val="00B53028"/>
    <w:rsid w:val="00B53DB4"/>
    <w:rsid w:val="00B54F63"/>
    <w:rsid w:val="00B54F7D"/>
    <w:rsid w:val="00B5531B"/>
    <w:rsid w:val="00B575EE"/>
    <w:rsid w:val="00B577A6"/>
    <w:rsid w:val="00B60178"/>
    <w:rsid w:val="00B60726"/>
    <w:rsid w:val="00B60AFB"/>
    <w:rsid w:val="00B631C0"/>
    <w:rsid w:val="00B6344C"/>
    <w:rsid w:val="00B6378B"/>
    <w:rsid w:val="00B6388E"/>
    <w:rsid w:val="00B64314"/>
    <w:rsid w:val="00B652F2"/>
    <w:rsid w:val="00B656CB"/>
    <w:rsid w:val="00B660D3"/>
    <w:rsid w:val="00B66590"/>
    <w:rsid w:val="00B71522"/>
    <w:rsid w:val="00B72902"/>
    <w:rsid w:val="00B72DA0"/>
    <w:rsid w:val="00B73288"/>
    <w:rsid w:val="00B74518"/>
    <w:rsid w:val="00B75229"/>
    <w:rsid w:val="00B75B3A"/>
    <w:rsid w:val="00B7712F"/>
    <w:rsid w:val="00B7724C"/>
    <w:rsid w:val="00B77D45"/>
    <w:rsid w:val="00B80BB5"/>
    <w:rsid w:val="00B81217"/>
    <w:rsid w:val="00B817CD"/>
    <w:rsid w:val="00B81F70"/>
    <w:rsid w:val="00B82988"/>
    <w:rsid w:val="00B83B28"/>
    <w:rsid w:val="00B843BB"/>
    <w:rsid w:val="00B87262"/>
    <w:rsid w:val="00B905FC"/>
    <w:rsid w:val="00B932E3"/>
    <w:rsid w:val="00B94D8D"/>
    <w:rsid w:val="00B94DE0"/>
    <w:rsid w:val="00B96C97"/>
    <w:rsid w:val="00B97740"/>
    <w:rsid w:val="00BA0AFB"/>
    <w:rsid w:val="00BA3350"/>
    <w:rsid w:val="00BA3A9E"/>
    <w:rsid w:val="00BA4055"/>
    <w:rsid w:val="00BA4E4C"/>
    <w:rsid w:val="00BA4F3D"/>
    <w:rsid w:val="00BA5368"/>
    <w:rsid w:val="00BB042E"/>
    <w:rsid w:val="00BB1998"/>
    <w:rsid w:val="00BB2E50"/>
    <w:rsid w:val="00BB346D"/>
    <w:rsid w:val="00BB4BD4"/>
    <w:rsid w:val="00BB4E18"/>
    <w:rsid w:val="00BB7729"/>
    <w:rsid w:val="00BB7B28"/>
    <w:rsid w:val="00BC0D65"/>
    <w:rsid w:val="00BC120D"/>
    <w:rsid w:val="00BC1B24"/>
    <w:rsid w:val="00BC291C"/>
    <w:rsid w:val="00BC445D"/>
    <w:rsid w:val="00BC49AA"/>
    <w:rsid w:val="00BC530E"/>
    <w:rsid w:val="00BC5C4F"/>
    <w:rsid w:val="00BC6524"/>
    <w:rsid w:val="00BC6C7D"/>
    <w:rsid w:val="00BC7875"/>
    <w:rsid w:val="00BD03F3"/>
    <w:rsid w:val="00BD2F48"/>
    <w:rsid w:val="00BD364A"/>
    <w:rsid w:val="00BD3D01"/>
    <w:rsid w:val="00BD5A78"/>
    <w:rsid w:val="00BD74B5"/>
    <w:rsid w:val="00BD7D92"/>
    <w:rsid w:val="00BE68D5"/>
    <w:rsid w:val="00BE6934"/>
    <w:rsid w:val="00BE7970"/>
    <w:rsid w:val="00BE7F8D"/>
    <w:rsid w:val="00BF12ED"/>
    <w:rsid w:val="00BF286F"/>
    <w:rsid w:val="00BF4BE4"/>
    <w:rsid w:val="00BF5739"/>
    <w:rsid w:val="00BF5769"/>
    <w:rsid w:val="00C04119"/>
    <w:rsid w:val="00C05242"/>
    <w:rsid w:val="00C05588"/>
    <w:rsid w:val="00C05653"/>
    <w:rsid w:val="00C06075"/>
    <w:rsid w:val="00C06205"/>
    <w:rsid w:val="00C06F81"/>
    <w:rsid w:val="00C11296"/>
    <w:rsid w:val="00C11F83"/>
    <w:rsid w:val="00C12BC1"/>
    <w:rsid w:val="00C13917"/>
    <w:rsid w:val="00C1446F"/>
    <w:rsid w:val="00C14952"/>
    <w:rsid w:val="00C1539A"/>
    <w:rsid w:val="00C1751D"/>
    <w:rsid w:val="00C218AB"/>
    <w:rsid w:val="00C23BCC"/>
    <w:rsid w:val="00C2422D"/>
    <w:rsid w:val="00C243CE"/>
    <w:rsid w:val="00C244B6"/>
    <w:rsid w:val="00C26187"/>
    <w:rsid w:val="00C27ECE"/>
    <w:rsid w:val="00C31C85"/>
    <w:rsid w:val="00C32BEF"/>
    <w:rsid w:val="00C332CF"/>
    <w:rsid w:val="00C36FB2"/>
    <w:rsid w:val="00C37AE5"/>
    <w:rsid w:val="00C37D67"/>
    <w:rsid w:val="00C40365"/>
    <w:rsid w:val="00C4250E"/>
    <w:rsid w:val="00C43CDD"/>
    <w:rsid w:val="00C44657"/>
    <w:rsid w:val="00C46B2F"/>
    <w:rsid w:val="00C46B50"/>
    <w:rsid w:val="00C50018"/>
    <w:rsid w:val="00C50F77"/>
    <w:rsid w:val="00C51272"/>
    <w:rsid w:val="00C516B9"/>
    <w:rsid w:val="00C52CBC"/>
    <w:rsid w:val="00C56DB2"/>
    <w:rsid w:val="00C57600"/>
    <w:rsid w:val="00C61568"/>
    <w:rsid w:val="00C622B5"/>
    <w:rsid w:val="00C65E36"/>
    <w:rsid w:val="00C66286"/>
    <w:rsid w:val="00C66DBC"/>
    <w:rsid w:val="00C67248"/>
    <w:rsid w:val="00C7050F"/>
    <w:rsid w:val="00C72CAB"/>
    <w:rsid w:val="00C72CB6"/>
    <w:rsid w:val="00C7389B"/>
    <w:rsid w:val="00C73CA6"/>
    <w:rsid w:val="00C74DD4"/>
    <w:rsid w:val="00C76F5C"/>
    <w:rsid w:val="00C776EF"/>
    <w:rsid w:val="00C805E5"/>
    <w:rsid w:val="00C80EB1"/>
    <w:rsid w:val="00C8202E"/>
    <w:rsid w:val="00C827D5"/>
    <w:rsid w:val="00C82F0A"/>
    <w:rsid w:val="00C83FFF"/>
    <w:rsid w:val="00C84B25"/>
    <w:rsid w:val="00C8656C"/>
    <w:rsid w:val="00C86A52"/>
    <w:rsid w:val="00C87432"/>
    <w:rsid w:val="00C90B16"/>
    <w:rsid w:val="00C9264E"/>
    <w:rsid w:val="00C92689"/>
    <w:rsid w:val="00C92797"/>
    <w:rsid w:val="00C94390"/>
    <w:rsid w:val="00C94C61"/>
    <w:rsid w:val="00C94E8A"/>
    <w:rsid w:val="00C95B1D"/>
    <w:rsid w:val="00C9679B"/>
    <w:rsid w:val="00C97F36"/>
    <w:rsid w:val="00CA00D8"/>
    <w:rsid w:val="00CA1AC3"/>
    <w:rsid w:val="00CA1D8A"/>
    <w:rsid w:val="00CA1E67"/>
    <w:rsid w:val="00CA25A9"/>
    <w:rsid w:val="00CA531E"/>
    <w:rsid w:val="00CA7430"/>
    <w:rsid w:val="00CA7822"/>
    <w:rsid w:val="00CA7B21"/>
    <w:rsid w:val="00CB13F3"/>
    <w:rsid w:val="00CB3AF6"/>
    <w:rsid w:val="00CB5B55"/>
    <w:rsid w:val="00CB6893"/>
    <w:rsid w:val="00CB7235"/>
    <w:rsid w:val="00CB77BB"/>
    <w:rsid w:val="00CC36E3"/>
    <w:rsid w:val="00CC481C"/>
    <w:rsid w:val="00CC4EBE"/>
    <w:rsid w:val="00CC51B4"/>
    <w:rsid w:val="00CC6C96"/>
    <w:rsid w:val="00CD2369"/>
    <w:rsid w:val="00CD3D9D"/>
    <w:rsid w:val="00CD6462"/>
    <w:rsid w:val="00CD69B3"/>
    <w:rsid w:val="00CD6BB7"/>
    <w:rsid w:val="00CD6E30"/>
    <w:rsid w:val="00CD78A9"/>
    <w:rsid w:val="00CD7FBC"/>
    <w:rsid w:val="00CE1253"/>
    <w:rsid w:val="00CE34DB"/>
    <w:rsid w:val="00CE47D4"/>
    <w:rsid w:val="00CE56F9"/>
    <w:rsid w:val="00CE5EA9"/>
    <w:rsid w:val="00CF1E82"/>
    <w:rsid w:val="00CF212E"/>
    <w:rsid w:val="00CF32C7"/>
    <w:rsid w:val="00CF432B"/>
    <w:rsid w:val="00CF5D93"/>
    <w:rsid w:val="00CF6FF0"/>
    <w:rsid w:val="00CF73E6"/>
    <w:rsid w:val="00D00CBB"/>
    <w:rsid w:val="00D0221E"/>
    <w:rsid w:val="00D03F5C"/>
    <w:rsid w:val="00D0474B"/>
    <w:rsid w:val="00D04867"/>
    <w:rsid w:val="00D0626A"/>
    <w:rsid w:val="00D0733D"/>
    <w:rsid w:val="00D07E72"/>
    <w:rsid w:val="00D10F37"/>
    <w:rsid w:val="00D114E9"/>
    <w:rsid w:val="00D11E6C"/>
    <w:rsid w:val="00D14110"/>
    <w:rsid w:val="00D1450D"/>
    <w:rsid w:val="00D147A1"/>
    <w:rsid w:val="00D15971"/>
    <w:rsid w:val="00D15AAC"/>
    <w:rsid w:val="00D15B70"/>
    <w:rsid w:val="00D16239"/>
    <w:rsid w:val="00D16991"/>
    <w:rsid w:val="00D16DC5"/>
    <w:rsid w:val="00D17F4B"/>
    <w:rsid w:val="00D21AAA"/>
    <w:rsid w:val="00D23184"/>
    <w:rsid w:val="00D2747D"/>
    <w:rsid w:val="00D341BF"/>
    <w:rsid w:val="00D350C3"/>
    <w:rsid w:val="00D3520C"/>
    <w:rsid w:val="00D36B2C"/>
    <w:rsid w:val="00D37910"/>
    <w:rsid w:val="00D37952"/>
    <w:rsid w:val="00D42D5A"/>
    <w:rsid w:val="00D42F0B"/>
    <w:rsid w:val="00D42FB9"/>
    <w:rsid w:val="00D43438"/>
    <w:rsid w:val="00D455AF"/>
    <w:rsid w:val="00D4661B"/>
    <w:rsid w:val="00D46ACB"/>
    <w:rsid w:val="00D472FD"/>
    <w:rsid w:val="00D47315"/>
    <w:rsid w:val="00D47C71"/>
    <w:rsid w:val="00D51164"/>
    <w:rsid w:val="00D514EB"/>
    <w:rsid w:val="00D54DA0"/>
    <w:rsid w:val="00D56C7E"/>
    <w:rsid w:val="00D56D5E"/>
    <w:rsid w:val="00D577B0"/>
    <w:rsid w:val="00D60131"/>
    <w:rsid w:val="00D602C4"/>
    <w:rsid w:val="00D6094C"/>
    <w:rsid w:val="00D61216"/>
    <w:rsid w:val="00D61A93"/>
    <w:rsid w:val="00D6533F"/>
    <w:rsid w:val="00D6541E"/>
    <w:rsid w:val="00D6587A"/>
    <w:rsid w:val="00D70D43"/>
    <w:rsid w:val="00D70FFF"/>
    <w:rsid w:val="00D74444"/>
    <w:rsid w:val="00D80CC0"/>
    <w:rsid w:val="00D816F4"/>
    <w:rsid w:val="00D81CA7"/>
    <w:rsid w:val="00D81CED"/>
    <w:rsid w:val="00D82DD0"/>
    <w:rsid w:val="00D839E7"/>
    <w:rsid w:val="00D87BA0"/>
    <w:rsid w:val="00D900AC"/>
    <w:rsid w:val="00D904A2"/>
    <w:rsid w:val="00D91A81"/>
    <w:rsid w:val="00D92BEC"/>
    <w:rsid w:val="00D93D2A"/>
    <w:rsid w:val="00D94706"/>
    <w:rsid w:val="00D9513D"/>
    <w:rsid w:val="00D960E9"/>
    <w:rsid w:val="00DA06AE"/>
    <w:rsid w:val="00DA11BC"/>
    <w:rsid w:val="00DA360D"/>
    <w:rsid w:val="00DA4E56"/>
    <w:rsid w:val="00DB27DC"/>
    <w:rsid w:val="00DB48C5"/>
    <w:rsid w:val="00DB79B0"/>
    <w:rsid w:val="00DC0E07"/>
    <w:rsid w:val="00DC19CE"/>
    <w:rsid w:val="00DC2742"/>
    <w:rsid w:val="00DC39BD"/>
    <w:rsid w:val="00DC3AA0"/>
    <w:rsid w:val="00DC49DD"/>
    <w:rsid w:val="00DC4EDA"/>
    <w:rsid w:val="00DC4FB6"/>
    <w:rsid w:val="00DC54DB"/>
    <w:rsid w:val="00DC56F7"/>
    <w:rsid w:val="00DC7DEB"/>
    <w:rsid w:val="00DD1C6A"/>
    <w:rsid w:val="00DD2137"/>
    <w:rsid w:val="00DD28D4"/>
    <w:rsid w:val="00DD319E"/>
    <w:rsid w:val="00DD4025"/>
    <w:rsid w:val="00DD4979"/>
    <w:rsid w:val="00DD4E4C"/>
    <w:rsid w:val="00DD52FE"/>
    <w:rsid w:val="00DD5AB8"/>
    <w:rsid w:val="00DD6A5A"/>
    <w:rsid w:val="00DD6D6B"/>
    <w:rsid w:val="00DD7200"/>
    <w:rsid w:val="00DE0D80"/>
    <w:rsid w:val="00DE213A"/>
    <w:rsid w:val="00DE2895"/>
    <w:rsid w:val="00DE2C80"/>
    <w:rsid w:val="00DE2EFD"/>
    <w:rsid w:val="00DE4325"/>
    <w:rsid w:val="00DE5C62"/>
    <w:rsid w:val="00DF1630"/>
    <w:rsid w:val="00DF2766"/>
    <w:rsid w:val="00DF2833"/>
    <w:rsid w:val="00DF5C0C"/>
    <w:rsid w:val="00DF6DBA"/>
    <w:rsid w:val="00DF717B"/>
    <w:rsid w:val="00DF7DAF"/>
    <w:rsid w:val="00E013E6"/>
    <w:rsid w:val="00E01901"/>
    <w:rsid w:val="00E03A49"/>
    <w:rsid w:val="00E044A9"/>
    <w:rsid w:val="00E06EB4"/>
    <w:rsid w:val="00E07321"/>
    <w:rsid w:val="00E07E1F"/>
    <w:rsid w:val="00E12B32"/>
    <w:rsid w:val="00E14379"/>
    <w:rsid w:val="00E16E07"/>
    <w:rsid w:val="00E17234"/>
    <w:rsid w:val="00E221C5"/>
    <w:rsid w:val="00E22DCE"/>
    <w:rsid w:val="00E23D05"/>
    <w:rsid w:val="00E23D26"/>
    <w:rsid w:val="00E251E5"/>
    <w:rsid w:val="00E259C9"/>
    <w:rsid w:val="00E267D5"/>
    <w:rsid w:val="00E26FF3"/>
    <w:rsid w:val="00E3193B"/>
    <w:rsid w:val="00E31E02"/>
    <w:rsid w:val="00E331AB"/>
    <w:rsid w:val="00E33F99"/>
    <w:rsid w:val="00E403B4"/>
    <w:rsid w:val="00E40A86"/>
    <w:rsid w:val="00E415CC"/>
    <w:rsid w:val="00E42490"/>
    <w:rsid w:val="00E42C9D"/>
    <w:rsid w:val="00E43DD3"/>
    <w:rsid w:val="00E454DD"/>
    <w:rsid w:val="00E45BEA"/>
    <w:rsid w:val="00E50F3E"/>
    <w:rsid w:val="00E51A64"/>
    <w:rsid w:val="00E53A4E"/>
    <w:rsid w:val="00E56D5E"/>
    <w:rsid w:val="00E57D29"/>
    <w:rsid w:val="00E57E0C"/>
    <w:rsid w:val="00E60DD8"/>
    <w:rsid w:val="00E6245E"/>
    <w:rsid w:val="00E64248"/>
    <w:rsid w:val="00E64299"/>
    <w:rsid w:val="00E65034"/>
    <w:rsid w:val="00E66841"/>
    <w:rsid w:val="00E66A4C"/>
    <w:rsid w:val="00E6740C"/>
    <w:rsid w:val="00E70199"/>
    <w:rsid w:val="00E705B2"/>
    <w:rsid w:val="00E7067D"/>
    <w:rsid w:val="00E709BD"/>
    <w:rsid w:val="00E71022"/>
    <w:rsid w:val="00E718FB"/>
    <w:rsid w:val="00E71DE5"/>
    <w:rsid w:val="00E734FA"/>
    <w:rsid w:val="00E744BE"/>
    <w:rsid w:val="00E75580"/>
    <w:rsid w:val="00E84CD4"/>
    <w:rsid w:val="00E8666B"/>
    <w:rsid w:val="00E87FDB"/>
    <w:rsid w:val="00E91E08"/>
    <w:rsid w:val="00E95157"/>
    <w:rsid w:val="00E958AF"/>
    <w:rsid w:val="00E965CA"/>
    <w:rsid w:val="00EA037A"/>
    <w:rsid w:val="00EA0D65"/>
    <w:rsid w:val="00EA2BDD"/>
    <w:rsid w:val="00EA4389"/>
    <w:rsid w:val="00EA48AF"/>
    <w:rsid w:val="00EA5C1B"/>
    <w:rsid w:val="00EA64DD"/>
    <w:rsid w:val="00EA6D50"/>
    <w:rsid w:val="00EB2D76"/>
    <w:rsid w:val="00EB2F17"/>
    <w:rsid w:val="00EB7878"/>
    <w:rsid w:val="00EB79A1"/>
    <w:rsid w:val="00EC007F"/>
    <w:rsid w:val="00EC0261"/>
    <w:rsid w:val="00EC0A35"/>
    <w:rsid w:val="00EC0C9C"/>
    <w:rsid w:val="00EC1F25"/>
    <w:rsid w:val="00EC28AF"/>
    <w:rsid w:val="00EC3650"/>
    <w:rsid w:val="00EC55FA"/>
    <w:rsid w:val="00EC5A42"/>
    <w:rsid w:val="00EC5C82"/>
    <w:rsid w:val="00EC6AC3"/>
    <w:rsid w:val="00EC6DA6"/>
    <w:rsid w:val="00EC7941"/>
    <w:rsid w:val="00ED0AC3"/>
    <w:rsid w:val="00ED16F0"/>
    <w:rsid w:val="00ED206D"/>
    <w:rsid w:val="00ED2334"/>
    <w:rsid w:val="00ED5BF9"/>
    <w:rsid w:val="00ED6012"/>
    <w:rsid w:val="00ED7910"/>
    <w:rsid w:val="00EE10A9"/>
    <w:rsid w:val="00EE1E30"/>
    <w:rsid w:val="00EE1FC9"/>
    <w:rsid w:val="00EE321B"/>
    <w:rsid w:val="00EE440F"/>
    <w:rsid w:val="00EE570E"/>
    <w:rsid w:val="00EE59E3"/>
    <w:rsid w:val="00EE607C"/>
    <w:rsid w:val="00EE6FB9"/>
    <w:rsid w:val="00EF05C9"/>
    <w:rsid w:val="00EF2302"/>
    <w:rsid w:val="00EF2BE0"/>
    <w:rsid w:val="00EF333D"/>
    <w:rsid w:val="00EF391E"/>
    <w:rsid w:val="00EF42B9"/>
    <w:rsid w:val="00EF482F"/>
    <w:rsid w:val="00EF49A0"/>
    <w:rsid w:val="00EF5E6F"/>
    <w:rsid w:val="00EF6F6B"/>
    <w:rsid w:val="00EF7676"/>
    <w:rsid w:val="00F00F97"/>
    <w:rsid w:val="00F00FEF"/>
    <w:rsid w:val="00F0103B"/>
    <w:rsid w:val="00F01CD7"/>
    <w:rsid w:val="00F023FE"/>
    <w:rsid w:val="00F04718"/>
    <w:rsid w:val="00F0638E"/>
    <w:rsid w:val="00F07862"/>
    <w:rsid w:val="00F07F2A"/>
    <w:rsid w:val="00F11466"/>
    <w:rsid w:val="00F1398E"/>
    <w:rsid w:val="00F14FBF"/>
    <w:rsid w:val="00F1527E"/>
    <w:rsid w:val="00F17493"/>
    <w:rsid w:val="00F20C89"/>
    <w:rsid w:val="00F22224"/>
    <w:rsid w:val="00F2283B"/>
    <w:rsid w:val="00F22CFD"/>
    <w:rsid w:val="00F240F8"/>
    <w:rsid w:val="00F2493F"/>
    <w:rsid w:val="00F27274"/>
    <w:rsid w:val="00F274F8"/>
    <w:rsid w:val="00F30867"/>
    <w:rsid w:val="00F32406"/>
    <w:rsid w:val="00F335F6"/>
    <w:rsid w:val="00F34A37"/>
    <w:rsid w:val="00F3586D"/>
    <w:rsid w:val="00F35D70"/>
    <w:rsid w:val="00F36938"/>
    <w:rsid w:val="00F36C1E"/>
    <w:rsid w:val="00F36E79"/>
    <w:rsid w:val="00F403A8"/>
    <w:rsid w:val="00F405F1"/>
    <w:rsid w:val="00F40DA8"/>
    <w:rsid w:val="00F40E56"/>
    <w:rsid w:val="00F41B6D"/>
    <w:rsid w:val="00F42CBB"/>
    <w:rsid w:val="00F435E8"/>
    <w:rsid w:val="00F44A0B"/>
    <w:rsid w:val="00F45294"/>
    <w:rsid w:val="00F45F91"/>
    <w:rsid w:val="00F46078"/>
    <w:rsid w:val="00F471E2"/>
    <w:rsid w:val="00F5080C"/>
    <w:rsid w:val="00F5324E"/>
    <w:rsid w:val="00F558D3"/>
    <w:rsid w:val="00F56BA1"/>
    <w:rsid w:val="00F574DB"/>
    <w:rsid w:val="00F6128E"/>
    <w:rsid w:val="00F65074"/>
    <w:rsid w:val="00F6698C"/>
    <w:rsid w:val="00F67304"/>
    <w:rsid w:val="00F718FE"/>
    <w:rsid w:val="00F72D90"/>
    <w:rsid w:val="00F74783"/>
    <w:rsid w:val="00F74FA6"/>
    <w:rsid w:val="00F776EE"/>
    <w:rsid w:val="00F77DA5"/>
    <w:rsid w:val="00F80A4B"/>
    <w:rsid w:val="00F80B42"/>
    <w:rsid w:val="00F80FFD"/>
    <w:rsid w:val="00F84D5F"/>
    <w:rsid w:val="00F8579A"/>
    <w:rsid w:val="00F85A32"/>
    <w:rsid w:val="00F85E6A"/>
    <w:rsid w:val="00F86649"/>
    <w:rsid w:val="00F90C5E"/>
    <w:rsid w:val="00F9188E"/>
    <w:rsid w:val="00F91D16"/>
    <w:rsid w:val="00F93833"/>
    <w:rsid w:val="00F957EA"/>
    <w:rsid w:val="00F96445"/>
    <w:rsid w:val="00F97094"/>
    <w:rsid w:val="00FA1293"/>
    <w:rsid w:val="00FA2889"/>
    <w:rsid w:val="00FA3AF4"/>
    <w:rsid w:val="00FA6406"/>
    <w:rsid w:val="00FA6C56"/>
    <w:rsid w:val="00FA6C7B"/>
    <w:rsid w:val="00FA78C6"/>
    <w:rsid w:val="00FB0749"/>
    <w:rsid w:val="00FB0A06"/>
    <w:rsid w:val="00FB1485"/>
    <w:rsid w:val="00FB15A8"/>
    <w:rsid w:val="00FB1A68"/>
    <w:rsid w:val="00FB2AEF"/>
    <w:rsid w:val="00FB3CAD"/>
    <w:rsid w:val="00FB5E49"/>
    <w:rsid w:val="00FB5E5D"/>
    <w:rsid w:val="00FB606E"/>
    <w:rsid w:val="00FC06B7"/>
    <w:rsid w:val="00FC29FD"/>
    <w:rsid w:val="00FC2F6D"/>
    <w:rsid w:val="00FC4EFB"/>
    <w:rsid w:val="00FC63D4"/>
    <w:rsid w:val="00FC7E62"/>
    <w:rsid w:val="00FD0BAD"/>
    <w:rsid w:val="00FD1088"/>
    <w:rsid w:val="00FD316B"/>
    <w:rsid w:val="00FD402F"/>
    <w:rsid w:val="00FD422C"/>
    <w:rsid w:val="00FD492C"/>
    <w:rsid w:val="00FD5F81"/>
    <w:rsid w:val="00FD61E1"/>
    <w:rsid w:val="00FD70D5"/>
    <w:rsid w:val="00FD7474"/>
    <w:rsid w:val="00FE37BA"/>
    <w:rsid w:val="00FE58BE"/>
    <w:rsid w:val="00FE5AE1"/>
    <w:rsid w:val="00FE703F"/>
    <w:rsid w:val="00FF0180"/>
    <w:rsid w:val="00FF14D5"/>
    <w:rsid w:val="00FF1BE5"/>
    <w:rsid w:val="00FF207D"/>
    <w:rsid w:val="00FF32D7"/>
    <w:rsid w:val="00FF3605"/>
    <w:rsid w:val="00FF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2"/>
    </o:shapelayout>
  </w:shapeDefaults>
  <w:decimalSymbol w:val="."/>
  <w:listSeparator w:val=","/>
  <w14:docId w14:val="405DDBB5"/>
  <w15:docId w15:val="{0E018EFF-AC4C-4D0F-85D4-E0921817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CB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F42CB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F42CBB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F42CBB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F42CBB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F42CB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F42CB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42CB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42CB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42CBB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F42CB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42CBB"/>
  </w:style>
  <w:style w:type="character" w:customStyle="1" w:styleId="Heading1Char">
    <w:name w:val="Heading 1 Char"/>
    <w:basedOn w:val="DefaultParagraphFont"/>
    <w:link w:val="Heading1"/>
    <w:locked/>
    <w:rsid w:val="00C2422D"/>
    <w:rPr>
      <w:rFonts w:eastAsia="Times New Roman"/>
      <w:b/>
      <w:sz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locked/>
    <w:rsid w:val="00161349"/>
    <w:rPr>
      <w:rFonts w:eastAsia="Times New Roman"/>
      <w:b/>
      <w:sz w:val="22"/>
      <w:lang w:val="fr-FR" w:eastAsia="en-US"/>
    </w:rPr>
  </w:style>
  <w:style w:type="character" w:customStyle="1" w:styleId="Heading3Char">
    <w:name w:val="Heading 3 Char"/>
    <w:basedOn w:val="DefaultParagraphFont"/>
    <w:link w:val="Heading3"/>
    <w:locked/>
    <w:rsid w:val="002477CD"/>
    <w:rPr>
      <w:rFonts w:eastAsia="Times New Roman"/>
      <w:b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locked/>
    <w:rsid w:val="002477CD"/>
    <w:rPr>
      <w:rFonts w:eastAsia="Times New Roman"/>
      <w:b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C2422D"/>
    <w:rPr>
      <w:rFonts w:eastAsia="Times New Roman"/>
      <w:b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locked/>
    <w:rsid w:val="00C2422D"/>
    <w:rPr>
      <w:rFonts w:eastAsia="Times New Roman"/>
      <w:b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locked/>
    <w:rsid w:val="00C2422D"/>
    <w:rPr>
      <w:rFonts w:eastAsia="Times New Roman"/>
      <w:b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locked/>
    <w:rsid w:val="00C2422D"/>
    <w:rPr>
      <w:rFonts w:eastAsia="Times New Roman"/>
      <w:b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locked/>
    <w:rsid w:val="00C2422D"/>
    <w:rPr>
      <w:rFonts w:eastAsia="Times New Roman"/>
      <w:b/>
      <w:sz w:val="22"/>
      <w:lang w:val="fr-FR" w:eastAsia="en-US"/>
    </w:rPr>
  </w:style>
  <w:style w:type="paragraph" w:styleId="Header">
    <w:name w:val="header"/>
    <w:basedOn w:val="Normal"/>
    <w:link w:val="HeaderChar"/>
    <w:uiPriority w:val="99"/>
    <w:rsid w:val="00F42CBB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2CBB"/>
    <w:rPr>
      <w:rFonts w:eastAsia="Times New Roman"/>
      <w:sz w:val="22"/>
      <w:lang w:val="fr-FR" w:eastAsia="en-US"/>
    </w:rPr>
  </w:style>
  <w:style w:type="paragraph" w:styleId="Footer">
    <w:name w:val="footer"/>
    <w:basedOn w:val="Normal"/>
    <w:link w:val="FooterChar"/>
    <w:rsid w:val="00F42CBB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customStyle="1" w:styleId="FooterChar">
    <w:name w:val="Footer Char"/>
    <w:basedOn w:val="DefaultParagraphFont"/>
    <w:link w:val="Footer"/>
    <w:locked/>
    <w:rsid w:val="00C2422D"/>
    <w:rPr>
      <w:rFonts w:eastAsia="Times New Roman"/>
      <w:noProof/>
      <w:sz w:val="18"/>
      <w:lang w:val="fr-FR" w:eastAsia="en-US"/>
    </w:rPr>
  </w:style>
  <w:style w:type="character" w:styleId="PageNumber">
    <w:name w:val="page number"/>
    <w:basedOn w:val="DefaultParagraphFont"/>
    <w:rsid w:val="00F42CBB"/>
  </w:style>
  <w:style w:type="paragraph" w:customStyle="1" w:styleId="Headingb">
    <w:name w:val="Heading_b"/>
    <w:basedOn w:val="Heading3"/>
    <w:next w:val="Normal"/>
    <w:link w:val="HeadingbChar"/>
    <w:rsid w:val="00F42CBB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F42CBB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F42CBB"/>
  </w:style>
  <w:style w:type="paragraph" w:customStyle="1" w:styleId="enumlev1">
    <w:name w:val="enumlev1"/>
    <w:basedOn w:val="Normal"/>
    <w:link w:val="enumlev1Char"/>
    <w:rsid w:val="00F42CBB"/>
    <w:pPr>
      <w:spacing w:before="80"/>
      <w:ind w:left="794" w:hanging="794"/>
    </w:pPr>
  </w:style>
  <w:style w:type="paragraph" w:customStyle="1" w:styleId="enumlev2">
    <w:name w:val="enumlev2"/>
    <w:basedOn w:val="enumlev1"/>
    <w:rsid w:val="00F42CBB"/>
    <w:pPr>
      <w:ind w:left="1191" w:hanging="397"/>
    </w:pPr>
  </w:style>
  <w:style w:type="paragraph" w:customStyle="1" w:styleId="enumlev3">
    <w:name w:val="enumlev3"/>
    <w:basedOn w:val="enumlev2"/>
    <w:rsid w:val="00F42CBB"/>
    <w:pPr>
      <w:ind w:left="1588"/>
    </w:pPr>
  </w:style>
  <w:style w:type="paragraph" w:customStyle="1" w:styleId="Normalaftertitle">
    <w:name w:val="Normal_after_title"/>
    <w:basedOn w:val="Normal"/>
    <w:next w:val="Normal"/>
    <w:link w:val="NormalaftertitleChar"/>
    <w:rsid w:val="00F42CBB"/>
    <w:pPr>
      <w:spacing w:before="320"/>
    </w:pPr>
  </w:style>
  <w:style w:type="character" w:customStyle="1" w:styleId="NormalaftertitleChar">
    <w:name w:val="Normal_after_title Char"/>
    <w:basedOn w:val="DefaultParagraphFont"/>
    <w:link w:val="Normalaftertitle"/>
    <w:locked/>
    <w:rsid w:val="00D6094C"/>
    <w:rPr>
      <w:rFonts w:eastAsia="Times New Roman"/>
      <w:sz w:val="22"/>
      <w:lang w:val="fr-FR" w:eastAsia="en-US"/>
    </w:rPr>
  </w:style>
  <w:style w:type="paragraph" w:customStyle="1" w:styleId="Note">
    <w:name w:val="Note"/>
    <w:basedOn w:val="Normal"/>
    <w:link w:val="NoteChar"/>
    <w:rsid w:val="00F42CBB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character" w:customStyle="1" w:styleId="NoteChar">
    <w:name w:val="Note Char"/>
    <w:link w:val="Note"/>
    <w:locked/>
    <w:rsid w:val="00312E9F"/>
    <w:rPr>
      <w:rFonts w:eastAsia="Times New Roman"/>
      <w:lang w:val="fr-FR" w:eastAsia="en-US"/>
    </w:rPr>
  </w:style>
  <w:style w:type="paragraph" w:customStyle="1" w:styleId="RecNo">
    <w:name w:val="Rec_No"/>
    <w:basedOn w:val="Normal"/>
    <w:next w:val="Rectitle"/>
    <w:rsid w:val="00F42CB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6"/>
    </w:rPr>
  </w:style>
  <w:style w:type="paragraph" w:customStyle="1" w:styleId="Rectitle">
    <w:name w:val="Rec_title"/>
    <w:basedOn w:val="Normal"/>
    <w:next w:val="Recref"/>
    <w:link w:val="RectitleChar"/>
    <w:uiPriority w:val="99"/>
    <w:rsid w:val="00F42CBB"/>
    <w:pPr>
      <w:keepNext/>
      <w:keepLines/>
      <w:spacing w:before="24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rsid w:val="00F42CBB"/>
    <w:pPr>
      <w:jc w:val="center"/>
    </w:pPr>
  </w:style>
  <w:style w:type="paragraph" w:customStyle="1" w:styleId="Recdate">
    <w:name w:val="Rec_date"/>
    <w:basedOn w:val="Recref"/>
    <w:next w:val="Normalaftertitle"/>
    <w:rsid w:val="00F42CBB"/>
    <w:pPr>
      <w:jc w:val="right"/>
    </w:pPr>
  </w:style>
  <w:style w:type="paragraph" w:customStyle="1" w:styleId="HeadingSum">
    <w:name w:val="Heading_Sum"/>
    <w:basedOn w:val="Headingb"/>
    <w:next w:val="Normal"/>
    <w:rsid w:val="00F42CBB"/>
    <w:pPr>
      <w:spacing w:before="240"/>
    </w:pPr>
    <w:rPr>
      <w:lang w:val="es-ES_tradnl"/>
    </w:rPr>
  </w:style>
  <w:style w:type="paragraph" w:customStyle="1" w:styleId="AnnexNoTitle">
    <w:name w:val="Annex_NoTitle"/>
    <w:basedOn w:val="Heading1"/>
    <w:next w:val="Normalaftertitle"/>
    <w:link w:val="AnnexNoTitle0"/>
    <w:rsid w:val="00F42CBB"/>
    <w:pPr>
      <w:spacing w:after="80"/>
      <w:ind w:left="0" w:firstLine="0"/>
      <w:jc w:val="center"/>
    </w:pPr>
    <w:rPr>
      <w:sz w:val="26"/>
    </w:rPr>
  </w:style>
  <w:style w:type="character" w:customStyle="1" w:styleId="AnnexNoTitle0">
    <w:name w:val="Annex_NoTitle Знак"/>
    <w:basedOn w:val="DefaultParagraphFont"/>
    <w:link w:val="AnnexNoTitle"/>
    <w:locked/>
    <w:rsid w:val="006A7E9E"/>
    <w:rPr>
      <w:rFonts w:eastAsia="Times New Roman"/>
      <w:b/>
      <w:sz w:val="26"/>
      <w:lang w:val="fr-FR" w:eastAsia="en-US"/>
    </w:rPr>
  </w:style>
  <w:style w:type="paragraph" w:customStyle="1" w:styleId="AppendixNoTitle">
    <w:name w:val="Appendix_NoTitle"/>
    <w:basedOn w:val="AnnexNoTitle"/>
    <w:next w:val="Normal"/>
    <w:rsid w:val="00F42CBB"/>
  </w:style>
  <w:style w:type="paragraph" w:customStyle="1" w:styleId="Tablefin">
    <w:name w:val="Table_fin"/>
    <w:basedOn w:val="Normal"/>
    <w:next w:val="Normal"/>
    <w:rsid w:val="00F42CBB"/>
    <w:pPr>
      <w:spacing w:before="0"/>
    </w:pPr>
    <w:rPr>
      <w:sz w:val="20"/>
      <w:lang w:val="en-GB"/>
    </w:rPr>
  </w:style>
  <w:style w:type="paragraph" w:customStyle="1" w:styleId="Tablehead">
    <w:name w:val="Table_head"/>
    <w:basedOn w:val="Normal"/>
    <w:next w:val="Normal"/>
    <w:link w:val="TableheadChar"/>
    <w:rsid w:val="00F42CB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link w:val="TablelegendChar"/>
    <w:rsid w:val="00F42CB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F42CBB"/>
    <w:pPr>
      <w:keepNext/>
      <w:spacing w:before="36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C2422D"/>
    <w:rPr>
      <w:rFonts w:eastAsia="Times New Roman"/>
      <w:sz w:val="22"/>
      <w:lang w:val="fr-FR" w:eastAsia="en-US"/>
    </w:rPr>
  </w:style>
  <w:style w:type="paragraph" w:customStyle="1" w:styleId="Tabletext">
    <w:name w:val="Table_text"/>
    <w:basedOn w:val="Normal"/>
    <w:link w:val="TabletextChar"/>
    <w:rsid w:val="00F42CB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basedOn w:val="DefaultParagraphFont"/>
    <w:link w:val="Tabletext"/>
    <w:locked/>
    <w:rsid w:val="00EE6FB9"/>
    <w:rPr>
      <w:rFonts w:eastAsia="Times New Roman"/>
      <w:lang w:val="fr-FR" w:eastAsia="en-US"/>
    </w:rPr>
  </w:style>
  <w:style w:type="paragraph" w:customStyle="1" w:styleId="Equation">
    <w:name w:val="Equation"/>
    <w:basedOn w:val="Normal"/>
    <w:link w:val="EquationChar"/>
    <w:rsid w:val="00F42CB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F42CBB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F42CBB"/>
    <w:pPr>
      <w:ind w:left="794"/>
    </w:pPr>
  </w:style>
  <w:style w:type="paragraph" w:customStyle="1" w:styleId="Figurelegend">
    <w:name w:val="Figure_legend"/>
    <w:basedOn w:val="Normal"/>
    <w:rsid w:val="00F42CB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link w:val="FigureNo0"/>
    <w:rsid w:val="00F42CBB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Figuretitle">
    <w:name w:val="Figure_title"/>
    <w:basedOn w:val="Normal"/>
    <w:next w:val="Figure"/>
    <w:link w:val="FiguretitleChar"/>
    <w:rsid w:val="00F42CBB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">
    <w:name w:val="Figure"/>
    <w:basedOn w:val="FigureNo"/>
    <w:next w:val="Normal"/>
    <w:rsid w:val="00F42CBB"/>
    <w:pPr>
      <w:keepNext w:val="0"/>
      <w:spacing w:before="0" w:after="240"/>
    </w:pPr>
  </w:style>
  <w:style w:type="character" w:customStyle="1" w:styleId="FiguretitleChar">
    <w:name w:val="Figure_title Char"/>
    <w:basedOn w:val="TabletitleChar"/>
    <w:link w:val="Figuretitle"/>
    <w:locked/>
    <w:rsid w:val="00294E2C"/>
    <w:rPr>
      <w:rFonts w:ascii="Times New Roman Bold" w:eastAsia="Times New Roman" w:hAnsi="Times New Roman Bold"/>
      <w:b/>
      <w:bCs/>
      <w:sz w:val="18"/>
      <w:lang w:val="fr-FR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C2422D"/>
    <w:rPr>
      <w:rFonts w:eastAsia="Times New Roman"/>
      <w:b/>
      <w:sz w:val="22"/>
      <w:lang w:val="fr-FR" w:eastAsia="en-US"/>
    </w:rPr>
  </w:style>
  <w:style w:type="paragraph" w:customStyle="1" w:styleId="Tabletitle">
    <w:name w:val="Table_title"/>
    <w:basedOn w:val="Normal"/>
    <w:next w:val="Tablehead"/>
    <w:link w:val="TabletitleChar"/>
    <w:rsid w:val="00F42CBB"/>
    <w:pPr>
      <w:keepNext/>
      <w:spacing w:before="0" w:after="120"/>
      <w:jc w:val="center"/>
    </w:pPr>
    <w:rPr>
      <w:b/>
    </w:rPr>
  </w:style>
  <w:style w:type="character" w:customStyle="1" w:styleId="FigureNo0">
    <w:name w:val="Figure_No (文字)"/>
    <w:basedOn w:val="DefaultParagraphFont"/>
    <w:link w:val="FigureNo"/>
    <w:locked/>
    <w:rsid w:val="00294E2C"/>
    <w:rPr>
      <w:rFonts w:eastAsia="Times New Roman"/>
      <w:caps/>
      <w:sz w:val="18"/>
      <w:lang w:val="fr-FR" w:eastAsia="en-US"/>
    </w:rPr>
  </w:style>
  <w:style w:type="paragraph" w:customStyle="1" w:styleId="tocpart">
    <w:name w:val="tocpart"/>
    <w:basedOn w:val="Normal"/>
    <w:rsid w:val="00F42CBB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F42CBB"/>
    <w:pPr>
      <w:keepNext/>
      <w:keepLines/>
      <w:spacing w:before="480"/>
      <w:jc w:val="center"/>
    </w:pPr>
    <w:rPr>
      <w:sz w:val="26"/>
    </w:rPr>
  </w:style>
  <w:style w:type="paragraph" w:customStyle="1" w:styleId="Arttitle">
    <w:name w:val="Art_title"/>
    <w:basedOn w:val="Normal"/>
    <w:next w:val="Normalaftertitle"/>
    <w:rsid w:val="00F42CBB"/>
    <w:pPr>
      <w:keepNext/>
      <w:keepLines/>
      <w:spacing w:before="240"/>
      <w:jc w:val="center"/>
    </w:pPr>
    <w:rPr>
      <w:b/>
      <w:sz w:val="26"/>
    </w:rPr>
  </w:style>
  <w:style w:type="paragraph" w:customStyle="1" w:styleId="Blanc">
    <w:name w:val="Blanc"/>
    <w:basedOn w:val="Normal"/>
    <w:next w:val="Tabletext"/>
    <w:rsid w:val="00F42CB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ASN1">
    <w:name w:val="ASN.1"/>
    <w:basedOn w:val="Normal"/>
    <w:next w:val="Normal"/>
    <w:rsid w:val="00F42CB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F42CBB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64404A"/>
    <w:rPr>
      <w:rFonts w:eastAsia="Times New Roman"/>
      <w:i/>
      <w:sz w:val="22"/>
      <w:lang w:val="fr-FR" w:eastAsia="en-US"/>
    </w:rPr>
  </w:style>
  <w:style w:type="paragraph" w:customStyle="1" w:styleId="ChapNo">
    <w:name w:val="Chap_No"/>
    <w:basedOn w:val="ArtNo"/>
    <w:next w:val="Chaptitle"/>
    <w:rsid w:val="00F42CBB"/>
    <w:rPr>
      <w:b/>
    </w:rPr>
  </w:style>
  <w:style w:type="paragraph" w:customStyle="1" w:styleId="Chaptitle">
    <w:name w:val="Chap_title"/>
    <w:basedOn w:val="Arttitle"/>
    <w:next w:val="Normalaftertitle"/>
    <w:rsid w:val="00F42CBB"/>
  </w:style>
  <w:style w:type="character" w:styleId="FootnoteReference">
    <w:name w:val="footnote reference"/>
    <w:basedOn w:val="DefaultParagraphFont"/>
    <w:rsid w:val="00F42CBB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42CBB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aliases w:val="ALTS FOOTNOTE Char,footnote text Char,Footnote Text Char1 Char,Footnote Text Char Char1 Char,Footnote Text Char4 Char Char Char,Footnote Text Char1 Char1 Char1 Char Char,Footnote Text Char Char1 Char1 Char Char Char"/>
    <w:basedOn w:val="DefaultParagraphFont"/>
    <w:link w:val="FootnoteText"/>
    <w:rsid w:val="00A6755D"/>
    <w:rPr>
      <w:rFonts w:eastAsia="Times New Roman"/>
      <w:lang w:val="fr-FR" w:eastAsia="en-US"/>
    </w:rPr>
  </w:style>
  <w:style w:type="paragraph" w:styleId="Index1">
    <w:name w:val="index 1"/>
    <w:basedOn w:val="Normal"/>
    <w:next w:val="Normal"/>
    <w:semiHidden/>
    <w:rsid w:val="00F42CBB"/>
  </w:style>
  <w:style w:type="paragraph" w:styleId="Index2">
    <w:name w:val="index 2"/>
    <w:basedOn w:val="Normal"/>
    <w:next w:val="Normal"/>
    <w:semiHidden/>
    <w:rsid w:val="00F42CBB"/>
    <w:pPr>
      <w:ind w:left="283"/>
    </w:pPr>
  </w:style>
  <w:style w:type="paragraph" w:styleId="Index3">
    <w:name w:val="index 3"/>
    <w:basedOn w:val="Normal"/>
    <w:next w:val="Normal"/>
    <w:semiHidden/>
    <w:rsid w:val="00F42CBB"/>
    <w:pPr>
      <w:ind w:left="566"/>
    </w:pPr>
  </w:style>
  <w:style w:type="paragraph" w:styleId="IndexHeading">
    <w:name w:val="index heading"/>
    <w:basedOn w:val="Normal"/>
    <w:next w:val="Index1"/>
    <w:semiHidden/>
    <w:rsid w:val="00F42CBB"/>
  </w:style>
  <w:style w:type="paragraph" w:customStyle="1" w:styleId="Line">
    <w:name w:val="Line"/>
    <w:basedOn w:val="Normal"/>
    <w:next w:val="Normal"/>
    <w:rsid w:val="00F42CBB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toctemp">
    <w:name w:val="toctemp"/>
    <w:basedOn w:val="Normal"/>
    <w:rsid w:val="00F42CBB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F42CBB"/>
  </w:style>
  <w:style w:type="paragraph" w:customStyle="1" w:styleId="Partref">
    <w:name w:val="Part_ref"/>
    <w:basedOn w:val="Normal"/>
    <w:next w:val="Normal"/>
    <w:rsid w:val="00F42CBB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F42CB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Questiondate">
    <w:name w:val="Question_date"/>
    <w:basedOn w:val="Recdate"/>
    <w:next w:val="Normalaftertitle"/>
    <w:rsid w:val="00F42CBB"/>
  </w:style>
  <w:style w:type="paragraph" w:customStyle="1" w:styleId="QuestionNo">
    <w:name w:val="Question_No"/>
    <w:basedOn w:val="RecNo"/>
    <w:next w:val="Normal"/>
    <w:rsid w:val="00F42CBB"/>
  </w:style>
  <w:style w:type="paragraph" w:customStyle="1" w:styleId="Questionref">
    <w:name w:val="Question_ref"/>
    <w:basedOn w:val="Recref"/>
    <w:next w:val="Questiondate"/>
    <w:rsid w:val="00F42CBB"/>
  </w:style>
  <w:style w:type="paragraph" w:customStyle="1" w:styleId="Questiontitle">
    <w:name w:val="Question_title"/>
    <w:basedOn w:val="Normal"/>
    <w:next w:val="Questionref"/>
    <w:rsid w:val="00F42CBB"/>
  </w:style>
  <w:style w:type="paragraph" w:customStyle="1" w:styleId="Reftext">
    <w:name w:val="Ref_text"/>
    <w:basedOn w:val="Normal"/>
    <w:rsid w:val="00F42CBB"/>
    <w:pPr>
      <w:ind w:left="794" w:hanging="794"/>
    </w:pPr>
  </w:style>
  <w:style w:type="paragraph" w:customStyle="1" w:styleId="Reftitle">
    <w:name w:val="Ref_title"/>
    <w:basedOn w:val="Normal"/>
    <w:next w:val="Reftext"/>
    <w:rsid w:val="00F42CBB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6"/>
    </w:rPr>
  </w:style>
  <w:style w:type="paragraph" w:customStyle="1" w:styleId="Repdate">
    <w:name w:val="Rep_date"/>
    <w:basedOn w:val="Recdate"/>
    <w:next w:val="Normal"/>
    <w:rsid w:val="00F42CBB"/>
  </w:style>
  <w:style w:type="paragraph" w:customStyle="1" w:styleId="RepNo">
    <w:name w:val="Rep_No"/>
    <w:basedOn w:val="RecNo"/>
    <w:next w:val="Reptitle"/>
    <w:rsid w:val="00F42CBB"/>
  </w:style>
  <w:style w:type="paragraph" w:customStyle="1" w:styleId="Reptitle">
    <w:name w:val="Rep_title"/>
    <w:basedOn w:val="Rectitle"/>
    <w:next w:val="Repref"/>
    <w:rsid w:val="00F42CBB"/>
  </w:style>
  <w:style w:type="paragraph" w:customStyle="1" w:styleId="Repref">
    <w:name w:val="Rep_ref"/>
    <w:basedOn w:val="Recref"/>
    <w:next w:val="Repdate"/>
    <w:rsid w:val="00F42CBB"/>
  </w:style>
  <w:style w:type="paragraph" w:customStyle="1" w:styleId="Resdate">
    <w:name w:val="Res_date"/>
    <w:basedOn w:val="Recdate"/>
    <w:next w:val="Normalaftertitle"/>
    <w:rsid w:val="00F42CBB"/>
  </w:style>
  <w:style w:type="paragraph" w:customStyle="1" w:styleId="ResNo">
    <w:name w:val="Res_No"/>
    <w:basedOn w:val="RecNo"/>
    <w:next w:val="Restitle"/>
    <w:rsid w:val="00F42CBB"/>
  </w:style>
  <w:style w:type="paragraph" w:customStyle="1" w:styleId="Resref">
    <w:name w:val="Res_ref"/>
    <w:basedOn w:val="Recref"/>
    <w:next w:val="Resdate"/>
    <w:rsid w:val="00F42CBB"/>
  </w:style>
  <w:style w:type="paragraph" w:customStyle="1" w:styleId="Restitle">
    <w:name w:val="Res_title"/>
    <w:basedOn w:val="Normal"/>
    <w:next w:val="Resref"/>
    <w:rsid w:val="00F42CBB"/>
    <w:pPr>
      <w:spacing w:before="240"/>
      <w:jc w:val="center"/>
    </w:pPr>
    <w:rPr>
      <w:b/>
      <w:sz w:val="26"/>
    </w:rPr>
  </w:style>
  <w:style w:type="paragraph" w:customStyle="1" w:styleId="SectionNo">
    <w:name w:val="Section_No"/>
    <w:basedOn w:val="Normal"/>
    <w:next w:val="Normal"/>
    <w:rsid w:val="00F42CBB"/>
  </w:style>
  <w:style w:type="paragraph" w:customStyle="1" w:styleId="Sectiontitle">
    <w:name w:val="Section_title"/>
    <w:basedOn w:val="Normal"/>
    <w:next w:val="Normalaftertitle"/>
    <w:rsid w:val="00F42CB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toc0">
    <w:name w:val="toc 0"/>
    <w:basedOn w:val="Normal"/>
    <w:next w:val="TOC1"/>
    <w:rsid w:val="00F42CBB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rsid w:val="00F42CBB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rsid w:val="00F42CBB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semiHidden/>
    <w:rsid w:val="00F42CBB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semiHidden/>
    <w:rsid w:val="00F42CBB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semiHidden/>
    <w:rsid w:val="00F42CBB"/>
  </w:style>
  <w:style w:type="paragraph" w:styleId="TOC6">
    <w:name w:val="toc 6"/>
    <w:basedOn w:val="TOC4"/>
    <w:semiHidden/>
    <w:rsid w:val="00F42CBB"/>
  </w:style>
  <w:style w:type="paragraph" w:styleId="TOC7">
    <w:name w:val="toc 7"/>
    <w:basedOn w:val="TOC4"/>
    <w:semiHidden/>
    <w:rsid w:val="00F42CBB"/>
  </w:style>
  <w:style w:type="paragraph" w:styleId="TOC8">
    <w:name w:val="toc 8"/>
    <w:basedOn w:val="TOC4"/>
    <w:semiHidden/>
    <w:rsid w:val="00F42CBB"/>
  </w:style>
  <w:style w:type="paragraph" w:customStyle="1" w:styleId="Annexref">
    <w:name w:val="Annex_ref"/>
    <w:basedOn w:val="Normal"/>
    <w:next w:val="Normalaftertitle"/>
    <w:rsid w:val="00F42CB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F42CBB"/>
  </w:style>
  <w:style w:type="paragraph" w:customStyle="1" w:styleId="Summary">
    <w:name w:val="Summary"/>
    <w:basedOn w:val="Normal"/>
    <w:next w:val="Normalaftertitle"/>
    <w:link w:val="SummaryChar"/>
    <w:rsid w:val="00F42CBB"/>
    <w:pPr>
      <w:spacing w:after="480"/>
    </w:pPr>
    <w:rPr>
      <w:lang w:val="es-ES_tradnl"/>
    </w:rPr>
  </w:style>
  <w:style w:type="character" w:customStyle="1" w:styleId="SummaryChar">
    <w:name w:val="Summary Char"/>
    <w:link w:val="Summary"/>
    <w:locked/>
    <w:rsid w:val="007C655B"/>
    <w:rPr>
      <w:rFonts w:eastAsia="Times New Roman"/>
      <w:sz w:val="22"/>
      <w:lang w:val="es-ES_tradnl" w:eastAsia="en-US"/>
    </w:rPr>
  </w:style>
  <w:style w:type="character" w:styleId="Hyperlink">
    <w:name w:val="Hyperlink"/>
    <w:basedOn w:val="DefaultParagraphFont"/>
    <w:rsid w:val="00F42CBB"/>
    <w:rPr>
      <w:color w:val="0000FF"/>
      <w:u w:val="single"/>
    </w:rPr>
  </w:style>
  <w:style w:type="paragraph" w:customStyle="1" w:styleId="TableLegendNote">
    <w:name w:val="Table_Legend_Note"/>
    <w:basedOn w:val="Tablelegend"/>
    <w:next w:val="Tablelegend"/>
    <w:rsid w:val="00F42CBB"/>
    <w:pPr>
      <w:ind w:left="-85" w:firstLine="0"/>
    </w:pPr>
    <w:rPr>
      <w:lang w:val="en-US"/>
    </w:rPr>
  </w:style>
  <w:style w:type="character" w:customStyle="1" w:styleId="enumlev1Char">
    <w:name w:val="enumlev1 Char"/>
    <w:basedOn w:val="DefaultParagraphFont"/>
    <w:link w:val="enumlev1"/>
    <w:locked/>
    <w:rsid w:val="00492E00"/>
    <w:rPr>
      <w:rFonts w:eastAsia="Times New Roman"/>
      <w:sz w:val="22"/>
      <w:lang w:val="fr-FR" w:eastAsia="en-US"/>
    </w:rPr>
  </w:style>
  <w:style w:type="character" w:customStyle="1" w:styleId="HeadingbChar">
    <w:name w:val="Heading_b Char"/>
    <w:basedOn w:val="DefaultParagraphFont"/>
    <w:link w:val="Headingb"/>
    <w:locked/>
    <w:rsid w:val="00F471E2"/>
    <w:rPr>
      <w:rFonts w:eastAsia="Times New Roman"/>
      <w:b/>
      <w:sz w:val="22"/>
      <w:lang w:val="fr-FR" w:eastAsia="en-US"/>
    </w:rPr>
  </w:style>
  <w:style w:type="paragraph" w:customStyle="1" w:styleId="Reasons">
    <w:name w:val="Reasons"/>
    <w:basedOn w:val="Normal"/>
    <w:qFormat/>
    <w:rsid w:val="004001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4"/>
      <w:lang w:val="en-US"/>
    </w:rPr>
  </w:style>
  <w:style w:type="table" w:styleId="TableGrid">
    <w:name w:val="Table Grid"/>
    <w:basedOn w:val="TableNormal"/>
    <w:uiPriority w:val="39"/>
    <w:rsid w:val="00F42CBB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A782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gureNoChar">
    <w:name w:val="Figure_No Char"/>
    <w:basedOn w:val="DefaultParagraphFont"/>
    <w:rsid w:val="00114CE5"/>
    <w:rPr>
      <w:caps/>
      <w:sz w:val="18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114C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4CE5"/>
    <w:rPr>
      <w:rFonts w:ascii="Segoe UI" w:eastAsia="Times New Roman" w:hAnsi="Segoe UI" w:cs="Segoe UI"/>
      <w:sz w:val="18"/>
      <w:szCs w:val="18"/>
      <w:lang w:val="fr-FR" w:eastAsia="en-US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114CE5"/>
    <w:rPr>
      <w:rFonts w:eastAsia="Times New Roman"/>
      <w:b/>
      <w:sz w:val="26"/>
      <w:lang w:val="fr-FR" w:eastAsia="en-US"/>
    </w:rPr>
  </w:style>
  <w:style w:type="character" w:customStyle="1" w:styleId="EquationChar">
    <w:name w:val="Equation Char"/>
    <w:basedOn w:val="DefaultParagraphFont"/>
    <w:link w:val="Equation"/>
    <w:locked/>
    <w:rsid w:val="00114CE5"/>
    <w:rPr>
      <w:rFonts w:eastAsia="Times New Roman"/>
      <w:sz w:val="22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114CE5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14CE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ru-RU" w:eastAsia="ru-RU"/>
    </w:rPr>
  </w:style>
  <w:style w:type="paragraph" w:styleId="Index4">
    <w:name w:val="index 4"/>
    <w:basedOn w:val="Normal"/>
    <w:next w:val="Normal"/>
    <w:autoRedefine/>
    <w:semiHidden/>
    <w:unhideWhenUsed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  <w:jc w:val="left"/>
      <w:textAlignment w:val="auto"/>
    </w:pPr>
    <w:rPr>
      <w:rFonts w:eastAsiaTheme="minorEastAsia"/>
      <w:sz w:val="24"/>
      <w:lang w:val="en-GB"/>
    </w:rPr>
  </w:style>
  <w:style w:type="paragraph" w:styleId="Index5">
    <w:name w:val="index 5"/>
    <w:basedOn w:val="Normal"/>
    <w:next w:val="Normal"/>
    <w:autoRedefine/>
    <w:semiHidden/>
    <w:unhideWhenUsed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  <w:jc w:val="left"/>
      <w:textAlignment w:val="auto"/>
    </w:pPr>
    <w:rPr>
      <w:rFonts w:eastAsiaTheme="minorEastAsia"/>
      <w:sz w:val="24"/>
      <w:lang w:val="en-GB"/>
    </w:rPr>
  </w:style>
  <w:style w:type="paragraph" w:styleId="Index6">
    <w:name w:val="index 6"/>
    <w:basedOn w:val="Normal"/>
    <w:next w:val="Normal"/>
    <w:autoRedefine/>
    <w:semiHidden/>
    <w:unhideWhenUsed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  <w:jc w:val="left"/>
      <w:textAlignment w:val="auto"/>
    </w:pPr>
    <w:rPr>
      <w:rFonts w:eastAsiaTheme="minorEastAsia"/>
      <w:sz w:val="24"/>
      <w:lang w:val="en-GB"/>
    </w:rPr>
  </w:style>
  <w:style w:type="paragraph" w:styleId="Index7">
    <w:name w:val="index 7"/>
    <w:basedOn w:val="Normal"/>
    <w:next w:val="Normal"/>
    <w:autoRedefine/>
    <w:semiHidden/>
    <w:unhideWhenUsed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  <w:jc w:val="left"/>
      <w:textAlignment w:val="auto"/>
    </w:pPr>
    <w:rPr>
      <w:rFonts w:eastAsiaTheme="minorEastAsia"/>
      <w:sz w:val="24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  <w:textAlignment w:val="auto"/>
    </w:pPr>
    <w:rPr>
      <w:rFonts w:eastAsiaTheme="minorEastAsia"/>
      <w:sz w:val="24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114CE5"/>
    <w:rPr>
      <w:rFonts w:eastAsiaTheme="minorEastAsia"/>
      <w:sz w:val="24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4CE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spacing w:before="0" w:after="200"/>
      <w:jc w:val="left"/>
      <w:textAlignment w:val="auto"/>
    </w:pPr>
    <w:rPr>
      <w:rFonts w:cs="Arial"/>
      <w:b/>
      <w:bCs/>
      <w:szCs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4CE5"/>
    <w:rPr>
      <w:rFonts w:eastAsiaTheme="minorEastAsia"/>
      <w:b/>
      <w:bCs/>
      <w:sz w:val="24"/>
      <w:lang w:val="en-GB" w:eastAsia="en-US"/>
    </w:rPr>
  </w:style>
  <w:style w:type="paragraph" w:styleId="Revision">
    <w:name w:val="Revision"/>
    <w:uiPriority w:val="99"/>
    <w:semiHidden/>
    <w:rsid w:val="00114CE5"/>
    <w:rPr>
      <w:rFonts w:eastAsiaTheme="minorEastAsia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  <w:jc w:val="left"/>
      <w:textAlignment w:val="auto"/>
    </w:pPr>
    <w:rPr>
      <w:rFonts w:eastAsiaTheme="minorEastAsia"/>
      <w:sz w:val="24"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114CE5"/>
    <w:rPr>
      <w:rFonts w:eastAsia="Times New Roman"/>
      <w:b/>
      <w:lang w:val="fr-FR" w:eastAsia="en-US"/>
    </w:rPr>
  </w:style>
  <w:style w:type="character" w:customStyle="1" w:styleId="TablelegendChar">
    <w:name w:val="Table_legend Char"/>
    <w:basedOn w:val="TabletextChar"/>
    <w:link w:val="Tablelegend"/>
    <w:locked/>
    <w:rsid w:val="00114CE5"/>
    <w:rPr>
      <w:rFonts w:eastAsia="Times New Roman"/>
      <w:lang w:val="fr-FR" w:eastAsia="en-US"/>
    </w:rPr>
  </w:style>
  <w:style w:type="character" w:customStyle="1" w:styleId="EquationlegendChar">
    <w:name w:val="Equation_legend Char"/>
    <w:basedOn w:val="DefaultParagraphFont"/>
    <w:link w:val="Equationlegend"/>
    <w:locked/>
    <w:rsid w:val="00114CE5"/>
    <w:rPr>
      <w:rFonts w:eastAsia="Times New Roman"/>
      <w:sz w:val="22"/>
      <w:lang w:val="en-US" w:eastAsia="en-US"/>
    </w:rPr>
  </w:style>
  <w:style w:type="paragraph" w:customStyle="1" w:styleId="Artheading">
    <w:name w:val="Art_heading"/>
    <w:basedOn w:val="Normal"/>
    <w:next w:val="Normal"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  <w:textAlignment w:val="auto"/>
    </w:pPr>
    <w:rPr>
      <w:rFonts w:ascii="Times New Roman Bold" w:eastAsiaTheme="minorEastAsia" w:hAnsi="Times New Roman Bold"/>
      <w:b/>
      <w:sz w:val="28"/>
      <w:lang w:val="en-GB"/>
    </w:rPr>
  </w:style>
  <w:style w:type="paragraph" w:customStyle="1" w:styleId="Figurewithouttitle">
    <w:name w:val="Figure_without_title"/>
    <w:basedOn w:val="FigureNo"/>
    <w:next w:val="Normal"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textAlignment w:val="auto"/>
    </w:pPr>
    <w:rPr>
      <w:rFonts w:eastAsiaTheme="minorEastAsia"/>
      <w:sz w:val="20"/>
      <w:lang w:val="en-GB"/>
    </w:rPr>
  </w:style>
  <w:style w:type="paragraph" w:customStyle="1" w:styleId="FirstFooter">
    <w:name w:val="FirstFooter"/>
    <w:basedOn w:val="Footer"/>
    <w:rsid w:val="00114CE5"/>
    <w:pPr>
      <w:overflowPunct/>
      <w:autoSpaceDE/>
      <w:autoSpaceDN/>
      <w:adjustRightInd/>
      <w:spacing w:before="40"/>
      <w:jc w:val="left"/>
      <w:textAlignment w:val="auto"/>
    </w:pPr>
    <w:rPr>
      <w:rFonts w:eastAsiaTheme="minorEastAsia"/>
      <w:noProof w:val="0"/>
      <w:sz w:val="16"/>
      <w:lang w:val="en-GB"/>
    </w:rPr>
  </w:style>
  <w:style w:type="paragraph" w:customStyle="1" w:styleId="Source">
    <w:name w:val="Source"/>
    <w:basedOn w:val="Normal"/>
    <w:next w:val="Normal"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840"/>
      <w:jc w:val="center"/>
      <w:textAlignment w:val="auto"/>
    </w:pPr>
    <w:rPr>
      <w:rFonts w:eastAsiaTheme="minorEastAsia"/>
      <w:b/>
      <w:sz w:val="28"/>
      <w:lang w:val="en-GB"/>
    </w:rPr>
  </w:style>
  <w:style w:type="paragraph" w:customStyle="1" w:styleId="SpecialFooter">
    <w:name w:val="Special Footer"/>
    <w:basedOn w:val="Footer"/>
    <w:rsid w:val="00114CE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textAlignment w:val="auto"/>
    </w:pPr>
    <w:rPr>
      <w:rFonts w:eastAsiaTheme="minorEastAsia"/>
      <w:noProof w:val="0"/>
      <w:sz w:val="16"/>
      <w:lang w:val="en-GB"/>
    </w:rPr>
  </w:style>
  <w:style w:type="paragraph" w:customStyle="1" w:styleId="Tableref">
    <w:name w:val="Table_ref"/>
    <w:basedOn w:val="Normal"/>
    <w:next w:val="Normal"/>
    <w:rsid w:val="00114CE5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  <w:textAlignment w:val="auto"/>
    </w:pPr>
    <w:rPr>
      <w:rFonts w:eastAsiaTheme="minorEastAsia"/>
      <w:sz w:val="20"/>
      <w:lang w:val="en-GB"/>
    </w:rPr>
  </w:style>
  <w:style w:type="paragraph" w:customStyle="1" w:styleId="Title1">
    <w:name w:val="Title 1"/>
    <w:basedOn w:val="Source"/>
    <w:next w:val="Normal"/>
    <w:rsid w:val="00114CE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14CE5"/>
    <w:pPr>
      <w:overflowPunct/>
      <w:autoSpaceDE/>
      <w:autoSpaceDN/>
      <w:adjustRightInd/>
      <w:spacing w:before="480"/>
    </w:pPr>
    <w:rPr>
      <w:b w:val="0"/>
      <w:caps/>
    </w:rPr>
  </w:style>
  <w:style w:type="paragraph" w:customStyle="1" w:styleId="Title3">
    <w:name w:val="Title 3"/>
    <w:basedOn w:val="Title2"/>
    <w:next w:val="Normal"/>
    <w:rsid w:val="00114CE5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14CE5"/>
    <w:rPr>
      <w:b/>
    </w:rPr>
  </w:style>
  <w:style w:type="paragraph" w:customStyle="1" w:styleId="Formal">
    <w:name w:val="Formal"/>
    <w:basedOn w:val="ASN1"/>
    <w:rsid w:val="00114CE5"/>
    <w:pPr>
      <w:tabs>
        <w:tab w:val="left" w:pos="1871"/>
      </w:tabs>
      <w:jc w:val="left"/>
      <w:textAlignment w:val="auto"/>
    </w:pPr>
    <w:rPr>
      <w:rFonts w:ascii="Times New Roman Bold" w:eastAsiaTheme="minorEastAsia" w:hAnsi="Times New Roman Bold"/>
      <w:b w:val="0"/>
      <w:bCs/>
      <w:lang w:val="en-GB"/>
    </w:rPr>
  </w:style>
  <w:style w:type="paragraph" w:customStyle="1" w:styleId="Section1">
    <w:name w:val="Section_1"/>
    <w:basedOn w:val="Normal"/>
    <w:rsid w:val="00114CE5"/>
    <w:pPr>
      <w:tabs>
        <w:tab w:val="clear" w:pos="794"/>
        <w:tab w:val="clear" w:pos="1191"/>
        <w:tab w:val="clear" w:pos="1588"/>
        <w:tab w:val="clear" w:pos="1985"/>
        <w:tab w:val="center" w:pos="4820"/>
      </w:tabs>
      <w:spacing w:before="360"/>
      <w:jc w:val="center"/>
      <w:textAlignment w:val="auto"/>
    </w:pPr>
    <w:rPr>
      <w:rFonts w:eastAsiaTheme="minorEastAsia"/>
      <w:b/>
      <w:sz w:val="24"/>
      <w:lang w:val="en-GB"/>
    </w:rPr>
  </w:style>
  <w:style w:type="paragraph" w:customStyle="1" w:styleId="Section2">
    <w:name w:val="Section_2"/>
    <w:basedOn w:val="Section1"/>
    <w:rsid w:val="00114CE5"/>
    <w:rPr>
      <w:b w:val="0"/>
      <w:i/>
    </w:rPr>
  </w:style>
  <w:style w:type="paragraph" w:customStyle="1" w:styleId="AnnexNo">
    <w:name w:val="Annex_No"/>
    <w:basedOn w:val="Normal"/>
    <w:next w:val="Normal"/>
    <w:rsid w:val="00114CE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  <w:textAlignment w:val="auto"/>
    </w:pPr>
    <w:rPr>
      <w:rFonts w:eastAsiaTheme="minorEastAsia"/>
      <w:caps/>
      <w:sz w:val="28"/>
      <w:lang w:val="en-GB"/>
    </w:rPr>
  </w:style>
  <w:style w:type="paragraph" w:customStyle="1" w:styleId="Annextitle">
    <w:name w:val="Annex_title"/>
    <w:basedOn w:val="Normal"/>
    <w:next w:val="Normal"/>
    <w:rsid w:val="00114CE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  <w:textAlignment w:val="auto"/>
    </w:pPr>
    <w:rPr>
      <w:rFonts w:ascii="Times New Roman Bold" w:eastAsiaTheme="minorEastAsia" w:hAnsi="Times New Roman Bold"/>
      <w:b/>
      <w:sz w:val="28"/>
      <w:lang w:val="en-GB"/>
    </w:rPr>
  </w:style>
  <w:style w:type="paragraph" w:customStyle="1" w:styleId="AppendixNo">
    <w:name w:val="Appendix_No"/>
    <w:basedOn w:val="AnnexNo"/>
    <w:next w:val="Annexref"/>
    <w:rsid w:val="00114CE5"/>
  </w:style>
  <w:style w:type="paragraph" w:customStyle="1" w:styleId="Appendixtitle">
    <w:name w:val="Appendix_title"/>
    <w:basedOn w:val="Annextitle"/>
    <w:next w:val="Normal"/>
    <w:rsid w:val="00114CE5"/>
  </w:style>
  <w:style w:type="paragraph" w:customStyle="1" w:styleId="Border">
    <w:name w:val="Border"/>
    <w:basedOn w:val="Normal"/>
    <w:rsid w:val="00114CE5"/>
    <w:pPr>
      <w:pBdr>
        <w:bottom w:val="single" w:sz="6" w:space="0" w:color="auto"/>
      </w:pBd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spacing w:before="0" w:line="10" w:lineRule="exact"/>
      <w:ind w:left="28" w:right="28"/>
      <w:jc w:val="center"/>
      <w:textAlignment w:val="auto"/>
    </w:pPr>
    <w:rPr>
      <w:rFonts w:eastAsiaTheme="minorEastAsia"/>
      <w:b/>
      <w:noProof/>
      <w:sz w:val="20"/>
      <w:lang w:val="en-GB"/>
    </w:rPr>
  </w:style>
  <w:style w:type="paragraph" w:customStyle="1" w:styleId="Normalaftertitle0">
    <w:name w:val="Normal after title"/>
    <w:basedOn w:val="Normal"/>
    <w:next w:val="Normal"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jc w:val="left"/>
      <w:textAlignment w:val="auto"/>
    </w:pPr>
    <w:rPr>
      <w:rFonts w:eastAsiaTheme="minorEastAsia"/>
      <w:sz w:val="24"/>
      <w:lang w:val="en-GB"/>
    </w:rPr>
  </w:style>
  <w:style w:type="paragraph" w:customStyle="1" w:styleId="Proposal">
    <w:name w:val="Proposal"/>
    <w:basedOn w:val="Normal"/>
    <w:next w:val="Normal"/>
    <w:rsid w:val="00114CE5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  <w:textAlignment w:val="auto"/>
    </w:pPr>
    <w:rPr>
      <w:rFonts w:eastAsiaTheme="minorEastAsia" w:hAnsi="Times New Roman Bold"/>
      <w:b/>
      <w:sz w:val="24"/>
      <w:lang w:val="en-GB"/>
    </w:rPr>
  </w:style>
  <w:style w:type="paragraph" w:customStyle="1" w:styleId="Section3">
    <w:name w:val="Section_3"/>
    <w:basedOn w:val="Section1"/>
    <w:rsid w:val="00114CE5"/>
    <w:rPr>
      <w:b w:val="0"/>
    </w:rPr>
  </w:style>
  <w:style w:type="paragraph" w:customStyle="1" w:styleId="TableTextS5">
    <w:name w:val="Table_TextS5"/>
    <w:basedOn w:val="Normal"/>
    <w:rsid w:val="00114CE5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jc w:val="left"/>
      <w:textAlignment w:val="auto"/>
    </w:pPr>
    <w:rPr>
      <w:rFonts w:eastAsiaTheme="minorEastAsia"/>
      <w:sz w:val="20"/>
      <w:lang w:val="en-GB"/>
    </w:rPr>
  </w:style>
  <w:style w:type="paragraph" w:customStyle="1" w:styleId="Agendaitem">
    <w:name w:val="Agenda_item"/>
    <w:basedOn w:val="Normal"/>
    <w:next w:val="Normal"/>
    <w:qFormat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Theme="minorEastAsia"/>
      <w:sz w:val="28"/>
      <w:lang w:val="es-ES_tradnl"/>
    </w:rPr>
  </w:style>
  <w:style w:type="paragraph" w:customStyle="1" w:styleId="AppArtNo">
    <w:name w:val="App_Art_No"/>
    <w:basedOn w:val="ArtNo"/>
    <w:qFormat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textAlignment w:val="auto"/>
    </w:pPr>
    <w:rPr>
      <w:rFonts w:eastAsiaTheme="minorEastAsia"/>
      <w:caps/>
      <w:lang w:val="en-GB"/>
    </w:rPr>
  </w:style>
  <w:style w:type="paragraph" w:customStyle="1" w:styleId="AppArttitle">
    <w:name w:val="App_Art_title"/>
    <w:basedOn w:val="Arttitle"/>
    <w:qFormat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textAlignment w:val="auto"/>
    </w:pPr>
    <w:rPr>
      <w:rFonts w:eastAsiaTheme="minorEastAsia"/>
      <w:bCs/>
      <w:lang w:val="en-GB"/>
    </w:rPr>
  </w:style>
  <w:style w:type="paragraph" w:customStyle="1" w:styleId="ApptoAnnex">
    <w:name w:val="App_to_Annex"/>
    <w:basedOn w:val="AppendixNo"/>
    <w:next w:val="Normal"/>
    <w:qFormat/>
    <w:rsid w:val="00114CE5"/>
  </w:style>
  <w:style w:type="paragraph" w:customStyle="1" w:styleId="Committee">
    <w:name w:val="Committee"/>
    <w:basedOn w:val="Normal"/>
    <w:qFormat/>
    <w:rsid w:val="00114CE5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  <w:jc w:val="left"/>
      <w:textAlignment w:val="auto"/>
    </w:pPr>
    <w:rPr>
      <w:rFonts w:asciiTheme="minorHAnsi" w:eastAsiaTheme="minorEastAsia" w:hAnsiTheme="minorHAnsi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  <w:textAlignment w:val="auto"/>
    </w:pPr>
    <w:rPr>
      <w:rFonts w:eastAsiaTheme="minorEastAsia"/>
      <w:sz w:val="24"/>
      <w:lang w:val="en-US"/>
    </w:rPr>
  </w:style>
  <w:style w:type="paragraph" w:customStyle="1" w:styleId="Part1">
    <w:name w:val="Part_1"/>
    <w:basedOn w:val="Section1"/>
    <w:next w:val="Section1"/>
    <w:qFormat/>
    <w:rsid w:val="00114CE5"/>
  </w:style>
  <w:style w:type="paragraph" w:customStyle="1" w:styleId="Subsection1">
    <w:name w:val="Subsection_1"/>
    <w:basedOn w:val="Section1"/>
    <w:next w:val="Normalaftertitle0"/>
    <w:qFormat/>
    <w:rsid w:val="00114CE5"/>
  </w:style>
  <w:style w:type="paragraph" w:customStyle="1" w:styleId="Volumetitle">
    <w:name w:val="Volume_title"/>
    <w:basedOn w:val="Normal"/>
    <w:qFormat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  <w:textAlignment w:val="auto"/>
    </w:pPr>
    <w:rPr>
      <w:rFonts w:eastAsiaTheme="minorEastAsia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114CE5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  <w:textAlignment w:val="auto"/>
      <w:outlineLvl w:val="9"/>
    </w:pPr>
    <w:rPr>
      <w:rFonts w:eastAsiaTheme="minorEastAsia"/>
      <w:iCs/>
      <w:sz w:val="24"/>
      <w:lang w:val="en-US"/>
    </w:rPr>
  </w:style>
  <w:style w:type="paragraph" w:customStyle="1" w:styleId="Normalsplit">
    <w:name w:val="Normal_split"/>
    <w:basedOn w:val="Normal"/>
    <w:qFormat/>
    <w:rsid w:val="00114CE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  <w:textAlignment w:val="auto"/>
    </w:pPr>
    <w:rPr>
      <w:rFonts w:eastAsiaTheme="minorEastAsia"/>
      <w:sz w:val="24"/>
      <w:lang w:val="en-GB"/>
    </w:rPr>
  </w:style>
  <w:style w:type="paragraph" w:customStyle="1" w:styleId="Tablesplit">
    <w:name w:val="Table_split"/>
    <w:basedOn w:val="Tabletext"/>
    <w:qFormat/>
    <w:rsid w:val="00114CE5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  <w:textAlignment w:val="auto"/>
    </w:pPr>
    <w:rPr>
      <w:rFonts w:eastAsiaTheme="minorEastAsia"/>
      <w:b/>
      <w:lang w:val="en-GB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114CE5"/>
    <w:rPr>
      <w:rFonts w:ascii="SimSun" w:hAnsi="SimSun"/>
      <w:sz w:val="24"/>
      <w:lang w:val="en-GB"/>
    </w:rPr>
  </w:style>
  <w:style w:type="paragraph" w:customStyle="1" w:styleId="MTDisplayEquation">
    <w:name w:val="MTDisplayEquation"/>
    <w:basedOn w:val="Normal"/>
    <w:next w:val="Normal"/>
    <w:link w:val="MTDisplayEquationChar"/>
    <w:rsid w:val="00114CE5"/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40"/>
      </w:tabs>
      <w:jc w:val="center"/>
      <w:textAlignment w:val="auto"/>
    </w:pPr>
    <w:rPr>
      <w:rFonts w:ascii="SimSun" w:hAnsi="SimSun"/>
      <w:sz w:val="24"/>
      <w:lang w:val="en-GB" w:eastAsia="ru-RU"/>
    </w:rPr>
  </w:style>
  <w:style w:type="character" w:styleId="CommentReference">
    <w:name w:val="annotation reference"/>
    <w:basedOn w:val="DefaultParagraphFont"/>
    <w:semiHidden/>
    <w:unhideWhenUsed/>
    <w:rsid w:val="00114CE5"/>
    <w:rPr>
      <w:sz w:val="21"/>
      <w:szCs w:val="21"/>
    </w:rPr>
  </w:style>
  <w:style w:type="character" w:styleId="EndnoteReference">
    <w:name w:val="endnote reference"/>
    <w:basedOn w:val="DefaultParagraphFont"/>
    <w:semiHidden/>
    <w:unhideWhenUsed/>
    <w:rsid w:val="00114CE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14CE5"/>
    <w:rPr>
      <w:color w:val="808080"/>
    </w:rPr>
  </w:style>
  <w:style w:type="character" w:customStyle="1" w:styleId="Appdef">
    <w:name w:val="App_def"/>
    <w:basedOn w:val="DefaultParagraphFont"/>
    <w:rsid w:val="00114CE5"/>
    <w:rPr>
      <w:rFonts w:ascii="Times New Roman" w:hAnsi="Times New Roman" w:cs="Times New Roman" w:hint="default"/>
      <w:b/>
      <w:bCs w:val="0"/>
    </w:rPr>
  </w:style>
  <w:style w:type="character" w:customStyle="1" w:styleId="Appref">
    <w:name w:val="App_ref"/>
    <w:basedOn w:val="DefaultParagraphFont"/>
    <w:rsid w:val="00114CE5"/>
  </w:style>
  <w:style w:type="character" w:customStyle="1" w:styleId="Artdef">
    <w:name w:val="Art_def"/>
    <w:basedOn w:val="DefaultParagraphFont"/>
    <w:rsid w:val="00114CE5"/>
    <w:rPr>
      <w:rFonts w:ascii="Times New Roman" w:hAnsi="Times New Roman" w:cs="Times New Roman" w:hint="default"/>
      <w:b/>
      <w:bCs w:val="0"/>
    </w:rPr>
  </w:style>
  <w:style w:type="character" w:customStyle="1" w:styleId="Artref">
    <w:name w:val="Art_ref"/>
    <w:basedOn w:val="DefaultParagraphFont"/>
    <w:rsid w:val="00114CE5"/>
  </w:style>
  <w:style w:type="character" w:customStyle="1" w:styleId="Recdef">
    <w:name w:val="Rec_def"/>
    <w:basedOn w:val="DefaultParagraphFont"/>
    <w:rsid w:val="00114CE5"/>
    <w:rPr>
      <w:b/>
      <w:bCs w:val="0"/>
    </w:rPr>
  </w:style>
  <w:style w:type="character" w:customStyle="1" w:styleId="Resdef">
    <w:name w:val="Res_def"/>
    <w:basedOn w:val="DefaultParagraphFont"/>
    <w:rsid w:val="00114CE5"/>
    <w:rPr>
      <w:rFonts w:ascii="Times New Roman" w:hAnsi="Times New Roman" w:cs="Times New Roman" w:hint="default"/>
      <w:b/>
      <w:bCs w:val="0"/>
    </w:rPr>
  </w:style>
  <w:style w:type="character" w:customStyle="1" w:styleId="Tablefreq">
    <w:name w:val="Table_freq"/>
    <w:basedOn w:val="DefaultParagraphFont"/>
    <w:rsid w:val="00114CE5"/>
    <w:rPr>
      <w:b/>
      <w:bCs w:val="0"/>
      <w:color w:val="auto"/>
      <w:sz w:val="20"/>
    </w:rPr>
  </w:style>
  <w:style w:type="character" w:customStyle="1" w:styleId="Provsplit">
    <w:name w:val="Prov_split"/>
    <w:basedOn w:val="DefaultParagraphFont"/>
    <w:qFormat/>
    <w:rsid w:val="00114CE5"/>
    <w:rPr>
      <w:rFonts w:ascii="Times New Roman" w:hAnsi="Times New Roman" w:cs="Times New Roman" w:hint="default"/>
      <w:b w:val="0"/>
      <w:bCs w:val="0"/>
    </w:rPr>
  </w:style>
  <w:style w:type="character" w:customStyle="1" w:styleId="bri">
    <w:name w:val="bri"/>
    <w:basedOn w:val="DefaultParagraphFont"/>
    <w:rsid w:val="00114CE5"/>
  </w:style>
  <w:style w:type="paragraph" w:styleId="EndnoteText">
    <w:name w:val="endnote text"/>
    <w:basedOn w:val="Normal"/>
    <w:link w:val="EndnoteTextChar"/>
    <w:semiHidden/>
    <w:unhideWhenUsed/>
    <w:rsid w:val="00114CE5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114CE5"/>
    <w:rPr>
      <w:rFonts w:eastAsia="Times New Roman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4CE5"/>
    <w:rPr>
      <w:color w:val="605E5C"/>
      <w:shd w:val="clear" w:color="auto" w:fill="E1DFDD"/>
    </w:rPr>
  </w:style>
  <w:style w:type="paragraph" w:customStyle="1" w:styleId="CoverDate">
    <w:name w:val="Cover Date"/>
    <w:basedOn w:val="Normal"/>
    <w:qFormat/>
    <w:rsid w:val="00F42CB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Number">
    <w:name w:val="Cover Number"/>
    <w:basedOn w:val="Normal"/>
    <w:qFormat/>
    <w:rsid w:val="00F42CB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Series">
    <w:name w:val="Cover Series"/>
    <w:basedOn w:val="Normal"/>
    <w:qFormat/>
    <w:rsid w:val="00F42CB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CoverTitle">
    <w:name w:val="Cover Title"/>
    <w:basedOn w:val="Normal"/>
    <w:qFormat/>
    <w:rsid w:val="00F42CB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tu.int/publ/R-REC/ru" TargetMode="External"/><Relationship Id="rId18" Type="http://schemas.openxmlformats.org/officeDocument/2006/relationships/hyperlink" Target="https://www.itu.int/rec/R-REC-P.841/en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www.itu.int/en/ITU-R/study-groups/Pages/itu-r-patent-information.aspx" TargetMode="External"/><Relationship Id="rId17" Type="http://schemas.openxmlformats.org/officeDocument/2006/relationships/hyperlink" Target="https://www.itu.int/rec/R-REC-P.526/en" TargetMode="External"/><Relationship Id="rId25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hyperlink" Target="https://www.itu.int/rec/R-REC-P.452/en" TargetMode="External"/><Relationship Id="rId20" Type="http://schemas.openxmlformats.org/officeDocument/2006/relationships/hyperlink" Target="https://www.itu.int/rec/R-REC-P.617-6-202509-I/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R/study-groups/Pages/itu-r-patent-information.aspx" TargetMode="External"/><Relationship Id="rId24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www.itu.int/pub/R-SOFT-IDWM" TargetMode="External"/><Relationship Id="rId28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s://www.itu.int/rec/R-REC-P.2001/e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4.png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dyeva\Application%20Data\Microsoft\Templates\QuickPub\BR_Rec_2005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3FF47A2-F07F-4BED-AFC1-A355CF45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158</TotalTime>
  <Pages>16</Pages>
  <Words>4105</Words>
  <Characters>31872</Characters>
  <Application>Microsoft Office Word</Application>
  <DocSecurity>0</DocSecurity>
  <Lines>724</Lines>
  <Paragraphs>467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РЕКОМЕНДАЦИЯ  МСЭ-R  P.617-6  Методы прогнозирования и данные о распространении радиоволн,  необходимые для проектирования тропосферных радиорелейных систем</vt:lpstr>
      <vt:lpstr>Рекомендация  МСЭ-R  BT.1833-4 (12/2022) Радиовещание для приема на подвижные портативные приемники сигналов мультимедийных применений и применений передачи данных</vt:lpstr>
    </vt:vector>
  </TitlesOfParts>
  <Company>ITU</Company>
  <LinksUpToDate>false</LinksUpToDate>
  <CharactersWithSpaces>35510</CharactersWithSpaces>
  <SharedDoc>false</SharedDoc>
  <HLinks>
    <vt:vector size="96" baseType="variant">
      <vt:variant>
        <vt:i4>4128888</vt:i4>
      </vt:variant>
      <vt:variant>
        <vt:i4>48</vt:i4>
      </vt:variant>
      <vt:variant>
        <vt:i4>0</vt:i4>
      </vt:variant>
      <vt:variant>
        <vt:i4>5</vt:i4>
      </vt:variant>
      <vt:variant>
        <vt:lpwstr>http://www.tiaonline.org/standards/catalog</vt:lpwstr>
      </vt:variant>
      <vt:variant>
        <vt:lpwstr/>
      </vt:variant>
      <vt:variant>
        <vt:i4>4915277</vt:i4>
      </vt:variant>
      <vt:variant>
        <vt:i4>45</vt:i4>
      </vt:variant>
      <vt:variant>
        <vt:i4>0</vt:i4>
      </vt:variant>
      <vt:variant>
        <vt:i4>5</vt:i4>
      </vt:variant>
      <vt:variant>
        <vt:lpwstr>http://www.floforum.org/</vt:lpwstr>
      </vt:variant>
      <vt:variant>
        <vt:lpwstr/>
      </vt:variant>
      <vt:variant>
        <vt:i4>4063275</vt:i4>
      </vt:variant>
      <vt:variant>
        <vt:i4>42</vt:i4>
      </vt:variant>
      <vt:variant>
        <vt:i4>0</vt:i4>
      </vt:variant>
      <vt:variant>
        <vt:i4>5</vt:i4>
      </vt:variant>
      <vt:variant>
        <vt:lpwstr>http://www.openmobilealliance.org/</vt:lpwstr>
      </vt:variant>
      <vt:variant>
        <vt:lpwstr/>
      </vt:variant>
      <vt:variant>
        <vt:i4>8060929</vt:i4>
      </vt:variant>
      <vt:variant>
        <vt:i4>39</vt:i4>
      </vt:variant>
      <vt:variant>
        <vt:i4>0</vt:i4>
      </vt:variant>
      <vt:variant>
        <vt:i4>5</vt:i4>
      </vt:variant>
      <vt:variant>
        <vt:lpwstr>http://www.arib.or.jp/english/html/overview/sb_ej.html</vt:lpwstr>
      </vt:variant>
      <vt:variant>
        <vt:lpwstr/>
      </vt:variant>
      <vt:variant>
        <vt:i4>4915277</vt:i4>
      </vt:variant>
      <vt:variant>
        <vt:i4>36</vt:i4>
      </vt:variant>
      <vt:variant>
        <vt:i4>0</vt:i4>
      </vt:variant>
      <vt:variant>
        <vt:i4>5</vt:i4>
      </vt:variant>
      <vt:variant>
        <vt:lpwstr>http://www.floforum.org/</vt:lpwstr>
      </vt:variant>
      <vt:variant>
        <vt:lpwstr/>
      </vt:variant>
      <vt:variant>
        <vt:i4>7536707</vt:i4>
      </vt:variant>
      <vt:variant>
        <vt:i4>30</vt:i4>
      </vt:variant>
      <vt:variant>
        <vt:i4>0</vt:i4>
      </vt:variant>
      <vt:variant>
        <vt:i4>5</vt:i4>
      </vt:variant>
      <vt:variant>
        <vt:lpwstr>http://web.itu.int/dms_pub/itu-r/rec/bt/openmobilealliance.org</vt:lpwstr>
      </vt:variant>
      <vt:variant>
        <vt:lpwstr/>
      </vt:variant>
      <vt:variant>
        <vt:i4>4849743</vt:i4>
      </vt:variant>
      <vt:variant>
        <vt:i4>27</vt:i4>
      </vt:variant>
      <vt:variant>
        <vt:i4>0</vt:i4>
      </vt:variant>
      <vt:variant>
        <vt:i4>5</vt:i4>
      </vt:variant>
      <vt:variant>
        <vt:lpwstr>http://www.atsc.org/</vt:lpwstr>
      </vt:variant>
      <vt:variant>
        <vt:lpwstr/>
      </vt:variant>
      <vt:variant>
        <vt:i4>6881358</vt:i4>
      </vt:variant>
      <vt:variant>
        <vt:i4>24</vt:i4>
      </vt:variant>
      <vt:variant>
        <vt:i4>0</vt:i4>
      </vt:variant>
      <vt:variant>
        <vt:i4>5</vt:i4>
      </vt:variant>
      <vt:variant>
        <vt:lpwstr>\\blue\dfs\refinfo\REFTXT10\ITU-R\SG-R\SG06\WP6B\DT\www.tta.or.kr</vt:lpwstr>
      </vt:variant>
      <vt:variant>
        <vt:lpwstr/>
      </vt:variant>
      <vt:variant>
        <vt:i4>4522075</vt:i4>
      </vt:variant>
      <vt:variant>
        <vt:i4>21</vt:i4>
      </vt:variant>
      <vt:variant>
        <vt:i4>0</vt:i4>
      </vt:variant>
      <vt:variant>
        <vt:i4>5</vt:i4>
      </vt:variant>
      <vt:variant>
        <vt:lpwstr>http://www.ietf.org/</vt:lpwstr>
      </vt:variant>
      <vt:variant>
        <vt:lpwstr/>
      </vt:variant>
      <vt:variant>
        <vt:i4>6488082</vt:i4>
      </vt:variant>
      <vt:variant>
        <vt:i4>18</vt:i4>
      </vt:variant>
      <vt:variant>
        <vt:i4>0</vt:i4>
      </vt:variant>
      <vt:variant>
        <vt:i4>5</vt:i4>
      </vt:variant>
      <vt:variant>
        <vt:lpwstr>\\blue\dfs\refinfo\REFTXT10\ITU-R\SG-R\SG06\WP6B\DT\ARIB</vt:lpwstr>
      </vt:variant>
      <vt:variant>
        <vt:lpwstr/>
      </vt:variant>
      <vt:variant>
        <vt:i4>1704046</vt:i4>
      </vt:variant>
      <vt:variant>
        <vt:i4>15</vt:i4>
      </vt:variant>
      <vt:variant>
        <vt:i4>0</vt:i4>
      </vt:variant>
      <vt:variant>
        <vt:i4>5</vt:i4>
      </vt:variant>
      <vt:variant>
        <vt:lpwstr>\\blue\dfs\refinfo\REFTXT10\ITU-R\SG-R\SG06\WP6B\DT\TIA</vt:lpwstr>
      </vt:variant>
      <vt:variant>
        <vt:lpwstr/>
      </vt:variant>
      <vt:variant>
        <vt:i4>7208972</vt:i4>
      </vt:variant>
      <vt:variant>
        <vt:i4>12</vt:i4>
      </vt:variant>
      <vt:variant>
        <vt:i4>0</vt:i4>
      </vt:variant>
      <vt:variant>
        <vt:i4>5</vt:i4>
      </vt:variant>
      <vt:variant>
        <vt:lpwstr>\\blue\dfs\refinfo\REFTXT10\ITU-R\SG-R\SG06\WP6B\DT\ETSI</vt:lpwstr>
      </vt:variant>
      <vt:variant>
        <vt:lpwstr/>
      </vt:variant>
      <vt:variant>
        <vt:i4>3866656</vt:i4>
      </vt:variant>
      <vt:variant>
        <vt:i4>9</vt:i4>
      </vt:variant>
      <vt:variant>
        <vt:i4>0</vt:i4>
      </vt:variant>
      <vt:variant>
        <vt:i4>5</vt:i4>
      </vt:variant>
      <vt:variant>
        <vt:lpwstr>\\blue\dfs\refinfo\refinfo\REFTXT09\ITU-R\SG-R\SG06\WP6B\DT\ETSI\ts_102428v010101p.pdf</vt:lpwstr>
      </vt:variant>
      <vt:variant>
        <vt:lpwstr/>
      </vt:variant>
      <vt:variant>
        <vt:i4>3407904</vt:i4>
      </vt:variant>
      <vt:variant>
        <vt:i4>6</vt:i4>
      </vt:variant>
      <vt:variant>
        <vt:i4>0</vt:i4>
      </vt:variant>
      <vt:variant>
        <vt:i4>5</vt:i4>
      </vt:variant>
      <vt:variant>
        <vt:lpwstr>\\blue\dfs\refinfo\refinfo\REFTXT09\ITU-R\SG-R\SG06\WP6B\DT\ETSI\ts_102427v010101p.pdf</vt:lpwstr>
      </vt:variant>
      <vt:variant>
        <vt:lpwstr/>
      </vt:variant>
      <vt:variant>
        <vt:i4>1966164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http://www.itu.int/publ/R-REC/en</vt:lpwstr>
      </vt:variant>
      <vt:variant>
        <vt:lpwstr/>
      </vt:variant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http://www.itu.int/ITU-R/go/patents/en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РЕКОМЕНДАЦИЯ  МСЭ-R  P.617-6 (09/2025) Методы прогнозирования и данные о распространении радиоволн,  необходимые для проектирования тропосферных радиорелейных систем</dc:title>
  <dc:subject/>
  <dc:creator>ITU Radiocommunication Bureau (BR)</dc:creator>
  <cp:keywords>Аномальное распространение/отражение от слоев атмосферы, дифракция, загоризонтный, тропосферное рассеяние</cp:keywords>
  <dc:description>Berdyeva, 09/01/2026, ITU51017645</dc:description>
  <cp:lastModifiedBy>Berdyeva, Elena</cp:lastModifiedBy>
  <cp:revision>36</cp:revision>
  <cp:lastPrinted>2026-01-09T14:42:00Z</cp:lastPrinted>
  <dcterms:created xsi:type="dcterms:W3CDTF">2026-01-09T08:36:00Z</dcterms:created>
  <dcterms:modified xsi:type="dcterms:W3CDTF">2026-01-09T14:43:00Z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Language">
    <vt:lpwstr>Russian</vt:lpwstr>
  </property>
  <property fmtid="{D5CDD505-2E9C-101B-9397-08002B2CF9AE}" pid="7" name="Typist">
    <vt:lpwstr>Berdyeva</vt:lpwstr>
  </property>
  <property fmtid="{D5CDD505-2E9C-101B-9397-08002B2CF9AE}" pid="8" name="Date completed">
    <vt:lpwstr>24 May 2023</vt:lpwstr>
  </property>
</Properties>
</file>