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Pr>
        <w:rPr>
          <w:lang w:eastAsia="zh-CN"/>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3E6861">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3E6861" w:rsidRDefault="00FE79FE" w:rsidP="002624A8">
            <w:pPr>
              <w:spacing w:before="380" w:line="280" w:lineRule="exact"/>
              <w:jc w:val="right"/>
              <w:rPr>
                <w:rFonts w:ascii="Tahoma" w:hAnsi="Tahoma" w:cs="Tahoma"/>
                <w:b/>
                <w:bCs/>
                <w:iCs/>
                <w:color w:val="243285"/>
                <w:sz w:val="36"/>
                <w:szCs w:val="36"/>
                <w:lang w:eastAsia="zh-CN"/>
              </w:rPr>
            </w:pPr>
            <w:r w:rsidRPr="003E6861">
              <w:rPr>
                <w:rFonts w:ascii="Tahoma" w:hAnsi="Tahoma" w:cs="Tahoma"/>
                <w:b/>
                <w:bCs/>
                <w:iCs/>
                <w:color w:val="243285"/>
                <w:sz w:val="36"/>
                <w:szCs w:val="36"/>
              </w:rPr>
              <w:t xml:space="preserve">ITU-R  </w:t>
            </w:r>
            <w:r w:rsidR="00FC33E6" w:rsidRPr="003E6861">
              <w:rPr>
                <w:rFonts w:ascii="Tahoma" w:hAnsi="Tahoma" w:cs="Tahoma"/>
                <w:b/>
                <w:bCs/>
                <w:iCs/>
                <w:color w:val="243285"/>
                <w:sz w:val="36"/>
                <w:szCs w:val="36"/>
              </w:rPr>
              <w:t>P</w:t>
            </w:r>
            <w:r w:rsidRPr="003E6861">
              <w:rPr>
                <w:rFonts w:ascii="Tahoma" w:hAnsi="Tahoma" w:cs="Tahoma"/>
                <w:b/>
                <w:bCs/>
                <w:iCs/>
                <w:color w:val="243285"/>
                <w:sz w:val="36"/>
                <w:szCs w:val="36"/>
              </w:rPr>
              <w:t>.</w:t>
            </w:r>
            <w:r w:rsidR="00435893" w:rsidRPr="003E6861">
              <w:rPr>
                <w:rFonts w:ascii="Tahoma" w:hAnsi="Tahoma" w:cs="Tahoma"/>
                <w:b/>
                <w:bCs/>
                <w:iCs/>
                <w:color w:val="243285"/>
                <w:sz w:val="36"/>
                <w:szCs w:val="36"/>
              </w:rPr>
              <w:t>617-</w:t>
            </w:r>
            <w:r w:rsidR="002624A8" w:rsidRPr="003E6861">
              <w:rPr>
                <w:rFonts w:ascii="Tahoma" w:hAnsi="Tahoma" w:cs="Tahoma"/>
                <w:b/>
                <w:bCs/>
                <w:iCs/>
                <w:color w:val="243285"/>
                <w:sz w:val="36"/>
                <w:szCs w:val="36"/>
                <w:lang w:eastAsia="zh-CN"/>
              </w:rPr>
              <w:t>4</w:t>
            </w:r>
            <w:r w:rsidR="003219E9" w:rsidRPr="003E6861">
              <w:rPr>
                <w:rFonts w:ascii="SimHei" w:eastAsia="SimHei" w:hAnsi="Tahoma" w:cs="Tahoma" w:hint="eastAsia"/>
                <w:b/>
                <w:bCs/>
                <w:iCs/>
                <w:color w:val="243285"/>
                <w:sz w:val="36"/>
                <w:szCs w:val="36"/>
                <w:lang w:eastAsia="zh-CN"/>
              </w:rPr>
              <w:t>建议书</w:t>
            </w:r>
          </w:p>
          <w:p w:rsidR="00FE79FE" w:rsidRPr="003E6861" w:rsidRDefault="00FE79FE" w:rsidP="002624A8">
            <w:pPr>
              <w:spacing w:before="80" w:line="280" w:lineRule="exact"/>
              <w:jc w:val="right"/>
              <w:rPr>
                <w:rFonts w:ascii="Tahoma" w:hAnsi="Tahoma" w:cs="Tahoma"/>
                <w:b/>
                <w:bCs/>
                <w:iCs/>
                <w:color w:val="243285"/>
                <w:szCs w:val="24"/>
              </w:rPr>
            </w:pPr>
            <w:r w:rsidRPr="003E6861">
              <w:rPr>
                <w:rFonts w:ascii="Tahoma" w:hAnsi="Tahoma" w:cs="Tahoma"/>
                <w:b/>
                <w:bCs/>
                <w:iCs/>
                <w:color w:val="243285"/>
                <w:szCs w:val="24"/>
              </w:rPr>
              <w:t>(</w:t>
            </w:r>
            <w:r w:rsidR="002624A8" w:rsidRPr="003E6861">
              <w:rPr>
                <w:rFonts w:ascii="Tahoma" w:hAnsi="Tahoma" w:cs="Tahoma"/>
                <w:b/>
                <w:bCs/>
                <w:iCs/>
                <w:color w:val="243285"/>
                <w:szCs w:val="24"/>
              </w:rPr>
              <w:t>12</w:t>
            </w:r>
            <w:r w:rsidRPr="003E6861">
              <w:rPr>
                <w:rFonts w:ascii="Tahoma" w:hAnsi="Tahoma" w:cs="Tahoma"/>
                <w:b/>
                <w:bCs/>
                <w:iCs/>
                <w:color w:val="243285"/>
                <w:szCs w:val="24"/>
              </w:rPr>
              <w:t>/</w:t>
            </w:r>
            <w:r w:rsidR="00435893" w:rsidRPr="003E6861">
              <w:rPr>
                <w:rFonts w:ascii="Tahoma" w:hAnsi="Tahoma" w:cs="Tahoma"/>
                <w:b/>
                <w:bCs/>
                <w:iCs/>
                <w:color w:val="243285"/>
                <w:szCs w:val="24"/>
              </w:rPr>
              <w:t>201</w:t>
            </w:r>
            <w:r w:rsidR="002624A8" w:rsidRPr="003E6861">
              <w:rPr>
                <w:rFonts w:ascii="Tahoma" w:hAnsi="Tahoma" w:cs="Tahoma"/>
                <w:b/>
                <w:bCs/>
                <w:iCs/>
                <w:color w:val="243285"/>
                <w:szCs w:val="24"/>
                <w:lang w:eastAsia="zh-CN"/>
              </w:rPr>
              <w:t>7</w:t>
            </w:r>
            <w:r w:rsidRPr="003E6861">
              <w:rPr>
                <w:rFonts w:ascii="Tahoma" w:hAnsi="Tahoma" w:cs="Tahoma"/>
                <w:b/>
                <w:bCs/>
                <w:iCs/>
                <w:color w:val="243285"/>
                <w:szCs w:val="24"/>
              </w:rPr>
              <w:t>)</w:t>
            </w:r>
          </w:p>
        </w:tc>
      </w:tr>
      <w:tr w:rsidR="00FE79FE" w:rsidRPr="003E6861">
        <w:tc>
          <w:tcPr>
            <w:tcW w:w="10089" w:type="dxa"/>
          </w:tcPr>
          <w:p w:rsidR="00013002" w:rsidRPr="00FC0E50" w:rsidRDefault="00013002" w:rsidP="00FE79FE">
            <w:pPr>
              <w:spacing w:before="80" w:line="500" w:lineRule="exact"/>
              <w:jc w:val="right"/>
              <w:rPr>
                <w:rFonts w:ascii="Tahoma" w:hAnsi="Tahoma" w:cs="Tahoma"/>
                <w:b/>
                <w:bCs/>
                <w:iCs/>
                <w:color w:val="243285"/>
                <w:sz w:val="44"/>
                <w:szCs w:val="44"/>
                <w:lang w:eastAsia="zh-CN"/>
              </w:rPr>
            </w:pPr>
          </w:p>
          <w:p w:rsidR="00CA2E4A" w:rsidRPr="003E6861" w:rsidRDefault="002C197E" w:rsidP="00CA2E4A">
            <w:pPr>
              <w:spacing w:before="80" w:line="500" w:lineRule="exact"/>
              <w:jc w:val="right"/>
              <w:rPr>
                <w:rFonts w:ascii="SimHei" w:eastAsia="SimHei" w:hAnsi="Tahoma" w:cs="Tahoma"/>
                <w:b/>
                <w:bCs/>
                <w:iCs/>
                <w:color w:val="243285"/>
                <w:sz w:val="44"/>
                <w:szCs w:val="44"/>
                <w:lang w:val="en-US" w:eastAsia="zh-CN"/>
              </w:rPr>
            </w:pPr>
            <w:r w:rsidRPr="003E6861">
              <w:rPr>
                <w:rFonts w:ascii="SimHei" w:eastAsia="SimHei" w:hAnsi="Tahoma" w:cs="Tahoma" w:hint="eastAsia"/>
                <w:b/>
                <w:bCs/>
                <w:iCs/>
                <w:color w:val="243285"/>
                <w:sz w:val="44"/>
                <w:szCs w:val="44"/>
                <w:lang w:val="en-US" w:eastAsia="zh-CN"/>
              </w:rPr>
              <w:t>超视距无线电中继系统设计</w:t>
            </w:r>
          </w:p>
          <w:p w:rsidR="00FE79FE" w:rsidRPr="003E6861" w:rsidRDefault="00797F34" w:rsidP="00CA2E4A">
            <w:pPr>
              <w:spacing w:before="80" w:line="500" w:lineRule="exact"/>
              <w:jc w:val="right"/>
              <w:rPr>
                <w:rFonts w:ascii="SimHei" w:eastAsia="SimHei" w:hAnsi="Tahoma" w:cs="Tahoma"/>
                <w:b/>
                <w:bCs/>
                <w:iCs/>
                <w:color w:val="243285"/>
                <w:sz w:val="44"/>
                <w:szCs w:val="44"/>
                <w:lang w:val="en-US" w:eastAsia="zh-CN"/>
              </w:rPr>
            </w:pPr>
            <w:r w:rsidRPr="003E6861">
              <w:rPr>
                <w:rFonts w:ascii="SimHei" w:eastAsia="SimHei" w:hAnsi="Tahoma" w:cs="Tahoma" w:hint="eastAsia"/>
                <w:b/>
                <w:bCs/>
                <w:iCs/>
                <w:color w:val="243285"/>
                <w:sz w:val="44"/>
                <w:szCs w:val="44"/>
                <w:lang w:val="en-US" w:eastAsia="zh-CN"/>
              </w:rPr>
              <w:t>所需传播预测技术和</w:t>
            </w:r>
            <w:r w:rsidR="002C197E" w:rsidRPr="003E6861">
              <w:rPr>
                <w:rFonts w:ascii="SimHei" w:eastAsia="SimHei" w:hAnsi="Tahoma" w:cs="Tahoma" w:hint="eastAsia"/>
                <w:b/>
                <w:bCs/>
                <w:iCs/>
                <w:color w:val="243285"/>
                <w:sz w:val="44"/>
                <w:szCs w:val="44"/>
                <w:lang w:val="en-US" w:eastAsia="zh-CN"/>
              </w:rPr>
              <w:t>数据</w:t>
            </w:r>
          </w:p>
          <w:p w:rsidR="00A62A14" w:rsidRPr="003E6861" w:rsidRDefault="00A62A14" w:rsidP="00FE79FE">
            <w:pPr>
              <w:spacing w:before="80" w:line="500" w:lineRule="exact"/>
              <w:jc w:val="right"/>
              <w:rPr>
                <w:rFonts w:ascii="Tahoma" w:hAnsi="Tahoma" w:cs="Tahoma"/>
                <w:b/>
                <w:bCs/>
                <w:iCs/>
                <w:color w:val="243285"/>
                <w:sz w:val="40"/>
                <w:szCs w:val="40"/>
                <w:lang w:val="en-US" w:eastAsia="zh-CN"/>
              </w:rPr>
            </w:pPr>
          </w:p>
        </w:tc>
      </w:tr>
      <w:tr w:rsidR="00FE79FE" w:rsidRPr="003E6861">
        <w:tc>
          <w:tcPr>
            <w:tcW w:w="10089" w:type="dxa"/>
          </w:tcPr>
          <w:p w:rsidR="00BF5114" w:rsidRPr="003E6861" w:rsidRDefault="00BF5114" w:rsidP="00BF5114">
            <w:pPr>
              <w:spacing w:before="80" w:line="280" w:lineRule="exact"/>
              <w:ind w:right="640"/>
              <w:rPr>
                <w:rFonts w:ascii="Tahoma" w:hAnsi="Tahoma" w:cs="Tahoma"/>
                <w:b/>
                <w:bCs/>
                <w:iCs/>
                <w:color w:val="243285"/>
                <w:sz w:val="32"/>
                <w:szCs w:val="32"/>
                <w:lang w:val="en-US" w:eastAsia="zh-CN"/>
              </w:rPr>
            </w:pPr>
          </w:p>
          <w:p w:rsidR="00BF5114" w:rsidRPr="003E6861" w:rsidRDefault="00BF5114" w:rsidP="00BF5114">
            <w:pPr>
              <w:spacing w:before="80" w:line="280" w:lineRule="exact"/>
              <w:ind w:right="640"/>
              <w:rPr>
                <w:rFonts w:ascii="Tahoma" w:hAnsi="Tahoma" w:cs="Tahoma"/>
                <w:b/>
                <w:bCs/>
                <w:iCs/>
                <w:color w:val="243285"/>
                <w:sz w:val="32"/>
                <w:szCs w:val="32"/>
                <w:lang w:val="en-US" w:eastAsia="zh-CN"/>
              </w:rPr>
            </w:pPr>
          </w:p>
          <w:p w:rsidR="00BF5114" w:rsidRPr="003E6861" w:rsidRDefault="00BF5114" w:rsidP="00BF5114">
            <w:pPr>
              <w:spacing w:before="80" w:after="180" w:line="360" w:lineRule="exact"/>
              <w:ind w:right="720"/>
              <w:rPr>
                <w:rFonts w:ascii="Tahoma" w:hAnsi="Tahoma" w:cs="Tahoma"/>
                <w:b/>
                <w:bCs/>
                <w:iCs/>
                <w:color w:val="243285"/>
                <w:sz w:val="36"/>
                <w:szCs w:val="36"/>
                <w:lang w:val="en-US" w:eastAsia="zh-CN"/>
              </w:rPr>
            </w:pPr>
          </w:p>
          <w:p w:rsidR="00013002" w:rsidRPr="003E6861" w:rsidRDefault="00FC33E6" w:rsidP="00013002">
            <w:pPr>
              <w:spacing w:before="80" w:after="180" w:line="360" w:lineRule="exact"/>
              <w:jc w:val="right"/>
              <w:rPr>
                <w:rFonts w:ascii="Tahoma" w:hAnsi="Tahoma" w:cs="Tahoma"/>
                <w:b/>
                <w:bCs/>
                <w:iCs/>
                <w:color w:val="243285"/>
                <w:sz w:val="36"/>
                <w:szCs w:val="36"/>
                <w:lang w:val="en-US" w:eastAsia="zh-CN"/>
              </w:rPr>
            </w:pPr>
            <w:r w:rsidRPr="003E6861">
              <w:rPr>
                <w:rFonts w:ascii="Tahoma" w:hAnsi="Tahoma" w:cs="Tahoma"/>
                <w:b/>
                <w:bCs/>
                <w:iCs/>
                <w:color w:val="243285"/>
                <w:sz w:val="36"/>
                <w:szCs w:val="36"/>
                <w:lang w:val="en-US"/>
              </w:rPr>
              <w:t>P</w:t>
            </w:r>
            <w:r w:rsidR="002C197E" w:rsidRPr="003E6861">
              <w:rPr>
                <w:rFonts w:ascii="SimHei" w:eastAsia="SimHei" w:hAnsi="Tahoma" w:cs="Tahoma" w:hint="eastAsia"/>
                <w:b/>
                <w:bCs/>
                <w:iCs/>
                <w:color w:val="243285"/>
                <w:sz w:val="36"/>
                <w:szCs w:val="36"/>
                <w:lang w:val="en-US" w:eastAsia="zh-CN"/>
              </w:rPr>
              <w:t>系列</w:t>
            </w:r>
          </w:p>
          <w:p w:rsidR="00FE79FE" w:rsidRPr="003E6861" w:rsidRDefault="002C197E" w:rsidP="00FE79FE">
            <w:pPr>
              <w:spacing w:before="80" w:line="360" w:lineRule="exact"/>
              <w:jc w:val="right"/>
              <w:rPr>
                <w:rFonts w:ascii="SimHei" w:eastAsia="SimHei" w:hAnsi="Tahoma" w:cs="Tahoma"/>
                <w:b/>
                <w:bCs/>
                <w:iCs/>
                <w:color w:val="243285"/>
                <w:sz w:val="36"/>
                <w:szCs w:val="36"/>
                <w:lang w:val="en-US" w:eastAsia="zh-CN"/>
              </w:rPr>
            </w:pPr>
            <w:r w:rsidRPr="003E6861">
              <w:rPr>
                <w:rFonts w:ascii="SimHei" w:eastAsia="SimHei" w:hAnsi="Tahoma" w:cs="Tahoma" w:hint="eastAsia"/>
                <w:b/>
                <w:bCs/>
                <w:color w:val="243285"/>
                <w:sz w:val="36"/>
                <w:szCs w:val="36"/>
                <w:lang w:val="fr-CH" w:eastAsia="zh-CN"/>
              </w:rPr>
              <w:t>无线电波传播</w:t>
            </w:r>
          </w:p>
        </w:tc>
      </w:tr>
    </w:tbl>
    <w:p w:rsidR="00A71FE5" w:rsidRPr="003E6861" w:rsidRDefault="00A71FE5" w:rsidP="00CD659B">
      <w:pPr>
        <w:spacing w:before="80"/>
        <w:rPr>
          <w:i/>
          <w:sz w:val="22"/>
          <w:lang w:val="en-US"/>
        </w:rPr>
      </w:pPr>
    </w:p>
    <w:p w:rsidR="00FE79FE" w:rsidRPr="003E6861" w:rsidRDefault="00FE79FE" w:rsidP="00CD659B">
      <w:pPr>
        <w:spacing w:before="80"/>
        <w:rPr>
          <w:i/>
          <w:sz w:val="22"/>
          <w:lang w:val="en-US"/>
        </w:rPr>
      </w:pPr>
    </w:p>
    <w:p w:rsidR="00FE79FE" w:rsidRPr="003E6861" w:rsidRDefault="00FE79FE" w:rsidP="00CD659B">
      <w:pPr>
        <w:spacing w:before="80"/>
        <w:rPr>
          <w:i/>
          <w:sz w:val="22"/>
          <w:lang w:val="en-US"/>
        </w:rPr>
      </w:pPr>
    </w:p>
    <w:p w:rsidR="00FE79FE" w:rsidRPr="003E6861" w:rsidRDefault="00FE79FE" w:rsidP="00CD659B">
      <w:pPr>
        <w:spacing w:before="80"/>
        <w:rPr>
          <w:i/>
          <w:sz w:val="22"/>
          <w:lang w:val="en-US"/>
        </w:rPr>
      </w:pPr>
    </w:p>
    <w:p w:rsidR="00FE79FE" w:rsidRPr="003E6861" w:rsidRDefault="00FE79FE" w:rsidP="00CD659B">
      <w:pPr>
        <w:spacing w:before="80"/>
        <w:rPr>
          <w:i/>
          <w:sz w:val="22"/>
          <w:lang w:val="en-US"/>
        </w:rPr>
      </w:pPr>
    </w:p>
    <w:p w:rsidR="00A71FE5" w:rsidRPr="003E6861" w:rsidRDefault="00A71FE5" w:rsidP="00CD659B">
      <w:pPr>
        <w:spacing w:before="80"/>
        <w:rPr>
          <w:i/>
          <w:sz w:val="22"/>
          <w:lang w:val="en-US"/>
        </w:rPr>
      </w:pPr>
    </w:p>
    <w:p w:rsidR="00CD659B" w:rsidRPr="003E6861"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RPr="003E6861">
          <w:headerReference w:type="even" r:id="rId8"/>
          <w:headerReference w:type="default" r:id="rId9"/>
          <w:pgSz w:w="11907" w:h="16840" w:code="9"/>
          <w:pgMar w:top="1089" w:right="1089" w:bottom="284" w:left="1089" w:header="567" w:footer="284" w:gutter="0"/>
          <w:pgNumType w:start="1"/>
          <w:cols w:space="720"/>
        </w:sectPr>
      </w:pPr>
      <w:bookmarkStart w:id="0" w:name="_GoBack"/>
      <w:bookmarkEnd w:id="0"/>
    </w:p>
    <w:p w:rsidR="0078051E" w:rsidRPr="003E6861" w:rsidRDefault="0078051E" w:rsidP="0078051E">
      <w:pPr>
        <w:spacing w:before="0"/>
        <w:rPr>
          <w:sz w:val="4"/>
          <w:szCs w:val="4"/>
          <w:lang w:eastAsia="zh-CN"/>
        </w:rPr>
      </w:pPr>
      <w:bookmarkStart w:id="1" w:name="c2tope"/>
      <w:bookmarkEnd w:id="1"/>
    </w:p>
    <w:p w:rsidR="00586EF8" w:rsidRPr="00327D8C" w:rsidRDefault="003219E9" w:rsidP="00327D8C">
      <w:pPr>
        <w:pStyle w:val="Tablehead"/>
        <w:rPr>
          <w:sz w:val="24"/>
          <w:szCs w:val="24"/>
          <w:lang w:eastAsia="zh-CN"/>
        </w:rPr>
      </w:pPr>
      <w:r w:rsidRPr="00327D8C">
        <w:rPr>
          <w:sz w:val="24"/>
          <w:szCs w:val="24"/>
          <w:lang w:eastAsia="zh-CN"/>
        </w:rPr>
        <w:t>前言</w:t>
      </w:r>
    </w:p>
    <w:p w:rsidR="00586EF8" w:rsidRPr="003E6861" w:rsidRDefault="003219E9" w:rsidP="003219E9">
      <w:pPr>
        <w:spacing w:before="240"/>
        <w:ind w:firstLineChars="200" w:firstLine="400"/>
        <w:rPr>
          <w:sz w:val="20"/>
          <w:lang w:val="en-US" w:eastAsia="zh-CN"/>
        </w:rPr>
      </w:pPr>
      <w:r w:rsidRPr="003E6861">
        <w:rPr>
          <w:sz w:val="20"/>
          <w:lang w:eastAsia="zh-CN"/>
        </w:rPr>
        <w:t>无线电通信部门的作用是确保所有无线电通信业务，包括卫星业务，合理、公平、有效和经济地使用无线电频谱，并开展没有频率范围限制的研究，在此基础上通过建议书。</w:t>
      </w:r>
    </w:p>
    <w:p w:rsidR="00586EF8" w:rsidRPr="003E6861" w:rsidRDefault="003219E9" w:rsidP="003219E9">
      <w:pPr>
        <w:ind w:firstLineChars="200" w:firstLine="400"/>
        <w:rPr>
          <w:sz w:val="20"/>
          <w:lang w:val="en-US" w:eastAsia="zh-CN"/>
        </w:rPr>
      </w:pPr>
      <w:r w:rsidRPr="003E6861">
        <w:rPr>
          <w:sz w:val="20"/>
          <w:lang w:eastAsia="zh-CN"/>
        </w:rPr>
        <w:t>无线电通信部门制定规章制度和政策的职能由世界和区域无线电通信大会以及无线电通信全会完成，并得到各研究组的支持。</w:t>
      </w:r>
    </w:p>
    <w:p w:rsidR="00B714F3" w:rsidRPr="003E6861" w:rsidRDefault="003219E9" w:rsidP="00327D8C">
      <w:pPr>
        <w:pStyle w:val="Heading1"/>
        <w:ind w:left="798" w:hangingChars="331" w:hanging="798"/>
        <w:jc w:val="center"/>
        <w:rPr>
          <w:b w:val="0"/>
          <w:bCs/>
          <w:lang w:val="en-US" w:eastAsia="zh-CN"/>
        </w:rPr>
      </w:pPr>
      <w:r w:rsidRPr="00327D8C">
        <w:rPr>
          <w:szCs w:val="24"/>
          <w:lang w:eastAsia="zh-CN"/>
        </w:rPr>
        <w:t>知识产权</w:t>
      </w:r>
      <w:r w:rsidRPr="003E6861">
        <w:rPr>
          <w:bCs/>
          <w:lang w:eastAsia="zh-CN"/>
        </w:rPr>
        <w:t>政策</w:t>
      </w:r>
      <w:r w:rsidR="00BD311F" w:rsidRPr="003E6861">
        <w:rPr>
          <w:rFonts w:hint="eastAsia"/>
          <w:bCs/>
          <w:lang w:val="en-US" w:eastAsia="zh-CN"/>
        </w:rPr>
        <w:t>（</w:t>
      </w:r>
      <w:r w:rsidR="00BD311F" w:rsidRPr="003E6861">
        <w:rPr>
          <w:bCs/>
          <w:lang w:val="en-US" w:eastAsia="zh-CN"/>
        </w:rPr>
        <w:t>IPR</w:t>
      </w:r>
      <w:r w:rsidR="00BD311F" w:rsidRPr="003E6861">
        <w:rPr>
          <w:rFonts w:hint="eastAsia"/>
          <w:bCs/>
          <w:lang w:val="en-US" w:eastAsia="zh-CN"/>
        </w:rPr>
        <w:t>）</w:t>
      </w:r>
    </w:p>
    <w:p w:rsidR="00B714F3" w:rsidRPr="003E6861" w:rsidRDefault="003219E9" w:rsidP="003219E9">
      <w:pPr>
        <w:tabs>
          <w:tab w:val="clear" w:pos="794"/>
          <w:tab w:val="clear" w:pos="1191"/>
          <w:tab w:val="clear" w:pos="1588"/>
          <w:tab w:val="clear" w:pos="1985"/>
        </w:tabs>
        <w:spacing w:before="240"/>
        <w:ind w:firstLineChars="200" w:firstLine="400"/>
        <w:rPr>
          <w:sz w:val="20"/>
          <w:lang w:val="en-US" w:eastAsia="zh-CN"/>
        </w:rPr>
      </w:pPr>
      <w:r w:rsidRPr="003E6861">
        <w:rPr>
          <w:sz w:val="20"/>
          <w:lang w:val="en-US" w:eastAsia="zh-CN"/>
        </w:rPr>
        <w:t>ITU-R</w:t>
      </w:r>
      <w:r w:rsidRPr="003E6861">
        <w:rPr>
          <w:sz w:val="20"/>
          <w:lang w:eastAsia="zh-CN"/>
        </w:rPr>
        <w:t>的知识产权政策在</w:t>
      </w:r>
      <w:r w:rsidRPr="003E6861">
        <w:rPr>
          <w:sz w:val="20"/>
          <w:lang w:val="en-US" w:eastAsia="zh-CN"/>
        </w:rPr>
        <w:t>ITU-R</w:t>
      </w:r>
      <w:r w:rsidRPr="003E6861">
        <w:rPr>
          <w:sz w:val="20"/>
          <w:lang w:eastAsia="zh-CN"/>
        </w:rPr>
        <w:t>第</w:t>
      </w:r>
      <w:r w:rsidRPr="003E6861">
        <w:rPr>
          <w:sz w:val="20"/>
          <w:lang w:val="en-US" w:eastAsia="zh-CN"/>
        </w:rPr>
        <w:t>1</w:t>
      </w:r>
      <w:r w:rsidRPr="003E6861">
        <w:rPr>
          <w:sz w:val="20"/>
          <w:lang w:eastAsia="zh-CN"/>
        </w:rPr>
        <w:t>号决议附件</w:t>
      </w:r>
      <w:r w:rsidRPr="003E6861">
        <w:rPr>
          <w:sz w:val="20"/>
          <w:lang w:val="en-US" w:eastAsia="zh-CN"/>
        </w:rPr>
        <w:t>1</w:t>
      </w:r>
      <w:r w:rsidRPr="003E6861">
        <w:rPr>
          <w:sz w:val="20"/>
          <w:lang w:eastAsia="zh-CN"/>
        </w:rPr>
        <w:t>引用的</w:t>
      </w:r>
      <w:r w:rsidRPr="003E6861">
        <w:rPr>
          <w:rFonts w:asciiTheme="minorEastAsia" w:hAnsiTheme="minorEastAsia"/>
          <w:sz w:val="20"/>
          <w:lang w:val="en-US" w:eastAsia="zh-CN"/>
        </w:rPr>
        <w:t>“</w:t>
      </w:r>
      <w:r w:rsidRPr="003E6861">
        <w:rPr>
          <w:sz w:val="20"/>
          <w:lang w:val="en-US" w:eastAsia="zh-CN"/>
        </w:rPr>
        <w:t>ITU-T/ITU-R/ISO/IEC</w:t>
      </w:r>
      <w:r w:rsidRPr="003E6861">
        <w:rPr>
          <w:sz w:val="20"/>
          <w:lang w:eastAsia="zh-CN"/>
        </w:rPr>
        <w:t>共同专利政策</w:t>
      </w:r>
      <w:r w:rsidRPr="003E6861">
        <w:rPr>
          <w:rFonts w:asciiTheme="minorEastAsia" w:hAnsiTheme="minorEastAsia"/>
          <w:sz w:val="20"/>
          <w:lang w:val="en-US" w:eastAsia="zh-CN"/>
        </w:rPr>
        <w:t>”</w:t>
      </w:r>
      <w:r w:rsidRPr="003E6861">
        <w:rPr>
          <w:sz w:val="20"/>
          <w:lang w:eastAsia="zh-CN"/>
        </w:rPr>
        <w:t>中做了说明。专利持有者提交专利和许可声明的表格可从</w:t>
      </w:r>
      <w:hyperlink r:id="rId10" w:history="1">
        <w:r w:rsidR="009D467B" w:rsidRPr="003E6861">
          <w:rPr>
            <w:rStyle w:val="Hyperlink"/>
            <w:sz w:val="20"/>
            <w:lang w:val="en-US" w:eastAsia="zh-CN"/>
          </w:rPr>
          <w:t>http://www.itu.int/ITU-R/go/patents/en</w:t>
        </w:r>
      </w:hyperlink>
      <w:r w:rsidRPr="003E6861">
        <w:rPr>
          <w:sz w:val="20"/>
          <w:lang w:eastAsia="zh-CN"/>
        </w:rPr>
        <w:t>获得</w:t>
      </w:r>
      <w:r w:rsidRPr="003E6861">
        <w:rPr>
          <w:sz w:val="20"/>
          <w:lang w:val="en-US" w:eastAsia="zh-CN"/>
        </w:rPr>
        <w:t>，</w:t>
      </w:r>
      <w:r w:rsidRPr="003E6861">
        <w:rPr>
          <w:sz w:val="20"/>
          <w:lang w:eastAsia="zh-CN"/>
        </w:rPr>
        <w:t>该网址也提供了</w:t>
      </w:r>
      <w:r w:rsidRPr="003E6861">
        <w:rPr>
          <w:rFonts w:asciiTheme="minorEastAsia" w:hAnsiTheme="minorEastAsia"/>
          <w:sz w:val="20"/>
          <w:lang w:val="en-US" w:eastAsia="zh-CN"/>
        </w:rPr>
        <w:t>“</w:t>
      </w:r>
      <w:r w:rsidRPr="003E6861">
        <w:rPr>
          <w:sz w:val="20"/>
          <w:lang w:val="en-US" w:eastAsia="zh-CN"/>
        </w:rPr>
        <w:t>ITU-T/ITU-R/ISO/IEC</w:t>
      </w:r>
      <w:r w:rsidRPr="003E6861">
        <w:rPr>
          <w:sz w:val="20"/>
          <w:lang w:eastAsia="zh-CN"/>
        </w:rPr>
        <w:t>共同专利政策实施指南</w:t>
      </w:r>
      <w:r w:rsidRPr="003E6861">
        <w:rPr>
          <w:rFonts w:asciiTheme="minorEastAsia" w:hAnsiTheme="minorEastAsia"/>
          <w:sz w:val="20"/>
          <w:lang w:val="en-US" w:eastAsia="zh-CN"/>
        </w:rPr>
        <w:t>”</w:t>
      </w:r>
      <w:r w:rsidRPr="003E6861">
        <w:rPr>
          <w:sz w:val="20"/>
          <w:lang w:eastAsia="zh-CN"/>
        </w:rPr>
        <w:t>以及</w:t>
      </w:r>
      <w:r w:rsidRPr="003E6861">
        <w:rPr>
          <w:sz w:val="20"/>
          <w:lang w:val="en-US" w:eastAsia="zh-CN"/>
        </w:rPr>
        <w:t>ITU-R</w:t>
      </w:r>
      <w:r w:rsidRPr="003E6861">
        <w:rPr>
          <w:sz w:val="20"/>
          <w:lang w:eastAsia="zh-CN"/>
        </w:rPr>
        <w:t>专利信息数据库。</w:t>
      </w:r>
    </w:p>
    <w:p w:rsidR="00586EF8" w:rsidRPr="003E6861" w:rsidRDefault="00586EF8" w:rsidP="00C970E0">
      <w:pPr>
        <w:spacing w:before="60"/>
        <w:jc w:val="center"/>
        <w:rPr>
          <w:sz w:val="22"/>
          <w:lang w:val="en-US" w:eastAsia="zh-CN"/>
        </w:rPr>
      </w:pPr>
    </w:p>
    <w:p w:rsidR="00A971A1" w:rsidRPr="003E6861" w:rsidRDefault="00A971A1" w:rsidP="00C970E0">
      <w:pPr>
        <w:spacing w:before="60"/>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3E6861">
        <w:tc>
          <w:tcPr>
            <w:tcW w:w="9360" w:type="dxa"/>
            <w:gridSpan w:val="2"/>
          </w:tcPr>
          <w:p w:rsidR="00036EE3" w:rsidRPr="003E6861" w:rsidRDefault="003219E9" w:rsidP="0078051E">
            <w:pPr>
              <w:spacing w:before="240"/>
              <w:jc w:val="center"/>
              <w:rPr>
                <w:b/>
                <w:bCs/>
                <w:sz w:val="20"/>
                <w:lang w:val="fr-CH"/>
              </w:rPr>
            </w:pPr>
            <w:r w:rsidRPr="003E6861">
              <w:rPr>
                <w:b/>
                <w:bCs/>
                <w:sz w:val="20"/>
                <w:lang w:val="fr-CH" w:eastAsia="zh-CN"/>
              </w:rPr>
              <w:t>ITU-R</w:t>
            </w:r>
            <w:r w:rsidRPr="003E6861">
              <w:rPr>
                <w:b/>
                <w:bCs/>
                <w:sz w:val="20"/>
                <w:lang w:val="en-US" w:eastAsia="zh-CN"/>
              </w:rPr>
              <w:t>建议书系列</w:t>
            </w:r>
          </w:p>
          <w:p w:rsidR="00036EE3" w:rsidRPr="00C33D83" w:rsidRDefault="003219E9"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33D83">
              <w:rPr>
                <w:rFonts w:hint="eastAsia"/>
                <w:b w:val="0"/>
                <w:sz w:val="18"/>
                <w:szCs w:val="18"/>
                <w:lang w:val="fr-CH" w:eastAsia="zh-CN"/>
              </w:rPr>
              <w:t>（</w:t>
            </w:r>
            <w:r w:rsidRPr="00C33D83">
              <w:rPr>
                <w:b w:val="0"/>
                <w:sz w:val="18"/>
                <w:szCs w:val="18"/>
                <w:lang w:val="en-US" w:eastAsia="zh-CN"/>
              </w:rPr>
              <w:t>可同时在以下网址获得</w:t>
            </w:r>
            <w:r w:rsidRPr="00C33D83">
              <w:rPr>
                <w:b w:val="0"/>
                <w:sz w:val="18"/>
                <w:szCs w:val="18"/>
                <w:lang w:val="fr-CH" w:eastAsia="zh-CN"/>
              </w:rPr>
              <w:t>：</w:t>
            </w:r>
            <w:hyperlink r:id="rId11" w:history="1">
              <w:r w:rsidRPr="00C33D83">
                <w:rPr>
                  <w:rStyle w:val="Hyperlink"/>
                  <w:b w:val="0"/>
                  <w:bCs/>
                  <w:sz w:val="18"/>
                  <w:szCs w:val="18"/>
                  <w:lang w:val="fr-CH" w:eastAsia="zh-CN"/>
                </w:rPr>
                <w:t>http://www.itu.int/publ/R-REC/en</w:t>
              </w:r>
            </w:hyperlink>
            <w:r w:rsidRPr="00C33D83">
              <w:rPr>
                <w:rFonts w:hint="eastAsia"/>
                <w:b w:val="0"/>
                <w:sz w:val="18"/>
                <w:szCs w:val="18"/>
                <w:lang w:val="fr-CH" w:eastAsia="zh-CN"/>
              </w:rPr>
              <w:t>）</w:t>
            </w:r>
          </w:p>
        </w:tc>
      </w:tr>
      <w:tr w:rsidR="00A971A1" w:rsidRPr="003E6861">
        <w:tc>
          <w:tcPr>
            <w:tcW w:w="1140" w:type="dxa"/>
          </w:tcPr>
          <w:p w:rsidR="00A971A1" w:rsidRPr="003E6861" w:rsidRDefault="003219E9" w:rsidP="000D0677">
            <w:pPr>
              <w:spacing w:before="200" w:after="100"/>
              <w:ind w:left="57"/>
              <w:rPr>
                <w:b/>
                <w:bCs/>
                <w:sz w:val="20"/>
                <w:lang w:val="en-US" w:eastAsia="zh-CN"/>
              </w:rPr>
            </w:pPr>
            <w:r w:rsidRPr="003E6861">
              <w:rPr>
                <w:rFonts w:hint="eastAsia"/>
                <w:b/>
                <w:bCs/>
                <w:sz w:val="20"/>
                <w:lang w:val="en-US" w:eastAsia="zh-CN"/>
              </w:rPr>
              <w:t>系列</w:t>
            </w:r>
          </w:p>
        </w:tc>
        <w:tc>
          <w:tcPr>
            <w:tcW w:w="8220" w:type="dxa"/>
          </w:tcPr>
          <w:p w:rsidR="00A971A1" w:rsidRPr="003E6861" w:rsidRDefault="00BD311F" w:rsidP="00BD3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eastAsia="zh-CN"/>
              </w:rPr>
            </w:pPr>
            <w:r w:rsidRPr="003E6861">
              <w:rPr>
                <w:rFonts w:hint="eastAsia"/>
                <w:bCs/>
                <w:sz w:val="20"/>
                <w:lang w:val="en-US" w:eastAsia="zh-CN"/>
              </w:rPr>
              <w:t>标</w:t>
            </w:r>
            <w:r w:rsidR="003219E9" w:rsidRPr="003E6861">
              <w:rPr>
                <w:rFonts w:hint="eastAsia"/>
                <w:bCs/>
                <w:sz w:val="20"/>
                <w:lang w:val="en-US" w:eastAsia="zh-CN"/>
              </w:rPr>
              <w:t>题</w:t>
            </w:r>
          </w:p>
        </w:tc>
      </w:tr>
      <w:tr w:rsidR="00A31928" w:rsidRPr="003E6861">
        <w:tc>
          <w:tcPr>
            <w:tcW w:w="1140" w:type="dxa"/>
          </w:tcPr>
          <w:p w:rsidR="00A31928" w:rsidRPr="003E6861" w:rsidRDefault="00A31928" w:rsidP="006B1D2B">
            <w:pPr>
              <w:spacing w:before="30" w:after="30"/>
              <w:ind w:left="57"/>
              <w:jc w:val="left"/>
              <w:rPr>
                <w:b/>
                <w:bCs/>
                <w:sz w:val="20"/>
                <w:lang w:val="en-US"/>
              </w:rPr>
            </w:pPr>
            <w:r w:rsidRPr="003E6861">
              <w:rPr>
                <w:b/>
                <w:bCs/>
                <w:sz w:val="20"/>
                <w:lang w:val="en-US"/>
              </w:rPr>
              <w:t>BO</w:t>
            </w:r>
          </w:p>
        </w:tc>
        <w:tc>
          <w:tcPr>
            <w:tcW w:w="8220" w:type="dxa"/>
          </w:tcPr>
          <w:p w:rsidR="00A31928" w:rsidRPr="003E6861" w:rsidRDefault="003219E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E6861">
              <w:rPr>
                <w:b w:val="0"/>
                <w:bCs/>
                <w:sz w:val="20"/>
                <w:lang w:val="en-US"/>
              </w:rPr>
              <w:t>卫星传输</w:t>
            </w:r>
          </w:p>
        </w:tc>
      </w:tr>
      <w:tr w:rsidR="00A31928" w:rsidRPr="003E6861" w:rsidTr="007D224F">
        <w:tc>
          <w:tcPr>
            <w:tcW w:w="1140" w:type="dxa"/>
            <w:tcBorders>
              <w:bottom w:val="nil"/>
            </w:tcBorders>
          </w:tcPr>
          <w:p w:rsidR="00A31928" w:rsidRPr="003E6861" w:rsidRDefault="00A31928" w:rsidP="006B1D2B">
            <w:pPr>
              <w:spacing w:before="30" w:after="30"/>
              <w:ind w:left="57"/>
              <w:jc w:val="left"/>
              <w:rPr>
                <w:b/>
                <w:bCs/>
                <w:sz w:val="20"/>
                <w:lang w:val="en-US"/>
              </w:rPr>
            </w:pPr>
            <w:r w:rsidRPr="003E6861">
              <w:rPr>
                <w:b/>
                <w:bCs/>
                <w:sz w:val="20"/>
                <w:lang w:val="en-US"/>
              </w:rPr>
              <w:t>BR</w:t>
            </w:r>
          </w:p>
        </w:tc>
        <w:tc>
          <w:tcPr>
            <w:tcW w:w="8220" w:type="dxa"/>
            <w:tcBorders>
              <w:bottom w:val="nil"/>
            </w:tcBorders>
          </w:tcPr>
          <w:p w:rsidR="00A31928" w:rsidRPr="003E6861" w:rsidRDefault="003219E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E6861">
              <w:rPr>
                <w:b w:val="0"/>
                <w:sz w:val="20"/>
                <w:lang w:val="en-US" w:eastAsia="zh-CN"/>
              </w:rPr>
              <w:t>用于制作、存档和播放的记录；用于电视的胶片</w:t>
            </w:r>
          </w:p>
        </w:tc>
      </w:tr>
      <w:tr w:rsidR="00A31928" w:rsidRPr="003E6861" w:rsidTr="007D224F">
        <w:tc>
          <w:tcPr>
            <w:tcW w:w="1140" w:type="dxa"/>
            <w:tcBorders>
              <w:top w:val="nil"/>
              <w:bottom w:val="nil"/>
            </w:tcBorders>
            <w:shd w:val="clear" w:color="auto" w:fill="auto"/>
          </w:tcPr>
          <w:p w:rsidR="00A31928" w:rsidRPr="003E6861" w:rsidRDefault="00A31928" w:rsidP="006B1D2B">
            <w:pPr>
              <w:spacing w:before="30" w:after="30"/>
              <w:ind w:left="57"/>
              <w:jc w:val="left"/>
              <w:rPr>
                <w:rFonts w:hAnsi="Times New Roman Bold"/>
                <w:b/>
                <w:bCs/>
                <w:sz w:val="20"/>
                <w:lang w:val="en-US"/>
              </w:rPr>
            </w:pPr>
            <w:r w:rsidRPr="003E6861">
              <w:rPr>
                <w:rFonts w:hAnsi="Times New Roman Bold"/>
                <w:b/>
                <w:bCs/>
                <w:sz w:val="20"/>
                <w:lang w:val="en-US"/>
              </w:rPr>
              <w:t>BS</w:t>
            </w:r>
          </w:p>
        </w:tc>
        <w:tc>
          <w:tcPr>
            <w:tcW w:w="8220" w:type="dxa"/>
            <w:tcBorders>
              <w:top w:val="nil"/>
              <w:bottom w:val="nil"/>
            </w:tcBorders>
            <w:shd w:val="clear" w:color="auto" w:fill="auto"/>
          </w:tcPr>
          <w:p w:rsidR="00A31928" w:rsidRPr="003E6861" w:rsidRDefault="003219E9" w:rsidP="003219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3E6861">
              <w:rPr>
                <w:rFonts w:hAnsi="Times New Roman Bold" w:hint="eastAsia"/>
                <w:b w:val="0"/>
                <w:sz w:val="20"/>
                <w:lang w:val="en-US" w:eastAsia="zh-CN"/>
              </w:rPr>
              <w:t>广播业务（声音）</w:t>
            </w:r>
          </w:p>
        </w:tc>
      </w:tr>
      <w:tr w:rsidR="00A31928" w:rsidRPr="003E6861" w:rsidTr="0041667C">
        <w:tc>
          <w:tcPr>
            <w:tcW w:w="1140" w:type="dxa"/>
            <w:tcBorders>
              <w:top w:val="nil"/>
              <w:bottom w:val="nil"/>
            </w:tcBorders>
            <w:shd w:val="clear" w:color="auto" w:fill="auto"/>
          </w:tcPr>
          <w:p w:rsidR="00A31928" w:rsidRPr="003E6861" w:rsidRDefault="00A31928" w:rsidP="006B1D2B">
            <w:pPr>
              <w:spacing w:before="30" w:after="30"/>
              <w:ind w:left="57"/>
              <w:jc w:val="left"/>
              <w:rPr>
                <w:b/>
                <w:bCs/>
                <w:sz w:val="20"/>
                <w:lang w:val="en-US"/>
              </w:rPr>
            </w:pPr>
            <w:r w:rsidRPr="003E6861">
              <w:rPr>
                <w:b/>
                <w:bCs/>
                <w:sz w:val="20"/>
                <w:lang w:val="en-US"/>
              </w:rPr>
              <w:t>BT</w:t>
            </w:r>
          </w:p>
        </w:tc>
        <w:tc>
          <w:tcPr>
            <w:tcW w:w="8220" w:type="dxa"/>
            <w:tcBorders>
              <w:top w:val="nil"/>
              <w:bottom w:val="nil"/>
            </w:tcBorders>
            <w:shd w:val="clear" w:color="auto" w:fill="auto"/>
          </w:tcPr>
          <w:p w:rsidR="00A31928" w:rsidRPr="003E6861" w:rsidRDefault="00511BF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E6861">
              <w:rPr>
                <w:b w:val="0"/>
                <w:bCs/>
                <w:sz w:val="20"/>
                <w:lang w:val="en-US"/>
              </w:rPr>
              <w:t>广播业务</w:t>
            </w:r>
            <w:r w:rsidRPr="003E6861">
              <w:rPr>
                <w:rFonts w:hint="eastAsia"/>
                <w:b w:val="0"/>
                <w:bCs/>
                <w:sz w:val="20"/>
                <w:lang w:val="en-US" w:eastAsia="zh-CN"/>
              </w:rPr>
              <w:t>（</w:t>
            </w:r>
            <w:r w:rsidRPr="003E6861">
              <w:rPr>
                <w:b w:val="0"/>
                <w:bCs/>
                <w:sz w:val="20"/>
                <w:lang w:val="en-US"/>
              </w:rPr>
              <w:t>电视</w:t>
            </w:r>
            <w:r w:rsidRPr="003E6861">
              <w:rPr>
                <w:rFonts w:hint="eastAsia"/>
                <w:b w:val="0"/>
                <w:bCs/>
                <w:sz w:val="20"/>
                <w:lang w:val="en-US" w:eastAsia="zh-CN"/>
              </w:rPr>
              <w:t>）</w:t>
            </w:r>
          </w:p>
        </w:tc>
      </w:tr>
      <w:tr w:rsidR="00A31928" w:rsidRPr="003E6861" w:rsidTr="001A7DC3">
        <w:tc>
          <w:tcPr>
            <w:tcW w:w="1140" w:type="dxa"/>
            <w:tcBorders>
              <w:top w:val="nil"/>
              <w:bottom w:val="nil"/>
            </w:tcBorders>
            <w:shd w:val="clear" w:color="auto" w:fill="auto"/>
          </w:tcPr>
          <w:p w:rsidR="00A31928" w:rsidRPr="003E6861" w:rsidRDefault="00A31928" w:rsidP="006B1D2B">
            <w:pPr>
              <w:spacing w:before="30" w:after="30"/>
              <w:ind w:left="57"/>
              <w:jc w:val="left"/>
              <w:rPr>
                <w:rFonts w:hAnsi="Times New Roman Bold"/>
                <w:b/>
                <w:bCs/>
                <w:sz w:val="20"/>
                <w:lang w:val="fr-CH"/>
              </w:rPr>
            </w:pPr>
            <w:r w:rsidRPr="003E6861">
              <w:rPr>
                <w:rFonts w:hAnsi="Times New Roman Bold"/>
                <w:b/>
                <w:bCs/>
                <w:sz w:val="20"/>
                <w:lang w:val="fr-CH"/>
              </w:rPr>
              <w:t>F</w:t>
            </w:r>
          </w:p>
        </w:tc>
        <w:tc>
          <w:tcPr>
            <w:tcW w:w="8220" w:type="dxa"/>
            <w:tcBorders>
              <w:top w:val="nil"/>
              <w:bottom w:val="nil"/>
            </w:tcBorders>
            <w:shd w:val="clear" w:color="auto" w:fill="auto"/>
          </w:tcPr>
          <w:p w:rsidR="00A31928" w:rsidRPr="003E6861"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3E6861">
              <w:rPr>
                <w:sz w:val="20"/>
                <w:lang w:val="fr-CH" w:eastAsia="zh-CN"/>
              </w:rPr>
              <w:t>固定业务</w:t>
            </w:r>
          </w:p>
        </w:tc>
      </w:tr>
      <w:tr w:rsidR="00A31928" w:rsidRPr="003E6861" w:rsidTr="001A7DC3">
        <w:tc>
          <w:tcPr>
            <w:tcW w:w="1140" w:type="dxa"/>
            <w:tcBorders>
              <w:top w:val="nil"/>
              <w:bottom w:val="nil"/>
            </w:tcBorders>
            <w:shd w:val="clear" w:color="auto" w:fill="auto"/>
          </w:tcPr>
          <w:p w:rsidR="00A31928" w:rsidRPr="003E6861" w:rsidRDefault="00A31928" w:rsidP="006B1D2B">
            <w:pPr>
              <w:spacing w:before="30" w:after="30"/>
              <w:ind w:left="57"/>
              <w:jc w:val="left"/>
              <w:rPr>
                <w:rFonts w:ascii="Times New Roman Bold" w:hAnsi="Times New Roman Bold" w:cs="Times New Roman Bold"/>
                <w:b/>
                <w:sz w:val="20"/>
                <w:lang w:val="en-US"/>
              </w:rPr>
            </w:pPr>
            <w:r w:rsidRPr="003E6861">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3E6861" w:rsidRDefault="00511BFD"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eastAsia="zh-CN"/>
              </w:rPr>
            </w:pPr>
            <w:r w:rsidRPr="003E6861">
              <w:rPr>
                <w:b w:val="0"/>
                <w:bCs/>
                <w:sz w:val="20"/>
                <w:lang w:val="fr-CH" w:eastAsia="zh-CN"/>
              </w:rPr>
              <w:t>移动、无线电测定、业余无线电以及相关卫星业务</w:t>
            </w:r>
          </w:p>
        </w:tc>
      </w:tr>
      <w:tr w:rsidR="00A31928" w:rsidRPr="003E6861" w:rsidTr="001A7DC3">
        <w:tc>
          <w:tcPr>
            <w:tcW w:w="1140" w:type="dxa"/>
            <w:tcBorders>
              <w:top w:val="nil"/>
              <w:bottom w:val="nil"/>
            </w:tcBorders>
            <w:shd w:val="clear" w:color="auto" w:fill="F3F3F3"/>
          </w:tcPr>
          <w:p w:rsidR="00A31928" w:rsidRPr="003E6861" w:rsidRDefault="00A31928" w:rsidP="006B1D2B">
            <w:pPr>
              <w:spacing w:before="30" w:after="30"/>
              <w:ind w:left="57"/>
              <w:jc w:val="left"/>
              <w:rPr>
                <w:rFonts w:ascii="Times New Roman Bold" w:hAnsi="Times New Roman Bold" w:cs="Times New Roman Bold"/>
                <w:color w:val="000080"/>
                <w:sz w:val="20"/>
                <w:lang w:val="fr-CH"/>
              </w:rPr>
            </w:pPr>
            <w:r w:rsidRPr="003E6861">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3E6861" w:rsidRDefault="00511BFD" w:rsidP="006B1D2B">
            <w:pPr>
              <w:spacing w:before="30" w:after="30"/>
              <w:jc w:val="left"/>
              <w:rPr>
                <w:rFonts w:ascii="Times New Roman Bold" w:hAnsi="Times New Roman Bold" w:cs="Times New Roman Bold"/>
                <w:b/>
                <w:color w:val="000080"/>
                <w:sz w:val="20"/>
                <w:lang w:val="fr-CH" w:eastAsia="zh-CN"/>
              </w:rPr>
            </w:pPr>
            <w:r w:rsidRPr="003E6861">
              <w:rPr>
                <w:rFonts w:ascii="Times New Roman Bold" w:hAnsi="Times New Roman Bold" w:cs="Times New Roman Bold" w:hint="eastAsia"/>
                <w:b/>
                <w:color w:val="000080"/>
                <w:sz w:val="20"/>
                <w:lang w:val="fr-CH" w:eastAsia="zh-CN"/>
              </w:rPr>
              <w:t>无线电波传播</w:t>
            </w:r>
          </w:p>
        </w:tc>
      </w:tr>
      <w:tr w:rsidR="00A31928" w:rsidRPr="003E6861" w:rsidTr="001A7DC3">
        <w:tc>
          <w:tcPr>
            <w:tcW w:w="1140" w:type="dxa"/>
            <w:tcBorders>
              <w:top w:val="nil"/>
            </w:tcBorders>
          </w:tcPr>
          <w:p w:rsidR="00A31928" w:rsidRPr="003E6861" w:rsidRDefault="00A31928" w:rsidP="006B1D2B">
            <w:pPr>
              <w:spacing w:before="30" w:after="30"/>
              <w:ind w:left="57"/>
              <w:jc w:val="left"/>
              <w:rPr>
                <w:b/>
                <w:bCs/>
                <w:sz w:val="20"/>
                <w:lang w:val="en-US"/>
              </w:rPr>
            </w:pPr>
            <w:r w:rsidRPr="003E6861">
              <w:rPr>
                <w:b/>
                <w:bCs/>
                <w:sz w:val="20"/>
                <w:lang w:val="en-US"/>
              </w:rPr>
              <w:t>RA</w:t>
            </w:r>
          </w:p>
        </w:tc>
        <w:tc>
          <w:tcPr>
            <w:tcW w:w="8220" w:type="dxa"/>
            <w:tcBorders>
              <w:top w:val="nil"/>
            </w:tcBorders>
          </w:tcPr>
          <w:p w:rsidR="00A31928" w:rsidRPr="003E6861"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sidRPr="003E6861">
              <w:rPr>
                <w:rFonts w:hint="eastAsia"/>
                <w:sz w:val="20"/>
                <w:lang w:val="en-US" w:eastAsia="zh-CN"/>
              </w:rPr>
              <w:t>射电天文</w:t>
            </w:r>
          </w:p>
        </w:tc>
      </w:tr>
      <w:tr w:rsidR="00A31928" w:rsidRPr="003E6861">
        <w:tc>
          <w:tcPr>
            <w:tcW w:w="1140" w:type="dxa"/>
          </w:tcPr>
          <w:p w:rsidR="00A31928" w:rsidRPr="003E6861" w:rsidRDefault="00A31928" w:rsidP="006B1D2B">
            <w:pPr>
              <w:spacing w:before="30" w:after="30"/>
              <w:ind w:left="57"/>
              <w:jc w:val="left"/>
              <w:rPr>
                <w:b/>
                <w:bCs/>
                <w:sz w:val="20"/>
                <w:lang w:val="en-US"/>
              </w:rPr>
            </w:pPr>
            <w:r w:rsidRPr="003E6861">
              <w:rPr>
                <w:b/>
                <w:bCs/>
                <w:sz w:val="20"/>
                <w:lang w:val="en-US"/>
              </w:rPr>
              <w:t>RS</w:t>
            </w:r>
          </w:p>
        </w:tc>
        <w:tc>
          <w:tcPr>
            <w:tcW w:w="8220" w:type="dxa"/>
          </w:tcPr>
          <w:p w:rsidR="00A31928" w:rsidRPr="003E6861"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sidRPr="003E6861">
              <w:rPr>
                <w:rFonts w:hint="eastAsia"/>
                <w:sz w:val="20"/>
                <w:lang w:val="en-US" w:eastAsia="zh-CN"/>
              </w:rPr>
              <w:t>遥感系统</w:t>
            </w:r>
          </w:p>
        </w:tc>
      </w:tr>
      <w:tr w:rsidR="00A31928" w:rsidRPr="003E6861">
        <w:tc>
          <w:tcPr>
            <w:tcW w:w="1140" w:type="dxa"/>
          </w:tcPr>
          <w:p w:rsidR="00A31928" w:rsidRPr="003E6861" w:rsidRDefault="00A31928" w:rsidP="006B1D2B">
            <w:pPr>
              <w:spacing w:before="30" w:after="30"/>
              <w:ind w:left="57"/>
              <w:jc w:val="left"/>
              <w:rPr>
                <w:b/>
                <w:bCs/>
                <w:sz w:val="20"/>
                <w:lang w:val="en-US"/>
              </w:rPr>
            </w:pPr>
            <w:r w:rsidRPr="003E6861">
              <w:rPr>
                <w:b/>
                <w:bCs/>
                <w:sz w:val="20"/>
                <w:lang w:val="en-US"/>
              </w:rPr>
              <w:t>S</w:t>
            </w:r>
          </w:p>
        </w:tc>
        <w:tc>
          <w:tcPr>
            <w:tcW w:w="8220" w:type="dxa"/>
          </w:tcPr>
          <w:p w:rsidR="00A31928" w:rsidRPr="003E6861" w:rsidRDefault="00511BFD" w:rsidP="006B1D2B">
            <w:pPr>
              <w:spacing w:before="30" w:after="30"/>
              <w:jc w:val="left"/>
              <w:rPr>
                <w:sz w:val="20"/>
                <w:lang w:val="en-US"/>
              </w:rPr>
            </w:pPr>
            <w:r w:rsidRPr="003E6861">
              <w:rPr>
                <w:sz w:val="20"/>
                <w:lang w:val="en-US" w:eastAsia="zh-CN"/>
              </w:rPr>
              <w:t>卫星固定业务</w:t>
            </w:r>
          </w:p>
        </w:tc>
      </w:tr>
      <w:tr w:rsidR="00A31928" w:rsidRPr="003E6861">
        <w:tc>
          <w:tcPr>
            <w:tcW w:w="1140" w:type="dxa"/>
          </w:tcPr>
          <w:p w:rsidR="00A31928" w:rsidRPr="003E6861" w:rsidRDefault="00A31928" w:rsidP="006B1D2B">
            <w:pPr>
              <w:spacing w:before="30" w:after="30"/>
              <w:ind w:left="57"/>
              <w:jc w:val="left"/>
              <w:rPr>
                <w:b/>
                <w:bCs/>
                <w:sz w:val="20"/>
                <w:lang w:val="en-US"/>
              </w:rPr>
            </w:pPr>
            <w:r w:rsidRPr="003E6861">
              <w:rPr>
                <w:b/>
                <w:bCs/>
                <w:sz w:val="20"/>
                <w:lang w:val="en-US"/>
              </w:rPr>
              <w:t>SA</w:t>
            </w:r>
          </w:p>
        </w:tc>
        <w:tc>
          <w:tcPr>
            <w:tcW w:w="8220" w:type="dxa"/>
          </w:tcPr>
          <w:p w:rsidR="00A31928" w:rsidRPr="003E6861" w:rsidRDefault="00511BFD" w:rsidP="006B1D2B">
            <w:pPr>
              <w:spacing w:before="30" w:after="30"/>
              <w:jc w:val="left"/>
              <w:rPr>
                <w:sz w:val="20"/>
                <w:lang w:val="en-US"/>
              </w:rPr>
            </w:pPr>
            <w:r w:rsidRPr="003E6861">
              <w:rPr>
                <w:sz w:val="20"/>
                <w:lang w:val="en-US" w:eastAsia="zh-CN"/>
              </w:rPr>
              <w:t>空间应用和气象</w:t>
            </w:r>
          </w:p>
        </w:tc>
      </w:tr>
      <w:tr w:rsidR="00A31928" w:rsidRPr="003E6861" w:rsidTr="000A4386">
        <w:tc>
          <w:tcPr>
            <w:tcW w:w="1140" w:type="dxa"/>
            <w:tcBorders>
              <w:bottom w:val="nil"/>
            </w:tcBorders>
          </w:tcPr>
          <w:p w:rsidR="00A31928" w:rsidRPr="003E6861" w:rsidRDefault="00A31928" w:rsidP="006B1D2B">
            <w:pPr>
              <w:spacing w:before="30" w:after="30"/>
              <w:ind w:left="57"/>
              <w:jc w:val="left"/>
              <w:rPr>
                <w:b/>
                <w:bCs/>
                <w:sz w:val="20"/>
                <w:lang w:val="en-US"/>
              </w:rPr>
            </w:pPr>
            <w:r w:rsidRPr="003E6861">
              <w:rPr>
                <w:b/>
                <w:bCs/>
                <w:sz w:val="20"/>
                <w:lang w:val="en-US"/>
              </w:rPr>
              <w:t>SF</w:t>
            </w:r>
          </w:p>
        </w:tc>
        <w:tc>
          <w:tcPr>
            <w:tcW w:w="8220" w:type="dxa"/>
            <w:tcBorders>
              <w:bottom w:val="nil"/>
            </w:tcBorders>
          </w:tcPr>
          <w:p w:rsidR="00A31928" w:rsidRPr="003E6861" w:rsidRDefault="00511BFD" w:rsidP="006B1D2B">
            <w:pPr>
              <w:spacing w:before="30" w:after="30"/>
              <w:jc w:val="left"/>
              <w:rPr>
                <w:sz w:val="20"/>
                <w:lang w:val="en-US" w:eastAsia="zh-CN"/>
              </w:rPr>
            </w:pPr>
            <w:r w:rsidRPr="003E6861">
              <w:rPr>
                <w:sz w:val="20"/>
                <w:lang w:val="en-US" w:eastAsia="zh-CN"/>
              </w:rPr>
              <w:t>卫星固定和固定业务系统之间频率共用和协调</w:t>
            </w:r>
          </w:p>
        </w:tc>
      </w:tr>
      <w:tr w:rsidR="00A31928" w:rsidRPr="003E6861" w:rsidTr="000A4386">
        <w:tc>
          <w:tcPr>
            <w:tcW w:w="1140" w:type="dxa"/>
            <w:tcBorders>
              <w:top w:val="nil"/>
              <w:bottom w:val="nil"/>
            </w:tcBorders>
            <w:shd w:val="clear" w:color="auto" w:fill="auto"/>
          </w:tcPr>
          <w:p w:rsidR="00A31928" w:rsidRPr="003E6861" w:rsidRDefault="00A31928" w:rsidP="006B1D2B">
            <w:pPr>
              <w:spacing w:before="30" w:after="30"/>
              <w:ind w:left="57"/>
              <w:jc w:val="left"/>
              <w:rPr>
                <w:b/>
                <w:bCs/>
                <w:sz w:val="20"/>
                <w:lang w:val="en-US"/>
              </w:rPr>
            </w:pPr>
            <w:r w:rsidRPr="003E6861">
              <w:rPr>
                <w:b/>
                <w:bCs/>
                <w:sz w:val="20"/>
                <w:lang w:val="en-US"/>
              </w:rPr>
              <w:t>SM</w:t>
            </w:r>
          </w:p>
        </w:tc>
        <w:tc>
          <w:tcPr>
            <w:tcW w:w="8220" w:type="dxa"/>
            <w:tcBorders>
              <w:top w:val="nil"/>
              <w:bottom w:val="nil"/>
            </w:tcBorders>
            <w:shd w:val="clear" w:color="auto" w:fill="auto"/>
          </w:tcPr>
          <w:p w:rsidR="00A31928" w:rsidRPr="003E6861" w:rsidRDefault="00511BFD" w:rsidP="006B1D2B">
            <w:pPr>
              <w:spacing w:before="30" w:after="30"/>
              <w:jc w:val="left"/>
              <w:rPr>
                <w:sz w:val="20"/>
                <w:lang w:val="en-US" w:eastAsia="zh-CN"/>
              </w:rPr>
            </w:pPr>
            <w:r w:rsidRPr="003E6861">
              <w:rPr>
                <w:rFonts w:hint="eastAsia"/>
                <w:sz w:val="20"/>
                <w:lang w:val="en-US" w:eastAsia="zh-CN"/>
              </w:rPr>
              <w:t>频谱管理</w:t>
            </w:r>
          </w:p>
        </w:tc>
      </w:tr>
      <w:tr w:rsidR="00A31928" w:rsidRPr="003E6861" w:rsidTr="000A4386">
        <w:tc>
          <w:tcPr>
            <w:tcW w:w="1140" w:type="dxa"/>
            <w:tcBorders>
              <w:top w:val="nil"/>
            </w:tcBorders>
          </w:tcPr>
          <w:p w:rsidR="00A31928" w:rsidRPr="003E6861" w:rsidRDefault="00A31928" w:rsidP="006B1D2B">
            <w:pPr>
              <w:spacing w:before="30" w:after="30"/>
              <w:ind w:left="57"/>
              <w:jc w:val="left"/>
              <w:rPr>
                <w:b/>
                <w:bCs/>
                <w:sz w:val="20"/>
                <w:lang w:val="en-US"/>
              </w:rPr>
            </w:pPr>
            <w:r w:rsidRPr="003E6861">
              <w:rPr>
                <w:b/>
                <w:bCs/>
                <w:sz w:val="20"/>
                <w:lang w:val="en-US"/>
              </w:rPr>
              <w:t>SNG</w:t>
            </w:r>
          </w:p>
        </w:tc>
        <w:tc>
          <w:tcPr>
            <w:tcW w:w="8220" w:type="dxa"/>
            <w:tcBorders>
              <w:top w:val="nil"/>
            </w:tcBorders>
          </w:tcPr>
          <w:p w:rsidR="00A31928" w:rsidRPr="003E6861" w:rsidRDefault="00511BFD" w:rsidP="006B1D2B">
            <w:pPr>
              <w:spacing w:before="30" w:after="30"/>
              <w:jc w:val="left"/>
              <w:rPr>
                <w:sz w:val="20"/>
                <w:lang w:val="en-US"/>
              </w:rPr>
            </w:pPr>
            <w:r w:rsidRPr="003E6861">
              <w:rPr>
                <w:sz w:val="20"/>
                <w:lang w:val="en-US" w:eastAsia="zh-CN"/>
              </w:rPr>
              <w:t>卫星新闻采集</w:t>
            </w:r>
          </w:p>
        </w:tc>
      </w:tr>
      <w:tr w:rsidR="00A31928" w:rsidRPr="003E6861">
        <w:tc>
          <w:tcPr>
            <w:tcW w:w="1140" w:type="dxa"/>
          </w:tcPr>
          <w:p w:rsidR="00A31928" w:rsidRPr="003E6861" w:rsidRDefault="00A31928" w:rsidP="006B1D2B">
            <w:pPr>
              <w:spacing w:before="30" w:after="30"/>
              <w:ind w:left="57"/>
              <w:jc w:val="left"/>
              <w:rPr>
                <w:b/>
                <w:bCs/>
                <w:sz w:val="20"/>
                <w:lang w:val="en-US"/>
              </w:rPr>
            </w:pPr>
            <w:r w:rsidRPr="003E6861">
              <w:rPr>
                <w:b/>
                <w:bCs/>
                <w:sz w:val="20"/>
                <w:lang w:val="en-US"/>
              </w:rPr>
              <w:t>TF</w:t>
            </w:r>
          </w:p>
        </w:tc>
        <w:tc>
          <w:tcPr>
            <w:tcW w:w="8220" w:type="dxa"/>
          </w:tcPr>
          <w:p w:rsidR="00A31928" w:rsidRPr="003E6861" w:rsidRDefault="00511BFD" w:rsidP="006B1D2B">
            <w:pPr>
              <w:spacing w:before="30" w:after="30"/>
              <w:jc w:val="left"/>
              <w:rPr>
                <w:sz w:val="20"/>
                <w:lang w:val="en-US" w:eastAsia="zh-CN"/>
              </w:rPr>
            </w:pPr>
            <w:r w:rsidRPr="003E6861">
              <w:rPr>
                <w:sz w:val="20"/>
                <w:lang w:val="en-US" w:eastAsia="zh-CN"/>
              </w:rPr>
              <w:t>时间信号和标准频率发射</w:t>
            </w:r>
          </w:p>
        </w:tc>
      </w:tr>
      <w:tr w:rsidR="00A31928" w:rsidRPr="003E6861">
        <w:tc>
          <w:tcPr>
            <w:tcW w:w="1140" w:type="dxa"/>
          </w:tcPr>
          <w:p w:rsidR="00A31928" w:rsidRPr="003E6861" w:rsidRDefault="00A31928" w:rsidP="006B1D2B">
            <w:pPr>
              <w:spacing w:before="30" w:after="30"/>
              <w:ind w:left="57"/>
              <w:jc w:val="left"/>
              <w:rPr>
                <w:b/>
                <w:bCs/>
                <w:sz w:val="20"/>
                <w:lang w:val="en-US"/>
              </w:rPr>
            </w:pPr>
            <w:r w:rsidRPr="003E6861">
              <w:rPr>
                <w:b/>
                <w:bCs/>
                <w:sz w:val="20"/>
                <w:lang w:val="en-US"/>
              </w:rPr>
              <w:t>V</w:t>
            </w:r>
          </w:p>
        </w:tc>
        <w:tc>
          <w:tcPr>
            <w:tcW w:w="8220" w:type="dxa"/>
          </w:tcPr>
          <w:p w:rsidR="00A31928" w:rsidRPr="003E6861" w:rsidRDefault="00E00132" w:rsidP="00906589">
            <w:pPr>
              <w:spacing w:before="30" w:after="180"/>
              <w:jc w:val="left"/>
              <w:rPr>
                <w:sz w:val="20"/>
                <w:lang w:val="en-US"/>
              </w:rPr>
            </w:pPr>
            <w:r w:rsidRPr="003E6861">
              <w:rPr>
                <w:sz w:val="20"/>
                <w:lang w:val="en-US" w:eastAsia="zh-CN"/>
              </w:rPr>
              <w:t>词汇和相关课题</w:t>
            </w:r>
          </w:p>
        </w:tc>
      </w:tr>
    </w:tbl>
    <w:p w:rsidR="00036EE3" w:rsidRPr="003E6861" w:rsidRDefault="00036EE3" w:rsidP="00C970E0">
      <w:pPr>
        <w:spacing w:before="0"/>
        <w:jc w:val="center"/>
        <w:rPr>
          <w:sz w:val="20"/>
          <w:lang w:val="en-US"/>
        </w:rPr>
      </w:pPr>
    </w:p>
    <w:p w:rsidR="00036EE3" w:rsidRPr="003E6861" w:rsidRDefault="00036EE3" w:rsidP="00C970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3E6861">
        <w:tc>
          <w:tcPr>
            <w:tcW w:w="9360" w:type="dxa"/>
          </w:tcPr>
          <w:p w:rsidR="00036EE3" w:rsidRPr="00327D8C" w:rsidRDefault="00E00132" w:rsidP="00BD311F">
            <w:pPr>
              <w:spacing w:after="120"/>
              <w:jc w:val="left"/>
              <w:rPr>
                <w:rFonts w:eastAsia="STKaiti"/>
                <w:sz w:val="20"/>
                <w:lang w:val="en-US" w:eastAsia="zh-CN"/>
              </w:rPr>
            </w:pPr>
            <w:r w:rsidRPr="00327D8C">
              <w:rPr>
                <w:rFonts w:eastAsia="STKaiti"/>
                <w:b/>
                <w:iCs/>
                <w:smallCaps/>
                <w:sz w:val="20"/>
                <w:lang w:val="en-US" w:eastAsia="zh-CN"/>
              </w:rPr>
              <w:t>注</w:t>
            </w:r>
            <w:r w:rsidRPr="00327D8C">
              <w:rPr>
                <w:rFonts w:eastAsia="STKaiti"/>
                <w:iCs/>
                <w:smallCaps/>
                <w:sz w:val="20"/>
                <w:lang w:val="en-US" w:eastAsia="zh-CN"/>
              </w:rPr>
              <w:t>：本</w:t>
            </w:r>
            <w:r w:rsidRPr="00327D8C">
              <w:rPr>
                <w:rFonts w:eastAsia="STKaiti"/>
                <w:iCs/>
                <w:sz w:val="20"/>
                <w:lang w:val="en-US" w:eastAsia="zh-CN"/>
              </w:rPr>
              <w:t>ITU-R</w:t>
            </w:r>
            <w:r w:rsidRPr="00327D8C">
              <w:rPr>
                <w:rFonts w:eastAsia="STKaiti"/>
                <w:bCs/>
                <w:iCs/>
                <w:smallCaps/>
                <w:sz w:val="20"/>
                <w:lang w:val="en-US" w:eastAsia="zh-CN"/>
              </w:rPr>
              <w:t>建议书英文版已按</w:t>
            </w:r>
            <w:r w:rsidRPr="00327D8C">
              <w:rPr>
                <w:rFonts w:eastAsia="STKaiti"/>
                <w:iCs/>
                <w:sz w:val="20"/>
                <w:lang w:val="en-US" w:eastAsia="zh-CN"/>
              </w:rPr>
              <w:t>ITU-R</w:t>
            </w:r>
            <w:r w:rsidRPr="00327D8C">
              <w:rPr>
                <w:rFonts w:eastAsia="STKaiti"/>
                <w:bCs/>
                <w:iCs/>
                <w:smallCaps/>
                <w:sz w:val="20"/>
                <w:lang w:val="en-US" w:eastAsia="zh-CN"/>
              </w:rPr>
              <w:t>第</w:t>
            </w:r>
            <w:r w:rsidRPr="00327D8C">
              <w:rPr>
                <w:rFonts w:eastAsia="STKaiti"/>
                <w:iCs/>
                <w:sz w:val="20"/>
                <w:lang w:val="en-US" w:eastAsia="zh-CN"/>
              </w:rPr>
              <w:t>1</w:t>
            </w:r>
            <w:r w:rsidRPr="00327D8C">
              <w:rPr>
                <w:rFonts w:eastAsia="STKaiti"/>
                <w:bCs/>
                <w:iCs/>
                <w:smallCaps/>
                <w:sz w:val="20"/>
                <w:lang w:val="en-US" w:eastAsia="zh-CN"/>
              </w:rPr>
              <w:t>号决议规定的程序批准。</w:t>
            </w:r>
          </w:p>
        </w:tc>
      </w:tr>
    </w:tbl>
    <w:p w:rsidR="00B714F3" w:rsidRPr="003E6861" w:rsidRDefault="00B714F3" w:rsidP="00C970E0">
      <w:pPr>
        <w:spacing w:before="0"/>
        <w:jc w:val="center"/>
        <w:rPr>
          <w:sz w:val="22"/>
          <w:lang w:val="en-US" w:eastAsia="zh-CN"/>
        </w:rPr>
      </w:pPr>
    </w:p>
    <w:p w:rsidR="00B714F3" w:rsidRPr="003E6861" w:rsidRDefault="00B714F3" w:rsidP="00C970E0">
      <w:pPr>
        <w:spacing w:before="0"/>
        <w:jc w:val="center"/>
        <w:rPr>
          <w:sz w:val="22"/>
          <w:lang w:val="en-US" w:eastAsia="zh-CN"/>
        </w:rPr>
      </w:pPr>
    </w:p>
    <w:p w:rsidR="00E00132" w:rsidRPr="00C33D83" w:rsidRDefault="00C33D83" w:rsidP="00E00132">
      <w:pPr>
        <w:spacing w:before="0"/>
        <w:jc w:val="right"/>
        <w:rPr>
          <w:iCs/>
          <w:sz w:val="20"/>
          <w:lang w:val="en-US" w:eastAsia="zh-CN"/>
        </w:rPr>
      </w:pPr>
      <w:r>
        <w:rPr>
          <w:rFonts w:eastAsia="STKaiti" w:hAnsi="STKaiti"/>
          <w:iCs/>
          <w:sz w:val="20"/>
          <w:lang w:val="en-US" w:eastAsia="zh-CN"/>
        </w:rPr>
        <w:t>电子出版</w:t>
      </w:r>
    </w:p>
    <w:p w:rsidR="002F5199" w:rsidRPr="003E6861" w:rsidRDefault="00E00132" w:rsidP="00327D8C">
      <w:pPr>
        <w:spacing w:before="0"/>
        <w:jc w:val="right"/>
        <w:rPr>
          <w:sz w:val="20"/>
          <w:lang w:val="en-US" w:eastAsia="zh-CN"/>
        </w:rPr>
      </w:pPr>
      <w:r w:rsidRPr="003E6861">
        <w:rPr>
          <w:sz w:val="20"/>
          <w:lang w:val="en-US" w:eastAsia="zh-CN"/>
        </w:rPr>
        <w:t>201</w:t>
      </w:r>
      <w:r w:rsidR="00327D8C">
        <w:rPr>
          <w:sz w:val="20"/>
          <w:lang w:val="en-US" w:eastAsia="zh-CN"/>
        </w:rPr>
        <w:t>8</w:t>
      </w:r>
      <w:r w:rsidRPr="003E6861">
        <w:rPr>
          <w:sz w:val="20"/>
          <w:lang w:val="en-US" w:eastAsia="zh-CN"/>
        </w:rPr>
        <w:t>年，日内瓦</w:t>
      </w:r>
    </w:p>
    <w:p w:rsidR="00470E28" w:rsidRPr="003E6861" w:rsidRDefault="00470E28" w:rsidP="00C970E0">
      <w:pPr>
        <w:spacing w:before="0"/>
        <w:jc w:val="center"/>
        <w:rPr>
          <w:sz w:val="22"/>
          <w:lang w:val="en-US" w:eastAsia="zh-CN"/>
        </w:rPr>
      </w:pPr>
    </w:p>
    <w:p w:rsidR="00586EF8" w:rsidRPr="003E6861" w:rsidRDefault="00586EF8" w:rsidP="00327D8C">
      <w:pPr>
        <w:jc w:val="center"/>
        <w:rPr>
          <w:sz w:val="20"/>
          <w:lang w:val="en-US" w:eastAsia="zh-CN"/>
        </w:rPr>
      </w:pPr>
      <w:r w:rsidRPr="003E6861">
        <w:rPr>
          <w:sz w:val="20"/>
          <w:lang w:val="en-US"/>
        </w:rPr>
        <w:sym w:font="Symbol" w:char="F0E3"/>
      </w:r>
      <w:r w:rsidR="00E00132" w:rsidRPr="003E6861">
        <w:rPr>
          <w:rFonts w:hint="eastAsia"/>
          <w:sz w:val="20"/>
          <w:lang w:val="en-US" w:eastAsia="zh-CN"/>
        </w:rPr>
        <w:t>国际电联</w:t>
      </w:r>
      <w:bookmarkStart w:id="2" w:name="iiannee"/>
      <w:bookmarkEnd w:id="2"/>
      <w:r w:rsidRPr="003E6861">
        <w:rPr>
          <w:sz w:val="20"/>
          <w:lang w:val="en-US" w:eastAsia="zh-CN"/>
        </w:rPr>
        <w:t>20</w:t>
      </w:r>
      <w:r w:rsidR="00816332" w:rsidRPr="003E6861">
        <w:rPr>
          <w:sz w:val="20"/>
          <w:lang w:val="en-US" w:eastAsia="zh-CN"/>
        </w:rPr>
        <w:t>1</w:t>
      </w:r>
      <w:r w:rsidR="00327D8C">
        <w:rPr>
          <w:sz w:val="20"/>
          <w:lang w:val="en-US" w:eastAsia="zh-CN"/>
        </w:rPr>
        <w:t>8</w:t>
      </w:r>
    </w:p>
    <w:p w:rsidR="00586EF8" w:rsidRPr="003E6861" w:rsidRDefault="00E00132" w:rsidP="00E00132">
      <w:pPr>
        <w:ind w:firstLineChars="400" w:firstLine="720"/>
        <w:rPr>
          <w:sz w:val="18"/>
          <w:szCs w:val="18"/>
          <w:lang w:val="en-US" w:eastAsia="zh-CN"/>
        </w:rPr>
      </w:pPr>
      <w:r w:rsidRPr="003E6861">
        <w:rPr>
          <w:sz w:val="18"/>
          <w:szCs w:val="18"/>
          <w:lang w:eastAsia="zh-CN"/>
        </w:rPr>
        <w:t>版权所有。未经国际电联书面许可，不得以任何手段翻印本出版物的任何部分。</w:t>
      </w:r>
    </w:p>
    <w:p w:rsidR="007565CC" w:rsidRPr="003E6861" w:rsidRDefault="007565CC" w:rsidP="00A971A1">
      <w:pPr>
        <w:spacing w:before="160"/>
        <w:rPr>
          <w:i/>
          <w:sz w:val="20"/>
          <w:lang w:val="en-US" w:eastAsia="zh-CN"/>
        </w:rPr>
        <w:sectPr w:rsidR="007565CC" w:rsidRPr="003E686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3E6861" w:rsidRDefault="00435893" w:rsidP="002624A8">
      <w:pPr>
        <w:pStyle w:val="RecNoBR"/>
        <w:spacing w:before="0"/>
        <w:rPr>
          <w:lang w:val="en-US" w:eastAsia="zh-CN"/>
        </w:rPr>
      </w:pPr>
      <w:bookmarkStart w:id="3" w:name="irecnoe"/>
      <w:bookmarkEnd w:id="3"/>
      <w:r w:rsidRPr="003E6861">
        <w:rPr>
          <w:lang w:eastAsia="zh-CN"/>
        </w:rPr>
        <w:lastRenderedPageBreak/>
        <w:t>ITU-R  P.617-</w:t>
      </w:r>
      <w:r w:rsidR="002624A8" w:rsidRPr="003E6861">
        <w:rPr>
          <w:lang w:eastAsia="zh-CN"/>
        </w:rPr>
        <w:t>4</w:t>
      </w:r>
      <w:r w:rsidR="003219E9" w:rsidRPr="003E6861">
        <w:rPr>
          <w:rFonts w:hint="eastAsia"/>
          <w:lang w:eastAsia="zh-CN"/>
        </w:rPr>
        <w:t>建议书</w:t>
      </w:r>
    </w:p>
    <w:p w:rsidR="00435893" w:rsidRPr="003E6861" w:rsidRDefault="002C197E" w:rsidP="00435893">
      <w:pPr>
        <w:pStyle w:val="RectitleBR"/>
        <w:rPr>
          <w:lang w:val="en-US" w:eastAsia="zh-CN"/>
        </w:rPr>
      </w:pPr>
      <w:r w:rsidRPr="003E6861">
        <w:rPr>
          <w:rFonts w:hint="eastAsia"/>
          <w:lang w:val="en-US" w:eastAsia="zh-CN"/>
        </w:rPr>
        <w:t>超视距无线电中继系统设计</w:t>
      </w:r>
      <w:r w:rsidRPr="003E6861">
        <w:rPr>
          <w:lang w:val="en-US" w:eastAsia="zh-CN"/>
        </w:rPr>
        <w:br/>
      </w:r>
      <w:r w:rsidR="00797F34" w:rsidRPr="003E6861">
        <w:rPr>
          <w:rFonts w:hint="eastAsia"/>
          <w:lang w:val="en-US" w:eastAsia="zh-CN"/>
        </w:rPr>
        <w:t>所需传播预测技术和</w:t>
      </w:r>
      <w:r w:rsidRPr="003E6861">
        <w:rPr>
          <w:rFonts w:hint="eastAsia"/>
          <w:lang w:val="en-US" w:eastAsia="zh-CN"/>
        </w:rPr>
        <w:t>数据</w:t>
      </w:r>
    </w:p>
    <w:p w:rsidR="00435893" w:rsidRPr="003E6861" w:rsidRDefault="009D467B" w:rsidP="000F3DC3">
      <w:pPr>
        <w:pStyle w:val="Recref"/>
        <w:rPr>
          <w:lang w:val="en-US" w:eastAsia="zh-CN"/>
        </w:rPr>
      </w:pPr>
      <w:r w:rsidRPr="003E6861">
        <w:rPr>
          <w:rFonts w:hint="eastAsia"/>
          <w:lang w:val="en-US" w:eastAsia="zh-CN"/>
        </w:rPr>
        <w:t>（</w:t>
      </w:r>
      <w:r w:rsidR="002C197E" w:rsidRPr="003E6861">
        <w:rPr>
          <w:lang w:val="en-US" w:eastAsia="zh-CN"/>
        </w:rPr>
        <w:t>ITU-R</w:t>
      </w:r>
      <w:r w:rsidR="002C197E" w:rsidRPr="003E6861">
        <w:rPr>
          <w:rFonts w:hint="eastAsia"/>
          <w:lang w:val="en-US" w:eastAsia="zh-CN"/>
        </w:rPr>
        <w:t>第</w:t>
      </w:r>
      <w:r w:rsidR="00435893" w:rsidRPr="003E6861">
        <w:rPr>
          <w:lang w:val="en-US" w:eastAsia="zh-CN"/>
        </w:rPr>
        <w:t>205/3</w:t>
      </w:r>
      <w:r w:rsidR="002C197E" w:rsidRPr="003E6861">
        <w:rPr>
          <w:rFonts w:hint="eastAsia"/>
          <w:lang w:val="en-US" w:eastAsia="zh-CN"/>
        </w:rPr>
        <w:t>号课题</w:t>
      </w:r>
      <w:r w:rsidRPr="003E6861">
        <w:rPr>
          <w:rFonts w:hint="eastAsia"/>
          <w:lang w:val="en-US" w:eastAsia="zh-CN"/>
        </w:rPr>
        <w:t>）</w:t>
      </w:r>
    </w:p>
    <w:p w:rsidR="00435893" w:rsidRPr="003E6861" w:rsidRDefault="00435893" w:rsidP="000F3DC3">
      <w:pPr>
        <w:pStyle w:val="Recdate"/>
        <w:rPr>
          <w:lang w:val="en-US" w:eastAsia="zh-CN"/>
        </w:rPr>
      </w:pPr>
      <w:r w:rsidRPr="003E6861">
        <w:rPr>
          <w:lang w:val="en-US" w:eastAsia="zh-CN"/>
        </w:rPr>
        <w:t>(1986-1992</w:t>
      </w:r>
      <w:r w:rsidR="000F3DC3" w:rsidRPr="003E6861">
        <w:rPr>
          <w:lang w:val="en-US" w:eastAsia="zh-CN"/>
        </w:rPr>
        <w:t>-2012</w:t>
      </w:r>
      <w:r w:rsidR="00920E77" w:rsidRPr="003E6861">
        <w:rPr>
          <w:rFonts w:hint="eastAsia"/>
          <w:lang w:val="en-US" w:eastAsia="zh-CN"/>
        </w:rPr>
        <w:t>-2013</w:t>
      </w:r>
      <w:r w:rsidR="002624A8" w:rsidRPr="003E6861">
        <w:rPr>
          <w:lang w:val="en-US" w:eastAsia="zh-CN"/>
        </w:rPr>
        <w:t>-2017</w:t>
      </w:r>
      <w:r w:rsidR="002C197E" w:rsidRPr="003E6861">
        <w:rPr>
          <w:rFonts w:hint="eastAsia"/>
          <w:lang w:val="en-US" w:eastAsia="zh-CN"/>
        </w:rPr>
        <w:t>年</w:t>
      </w:r>
      <w:r w:rsidRPr="003E6861">
        <w:rPr>
          <w:lang w:val="en-US" w:eastAsia="zh-CN"/>
        </w:rPr>
        <w:t>)</w:t>
      </w:r>
    </w:p>
    <w:p w:rsidR="002624A8" w:rsidRPr="00327D8C" w:rsidRDefault="004827BC" w:rsidP="00327D8C">
      <w:pPr>
        <w:pStyle w:val="Headingb"/>
        <w:spacing w:before="240"/>
        <w:rPr>
          <w:szCs w:val="24"/>
          <w:lang w:val="en-US" w:eastAsia="zh-CN"/>
        </w:rPr>
      </w:pPr>
      <w:r w:rsidRPr="00327D8C">
        <w:rPr>
          <w:rFonts w:hint="eastAsia"/>
          <w:szCs w:val="24"/>
          <w:lang w:val="en-GB" w:eastAsia="zh-CN"/>
        </w:rPr>
        <w:t>范围</w:t>
      </w:r>
    </w:p>
    <w:p w:rsidR="002624A8" w:rsidRPr="003E6861" w:rsidRDefault="00C146CA" w:rsidP="00C146CA">
      <w:pPr>
        <w:pStyle w:val="Summary"/>
        <w:ind w:firstLineChars="200" w:firstLine="480"/>
        <w:rPr>
          <w:rFonts w:ascii="Calibri" w:hAnsi="Calibri"/>
          <w:b/>
          <w:color w:val="800000"/>
          <w:lang w:val="en-GB" w:eastAsia="zh-CN"/>
        </w:rPr>
      </w:pPr>
      <w:r w:rsidRPr="00327D8C">
        <w:rPr>
          <w:rFonts w:hint="eastAsia"/>
          <w:sz w:val="24"/>
          <w:szCs w:val="24"/>
          <w:lang w:val="en-GB" w:eastAsia="zh-CN"/>
        </w:rPr>
        <w:t>本建议书包含用于</w:t>
      </w:r>
      <w:r w:rsidR="004827BC" w:rsidRPr="00327D8C">
        <w:rPr>
          <w:rFonts w:hint="eastAsia"/>
          <w:sz w:val="24"/>
          <w:szCs w:val="24"/>
          <w:lang w:val="en-GB" w:eastAsia="zh-CN"/>
        </w:rPr>
        <w:t>超视距无线电中继系统</w:t>
      </w:r>
      <w:r w:rsidRPr="00327D8C">
        <w:rPr>
          <w:rFonts w:hint="eastAsia"/>
          <w:sz w:val="24"/>
          <w:szCs w:val="24"/>
          <w:lang w:val="en-GB" w:eastAsia="zh-CN"/>
        </w:rPr>
        <w:t>规划</w:t>
      </w:r>
      <w:r w:rsidR="004827BC" w:rsidRPr="00327D8C">
        <w:rPr>
          <w:rFonts w:hint="eastAsia"/>
          <w:sz w:val="24"/>
          <w:szCs w:val="24"/>
          <w:lang w:val="en-GB" w:eastAsia="zh-CN"/>
        </w:rPr>
        <w:t>的传播预测方法</w:t>
      </w:r>
      <w:r w:rsidRPr="00327D8C">
        <w:rPr>
          <w:rFonts w:hint="eastAsia"/>
          <w:sz w:val="24"/>
          <w:szCs w:val="24"/>
          <w:lang w:val="en-GB" w:eastAsia="zh-CN"/>
        </w:rPr>
        <w:t>。</w:t>
      </w:r>
    </w:p>
    <w:p w:rsidR="002624A8" w:rsidRPr="003E6861" w:rsidRDefault="00C146CA" w:rsidP="002624A8">
      <w:pPr>
        <w:pStyle w:val="Headingb"/>
        <w:rPr>
          <w:lang w:val="en-US" w:eastAsia="zh-CN"/>
        </w:rPr>
      </w:pPr>
      <w:r w:rsidRPr="003E6861">
        <w:rPr>
          <w:rFonts w:hint="eastAsia"/>
          <w:lang w:val="en-GB" w:eastAsia="zh-CN"/>
        </w:rPr>
        <w:t>关键词</w:t>
      </w:r>
    </w:p>
    <w:p w:rsidR="002624A8" w:rsidRPr="003E6861" w:rsidRDefault="005B731F" w:rsidP="00C146CA">
      <w:pPr>
        <w:pStyle w:val="Normalaftertitle"/>
        <w:ind w:firstLineChars="200" w:firstLine="480"/>
        <w:rPr>
          <w:lang w:val="en-US" w:eastAsia="zh-CN"/>
        </w:rPr>
      </w:pPr>
      <w:r w:rsidRPr="003E6861">
        <w:rPr>
          <w:rFonts w:hint="eastAsia"/>
          <w:lang w:val="en-US" w:eastAsia="zh-CN"/>
        </w:rPr>
        <w:t>不规则</w:t>
      </w:r>
      <w:r w:rsidR="002624A8" w:rsidRPr="003E6861">
        <w:rPr>
          <w:lang w:val="en-US" w:eastAsia="zh-CN"/>
        </w:rPr>
        <w:t>/</w:t>
      </w:r>
      <w:r w:rsidR="00125BE2" w:rsidRPr="003E6861">
        <w:rPr>
          <w:rFonts w:hint="eastAsia"/>
          <w:lang w:val="en-US" w:eastAsia="zh-CN"/>
        </w:rPr>
        <w:t>层反射</w:t>
      </w:r>
      <w:r w:rsidR="00C146CA" w:rsidRPr="003E6861">
        <w:rPr>
          <w:rFonts w:hint="eastAsia"/>
          <w:lang w:val="en-US" w:eastAsia="zh-CN"/>
        </w:rPr>
        <w:t>、衍射、超视距、对流层散射</w:t>
      </w:r>
    </w:p>
    <w:p w:rsidR="00435893" w:rsidRPr="003E6861" w:rsidRDefault="006F1954" w:rsidP="00327D8C">
      <w:pPr>
        <w:pStyle w:val="Normalaftertitle"/>
        <w:spacing w:before="480"/>
        <w:rPr>
          <w:lang w:val="en-US" w:eastAsia="zh-CN"/>
        </w:rPr>
      </w:pPr>
      <w:r w:rsidRPr="003E6861">
        <w:rPr>
          <w:rFonts w:hint="eastAsia"/>
          <w:szCs w:val="24"/>
          <w:lang w:val="en-US" w:eastAsia="zh-CN"/>
        </w:rPr>
        <w:t>国际电联无线电通信全会，</w:t>
      </w:r>
    </w:p>
    <w:p w:rsidR="00435893" w:rsidRPr="003E6861" w:rsidRDefault="006F1954" w:rsidP="000F3DC3">
      <w:pPr>
        <w:pStyle w:val="Call"/>
        <w:rPr>
          <w:rFonts w:ascii="STKaiti" w:eastAsia="STKaiti" w:hAnsi="STKaiti"/>
          <w:i w:val="0"/>
          <w:lang w:val="en-US" w:eastAsia="zh-CN"/>
        </w:rPr>
      </w:pPr>
      <w:r w:rsidRPr="003E6861">
        <w:rPr>
          <w:rFonts w:ascii="STKaiti" w:eastAsia="STKaiti" w:hAnsi="STKaiti" w:hint="eastAsia"/>
          <w:i w:val="0"/>
          <w:lang w:val="en-US" w:eastAsia="zh-CN"/>
        </w:rPr>
        <w:t>考虑到</w:t>
      </w:r>
    </w:p>
    <w:p w:rsidR="00435893" w:rsidRPr="003E6861" w:rsidRDefault="00435893" w:rsidP="00435893">
      <w:pPr>
        <w:rPr>
          <w:lang w:val="en-US" w:eastAsia="zh-CN"/>
        </w:rPr>
      </w:pPr>
      <w:r w:rsidRPr="000854EB">
        <w:rPr>
          <w:i/>
          <w:iCs/>
          <w:lang w:val="en-US" w:eastAsia="zh-CN"/>
        </w:rPr>
        <w:t>a)</w:t>
      </w:r>
      <w:r w:rsidRPr="003E6861">
        <w:rPr>
          <w:lang w:val="en-US" w:eastAsia="zh-CN"/>
        </w:rPr>
        <w:tab/>
      </w:r>
      <w:r w:rsidR="006F1954" w:rsidRPr="003E6861">
        <w:rPr>
          <w:rFonts w:hint="eastAsia"/>
          <w:lang w:val="en-US" w:eastAsia="zh-CN"/>
        </w:rPr>
        <w:t>对超视距无线电中继系统的合理规划而言，取得适当的传播预测方法和数据是必要的；</w:t>
      </w:r>
    </w:p>
    <w:p w:rsidR="00435893" w:rsidRPr="003E6861" w:rsidRDefault="00435893" w:rsidP="00435893">
      <w:pPr>
        <w:rPr>
          <w:lang w:val="en-US" w:eastAsia="zh-CN"/>
        </w:rPr>
      </w:pPr>
      <w:r w:rsidRPr="000854EB">
        <w:rPr>
          <w:i/>
          <w:iCs/>
          <w:lang w:val="en-US" w:eastAsia="zh-CN"/>
        </w:rPr>
        <w:t>b)</w:t>
      </w:r>
      <w:r w:rsidRPr="003E6861">
        <w:rPr>
          <w:lang w:val="en-US" w:eastAsia="zh-CN"/>
        </w:rPr>
        <w:tab/>
      </w:r>
      <w:r w:rsidR="006F1954" w:rsidRPr="003E6861">
        <w:rPr>
          <w:rFonts w:hint="eastAsia"/>
          <w:lang w:val="en-US" w:eastAsia="zh-CN"/>
        </w:rPr>
        <w:t>可用来对影响超视距无线电中继系统规划的大多数重要传播参数进行预测的方法，已被制定出来；</w:t>
      </w:r>
    </w:p>
    <w:p w:rsidR="00435893" w:rsidRPr="003E6861" w:rsidRDefault="00435893" w:rsidP="00435893">
      <w:pPr>
        <w:rPr>
          <w:lang w:val="en-US" w:eastAsia="zh-CN"/>
        </w:rPr>
      </w:pPr>
      <w:r w:rsidRPr="000854EB">
        <w:rPr>
          <w:i/>
          <w:iCs/>
          <w:lang w:val="en-US" w:eastAsia="zh-CN"/>
        </w:rPr>
        <w:t>c)</w:t>
      </w:r>
      <w:r w:rsidRPr="003E6861">
        <w:rPr>
          <w:lang w:val="en-US" w:eastAsia="zh-CN"/>
        </w:rPr>
        <w:tab/>
      </w:r>
      <w:r w:rsidR="006F1954" w:rsidRPr="003E6861">
        <w:rPr>
          <w:rFonts w:hint="eastAsia"/>
          <w:lang w:val="en-US" w:eastAsia="zh-CN"/>
        </w:rPr>
        <w:t>针对现有的测量数据，已经尽可能对这些方法进行了试验。这些方法显示：其</w:t>
      </w:r>
      <w:r w:rsidR="00901434" w:rsidRPr="003E6861">
        <w:rPr>
          <w:rFonts w:hint="eastAsia"/>
          <w:lang w:val="en-US" w:eastAsia="zh-CN"/>
        </w:rPr>
        <w:t>结果</w:t>
      </w:r>
      <w:r w:rsidR="006F1954" w:rsidRPr="003E6861">
        <w:rPr>
          <w:rFonts w:hint="eastAsia"/>
          <w:lang w:val="en-US" w:eastAsia="zh-CN"/>
        </w:rPr>
        <w:t>的</w:t>
      </w:r>
      <w:r w:rsidR="00901434" w:rsidRPr="003E6861">
        <w:rPr>
          <w:rFonts w:hint="eastAsia"/>
          <w:lang w:val="en-US" w:eastAsia="zh-CN"/>
        </w:rPr>
        <w:t>准确性与传播现象的自然可变性是兼容的，适合于系统规划中大多数已</w:t>
      </w:r>
      <w:r w:rsidR="006F1954" w:rsidRPr="003E6861">
        <w:rPr>
          <w:rFonts w:hint="eastAsia"/>
          <w:lang w:val="en-US" w:eastAsia="zh-CN"/>
        </w:rPr>
        <w:t>有的应用，</w:t>
      </w:r>
    </w:p>
    <w:p w:rsidR="00435893" w:rsidRPr="003E6861" w:rsidRDefault="006F1954" w:rsidP="000F3DC3">
      <w:pPr>
        <w:pStyle w:val="Call"/>
        <w:rPr>
          <w:rFonts w:ascii="STKaiti" w:eastAsia="STKaiti" w:hAnsi="STKaiti"/>
          <w:i w:val="0"/>
          <w:lang w:val="en-US" w:eastAsia="zh-CN"/>
        </w:rPr>
      </w:pPr>
      <w:r w:rsidRPr="003E6861">
        <w:rPr>
          <w:rFonts w:ascii="STKaiti" w:eastAsia="STKaiti" w:hAnsi="STKaiti" w:hint="eastAsia"/>
          <w:i w:val="0"/>
          <w:lang w:val="en-US" w:eastAsia="zh-CN"/>
        </w:rPr>
        <w:t>建议</w:t>
      </w:r>
    </w:p>
    <w:p w:rsidR="00435893" w:rsidRPr="003E6861" w:rsidRDefault="00445385" w:rsidP="00F47A08">
      <w:pPr>
        <w:ind w:firstLineChars="200" w:firstLine="480"/>
        <w:rPr>
          <w:lang w:val="en-US" w:eastAsia="zh-CN"/>
        </w:rPr>
      </w:pPr>
      <w:r w:rsidRPr="003E6861">
        <w:rPr>
          <w:rFonts w:hint="eastAsia"/>
          <w:lang w:val="en-US" w:eastAsia="zh-CN"/>
        </w:rPr>
        <w:t>在给出的相关参数范围内对超视距无线电中继系统进行规划时，采用在附件</w:t>
      </w:r>
      <w:r w:rsidRPr="003E6861">
        <w:rPr>
          <w:lang w:val="en-US" w:eastAsia="zh-CN"/>
        </w:rPr>
        <w:t>1</w:t>
      </w:r>
      <w:r w:rsidRPr="003E6861">
        <w:rPr>
          <w:rFonts w:hint="eastAsia"/>
          <w:lang w:val="en-US" w:eastAsia="zh-CN"/>
        </w:rPr>
        <w:t>中提出的预测方法和其他技术。</w:t>
      </w:r>
    </w:p>
    <w:p w:rsidR="00435893" w:rsidRPr="003E6861" w:rsidRDefault="00435893" w:rsidP="00435893">
      <w:pPr>
        <w:rPr>
          <w:lang w:val="en-US" w:eastAsia="zh-CN"/>
        </w:rPr>
      </w:pPr>
    </w:p>
    <w:p w:rsidR="00FF61A1" w:rsidRPr="003E6861" w:rsidRDefault="00FF61A1" w:rsidP="00435893">
      <w:pPr>
        <w:rPr>
          <w:lang w:val="en-US" w:eastAsia="zh-CN"/>
        </w:rPr>
      </w:pPr>
    </w:p>
    <w:p w:rsidR="00435893" w:rsidRPr="003E6861" w:rsidRDefault="00683AFC" w:rsidP="000F3DC3">
      <w:pPr>
        <w:pStyle w:val="AnnexNoTitle"/>
        <w:rPr>
          <w:lang w:val="en-US" w:eastAsia="zh-CN"/>
        </w:rPr>
      </w:pPr>
      <w:r w:rsidRPr="003E6861">
        <w:rPr>
          <w:rFonts w:hint="eastAsia"/>
          <w:lang w:val="en-US" w:eastAsia="zh-CN"/>
        </w:rPr>
        <w:t>附件</w:t>
      </w:r>
      <w:r w:rsidR="00435893" w:rsidRPr="003E6861">
        <w:rPr>
          <w:lang w:val="en-US" w:eastAsia="zh-CN"/>
        </w:rPr>
        <w:t>1</w:t>
      </w:r>
    </w:p>
    <w:p w:rsidR="00435893" w:rsidRPr="003E6861" w:rsidRDefault="00435893" w:rsidP="00435893">
      <w:pPr>
        <w:pStyle w:val="Heading1"/>
        <w:rPr>
          <w:lang w:val="en-US" w:eastAsia="zh-CN"/>
        </w:rPr>
      </w:pPr>
      <w:r w:rsidRPr="003E6861">
        <w:rPr>
          <w:lang w:val="en-US" w:eastAsia="zh-CN"/>
        </w:rPr>
        <w:t>1</w:t>
      </w:r>
      <w:r w:rsidRPr="003E6861">
        <w:rPr>
          <w:lang w:val="en-US" w:eastAsia="zh-CN"/>
        </w:rPr>
        <w:tab/>
      </w:r>
      <w:r w:rsidR="00683AFC" w:rsidRPr="003E6861">
        <w:rPr>
          <w:rFonts w:hint="eastAsia"/>
          <w:lang w:val="en-US" w:eastAsia="zh-CN"/>
        </w:rPr>
        <w:t>引言</w:t>
      </w:r>
    </w:p>
    <w:p w:rsidR="0059460B" w:rsidRPr="003E6861" w:rsidRDefault="00683AFC" w:rsidP="00683AFC">
      <w:pPr>
        <w:ind w:firstLineChars="200" w:firstLine="480"/>
        <w:rPr>
          <w:lang w:val="en-US" w:eastAsia="zh-CN"/>
        </w:rPr>
      </w:pPr>
      <w:r w:rsidRPr="003E6861">
        <w:rPr>
          <w:rFonts w:hint="eastAsia"/>
          <w:lang w:val="en-US" w:eastAsia="zh-CN"/>
        </w:rPr>
        <w:t>超视距无线电传播的唯一机理，是地表衍射和来自大气层无规律性的散射。这种机理永远发生在</w:t>
      </w:r>
      <w:r w:rsidRPr="003E6861">
        <w:rPr>
          <w:lang w:val="en-US" w:eastAsia="zh-CN"/>
        </w:rPr>
        <w:t>30MHz</w:t>
      </w:r>
      <w:r w:rsidRPr="003E6861">
        <w:rPr>
          <w:rFonts w:hint="eastAsia"/>
          <w:lang w:val="en-US" w:eastAsia="zh-CN"/>
        </w:rPr>
        <w:t>以上的频率。</w:t>
      </w:r>
      <w:r w:rsidR="0064373B" w:rsidRPr="003E6861">
        <w:rPr>
          <w:rFonts w:hint="eastAsia"/>
          <w:lang w:val="en-US" w:eastAsia="zh-CN"/>
        </w:rPr>
        <w:t>此外由于</w:t>
      </w:r>
      <w:r w:rsidR="00A14564" w:rsidRPr="003E6861">
        <w:rPr>
          <w:rFonts w:hint="eastAsia"/>
          <w:lang w:val="en-US" w:eastAsia="zh-CN"/>
        </w:rPr>
        <w:t>传导</w:t>
      </w:r>
      <w:r w:rsidR="0059460B" w:rsidRPr="003E6861">
        <w:rPr>
          <w:rFonts w:hint="eastAsia"/>
          <w:lang w:val="en-US" w:eastAsia="zh-CN"/>
        </w:rPr>
        <w:t>或层反射传播</w:t>
      </w:r>
      <w:r w:rsidR="0064373B" w:rsidRPr="003E6861">
        <w:rPr>
          <w:rFonts w:hint="eastAsia"/>
          <w:lang w:val="en-US" w:eastAsia="zh-CN"/>
        </w:rPr>
        <w:t>的</w:t>
      </w:r>
      <w:r w:rsidR="0059460B" w:rsidRPr="003E6861">
        <w:rPr>
          <w:rFonts w:hint="eastAsia"/>
          <w:lang w:val="en-US" w:eastAsia="zh-CN"/>
        </w:rPr>
        <w:t>偶</w:t>
      </w:r>
      <w:r w:rsidR="0064373B" w:rsidRPr="003E6861">
        <w:rPr>
          <w:rFonts w:hint="eastAsia"/>
          <w:lang w:val="en-US" w:eastAsia="zh-CN"/>
        </w:rPr>
        <w:t>发性</w:t>
      </w:r>
      <w:r w:rsidR="0059460B" w:rsidRPr="003E6861">
        <w:rPr>
          <w:rFonts w:hint="eastAsia"/>
          <w:lang w:val="en-US" w:eastAsia="zh-CN"/>
        </w:rPr>
        <w:t>，</w:t>
      </w:r>
      <w:r w:rsidR="00901434" w:rsidRPr="003E6861">
        <w:rPr>
          <w:rFonts w:hint="eastAsia"/>
          <w:lang w:val="en-US" w:eastAsia="zh-CN"/>
        </w:rPr>
        <w:t>随着距离的增加和频率的提高，</w:t>
      </w:r>
      <w:r w:rsidRPr="003E6861">
        <w:rPr>
          <w:rFonts w:hint="eastAsia"/>
          <w:lang w:val="en-US" w:eastAsia="zh-CN"/>
        </w:rPr>
        <w:t>衍射信号</w:t>
      </w:r>
      <w:r w:rsidR="00901434" w:rsidRPr="003E6861">
        <w:rPr>
          <w:rFonts w:hint="eastAsia"/>
          <w:lang w:val="en-US" w:eastAsia="zh-CN"/>
        </w:rPr>
        <w:t>很快</w:t>
      </w:r>
      <w:r w:rsidR="002401A5" w:rsidRPr="003E6861">
        <w:rPr>
          <w:rFonts w:hint="eastAsia"/>
          <w:lang w:val="en-US" w:eastAsia="zh-CN"/>
        </w:rPr>
        <w:t>衰减</w:t>
      </w:r>
      <w:r w:rsidR="006C4B96" w:rsidRPr="003E6861">
        <w:rPr>
          <w:rFonts w:hint="eastAsia"/>
          <w:lang w:val="en-US" w:eastAsia="zh-CN"/>
        </w:rPr>
        <w:t>，</w:t>
      </w:r>
      <w:r w:rsidR="005B731F" w:rsidRPr="003E6861">
        <w:rPr>
          <w:rFonts w:hint="eastAsia"/>
          <w:lang w:val="en-US" w:eastAsia="zh-CN"/>
        </w:rPr>
        <w:t>不规则</w:t>
      </w:r>
      <w:r w:rsidR="0059460B" w:rsidRPr="003E6861">
        <w:rPr>
          <w:rFonts w:hint="eastAsia"/>
          <w:lang w:val="en-US" w:eastAsia="zh-CN"/>
        </w:rPr>
        <w:t>传播概率相对较小，</w:t>
      </w:r>
      <w:r w:rsidRPr="003E6861">
        <w:rPr>
          <w:rFonts w:hint="eastAsia"/>
          <w:lang w:val="en-US" w:eastAsia="zh-CN"/>
        </w:rPr>
        <w:t>最</w:t>
      </w:r>
      <w:r w:rsidR="00AC4EF3" w:rsidRPr="003E6861">
        <w:rPr>
          <w:rFonts w:hint="eastAsia"/>
          <w:lang w:val="en-US" w:eastAsia="zh-CN"/>
        </w:rPr>
        <w:t>终</w:t>
      </w:r>
      <w:r w:rsidR="0059460B" w:rsidRPr="003E6861">
        <w:rPr>
          <w:rFonts w:hint="eastAsia"/>
          <w:lang w:val="en-US" w:eastAsia="zh-CN"/>
        </w:rPr>
        <w:t>长期的</w:t>
      </w:r>
      <w:r w:rsidRPr="003E6861">
        <w:rPr>
          <w:rFonts w:hint="eastAsia"/>
          <w:lang w:val="en-US" w:eastAsia="zh-CN"/>
        </w:rPr>
        <w:t>主要机理是对流层散射。这</w:t>
      </w:r>
      <w:r w:rsidR="0059460B" w:rsidRPr="003E6861">
        <w:rPr>
          <w:rFonts w:hint="eastAsia"/>
          <w:lang w:val="en-US" w:eastAsia="zh-CN"/>
        </w:rPr>
        <w:t>些</w:t>
      </w:r>
      <w:r w:rsidRPr="003E6861">
        <w:rPr>
          <w:rFonts w:hint="eastAsia"/>
          <w:lang w:val="en-US" w:eastAsia="zh-CN"/>
        </w:rPr>
        <w:t>机理都可用于</w:t>
      </w:r>
      <w:r w:rsidR="006C4B96" w:rsidRPr="003E6861">
        <w:rPr>
          <w:rFonts w:hint="eastAsia"/>
          <w:lang w:val="en-US" w:eastAsia="zh-CN"/>
        </w:rPr>
        <w:t>建立</w:t>
      </w:r>
      <w:r w:rsidRPr="003E6861">
        <w:rPr>
          <w:rFonts w:hint="eastAsia"/>
          <w:lang w:val="en-US" w:eastAsia="zh-CN"/>
        </w:rPr>
        <w:t>“超视距”无线电通信。</w:t>
      </w:r>
    </w:p>
    <w:p w:rsidR="00435893" w:rsidRPr="003E6861" w:rsidRDefault="00683AFC" w:rsidP="00683AFC">
      <w:pPr>
        <w:ind w:firstLineChars="200" w:firstLine="480"/>
        <w:rPr>
          <w:lang w:val="en-US" w:eastAsia="zh-CN"/>
        </w:rPr>
      </w:pPr>
      <w:r w:rsidRPr="003E6861">
        <w:rPr>
          <w:rFonts w:hint="eastAsia"/>
          <w:lang w:val="en-US" w:eastAsia="zh-CN"/>
        </w:rPr>
        <w:t>由于这</w:t>
      </w:r>
      <w:r w:rsidR="0059460B" w:rsidRPr="003E6861">
        <w:rPr>
          <w:rFonts w:hint="eastAsia"/>
          <w:lang w:val="en-US" w:eastAsia="zh-CN"/>
        </w:rPr>
        <w:t>三</w:t>
      </w:r>
      <w:r w:rsidRPr="003E6861">
        <w:rPr>
          <w:rFonts w:hint="eastAsia"/>
          <w:lang w:val="en-US" w:eastAsia="zh-CN"/>
        </w:rPr>
        <w:t>种机理属不同类型，为了预测传输损耗</w:t>
      </w:r>
      <w:r w:rsidR="0059460B" w:rsidRPr="003E6861">
        <w:rPr>
          <w:rFonts w:hint="eastAsia"/>
          <w:lang w:val="en-US" w:eastAsia="zh-CN"/>
        </w:rPr>
        <w:t>和增强</w:t>
      </w:r>
      <w:r w:rsidRPr="003E6861">
        <w:rPr>
          <w:rFonts w:hint="eastAsia"/>
          <w:lang w:val="en-US" w:eastAsia="zh-CN"/>
        </w:rPr>
        <w:t>而</w:t>
      </w:r>
      <w:r w:rsidR="004F5602" w:rsidRPr="003E6861">
        <w:rPr>
          <w:rFonts w:hint="eastAsia"/>
          <w:lang w:val="en-US" w:eastAsia="zh-CN"/>
        </w:rPr>
        <w:t>分别</w:t>
      </w:r>
      <w:r w:rsidR="00AC4EF3" w:rsidRPr="003E6861">
        <w:rPr>
          <w:rFonts w:hint="eastAsia"/>
          <w:lang w:val="en-US" w:eastAsia="zh-CN"/>
        </w:rPr>
        <w:t>对</w:t>
      </w:r>
      <w:r w:rsidRPr="003E6861">
        <w:rPr>
          <w:rFonts w:hint="eastAsia"/>
          <w:lang w:val="en-US" w:eastAsia="zh-CN"/>
        </w:rPr>
        <w:t>衍射</w:t>
      </w:r>
      <w:r w:rsidR="0059460B" w:rsidRPr="003E6861">
        <w:rPr>
          <w:rFonts w:hint="eastAsia"/>
          <w:lang w:val="en-US" w:eastAsia="zh-CN"/>
        </w:rPr>
        <w:t>、</w:t>
      </w:r>
      <w:r w:rsidR="00A14564" w:rsidRPr="003E6861">
        <w:rPr>
          <w:rFonts w:hint="eastAsia"/>
          <w:lang w:val="en-US" w:eastAsia="zh-CN"/>
        </w:rPr>
        <w:t>传导</w:t>
      </w:r>
      <w:r w:rsidR="0059460B" w:rsidRPr="003E6861">
        <w:rPr>
          <w:lang w:val="en-US" w:eastAsia="zh-CN"/>
        </w:rPr>
        <w:t>/</w:t>
      </w:r>
      <w:r w:rsidR="0059460B" w:rsidRPr="003E6861">
        <w:rPr>
          <w:rFonts w:hint="eastAsia"/>
          <w:lang w:val="en-US" w:eastAsia="zh-CN"/>
        </w:rPr>
        <w:t>层反射和</w:t>
      </w:r>
      <w:r w:rsidRPr="003E6861">
        <w:rPr>
          <w:rFonts w:hint="eastAsia"/>
          <w:lang w:val="en-US" w:eastAsia="zh-CN"/>
        </w:rPr>
        <w:t>对流层散射</w:t>
      </w:r>
      <w:r w:rsidR="004F5602" w:rsidRPr="003E6861">
        <w:rPr>
          <w:rFonts w:hint="eastAsia"/>
          <w:lang w:val="en-US" w:eastAsia="zh-CN"/>
        </w:rPr>
        <w:t>路径</w:t>
      </w:r>
      <w:r w:rsidR="00AC4EF3" w:rsidRPr="003E6861">
        <w:rPr>
          <w:rFonts w:hint="eastAsia"/>
          <w:lang w:val="en-US" w:eastAsia="zh-CN"/>
        </w:rPr>
        <w:t>进行考虑</w:t>
      </w:r>
      <w:r w:rsidRPr="003E6861">
        <w:rPr>
          <w:rFonts w:hint="eastAsia"/>
          <w:lang w:val="en-US" w:eastAsia="zh-CN"/>
        </w:rPr>
        <w:t>是必要的。</w:t>
      </w:r>
    </w:p>
    <w:p w:rsidR="00435893" w:rsidRPr="003E6861" w:rsidRDefault="00866D61" w:rsidP="00327D8C">
      <w:pPr>
        <w:ind w:firstLineChars="200" w:firstLine="480"/>
        <w:rPr>
          <w:lang w:val="en-US" w:eastAsia="zh-CN"/>
        </w:rPr>
      </w:pPr>
      <w:r w:rsidRPr="003E6861">
        <w:rPr>
          <w:rFonts w:hint="eastAsia"/>
          <w:lang w:val="en-US" w:eastAsia="zh-CN"/>
        </w:rPr>
        <w:lastRenderedPageBreak/>
        <w:t>本附件与超视距无线电中继系统的设计有关。本附件的一个目的是</w:t>
      </w:r>
      <w:r w:rsidR="002A1C67" w:rsidRPr="003E6861">
        <w:rPr>
          <w:rFonts w:hint="eastAsia"/>
          <w:lang w:val="en-US" w:eastAsia="zh-CN"/>
        </w:rPr>
        <w:t>以简明的形式提供</w:t>
      </w:r>
      <w:r w:rsidR="0064373B" w:rsidRPr="003E6861">
        <w:rPr>
          <w:rFonts w:hint="eastAsia"/>
          <w:lang w:val="en-US" w:eastAsia="zh-CN"/>
        </w:rPr>
        <w:t>简单的方法，来预测基于</w:t>
      </w:r>
      <w:r w:rsidRPr="003E6861">
        <w:rPr>
          <w:rFonts w:hint="eastAsia"/>
          <w:lang w:val="en-US" w:eastAsia="zh-CN"/>
        </w:rPr>
        <w:t>对流层散射</w:t>
      </w:r>
      <w:r w:rsidR="0059460B" w:rsidRPr="003E6861">
        <w:rPr>
          <w:rFonts w:hint="eastAsia"/>
          <w:lang w:val="en-US" w:eastAsia="zh-CN"/>
        </w:rPr>
        <w:t>和</w:t>
      </w:r>
      <w:r w:rsidR="00A14564" w:rsidRPr="003E6861">
        <w:rPr>
          <w:rFonts w:hint="eastAsia"/>
          <w:lang w:val="en-US" w:eastAsia="zh-CN"/>
        </w:rPr>
        <w:t>传导</w:t>
      </w:r>
      <w:r w:rsidR="0059460B" w:rsidRPr="003E6861">
        <w:rPr>
          <w:lang w:val="en-US" w:eastAsia="zh-CN"/>
        </w:rPr>
        <w:t>/</w:t>
      </w:r>
      <w:r w:rsidR="0059460B" w:rsidRPr="003E6861">
        <w:rPr>
          <w:rFonts w:hint="eastAsia"/>
          <w:lang w:val="en-US" w:eastAsia="zh-CN"/>
        </w:rPr>
        <w:t>层反射</w:t>
      </w:r>
      <w:r w:rsidRPr="003E6861">
        <w:rPr>
          <w:rFonts w:hint="eastAsia"/>
          <w:lang w:val="en-US" w:eastAsia="zh-CN"/>
        </w:rPr>
        <w:t>而产生的</w:t>
      </w:r>
      <w:r w:rsidR="0059460B" w:rsidRPr="003E6861">
        <w:rPr>
          <w:rFonts w:hint="eastAsia"/>
          <w:lang w:val="en-US" w:eastAsia="zh-CN"/>
        </w:rPr>
        <w:t>总</w:t>
      </w:r>
      <w:r w:rsidRPr="003E6861">
        <w:rPr>
          <w:rFonts w:hint="eastAsia"/>
          <w:lang w:val="en-US" w:eastAsia="zh-CN"/>
        </w:rPr>
        <w:t>传输损耗在每年和最坏</w:t>
      </w:r>
      <w:r w:rsidR="00683AFC" w:rsidRPr="003E6861">
        <w:rPr>
          <w:rFonts w:hint="eastAsia"/>
          <w:lang w:val="en-US" w:eastAsia="zh-CN"/>
        </w:rPr>
        <w:t>月份的分布，并且提供</w:t>
      </w:r>
      <w:r w:rsidRPr="003E6861">
        <w:rPr>
          <w:rFonts w:hint="eastAsia"/>
          <w:lang w:val="en-US" w:eastAsia="zh-CN"/>
        </w:rPr>
        <w:t>这些分布的</w:t>
      </w:r>
      <w:r w:rsidR="00590FD1" w:rsidRPr="003E6861">
        <w:rPr>
          <w:rFonts w:hint="eastAsia"/>
          <w:lang w:val="en-US" w:eastAsia="zh-CN"/>
        </w:rPr>
        <w:t>有效距离的信息。本附件的另一个目的是提供可</w:t>
      </w:r>
      <w:r w:rsidR="00583EAC" w:rsidRPr="003E6861">
        <w:rPr>
          <w:rFonts w:hint="eastAsia"/>
          <w:lang w:val="en-US" w:eastAsia="zh-CN"/>
        </w:rPr>
        <w:t>推荐用于超视距系统规划的其他信息</w:t>
      </w:r>
      <w:r w:rsidR="00683AFC" w:rsidRPr="003E6861">
        <w:rPr>
          <w:rFonts w:hint="eastAsia"/>
          <w:lang w:val="en-US" w:eastAsia="zh-CN"/>
        </w:rPr>
        <w:t>和技术。</w:t>
      </w:r>
    </w:p>
    <w:p w:rsidR="00450F2E" w:rsidRPr="003E6861" w:rsidRDefault="00435893" w:rsidP="00F00774">
      <w:pPr>
        <w:pStyle w:val="Heading1"/>
        <w:ind w:left="0" w:firstLine="0"/>
        <w:rPr>
          <w:lang w:val="en-US" w:eastAsia="zh-CN"/>
        </w:rPr>
      </w:pPr>
      <w:r w:rsidRPr="003E6861">
        <w:rPr>
          <w:lang w:val="en-US" w:eastAsia="zh-CN"/>
        </w:rPr>
        <w:t>2</w:t>
      </w:r>
      <w:r w:rsidRPr="003E6861">
        <w:rPr>
          <w:lang w:val="en-US" w:eastAsia="zh-CN"/>
        </w:rPr>
        <w:tab/>
      </w:r>
      <w:r w:rsidR="0043501D" w:rsidRPr="003E6861">
        <w:rPr>
          <w:rFonts w:hint="eastAsia"/>
          <w:lang w:val="en-US" w:eastAsia="zh-CN"/>
        </w:rPr>
        <w:t>完整的数字产品</w:t>
      </w:r>
    </w:p>
    <w:p w:rsidR="00450F2E" w:rsidRPr="003E6861" w:rsidRDefault="00651CC7" w:rsidP="00450F2E">
      <w:pPr>
        <w:ind w:firstLineChars="200" w:firstLine="480"/>
        <w:rPr>
          <w:lang w:val="en-US" w:eastAsia="zh-CN"/>
        </w:rPr>
      </w:pPr>
      <w:r w:rsidRPr="003E6861">
        <w:rPr>
          <w:rFonts w:hint="eastAsia"/>
          <w:lang w:val="en-US" w:eastAsia="zh-CN"/>
        </w:rPr>
        <w:t>仅使用本建议书提供的文件版本</w:t>
      </w:r>
      <w:r w:rsidR="00583EAC" w:rsidRPr="003E6861">
        <w:rPr>
          <w:rFonts w:hint="eastAsia"/>
          <w:lang w:val="en-US" w:eastAsia="zh-CN"/>
        </w:rPr>
        <w:t>。这些文件版本</w:t>
      </w:r>
      <w:r w:rsidRPr="003E6861">
        <w:rPr>
          <w:rFonts w:hint="eastAsia"/>
          <w:lang w:val="en-US" w:eastAsia="zh-CN"/>
        </w:rPr>
        <w:t>是本建议书的组成部分。表</w:t>
      </w:r>
      <w:r w:rsidRPr="003E6861">
        <w:rPr>
          <w:rFonts w:hint="eastAsia"/>
          <w:lang w:val="en-US" w:eastAsia="zh-CN"/>
        </w:rPr>
        <w:t>1</w:t>
      </w:r>
      <w:r w:rsidRPr="003E6861">
        <w:rPr>
          <w:rFonts w:hint="eastAsia"/>
          <w:lang w:val="en-US" w:eastAsia="zh-CN"/>
        </w:rPr>
        <w:t>给出了使用</w:t>
      </w:r>
      <w:r w:rsidR="008A2249" w:rsidRPr="003E6861">
        <w:rPr>
          <w:rFonts w:hint="eastAsia"/>
          <w:lang w:val="en-US" w:eastAsia="zh-CN"/>
        </w:rPr>
        <w:t>此</w:t>
      </w:r>
      <w:r w:rsidRPr="003E6861">
        <w:rPr>
          <w:rFonts w:hint="eastAsia"/>
          <w:lang w:val="en-US" w:eastAsia="zh-CN"/>
        </w:rPr>
        <w:t>方法的数字产品的详细信息。</w:t>
      </w:r>
    </w:p>
    <w:p w:rsidR="00583EAC" w:rsidRPr="003E6861" w:rsidRDefault="00583EAC" w:rsidP="00583EAC">
      <w:pPr>
        <w:pStyle w:val="TableNo"/>
        <w:rPr>
          <w:lang w:val="en-US"/>
        </w:rPr>
      </w:pPr>
      <w:r w:rsidRPr="003E6861">
        <w:rPr>
          <w:rFonts w:hint="eastAsia"/>
          <w:lang w:eastAsia="zh-CN"/>
        </w:rPr>
        <w:t>表</w:t>
      </w:r>
      <w:r w:rsidRPr="003E6861">
        <w:t>1</w:t>
      </w:r>
    </w:p>
    <w:p w:rsidR="00583EAC" w:rsidRPr="003E6861" w:rsidRDefault="00583EAC" w:rsidP="00583EAC">
      <w:pPr>
        <w:pStyle w:val="Tabletitle"/>
        <w:rPr>
          <w:lang w:val="en-US" w:eastAsia="zh-CN"/>
        </w:rPr>
      </w:pPr>
      <w:r w:rsidRPr="003E6861">
        <w:rPr>
          <w:rFonts w:hint="eastAsia"/>
          <w:lang w:eastAsia="zh-CN"/>
        </w:rPr>
        <w:t>数字产品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72"/>
        <w:gridCol w:w="1263"/>
        <w:gridCol w:w="943"/>
        <w:gridCol w:w="869"/>
        <w:gridCol w:w="868"/>
        <w:gridCol w:w="869"/>
        <w:gridCol w:w="868"/>
        <w:gridCol w:w="869"/>
      </w:tblGrid>
      <w:tr w:rsidR="00583EAC" w:rsidRPr="003E6861" w:rsidTr="00CF354A">
        <w:trPr>
          <w:tblHeader/>
          <w:jc w:val="center"/>
        </w:trPr>
        <w:tc>
          <w:tcPr>
            <w:tcW w:w="1418" w:type="dxa"/>
            <w:vMerge w:val="restart"/>
          </w:tcPr>
          <w:p w:rsidR="00583EAC" w:rsidRPr="003E6861" w:rsidRDefault="00583EAC" w:rsidP="00327D8C">
            <w:pPr>
              <w:pStyle w:val="Tablehead"/>
              <w:keepLines/>
              <w:rPr>
                <w:lang w:eastAsia="zh-CN"/>
              </w:rPr>
            </w:pPr>
            <w:r w:rsidRPr="003E6861">
              <w:rPr>
                <w:rFonts w:hint="eastAsia"/>
                <w:lang w:eastAsia="zh-CN"/>
              </w:rPr>
              <w:t>文件名</w:t>
            </w:r>
          </w:p>
        </w:tc>
        <w:tc>
          <w:tcPr>
            <w:tcW w:w="1672" w:type="dxa"/>
            <w:vMerge w:val="restart"/>
          </w:tcPr>
          <w:p w:rsidR="00583EAC" w:rsidRPr="003E6861" w:rsidRDefault="00583EAC" w:rsidP="00327D8C">
            <w:pPr>
              <w:pStyle w:val="Tablehead"/>
              <w:keepLines/>
              <w:rPr>
                <w:lang w:eastAsia="zh-CN"/>
              </w:rPr>
            </w:pPr>
            <w:r w:rsidRPr="003E6861">
              <w:rPr>
                <w:rFonts w:hint="eastAsia"/>
                <w:lang w:eastAsia="zh-CN"/>
              </w:rPr>
              <w:t>参考</w:t>
            </w:r>
          </w:p>
        </w:tc>
        <w:tc>
          <w:tcPr>
            <w:tcW w:w="1263" w:type="dxa"/>
            <w:vMerge w:val="restart"/>
          </w:tcPr>
          <w:p w:rsidR="00583EAC" w:rsidRPr="003E6861" w:rsidRDefault="00583EAC" w:rsidP="00327D8C">
            <w:pPr>
              <w:pStyle w:val="Tablehead"/>
              <w:keepLines/>
              <w:rPr>
                <w:lang w:eastAsia="zh-CN"/>
              </w:rPr>
            </w:pPr>
            <w:r w:rsidRPr="003E6861">
              <w:rPr>
                <w:rFonts w:hint="eastAsia"/>
                <w:lang w:eastAsia="zh-CN"/>
              </w:rPr>
              <w:t>来源</w:t>
            </w:r>
          </w:p>
        </w:tc>
        <w:tc>
          <w:tcPr>
            <w:tcW w:w="2680" w:type="dxa"/>
            <w:gridSpan w:val="3"/>
          </w:tcPr>
          <w:p w:rsidR="00583EAC" w:rsidRPr="003E6861" w:rsidRDefault="00583EAC" w:rsidP="00327D8C">
            <w:pPr>
              <w:pStyle w:val="Tablehead"/>
              <w:keepLines/>
              <w:rPr>
                <w:lang w:eastAsia="zh-CN"/>
              </w:rPr>
            </w:pPr>
            <w:r w:rsidRPr="003E6861">
              <w:rPr>
                <w:rFonts w:hint="eastAsia"/>
                <w:lang w:eastAsia="zh-CN"/>
              </w:rPr>
              <w:t>纬度（行）</w:t>
            </w:r>
          </w:p>
        </w:tc>
        <w:tc>
          <w:tcPr>
            <w:tcW w:w="2606" w:type="dxa"/>
            <w:gridSpan w:val="3"/>
          </w:tcPr>
          <w:p w:rsidR="00583EAC" w:rsidRPr="003E6861" w:rsidRDefault="00583EAC" w:rsidP="007D5681">
            <w:pPr>
              <w:pStyle w:val="Tablehead"/>
              <w:keepLines/>
              <w:rPr>
                <w:lang w:eastAsia="zh-CN"/>
              </w:rPr>
            </w:pPr>
            <w:r w:rsidRPr="003E6861">
              <w:rPr>
                <w:rFonts w:hint="eastAsia"/>
                <w:lang w:eastAsia="zh-CN"/>
              </w:rPr>
              <w:t>经度（</w:t>
            </w:r>
            <w:r w:rsidR="007D5681">
              <w:rPr>
                <w:rFonts w:hint="eastAsia"/>
                <w:lang w:eastAsia="zh-CN"/>
              </w:rPr>
              <w:t>列</w:t>
            </w:r>
            <w:r w:rsidRPr="003E6861">
              <w:rPr>
                <w:rFonts w:hint="eastAsia"/>
                <w:lang w:eastAsia="zh-CN"/>
              </w:rPr>
              <w:t>）</w:t>
            </w:r>
          </w:p>
        </w:tc>
      </w:tr>
      <w:tr w:rsidR="00583EAC" w:rsidRPr="003E6861" w:rsidTr="00CF354A">
        <w:trPr>
          <w:tblHeader/>
          <w:jc w:val="center"/>
        </w:trPr>
        <w:tc>
          <w:tcPr>
            <w:tcW w:w="1418" w:type="dxa"/>
            <w:vMerge/>
          </w:tcPr>
          <w:p w:rsidR="00583EAC" w:rsidRPr="003E6861" w:rsidRDefault="00583EAC" w:rsidP="00327D8C">
            <w:pPr>
              <w:pStyle w:val="Tablehead"/>
              <w:keepLines/>
              <w:jc w:val="left"/>
            </w:pPr>
          </w:p>
        </w:tc>
        <w:tc>
          <w:tcPr>
            <w:tcW w:w="1672" w:type="dxa"/>
            <w:vMerge/>
          </w:tcPr>
          <w:p w:rsidR="00583EAC" w:rsidRPr="003E6861" w:rsidRDefault="00583EAC" w:rsidP="00327D8C">
            <w:pPr>
              <w:pStyle w:val="Tablehead"/>
              <w:keepLines/>
            </w:pPr>
          </w:p>
        </w:tc>
        <w:tc>
          <w:tcPr>
            <w:tcW w:w="1263" w:type="dxa"/>
            <w:vMerge/>
          </w:tcPr>
          <w:p w:rsidR="00583EAC" w:rsidRPr="003E6861" w:rsidRDefault="00583EAC" w:rsidP="00327D8C">
            <w:pPr>
              <w:pStyle w:val="Tablehead"/>
              <w:keepLines/>
            </w:pPr>
          </w:p>
        </w:tc>
        <w:tc>
          <w:tcPr>
            <w:tcW w:w="943" w:type="dxa"/>
          </w:tcPr>
          <w:p w:rsidR="00583EAC" w:rsidRPr="003E6861" w:rsidRDefault="00583EAC" w:rsidP="00327D8C">
            <w:pPr>
              <w:pStyle w:val="Tablehead"/>
              <w:keepLines/>
              <w:rPr>
                <w:sz w:val="16"/>
                <w:szCs w:val="16"/>
              </w:rPr>
            </w:pPr>
            <w:r w:rsidRPr="003E6861">
              <w:rPr>
                <w:rFonts w:hint="eastAsia"/>
                <w:sz w:val="16"/>
                <w:szCs w:val="16"/>
                <w:lang w:eastAsia="zh-CN"/>
              </w:rPr>
              <w:t>第一行</w:t>
            </w:r>
            <w:r w:rsidRPr="003E6861">
              <w:rPr>
                <w:sz w:val="16"/>
                <w:szCs w:val="16"/>
              </w:rPr>
              <w:br/>
            </w:r>
            <w:r w:rsidRPr="003E6861">
              <w:rPr>
                <w:rFonts w:hint="eastAsia"/>
                <w:sz w:val="16"/>
                <w:szCs w:val="16"/>
                <w:lang w:eastAsia="zh-CN"/>
              </w:rPr>
              <w:t>（</w:t>
            </w:r>
            <w:r w:rsidRPr="003E6861">
              <w:rPr>
                <w:sz w:val="16"/>
                <w:szCs w:val="16"/>
                <w:lang w:eastAsia="zh-CN"/>
              </w:rPr>
              <w:t>°N</w:t>
            </w:r>
            <w:r w:rsidRPr="003E6861">
              <w:rPr>
                <w:rFonts w:hint="eastAsia"/>
                <w:sz w:val="16"/>
                <w:szCs w:val="16"/>
                <w:lang w:eastAsia="zh-CN"/>
              </w:rPr>
              <w:t>）</w:t>
            </w:r>
          </w:p>
        </w:tc>
        <w:tc>
          <w:tcPr>
            <w:tcW w:w="869" w:type="dxa"/>
          </w:tcPr>
          <w:p w:rsidR="00583EAC" w:rsidRPr="000854EB" w:rsidRDefault="00583EAC" w:rsidP="00B9394F">
            <w:pPr>
              <w:pStyle w:val="Tabletext"/>
              <w:spacing w:before="80"/>
              <w:jc w:val="center"/>
              <w:rPr>
                <w:b/>
                <w:sz w:val="16"/>
                <w:szCs w:val="16"/>
                <w:lang w:eastAsia="zh-CN"/>
              </w:rPr>
            </w:pPr>
            <w:r w:rsidRPr="003E6861">
              <w:rPr>
                <w:rFonts w:hint="eastAsia"/>
                <w:b/>
                <w:sz w:val="16"/>
                <w:szCs w:val="16"/>
                <w:lang w:eastAsia="zh-CN"/>
              </w:rPr>
              <w:t>间隔</w:t>
            </w:r>
            <w:r w:rsidR="000854EB">
              <w:rPr>
                <w:b/>
                <w:sz w:val="16"/>
                <w:szCs w:val="16"/>
                <w:lang w:eastAsia="zh-CN"/>
              </w:rPr>
              <w:br/>
            </w:r>
            <w:r w:rsidRPr="003E6861">
              <w:rPr>
                <w:rFonts w:hint="eastAsia"/>
                <w:sz w:val="16"/>
                <w:szCs w:val="16"/>
                <w:lang w:eastAsia="zh-CN"/>
              </w:rPr>
              <w:t>（度）</w:t>
            </w:r>
          </w:p>
        </w:tc>
        <w:tc>
          <w:tcPr>
            <w:tcW w:w="868" w:type="dxa"/>
          </w:tcPr>
          <w:p w:rsidR="00583EAC" w:rsidRPr="003E6861" w:rsidRDefault="00583EAC" w:rsidP="00327D8C">
            <w:pPr>
              <w:pStyle w:val="Tablehead"/>
              <w:keepLines/>
              <w:rPr>
                <w:sz w:val="16"/>
                <w:szCs w:val="16"/>
              </w:rPr>
            </w:pPr>
            <w:r w:rsidRPr="003E6861">
              <w:rPr>
                <w:rFonts w:hint="eastAsia"/>
                <w:sz w:val="16"/>
                <w:szCs w:val="16"/>
                <w:lang w:eastAsia="zh-CN"/>
              </w:rPr>
              <w:t>行数</w:t>
            </w:r>
          </w:p>
        </w:tc>
        <w:tc>
          <w:tcPr>
            <w:tcW w:w="869" w:type="dxa"/>
          </w:tcPr>
          <w:p w:rsidR="00583EAC" w:rsidRPr="003E6861" w:rsidRDefault="00583EAC" w:rsidP="007D5681">
            <w:pPr>
              <w:pStyle w:val="Tablehead"/>
              <w:keepLines/>
              <w:rPr>
                <w:sz w:val="16"/>
                <w:szCs w:val="16"/>
              </w:rPr>
            </w:pPr>
            <w:r w:rsidRPr="003E6861">
              <w:rPr>
                <w:rFonts w:hint="eastAsia"/>
                <w:sz w:val="16"/>
                <w:szCs w:val="16"/>
                <w:lang w:eastAsia="zh-CN"/>
              </w:rPr>
              <w:t>第一</w:t>
            </w:r>
            <w:r w:rsidR="007D5681">
              <w:rPr>
                <w:rFonts w:hint="eastAsia"/>
                <w:sz w:val="16"/>
                <w:szCs w:val="16"/>
                <w:lang w:eastAsia="zh-CN"/>
              </w:rPr>
              <w:t>列</w:t>
            </w:r>
            <w:r w:rsidRPr="003E6861">
              <w:rPr>
                <w:sz w:val="16"/>
                <w:szCs w:val="16"/>
                <w:lang w:eastAsia="zh-CN"/>
              </w:rPr>
              <w:br/>
            </w:r>
            <w:r w:rsidRPr="003E6861">
              <w:rPr>
                <w:rFonts w:hint="eastAsia"/>
                <w:sz w:val="16"/>
                <w:szCs w:val="16"/>
                <w:lang w:eastAsia="zh-CN"/>
              </w:rPr>
              <w:t>（</w:t>
            </w:r>
            <w:r w:rsidRPr="003E6861">
              <w:rPr>
                <w:sz w:val="16"/>
                <w:szCs w:val="16"/>
                <w:lang w:eastAsia="zh-CN"/>
              </w:rPr>
              <w:t>°E</w:t>
            </w:r>
            <w:r w:rsidRPr="003E6861">
              <w:rPr>
                <w:rFonts w:hint="eastAsia"/>
                <w:sz w:val="16"/>
                <w:szCs w:val="16"/>
                <w:lang w:eastAsia="zh-CN"/>
              </w:rPr>
              <w:t>）</w:t>
            </w:r>
          </w:p>
        </w:tc>
        <w:tc>
          <w:tcPr>
            <w:tcW w:w="868" w:type="dxa"/>
          </w:tcPr>
          <w:p w:rsidR="00583EAC" w:rsidRPr="000854EB" w:rsidRDefault="00583EAC" w:rsidP="00B9394F">
            <w:pPr>
              <w:pStyle w:val="Tabletext"/>
              <w:spacing w:before="80"/>
              <w:jc w:val="center"/>
              <w:rPr>
                <w:b/>
                <w:sz w:val="16"/>
                <w:szCs w:val="16"/>
                <w:lang w:eastAsia="zh-CN"/>
              </w:rPr>
            </w:pPr>
            <w:r w:rsidRPr="003E6861">
              <w:rPr>
                <w:rFonts w:hint="eastAsia"/>
                <w:b/>
                <w:sz w:val="16"/>
                <w:szCs w:val="16"/>
                <w:lang w:eastAsia="zh-CN"/>
              </w:rPr>
              <w:t>间隔</w:t>
            </w:r>
            <w:r w:rsidR="000854EB">
              <w:rPr>
                <w:b/>
                <w:sz w:val="16"/>
                <w:szCs w:val="16"/>
                <w:lang w:eastAsia="zh-CN"/>
              </w:rPr>
              <w:br/>
            </w:r>
            <w:r w:rsidRPr="003E6861">
              <w:rPr>
                <w:rFonts w:hint="eastAsia"/>
                <w:sz w:val="16"/>
                <w:szCs w:val="16"/>
                <w:lang w:eastAsia="zh-CN"/>
              </w:rPr>
              <w:t>（度）</w:t>
            </w:r>
          </w:p>
        </w:tc>
        <w:tc>
          <w:tcPr>
            <w:tcW w:w="869" w:type="dxa"/>
          </w:tcPr>
          <w:p w:rsidR="00583EAC" w:rsidRPr="003E6861" w:rsidRDefault="007D5681" w:rsidP="00327D8C">
            <w:pPr>
              <w:pStyle w:val="Tablehead"/>
              <w:keepLines/>
              <w:rPr>
                <w:sz w:val="16"/>
                <w:szCs w:val="16"/>
              </w:rPr>
            </w:pPr>
            <w:r>
              <w:rPr>
                <w:rFonts w:hint="eastAsia"/>
                <w:sz w:val="16"/>
                <w:szCs w:val="16"/>
                <w:lang w:eastAsia="zh-CN"/>
              </w:rPr>
              <w:t>列</w:t>
            </w:r>
            <w:r w:rsidR="00583EAC" w:rsidRPr="003E6861">
              <w:rPr>
                <w:rFonts w:hint="eastAsia"/>
                <w:sz w:val="16"/>
                <w:szCs w:val="16"/>
                <w:lang w:eastAsia="zh-CN"/>
              </w:rPr>
              <w:t>数</w:t>
            </w:r>
          </w:p>
        </w:tc>
      </w:tr>
      <w:tr w:rsidR="00583EAC" w:rsidRPr="003E6861" w:rsidTr="00CF354A">
        <w:trPr>
          <w:jc w:val="center"/>
        </w:trPr>
        <w:tc>
          <w:tcPr>
            <w:tcW w:w="1418" w:type="dxa"/>
          </w:tcPr>
          <w:p w:rsidR="00583EAC" w:rsidRPr="003E6861" w:rsidRDefault="00583EAC" w:rsidP="00327D8C">
            <w:pPr>
              <w:pStyle w:val="Tabletext"/>
              <w:keepNext/>
              <w:keepLines/>
            </w:pPr>
            <w:r w:rsidRPr="003E6861">
              <w:t>DN50.txt</w:t>
            </w:r>
          </w:p>
        </w:tc>
        <w:tc>
          <w:tcPr>
            <w:tcW w:w="1672" w:type="dxa"/>
          </w:tcPr>
          <w:p w:rsidR="00583EAC" w:rsidRPr="003E6861" w:rsidRDefault="00CF354A" w:rsidP="00327D8C">
            <w:pPr>
              <w:pStyle w:val="Tabletext"/>
              <w:keepNext/>
              <w:keepLines/>
              <w:jc w:val="center"/>
            </w:pPr>
            <w:r w:rsidRPr="00CF354A">
              <w:rPr>
                <w:rFonts w:hint="eastAsia"/>
              </w:rPr>
              <w:t>附件</w:t>
            </w:r>
            <w:r w:rsidRPr="00CF354A">
              <w:rPr>
                <w:rFonts w:hint="eastAsia"/>
              </w:rPr>
              <w:t>1</w:t>
            </w:r>
            <w:r w:rsidRPr="00CF354A">
              <w:rPr>
                <w:rFonts w:hint="eastAsia"/>
              </w:rPr>
              <w:t>的附件</w:t>
            </w:r>
            <w:r w:rsidRPr="00CF354A">
              <w:rPr>
                <w:rFonts w:hint="eastAsia"/>
              </w:rPr>
              <w:t>1</w:t>
            </w:r>
          </w:p>
        </w:tc>
        <w:tc>
          <w:tcPr>
            <w:tcW w:w="1263" w:type="dxa"/>
          </w:tcPr>
          <w:p w:rsidR="00583EAC" w:rsidRPr="003E6861" w:rsidRDefault="00583EAC" w:rsidP="00327D8C">
            <w:pPr>
              <w:pStyle w:val="Tabletext"/>
              <w:keepNext/>
              <w:keepLines/>
              <w:jc w:val="center"/>
            </w:pPr>
            <w:r w:rsidRPr="003E6861">
              <w:t>P.452</w:t>
            </w:r>
          </w:p>
        </w:tc>
        <w:tc>
          <w:tcPr>
            <w:tcW w:w="943" w:type="dxa"/>
          </w:tcPr>
          <w:p w:rsidR="00583EAC" w:rsidRPr="003E6861" w:rsidRDefault="00583EAC" w:rsidP="00327D8C">
            <w:pPr>
              <w:pStyle w:val="Tabletext"/>
              <w:keepNext/>
              <w:keepLines/>
              <w:jc w:val="center"/>
            </w:pPr>
            <w:r w:rsidRPr="003E6861">
              <w:t>90</w:t>
            </w:r>
          </w:p>
        </w:tc>
        <w:tc>
          <w:tcPr>
            <w:tcW w:w="869" w:type="dxa"/>
          </w:tcPr>
          <w:p w:rsidR="00583EAC" w:rsidRPr="003E6861" w:rsidRDefault="00583EAC" w:rsidP="00327D8C">
            <w:pPr>
              <w:pStyle w:val="Tabletext"/>
              <w:keepNext/>
              <w:keepLines/>
              <w:jc w:val="center"/>
            </w:pPr>
            <w:r w:rsidRPr="003E6861">
              <w:t>1.5</w:t>
            </w:r>
          </w:p>
        </w:tc>
        <w:tc>
          <w:tcPr>
            <w:tcW w:w="868" w:type="dxa"/>
          </w:tcPr>
          <w:p w:rsidR="00583EAC" w:rsidRPr="003E6861" w:rsidRDefault="00583EAC" w:rsidP="00327D8C">
            <w:pPr>
              <w:pStyle w:val="Tabletext"/>
              <w:keepNext/>
              <w:keepLines/>
              <w:jc w:val="center"/>
            </w:pPr>
            <w:r w:rsidRPr="003E6861">
              <w:t>121</w:t>
            </w:r>
          </w:p>
        </w:tc>
        <w:tc>
          <w:tcPr>
            <w:tcW w:w="869" w:type="dxa"/>
          </w:tcPr>
          <w:p w:rsidR="00583EAC" w:rsidRPr="003E6861" w:rsidRDefault="00583EAC" w:rsidP="00327D8C">
            <w:pPr>
              <w:pStyle w:val="Tabletext"/>
              <w:keepNext/>
              <w:keepLines/>
              <w:jc w:val="center"/>
            </w:pPr>
            <w:r w:rsidRPr="003E6861">
              <w:t>0</w:t>
            </w:r>
          </w:p>
        </w:tc>
        <w:tc>
          <w:tcPr>
            <w:tcW w:w="868" w:type="dxa"/>
          </w:tcPr>
          <w:p w:rsidR="00583EAC" w:rsidRPr="003E6861" w:rsidRDefault="00583EAC" w:rsidP="00327D8C">
            <w:pPr>
              <w:pStyle w:val="Tabletext"/>
              <w:keepNext/>
              <w:keepLines/>
              <w:jc w:val="center"/>
            </w:pPr>
            <w:r w:rsidRPr="003E6861">
              <w:t>1.5</w:t>
            </w:r>
          </w:p>
        </w:tc>
        <w:tc>
          <w:tcPr>
            <w:tcW w:w="869" w:type="dxa"/>
          </w:tcPr>
          <w:p w:rsidR="00583EAC" w:rsidRPr="003E6861" w:rsidRDefault="00583EAC" w:rsidP="00327D8C">
            <w:pPr>
              <w:pStyle w:val="Tabletext"/>
              <w:keepNext/>
              <w:keepLines/>
              <w:jc w:val="center"/>
            </w:pPr>
            <w:r w:rsidRPr="003E6861">
              <w:t>241</w:t>
            </w:r>
          </w:p>
        </w:tc>
      </w:tr>
      <w:tr w:rsidR="00583EAC" w:rsidRPr="003E6861" w:rsidTr="00CF354A">
        <w:trPr>
          <w:jc w:val="center"/>
        </w:trPr>
        <w:tc>
          <w:tcPr>
            <w:tcW w:w="1418" w:type="dxa"/>
            <w:tcBorders>
              <w:bottom w:val="single" w:sz="4" w:space="0" w:color="auto"/>
            </w:tcBorders>
          </w:tcPr>
          <w:p w:rsidR="00583EAC" w:rsidRPr="003E6861" w:rsidRDefault="00583EAC" w:rsidP="00327D8C">
            <w:pPr>
              <w:pStyle w:val="Tabletext"/>
              <w:keepNext/>
              <w:keepLines/>
              <w:rPr>
                <w:iCs/>
              </w:rPr>
            </w:pPr>
            <w:r w:rsidRPr="003E6861">
              <w:rPr>
                <w:iCs/>
              </w:rPr>
              <w:t>N050.txt</w:t>
            </w:r>
          </w:p>
        </w:tc>
        <w:tc>
          <w:tcPr>
            <w:tcW w:w="1672" w:type="dxa"/>
            <w:tcBorders>
              <w:bottom w:val="single" w:sz="4" w:space="0" w:color="auto"/>
            </w:tcBorders>
          </w:tcPr>
          <w:p w:rsidR="00583EAC" w:rsidRPr="003E6861" w:rsidRDefault="00CF354A" w:rsidP="00327D8C">
            <w:pPr>
              <w:pStyle w:val="Tabletext"/>
              <w:keepNext/>
              <w:keepLines/>
              <w:jc w:val="center"/>
            </w:pPr>
            <w:r w:rsidRPr="00CF354A">
              <w:rPr>
                <w:rFonts w:hint="eastAsia"/>
              </w:rPr>
              <w:t>附件</w:t>
            </w:r>
            <w:r w:rsidRPr="00CF354A">
              <w:rPr>
                <w:rFonts w:hint="eastAsia"/>
              </w:rPr>
              <w:t>1</w:t>
            </w:r>
            <w:r w:rsidRPr="00CF354A">
              <w:rPr>
                <w:rFonts w:hint="eastAsia"/>
              </w:rPr>
              <w:t>的附件</w:t>
            </w:r>
            <w:r w:rsidRPr="00CF354A">
              <w:rPr>
                <w:rFonts w:hint="eastAsia"/>
              </w:rPr>
              <w:t>1</w:t>
            </w:r>
          </w:p>
        </w:tc>
        <w:tc>
          <w:tcPr>
            <w:tcW w:w="1263" w:type="dxa"/>
            <w:tcBorders>
              <w:bottom w:val="single" w:sz="4" w:space="0" w:color="auto"/>
            </w:tcBorders>
          </w:tcPr>
          <w:p w:rsidR="00583EAC" w:rsidRPr="003E6861" w:rsidRDefault="00583EAC" w:rsidP="00327D8C">
            <w:pPr>
              <w:pStyle w:val="Tabletext"/>
              <w:keepNext/>
              <w:keepLines/>
              <w:jc w:val="center"/>
            </w:pPr>
            <w:r w:rsidRPr="003E6861">
              <w:t>P.452</w:t>
            </w:r>
          </w:p>
        </w:tc>
        <w:tc>
          <w:tcPr>
            <w:tcW w:w="943" w:type="dxa"/>
            <w:tcBorders>
              <w:bottom w:val="single" w:sz="4" w:space="0" w:color="auto"/>
            </w:tcBorders>
          </w:tcPr>
          <w:p w:rsidR="00583EAC" w:rsidRPr="003E6861" w:rsidRDefault="00583EAC" w:rsidP="00327D8C">
            <w:pPr>
              <w:pStyle w:val="Tabletext"/>
              <w:keepNext/>
              <w:keepLines/>
              <w:jc w:val="center"/>
            </w:pPr>
            <w:r w:rsidRPr="003E6861">
              <w:t>90</w:t>
            </w:r>
          </w:p>
        </w:tc>
        <w:tc>
          <w:tcPr>
            <w:tcW w:w="869" w:type="dxa"/>
            <w:tcBorders>
              <w:bottom w:val="single" w:sz="4" w:space="0" w:color="auto"/>
            </w:tcBorders>
          </w:tcPr>
          <w:p w:rsidR="00583EAC" w:rsidRPr="003E6861" w:rsidRDefault="00583EAC" w:rsidP="00327D8C">
            <w:pPr>
              <w:pStyle w:val="Tabletext"/>
              <w:keepNext/>
              <w:keepLines/>
              <w:jc w:val="center"/>
            </w:pPr>
            <w:r w:rsidRPr="003E6861">
              <w:t>1.5</w:t>
            </w:r>
          </w:p>
        </w:tc>
        <w:tc>
          <w:tcPr>
            <w:tcW w:w="868" w:type="dxa"/>
            <w:tcBorders>
              <w:bottom w:val="single" w:sz="4" w:space="0" w:color="auto"/>
            </w:tcBorders>
          </w:tcPr>
          <w:p w:rsidR="00583EAC" w:rsidRPr="003E6861" w:rsidRDefault="00583EAC" w:rsidP="00327D8C">
            <w:pPr>
              <w:pStyle w:val="Tabletext"/>
              <w:keepNext/>
              <w:keepLines/>
              <w:jc w:val="center"/>
            </w:pPr>
            <w:r w:rsidRPr="003E6861">
              <w:t>121</w:t>
            </w:r>
          </w:p>
        </w:tc>
        <w:tc>
          <w:tcPr>
            <w:tcW w:w="869" w:type="dxa"/>
            <w:tcBorders>
              <w:bottom w:val="single" w:sz="4" w:space="0" w:color="auto"/>
            </w:tcBorders>
          </w:tcPr>
          <w:p w:rsidR="00583EAC" w:rsidRPr="003E6861" w:rsidRDefault="00583EAC" w:rsidP="00327D8C">
            <w:pPr>
              <w:pStyle w:val="Tabletext"/>
              <w:keepNext/>
              <w:keepLines/>
              <w:jc w:val="center"/>
            </w:pPr>
            <w:r w:rsidRPr="003E6861">
              <w:t>0</w:t>
            </w:r>
          </w:p>
        </w:tc>
        <w:tc>
          <w:tcPr>
            <w:tcW w:w="868" w:type="dxa"/>
            <w:tcBorders>
              <w:bottom w:val="single" w:sz="4" w:space="0" w:color="auto"/>
            </w:tcBorders>
          </w:tcPr>
          <w:p w:rsidR="00583EAC" w:rsidRPr="003E6861" w:rsidRDefault="00583EAC" w:rsidP="00327D8C">
            <w:pPr>
              <w:pStyle w:val="Tabletext"/>
              <w:keepNext/>
              <w:keepLines/>
              <w:jc w:val="center"/>
            </w:pPr>
            <w:r w:rsidRPr="003E6861">
              <w:t>1.5</w:t>
            </w:r>
          </w:p>
        </w:tc>
        <w:tc>
          <w:tcPr>
            <w:tcW w:w="869" w:type="dxa"/>
            <w:tcBorders>
              <w:bottom w:val="single" w:sz="4" w:space="0" w:color="auto"/>
            </w:tcBorders>
          </w:tcPr>
          <w:p w:rsidR="00583EAC" w:rsidRPr="003E6861" w:rsidRDefault="00583EAC" w:rsidP="00327D8C">
            <w:pPr>
              <w:pStyle w:val="Tabletext"/>
              <w:keepNext/>
              <w:keepLines/>
              <w:jc w:val="center"/>
            </w:pPr>
            <w:r w:rsidRPr="003E6861">
              <w:t>241</w:t>
            </w:r>
          </w:p>
        </w:tc>
      </w:tr>
      <w:tr w:rsidR="00583EAC" w:rsidRPr="003E6861" w:rsidTr="00327D8C">
        <w:trPr>
          <w:jc w:val="center"/>
        </w:trPr>
        <w:tc>
          <w:tcPr>
            <w:tcW w:w="9639" w:type="dxa"/>
            <w:gridSpan w:val="9"/>
            <w:tcBorders>
              <w:left w:val="nil"/>
              <w:bottom w:val="nil"/>
              <w:right w:val="nil"/>
            </w:tcBorders>
          </w:tcPr>
          <w:p w:rsidR="00583EAC" w:rsidRPr="003E6861" w:rsidRDefault="00583EAC" w:rsidP="00327D8C">
            <w:pPr>
              <w:pStyle w:val="TableLegendNote"/>
              <w:rPr>
                <w:lang w:eastAsia="zh-CN"/>
              </w:rPr>
            </w:pPr>
            <w:r w:rsidRPr="003E6861">
              <w:rPr>
                <w:rFonts w:ascii="SimSun" w:hAnsi="SimSun" w:hint="eastAsia"/>
                <w:lang w:eastAsia="zh-CN"/>
              </w:rPr>
              <w:t>“</w:t>
            </w:r>
            <w:r w:rsidRPr="003E6861">
              <w:rPr>
                <w:rFonts w:hint="eastAsia"/>
                <w:lang w:eastAsia="zh-CN"/>
              </w:rPr>
              <w:t>第一行</w:t>
            </w:r>
            <w:r w:rsidRPr="003E6861">
              <w:rPr>
                <w:rFonts w:ascii="SimSun" w:hAnsi="SimSun" w:hint="eastAsia"/>
                <w:lang w:eastAsia="zh-CN"/>
              </w:rPr>
              <w:t>”</w:t>
            </w:r>
            <w:r w:rsidRPr="003E6861">
              <w:rPr>
                <w:rFonts w:hint="eastAsia"/>
                <w:lang w:eastAsia="zh-CN"/>
              </w:rPr>
              <w:t>的数值是第一行的纬度。</w:t>
            </w:r>
          </w:p>
          <w:p w:rsidR="00583EAC" w:rsidRPr="003E6861" w:rsidRDefault="00583EAC" w:rsidP="00327D8C">
            <w:pPr>
              <w:pStyle w:val="TableLegendNote"/>
              <w:rPr>
                <w:rFonts w:ascii="SimSun" w:hAnsi="SimSun"/>
                <w:lang w:eastAsia="zh-CN"/>
              </w:rPr>
            </w:pPr>
            <w:r w:rsidRPr="003E6861">
              <w:rPr>
                <w:rFonts w:ascii="SimSun" w:hAnsi="SimSun" w:hint="eastAsia"/>
                <w:lang w:eastAsia="zh-CN"/>
              </w:rPr>
              <w:t>“第一</w:t>
            </w:r>
            <w:r w:rsidR="007D5681">
              <w:rPr>
                <w:rFonts w:ascii="SimSun" w:hAnsi="SimSun" w:hint="eastAsia"/>
                <w:lang w:eastAsia="zh-CN"/>
              </w:rPr>
              <w:t>列”的数值是第一列</w:t>
            </w:r>
            <w:r w:rsidRPr="003E6861">
              <w:rPr>
                <w:rFonts w:ascii="SimSun" w:hAnsi="SimSun" w:hint="eastAsia"/>
                <w:lang w:eastAsia="zh-CN"/>
              </w:rPr>
              <w:t>的经度。最后一</w:t>
            </w:r>
            <w:r w:rsidR="007D5681">
              <w:rPr>
                <w:rFonts w:ascii="SimSun" w:hAnsi="SimSun" w:hint="eastAsia"/>
                <w:lang w:eastAsia="zh-CN"/>
              </w:rPr>
              <w:t>列</w:t>
            </w:r>
            <w:r w:rsidRPr="003E6861">
              <w:rPr>
                <w:rFonts w:ascii="SimSun" w:hAnsi="SimSun" w:hint="eastAsia"/>
                <w:lang w:eastAsia="zh-CN"/>
              </w:rPr>
              <w:t>同第一</w:t>
            </w:r>
            <w:r w:rsidR="007D5681">
              <w:rPr>
                <w:rFonts w:ascii="SimSun" w:hAnsi="SimSun" w:hint="eastAsia"/>
                <w:lang w:eastAsia="zh-CN"/>
              </w:rPr>
              <w:t>列</w:t>
            </w:r>
            <w:r w:rsidRPr="003E6861">
              <w:rPr>
                <w:rFonts w:ascii="SimSun" w:hAnsi="SimSun" w:hint="eastAsia"/>
                <w:lang w:eastAsia="zh-CN"/>
              </w:rPr>
              <w:t>数值相同（</w:t>
            </w:r>
            <w:r w:rsidRPr="000854EB">
              <w:rPr>
                <w:lang w:eastAsia="zh-CN"/>
              </w:rPr>
              <w:t>当</w:t>
            </w:r>
            <w:r w:rsidRPr="000854EB">
              <w:rPr>
                <w:lang w:eastAsia="zh-CN"/>
              </w:rPr>
              <w:t>360° = 0°</w:t>
            </w:r>
            <w:r w:rsidRPr="003E6861">
              <w:rPr>
                <w:rFonts w:ascii="SimSun" w:hAnsi="SimSun" w:hint="eastAsia"/>
                <w:lang w:eastAsia="zh-CN"/>
              </w:rPr>
              <w:t>），并提供简化差值。</w:t>
            </w:r>
          </w:p>
          <w:p w:rsidR="00583EAC" w:rsidRPr="003E6861" w:rsidRDefault="00583EAC" w:rsidP="00327D8C">
            <w:pPr>
              <w:pStyle w:val="TableLegendNote"/>
              <w:rPr>
                <w:rFonts w:ascii="SimSun" w:hAnsi="SimSun"/>
                <w:lang w:eastAsia="zh-CN"/>
              </w:rPr>
            </w:pPr>
            <w:r w:rsidRPr="003E6861">
              <w:rPr>
                <w:rFonts w:ascii="SimSun" w:hAnsi="SimSun" w:hint="eastAsia"/>
                <w:lang w:eastAsia="zh-CN"/>
              </w:rPr>
              <w:t>“间隔”给出了行/</w:t>
            </w:r>
            <w:r w:rsidR="007D5681">
              <w:rPr>
                <w:rFonts w:ascii="SimSun" w:hAnsi="SimSun" w:hint="eastAsia"/>
                <w:lang w:eastAsia="zh-CN"/>
              </w:rPr>
              <w:t>列</w:t>
            </w:r>
            <w:r w:rsidRPr="003E6861">
              <w:rPr>
                <w:rFonts w:ascii="SimSun" w:hAnsi="SimSun" w:hint="eastAsia"/>
                <w:lang w:eastAsia="zh-CN"/>
              </w:rPr>
              <w:t>之间的纬度/经度。</w:t>
            </w:r>
          </w:p>
          <w:p w:rsidR="00583EAC" w:rsidRPr="003E6861" w:rsidRDefault="00583EAC" w:rsidP="007D5681">
            <w:pPr>
              <w:pStyle w:val="Tabletext"/>
              <w:rPr>
                <w:lang w:val="en-US"/>
              </w:rPr>
            </w:pPr>
            <w:r w:rsidRPr="003E6861">
              <w:rPr>
                <w:rFonts w:hint="eastAsia"/>
                <w:color w:val="222222"/>
                <w:lang w:eastAsia="zh-CN"/>
              </w:rPr>
              <w:t>这些文件包含在</w:t>
            </w:r>
            <w:r w:rsidR="007D5681">
              <w:rPr>
                <w:rFonts w:hint="eastAsia"/>
                <w:color w:val="222222"/>
                <w:lang w:eastAsia="zh-CN"/>
              </w:rPr>
              <w:t>增补</w:t>
            </w:r>
            <w:r w:rsidRPr="003E6861">
              <w:rPr>
                <w:rFonts w:hint="eastAsia"/>
                <w:color w:val="222222"/>
                <w:lang w:eastAsia="zh-CN"/>
              </w:rPr>
              <w:t>文件</w:t>
            </w:r>
            <w:r w:rsidRPr="003E6861">
              <w:rPr>
                <w:lang w:val="en-GB"/>
              </w:rPr>
              <w:t>R-REC-P.617-4-201712-I!!!ZIP</w:t>
            </w:r>
            <w:r w:rsidRPr="003E6861">
              <w:rPr>
                <w:rFonts w:hint="eastAsia"/>
                <w:color w:val="222222"/>
                <w:lang w:eastAsia="zh-CN"/>
              </w:rPr>
              <w:t>中。</w:t>
            </w:r>
          </w:p>
        </w:tc>
      </w:tr>
    </w:tbl>
    <w:p w:rsidR="00435893" w:rsidRPr="003E6861" w:rsidRDefault="00920E77" w:rsidP="00435893">
      <w:pPr>
        <w:pStyle w:val="Heading1"/>
        <w:rPr>
          <w:lang w:val="en-US" w:eastAsia="zh-CN"/>
        </w:rPr>
      </w:pPr>
      <w:r w:rsidRPr="003E6861">
        <w:rPr>
          <w:lang w:val="en-US" w:eastAsia="zh-CN"/>
        </w:rPr>
        <w:t>3</w:t>
      </w:r>
      <w:r w:rsidRPr="003E6861">
        <w:rPr>
          <w:rFonts w:hint="eastAsia"/>
          <w:lang w:val="en-US" w:eastAsia="zh-CN"/>
        </w:rPr>
        <w:tab/>
      </w:r>
      <w:r w:rsidR="00413E06" w:rsidRPr="003E6861">
        <w:rPr>
          <w:rFonts w:hint="eastAsia"/>
          <w:lang w:val="en-US" w:eastAsia="zh-CN"/>
        </w:rPr>
        <w:t>衍射路径的传输损耗</w:t>
      </w:r>
    </w:p>
    <w:p w:rsidR="00435893" w:rsidRPr="003E6861" w:rsidRDefault="00024FEA" w:rsidP="00861257">
      <w:pPr>
        <w:ind w:firstLineChars="200" w:firstLine="480"/>
        <w:rPr>
          <w:lang w:val="en-US" w:eastAsia="zh-CN"/>
        </w:rPr>
      </w:pPr>
      <w:r w:rsidRPr="003E6861">
        <w:rPr>
          <w:rFonts w:hint="eastAsia"/>
          <w:lang w:val="en-US" w:eastAsia="zh-CN"/>
        </w:rPr>
        <w:t>对于只能略微超出视距的无线电路径，或者对于绕过</w:t>
      </w:r>
      <w:r w:rsidR="00413E06" w:rsidRPr="003E6861">
        <w:rPr>
          <w:rFonts w:hint="eastAsia"/>
          <w:lang w:val="en-US" w:eastAsia="zh-CN"/>
        </w:rPr>
        <w:t>障碍物或</w:t>
      </w:r>
      <w:r w:rsidRPr="003E6861">
        <w:rPr>
          <w:rFonts w:hint="eastAsia"/>
          <w:lang w:val="en-US" w:eastAsia="zh-CN"/>
        </w:rPr>
        <w:t>绕过多山</w:t>
      </w:r>
      <w:r w:rsidR="00413E06" w:rsidRPr="003E6861">
        <w:rPr>
          <w:rFonts w:hint="eastAsia"/>
          <w:lang w:val="en-US" w:eastAsia="zh-CN"/>
        </w:rPr>
        <w:t>地形</w:t>
      </w:r>
      <w:r w:rsidRPr="003E6861">
        <w:rPr>
          <w:rFonts w:hint="eastAsia"/>
          <w:lang w:val="en-US" w:eastAsia="zh-CN"/>
        </w:rPr>
        <w:t>的路径</w:t>
      </w:r>
      <w:r w:rsidR="00413E06" w:rsidRPr="003E6861">
        <w:rPr>
          <w:rFonts w:hint="eastAsia"/>
          <w:lang w:val="en-US" w:eastAsia="zh-CN"/>
        </w:rPr>
        <w:t>，衍射通常是决定场强的传播模型。在这些情况下，应</w:t>
      </w:r>
      <w:r w:rsidR="00590FD1" w:rsidRPr="003E6861">
        <w:rPr>
          <w:rFonts w:hint="eastAsia"/>
          <w:lang w:val="en-US" w:eastAsia="zh-CN"/>
        </w:rPr>
        <w:t>采用</w:t>
      </w:r>
      <w:r w:rsidR="00413E06" w:rsidRPr="003E6861">
        <w:rPr>
          <w:lang w:val="en-US" w:eastAsia="zh-CN"/>
        </w:rPr>
        <w:t>ITU-R P.526</w:t>
      </w:r>
      <w:r w:rsidR="00590FD1" w:rsidRPr="003E6861">
        <w:rPr>
          <w:rFonts w:hint="eastAsia"/>
          <w:lang w:val="en-US" w:eastAsia="zh-CN"/>
        </w:rPr>
        <w:t>建议书</w:t>
      </w:r>
      <w:r w:rsidR="00413E06" w:rsidRPr="003E6861">
        <w:rPr>
          <w:rFonts w:hint="eastAsia"/>
          <w:lang w:val="en-US" w:eastAsia="zh-CN"/>
        </w:rPr>
        <w:t>中描述的方法。</w:t>
      </w:r>
    </w:p>
    <w:p w:rsidR="00435893" w:rsidRPr="003E6861" w:rsidRDefault="00920E77" w:rsidP="00435893">
      <w:pPr>
        <w:pStyle w:val="Heading1"/>
        <w:rPr>
          <w:lang w:val="en-US" w:eastAsia="zh-CN"/>
        </w:rPr>
      </w:pPr>
      <w:r w:rsidRPr="003E6861">
        <w:rPr>
          <w:rFonts w:hint="eastAsia"/>
          <w:lang w:val="en-US" w:eastAsia="zh-CN"/>
        </w:rPr>
        <w:t>4</w:t>
      </w:r>
      <w:r w:rsidR="00435893" w:rsidRPr="003E6861">
        <w:rPr>
          <w:lang w:val="en-US" w:eastAsia="zh-CN"/>
        </w:rPr>
        <w:tab/>
      </w:r>
      <w:r w:rsidR="00A571D1" w:rsidRPr="003E6861">
        <w:rPr>
          <w:rFonts w:hint="eastAsia"/>
          <w:lang w:val="en-US" w:eastAsia="zh-CN"/>
        </w:rPr>
        <w:t>基于</w:t>
      </w:r>
      <w:r w:rsidR="00861257" w:rsidRPr="003E6861">
        <w:rPr>
          <w:rFonts w:hint="eastAsia"/>
          <w:lang w:val="en-US" w:eastAsia="zh-CN"/>
        </w:rPr>
        <w:t>对流层散射的传输损耗分布</w:t>
      </w:r>
    </w:p>
    <w:p w:rsidR="00861257" w:rsidRPr="003E6861" w:rsidRDefault="00C870A1" w:rsidP="00861257">
      <w:pPr>
        <w:ind w:firstLineChars="200" w:firstLine="480"/>
        <w:rPr>
          <w:lang w:val="en-US" w:eastAsia="zh-CN"/>
        </w:rPr>
      </w:pPr>
      <w:r w:rsidRPr="003E6861">
        <w:rPr>
          <w:rFonts w:hint="eastAsia"/>
          <w:lang w:val="en-US" w:eastAsia="zh-CN"/>
        </w:rPr>
        <w:t>通过对流层散射方法接收的信号，既显示出快变化，又</w:t>
      </w:r>
      <w:proofErr w:type="gramStart"/>
      <w:r w:rsidRPr="003E6861">
        <w:rPr>
          <w:rFonts w:hint="eastAsia"/>
          <w:lang w:val="en-US" w:eastAsia="zh-CN"/>
        </w:rPr>
        <w:t>显示出慢变化</w:t>
      </w:r>
      <w:proofErr w:type="gramEnd"/>
      <w:r w:rsidRPr="003E6861">
        <w:rPr>
          <w:rFonts w:hint="eastAsia"/>
          <w:lang w:val="en-US" w:eastAsia="zh-CN"/>
        </w:rPr>
        <w:t>。</w:t>
      </w:r>
      <w:proofErr w:type="gramStart"/>
      <w:r w:rsidRPr="003E6861">
        <w:rPr>
          <w:rFonts w:hint="eastAsia"/>
          <w:lang w:val="en-US" w:eastAsia="zh-CN"/>
        </w:rPr>
        <w:t>慢变化</w:t>
      </w:r>
      <w:proofErr w:type="gramEnd"/>
      <w:r w:rsidR="00861257" w:rsidRPr="003E6861">
        <w:rPr>
          <w:rFonts w:hint="eastAsia"/>
          <w:lang w:val="en-US" w:eastAsia="zh-CN"/>
        </w:rPr>
        <w:t>是因为折射条件</w:t>
      </w:r>
      <w:r w:rsidR="0064373B" w:rsidRPr="003E6861">
        <w:rPr>
          <w:rFonts w:hint="eastAsia"/>
          <w:lang w:val="en-US" w:eastAsia="zh-CN"/>
        </w:rPr>
        <w:t>在大气中的</w:t>
      </w:r>
      <w:r w:rsidR="00861257" w:rsidRPr="003E6861">
        <w:rPr>
          <w:rFonts w:hint="eastAsia"/>
          <w:lang w:val="en-US" w:eastAsia="zh-CN"/>
        </w:rPr>
        <w:t>总体变化</w:t>
      </w:r>
      <w:r w:rsidR="00797451" w:rsidRPr="003E6861">
        <w:rPr>
          <w:rFonts w:hint="eastAsia"/>
          <w:lang w:val="en-US" w:eastAsia="zh-CN"/>
        </w:rPr>
        <w:t>以及小尺度不规则性运动的</w:t>
      </w:r>
      <w:r w:rsidR="002A528E" w:rsidRPr="003E6861">
        <w:rPr>
          <w:rFonts w:hint="eastAsia"/>
          <w:lang w:val="en-US" w:eastAsia="zh-CN"/>
        </w:rPr>
        <w:t>快速</w:t>
      </w:r>
      <w:r w:rsidR="002401A5" w:rsidRPr="003E6861">
        <w:rPr>
          <w:rFonts w:hint="eastAsia"/>
          <w:lang w:val="en-US" w:eastAsia="zh-CN"/>
        </w:rPr>
        <w:t>衰落</w:t>
      </w:r>
      <w:r w:rsidR="00861257" w:rsidRPr="003E6861">
        <w:rPr>
          <w:rFonts w:hint="eastAsia"/>
          <w:lang w:val="en-US" w:eastAsia="zh-CN"/>
        </w:rPr>
        <w:t>。小时中值传输损耗的分</w:t>
      </w:r>
      <w:r w:rsidRPr="003E6861">
        <w:rPr>
          <w:rFonts w:hint="eastAsia"/>
          <w:lang w:val="en-US" w:eastAsia="zh-CN"/>
        </w:rPr>
        <w:t>布可以清楚地描述慢变化</w:t>
      </w:r>
      <w:r w:rsidR="00861257" w:rsidRPr="003E6861">
        <w:rPr>
          <w:rFonts w:hint="eastAsia"/>
          <w:lang w:val="en-US" w:eastAsia="zh-CN"/>
        </w:rPr>
        <w:t>。这种传输损耗</w:t>
      </w:r>
      <w:r w:rsidRPr="003E6861">
        <w:rPr>
          <w:rFonts w:hint="eastAsia"/>
          <w:lang w:val="en-US" w:eastAsia="zh-CN"/>
        </w:rPr>
        <w:t>近似于</w:t>
      </w:r>
      <w:r w:rsidR="00861257" w:rsidRPr="003E6861">
        <w:rPr>
          <w:rFonts w:hint="eastAsia"/>
          <w:lang w:val="en-US" w:eastAsia="zh-CN"/>
        </w:rPr>
        <w:t>对数正态</w:t>
      </w:r>
      <w:r w:rsidRPr="003E6861">
        <w:rPr>
          <w:rFonts w:hint="eastAsia"/>
          <w:lang w:val="en-US" w:eastAsia="zh-CN"/>
        </w:rPr>
        <w:t>分布，其标准偏差在</w:t>
      </w:r>
      <w:r w:rsidR="00861257" w:rsidRPr="003E6861">
        <w:rPr>
          <w:rFonts w:hint="eastAsia"/>
          <w:lang w:val="en-US" w:eastAsia="zh-CN"/>
        </w:rPr>
        <w:t>4</w:t>
      </w:r>
      <w:r w:rsidR="00B9394F">
        <w:rPr>
          <w:rFonts w:hint="eastAsia"/>
          <w:lang w:val="en-US" w:eastAsia="zh-CN"/>
        </w:rPr>
        <w:t xml:space="preserve"> </w:t>
      </w:r>
      <w:r w:rsidR="00861257" w:rsidRPr="003E6861">
        <w:rPr>
          <w:rFonts w:hint="eastAsia"/>
          <w:lang w:val="en-US" w:eastAsia="zh-CN"/>
        </w:rPr>
        <w:t>dB</w:t>
      </w:r>
      <w:r w:rsidR="00861257" w:rsidRPr="003E6861">
        <w:rPr>
          <w:rFonts w:hint="eastAsia"/>
          <w:lang w:val="en-US" w:eastAsia="zh-CN"/>
        </w:rPr>
        <w:t>和</w:t>
      </w:r>
      <w:r w:rsidR="00861257" w:rsidRPr="003E6861">
        <w:rPr>
          <w:rFonts w:hint="eastAsia"/>
          <w:lang w:val="en-US" w:eastAsia="zh-CN"/>
        </w:rPr>
        <w:t>8</w:t>
      </w:r>
      <w:r w:rsidR="00B9394F">
        <w:rPr>
          <w:rFonts w:hint="eastAsia"/>
          <w:lang w:val="en-US" w:eastAsia="zh-CN"/>
        </w:rPr>
        <w:t xml:space="preserve"> </w:t>
      </w:r>
      <w:r w:rsidR="00861257" w:rsidRPr="003E6861">
        <w:rPr>
          <w:rFonts w:hint="eastAsia"/>
          <w:lang w:val="en-US" w:eastAsia="zh-CN"/>
        </w:rPr>
        <w:t>dB</w:t>
      </w:r>
      <w:r w:rsidR="00861257" w:rsidRPr="003E6861">
        <w:rPr>
          <w:rFonts w:hint="eastAsia"/>
          <w:lang w:val="en-US" w:eastAsia="zh-CN"/>
        </w:rPr>
        <w:t>之间</w:t>
      </w:r>
      <w:r w:rsidRPr="003E6861">
        <w:rPr>
          <w:rFonts w:hint="eastAsia"/>
          <w:lang w:val="en-US" w:eastAsia="zh-CN"/>
        </w:rPr>
        <w:t>，视</w:t>
      </w:r>
      <w:r w:rsidR="00861257" w:rsidRPr="003E6861">
        <w:rPr>
          <w:rFonts w:hint="eastAsia"/>
          <w:lang w:val="en-US" w:eastAsia="zh-CN"/>
        </w:rPr>
        <w:t>气候因素</w:t>
      </w:r>
      <w:r w:rsidRPr="003E6861">
        <w:rPr>
          <w:rFonts w:hint="eastAsia"/>
          <w:lang w:val="en-US" w:eastAsia="zh-CN"/>
        </w:rPr>
        <w:t>而定。快变化</w:t>
      </w:r>
      <w:r w:rsidR="00861257" w:rsidRPr="003E6861">
        <w:rPr>
          <w:rFonts w:hint="eastAsia"/>
          <w:lang w:val="en-US" w:eastAsia="zh-CN"/>
        </w:rPr>
        <w:t>在最长</w:t>
      </w:r>
      <w:r w:rsidR="00861257" w:rsidRPr="003E6861">
        <w:rPr>
          <w:rFonts w:hint="eastAsia"/>
          <w:lang w:val="en-US" w:eastAsia="zh-CN"/>
        </w:rPr>
        <w:t>5</w:t>
      </w:r>
      <w:r w:rsidR="00861257" w:rsidRPr="003E6861">
        <w:rPr>
          <w:rFonts w:hint="eastAsia"/>
          <w:lang w:val="en-US" w:eastAsia="zh-CN"/>
        </w:rPr>
        <w:t>分钟的时段内</w:t>
      </w:r>
      <w:proofErr w:type="gramStart"/>
      <w:r w:rsidR="00861257" w:rsidRPr="003E6861">
        <w:rPr>
          <w:rFonts w:hint="eastAsia"/>
          <w:lang w:val="en-US" w:eastAsia="zh-CN"/>
        </w:rPr>
        <w:t>近似于瑞利</w:t>
      </w:r>
      <w:proofErr w:type="gramEnd"/>
      <w:r w:rsidR="00861257" w:rsidRPr="003E6861">
        <w:rPr>
          <w:rFonts w:hint="eastAsia"/>
          <w:lang w:val="en-US" w:eastAsia="zh-CN"/>
        </w:rPr>
        <w:t>分布。</w:t>
      </w:r>
    </w:p>
    <w:p w:rsidR="008A2249" w:rsidRPr="003E6861" w:rsidRDefault="00C11E23" w:rsidP="00861257">
      <w:pPr>
        <w:ind w:firstLineChars="200" w:firstLine="480"/>
        <w:rPr>
          <w:lang w:val="en-US" w:eastAsia="zh-CN"/>
        </w:rPr>
      </w:pPr>
      <w:r w:rsidRPr="003E6861">
        <w:rPr>
          <w:rFonts w:hint="eastAsia"/>
          <w:lang w:val="en-US" w:eastAsia="zh-CN"/>
        </w:rPr>
        <w:t>超视距链路中，以对流层散射机制为主。在确定超视距链路几何分布性能</w:t>
      </w:r>
      <w:r w:rsidR="00861257" w:rsidRPr="003E6861">
        <w:rPr>
          <w:rFonts w:hint="eastAsia"/>
          <w:lang w:val="en-US" w:eastAsia="zh-CN"/>
        </w:rPr>
        <w:t>时，</w:t>
      </w:r>
      <w:r w:rsidR="002A528E" w:rsidRPr="003E6861">
        <w:rPr>
          <w:rFonts w:hint="eastAsia"/>
          <w:lang w:val="en-US" w:eastAsia="zh-CN"/>
        </w:rPr>
        <w:t>正常情况是</w:t>
      </w:r>
      <w:r w:rsidR="00861257" w:rsidRPr="003E6861">
        <w:rPr>
          <w:rFonts w:hint="eastAsia"/>
          <w:lang w:val="en-US" w:eastAsia="zh-CN"/>
        </w:rPr>
        <w:t>估算出小时中值传输损耗的分布为在</w:t>
      </w:r>
      <w:r w:rsidR="00861257" w:rsidRPr="003E6861">
        <w:rPr>
          <w:rFonts w:hint="eastAsia"/>
          <w:lang w:val="en-US" w:eastAsia="zh-CN"/>
        </w:rPr>
        <w:t>50%</w:t>
      </w:r>
      <w:r w:rsidR="00DB63E6" w:rsidRPr="003E6861">
        <w:rPr>
          <w:rFonts w:hint="eastAsia"/>
          <w:lang w:val="en-US" w:eastAsia="zh-CN"/>
        </w:rPr>
        <w:t>以上的时间百分比内</w:t>
      </w:r>
      <w:r w:rsidR="00861257" w:rsidRPr="003E6861">
        <w:rPr>
          <w:rFonts w:hint="eastAsia"/>
          <w:lang w:val="en-US" w:eastAsia="zh-CN"/>
        </w:rPr>
        <w:t>。</w:t>
      </w:r>
    </w:p>
    <w:p w:rsidR="00435893" w:rsidRPr="003E6861" w:rsidRDefault="00861257" w:rsidP="00861257">
      <w:pPr>
        <w:ind w:firstLineChars="200" w:firstLine="480"/>
        <w:rPr>
          <w:lang w:val="en-US" w:eastAsia="zh-CN"/>
        </w:rPr>
      </w:pPr>
      <w:r w:rsidRPr="003E6861">
        <w:rPr>
          <w:rFonts w:hint="eastAsia"/>
          <w:lang w:val="en-US" w:eastAsia="zh-CN"/>
        </w:rPr>
        <w:t>一项简单的半解析技术，在</w:t>
      </w:r>
      <w:r w:rsidR="00373897" w:rsidRPr="003E6861">
        <w:rPr>
          <w:rFonts w:hint="eastAsia"/>
          <w:lang w:val="en-US" w:eastAsia="zh-CN"/>
        </w:rPr>
        <w:t>第</w:t>
      </w:r>
      <w:r w:rsidR="00CD03C0" w:rsidRPr="003E6861">
        <w:rPr>
          <w:rFonts w:hint="eastAsia"/>
          <w:lang w:val="en-US" w:eastAsia="zh-CN"/>
        </w:rPr>
        <w:t>4</w:t>
      </w:r>
      <w:r w:rsidRPr="003E6861">
        <w:rPr>
          <w:rFonts w:hint="eastAsia"/>
          <w:lang w:val="en-US" w:eastAsia="zh-CN"/>
        </w:rPr>
        <w:t>.1</w:t>
      </w:r>
      <w:r w:rsidR="00373897" w:rsidRPr="003E6861">
        <w:rPr>
          <w:rFonts w:hint="eastAsia"/>
          <w:lang w:val="en-US" w:eastAsia="zh-CN"/>
        </w:rPr>
        <w:t>节</w:t>
      </w:r>
      <w:r w:rsidRPr="003E6861">
        <w:rPr>
          <w:rFonts w:hint="eastAsia"/>
          <w:lang w:val="en-US" w:eastAsia="zh-CN"/>
        </w:rPr>
        <w:t>中已有说明。这种技术用于预测在此范围内每</w:t>
      </w:r>
      <w:r w:rsidR="002A528E" w:rsidRPr="003E6861">
        <w:rPr>
          <w:rFonts w:hint="eastAsia"/>
          <w:lang w:val="en-US" w:eastAsia="zh-CN"/>
        </w:rPr>
        <w:t>年平均传输损耗的分布。一项把这些每年的平均时间百分比转</w:t>
      </w:r>
      <w:r w:rsidR="008A2249" w:rsidRPr="003E6861">
        <w:rPr>
          <w:rFonts w:hint="eastAsia"/>
          <w:lang w:val="en-US" w:eastAsia="zh-CN"/>
        </w:rPr>
        <w:t>换</w:t>
      </w:r>
      <w:r w:rsidR="002A528E" w:rsidRPr="003E6861">
        <w:rPr>
          <w:rFonts w:hint="eastAsia"/>
          <w:lang w:val="en-US" w:eastAsia="zh-CN"/>
        </w:rPr>
        <w:t>为最坏</w:t>
      </w:r>
      <w:r w:rsidRPr="003E6861">
        <w:rPr>
          <w:rFonts w:hint="eastAsia"/>
          <w:lang w:val="en-US" w:eastAsia="zh-CN"/>
        </w:rPr>
        <w:t>月份平均时间百分比的</w:t>
      </w:r>
      <w:r w:rsidR="008A2249" w:rsidRPr="003E6861">
        <w:rPr>
          <w:rFonts w:hint="eastAsia"/>
          <w:lang w:val="en-US" w:eastAsia="zh-CN"/>
        </w:rPr>
        <w:t>方</w:t>
      </w:r>
      <w:r w:rsidRPr="003E6861">
        <w:rPr>
          <w:rFonts w:hint="eastAsia"/>
          <w:lang w:val="en-US" w:eastAsia="zh-CN"/>
        </w:rPr>
        <w:t>法，在</w:t>
      </w:r>
      <w:r w:rsidR="00373897" w:rsidRPr="003E6861">
        <w:rPr>
          <w:rFonts w:hint="eastAsia"/>
          <w:lang w:val="en-US" w:eastAsia="zh-CN"/>
        </w:rPr>
        <w:t>第</w:t>
      </w:r>
      <w:r w:rsidR="00CD03C0" w:rsidRPr="003E6861">
        <w:rPr>
          <w:rFonts w:hint="eastAsia"/>
          <w:lang w:val="en-US" w:eastAsia="zh-CN"/>
        </w:rPr>
        <w:t>4</w:t>
      </w:r>
      <w:r w:rsidRPr="003E6861">
        <w:rPr>
          <w:rFonts w:hint="eastAsia"/>
          <w:lang w:val="en-US" w:eastAsia="zh-CN"/>
        </w:rPr>
        <w:t>.2</w:t>
      </w:r>
      <w:r w:rsidR="00373897" w:rsidRPr="003E6861">
        <w:rPr>
          <w:rFonts w:hint="eastAsia"/>
          <w:lang w:val="en-US" w:eastAsia="zh-CN"/>
        </w:rPr>
        <w:t>节</w:t>
      </w:r>
      <w:r w:rsidRPr="003E6861">
        <w:rPr>
          <w:rFonts w:hint="eastAsia"/>
          <w:lang w:val="en-US" w:eastAsia="zh-CN"/>
        </w:rPr>
        <w:t>中已有说明。</w:t>
      </w:r>
      <w:r w:rsidR="008A2249" w:rsidRPr="003E6861">
        <w:rPr>
          <w:rFonts w:hint="eastAsia"/>
          <w:lang w:val="en-US" w:eastAsia="zh-CN"/>
        </w:rPr>
        <w:t>附件</w:t>
      </w:r>
      <w:r w:rsidRPr="003E6861">
        <w:rPr>
          <w:rFonts w:hint="eastAsia"/>
          <w:lang w:val="en-US" w:eastAsia="zh-CN"/>
        </w:rPr>
        <w:t>1</w:t>
      </w:r>
      <w:r w:rsidRPr="003E6861">
        <w:rPr>
          <w:rFonts w:hint="eastAsia"/>
          <w:lang w:val="en-US" w:eastAsia="zh-CN"/>
        </w:rPr>
        <w:t>包括</w:t>
      </w:r>
      <w:r w:rsidR="008C3137">
        <w:rPr>
          <w:rFonts w:hint="eastAsia"/>
          <w:lang w:val="en-US" w:eastAsia="zh-CN"/>
        </w:rPr>
        <w:t>额外</w:t>
      </w:r>
      <w:r w:rsidRPr="003E6861">
        <w:rPr>
          <w:rFonts w:hint="eastAsia"/>
          <w:lang w:val="en-US" w:eastAsia="zh-CN"/>
        </w:rPr>
        <w:t>的论证资料。这些资料是关于传输损耗的季节变化和昼夜变化，还有与对流层散射路径和传输带宽有关的快速</w:t>
      </w:r>
      <w:r w:rsidR="008C3137">
        <w:rPr>
          <w:rFonts w:hint="eastAsia"/>
          <w:lang w:val="en-US" w:eastAsia="zh-CN"/>
        </w:rPr>
        <w:t>衰落频率</w:t>
      </w:r>
      <w:r w:rsidRPr="003E6861">
        <w:rPr>
          <w:rFonts w:hint="eastAsia"/>
          <w:lang w:val="en-US" w:eastAsia="zh-CN"/>
        </w:rPr>
        <w:t>。</w:t>
      </w:r>
    </w:p>
    <w:p w:rsidR="00F47A08" w:rsidRPr="003E6861" w:rsidRDefault="00F47A08">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3E6861">
        <w:rPr>
          <w:lang w:val="en-US" w:eastAsia="zh-CN"/>
        </w:rPr>
        <w:br w:type="page"/>
      </w:r>
    </w:p>
    <w:p w:rsidR="00435893" w:rsidRPr="003E6861" w:rsidRDefault="00CD03C0" w:rsidP="00435893">
      <w:pPr>
        <w:pStyle w:val="Heading2"/>
        <w:rPr>
          <w:lang w:val="en-US" w:eastAsia="zh-CN"/>
        </w:rPr>
      </w:pPr>
      <w:r w:rsidRPr="003E6861">
        <w:rPr>
          <w:rFonts w:hint="eastAsia"/>
          <w:lang w:val="en-US" w:eastAsia="zh-CN"/>
        </w:rPr>
        <w:lastRenderedPageBreak/>
        <w:t>4</w:t>
      </w:r>
      <w:r w:rsidR="00435893" w:rsidRPr="003E6861">
        <w:rPr>
          <w:lang w:val="en-US" w:eastAsia="zh-CN"/>
        </w:rPr>
        <w:t>.1</w:t>
      </w:r>
      <w:r w:rsidR="00435893" w:rsidRPr="003E6861">
        <w:rPr>
          <w:lang w:val="en-US" w:eastAsia="zh-CN"/>
        </w:rPr>
        <w:tab/>
      </w:r>
      <w:r w:rsidR="00861257" w:rsidRPr="003E6861">
        <w:rPr>
          <w:rFonts w:hint="eastAsia"/>
          <w:lang w:val="en-US" w:eastAsia="zh-CN"/>
        </w:rPr>
        <w:t>平均年中值传输损耗分布</w:t>
      </w:r>
    </w:p>
    <w:p w:rsidR="00861257" w:rsidRPr="003E6861" w:rsidRDefault="00861257" w:rsidP="00861257">
      <w:pPr>
        <w:ind w:firstLineChars="200" w:firstLine="480"/>
        <w:rPr>
          <w:lang w:val="en-US" w:eastAsia="zh-CN"/>
        </w:rPr>
      </w:pPr>
      <w:r w:rsidRPr="003E6861">
        <w:rPr>
          <w:rFonts w:hint="eastAsia"/>
          <w:lang w:val="en-US" w:eastAsia="zh-CN"/>
        </w:rPr>
        <w:t>建议使用下面</w:t>
      </w:r>
      <w:r w:rsidR="00B45F27" w:rsidRPr="003E6861">
        <w:rPr>
          <w:rFonts w:hint="eastAsia"/>
          <w:lang w:val="en-US" w:eastAsia="zh-CN"/>
        </w:rPr>
        <w:t>的逐步过程</w:t>
      </w:r>
      <w:r w:rsidRPr="003E6861">
        <w:rPr>
          <w:rFonts w:hint="eastAsia"/>
          <w:lang w:val="en-US" w:eastAsia="zh-CN"/>
        </w:rPr>
        <w:t>，来评估</w:t>
      </w:r>
      <w:r w:rsidR="003C5A1C" w:rsidRPr="003E6861">
        <w:rPr>
          <w:i/>
          <w:lang w:val="en-US" w:eastAsia="zh-CN"/>
        </w:rPr>
        <w:t>p</w:t>
      </w:r>
      <w:r w:rsidRPr="003E6861">
        <w:rPr>
          <w:rFonts w:hint="eastAsia"/>
          <w:lang w:val="en-US" w:eastAsia="zh-CN"/>
        </w:rPr>
        <w:t>时间百分比内不超过的平均年中值传输损耗</w:t>
      </w:r>
      <w:r w:rsidRPr="003E6861">
        <w:rPr>
          <w:i/>
          <w:lang w:val="en-US" w:eastAsia="zh-CN"/>
        </w:rPr>
        <w:t>L(</w:t>
      </w:r>
      <w:r w:rsidR="003C5A1C" w:rsidRPr="003E6861">
        <w:rPr>
          <w:i/>
          <w:lang w:val="en-US" w:eastAsia="zh-CN"/>
        </w:rPr>
        <w:t>p</w:t>
      </w:r>
      <w:r w:rsidRPr="003E6861">
        <w:rPr>
          <w:i/>
          <w:lang w:val="en-US" w:eastAsia="zh-CN"/>
        </w:rPr>
        <w:t>)</w:t>
      </w:r>
      <w:r w:rsidRPr="003E6861">
        <w:rPr>
          <w:rFonts w:hint="eastAsia"/>
          <w:lang w:val="en-US" w:eastAsia="zh-CN"/>
        </w:rPr>
        <w:t>。</w:t>
      </w:r>
      <w:r w:rsidR="00B45F27" w:rsidRPr="003E6861">
        <w:rPr>
          <w:rFonts w:hint="eastAsia"/>
          <w:lang w:val="en-US" w:eastAsia="zh-CN"/>
        </w:rPr>
        <w:t>该过程</w:t>
      </w:r>
      <w:r w:rsidRPr="003E6861">
        <w:rPr>
          <w:rFonts w:hint="eastAsia"/>
          <w:lang w:val="en-US" w:eastAsia="zh-CN"/>
        </w:rPr>
        <w:t>需要的链路参数有大圆路径长度</w:t>
      </w:r>
      <w:r w:rsidRPr="003E6861">
        <w:rPr>
          <w:i/>
          <w:lang w:val="en-US" w:eastAsia="zh-CN"/>
        </w:rPr>
        <w:t>d</w:t>
      </w:r>
      <w:r w:rsidRPr="003E6861">
        <w:rPr>
          <w:lang w:val="en-US" w:eastAsia="zh-CN"/>
        </w:rPr>
        <w:t xml:space="preserve"> (km)</w:t>
      </w:r>
      <w:r w:rsidRPr="003E6861">
        <w:rPr>
          <w:rFonts w:hint="eastAsia"/>
          <w:lang w:val="en-US" w:eastAsia="zh-CN"/>
        </w:rPr>
        <w:t>、频率</w:t>
      </w:r>
      <w:r w:rsidRPr="003E6861">
        <w:rPr>
          <w:i/>
          <w:lang w:val="en-US" w:eastAsia="zh-CN"/>
        </w:rPr>
        <w:t>f</w:t>
      </w:r>
      <w:r w:rsidRPr="003E6861">
        <w:rPr>
          <w:lang w:val="en-US" w:eastAsia="zh-CN"/>
        </w:rPr>
        <w:t xml:space="preserve"> (MHz)</w:t>
      </w:r>
      <w:r w:rsidRPr="003E6861">
        <w:rPr>
          <w:rFonts w:hint="eastAsia"/>
          <w:lang w:val="en-US" w:eastAsia="zh-CN"/>
        </w:rPr>
        <w:t>、发射天线增益</w:t>
      </w:r>
      <w:r w:rsidRPr="003E6861">
        <w:rPr>
          <w:i/>
          <w:lang w:val="en-US" w:eastAsia="zh-CN"/>
        </w:rPr>
        <w:t>G</w:t>
      </w:r>
      <w:r w:rsidRPr="003E6861">
        <w:rPr>
          <w:i/>
          <w:position w:val="-4"/>
          <w:sz w:val="16"/>
          <w:lang w:val="en-US" w:eastAsia="zh-CN"/>
        </w:rPr>
        <w:t>t</w:t>
      </w:r>
      <w:r w:rsidRPr="003E6861">
        <w:rPr>
          <w:lang w:val="en-US" w:eastAsia="zh-CN"/>
        </w:rPr>
        <w:t xml:space="preserve"> (dB)</w:t>
      </w:r>
      <w:r w:rsidRPr="003E6861">
        <w:rPr>
          <w:rFonts w:hint="eastAsia"/>
          <w:lang w:val="en-US" w:eastAsia="zh-CN"/>
        </w:rPr>
        <w:t>、接收天线增益</w:t>
      </w:r>
      <w:r w:rsidRPr="003E6861">
        <w:rPr>
          <w:i/>
          <w:lang w:val="en-US" w:eastAsia="zh-CN"/>
        </w:rPr>
        <w:t>G</w:t>
      </w:r>
      <w:r w:rsidRPr="003E6861">
        <w:rPr>
          <w:i/>
          <w:position w:val="-4"/>
          <w:sz w:val="16"/>
          <w:lang w:val="en-US" w:eastAsia="zh-CN"/>
        </w:rPr>
        <w:t>r</w:t>
      </w:r>
      <w:r w:rsidRPr="003E6861">
        <w:rPr>
          <w:lang w:val="en-US" w:eastAsia="zh-CN"/>
        </w:rPr>
        <w:t xml:space="preserve"> (dB)</w:t>
      </w:r>
      <w:r w:rsidRPr="003E6861">
        <w:rPr>
          <w:rFonts w:hint="eastAsia"/>
          <w:lang w:val="en-US" w:eastAsia="zh-CN"/>
        </w:rPr>
        <w:t>、发射机水平角</w:t>
      </w:r>
      <w:r w:rsidRPr="003E6861">
        <w:rPr>
          <w:rFonts w:ascii="Symbol" w:hAnsi="Symbol"/>
          <w:lang w:eastAsia="zh-CN"/>
        </w:rPr>
        <w:t></w:t>
      </w:r>
      <w:r w:rsidRPr="003E6861">
        <w:rPr>
          <w:i/>
          <w:position w:val="-4"/>
          <w:sz w:val="16"/>
          <w:lang w:val="en-US" w:eastAsia="zh-CN"/>
        </w:rPr>
        <w:t>t</w:t>
      </w:r>
      <w:r w:rsidRPr="003E6861">
        <w:rPr>
          <w:lang w:val="en-US" w:eastAsia="zh-CN"/>
        </w:rPr>
        <w:t xml:space="preserve"> (mrad)</w:t>
      </w:r>
      <w:r w:rsidRPr="003E6861">
        <w:rPr>
          <w:rFonts w:hint="eastAsia"/>
          <w:lang w:val="en-US" w:eastAsia="zh-CN"/>
        </w:rPr>
        <w:t>和接收机水平角</w:t>
      </w:r>
      <w:r w:rsidRPr="003E6861">
        <w:rPr>
          <w:rFonts w:ascii="Symbol" w:hAnsi="Symbol"/>
          <w:lang w:eastAsia="zh-CN"/>
        </w:rPr>
        <w:t></w:t>
      </w:r>
      <w:r w:rsidRPr="003E6861">
        <w:rPr>
          <w:i/>
          <w:position w:val="-3"/>
          <w:sz w:val="16"/>
          <w:lang w:val="en-US" w:eastAsia="zh-CN"/>
        </w:rPr>
        <w:t>r</w:t>
      </w:r>
      <w:r w:rsidRPr="003E6861">
        <w:rPr>
          <w:lang w:val="en-US" w:eastAsia="zh-CN"/>
        </w:rPr>
        <w:t xml:space="preserve"> (mrad)</w:t>
      </w:r>
      <w:r w:rsidRPr="003E6861">
        <w:rPr>
          <w:rFonts w:hint="eastAsia"/>
          <w:lang w:val="en-US" w:eastAsia="zh-CN"/>
        </w:rPr>
        <w:t>。</w:t>
      </w:r>
    </w:p>
    <w:p w:rsidR="00435893" w:rsidRPr="003E6861" w:rsidRDefault="00861257" w:rsidP="003E6861">
      <w:pPr>
        <w:ind w:firstLineChars="200" w:firstLine="480"/>
        <w:rPr>
          <w:lang w:val="en-US" w:eastAsia="zh-CN"/>
        </w:rPr>
      </w:pPr>
      <w:r w:rsidRPr="00327D8C">
        <w:rPr>
          <w:rFonts w:ascii="STKaiti" w:eastAsia="STKaiti" w:hAnsi="STKaiti" w:hint="eastAsia"/>
          <w:lang w:val="en-US" w:eastAsia="zh-CN"/>
        </w:rPr>
        <w:t>步骤</w:t>
      </w:r>
      <w:r w:rsidRPr="00327D8C">
        <w:rPr>
          <w:rFonts w:ascii="STKaiti" w:eastAsia="STKaiti" w:hAnsi="STKaiti"/>
          <w:lang w:val="en-US" w:eastAsia="zh-CN"/>
        </w:rPr>
        <w:t>1</w:t>
      </w:r>
      <w:r w:rsidRPr="003E6861">
        <w:rPr>
          <w:rFonts w:eastAsia="SimSun" w:hint="eastAsia"/>
          <w:lang w:val="en-US" w:eastAsia="zh-CN"/>
        </w:rPr>
        <w:t>：</w:t>
      </w:r>
      <w:r w:rsidR="00CB2AB8" w:rsidRPr="003E6861">
        <w:rPr>
          <w:rFonts w:hint="eastAsia"/>
          <w:lang w:val="en-US" w:eastAsia="zh-CN"/>
        </w:rPr>
        <w:t>分别</w:t>
      </w:r>
      <w:r w:rsidR="00A36BB7" w:rsidRPr="003E6861">
        <w:rPr>
          <w:rFonts w:hint="eastAsia"/>
          <w:color w:val="222222"/>
          <w:lang w:eastAsia="zh-CN"/>
        </w:rPr>
        <w:t>采</w:t>
      </w:r>
      <w:r w:rsidR="008D7252" w:rsidRPr="003E6861">
        <w:rPr>
          <w:rFonts w:hint="eastAsia"/>
          <w:color w:val="222222"/>
          <w:lang w:eastAsia="zh-CN"/>
        </w:rPr>
        <w:t>用图</w:t>
      </w:r>
      <w:r w:rsidR="008D7252" w:rsidRPr="003E6861">
        <w:rPr>
          <w:rFonts w:hint="eastAsia"/>
          <w:color w:val="222222"/>
          <w:lang w:eastAsia="zh-CN"/>
        </w:rPr>
        <w:t>1</w:t>
      </w:r>
      <w:r w:rsidR="00CB2AB8" w:rsidRPr="003E6861">
        <w:rPr>
          <w:rFonts w:hint="eastAsia"/>
          <w:color w:val="222222"/>
          <w:lang w:eastAsia="zh-CN"/>
        </w:rPr>
        <w:t>和图</w:t>
      </w:r>
      <w:r w:rsidR="00CB2AB8" w:rsidRPr="003E6861">
        <w:rPr>
          <w:rFonts w:hint="eastAsia"/>
          <w:color w:val="222222"/>
          <w:lang w:eastAsia="zh-CN"/>
        </w:rPr>
        <w:t>2</w:t>
      </w:r>
      <w:r w:rsidR="008D7252" w:rsidRPr="003E6861">
        <w:rPr>
          <w:rFonts w:hint="eastAsia"/>
          <w:color w:val="222222"/>
          <w:lang w:eastAsia="zh-CN"/>
        </w:rPr>
        <w:t>中的数字地图，确定</w:t>
      </w:r>
      <w:r w:rsidR="008D7252" w:rsidRPr="003E4C91">
        <w:rPr>
          <w:rFonts w:hint="eastAsia"/>
          <w:lang w:eastAsia="zh-CN"/>
        </w:rPr>
        <w:t>所涉</w:t>
      </w:r>
      <w:r w:rsidR="003E4C91">
        <w:rPr>
          <w:rFonts w:hint="eastAsia"/>
          <w:lang w:eastAsia="zh-CN"/>
        </w:rPr>
        <w:t>及</w:t>
      </w:r>
      <w:r w:rsidR="008D7252" w:rsidRPr="003E4C91">
        <w:rPr>
          <w:rFonts w:hint="eastAsia"/>
          <w:lang w:eastAsia="zh-CN"/>
        </w:rPr>
        <w:t>链路</w:t>
      </w:r>
      <w:r w:rsidR="003E4C91" w:rsidRPr="003E4C91">
        <w:rPr>
          <w:rFonts w:hint="eastAsia"/>
          <w:lang w:eastAsia="zh-CN"/>
        </w:rPr>
        <w:t>通用量</w:t>
      </w:r>
      <w:r w:rsidR="008D7252" w:rsidRPr="003E6861">
        <w:rPr>
          <w:rFonts w:hint="eastAsia"/>
          <w:color w:val="222222"/>
          <w:lang w:eastAsia="zh-CN"/>
        </w:rPr>
        <w:t>的</w:t>
      </w:r>
      <w:r w:rsidR="008A2249" w:rsidRPr="003E6861">
        <w:rPr>
          <w:rFonts w:hint="eastAsia"/>
          <w:color w:val="222222"/>
          <w:lang w:eastAsia="zh-CN"/>
        </w:rPr>
        <w:t>平均年海平面折射率</w:t>
      </w:r>
      <w:r w:rsidR="008A2249" w:rsidRPr="003E6861">
        <w:rPr>
          <w:i/>
          <w:lang w:val="en-US" w:eastAsia="zh-CN"/>
        </w:rPr>
        <w:t>N</w:t>
      </w:r>
      <w:r w:rsidR="008A2249" w:rsidRPr="003E6861">
        <w:rPr>
          <w:iCs/>
          <w:vertAlign w:val="subscript"/>
          <w:lang w:val="en-US" w:eastAsia="zh-CN"/>
        </w:rPr>
        <w:t>0</w:t>
      </w:r>
      <w:r w:rsidR="008A2249" w:rsidRPr="003E6861">
        <w:rPr>
          <w:rFonts w:hint="eastAsia"/>
          <w:lang w:val="en-US" w:eastAsia="zh-CN"/>
        </w:rPr>
        <w:t>和无线电折射</w:t>
      </w:r>
      <w:r w:rsidR="008D7252" w:rsidRPr="003E6861">
        <w:rPr>
          <w:rFonts w:hint="eastAsia"/>
          <w:lang w:val="en-US" w:eastAsia="zh-CN"/>
        </w:rPr>
        <w:t>指数递减率</w:t>
      </w:r>
      <w:r w:rsidR="008D7252" w:rsidRPr="003E6861">
        <w:rPr>
          <w:i/>
          <w:lang w:val="en-US" w:eastAsia="zh-CN"/>
        </w:rPr>
        <w:t>dN</w:t>
      </w:r>
      <w:r w:rsidR="008D7252" w:rsidRPr="003E6861">
        <w:rPr>
          <w:rFonts w:hint="eastAsia"/>
          <w:i/>
          <w:lang w:val="en-US" w:eastAsia="zh-CN"/>
        </w:rPr>
        <w:t>。</w:t>
      </w:r>
      <w:r w:rsidR="002436D0" w:rsidRPr="003E6861">
        <w:rPr>
          <w:rFonts w:hint="eastAsia"/>
          <w:lang w:val="en-US" w:eastAsia="zh-CN"/>
        </w:rPr>
        <w:t>按照第</w:t>
      </w:r>
      <w:r w:rsidR="002436D0" w:rsidRPr="003E6861">
        <w:rPr>
          <w:rFonts w:hint="eastAsia"/>
          <w:lang w:val="en-US" w:eastAsia="zh-CN"/>
        </w:rPr>
        <w:t>2</w:t>
      </w:r>
      <w:r w:rsidR="008C3137">
        <w:rPr>
          <w:rFonts w:hint="eastAsia"/>
          <w:lang w:val="en-US" w:eastAsia="zh-CN"/>
        </w:rPr>
        <w:t>节</w:t>
      </w:r>
      <w:r w:rsidR="002436D0" w:rsidRPr="003E6861">
        <w:rPr>
          <w:rFonts w:hint="eastAsia"/>
          <w:lang w:val="en-US" w:eastAsia="zh-CN"/>
        </w:rPr>
        <w:t>的规定，这些地图可以从</w:t>
      </w:r>
      <w:r w:rsidR="002436D0" w:rsidRPr="003E6861">
        <w:rPr>
          <w:rFonts w:hint="eastAsia"/>
          <w:lang w:val="en-US" w:eastAsia="zh-CN"/>
        </w:rPr>
        <w:t>ITU-R</w:t>
      </w:r>
      <w:r w:rsidR="002436D0" w:rsidRPr="003E6861">
        <w:rPr>
          <w:rFonts w:hint="eastAsia"/>
          <w:lang w:val="en-US" w:eastAsia="zh-CN"/>
        </w:rPr>
        <w:t>第</w:t>
      </w:r>
      <w:r w:rsidR="002436D0" w:rsidRPr="003E6861">
        <w:rPr>
          <w:rFonts w:hint="eastAsia"/>
          <w:lang w:val="en-US" w:eastAsia="zh-CN"/>
        </w:rPr>
        <w:t>3</w:t>
      </w:r>
      <w:r w:rsidR="002436D0" w:rsidRPr="003E6861">
        <w:rPr>
          <w:rFonts w:hint="eastAsia"/>
          <w:lang w:val="en-US" w:eastAsia="zh-CN"/>
        </w:rPr>
        <w:t>研究组网站以电子方式获得。</w:t>
      </w:r>
    </w:p>
    <w:p w:rsidR="00435893" w:rsidRPr="003E6861" w:rsidRDefault="00861257" w:rsidP="00435893">
      <w:pPr>
        <w:pStyle w:val="FigureNo"/>
        <w:rPr>
          <w:lang w:eastAsia="zh-CN"/>
        </w:rPr>
      </w:pPr>
      <w:r w:rsidRPr="003E6861">
        <w:rPr>
          <w:lang w:eastAsia="zh-CN"/>
        </w:rPr>
        <w:t>图</w:t>
      </w:r>
      <w:r w:rsidR="00435893" w:rsidRPr="003E6861">
        <w:rPr>
          <w:lang w:eastAsia="zh-CN"/>
        </w:rPr>
        <w:t>1</w:t>
      </w:r>
    </w:p>
    <w:p w:rsidR="002624A8" w:rsidRPr="003E6861" w:rsidRDefault="008A2249" w:rsidP="002624A8">
      <w:pPr>
        <w:pStyle w:val="Figuretitle"/>
        <w:rPr>
          <w:iCs/>
          <w:vertAlign w:val="subscript"/>
          <w:lang w:val="en-US" w:eastAsia="zh-CN"/>
        </w:rPr>
      </w:pPr>
      <w:r w:rsidRPr="003E6861">
        <w:rPr>
          <w:rFonts w:hint="eastAsia"/>
          <w:lang w:val="en-US" w:eastAsia="zh-CN"/>
        </w:rPr>
        <w:t>平均年海平面折射率</w:t>
      </w:r>
      <w:r w:rsidR="002624A8" w:rsidRPr="003E6861">
        <w:rPr>
          <w:i/>
          <w:lang w:val="en-US" w:eastAsia="zh-CN"/>
        </w:rPr>
        <w:t>N</w:t>
      </w:r>
      <w:r w:rsidR="002624A8" w:rsidRPr="003E6861">
        <w:rPr>
          <w:iCs/>
          <w:vertAlign w:val="subscript"/>
          <w:lang w:val="en-US" w:eastAsia="zh-CN"/>
        </w:rPr>
        <w:t>0</w:t>
      </w:r>
    </w:p>
    <w:p w:rsidR="002624A8" w:rsidRPr="003E6861" w:rsidRDefault="00327D8C" w:rsidP="002624A8">
      <w:pPr>
        <w:pStyle w:val="Figure"/>
        <w:rPr>
          <w:lang w:eastAsia="zh-CN"/>
        </w:rPr>
      </w:pPr>
      <w:r>
        <w:rPr>
          <w:noProof/>
        </w:rPr>
        <w:pict>
          <v:shapetype id="_x0000_t202" coordsize="21600,21600" o:spt="202" path="m,l,21600r21600,l21600,xe">
            <v:stroke joinstyle="miter"/>
            <v:path gradientshapeok="t" o:connecttype="rect"/>
          </v:shapetype>
          <v:shape id="_x0000_s1077" type="#_x0000_t202" style="position:absolute;left:0;text-align:left;margin-left:80.4pt;margin-top:68.95pt;width:25.7pt;height:57.6pt;z-index:251660288;mso-width-relative:margin;mso-height-relative:margin" stroked="f">
            <v:textbox style="layout-flow:vertical;mso-layout-flow-alt:bottom-to-top">
              <w:txbxContent>
                <w:p w:rsidR="00327D8C" w:rsidRPr="00FC0E50" w:rsidRDefault="00327D8C" w:rsidP="00FC0E50">
                  <w:pPr>
                    <w:spacing w:before="0"/>
                    <w:rPr>
                      <w:sz w:val="15"/>
                      <w:lang w:eastAsia="zh-CN"/>
                    </w:rPr>
                  </w:pPr>
                  <w:r>
                    <w:rPr>
                      <w:rFonts w:hint="eastAsia"/>
                      <w:sz w:val="15"/>
                      <w:lang w:eastAsia="zh-CN"/>
                    </w:rPr>
                    <w:t>纬度</w:t>
                  </w:r>
                </w:p>
              </w:txbxContent>
            </v:textbox>
          </v:shape>
        </w:pict>
      </w:r>
      <w:r>
        <w:rPr>
          <w:noProof/>
          <w:lang w:val="en-US" w:eastAsia="zh-CN"/>
        </w:rPr>
        <w:pict>
          <v:shape id="_x0000_s1078" type="#_x0000_t202" style="position:absolute;left:0;text-align:left;margin-left:219.1pt;margin-top:228.6pt;width:39.1pt;height:17.55pt;z-index:251661312;mso-width-relative:margin;mso-height-relative:margin" stroked="f">
            <v:textbox>
              <w:txbxContent>
                <w:p w:rsidR="00327D8C" w:rsidRPr="00FC0E50" w:rsidRDefault="00327D8C" w:rsidP="00FC0E50">
                  <w:pPr>
                    <w:spacing w:before="0"/>
                    <w:rPr>
                      <w:sz w:val="15"/>
                      <w:lang w:eastAsia="zh-CN"/>
                    </w:rPr>
                  </w:pPr>
                  <w:r w:rsidRPr="00FC0E50">
                    <w:rPr>
                      <w:rFonts w:hint="eastAsia"/>
                      <w:sz w:val="15"/>
                      <w:lang w:eastAsia="zh-CN"/>
                    </w:rPr>
                    <w:t>经度</w:t>
                  </w:r>
                </w:p>
              </w:txbxContent>
            </v:textbox>
          </v:shape>
        </w:pict>
      </w:r>
      <w:r w:rsidR="002624A8" w:rsidRPr="003E6861">
        <w:object w:dxaOrig="5542" w:dyaOrig="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8pt;height:254.8pt" o:ole="">
            <v:imagedata r:id="rId14" o:title=""/>
          </v:shape>
          <o:OLEObject Type="Embed" ProgID="CorelDraw.Graphic.17" ShapeID="_x0000_i1025" DrawAspect="Content" ObjectID="_1586096714" r:id="rId15"/>
        </w:object>
      </w:r>
    </w:p>
    <w:p w:rsidR="00FC0E50" w:rsidRDefault="00FC0E50">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2624A8" w:rsidRPr="003E6861" w:rsidRDefault="002624A8" w:rsidP="002624A8">
      <w:pPr>
        <w:pStyle w:val="FigureNo"/>
        <w:rPr>
          <w:lang w:val="en-US" w:eastAsia="zh-CN"/>
        </w:rPr>
      </w:pPr>
      <w:r w:rsidRPr="003E6861">
        <w:rPr>
          <w:rFonts w:hint="eastAsia"/>
          <w:lang w:val="en-US" w:eastAsia="zh-CN"/>
        </w:rPr>
        <w:lastRenderedPageBreak/>
        <w:t>图</w:t>
      </w:r>
      <w:r w:rsidRPr="003E6861">
        <w:rPr>
          <w:lang w:val="en-US" w:eastAsia="zh-CN"/>
        </w:rPr>
        <w:t>2</w:t>
      </w:r>
    </w:p>
    <w:p w:rsidR="002624A8" w:rsidRPr="003E6861" w:rsidRDefault="00E7629E" w:rsidP="002624A8">
      <w:pPr>
        <w:pStyle w:val="Figuretitle"/>
        <w:rPr>
          <w:i/>
          <w:lang w:val="en-US" w:eastAsia="zh-CN"/>
        </w:rPr>
      </w:pPr>
      <w:r w:rsidRPr="003E6861">
        <w:rPr>
          <w:rFonts w:hint="eastAsia"/>
          <w:lang w:val="en-US" w:eastAsia="zh-CN"/>
        </w:rPr>
        <w:t>通过大气最低</w:t>
      </w:r>
      <w:r w:rsidRPr="003E6861">
        <w:rPr>
          <w:rFonts w:hint="eastAsia"/>
          <w:lang w:val="en-US" w:eastAsia="zh-CN"/>
        </w:rPr>
        <w:t>1 km</w:t>
      </w:r>
      <w:r w:rsidRPr="003E6861">
        <w:rPr>
          <w:rFonts w:hint="eastAsia"/>
          <w:lang w:val="en-US" w:eastAsia="zh-CN"/>
        </w:rPr>
        <w:t>的平均年无线电折射指数递减率</w:t>
      </w:r>
      <w:r w:rsidR="002624A8" w:rsidRPr="003E6861">
        <w:rPr>
          <w:i/>
          <w:lang w:val="en-US" w:eastAsia="zh-CN"/>
        </w:rPr>
        <w:t>dN</w:t>
      </w:r>
    </w:p>
    <w:p w:rsidR="00435893" w:rsidRPr="003E6861" w:rsidRDefault="00327D8C" w:rsidP="002436D0">
      <w:pPr>
        <w:pStyle w:val="Figure"/>
        <w:rPr>
          <w:lang w:eastAsia="zh-CN"/>
        </w:rPr>
      </w:pPr>
      <w:r>
        <w:rPr>
          <w:rFonts w:ascii="STKaiti" w:eastAsia="STKaiti" w:hAnsi="STKaiti"/>
          <w:noProof/>
          <w:lang w:val="en-US" w:eastAsia="zh-CN"/>
        </w:rPr>
        <w:pict>
          <v:shape id="_x0000_s1081" type="#_x0000_t202" style="position:absolute;left:0;text-align:left;margin-left:214.2pt;margin-top:233.2pt;width:39.1pt;height:17.55pt;z-index:251664384;mso-width-relative:margin;mso-height-relative:margin" stroked="f">
            <v:textbox>
              <w:txbxContent>
                <w:p w:rsidR="00327D8C" w:rsidRPr="00FC0E50" w:rsidRDefault="00327D8C" w:rsidP="00FC0E50">
                  <w:pPr>
                    <w:spacing w:before="0"/>
                    <w:ind w:firstLineChars="100" w:firstLine="150"/>
                    <w:rPr>
                      <w:sz w:val="15"/>
                      <w:lang w:eastAsia="zh-CN"/>
                    </w:rPr>
                  </w:pPr>
                  <w:r w:rsidRPr="00FC0E50">
                    <w:rPr>
                      <w:rFonts w:hint="eastAsia"/>
                      <w:sz w:val="15"/>
                      <w:lang w:eastAsia="zh-CN"/>
                    </w:rPr>
                    <w:t>经度</w:t>
                  </w:r>
                </w:p>
              </w:txbxContent>
            </v:textbox>
          </v:shape>
        </w:pict>
      </w:r>
      <w:r>
        <w:rPr>
          <w:rFonts w:ascii="STKaiti" w:eastAsia="STKaiti" w:hAnsi="STKaiti"/>
          <w:noProof/>
          <w:lang w:val="en-US" w:eastAsia="zh-CN"/>
        </w:rPr>
        <w:pict>
          <v:shape id="_x0000_s1080" type="#_x0000_t202" style="position:absolute;left:0;text-align:left;margin-left:78.45pt;margin-top:86.7pt;width:25.65pt;height:57.6pt;z-index:251663360;mso-width-relative:margin;mso-height-relative:margin" stroked="f">
            <v:textbox style="layout-flow:vertical;mso-layout-flow-alt:bottom-to-top">
              <w:txbxContent>
                <w:p w:rsidR="00327D8C" w:rsidRPr="00FC0E50" w:rsidRDefault="00327D8C" w:rsidP="00FC0E50">
                  <w:pPr>
                    <w:spacing w:before="0"/>
                    <w:rPr>
                      <w:sz w:val="15"/>
                      <w:lang w:eastAsia="zh-CN"/>
                    </w:rPr>
                  </w:pPr>
                  <w:r>
                    <w:rPr>
                      <w:rFonts w:hint="eastAsia"/>
                      <w:sz w:val="15"/>
                      <w:lang w:eastAsia="zh-CN"/>
                    </w:rPr>
                    <w:t>纬度</w:t>
                  </w:r>
                </w:p>
              </w:txbxContent>
            </v:textbox>
          </v:shape>
        </w:pict>
      </w:r>
      <w:r w:rsidR="002624A8" w:rsidRPr="003E6861">
        <w:object w:dxaOrig="5477" w:dyaOrig="4552">
          <v:shape id="_x0000_i1026" type="#_x0000_t75" style="width:311.8pt;height:259.2pt" o:ole="">
            <v:imagedata r:id="rId16" o:title=""/>
          </v:shape>
          <o:OLEObject Type="Embed" ProgID="CorelDraw.Graphic.17" ShapeID="_x0000_i1026" DrawAspect="Content" ObjectID="_1586096715" r:id="rId17"/>
        </w:object>
      </w:r>
    </w:p>
    <w:p w:rsidR="00435893" w:rsidRPr="003E6861" w:rsidRDefault="00861257" w:rsidP="003E6861">
      <w:pPr>
        <w:ind w:firstLineChars="200" w:firstLine="480"/>
        <w:rPr>
          <w:lang w:val="en-US" w:eastAsia="zh-CN"/>
        </w:rPr>
      </w:pPr>
      <w:r w:rsidRPr="00327D8C">
        <w:rPr>
          <w:rFonts w:eastAsia="STKaiti"/>
          <w:lang w:val="en-US" w:eastAsia="zh-CN"/>
        </w:rPr>
        <w:t>步骤</w:t>
      </w:r>
      <w:r w:rsidR="002624A8" w:rsidRPr="00327D8C">
        <w:rPr>
          <w:rFonts w:eastAsia="STKaiti"/>
          <w:lang w:val="en-US" w:eastAsia="zh-CN"/>
        </w:rPr>
        <w:t>2</w:t>
      </w:r>
      <w:r w:rsidRPr="003E6861">
        <w:rPr>
          <w:rFonts w:hint="eastAsia"/>
          <w:lang w:val="en-US" w:eastAsia="zh-CN"/>
        </w:rPr>
        <w:t>：根据下式计算散射角</w:t>
      </w:r>
      <w:r w:rsidRPr="003E6861">
        <w:rPr>
          <w:rFonts w:ascii="Symbol" w:hAnsi="Symbol"/>
          <w:lang w:eastAsia="zh-CN"/>
        </w:rPr>
        <w:t></w:t>
      </w:r>
      <w:r w:rsidR="00F47A08" w:rsidRPr="003E6861">
        <w:rPr>
          <w:rFonts w:ascii="Symbol" w:hAnsi="Symbol"/>
          <w:lang w:eastAsia="zh-CN"/>
        </w:rPr>
        <w:t></w:t>
      </w:r>
      <w:r w:rsidR="00F47A08" w:rsidRPr="003E6861">
        <w:rPr>
          <w:rFonts w:ascii="Symbol" w:hAnsi="Symbol"/>
          <w:lang w:eastAsia="zh-CN"/>
        </w:rPr>
        <w:t>（</w:t>
      </w:r>
      <w:r w:rsidRPr="003E6861">
        <w:rPr>
          <w:rFonts w:ascii="Symbol" w:hAnsi="Symbol"/>
          <w:lang w:eastAsia="zh-CN"/>
        </w:rPr>
        <w:t>角距离</w:t>
      </w:r>
      <w:r w:rsidR="00F47A08" w:rsidRPr="003E6861">
        <w:rPr>
          <w:rFonts w:ascii="Symbol" w:hAnsi="Symbol"/>
          <w:lang w:eastAsia="zh-CN"/>
        </w:rPr>
        <w:t>）</w:t>
      </w:r>
      <w:r w:rsidR="008655F9" w:rsidRPr="003E6861">
        <w:rPr>
          <w:rFonts w:ascii="Symbol" w:hAnsi="Symbol"/>
          <w:lang w:eastAsia="zh-CN"/>
        </w:rPr>
        <w:t>：</w:t>
      </w:r>
    </w:p>
    <w:p w:rsidR="00435893" w:rsidRPr="003E6861" w:rsidRDefault="00435893" w:rsidP="000F3DC3">
      <w:pPr>
        <w:pStyle w:val="Equation"/>
        <w:rPr>
          <w:lang w:val="en-US" w:eastAsia="zh-CN"/>
        </w:rPr>
      </w:pPr>
      <w:r w:rsidRPr="003E6861">
        <w:rPr>
          <w:lang w:val="en-US" w:eastAsia="zh-CN"/>
        </w:rPr>
        <w:tab/>
      </w:r>
      <w:r w:rsidRPr="003E6861">
        <w:rPr>
          <w:lang w:val="en-US" w:eastAsia="zh-CN"/>
        </w:rPr>
        <w:tab/>
      </w:r>
      <w:r w:rsidR="0093609A" w:rsidRPr="003E6861">
        <w:fldChar w:fldCharType="begin"/>
      </w:r>
      <w:r w:rsidRPr="003E6861">
        <w:rPr>
          <w:lang w:val="en-US" w:eastAsia="zh-CN"/>
        </w:rPr>
        <w:instrText xml:space="preserve">eq </w:instrText>
      </w:r>
      <w:r w:rsidRPr="003E6861">
        <w:rPr>
          <w:rFonts w:ascii="Symbol" w:hAnsi="Symbol"/>
          <w:lang w:val="en-US" w:eastAsia="zh-CN"/>
        </w:rPr>
        <w:instrText>q=q</w:instrText>
      </w:r>
      <w:r w:rsidRPr="003E6861">
        <w:rPr>
          <w:i/>
          <w:position w:val="-4"/>
          <w:sz w:val="14"/>
          <w:lang w:val="en-US" w:eastAsia="zh-CN"/>
        </w:rPr>
        <w:instrText>e</w:instrText>
      </w:r>
      <w:r w:rsidRPr="003E6861">
        <w:rPr>
          <w:rFonts w:ascii="Symbol" w:hAnsi="Symbol"/>
          <w:lang w:val="en-US" w:eastAsia="zh-CN"/>
        </w:rPr>
        <w:instrText>+q</w:instrText>
      </w:r>
      <w:r w:rsidRPr="003E6861">
        <w:rPr>
          <w:i/>
          <w:position w:val="-4"/>
          <w:sz w:val="14"/>
          <w:lang w:val="en-US" w:eastAsia="zh-CN"/>
        </w:rPr>
        <w:instrText>t</w:instrText>
      </w:r>
      <w:r w:rsidRPr="003E6861">
        <w:rPr>
          <w:rFonts w:ascii="Symbol" w:hAnsi="Symbol"/>
          <w:lang w:val="en-US" w:eastAsia="zh-CN"/>
        </w:rPr>
        <w:instrText>+q</w:instrText>
      </w:r>
      <w:r w:rsidRPr="003E6861">
        <w:rPr>
          <w:i/>
          <w:position w:val="-4"/>
          <w:sz w:val="14"/>
          <w:lang w:val="en-US" w:eastAsia="zh-CN"/>
        </w:rPr>
        <w:instrText>r</w:instrText>
      </w:r>
      <w:r w:rsidRPr="003E6861">
        <w:rPr>
          <w:color w:val="FFFFFF"/>
          <w:lang w:val="en-US" w:eastAsia="zh-CN"/>
        </w:rPr>
        <w:instrText>mmmmmm</w:instrText>
      </w:r>
      <w:r w:rsidRPr="003E6861">
        <w:rPr>
          <w:lang w:val="en-US" w:eastAsia="zh-CN"/>
        </w:rPr>
        <w:instrText>mrad</w:instrText>
      </w:r>
      <w:r w:rsidR="0093609A" w:rsidRPr="003E6861">
        <w:fldChar w:fldCharType="end"/>
      </w:r>
      <w:r w:rsidRPr="003E6861">
        <w:rPr>
          <w:lang w:val="en-US" w:eastAsia="zh-CN"/>
        </w:rPr>
        <w:tab/>
        <w:t>(1)</w:t>
      </w:r>
    </w:p>
    <w:p w:rsidR="00435893" w:rsidRPr="003E6861" w:rsidRDefault="00F35B21" w:rsidP="003E6861">
      <w:pPr>
        <w:ind w:firstLineChars="200" w:firstLine="480"/>
        <w:rPr>
          <w:lang w:val="en-US" w:eastAsia="zh-CN"/>
        </w:rPr>
      </w:pPr>
      <w:r w:rsidRPr="003E6861">
        <w:rPr>
          <w:rFonts w:hint="eastAsia"/>
          <w:lang w:val="en-US" w:eastAsia="zh-CN"/>
        </w:rPr>
        <w:t>其中</w:t>
      </w:r>
      <w:r w:rsidR="00861257" w:rsidRPr="003E6861">
        <w:rPr>
          <w:rFonts w:ascii="Symbol" w:hAnsi="Symbol"/>
          <w:lang w:eastAsia="zh-CN"/>
        </w:rPr>
        <w:t></w:t>
      </w:r>
      <w:r w:rsidR="00861257" w:rsidRPr="003E6861">
        <w:rPr>
          <w:i/>
          <w:position w:val="-4"/>
          <w:sz w:val="16"/>
          <w:lang w:val="en-US" w:eastAsia="zh-CN"/>
        </w:rPr>
        <w:t>t</w:t>
      </w:r>
      <w:r w:rsidR="00861257" w:rsidRPr="003E6861">
        <w:rPr>
          <w:rFonts w:hint="eastAsia"/>
          <w:lang w:val="en-US" w:eastAsia="zh-CN"/>
        </w:rPr>
        <w:t>和</w:t>
      </w:r>
      <w:r w:rsidR="00861257" w:rsidRPr="003E6861">
        <w:rPr>
          <w:rFonts w:ascii="Symbol" w:hAnsi="Symbol"/>
          <w:lang w:eastAsia="zh-CN"/>
        </w:rPr>
        <w:t></w:t>
      </w:r>
      <w:r w:rsidR="00861257" w:rsidRPr="003E6861">
        <w:rPr>
          <w:i/>
          <w:position w:val="-4"/>
          <w:sz w:val="16"/>
          <w:lang w:val="en-US" w:eastAsia="zh-CN"/>
        </w:rPr>
        <w:t>r</w:t>
      </w:r>
      <w:r w:rsidR="00861257" w:rsidRPr="003E6861">
        <w:rPr>
          <w:rFonts w:hint="eastAsia"/>
          <w:lang w:val="en-US" w:eastAsia="zh-CN"/>
        </w:rPr>
        <w:t>分别是发射机和接收机的水平角，且</w:t>
      </w:r>
    </w:p>
    <w:p w:rsidR="00435893" w:rsidRPr="003E6861" w:rsidRDefault="00435893" w:rsidP="000F3DC3">
      <w:pPr>
        <w:pStyle w:val="Equation"/>
        <w:rPr>
          <w:lang w:val="en-US" w:eastAsia="zh-CN"/>
        </w:rPr>
      </w:pPr>
      <w:r w:rsidRPr="003E6861">
        <w:rPr>
          <w:lang w:val="en-US" w:eastAsia="zh-CN"/>
        </w:rPr>
        <w:tab/>
      </w:r>
      <w:r w:rsidRPr="003E6861">
        <w:rPr>
          <w:lang w:val="en-US" w:eastAsia="zh-CN"/>
        </w:rPr>
        <w:tab/>
      </w:r>
      <w:r w:rsidR="0093609A" w:rsidRPr="003E6861">
        <w:fldChar w:fldCharType="begin"/>
      </w:r>
      <w:r w:rsidRPr="003E6861">
        <w:rPr>
          <w:lang w:val="en-US" w:eastAsia="zh-CN"/>
        </w:rPr>
        <w:instrText xml:space="preserve">eq </w:instrText>
      </w:r>
      <w:r w:rsidRPr="003E6861">
        <w:rPr>
          <w:rFonts w:ascii="Symbol" w:hAnsi="Symbol"/>
          <w:lang w:val="en-US" w:eastAsia="zh-CN"/>
        </w:rPr>
        <w:instrText>q</w:instrText>
      </w:r>
      <w:r w:rsidRPr="003E6861">
        <w:rPr>
          <w:i/>
          <w:position w:val="-4"/>
          <w:sz w:val="14"/>
          <w:lang w:val="en-US" w:eastAsia="zh-CN"/>
        </w:rPr>
        <w:instrText>e</w:instrText>
      </w:r>
      <w:r w:rsidRPr="003E6861">
        <w:rPr>
          <w:rFonts w:ascii="Symbol" w:hAnsi="Symbol"/>
          <w:lang w:val="en-US" w:eastAsia="zh-CN"/>
        </w:rPr>
        <w:instrText>=</w:instrText>
      </w:r>
      <w:r w:rsidRPr="003E6861">
        <w:rPr>
          <w:i/>
          <w:lang w:val="en-US" w:eastAsia="zh-CN"/>
        </w:rPr>
        <w:instrText>d</w:instrText>
      </w:r>
      <w:r w:rsidRPr="003E6861">
        <w:rPr>
          <w:rFonts w:ascii="Symbol" w:hAnsi="Symbol"/>
          <w:lang w:val="en-US" w:eastAsia="zh-CN"/>
        </w:rPr>
        <w:instrText>×</w:instrText>
      </w:r>
      <w:r w:rsidRPr="003E6861">
        <w:rPr>
          <w:lang w:val="en-US" w:eastAsia="zh-CN"/>
        </w:rPr>
        <w:instrText xml:space="preserve">  10</w:instrText>
      </w:r>
      <w:r w:rsidRPr="003E6861">
        <w:rPr>
          <w:position w:val="6"/>
          <w:sz w:val="16"/>
          <w:lang w:val="en-US" w:eastAsia="zh-CN"/>
        </w:rPr>
        <w:instrText>3</w:instrText>
      </w:r>
      <w:r w:rsidRPr="003E6861">
        <w:rPr>
          <w:lang w:val="en-US" w:eastAsia="zh-CN"/>
        </w:rPr>
        <w:instrText xml:space="preserve"> / </w:instrText>
      </w:r>
      <w:r w:rsidRPr="003E6861">
        <w:rPr>
          <w:i/>
          <w:lang w:val="en-US" w:eastAsia="zh-CN"/>
        </w:rPr>
        <w:instrText>ka</w:instrText>
      </w:r>
      <w:r w:rsidRPr="003E6861">
        <w:rPr>
          <w:color w:val="FFFFFF"/>
          <w:lang w:val="en-US" w:eastAsia="zh-CN"/>
        </w:rPr>
        <w:instrText>mmmmmm</w:instrText>
      </w:r>
      <w:r w:rsidRPr="003E6861">
        <w:rPr>
          <w:lang w:val="en-US" w:eastAsia="zh-CN"/>
        </w:rPr>
        <w:instrText>mrad</w:instrText>
      </w:r>
      <w:r w:rsidR="0093609A" w:rsidRPr="003E6861">
        <w:fldChar w:fldCharType="end"/>
      </w:r>
      <w:r w:rsidRPr="003E6861">
        <w:rPr>
          <w:lang w:val="en-US" w:eastAsia="zh-CN"/>
        </w:rPr>
        <w:tab/>
        <w:t>(2)</w:t>
      </w:r>
    </w:p>
    <w:p w:rsidR="00435893" w:rsidRPr="003E6861" w:rsidRDefault="00713893" w:rsidP="003E6861">
      <w:pPr>
        <w:ind w:firstLineChars="200" w:firstLine="480"/>
        <w:rPr>
          <w:lang w:val="en-US" w:eastAsia="zh-CN"/>
        </w:rPr>
      </w:pPr>
      <w:r w:rsidRPr="003E6861">
        <w:rPr>
          <w:rFonts w:hint="eastAsia"/>
          <w:lang w:val="en-US" w:eastAsia="zh-CN"/>
        </w:rPr>
        <w:t>其中：</w:t>
      </w:r>
    </w:p>
    <w:p w:rsidR="00435893" w:rsidRPr="003E6861" w:rsidRDefault="00435893" w:rsidP="000F3DC3">
      <w:pPr>
        <w:pStyle w:val="Equationlegend"/>
        <w:rPr>
          <w:lang w:eastAsia="zh-CN"/>
        </w:rPr>
      </w:pPr>
      <w:r w:rsidRPr="003E6861">
        <w:rPr>
          <w:i/>
          <w:lang w:eastAsia="zh-CN"/>
        </w:rPr>
        <w:tab/>
      </w:r>
      <w:proofErr w:type="gramStart"/>
      <w:r w:rsidR="00713893" w:rsidRPr="003E6861">
        <w:rPr>
          <w:rFonts w:hint="eastAsia"/>
          <w:i/>
          <w:lang w:eastAsia="zh-CN"/>
        </w:rPr>
        <w:t>d</w:t>
      </w:r>
      <w:proofErr w:type="gramEnd"/>
      <w:r w:rsidR="00A37275" w:rsidRPr="003E6861">
        <w:rPr>
          <w:rFonts w:hint="eastAsia"/>
          <w:lang w:eastAsia="zh-CN"/>
        </w:rPr>
        <w:t>:</w:t>
      </w:r>
      <w:r w:rsidRPr="003E6861">
        <w:rPr>
          <w:lang w:eastAsia="zh-CN"/>
        </w:rPr>
        <w:tab/>
      </w:r>
      <w:r w:rsidR="00713893" w:rsidRPr="003E6861">
        <w:rPr>
          <w:rFonts w:hint="eastAsia"/>
          <w:lang w:eastAsia="zh-CN"/>
        </w:rPr>
        <w:t>路径长度</w:t>
      </w:r>
      <w:r w:rsidR="00BF749B">
        <w:rPr>
          <w:rFonts w:hint="eastAsia"/>
          <w:lang w:eastAsia="zh-CN"/>
        </w:rPr>
        <w:t>（</w:t>
      </w:r>
      <w:r w:rsidR="00BF749B" w:rsidRPr="003E6861">
        <w:rPr>
          <w:lang w:eastAsia="zh-CN"/>
        </w:rPr>
        <w:t>km</w:t>
      </w:r>
      <w:r w:rsidR="00BF749B">
        <w:rPr>
          <w:rFonts w:hint="eastAsia"/>
          <w:lang w:eastAsia="zh-CN"/>
        </w:rPr>
        <w:t>）</w:t>
      </w:r>
    </w:p>
    <w:p w:rsidR="00435893" w:rsidRPr="003E6861" w:rsidRDefault="00435893" w:rsidP="000F3DC3">
      <w:pPr>
        <w:pStyle w:val="Equationlegend"/>
        <w:rPr>
          <w:lang w:eastAsia="zh-CN"/>
        </w:rPr>
      </w:pPr>
      <w:r w:rsidRPr="003E6861">
        <w:rPr>
          <w:i/>
          <w:lang w:eastAsia="zh-CN"/>
        </w:rPr>
        <w:tab/>
        <w:t>a</w:t>
      </w:r>
      <w:r w:rsidR="00A37275" w:rsidRPr="003E6861">
        <w:rPr>
          <w:rFonts w:ascii="Symbol" w:hAnsi="Symbol"/>
          <w:lang w:eastAsia="zh-CN"/>
        </w:rPr>
        <w:t></w:t>
      </w:r>
      <w:r w:rsidRPr="003E6861">
        <w:rPr>
          <w:lang w:eastAsia="zh-CN"/>
        </w:rPr>
        <w:tab/>
      </w:r>
      <w:r w:rsidR="00BF749B" w:rsidRPr="003E6861">
        <w:rPr>
          <w:rFonts w:hint="eastAsia"/>
          <w:lang w:eastAsia="zh-CN"/>
        </w:rPr>
        <w:t>地球的半径</w:t>
      </w:r>
      <w:r w:rsidRPr="003E6861">
        <w:rPr>
          <w:lang w:eastAsia="zh-CN"/>
        </w:rPr>
        <w:t>6</w:t>
      </w:r>
      <w:r w:rsidRPr="003E6861">
        <w:rPr>
          <w:sz w:val="12"/>
          <w:lang w:eastAsia="zh-CN"/>
        </w:rPr>
        <w:t> </w:t>
      </w:r>
      <w:r w:rsidRPr="003E6861">
        <w:rPr>
          <w:lang w:eastAsia="zh-CN"/>
        </w:rPr>
        <w:t>370 km</w:t>
      </w:r>
    </w:p>
    <w:p w:rsidR="00435893" w:rsidRPr="003E6861" w:rsidRDefault="00435893" w:rsidP="002436D0">
      <w:pPr>
        <w:pStyle w:val="Equationlegend"/>
        <w:rPr>
          <w:lang w:eastAsia="zh-CN"/>
        </w:rPr>
      </w:pPr>
      <w:r w:rsidRPr="003E6861">
        <w:rPr>
          <w:i/>
          <w:lang w:eastAsia="zh-CN"/>
        </w:rPr>
        <w:tab/>
      </w:r>
      <w:proofErr w:type="gramStart"/>
      <w:r w:rsidRPr="003E6861">
        <w:rPr>
          <w:i/>
          <w:lang w:eastAsia="zh-CN"/>
        </w:rPr>
        <w:t>k</w:t>
      </w:r>
      <w:proofErr w:type="gramEnd"/>
      <w:r w:rsidR="00A37275" w:rsidRPr="003E6861">
        <w:rPr>
          <w:rFonts w:hint="eastAsia"/>
          <w:lang w:eastAsia="zh-CN"/>
        </w:rPr>
        <w:t>:</w:t>
      </w:r>
      <w:r w:rsidRPr="003E6861">
        <w:rPr>
          <w:lang w:eastAsia="zh-CN"/>
        </w:rPr>
        <w:tab/>
      </w:r>
      <w:r w:rsidR="00713893" w:rsidRPr="003E6861">
        <w:rPr>
          <w:rFonts w:hint="eastAsia"/>
          <w:lang w:eastAsia="zh-CN"/>
        </w:rPr>
        <w:t>中值折射率条件下的有效地球半径因子</w:t>
      </w:r>
      <w:r w:rsidR="00F47A08" w:rsidRPr="003E6861">
        <w:rPr>
          <w:rFonts w:hint="eastAsia"/>
          <w:lang w:eastAsia="zh-CN"/>
        </w:rPr>
        <w:t>（</w:t>
      </w:r>
      <w:r w:rsidR="00713893" w:rsidRPr="003E6861">
        <w:rPr>
          <w:rFonts w:hint="eastAsia"/>
          <w:lang w:eastAsia="zh-CN"/>
        </w:rPr>
        <w:t>应使用</w:t>
      </w:r>
      <w:r w:rsidR="00713893" w:rsidRPr="003E6861">
        <w:rPr>
          <w:i/>
          <w:lang w:eastAsia="zh-CN"/>
        </w:rPr>
        <w:t>k</w:t>
      </w:r>
      <w:r w:rsidR="00713893" w:rsidRPr="003E6861">
        <w:rPr>
          <w:rFonts w:ascii="Symbol" w:hAnsi="Symbol"/>
          <w:lang w:eastAsia="zh-CN"/>
        </w:rPr>
        <w:t></w:t>
      </w:r>
      <w:r w:rsidR="00713893" w:rsidRPr="003E6861">
        <w:rPr>
          <w:lang w:eastAsia="zh-CN"/>
        </w:rPr>
        <w:t xml:space="preserve"> 4/3</w:t>
      </w:r>
      <w:r w:rsidR="00713893" w:rsidRPr="003E6861">
        <w:rPr>
          <w:rFonts w:hint="eastAsia"/>
          <w:lang w:eastAsia="zh-CN"/>
        </w:rPr>
        <w:t>，除非已知一个更为精确的值</w:t>
      </w:r>
      <w:r w:rsidR="00F47A08" w:rsidRPr="003E6861">
        <w:rPr>
          <w:rFonts w:hint="eastAsia"/>
          <w:lang w:eastAsia="zh-CN"/>
        </w:rPr>
        <w:t>）</w:t>
      </w:r>
      <w:r w:rsidR="00F15E13" w:rsidRPr="003E6861">
        <w:rPr>
          <w:rFonts w:hint="eastAsia"/>
          <w:lang w:eastAsia="zh-CN"/>
        </w:rPr>
        <w:t>。</w:t>
      </w:r>
    </w:p>
    <w:p w:rsidR="00435893" w:rsidRPr="003E6861" w:rsidRDefault="00AA4ED0" w:rsidP="003E6861">
      <w:pPr>
        <w:ind w:firstLineChars="200" w:firstLine="480"/>
        <w:rPr>
          <w:lang w:val="en-US" w:eastAsia="zh-CN"/>
        </w:rPr>
      </w:pPr>
      <w:r w:rsidRPr="00327D8C">
        <w:rPr>
          <w:rFonts w:eastAsia="STKaiti" w:hint="eastAsia"/>
          <w:lang w:val="en-US" w:eastAsia="zh-CN"/>
        </w:rPr>
        <w:t>步骤</w:t>
      </w:r>
      <w:r w:rsidR="002624A8" w:rsidRPr="00327D8C">
        <w:rPr>
          <w:rFonts w:eastAsia="STKaiti"/>
          <w:lang w:val="en-US" w:eastAsia="zh-CN"/>
        </w:rPr>
        <w:t>3</w:t>
      </w:r>
      <w:r w:rsidRPr="003E6861">
        <w:rPr>
          <w:rFonts w:hint="eastAsia"/>
          <w:lang w:val="en-US" w:eastAsia="zh-CN"/>
        </w:rPr>
        <w:t>：根据下式</w:t>
      </w:r>
      <w:r w:rsidR="00565DA2" w:rsidRPr="003E6861">
        <w:rPr>
          <w:rFonts w:hint="eastAsia"/>
          <w:lang w:val="en-US" w:eastAsia="zh-CN"/>
        </w:rPr>
        <w:t>估算</w:t>
      </w:r>
      <w:r w:rsidRPr="003E6861">
        <w:rPr>
          <w:rFonts w:hint="eastAsia"/>
          <w:lang w:val="en-US" w:eastAsia="zh-CN"/>
        </w:rPr>
        <w:t>孔径</w:t>
      </w:r>
      <w:r w:rsidRPr="003E6861">
        <w:rPr>
          <w:lang w:val="en-US" w:eastAsia="zh-CN"/>
        </w:rPr>
        <w:t>-</w:t>
      </w:r>
      <w:r w:rsidRPr="003E6861">
        <w:rPr>
          <w:rFonts w:hint="eastAsia"/>
          <w:lang w:val="en-US" w:eastAsia="zh-CN"/>
        </w:rPr>
        <w:t>媒质</w:t>
      </w:r>
      <w:r w:rsidR="00810554" w:rsidRPr="003E6861">
        <w:rPr>
          <w:rFonts w:hint="eastAsia"/>
          <w:lang w:val="en-US" w:eastAsia="zh-CN"/>
        </w:rPr>
        <w:t>耦合</w:t>
      </w:r>
      <w:r w:rsidRPr="003E6861">
        <w:rPr>
          <w:rFonts w:hint="eastAsia"/>
          <w:lang w:val="en-US" w:eastAsia="zh-CN"/>
        </w:rPr>
        <w:t>损耗</w:t>
      </w:r>
      <w:r w:rsidRPr="003E6861">
        <w:rPr>
          <w:i/>
          <w:lang w:val="en-US" w:eastAsia="zh-CN"/>
        </w:rPr>
        <w:t>L</w:t>
      </w:r>
      <w:r w:rsidRPr="003E6861">
        <w:rPr>
          <w:i/>
          <w:position w:val="-4"/>
          <w:sz w:val="16"/>
          <w:lang w:val="en-US" w:eastAsia="zh-CN"/>
        </w:rPr>
        <w:t>c</w:t>
      </w:r>
      <w:r w:rsidRPr="003E6861">
        <w:rPr>
          <w:rFonts w:hint="eastAsia"/>
          <w:lang w:val="en-US" w:eastAsia="zh-CN"/>
        </w:rPr>
        <w:t>：</w:t>
      </w:r>
    </w:p>
    <w:p w:rsidR="00435893" w:rsidRPr="003E6861" w:rsidRDefault="00435893" w:rsidP="00060417">
      <w:pPr>
        <w:pStyle w:val="Equation"/>
        <w:rPr>
          <w:lang w:val="en-US" w:eastAsia="zh-CN"/>
        </w:rPr>
      </w:pPr>
      <w:r w:rsidRPr="003E6861">
        <w:rPr>
          <w:lang w:val="en-US" w:eastAsia="zh-CN"/>
        </w:rPr>
        <w:tab/>
      </w:r>
      <w:r w:rsidRPr="003E6861">
        <w:rPr>
          <w:lang w:val="en-US" w:eastAsia="zh-CN"/>
        </w:rPr>
        <w:tab/>
      </w:r>
      <w:r w:rsidR="0093609A" w:rsidRPr="003E6861">
        <w:fldChar w:fldCharType="begin"/>
      </w:r>
      <w:r w:rsidRPr="003E6861">
        <w:rPr>
          <w:lang w:val="en-US" w:eastAsia="zh-CN"/>
        </w:rPr>
        <w:instrText xml:space="preserve">eq </w:instrText>
      </w:r>
      <w:r w:rsidRPr="003E6861">
        <w:rPr>
          <w:i/>
          <w:lang w:val="en-US" w:eastAsia="zh-CN"/>
        </w:rPr>
        <w:instrText>L</w:instrText>
      </w:r>
      <w:r w:rsidRPr="003E6861">
        <w:rPr>
          <w:i/>
          <w:position w:val="-4"/>
          <w:sz w:val="16"/>
          <w:lang w:val="en-US" w:eastAsia="zh-CN"/>
        </w:rPr>
        <w:instrText>c</w:instrText>
      </w:r>
      <w:r w:rsidRPr="003E6861">
        <w:rPr>
          <w:lang w:val="en-US" w:eastAsia="zh-CN"/>
        </w:rPr>
        <w:instrText xml:space="preserve">  =  0.07  exp </w:instrText>
      </w:r>
      <w:r w:rsidRPr="003E6861">
        <w:rPr>
          <w:sz w:val="28"/>
          <w:lang w:val="en-US" w:eastAsia="zh-CN"/>
        </w:rPr>
        <w:instrText>[</w:instrText>
      </w:r>
      <w:r w:rsidRPr="003E6861">
        <w:rPr>
          <w:lang w:val="en-US" w:eastAsia="zh-CN"/>
        </w:rPr>
        <w:instrText>0.055(</w:instrText>
      </w:r>
      <w:r w:rsidRPr="003E6861">
        <w:rPr>
          <w:i/>
          <w:lang w:val="en-US" w:eastAsia="zh-CN"/>
        </w:rPr>
        <w:instrText>G</w:instrText>
      </w:r>
      <w:r w:rsidRPr="003E6861">
        <w:rPr>
          <w:i/>
          <w:position w:val="-4"/>
          <w:sz w:val="16"/>
          <w:lang w:val="en-US" w:eastAsia="zh-CN"/>
        </w:rPr>
        <w:instrText>t</w:instrText>
      </w:r>
      <w:r w:rsidRPr="003E6861">
        <w:rPr>
          <w:rFonts w:ascii="Symbol" w:hAnsi="Symbol"/>
          <w:lang w:val="en-US" w:eastAsia="zh-CN"/>
        </w:rPr>
        <w:instrText>+</w:instrText>
      </w:r>
      <w:r w:rsidRPr="003E6861">
        <w:rPr>
          <w:i/>
          <w:lang w:val="en-US" w:eastAsia="zh-CN"/>
        </w:rPr>
        <w:instrText>G</w:instrText>
      </w:r>
      <w:r w:rsidRPr="003E6861">
        <w:rPr>
          <w:i/>
          <w:position w:val="-4"/>
          <w:sz w:val="16"/>
          <w:lang w:val="en-US" w:eastAsia="zh-CN"/>
        </w:rPr>
        <w:instrText>r</w:instrText>
      </w:r>
      <w:r w:rsidRPr="003E6861">
        <w:rPr>
          <w:lang w:val="en-US" w:eastAsia="zh-CN"/>
        </w:rPr>
        <w:instrText>)</w:instrText>
      </w:r>
      <w:r w:rsidRPr="003E6861">
        <w:rPr>
          <w:sz w:val="28"/>
          <w:lang w:val="en-US" w:eastAsia="zh-CN"/>
        </w:rPr>
        <w:instrText>]</w:instrText>
      </w:r>
      <w:r w:rsidRPr="003E6861">
        <w:rPr>
          <w:color w:val="FFFFFF"/>
          <w:lang w:val="en-US" w:eastAsia="zh-CN"/>
        </w:rPr>
        <w:instrText>mmmmmm</w:instrText>
      </w:r>
      <w:r w:rsidRPr="003E6861">
        <w:rPr>
          <w:lang w:val="en-US" w:eastAsia="zh-CN"/>
        </w:rPr>
        <w:instrText>dB</w:instrText>
      </w:r>
      <w:r w:rsidR="0093609A" w:rsidRPr="003E6861">
        <w:fldChar w:fldCharType="end"/>
      </w:r>
      <w:r w:rsidRPr="003E6861">
        <w:rPr>
          <w:lang w:val="en-US" w:eastAsia="zh-CN"/>
        </w:rPr>
        <w:tab/>
        <w:t>(</w:t>
      </w:r>
      <w:r w:rsidR="00F15E13" w:rsidRPr="003E6861">
        <w:rPr>
          <w:rFonts w:hint="eastAsia"/>
          <w:lang w:val="en-US" w:eastAsia="zh-CN"/>
        </w:rPr>
        <w:t>3</w:t>
      </w:r>
      <w:r w:rsidRPr="003E6861">
        <w:rPr>
          <w:lang w:val="en-US" w:eastAsia="zh-CN"/>
        </w:rPr>
        <w:t>)</w:t>
      </w:r>
    </w:p>
    <w:p w:rsidR="00435893" w:rsidRPr="003E6861" w:rsidRDefault="00F35B21" w:rsidP="003E6861">
      <w:pPr>
        <w:ind w:firstLineChars="150" w:firstLine="360"/>
        <w:rPr>
          <w:lang w:val="en-US" w:eastAsia="zh-CN"/>
        </w:rPr>
      </w:pPr>
      <w:r w:rsidRPr="003E6861">
        <w:rPr>
          <w:rFonts w:hint="eastAsia"/>
          <w:lang w:val="en-US" w:eastAsia="zh-CN"/>
        </w:rPr>
        <w:t>其中</w:t>
      </w:r>
      <w:r w:rsidR="00AA4ED0" w:rsidRPr="003E6861">
        <w:rPr>
          <w:i/>
          <w:lang w:val="en-US" w:eastAsia="zh-CN"/>
        </w:rPr>
        <w:t>G</w:t>
      </w:r>
      <w:r w:rsidR="00AA4ED0" w:rsidRPr="003E6861">
        <w:rPr>
          <w:i/>
          <w:position w:val="-4"/>
          <w:sz w:val="16"/>
          <w:lang w:val="en-US" w:eastAsia="zh-CN"/>
        </w:rPr>
        <w:t>t</w:t>
      </w:r>
      <w:r w:rsidR="00AA4ED0" w:rsidRPr="003E6861">
        <w:rPr>
          <w:rFonts w:hint="eastAsia"/>
          <w:lang w:val="en-US" w:eastAsia="zh-CN"/>
        </w:rPr>
        <w:t>和</w:t>
      </w:r>
      <w:r w:rsidR="00AA4ED0" w:rsidRPr="003E6861">
        <w:rPr>
          <w:i/>
          <w:lang w:val="en-US" w:eastAsia="zh-CN"/>
        </w:rPr>
        <w:t>G</w:t>
      </w:r>
      <w:r w:rsidR="00AA4ED0" w:rsidRPr="003E6861">
        <w:rPr>
          <w:i/>
          <w:position w:val="-4"/>
          <w:sz w:val="16"/>
          <w:lang w:val="en-US" w:eastAsia="zh-CN"/>
        </w:rPr>
        <w:t>r</w:t>
      </w:r>
      <w:r w:rsidR="00AA4ED0" w:rsidRPr="003E6861">
        <w:rPr>
          <w:rFonts w:hint="eastAsia"/>
          <w:lang w:val="en-US" w:eastAsia="zh-CN"/>
        </w:rPr>
        <w:t>是天线增益。</w:t>
      </w:r>
    </w:p>
    <w:p w:rsidR="00435893" w:rsidRPr="003E6861" w:rsidRDefault="003B2CAE" w:rsidP="003E6861">
      <w:pPr>
        <w:ind w:firstLineChars="150" w:firstLine="360"/>
        <w:rPr>
          <w:lang w:val="en-US" w:eastAsia="zh-CN"/>
        </w:rPr>
      </w:pPr>
      <w:r w:rsidRPr="00327D8C">
        <w:rPr>
          <w:rFonts w:eastAsia="STKaiti" w:hint="eastAsia"/>
          <w:lang w:val="en-US" w:eastAsia="zh-CN"/>
        </w:rPr>
        <w:t>步骤</w:t>
      </w:r>
      <w:r w:rsidR="002624A8" w:rsidRPr="00327D8C">
        <w:rPr>
          <w:rFonts w:eastAsia="STKaiti"/>
          <w:lang w:val="en-US" w:eastAsia="zh-CN"/>
        </w:rPr>
        <w:t>4</w:t>
      </w:r>
      <w:r w:rsidRPr="003E6861">
        <w:rPr>
          <w:rFonts w:hint="eastAsia"/>
          <w:lang w:val="en-US" w:eastAsia="zh-CN"/>
        </w:rPr>
        <w:t>：</w:t>
      </w:r>
      <w:r w:rsidR="00565DA2" w:rsidRPr="003E6861">
        <w:rPr>
          <w:rFonts w:hint="eastAsia"/>
          <w:lang w:val="en-US" w:eastAsia="zh-CN"/>
        </w:rPr>
        <w:t>根据下式估算</w:t>
      </w:r>
      <w:r w:rsidRPr="003E6861">
        <w:rPr>
          <w:rFonts w:hint="eastAsia"/>
          <w:lang w:val="en-US" w:eastAsia="zh-CN"/>
        </w:rPr>
        <w:t>在</w:t>
      </w:r>
      <w:r w:rsidR="00F15E13" w:rsidRPr="003E6861">
        <w:rPr>
          <w:rFonts w:hint="eastAsia"/>
          <w:i/>
          <w:lang w:val="en-US" w:eastAsia="zh-CN"/>
        </w:rPr>
        <w:t>p</w:t>
      </w:r>
      <w:r w:rsidRPr="003E6861">
        <w:rPr>
          <w:lang w:val="en-US" w:eastAsia="zh-CN"/>
        </w:rPr>
        <w:t>%</w:t>
      </w:r>
      <w:r w:rsidRPr="003E6861">
        <w:rPr>
          <w:rFonts w:hint="eastAsia"/>
          <w:lang w:val="en-US" w:eastAsia="zh-CN"/>
        </w:rPr>
        <w:t>时</w:t>
      </w:r>
      <w:r w:rsidR="00DB63E6" w:rsidRPr="003E6861">
        <w:rPr>
          <w:rFonts w:hint="eastAsia"/>
          <w:lang w:val="en-US" w:eastAsia="zh-CN"/>
        </w:rPr>
        <w:t>间百分比内不超过</w:t>
      </w:r>
      <w:r w:rsidR="00F15E13" w:rsidRPr="003E6861">
        <w:rPr>
          <w:rFonts w:hint="eastAsia"/>
          <w:lang w:val="en-US" w:eastAsia="zh-CN"/>
        </w:rPr>
        <w:t>与对流层散射有关的</w:t>
      </w:r>
      <w:r w:rsidR="00565DA2" w:rsidRPr="003E6861">
        <w:rPr>
          <w:rFonts w:hint="eastAsia"/>
          <w:lang w:val="en-US" w:eastAsia="zh-CN"/>
        </w:rPr>
        <w:t>年平均传输损耗</w:t>
      </w:r>
      <w:r w:rsidRPr="003E6861">
        <w:rPr>
          <w:rFonts w:hint="eastAsia"/>
          <w:lang w:val="en-US" w:eastAsia="zh-CN"/>
        </w:rPr>
        <w:t>：</w:t>
      </w:r>
    </w:p>
    <w:p w:rsidR="002624A8" w:rsidRPr="003E6861" w:rsidRDefault="002624A8" w:rsidP="002624A8">
      <w:pPr>
        <w:pStyle w:val="Equation"/>
        <w:tabs>
          <w:tab w:val="right" w:pos="8222"/>
        </w:tabs>
        <w:rPr>
          <w:lang w:val="en-US"/>
        </w:rPr>
      </w:pPr>
      <w:r w:rsidRPr="003E6861">
        <w:rPr>
          <w:lang w:val="en-US" w:eastAsia="zh-CN"/>
        </w:rPr>
        <w:tab/>
      </w:r>
      <w:r w:rsidRPr="003E6861">
        <w:rPr>
          <w:lang w:val="en-US" w:eastAsia="zh-CN"/>
        </w:rPr>
        <w:tab/>
      </w:r>
      <w:r w:rsidRPr="003E6861">
        <w:rPr>
          <w:position w:val="-14"/>
        </w:rPr>
        <w:object w:dxaOrig="4890" w:dyaOrig="410">
          <v:shape id="_x0000_i1027" type="#_x0000_t75" style="width:244.8pt;height:21.3pt" o:ole="">
            <v:imagedata r:id="rId18" o:title=""/>
          </v:shape>
          <o:OLEObject Type="Embed" ProgID="Equation.DSMT4" ShapeID="_x0000_i1027" DrawAspect="Content" ObjectID="_1586096716" r:id="rId19"/>
        </w:object>
      </w:r>
      <w:r w:rsidRPr="003E6861">
        <w:rPr>
          <w:lang w:val="en-US"/>
        </w:rPr>
        <w:tab/>
      </w:r>
      <w:proofErr w:type="gramStart"/>
      <w:r w:rsidRPr="003E6861">
        <w:rPr>
          <w:lang w:val="en-US"/>
        </w:rPr>
        <w:t>dB</w:t>
      </w:r>
      <w:proofErr w:type="gramEnd"/>
      <w:r w:rsidRPr="003E6861">
        <w:rPr>
          <w:lang w:val="en-US"/>
        </w:rPr>
        <w:tab/>
        <w:t>(4)</w:t>
      </w:r>
    </w:p>
    <w:p w:rsidR="002624A8" w:rsidRPr="003E6861" w:rsidRDefault="00F15E13" w:rsidP="003E6861">
      <w:pPr>
        <w:ind w:firstLineChars="150" w:firstLine="360"/>
        <w:rPr>
          <w:lang w:val="en-US" w:eastAsia="zh-CN"/>
        </w:rPr>
      </w:pPr>
      <w:r w:rsidRPr="003E6861">
        <w:rPr>
          <w:rFonts w:hint="eastAsia"/>
          <w:lang w:val="en-US" w:eastAsia="zh-CN"/>
        </w:rPr>
        <w:t>其中</w:t>
      </w:r>
    </w:p>
    <w:p w:rsidR="002624A8" w:rsidRPr="003E6861" w:rsidRDefault="002624A8" w:rsidP="002624A8">
      <w:pPr>
        <w:pStyle w:val="Equation"/>
        <w:tabs>
          <w:tab w:val="right" w:pos="8222"/>
        </w:tabs>
        <w:rPr>
          <w:lang w:val="en-US"/>
        </w:rPr>
      </w:pPr>
      <w:r w:rsidRPr="003E6861">
        <w:rPr>
          <w:lang w:val="en-US"/>
        </w:rPr>
        <w:tab/>
      </w:r>
      <w:r w:rsidRPr="003E6861">
        <w:rPr>
          <w:lang w:val="en-US"/>
        </w:rPr>
        <w:tab/>
      </w:r>
      <w:r w:rsidRPr="003E6861">
        <w:rPr>
          <w:position w:val="-24"/>
        </w:rPr>
        <w:object w:dxaOrig="3660" w:dyaOrig="400">
          <v:shape id="_x0000_i1028" type="#_x0000_t75" style="width:180.95pt;height:21.3pt" o:ole="">
            <v:imagedata r:id="rId20" o:title=""/>
          </v:shape>
          <o:OLEObject Type="Embed" ProgID="Equation.DSMT4" ShapeID="_x0000_i1028" DrawAspect="Content" ObjectID="_1586096717" r:id="rId21"/>
        </w:object>
      </w:r>
      <w:r w:rsidRPr="003E6861">
        <w:rPr>
          <w:position w:val="-14"/>
          <w:lang w:val="en-US"/>
        </w:rPr>
        <w:tab/>
      </w:r>
      <w:proofErr w:type="gramStart"/>
      <w:r w:rsidRPr="003E6861">
        <w:rPr>
          <w:position w:val="-14"/>
          <w:lang w:val="en-US"/>
        </w:rPr>
        <w:t>dB</w:t>
      </w:r>
      <w:proofErr w:type="gramEnd"/>
      <w:r w:rsidRPr="003E6861">
        <w:rPr>
          <w:lang w:val="en-US"/>
        </w:rPr>
        <w:tab/>
        <w:t>(5)</w:t>
      </w:r>
    </w:p>
    <w:p w:rsidR="002624A8" w:rsidRPr="003E6861" w:rsidRDefault="002624A8" w:rsidP="002624A8">
      <w:pPr>
        <w:pStyle w:val="Equation"/>
        <w:rPr>
          <w:lang w:val="en-US"/>
        </w:rPr>
      </w:pPr>
      <w:r w:rsidRPr="003E6861">
        <w:rPr>
          <w:lang w:val="en-US"/>
        </w:rPr>
        <w:tab/>
      </w:r>
      <w:r w:rsidRPr="003E6861">
        <w:rPr>
          <w:lang w:val="en-US"/>
        </w:rPr>
        <w:tab/>
      </w:r>
      <w:r w:rsidRPr="003E6861">
        <w:rPr>
          <w:position w:val="-46"/>
        </w:rPr>
        <w:object w:dxaOrig="6039" w:dyaOrig="1040">
          <v:shape id="_x0000_i1029" type="#_x0000_t75" style="width:302.4pt;height:52.6pt" o:ole="">
            <v:imagedata r:id="rId22" o:title=""/>
          </v:shape>
          <o:OLEObject Type="Embed" ProgID="Equation.DSMT4" ShapeID="_x0000_i1029" DrawAspect="Content" ObjectID="_1586096718" r:id="rId23"/>
        </w:object>
      </w:r>
      <w:r w:rsidRPr="003E6861">
        <w:rPr>
          <w:lang w:val="en-US"/>
        </w:rPr>
        <w:tab/>
        <w:t>(6)</w:t>
      </w:r>
    </w:p>
    <w:p w:rsidR="002624A8" w:rsidRPr="003E6861" w:rsidRDefault="002624A8" w:rsidP="002624A8">
      <w:pPr>
        <w:pStyle w:val="Equation"/>
        <w:rPr>
          <w:lang w:val="en-US"/>
        </w:rPr>
      </w:pPr>
      <w:r w:rsidRPr="003E6861">
        <w:rPr>
          <w:lang w:val="en-US" w:eastAsia="zh-CN"/>
        </w:rPr>
        <w:lastRenderedPageBreak/>
        <w:tab/>
      </w:r>
      <w:r w:rsidRPr="003E6861">
        <w:rPr>
          <w:lang w:val="en-US" w:eastAsia="zh-CN"/>
        </w:rPr>
        <w:tab/>
      </w:r>
      <m:oMath>
        <m:sSub>
          <m:sSubPr>
            <m:ctrlPr>
              <w:rPr>
                <w:rFonts w:ascii="Cambria Math" w:hAnsi="Cambria Math"/>
                <w:i/>
                <w:lang w:eastAsia="zh-CN"/>
              </w:rPr>
            </m:ctrlPr>
          </m:sSubPr>
          <m:e>
            <m:r>
              <w:rPr>
                <w:rFonts w:ascii="Cambria Math" w:hAnsi="Cambria Math"/>
                <w:lang w:val="en-US" w:eastAsia="zh-CN"/>
              </w:rPr>
              <m:t>h</m:t>
            </m:r>
          </m:e>
          <m:sub>
            <m:r>
              <w:rPr>
                <w:rFonts w:ascii="Cambria Math" w:hAnsi="Cambria Math"/>
                <w:lang w:val="en-US" w:eastAsia="zh-CN"/>
              </w:rPr>
              <m:t>0</m:t>
            </m:r>
          </m:sub>
        </m:sSub>
        <m:r>
          <w:rPr>
            <w:rFonts w:ascii="Cambria Math" w:hAnsi="Cambria Math"/>
            <w:lang w:val="en-US" w:eastAsia="zh-CN"/>
          </w:rPr>
          <m:t>=</m:t>
        </m:r>
        <m:f>
          <m:fPr>
            <m:ctrlPr>
              <w:rPr>
                <w:rFonts w:ascii="Cambria Math" w:hAnsi="Cambria Math"/>
                <w:i/>
                <w:lang w:eastAsia="zh-CN"/>
              </w:rPr>
            </m:ctrlPr>
          </m:fPr>
          <m:num>
            <m:r>
              <w:rPr>
                <w:rFonts w:ascii="Cambria Math" w:hAnsi="Cambria Math"/>
                <w:lang w:val="en-US" w:eastAsia="zh-CN"/>
              </w:rPr>
              <m:t>1</m:t>
            </m:r>
          </m:num>
          <m:den>
            <m:r>
              <w:rPr>
                <w:rFonts w:ascii="Cambria Math" w:hAnsi="Cambria Math"/>
                <w:lang w:val="en-US" w:eastAsia="zh-CN"/>
              </w:rPr>
              <m:t>8</m:t>
            </m:r>
          </m:den>
        </m:f>
        <m:sSup>
          <m:sSupPr>
            <m:ctrlPr>
              <w:rPr>
                <w:rFonts w:ascii="Cambria Math" w:hAnsi="Cambria Math"/>
                <w:i/>
                <w:lang w:eastAsia="zh-CN"/>
              </w:rPr>
            </m:ctrlPr>
          </m:sSupPr>
          <m:e>
            <m:r>
              <w:rPr>
                <w:rFonts w:ascii="Cambria Math" w:hAnsi="Cambria Math"/>
                <w:lang w:val="en-US" w:eastAsia="zh-CN"/>
              </w:rPr>
              <m:t>10</m:t>
            </m:r>
          </m:e>
          <m:sup>
            <m:r>
              <w:rPr>
                <w:rFonts w:ascii="Cambria Math" w:hAnsi="Cambria Math"/>
                <w:lang w:val="en-US" w:eastAsia="zh-CN"/>
              </w:rPr>
              <m:t>-6</m:t>
            </m:r>
          </m:sup>
        </m:sSup>
        <m:sSup>
          <m:sSupPr>
            <m:ctrlPr>
              <w:rPr>
                <w:rFonts w:ascii="Cambria Math" w:hAnsi="Cambria Math"/>
                <w:i/>
                <w:lang w:eastAsia="zh-CN"/>
              </w:rPr>
            </m:ctrlPr>
          </m:sSupPr>
          <m:e>
            <m:r>
              <w:rPr>
                <w:rFonts w:ascii="Cambria Math" w:hAnsi="Cambria Math"/>
                <w:lang w:eastAsia="zh-CN"/>
              </w:rPr>
              <m:t>θ</m:t>
            </m:r>
          </m:e>
          <m:sup>
            <m:r>
              <w:rPr>
                <w:rFonts w:ascii="Cambria Math" w:hAnsi="Cambria Math"/>
                <w:lang w:val="en-US" w:eastAsia="zh-CN"/>
              </w:rPr>
              <m:t>2</m:t>
            </m:r>
          </m:sup>
        </m:sSup>
        <m:r>
          <w:rPr>
            <w:rFonts w:ascii="Cambria Math" w:hAnsi="Cambria Math"/>
            <w:lang w:eastAsia="zh-CN"/>
          </w:rPr>
          <m:t>kakm</m:t>
        </m:r>
      </m:oMath>
      <w:r w:rsidRPr="003E6861">
        <w:rPr>
          <w:lang w:val="en-US"/>
        </w:rPr>
        <w:tab/>
        <w:t>(7)</w:t>
      </w:r>
    </w:p>
    <w:p w:rsidR="002624A8" w:rsidRPr="003E6861" w:rsidRDefault="00471374" w:rsidP="003E6861">
      <w:pPr>
        <w:ind w:firstLineChars="150" w:firstLine="360"/>
        <w:rPr>
          <w:lang w:val="en-US" w:eastAsia="zh-CN"/>
        </w:rPr>
      </w:pPr>
      <w:r w:rsidRPr="003E6861">
        <w:rPr>
          <w:rFonts w:hint="eastAsia"/>
          <w:lang w:val="en-US" w:eastAsia="zh-CN"/>
        </w:rPr>
        <w:t>包括：</w:t>
      </w:r>
    </w:p>
    <w:p w:rsidR="002624A8" w:rsidRPr="003E6861" w:rsidRDefault="002624A8" w:rsidP="004C2669">
      <w:pPr>
        <w:pStyle w:val="Equationlegend"/>
        <w:rPr>
          <w:rFonts w:ascii="Calibri" w:hAnsi="Calibri"/>
          <w:b/>
          <w:color w:val="800000"/>
          <w:sz w:val="22"/>
          <w:lang w:eastAsia="zh-CN"/>
        </w:rPr>
      </w:pPr>
      <w:r w:rsidRPr="003E6861">
        <w:rPr>
          <w:i/>
          <w:lang w:eastAsia="zh-CN"/>
        </w:rPr>
        <w:tab/>
        <w:t>h</w:t>
      </w:r>
      <w:r w:rsidRPr="003E6861">
        <w:rPr>
          <w:i/>
          <w:vertAlign w:val="subscript"/>
          <w:lang w:eastAsia="zh-CN"/>
        </w:rPr>
        <w:t>s</w:t>
      </w:r>
      <w:r w:rsidR="00327D8C">
        <w:rPr>
          <w:rFonts w:hint="eastAsia"/>
          <w:lang w:eastAsia="zh-CN"/>
        </w:rPr>
        <w:t>：</w:t>
      </w:r>
      <w:r w:rsidRPr="003E6861">
        <w:rPr>
          <w:lang w:eastAsia="zh-CN"/>
        </w:rPr>
        <w:tab/>
      </w:r>
      <w:r w:rsidR="004C2669" w:rsidRPr="003E6861">
        <w:rPr>
          <w:rFonts w:hint="eastAsia"/>
          <w:lang w:eastAsia="zh-CN"/>
        </w:rPr>
        <w:t>地球表面海拔高度</w:t>
      </w:r>
      <w:r w:rsidR="004C2669" w:rsidRPr="003E6861">
        <w:rPr>
          <w:rFonts w:ascii="SimSun" w:hAnsi="SimSun"/>
          <w:lang w:eastAsia="zh-CN"/>
        </w:rPr>
        <w:t>（</w:t>
      </w:r>
      <w:r w:rsidR="004C2669" w:rsidRPr="003E6861">
        <w:rPr>
          <w:lang w:eastAsia="zh-CN"/>
        </w:rPr>
        <w:t>km</w:t>
      </w:r>
      <w:r w:rsidR="004C2669" w:rsidRPr="003E6861">
        <w:rPr>
          <w:rFonts w:ascii="SimSun" w:hAnsi="SimSun"/>
          <w:lang w:eastAsia="zh-CN"/>
        </w:rPr>
        <w:t>）</w:t>
      </w:r>
      <w:r w:rsidR="004C2669" w:rsidRPr="003E6861">
        <w:rPr>
          <w:rFonts w:hint="eastAsia"/>
          <w:lang w:eastAsia="zh-CN"/>
        </w:rPr>
        <w:t>。</w:t>
      </w:r>
    </w:p>
    <w:p w:rsidR="00FF61A1" w:rsidRPr="003E6861" w:rsidRDefault="002624A8" w:rsidP="00FB637C">
      <w:pPr>
        <w:pStyle w:val="Equationlegend"/>
        <w:rPr>
          <w:lang w:eastAsia="zh-CN"/>
        </w:rPr>
      </w:pPr>
      <w:r w:rsidRPr="003E6861">
        <w:rPr>
          <w:i/>
          <w:lang w:eastAsia="zh-CN"/>
        </w:rPr>
        <w:tab/>
        <w:t>h</w:t>
      </w:r>
      <w:r w:rsidRPr="003E6861">
        <w:rPr>
          <w:i/>
          <w:vertAlign w:val="subscript"/>
          <w:lang w:eastAsia="zh-CN"/>
        </w:rPr>
        <w:t>b</w:t>
      </w:r>
      <w:r w:rsidR="00327D8C">
        <w:rPr>
          <w:rFonts w:hint="eastAsia"/>
          <w:lang w:eastAsia="zh-CN"/>
        </w:rPr>
        <w:t>：</w:t>
      </w:r>
      <w:r w:rsidRPr="003E6861">
        <w:rPr>
          <w:lang w:eastAsia="zh-CN"/>
        </w:rPr>
        <w:tab/>
      </w:r>
      <w:r w:rsidR="00FA22A7" w:rsidRPr="003E6861">
        <w:rPr>
          <w:rFonts w:hint="eastAsia"/>
          <w:lang w:eastAsia="zh-CN"/>
        </w:rPr>
        <w:t>可根据不同的气候条件统计确定的垂直高度</w:t>
      </w:r>
      <w:r w:rsidR="00FB637C" w:rsidRPr="003E6861">
        <w:rPr>
          <w:rFonts w:ascii="SimSun" w:hAnsi="SimSun"/>
          <w:lang w:eastAsia="zh-CN"/>
        </w:rPr>
        <w:t>（</w:t>
      </w:r>
      <w:r w:rsidR="00FB637C" w:rsidRPr="003E6861">
        <w:rPr>
          <w:lang w:eastAsia="zh-CN"/>
        </w:rPr>
        <w:t>km</w:t>
      </w:r>
      <w:r w:rsidR="00FB637C" w:rsidRPr="003E6861">
        <w:rPr>
          <w:rFonts w:ascii="SimSun" w:hAnsi="SimSun"/>
          <w:lang w:eastAsia="zh-CN"/>
        </w:rPr>
        <w:t>）</w:t>
      </w:r>
      <w:r w:rsidR="00FA22A7" w:rsidRPr="003E6861">
        <w:rPr>
          <w:rFonts w:hint="eastAsia"/>
          <w:lang w:eastAsia="zh-CN"/>
        </w:rPr>
        <w:t>。全球平均垂直高度可由</w:t>
      </w:r>
      <w:r w:rsidR="00AF0E9A" w:rsidRPr="003E6861">
        <w:rPr>
          <w:i/>
          <w:lang w:eastAsia="zh-CN"/>
        </w:rPr>
        <w:t>h</w:t>
      </w:r>
      <w:r w:rsidR="00AF0E9A" w:rsidRPr="003E6861">
        <w:rPr>
          <w:i/>
          <w:vertAlign w:val="subscript"/>
          <w:lang w:eastAsia="zh-CN"/>
        </w:rPr>
        <w:t>b</w:t>
      </w:r>
      <w:r w:rsidR="00AF0E9A" w:rsidRPr="003E6861">
        <w:rPr>
          <w:lang w:eastAsia="zh-CN"/>
        </w:rPr>
        <w:t>=7.35 km</w:t>
      </w:r>
      <w:r w:rsidR="00AF0E9A" w:rsidRPr="003E6861">
        <w:rPr>
          <w:rFonts w:hint="eastAsia"/>
          <w:lang w:eastAsia="zh-CN"/>
        </w:rPr>
        <w:t>定义并可供参考。</w:t>
      </w:r>
    </w:p>
    <w:p w:rsidR="00435893" w:rsidRPr="003E6861" w:rsidRDefault="00556D75" w:rsidP="00FB637C">
      <w:pPr>
        <w:pStyle w:val="Heading2"/>
        <w:rPr>
          <w:lang w:val="en-US" w:eastAsia="zh-CN"/>
        </w:rPr>
      </w:pPr>
      <w:r w:rsidRPr="003E6861">
        <w:rPr>
          <w:rFonts w:hint="eastAsia"/>
          <w:lang w:val="en-US" w:eastAsia="zh-CN"/>
        </w:rPr>
        <w:t>4</w:t>
      </w:r>
      <w:r w:rsidR="00435893" w:rsidRPr="003E6861">
        <w:rPr>
          <w:lang w:val="en-US" w:eastAsia="zh-CN"/>
        </w:rPr>
        <w:t>.2</w:t>
      </w:r>
      <w:r w:rsidR="00435893" w:rsidRPr="003E6861">
        <w:rPr>
          <w:lang w:val="en-US" w:eastAsia="zh-CN"/>
        </w:rPr>
        <w:tab/>
      </w:r>
      <w:r w:rsidR="00513F36" w:rsidRPr="003E6861">
        <w:rPr>
          <w:rFonts w:hint="eastAsia"/>
          <w:lang w:val="en-US" w:eastAsia="zh-CN"/>
        </w:rPr>
        <w:t>最坏月份平均中值传输损耗分布</w:t>
      </w:r>
    </w:p>
    <w:p w:rsidR="00513F36" w:rsidRPr="003E6861" w:rsidRDefault="00513F36" w:rsidP="00356EF6">
      <w:pPr>
        <w:ind w:firstLineChars="200" w:firstLine="480"/>
        <w:rPr>
          <w:lang w:val="en-US" w:eastAsia="zh-CN"/>
        </w:rPr>
      </w:pPr>
      <w:r w:rsidRPr="003E6861">
        <w:rPr>
          <w:rFonts w:hint="eastAsia"/>
          <w:lang w:val="en-US" w:eastAsia="zh-CN"/>
        </w:rPr>
        <w:t>为了与年平均传输损耗分布相一致，本分布最好用转</w:t>
      </w:r>
      <w:r w:rsidR="00AA6906" w:rsidRPr="003E6861">
        <w:rPr>
          <w:rFonts w:hint="eastAsia"/>
          <w:lang w:val="en-US" w:eastAsia="zh-CN"/>
        </w:rPr>
        <w:t>换因子</w:t>
      </w:r>
      <w:r w:rsidRPr="003E6861">
        <w:rPr>
          <w:rFonts w:hint="eastAsia"/>
          <w:lang w:val="en-US" w:eastAsia="zh-CN"/>
        </w:rPr>
        <w:t>的方法从年平均分布来确定。程序如下：</w:t>
      </w:r>
    </w:p>
    <w:p w:rsidR="00435893" w:rsidRPr="003E6861" w:rsidRDefault="00513F36" w:rsidP="003E6861">
      <w:pPr>
        <w:ind w:firstLineChars="200" w:firstLine="480"/>
        <w:rPr>
          <w:lang w:val="en-US" w:eastAsia="zh-CN"/>
        </w:rPr>
      </w:pPr>
      <w:r w:rsidRPr="00327D8C">
        <w:rPr>
          <w:rFonts w:eastAsia="STKaiti" w:hint="eastAsia"/>
          <w:lang w:val="en-US" w:eastAsia="zh-CN"/>
        </w:rPr>
        <w:t>步骤</w:t>
      </w:r>
      <w:r w:rsidRPr="00327D8C">
        <w:rPr>
          <w:rFonts w:eastAsia="STKaiti"/>
          <w:lang w:val="en-US" w:eastAsia="zh-CN"/>
        </w:rPr>
        <w:t>1</w:t>
      </w:r>
      <w:r w:rsidRPr="003E6861">
        <w:rPr>
          <w:rFonts w:hint="eastAsia"/>
          <w:lang w:val="en-US" w:eastAsia="zh-CN"/>
        </w:rPr>
        <w:t>：</w:t>
      </w:r>
      <w:r w:rsidR="004B12AF" w:rsidRPr="003E6861">
        <w:rPr>
          <w:rFonts w:hint="eastAsia"/>
          <w:lang w:val="en-US" w:eastAsia="zh-CN"/>
        </w:rPr>
        <w:t>如果给出年度统计时间百分比，则根据</w:t>
      </w:r>
      <w:r w:rsidR="004B12AF" w:rsidRPr="003E6861">
        <w:rPr>
          <w:rFonts w:hint="eastAsia"/>
          <w:lang w:val="en-US" w:eastAsia="zh-CN"/>
        </w:rPr>
        <w:t>ITU-R P.841</w:t>
      </w:r>
      <w:r w:rsidR="004B12AF" w:rsidRPr="003E6861">
        <w:rPr>
          <w:rFonts w:hint="eastAsia"/>
          <w:lang w:val="en-US" w:eastAsia="zh-CN"/>
        </w:rPr>
        <w:t>建议书计算年度统计数据转换为对流层散射最坏月份统计数据的时间百分比。如果给出的是最坏月份的时间百分比，则需要反演计算。</w:t>
      </w:r>
    </w:p>
    <w:p w:rsidR="00341F80" w:rsidRDefault="00513F36">
      <w:pPr>
        <w:ind w:firstLineChars="200" w:firstLine="480"/>
        <w:rPr>
          <w:lang w:val="en-US" w:eastAsia="zh-CN"/>
        </w:rPr>
      </w:pPr>
      <w:r w:rsidRPr="00327D8C">
        <w:rPr>
          <w:rFonts w:eastAsia="STKaiti" w:hint="eastAsia"/>
          <w:lang w:val="en-US" w:eastAsia="zh-CN"/>
        </w:rPr>
        <w:t>步骤</w:t>
      </w:r>
      <w:r w:rsidRPr="00327D8C">
        <w:rPr>
          <w:rFonts w:eastAsia="STKaiti"/>
          <w:lang w:val="en-US" w:eastAsia="zh-CN"/>
        </w:rPr>
        <w:t>2</w:t>
      </w:r>
      <w:r w:rsidRPr="003E6861">
        <w:rPr>
          <w:rFonts w:hint="eastAsia"/>
          <w:lang w:val="en-US" w:eastAsia="zh-CN"/>
        </w:rPr>
        <w:t>：</w:t>
      </w:r>
      <w:r w:rsidR="004B12AF" w:rsidRPr="003E6861">
        <w:rPr>
          <w:rFonts w:hint="eastAsia"/>
          <w:lang w:val="en-US" w:eastAsia="zh-CN"/>
        </w:rPr>
        <w:t>根据给定的时间百分比来计算最坏月份中值传输损耗，将给定的或已解决的年度统计时间百分比代入第</w:t>
      </w:r>
      <w:r w:rsidR="004B12AF" w:rsidRPr="003E6861">
        <w:rPr>
          <w:lang w:val="en-US" w:eastAsia="zh-CN"/>
        </w:rPr>
        <w:t> 4.1</w:t>
      </w:r>
      <w:r w:rsidR="004B12AF" w:rsidRPr="003E6861">
        <w:rPr>
          <w:rFonts w:hint="eastAsia"/>
          <w:lang w:val="en-US" w:eastAsia="zh-CN"/>
        </w:rPr>
        <w:t>节。</w:t>
      </w:r>
    </w:p>
    <w:p w:rsidR="004C2669" w:rsidRPr="003E6861" w:rsidRDefault="004C2669" w:rsidP="004C2669">
      <w:pPr>
        <w:pStyle w:val="Heading1"/>
        <w:rPr>
          <w:b w:val="0"/>
          <w:lang w:val="en-US" w:eastAsia="zh-CN"/>
        </w:rPr>
      </w:pPr>
      <w:r w:rsidRPr="003E6861">
        <w:rPr>
          <w:lang w:val="en-US" w:eastAsia="zh-CN"/>
        </w:rPr>
        <w:t>5</w:t>
      </w:r>
      <w:r w:rsidRPr="003E6861">
        <w:rPr>
          <w:lang w:val="en-US" w:eastAsia="zh-CN"/>
        </w:rPr>
        <w:tab/>
      </w:r>
      <w:r w:rsidR="00DB63E6" w:rsidRPr="003E6861">
        <w:rPr>
          <w:rFonts w:hint="eastAsia"/>
          <w:lang w:val="en-US" w:eastAsia="zh-CN"/>
        </w:rPr>
        <w:t>基于</w:t>
      </w:r>
      <w:r w:rsidR="00A14564" w:rsidRPr="003E6861">
        <w:rPr>
          <w:rFonts w:hint="eastAsia"/>
          <w:lang w:val="en-US" w:eastAsia="zh-CN"/>
        </w:rPr>
        <w:t>传导</w:t>
      </w:r>
      <w:r w:rsidR="009D57AE" w:rsidRPr="003E6861">
        <w:rPr>
          <w:rFonts w:hint="eastAsia"/>
          <w:lang w:val="en-US" w:eastAsia="zh-CN"/>
        </w:rPr>
        <w:t>/</w:t>
      </w:r>
      <w:r w:rsidR="009D57AE" w:rsidRPr="003E6861">
        <w:rPr>
          <w:rFonts w:hint="eastAsia"/>
          <w:lang w:val="en-US" w:eastAsia="zh-CN"/>
        </w:rPr>
        <w:t>层反射的传输损耗和增强分布</w:t>
      </w:r>
    </w:p>
    <w:p w:rsidR="004C2669" w:rsidRPr="003E6861" w:rsidRDefault="00A14564" w:rsidP="009D57AE">
      <w:pPr>
        <w:ind w:firstLineChars="200" w:firstLine="480"/>
        <w:textAlignment w:val="auto"/>
        <w:rPr>
          <w:lang w:val="en-US" w:eastAsia="zh-CN"/>
        </w:rPr>
      </w:pPr>
      <w:proofErr w:type="gramStart"/>
      <w:r w:rsidRPr="003E6861">
        <w:rPr>
          <w:rFonts w:hint="eastAsia"/>
          <w:lang w:val="en-US" w:eastAsia="zh-CN"/>
        </w:rPr>
        <w:t>传导</w:t>
      </w:r>
      <w:r w:rsidR="009D57AE" w:rsidRPr="003E6861">
        <w:rPr>
          <w:rFonts w:hint="eastAsia"/>
          <w:lang w:val="en-US" w:eastAsia="zh-CN"/>
        </w:rPr>
        <w:t>和层反射</w:t>
      </w:r>
      <w:proofErr w:type="gramEnd"/>
      <w:r w:rsidR="009D57AE" w:rsidRPr="003E6861">
        <w:rPr>
          <w:rFonts w:hint="eastAsia"/>
          <w:lang w:val="en-US" w:eastAsia="zh-CN"/>
        </w:rPr>
        <w:t>可能会导致信号增强，从而影响系统设计。以下计算与</w:t>
      </w:r>
      <w:r w:rsidR="009D57AE" w:rsidRPr="003E6861">
        <w:rPr>
          <w:rFonts w:hint="eastAsia"/>
          <w:lang w:val="en-US" w:eastAsia="zh-CN"/>
        </w:rPr>
        <w:t>ITU-R P.2001-2</w:t>
      </w:r>
      <w:r w:rsidR="009D57AE" w:rsidRPr="003E6861">
        <w:rPr>
          <w:rFonts w:hint="eastAsia"/>
          <w:lang w:val="en-US" w:eastAsia="zh-CN"/>
        </w:rPr>
        <w:t>建议书附件</w:t>
      </w:r>
      <w:r w:rsidR="009D57AE" w:rsidRPr="003E6861">
        <w:rPr>
          <w:rFonts w:hint="eastAsia"/>
          <w:lang w:val="en-US" w:eastAsia="zh-CN"/>
        </w:rPr>
        <w:t>D</w:t>
      </w:r>
      <w:r w:rsidR="009D57AE" w:rsidRPr="003E6861">
        <w:rPr>
          <w:rFonts w:hint="eastAsia"/>
          <w:lang w:val="en-US" w:eastAsia="zh-CN"/>
        </w:rPr>
        <w:t>中</w:t>
      </w:r>
      <w:r w:rsidR="005B731F" w:rsidRPr="003E6861">
        <w:rPr>
          <w:rFonts w:hint="eastAsia"/>
          <w:lang w:val="en-US" w:eastAsia="zh-CN"/>
        </w:rPr>
        <w:t>不规则</w:t>
      </w:r>
      <w:r w:rsidR="009D57AE" w:rsidRPr="003E6861">
        <w:rPr>
          <w:rFonts w:hint="eastAsia"/>
          <w:lang w:val="en-US" w:eastAsia="zh-CN"/>
        </w:rPr>
        <w:t>层反射模型相同。</w:t>
      </w:r>
    </w:p>
    <w:p w:rsidR="004E596A" w:rsidRPr="003E6861" w:rsidRDefault="004C2669" w:rsidP="004E596A">
      <w:pPr>
        <w:pStyle w:val="Heading2"/>
        <w:rPr>
          <w:lang w:val="en-US" w:eastAsia="zh-CN"/>
        </w:rPr>
      </w:pPr>
      <w:r w:rsidRPr="003E6861">
        <w:rPr>
          <w:lang w:val="en-US" w:eastAsia="zh-CN"/>
        </w:rPr>
        <w:t>5.1</w:t>
      </w:r>
      <w:r w:rsidRPr="003E6861">
        <w:rPr>
          <w:lang w:val="en-US" w:eastAsia="zh-CN"/>
        </w:rPr>
        <w:tab/>
      </w:r>
      <w:r w:rsidR="004E596A" w:rsidRPr="003E6861">
        <w:rPr>
          <w:lang w:val="en-US" w:eastAsia="zh-CN"/>
        </w:rPr>
        <w:t>电波气候带占据主要路径的特性</w:t>
      </w:r>
    </w:p>
    <w:p w:rsidR="004E596A" w:rsidRPr="003E6861" w:rsidRDefault="004E596A" w:rsidP="004E596A">
      <w:pPr>
        <w:pStyle w:val="Equationlegend"/>
        <w:ind w:left="0" w:firstLineChars="200" w:firstLine="480"/>
        <w:rPr>
          <w:rFonts w:asciiTheme="majorBidi" w:hAnsiTheme="majorBidi" w:cstheme="majorBidi"/>
          <w:lang w:eastAsia="zh-CN"/>
        </w:rPr>
      </w:pPr>
      <w:r w:rsidRPr="003E6861">
        <w:rPr>
          <w:rFonts w:asciiTheme="majorBidi" w:eastAsia="SimSun" w:hAnsiTheme="majorBidi" w:cstheme="majorBidi"/>
          <w:szCs w:val="24"/>
          <w:lang w:eastAsia="zh-CN"/>
        </w:rPr>
        <w:t>计算穿过</w:t>
      </w:r>
      <w:r w:rsidR="009D57AE" w:rsidRPr="003E6861">
        <w:rPr>
          <w:rFonts w:asciiTheme="majorBidi" w:hAnsiTheme="majorBidi" w:cstheme="majorBidi" w:hint="eastAsia"/>
          <w:szCs w:val="24"/>
          <w:lang w:eastAsia="zh-CN"/>
        </w:rPr>
        <w:t>以下</w:t>
      </w:r>
      <w:r w:rsidRPr="003E6861">
        <w:rPr>
          <w:rFonts w:asciiTheme="majorBidi" w:eastAsia="SimSun" w:hAnsiTheme="majorBidi" w:cstheme="majorBidi"/>
          <w:szCs w:val="24"/>
          <w:lang w:eastAsia="zh-CN"/>
        </w:rPr>
        <w:t>电波气候地带连续最长的两段距离：</w:t>
      </w:r>
    </w:p>
    <w:p w:rsidR="004E596A" w:rsidRPr="003E6861" w:rsidRDefault="004E596A" w:rsidP="004E596A">
      <w:pPr>
        <w:pStyle w:val="Equationlegend"/>
        <w:rPr>
          <w:rFonts w:asciiTheme="majorBidi" w:hAnsiTheme="majorBidi" w:cstheme="majorBidi"/>
          <w:lang w:eastAsia="zh-CN"/>
        </w:rPr>
      </w:pPr>
      <w:r w:rsidRPr="003E6861">
        <w:rPr>
          <w:rFonts w:asciiTheme="majorBidi" w:hAnsiTheme="majorBidi" w:cstheme="majorBidi"/>
          <w:lang w:eastAsia="zh-CN"/>
        </w:rPr>
        <w:tab/>
      </w:r>
      <w:proofErr w:type="gramStart"/>
      <w:r w:rsidRPr="003E6861">
        <w:rPr>
          <w:rFonts w:asciiTheme="majorBidi" w:hAnsiTheme="majorBidi" w:cstheme="majorBidi"/>
          <w:i/>
          <w:lang w:eastAsia="zh-CN"/>
        </w:rPr>
        <w:t>d</w:t>
      </w:r>
      <w:r w:rsidRPr="003E6861">
        <w:rPr>
          <w:rFonts w:asciiTheme="majorBidi" w:hAnsiTheme="majorBidi" w:cstheme="majorBidi"/>
          <w:i/>
          <w:vertAlign w:val="subscript"/>
          <w:lang w:eastAsia="zh-CN"/>
        </w:rPr>
        <w:t>t</w:t>
      </w:r>
      <w:r w:rsidRPr="003E6861">
        <w:rPr>
          <w:rFonts w:asciiTheme="majorBidi" w:hAnsiTheme="majorBidi" w:cstheme="majorBidi" w:hint="eastAsia"/>
          <w:i/>
          <w:vertAlign w:val="subscript"/>
          <w:lang w:eastAsia="zh-CN"/>
        </w:rPr>
        <w:t>m</w:t>
      </w:r>
      <w:proofErr w:type="gramEnd"/>
      <w:r w:rsidRPr="003E6861">
        <w:rPr>
          <w:rFonts w:asciiTheme="majorBidi" w:hAnsiTheme="majorBidi" w:cstheme="majorBidi"/>
          <w:sz w:val="12"/>
          <w:vertAlign w:val="subscript"/>
          <w:lang w:eastAsia="zh-CN"/>
        </w:rPr>
        <w:t> </w:t>
      </w:r>
      <w:r w:rsidRPr="003E6861">
        <w:rPr>
          <w:rFonts w:asciiTheme="majorBidi" w:eastAsia="SimSun" w:hAnsiTheme="majorBidi" w:cstheme="majorBidi"/>
          <w:lang w:eastAsia="zh-CN"/>
        </w:rPr>
        <w:t>：</w:t>
      </w:r>
      <w:r w:rsidRPr="003E6861">
        <w:rPr>
          <w:rFonts w:asciiTheme="majorBidi" w:hAnsiTheme="majorBidi" w:cstheme="majorBidi"/>
          <w:lang w:eastAsia="zh-CN"/>
        </w:rPr>
        <w:tab/>
      </w:r>
      <w:r w:rsidRPr="003E6861">
        <w:rPr>
          <w:rFonts w:asciiTheme="majorBidi" w:eastAsia="SimSun" w:hAnsiTheme="majorBidi" w:cstheme="majorBidi"/>
          <w:lang w:eastAsia="zh-CN"/>
        </w:rPr>
        <w:t>该路径上连续最长的陆地段（内陆或海岸）</w:t>
      </w:r>
      <w:r w:rsidR="007130D6">
        <w:rPr>
          <w:rFonts w:asciiTheme="majorBidi" w:hAnsiTheme="majorBidi" w:cstheme="majorBidi" w:hint="eastAsia"/>
          <w:lang w:eastAsia="zh-CN"/>
        </w:rPr>
        <w:t>（</w:t>
      </w:r>
      <w:r w:rsidR="007130D6" w:rsidRPr="003E6861">
        <w:rPr>
          <w:rFonts w:asciiTheme="majorBidi" w:hAnsiTheme="majorBidi" w:cstheme="majorBidi"/>
          <w:lang w:eastAsia="zh-CN"/>
        </w:rPr>
        <w:t>k</w:t>
      </w:r>
      <w:r w:rsidR="007130D6" w:rsidRPr="003E6861">
        <w:rPr>
          <w:rFonts w:asciiTheme="majorBidi" w:hAnsiTheme="majorBidi" w:cstheme="majorBidi" w:hint="eastAsia"/>
          <w:lang w:eastAsia="zh-CN"/>
        </w:rPr>
        <w:t>m</w:t>
      </w:r>
      <w:r w:rsidR="007130D6">
        <w:rPr>
          <w:rFonts w:asciiTheme="majorBidi" w:hAnsiTheme="majorBidi" w:cstheme="majorBidi" w:hint="eastAsia"/>
          <w:lang w:eastAsia="zh-CN"/>
        </w:rPr>
        <w:t>）</w:t>
      </w:r>
      <w:r w:rsidRPr="003E6861">
        <w:rPr>
          <w:rFonts w:asciiTheme="majorBidi" w:eastAsia="SimSun" w:hAnsiTheme="majorBidi" w:cstheme="majorBidi"/>
          <w:lang w:eastAsia="zh-CN"/>
        </w:rPr>
        <w:t>；</w:t>
      </w:r>
    </w:p>
    <w:p w:rsidR="004E596A" w:rsidRPr="003E6861" w:rsidRDefault="004E596A" w:rsidP="004E596A">
      <w:pPr>
        <w:pStyle w:val="Equationlegend"/>
        <w:rPr>
          <w:rFonts w:asciiTheme="majorBidi" w:hAnsiTheme="majorBidi" w:cstheme="majorBidi"/>
          <w:lang w:eastAsia="zh-CN"/>
        </w:rPr>
      </w:pPr>
      <w:r w:rsidRPr="003E6861">
        <w:rPr>
          <w:rFonts w:asciiTheme="majorBidi" w:hAnsiTheme="majorBidi" w:cstheme="majorBidi"/>
          <w:lang w:eastAsia="zh-CN"/>
        </w:rPr>
        <w:tab/>
      </w:r>
      <w:proofErr w:type="gramStart"/>
      <w:r w:rsidRPr="003E6861">
        <w:rPr>
          <w:rFonts w:asciiTheme="majorBidi" w:hAnsiTheme="majorBidi" w:cstheme="majorBidi"/>
          <w:i/>
          <w:lang w:eastAsia="zh-CN"/>
        </w:rPr>
        <w:t>d</w:t>
      </w:r>
      <w:r w:rsidRPr="003E6861">
        <w:rPr>
          <w:rFonts w:asciiTheme="majorBidi" w:hAnsiTheme="majorBidi" w:cstheme="majorBidi"/>
          <w:i/>
          <w:vertAlign w:val="subscript"/>
          <w:lang w:eastAsia="zh-CN"/>
        </w:rPr>
        <w:t>l</w:t>
      </w:r>
      <w:r w:rsidRPr="003E6861">
        <w:rPr>
          <w:rFonts w:asciiTheme="majorBidi" w:hAnsiTheme="majorBidi" w:cstheme="majorBidi" w:hint="eastAsia"/>
          <w:i/>
          <w:vertAlign w:val="subscript"/>
          <w:lang w:eastAsia="zh-CN"/>
        </w:rPr>
        <w:t>m</w:t>
      </w:r>
      <w:proofErr w:type="gramEnd"/>
      <w:r w:rsidRPr="003E6861">
        <w:rPr>
          <w:rFonts w:asciiTheme="majorBidi" w:hAnsiTheme="majorBidi" w:cstheme="majorBidi"/>
          <w:sz w:val="12"/>
          <w:vertAlign w:val="subscript"/>
          <w:lang w:eastAsia="zh-CN"/>
        </w:rPr>
        <w:t> </w:t>
      </w:r>
      <w:r w:rsidR="00327D8C">
        <w:rPr>
          <w:rFonts w:asciiTheme="majorBidi" w:eastAsia="SimSun" w:hAnsiTheme="majorBidi" w:cstheme="majorBidi" w:hint="eastAsia"/>
          <w:sz w:val="18"/>
          <w:lang w:eastAsia="zh-CN"/>
        </w:rPr>
        <w:t>：</w:t>
      </w:r>
      <w:r w:rsidRPr="003E6861">
        <w:rPr>
          <w:rFonts w:asciiTheme="majorBidi" w:hAnsiTheme="majorBidi" w:cstheme="majorBidi"/>
          <w:sz w:val="18"/>
          <w:lang w:eastAsia="zh-CN"/>
        </w:rPr>
        <w:tab/>
      </w:r>
      <w:r w:rsidRPr="003E6861">
        <w:rPr>
          <w:rFonts w:asciiTheme="majorBidi" w:eastAsia="SimSun" w:hAnsiTheme="majorBidi" w:cstheme="majorBidi"/>
          <w:lang w:eastAsia="zh-CN"/>
        </w:rPr>
        <w:t>该路径上连续最长的内陆段</w:t>
      </w:r>
      <w:r w:rsidR="007130D6">
        <w:rPr>
          <w:rFonts w:asciiTheme="majorBidi" w:hAnsiTheme="majorBidi" w:cstheme="majorBidi" w:hint="eastAsia"/>
          <w:lang w:eastAsia="zh-CN"/>
        </w:rPr>
        <w:t>（</w:t>
      </w:r>
      <w:r w:rsidR="007130D6" w:rsidRPr="003E6861">
        <w:rPr>
          <w:rFonts w:asciiTheme="majorBidi" w:hAnsiTheme="majorBidi" w:cstheme="majorBidi"/>
          <w:lang w:eastAsia="zh-CN"/>
        </w:rPr>
        <w:t>k</w:t>
      </w:r>
      <w:r w:rsidR="007130D6" w:rsidRPr="003E6861">
        <w:rPr>
          <w:rFonts w:asciiTheme="majorBidi" w:hAnsiTheme="majorBidi" w:cstheme="majorBidi" w:hint="eastAsia"/>
          <w:lang w:eastAsia="zh-CN"/>
        </w:rPr>
        <w:t>m</w:t>
      </w:r>
      <w:r w:rsidR="007130D6">
        <w:rPr>
          <w:rFonts w:asciiTheme="majorBidi" w:hAnsiTheme="majorBidi" w:cstheme="majorBidi" w:hint="eastAsia"/>
          <w:lang w:eastAsia="zh-CN"/>
        </w:rPr>
        <w:t>）</w:t>
      </w:r>
      <w:r w:rsidRPr="003E6861">
        <w:rPr>
          <w:rFonts w:asciiTheme="majorBidi" w:eastAsia="SimSun" w:hAnsiTheme="majorBidi" w:cstheme="majorBidi"/>
          <w:lang w:eastAsia="zh-CN"/>
        </w:rPr>
        <w:t>。</w:t>
      </w:r>
    </w:p>
    <w:p w:rsidR="004E596A" w:rsidRPr="003E6861" w:rsidRDefault="004E596A" w:rsidP="00DB63E6">
      <w:pPr>
        <w:pStyle w:val="Equationlegend"/>
        <w:ind w:left="0" w:firstLineChars="200" w:firstLine="480"/>
        <w:rPr>
          <w:rFonts w:asciiTheme="majorBidi" w:hAnsiTheme="majorBidi" w:cstheme="majorBidi"/>
          <w:szCs w:val="24"/>
          <w:lang w:eastAsia="zh-CN"/>
        </w:rPr>
      </w:pPr>
      <w:r w:rsidRPr="003E6861">
        <w:rPr>
          <w:rFonts w:asciiTheme="majorBidi" w:eastAsia="SimSun" w:hAnsiTheme="majorBidi" w:cstheme="majorBidi"/>
          <w:szCs w:val="24"/>
          <w:lang w:eastAsia="zh-CN"/>
        </w:rPr>
        <w:t>表</w:t>
      </w:r>
      <w:r w:rsidRPr="003E6861">
        <w:rPr>
          <w:rFonts w:asciiTheme="majorBidi" w:eastAsia="SimSun" w:hAnsiTheme="majorBidi" w:cstheme="majorBidi"/>
          <w:szCs w:val="24"/>
          <w:lang w:eastAsia="zh-CN"/>
        </w:rPr>
        <w:t>2</w:t>
      </w:r>
      <w:r w:rsidRPr="003E6861">
        <w:rPr>
          <w:rFonts w:asciiTheme="majorBidi" w:eastAsia="SimSun" w:hAnsiTheme="majorBidi" w:cstheme="majorBidi"/>
          <w:szCs w:val="24"/>
          <w:lang w:eastAsia="zh-CN"/>
        </w:rPr>
        <w:t>根据以上的分类描述电波气候地带的定义。</w:t>
      </w:r>
    </w:p>
    <w:p w:rsidR="004C2669" w:rsidRPr="003E6861" w:rsidRDefault="004E596A" w:rsidP="00CF354A">
      <w:pPr>
        <w:pStyle w:val="TableNo"/>
        <w:rPr>
          <w:lang w:val="en-US"/>
        </w:rPr>
      </w:pPr>
      <w:r w:rsidRPr="003E6861">
        <w:rPr>
          <w:rFonts w:hint="eastAsia"/>
          <w:lang w:val="en-US" w:eastAsia="zh-CN"/>
        </w:rPr>
        <w:t>表</w:t>
      </w:r>
      <w:r w:rsidR="004C2669" w:rsidRPr="003E6861">
        <w:rPr>
          <w:lang w:val="en-US"/>
        </w:rPr>
        <w:t>2</w:t>
      </w:r>
    </w:p>
    <w:p w:rsidR="004E596A" w:rsidRPr="003E6861" w:rsidRDefault="004E596A" w:rsidP="00CF354A">
      <w:pPr>
        <w:pStyle w:val="Tabletitle"/>
        <w:rPr>
          <w:lang w:eastAsia="zh-CN"/>
        </w:rPr>
      </w:pPr>
      <w:r w:rsidRPr="003E6861">
        <w:rPr>
          <w:lang w:eastAsia="zh-CN"/>
        </w:rPr>
        <w:t>电波气候地带</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4E596A" w:rsidRPr="003E6861" w:rsidTr="004827BC">
        <w:trPr>
          <w:cantSplit/>
          <w:jc w:val="center"/>
        </w:trPr>
        <w:tc>
          <w:tcPr>
            <w:tcW w:w="1559"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head"/>
              <w:rPr>
                <w:rFonts w:asciiTheme="majorBidi" w:hAnsiTheme="majorBidi" w:cstheme="majorBidi"/>
                <w:lang w:eastAsia="zh-CN"/>
              </w:rPr>
            </w:pPr>
            <w:r w:rsidRPr="003E6861">
              <w:rPr>
                <w:rFonts w:asciiTheme="majorBidi" w:eastAsia="SimSun" w:hAnsiTheme="majorBidi" w:cstheme="majorBidi"/>
                <w:lang w:eastAsia="zh-CN"/>
              </w:rPr>
              <w:t>地带类型</w:t>
            </w:r>
          </w:p>
        </w:tc>
        <w:tc>
          <w:tcPr>
            <w:tcW w:w="851"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head"/>
              <w:rPr>
                <w:rFonts w:asciiTheme="majorBidi" w:hAnsiTheme="majorBidi" w:cstheme="majorBidi"/>
                <w:lang w:eastAsia="zh-CN"/>
              </w:rPr>
            </w:pPr>
            <w:r w:rsidRPr="003E6861">
              <w:rPr>
                <w:rFonts w:asciiTheme="majorBidi" w:eastAsia="SimSun" w:hAnsiTheme="majorBidi" w:cstheme="majorBidi"/>
                <w:lang w:eastAsia="zh-CN"/>
              </w:rPr>
              <w:t>代码</w:t>
            </w:r>
          </w:p>
        </w:tc>
        <w:tc>
          <w:tcPr>
            <w:tcW w:w="7229"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head"/>
              <w:rPr>
                <w:rFonts w:asciiTheme="majorBidi" w:hAnsiTheme="majorBidi" w:cstheme="majorBidi"/>
                <w:lang w:eastAsia="zh-CN"/>
              </w:rPr>
            </w:pPr>
            <w:r w:rsidRPr="003E6861">
              <w:rPr>
                <w:rFonts w:asciiTheme="majorBidi" w:eastAsia="SimSun" w:hAnsiTheme="majorBidi" w:cstheme="majorBidi"/>
                <w:lang w:eastAsia="zh-CN"/>
              </w:rPr>
              <w:t>定义</w:t>
            </w:r>
          </w:p>
        </w:tc>
      </w:tr>
      <w:tr w:rsidR="004E596A" w:rsidRPr="003E6861" w:rsidTr="004827BC">
        <w:trPr>
          <w:cantSplit/>
          <w:jc w:val="center"/>
        </w:trPr>
        <w:tc>
          <w:tcPr>
            <w:tcW w:w="1559"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text"/>
              <w:jc w:val="center"/>
              <w:rPr>
                <w:rFonts w:asciiTheme="majorBidi" w:hAnsiTheme="majorBidi" w:cstheme="majorBidi"/>
                <w:lang w:eastAsia="zh-CN"/>
              </w:rPr>
            </w:pPr>
            <w:r w:rsidRPr="003E6861">
              <w:rPr>
                <w:rFonts w:asciiTheme="majorBidi" w:eastAsia="SimSun" w:hAnsiTheme="majorBidi" w:cstheme="majorBidi"/>
                <w:lang w:eastAsia="zh-CN"/>
              </w:rPr>
              <w:t>沿海地区</w:t>
            </w:r>
          </w:p>
        </w:tc>
        <w:tc>
          <w:tcPr>
            <w:tcW w:w="851"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text"/>
              <w:jc w:val="center"/>
              <w:rPr>
                <w:rFonts w:asciiTheme="majorBidi" w:hAnsiTheme="majorBidi" w:cstheme="majorBidi"/>
                <w:lang w:eastAsia="zh-CN"/>
              </w:rPr>
            </w:pPr>
            <w:r w:rsidRPr="003E6861">
              <w:rPr>
                <w:rFonts w:asciiTheme="majorBidi" w:hAnsiTheme="majorBidi" w:cstheme="majorBidi"/>
                <w:lang w:eastAsia="zh-CN"/>
              </w:rPr>
              <w:t>A1</w:t>
            </w:r>
          </w:p>
        </w:tc>
        <w:tc>
          <w:tcPr>
            <w:tcW w:w="7229" w:type="dxa"/>
            <w:tcBorders>
              <w:top w:val="single" w:sz="6" w:space="0" w:color="auto"/>
              <w:left w:val="single" w:sz="6" w:space="0" w:color="auto"/>
              <w:bottom w:val="single" w:sz="6" w:space="0" w:color="auto"/>
              <w:right w:val="single" w:sz="6" w:space="0" w:color="auto"/>
            </w:tcBorders>
          </w:tcPr>
          <w:p w:rsidR="004E596A" w:rsidRPr="003E6861" w:rsidRDefault="004E596A" w:rsidP="003D5507">
            <w:pPr>
              <w:pStyle w:val="Tabletext"/>
              <w:rPr>
                <w:rFonts w:asciiTheme="majorBidi" w:hAnsiTheme="majorBidi" w:cstheme="majorBidi"/>
                <w:lang w:eastAsia="zh-CN"/>
              </w:rPr>
            </w:pPr>
            <w:r w:rsidRPr="003E6861">
              <w:rPr>
                <w:rFonts w:asciiTheme="majorBidi" w:eastAsia="SimSun" w:hAnsiTheme="majorBidi" w:cstheme="majorBidi"/>
                <w:lang w:eastAsia="zh-CN"/>
              </w:rPr>
              <w:t>沿海和海滨地区，</w:t>
            </w:r>
            <w:r w:rsidR="003D5507">
              <w:rPr>
                <w:rFonts w:asciiTheme="majorBidi" w:hAnsiTheme="majorBidi" w:cstheme="majorBidi" w:hint="eastAsia"/>
                <w:lang w:eastAsia="zh-CN"/>
              </w:rPr>
              <w:t>即</w:t>
            </w:r>
            <w:r w:rsidRPr="003E6861">
              <w:rPr>
                <w:rFonts w:asciiTheme="majorBidi" w:eastAsia="SimSun" w:hAnsiTheme="majorBidi" w:cstheme="majorBidi"/>
                <w:lang w:eastAsia="zh-CN"/>
              </w:rPr>
              <w:t>邻海并相对平均海平面或水域高度</w:t>
            </w:r>
            <w:r w:rsidRPr="003E6861">
              <w:rPr>
                <w:rFonts w:asciiTheme="majorBidi" w:hAnsiTheme="majorBidi" w:cstheme="majorBidi"/>
                <w:lang w:eastAsia="zh-CN"/>
              </w:rPr>
              <w:t>100</w:t>
            </w:r>
            <w:r w:rsidRPr="003E6861">
              <w:rPr>
                <w:rFonts w:asciiTheme="majorBidi" w:hAnsiTheme="majorBidi" w:cstheme="majorBidi"/>
                <w:szCs w:val="24"/>
                <w:lang w:eastAsia="zh-CN"/>
              </w:rPr>
              <w:t> </w:t>
            </w:r>
            <w:r w:rsidRPr="003E6861">
              <w:rPr>
                <w:rFonts w:asciiTheme="majorBidi" w:hAnsiTheme="majorBidi" w:cstheme="majorBidi"/>
                <w:lang w:eastAsia="zh-CN"/>
              </w:rPr>
              <w:t>米</w:t>
            </w:r>
            <w:r w:rsidRPr="003E6861">
              <w:rPr>
                <w:rFonts w:asciiTheme="majorBidi" w:eastAsia="SimSun" w:hAnsiTheme="majorBidi" w:cstheme="majorBidi"/>
                <w:lang w:eastAsia="zh-CN"/>
              </w:rPr>
              <w:t>，但是离最近的海域不超过</w:t>
            </w:r>
            <w:r w:rsidRPr="003E6861">
              <w:rPr>
                <w:rFonts w:asciiTheme="majorBidi" w:hAnsiTheme="majorBidi" w:cstheme="majorBidi"/>
                <w:lang w:eastAsia="zh-CN"/>
              </w:rPr>
              <w:t>50</w:t>
            </w:r>
            <w:r w:rsidRPr="003E6861">
              <w:rPr>
                <w:rFonts w:asciiTheme="majorBidi" w:hAnsiTheme="majorBidi" w:cstheme="majorBidi"/>
                <w:szCs w:val="24"/>
                <w:lang w:eastAsia="zh-CN"/>
              </w:rPr>
              <w:t> </w:t>
            </w:r>
            <w:r w:rsidRPr="003E6861">
              <w:rPr>
                <w:rFonts w:asciiTheme="majorBidi" w:eastAsia="SimSun" w:hAnsiTheme="majorBidi" w:cstheme="majorBidi" w:hint="eastAsia"/>
                <w:lang w:eastAsia="zh-CN"/>
              </w:rPr>
              <w:t>km</w:t>
            </w:r>
            <w:r w:rsidRPr="003E6861">
              <w:rPr>
                <w:rFonts w:asciiTheme="majorBidi" w:eastAsia="SimSun" w:hAnsiTheme="majorBidi" w:cstheme="majorBidi"/>
                <w:lang w:eastAsia="zh-CN"/>
              </w:rPr>
              <w:t>。</w:t>
            </w:r>
          </w:p>
        </w:tc>
      </w:tr>
      <w:tr w:rsidR="004E596A" w:rsidRPr="003E6861" w:rsidTr="004827BC">
        <w:trPr>
          <w:cantSplit/>
          <w:jc w:val="center"/>
        </w:trPr>
        <w:tc>
          <w:tcPr>
            <w:tcW w:w="1559"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text"/>
              <w:jc w:val="center"/>
              <w:rPr>
                <w:rFonts w:asciiTheme="majorBidi" w:hAnsiTheme="majorBidi" w:cstheme="majorBidi"/>
                <w:lang w:eastAsia="zh-CN"/>
              </w:rPr>
            </w:pPr>
            <w:r w:rsidRPr="003E6861">
              <w:rPr>
                <w:rFonts w:asciiTheme="majorBidi" w:eastAsia="SimSun" w:hAnsiTheme="majorBidi" w:cstheme="majorBidi"/>
                <w:lang w:eastAsia="zh-CN"/>
              </w:rPr>
              <w:t>内陆</w:t>
            </w:r>
          </w:p>
        </w:tc>
        <w:tc>
          <w:tcPr>
            <w:tcW w:w="851"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text"/>
              <w:jc w:val="center"/>
              <w:rPr>
                <w:rFonts w:asciiTheme="majorBidi" w:hAnsiTheme="majorBidi" w:cstheme="majorBidi"/>
                <w:lang w:eastAsia="zh-CN"/>
              </w:rPr>
            </w:pPr>
            <w:r w:rsidRPr="003E6861">
              <w:rPr>
                <w:rFonts w:asciiTheme="majorBidi" w:hAnsiTheme="majorBidi" w:cstheme="majorBidi"/>
                <w:lang w:eastAsia="zh-CN"/>
              </w:rPr>
              <w:t>A2</w:t>
            </w:r>
          </w:p>
        </w:tc>
        <w:tc>
          <w:tcPr>
            <w:tcW w:w="7229" w:type="dxa"/>
            <w:tcBorders>
              <w:top w:val="single" w:sz="6" w:space="0" w:color="auto"/>
              <w:left w:val="single" w:sz="6" w:space="0" w:color="auto"/>
              <w:bottom w:val="single" w:sz="6" w:space="0" w:color="auto"/>
              <w:right w:val="single" w:sz="6" w:space="0" w:color="auto"/>
            </w:tcBorders>
          </w:tcPr>
          <w:p w:rsidR="004E596A" w:rsidRPr="003E6861" w:rsidRDefault="004E596A" w:rsidP="003D2906">
            <w:pPr>
              <w:pStyle w:val="Tabletext"/>
              <w:rPr>
                <w:rFonts w:asciiTheme="majorBidi" w:hAnsiTheme="majorBidi" w:cstheme="majorBidi"/>
                <w:lang w:eastAsia="zh-CN"/>
              </w:rPr>
            </w:pPr>
            <w:r w:rsidRPr="003E6861">
              <w:rPr>
                <w:rFonts w:asciiTheme="majorBidi" w:eastAsia="SimSun" w:hAnsiTheme="majorBidi" w:cstheme="majorBidi"/>
                <w:lang w:eastAsia="zh-CN"/>
              </w:rPr>
              <w:t>除了以上定义为</w:t>
            </w:r>
            <w:r w:rsidR="003D2906" w:rsidRPr="003E6861">
              <w:rPr>
                <w:rFonts w:ascii="SimSun" w:hAnsi="SimSun" w:cstheme="majorBidi" w:hint="eastAsia"/>
                <w:lang w:eastAsia="zh-CN"/>
              </w:rPr>
              <w:t>“</w:t>
            </w:r>
            <w:r w:rsidR="003D2906" w:rsidRPr="003E6861">
              <w:rPr>
                <w:rFonts w:ascii="SimSun" w:eastAsia="SimSun" w:hAnsi="SimSun" w:cs="SimSun" w:hint="eastAsia"/>
                <w:lang w:eastAsia="zh-CN"/>
              </w:rPr>
              <w:t>沿海地区</w:t>
            </w:r>
            <w:r w:rsidR="003D2906" w:rsidRPr="003E6861">
              <w:rPr>
                <w:rFonts w:ascii="SimSun" w:hAnsi="SimSun" w:cstheme="majorBidi" w:hint="eastAsia"/>
                <w:lang w:eastAsia="zh-CN"/>
              </w:rPr>
              <w:t>”</w:t>
            </w:r>
            <w:r w:rsidRPr="003E6861">
              <w:rPr>
                <w:rFonts w:asciiTheme="majorBidi" w:eastAsia="SimSun" w:hAnsiTheme="majorBidi" w:cstheme="majorBidi"/>
                <w:lang w:eastAsia="zh-CN"/>
              </w:rPr>
              <w:t>的海岸和海滨地区之外的所</w:t>
            </w:r>
            <w:r w:rsidRPr="003E6861">
              <w:rPr>
                <w:rFonts w:ascii="SimSun" w:eastAsia="SimSun" w:hAnsi="SimSun" w:cs="SimSun" w:hint="eastAsia"/>
                <w:lang w:eastAsia="zh-CN"/>
              </w:rPr>
              <w:t>有的陆地。</w:t>
            </w:r>
          </w:p>
        </w:tc>
      </w:tr>
      <w:tr w:rsidR="004E596A" w:rsidRPr="003E6861" w:rsidTr="004827BC">
        <w:trPr>
          <w:cantSplit/>
          <w:jc w:val="center"/>
        </w:trPr>
        <w:tc>
          <w:tcPr>
            <w:tcW w:w="1559"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text"/>
              <w:jc w:val="center"/>
              <w:rPr>
                <w:rFonts w:asciiTheme="majorBidi" w:hAnsiTheme="majorBidi" w:cstheme="majorBidi"/>
              </w:rPr>
            </w:pPr>
            <w:r w:rsidRPr="003E6861">
              <w:rPr>
                <w:rFonts w:asciiTheme="majorBidi" w:eastAsia="SimSun" w:hAnsiTheme="majorBidi" w:cstheme="majorBidi"/>
              </w:rPr>
              <w:t>海洋</w:t>
            </w:r>
          </w:p>
        </w:tc>
        <w:tc>
          <w:tcPr>
            <w:tcW w:w="851" w:type="dxa"/>
            <w:tcBorders>
              <w:top w:val="single" w:sz="6" w:space="0" w:color="auto"/>
              <w:left w:val="single" w:sz="6" w:space="0" w:color="auto"/>
              <w:bottom w:val="single" w:sz="6" w:space="0" w:color="auto"/>
              <w:right w:val="single" w:sz="6" w:space="0" w:color="auto"/>
            </w:tcBorders>
          </w:tcPr>
          <w:p w:rsidR="004E596A" w:rsidRPr="003E6861" w:rsidRDefault="004E596A" w:rsidP="004827BC">
            <w:pPr>
              <w:pStyle w:val="Tabletext"/>
              <w:jc w:val="center"/>
              <w:rPr>
                <w:rFonts w:asciiTheme="majorBidi" w:hAnsiTheme="majorBidi" w:cstheme="majorBidi"/>
              </w:rPr>
            </w:pPr>
            <w:r w:rsidRPr="003E6861">
              <w:rPr>
                <w:rFonts w:asciiTheme="majorBidi" w:hAnsiTheme="majorBidi" w:cstheme="majorBidi"/>
              </w:rPr>
              <w:t>B</w:t>
            </w:r>
          </w:p>
        </w:tc>
        <w:tc>
          <w:tcPr>
            <w:tcW w:w="7229" w:type="dxa"/>
            <w:tcBorders>
              <w:top w:val="single" w:sz="6" w:space="0" w:color="auto"/>
              <w:left w:val="single" w:sz="6" w:space="0" w:color="auto"/>
              <w:bottom w:val="single" w:sz="6" w:space="0" w:color="auto"/>
              <w:right w:val="single" w:sz="6" w:space="0" w:color="auto"/>
            </w:tcBorders>
          </w:tcPr>
          <w:p w:rsidR="004E596A" w:rsidRPr="003E6861" w:rsidRDefault="004E596A" w:rsidP="003D2906">
            <w:pPr>
              <w:pStyle w:val="Tabletext"/>
              <w:rPr>
                <w:rFonts w:asciiTheme="majorBidi" w:hAnsiTheme="majorBidi" w:cstheme="majorBidi"/>
                <w:lang w:eastAsia="zh-CN"/>
              </w:rPr>
            </w:pPr>
            <w:r w:rsidRPr="003E6861">
              <w:rPr>
                <w:rFonts w:asciiTheme="majorBidi" w:eastAsia="SimSun" w:hAnsiTheme="majorBidi" w:cstheme="majorBidi"/>
                <w:lang w:eastAsia="zh-CN"/>
              </w:rPr>
              <w:t>海、海洋和其他大</w:t>
            </w:r>
            <w:r w:rsidR="003D2906" w:rsidRPr="003E6861">
              <w:rPr>
                <w:rFonts w:asciiTheme="majorBidi" w:hAnsiTheme="majorBidi" w:cstheme="majorBidi" w:hint="eastAsia"/>
                <w:lang w:eastAsia="zh-CN"/>
              </w:rPr>
              <w:t>面积</w:t>
            </w:r>
            <w:r w:rsidRPr="003E6861">
              <w:rPr>
                <w:rFonts w:asciiTheme="majorBidi" w:eastAsia="SimSun" w:hAnsiTheme="majorBidi" w:cstheme="majorBidi"/>
                <w:lang w:eastAsia="zh-CN"/>
              </w:rPr>
              <w:t>水域</w:t>
            </w:r>
            <w:r w:rsidR="003D2906" w:rsidRPr="003E6861">
              <w:rPr>
                <w:rFonts w:asciiTheme="majorBidi" w:hAnsiTheme="majorBidi" w:cstheme="majorBidi" w:hint="eastAsia"/>
                <w:lang w:eastAsia="zh-CN"/>
              </w:rPr>
              <w:t>（</w:t>
            </w:r>
            <w:r w:rsidR="003D2906" w:rsidRPr="003E6861">
              <w:rPr>
                <w:rFonts w:ascii="SimSun" w:eastAsia="SimSun" w:hAnsi="SimSun" w:cs="SimSun" w:hint="eastAsia"/>
                <w:lang w:eastAsia="zh-CN"/>
              </w:rPr>
              <w:t>例如直径至少为</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003D2906" w:rsidRPr="003E6861">
                <w:rPr>
                  <w:rFonts w:asciiTheme="majorBidi" w:hAnsiTheme="majorBidi" w:cstheme="majorBidi"/>
                  <w:lang w:eastAsia="zh-CN"/>
                </w:rPr>
                <w:t>100</w:t>
              </w:r>
              <w:r w:rsidR="003D2906" w:rsidRPr="003E6861">
                <w:rPr>
                  <w:rFonts w:ascii="SimSun" w:eastAsia="SimSun" w:hAnsi="SimSun" w:cs="SimSun" w:hint="eastAsia"/>
                  <w:lang w:eastAsia="zh-CN"/>
                </w:rPr>
                <w:t>公里</w:t>
              </w:r>
            </w:smartTag>
            <w:r w:rsidR="003D2906" w:rsidRPr="003E6861">
              <w:rPr>
                <w:rFonts w:ascii="SimSun" w:eastAsia="SimSun" w:hAnsi="SimSun" w:cs="SimSun" w:hint="eastAsia"/>
                <w:lang w:eastAsia="zh-CN"/>
              </w:rPr>
              <w:t>的水域</w:t>
            </w:r>
            <w:r w:rsidR="003D2906" w:rsidRPr="003E6861">
              <w:rPr>
                <w:rFonts w:asciiTheme="majorBidi" w:hAnsiTheme="majorBidi" w:cstheme="majorBidi" w:hint="eastAsia"/>
                <w:lang w:eastAsia="zh-CN"/>
              </w:rPr>
              <w:t>）。</w:t>
            </w:r>
          </w:p>
        </w:tc>
      </w:tr>
    </w:tbl>
    <w:p w:rsidR="004E596A" w:rsidRPr="003E6861" w:rsidRDefault="004E596A" w:rsidP="004E596A">
      <w:pPr>
        <w:pStyle w:val="Tablefin"/>
        <w:rPr>
          <w:rFonts w:asciiTheme="majorBidi" w:hAnsiTheme="majorBidi" w:cstheme="majorBidi"/>
          <w:lang w:eastAsia="zh-CN"/>
        </w:rPr>
      </w:pPr>
    </w:p>
    <w:p w:rsidR="00CF354A" w:rsidRDefault="00CF354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rPr>
      </w:pPr>
      <w:r>
        <w:rPr>
          <w:rFonts w:ascii="STKaiti" w:eastAsia="STKaiti" w:hAnsi="STKaiti"/>
          <w:i/>
          <w:iCs/>
        </w:rPr>
        <w:br w:type="page"/>
      </w:r>
    </w:p>
    <w:p w:rsidR="004E596A" w:rsidRPr="00327D8C" w:rsidRDefault="003D2906" w:rsidP="00327D8C">
      <w:pPr>
        <w:pStyle w:val="Headingi"/>
        <w:rPr>
          <w:rFonts w:ascii="STKaiti" w:eastAsia="STKaiti" w:hAnsi="STKaiti"/>
          <w:i w:val="0"/>
          <w:iCs/>
        </w:rPr>
      </w:pPr>
      <w:r w:rsidRPr="00327D8C">
        <w:rPr>
          <w:rFonts w:ascii="STKaiti" w:eastAsia="STKaiti" w:hAnsi="STKaiti" w:hint="eastAsia"/>
          <w:i w:val="0"/>
          <w:iCs/>
        </w:rPr>
        <w:lastRenderedPageBreak/>
        <w:t>大面积</w:t>
      </w:r>
      <w:r w:rsidR="004E596A" w:rsidRPr="00327D8C">
        <w:rPr>
          <w:rFonts w:ascii="STKaiti" w:eastAsia="STKaiti" w:hAnsi="STKaiti" w:hint="eastAsia"/>
          <w:i w:val="0"/>
          <w:iCs/>
        </w:rPr>
        <w:t>内陆水域</w:t>
      </w:r>
    </w:p>
    <w:p w:rsidR="004E596A" w:rsidRPr="003E6861" w:rsidRDefault="003D2906" w:rsidP="004E596A">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大</w:t>
      </w:r>
      <w:r w:rsidRPr="003E6861">
        <w:rPr>
          <w:rFonts w:asciiTheme="majorBidi" w:hAnsiTheme="majorBidi" w:cstheme="majorBidi" w:hint="eastAsia"/>
          <w:lang w:eastAsia="zh-CN"/>
        </w:rPr>
        <w:t>面积</w:t>
      </w:r>
      <w:r w:rsidR="004E596A" w:rsidRPr="003E6861">
        <w:rPr>
          <w:rFonts w:asciiTheme="majorBidi" w:eastAsia="SimSun" w:hAnsiTheme="majorBidi" w:cstheme="majorBidi"/>
          <w:lang w:eastAsia="zh-CN"/>
        </w:rPr>
        <w:t>内陆水域视为</w:t>
      </w:r>
      <w:r w:rsidR="004E596A" w:rsidRPr="003E6861">
        <w:rPr>
          <w:rFonts w:asciiTheme="majorBidi" w:hAnsiTheme="majorBidi" w:cstheme="majorBidi"/>
          <w:lang w:eastAsia="zh-CN"/>
        </w:rPr>
        <w:t>B</w:t>
      </w:r>
      <w:r w:rsidR="004E596A" w:rsidRPr="003E6861">
        <w:rPr>
          <w:rFonts w:asciiTheme="majorBidi" w:eastAsia="SimSun" w:hAnsiTheme="majorBidi" w:cstheme="majorBidi"/>
          <w:lang w:eastAsia="zh-CN"/>
        </w:rPr>
        <w:t>地带，面积不能少于</w:t>
      </w:r>
      <w:r w:rsidR="004E596A" w:rsidRPr="003E6861">
        <w:rPr>
          <w:rFonts w:asciiTheme="majorBidi" w:hAnsiTheme="majorBidi" w:cstheme="majorBidi"/>
          <w:lang w:eastAsia="zh-CN"/>
        </w:rPr>
        <w:t>7800</w:t>
      </w:r>
      <w:r w:rsidR="004E596A" w:rsidRPr="003E6861">
        <w:rPr>
          <w:rFonts w:asciiTheme="majorBidi" w:hAnsiTheme="majorBidi" w:cstheme="majorBidi"/>
          <w:lang w:val="en-US" w:eastAsia="zh-CN"/>
        </w:rPr>
        <w:t> k</w:t>
      </w:r>
      <w:r w:rsidR="004E596A" w:rsidRPr="003E6861">
        <w:rPr>
          <w:rFonts w:asciiTheme="majorBidi" w:hAnsiTheme="majorBidi" w:cstheme="majorBidi" w:hint="eastAsia"/>
          <w:lang w:val="en-US" w:eastAsia="zh-CN"/>
        </w:rPr>
        <w:t>m</w:t>
      </w:r>
      <w:r w:rsidR="004E596A" w:rsidRPr="003E6861">
        <w:rPr>
          <w:rFonts w:asciiTheme="majorBidi" w:hAnsiTheme="majorBidi" w:cstheme="majorBidi"/>
          <w:vertAlign w:val="superscript"/>
          <w:lang w:val="en-US" w:eastAsia="zh-CN"/>
        </w:rPr>
        <w:t>2</w:t>
      </w:r>
      <w:r w:rsidR="004E596A" w:rsidRPr="003E6861">
        <w:rPr>
          <w:rFonts w:asciiTheme="majorBidi" w:eastAsia="SimSun" w:hAnsiTheme="majorBidi" w:cstheme="majorBidi"/>
          <w:lang w:eastAsia="zh-CN"/>
        </w:rPr>
        <w:t>，但是不包含河流。内陆这种面积的水域属于海洋类地带，即这个区域的</w:t>
      </w:r>
      <w:r w:rsidR="004E596A" w:rsidRPr="003E6861">
        <w:rPr>
          <w:rFonts w:asciiTheme="majorBidi" w:hAnsiTheme="majorBidi" w:cstheme="majorBidi"/>
          <w:lang w:eastAsia="zh-CN"/>
        </w:rPr>
        <w:t>90%</w:t>
      </w:r>
      <w:r w:rsidR="004E596A" w:rsidRPr="003E6861">
        <w:rPr>
          <w:rFonts w:asciiTheme="majorBidi" w:eastAsia="SimSun" w:hAnsiTheme="majorBidi" w:cstheme="majorBidi"/>
          <w:lang w:eastAsia="zh-CN"/>
        </w:rPr>
        <w:t>平均水平面海拔低于</w:t>
      </w:r>
      <w:r w:rsidR="004E596A" w:rsidRPr="003E6861">
        <w:rPr>
          <w:rFonts w:asciiTheme="majorBidi" w:hAnsiTheme="majorBidi" w:cstheme="majorBidi"/>
          <w:lang w:eastAsia="zh-CN"/>
        </w:rPr>
        <w:t>100</w:t>
      </w:r>
      <w:r w:rsidR="004E596A" w:rsidRPr="003E6861">
        <w:rPr>
          <w:rFonts w:asciiTheme="majorBidi" w:hAnsiTheme="majorBidi" w:cstheme="majorBidi"/>
          <w:lang w:eastAsia="zh-CN"/>
        </w:rPr>
        <w:t>米</w:t>
      </w:r>
      <w:r w:rsidR="004E596A" w:rsidRPr="003E6861">
        <w:rPr>
          <w:rFonts w:asciiTheme="majorBidi" w:eastAsia="SimSun" w:hAnsiTheme="majorBidi" w:cstheme="majorBidi"/>
          <w:lang w:eastAsia="zh-CN"/>
        </w:rPr>
        <w:t>。不符合标准的岛屿在水域计算时应归类为内陆。</w:t>
      </w:r>
    </w:p>
    <w:p w:rsidR="004E596A" w:rsidRPr="003E6861" w:rsidRDefault="004E596A" w:rsidP="00327D8C">
      <w:pPr>
        <w:pStyle w:val="Headingi"/>
        <w:rPr>
          <w:rFonts w:ascii="STKaiti" w:eastAsia="STKaiti" w:hAnsi="STKaiti" w:cstheme="majorBidi"/>
          <w:i w:val="0"/>
          <w:lang w:val="en-US" w:eastAsia="zh-CN"/>
        </w:rPr>
      </w:pPr>
      <w:r w:rsidRPr="00327D8C">
        <w:rPr>
          <w:rFonts w:ascii="STKaiti" w:eastAsia="STKaiti" w:hAnsi="STKaiti" w:hint="eastAsia"/>
          <w:i w:val="0"/>
          <w:iCs/>
        </w:rPr>
        <w:t>大面积内陆湖和湿地</w:t>
      </w:r>
    </w:p>
    <w:p w:rsidR="004E596A" w:rsidRPr="003E6861" w:rsidRDefault="004E596A" w:rsidP="004E596A">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超过</w:t>
      </w:r>
      <w:r w:rsidRPr="003E6861">
        <w:rPr>
          <w:rFonts w:asciiTheme="majorBidi" w:hAnsiTheme="majorBidi" w:cstheme="majorBidi"/>
          <w:lang w:eastAsia="zh-CN"/>
        </w:rPr>
        <w:t>7 800 k</w:t>
      </w:r>
      <w:r w:rsidRPr="003E6861">
        <w:rPr>
          <w:rFonts w:asciiTheme="majorBidi" w:hAnsiTheme="majorBidi" w:cstheme="majorBidi" w:hint="eastAsia"/>
          <w:lang w:eastAsia="zh-CN"/>
        </w:rPr>
        <w:t>m</w:t>
      </w:r>
      <w:r w:rsidRPr="003E6861">
        <w:rPr>
          <w:rFonts w:asciiTheme="majorBidi" w:hAnsiTheme="majorBidi" w:cstheme="majorBidi"/>
          <w:vertAlign w:val="superscript"/>
          <w:lang w:eastAsia="zh-CN"/>
        </w:rPr>
        <w:t>2</w:t>
      </w:r>
      <w:r w:rsidRPr="003E6861">
        <w:rPr>
          <w:rFonts w:asciiTheme="majorBidi" w:eastAsia="SimSun" w:hAnsiTheme="majorBidi" w:cstheme="majorBidi"/>
          <w:lang w:eastAsia="zh-CN"/>
        </w:rPr>
        <w:t>的大面积内陆地区包含许多小湖泊或者河流网络应被</w:t>
      </w:r>
      <w:r w:rsidR="00A83893">
        <w:rPr>
          <w:rFonts w:asciiTheme="majorBidi" w:hAnsiTheme="majorBidi" w:cstheme="majorBidi" w:hint="eastAsia"/>
          <w:lang w:eastAsia="zh-CN"/>
        </w:rPr>
        <w:t>主管</w:t>
      </w:r>
      <w:r w:rsidRPr="003E6861">
        <w:rPr>
          <w:rFonts w:asciiTheme="majorBidi" w:eastAsia="SimSun" w:hAnsiTheme="majorBidi" w:cstheme="majorBidi"/>
          <w:lang w:eastAsia="zh-CN"/>
        </w:rPr>
        <w:t>部门定义为沿海地区</w:t>
      </w:r>
      <w:r w:rsidRPr="003E6861">
        <w:rPr>
          <w:rFonts w:asciiTheme="majorBidi" w:hAnsiTheme="majorBidi" w:cstheme="majorBidi"/>
          <w:lang w:eastAsia="zh-CN"/>
        </w:rPr>
        <w:t>A1</w:t>
      </w:r>
      <w:r w:rsidRPr="003E6861">
        <w:rPr>
          <w:rFonts w:asciiTheme="majorBidi" w:eastAsia="SimSun" w:hAnsiTheme="majorBidi" w:cstheme="majorBidi"/>
          <w:lang w:eastAsia="zh-CN"/>
        </w:rPr>
        <w:t>。如果这个地区构成有超过</w:t>
      </w:r>
      <w:r w:rsidRPr="003E6861">
        <w:rPr>
          <w:rFonts w:asciiTheme="majorBidi" w:hAnsiTheme="majorBidi" w:cstheme="majorBidi"/>
          <w:lang w:eastAsia="zh-CN"/>
        </w:rPr>
        <w:t>50%</w:t>
      </w:r>
      <w:r w:rsidRPr="003E6861">
        <w:rPr>
          <w:rFonts w:asciiTheme="majorBidi" w:eastAsia="SimSun" w:hAnsiTheme="majorBidi" w:cstheme="majorBidi"/>
          <w:lang w:eastAsia="zh-CN"/>
        </w:rPr>
        <w:t>的水，</w:t>
      </w:r>
      <w:r w:rsidRPr="003E6861">
        <w:rPr>
          <w:rFonts w:asciiTheme="majorBidi" w:hAnsiTheme="majorBidi" w:cstheme="majorBidi"/>
          <w:lang w:eastAsia="zh-CN"/>
        </w:rPr>
        <w:t>90%</w:t>
      </w:r>
      <w:r w:rsidRPr="003E6861">
        <w:rPr>
          <w:rFonts w:asciiTheme="majorBidi" w:eastAsia="SimSun" w:hAnsiTheme="majorBidi" w:cstheme="majorBidi"/>
          <w:lang w:eastAsia="zh-CN"/>
        </w:rPr>
        <w:t>的土地在平均水平面</w:t>
      </w:r>
      <w:r w:rsidRPr="003E6861">
        <w:rPr>
          <w:rFonts w:asciiTheme="majorBidi" w:hAnsiTheme="majorBidi" w:cstheme="majorBidi"/>
          <w:lang w:eastAsia="zh-CN"/>
        </w:rPr>
        <w:t>100</w:t>
      </w:r>
      <w:r w:rsidRPr="003E6861">
        <w:rPr>
          <w:rFonts w:asciiTheme="majorBidi" w:hAnsiTheme="majorBidi" w:cstheme="majorBidi"/>
          <w:szCs w:val="24"/>
          <w:lang w:eastAsia="zh-CN"/>
        </w:rPr>
        <w:t> </w:t>
      </w:r>
      <w:r w:rsidRPr="003E6861">
        <w:rPr>
          <w:rFonts w:asciiTheme="majorBidi" w:hAnsiTheme="majorBidi" w:cstheme="majorBidi" w:hint="eastAsia"/>
          <w:lang w:eastAsia="zh-CN"/>
        </w:rPr>
        <w:t>m</w:t>
      </w:r>
      <w:r w:rsidRPr="003E6861">
        <w:rPr>
          <w:rFonts w:asciiTheme="majorBidi" w:eastAsia="SimSun" w:hAnsiTheme="majorBidi" w:cstheme="majorBidi"/>
          <w:lang w:eastAsia="zh-CN"/>
        </w:rPr>
        <w:t>以下。</w:t>
      </w:r>
    </w:p>
    <w:p w:rsidR="004E596A" w:rsidRPr="003E6861" w:rsidRDefault="004E596A" w:rsidP="003D2906">
      <w:pPr>
        <w:ind w:firstLineChars="200" w:firstLine="480"/>
        <w:textAlignment w:val="auto"/>
        <w:rPr>
          <w:rFonts w:asciiTheme="majorBidi" w:eastAsia="SimSun" w:hAnsiTheme="majorBidi" w:cstheme="majorBidi"/>
          <w:lang w:eastAsia="zh-CN"/>
        </w:rPr>
      </w:pPr>
      <w:r w:rsidRPr="003E6861">
        <w:rPr>
          <w:rFonts w:asciiTheme="majorBidi" w:eastAsia="SimSun" w:hAnsiTheme="majorBidi" w:cstheme="majorBidi"/>
          <w:lang w:eastAsia="zh-CN"/>
        </w:rPr>
        <w:t>属于</w:t>
      </w:r>
      <w:r w:rsidRPr="003E6861">
        <w:rPr>
          <w:rFonts w:asciiTheme="majorBidi" w:hAnsiTheme="majorBidi" w:cstheme="majorBidi"/>
          <w:szCs w:val="24"/>
          <w:lang w:eastAsia="zh-CN"/>
        </w:rPr>
        <w:t> </w:t>
      </w:r>
      <w:r w:rsidRPr="003E6861">
        <w:rPr>
          <w:rFonts w:asciiTheme="majorBidi" w:hAnsiTheme="majorBidi" w:cstheme="majorBidi"/>
          <w:lang w:eastAsia="zh-CN"/>
        </w:rPr>
        <w:t>A1</w:t>
      </w:r>
      <w:r w:rsidRPr="003E6861">
        <w:rPr>
          <w:rFonts w:asciiTheme="majorBidi" w:eastAsia="SimSun" w:hAnsiTheme="majorBidi" w:cstheme="majorBidi"/>
          <w:lang w:eastAsia="zh-CN"/>
        </w:rPr>
        <w:t>的气候带、大面积内陆水域和大型湖泊和湿地，很难界定清楚。因此，国际电联无线电通信局</w:t>
      </w:r>
      <w:r w:rsidR="003D2906" w:rsidRPr="003E6861">
        <w:rPr>
          <w:rFonts w:asciiTheme="majorBidi" w:hAnsiTheme="majorBidi" w:cstheme="majorBidi" w:hint="eastAsia"/>
          <w:lang w:val="en-US" w:eastAsia="zh-CN"/>
        </w:rPr>
        <w:t>（</w:t>
      </w:r>
      <w:r w:rsidR="003D2906" w:rsidRPr="003E6861">
        <w:rPr>
          <w:rFonts w:asciiTheme="majorBidi" w:hAnsiTheme="majorBidi" w:cstheme="majorBidi"/>
          <w:lang w:val="en-US" w:eastAsia="zh-CN"/>
        </w:rPr>
        <w:t>BR</w:t>
      </w:r>
      <w:r w:rsidR="003D2906" w:rsidRPr="003E6861">
        <w:rPr>
          <w:rFonts w:asciiTheme="majorBidi" w:hAnsiTheme="majorBidi" w:cstheme="majorBidi" w:hint="eastAsia"/>
          <w:lang w:val="en-US" w:eastAsia="zh-CN"/>
        </w:rPr>
        <w:t>）</w:t>
      </w:r>
      <w:r w:rsidRPr="003E6861">
        <w:rPr>
          <w:rFonts w:asciiTheme="majorBidi" w:eastAsia="SimSun" w:hAnsiTheme="majorBidi" w:cstheme="majorBidi"/>
          <w:lang w:eastAsia="zh-CN"/>
        </w:rPr>
        <w:t>提请主管部门对这些在他们领土边界内，并希望能够归类到以上范围的那些区域进行登记。相反</w:t>
      </w:r>
      <w:r w:rsidR="00A83893">
        <w:rPr>
          <w:rFonts w:asciiTheme="majorBidi" w:hAnsiTheme="majorBidi" w:cstheme="majorBidi" w:hint="eastAsia"/>
          <w:lang w:eastAsia="zh-CN"/>
        </w:rPr>
        <w:t>地</w:t>
      </w:r>
      <w:r w:rsidRPr="003E6861">
        <w:rPr>
          <w:rFonts w:asciiTheme="majorBidi" w:eastAsia="SimSun" w:hAnsiTheme="majorBidi" w:cstheme="majorBidi"/>
          <w:lang w:eastAsia="zh-CN"/>
        </w:rPr>
        <w:t>，缺少注册信息的所有土地将被归为</w:t>
      </w:r>
      <w:r w:rsidRPr="003E6861">
        <w:rPr>
          <w:rFonts w:asciiTheme="majorBidi" w:hAnsiTheme="majorBidi" w:cstheme="majorBidi"/>
          <w:szCs w:val="24"/>
          <w:lang w:eastAsia="zh-CN"/>
        </w:rPr>
        <w:t> </w:t>
      </w:r>
      <w:r w:rsidRPr="003E6861">
        <w:rPr>
          <w:rFonts w:asciiTheme="majorBidi" w:hAnsiTheme="majorBidi" w:cstheme="majorBidi"/>
          <w:lang w:eastAsia="zh-CN"/>
        </w:rPr>
        <w:t>A2</w:t>
      </w:r>
      <w:r w:rsidRPr="003E6861">
        <w:rPr>
          <w:rFonts w:asciiTheme="majorBidi" w:eastAsia="SimSun" w:hAnsiTheme="majorBidi" w:cstheme="majorBidi"/>
          <w:lang w:eastAsia="zh-CN"/>
        </w:rPr>
        <w:t>气候带。</w:t>
      </w:r>
    </w:p>
    <w:p w:rsidR="004C2669" w:rsidRPr="003E6861" w:rsidRDefault="003B69DD" w:rsidP="003B69DD">
      <w:pPr>
        <w:ind w:firstLineChars="200" w:firstLine="480"/>
        <w:textAlignment w:val="auto"/>
        <w:rPr>
          <w:rFonts w:ascii="Calibri" w:eastAsia="SimSun" w:hAnsi="Calibri"/>
          <w:b/>
          <w:color w:val="800000"/>
          <w:sz w:val="22"/>
          <w:lang w:val="en-US" w:eastAsia="zh-CN"/>
        </w:rPr>
      </w:pPr>
      <w:r w:rsidRPr="003E6861">
        <w:rPr>
          <w:rFonts w:asciiTheme="majorBidi" w:eastAsia="SimSun" w:hAnsiTheme="majorBidi" w:cstheme="majorBidi" w:hint="eastAsia"/>
          <w:lang w:eastAsia="zh-CN"/>
        </w:rPr>
        <w:t>为使主管部门之间的结果达</w:t>
      </w:r>
      <w:r w:rsidRPr="003E6861">
        <w:rPr>
          <w:rFonts w:asciiTheme="majorBidi" w:hAnsiTheme="majorBidi" w:cstheme="majorBidi" w:hint="eastAsia"/>
          <w:lang w:eastAsia="zh-CN"/>
        </w:rPr>
        <w:t>成</w:t>
      </w:r>
      <w:r w:rsidRPr="003E6861">
        <w:rPr>
          <w:rFonts w:asciiTheme="majorBidi" w:eastAsia="SimSun" w:hAnsiTheme="majorBidi" w:cstheme="majorBidi" w:hint="eastAsia"/>
          <w:lang w:eastAsia="zh-CN"/>
        </w:rPr>
        <w:t>最大一致性，建议本程序的计算应基于国际电联数字化世界地图（</w:t>
      </w:r>
      <w:r w:rsidRPr="003E6861">
        <w:rPr>
          <w:rFonts w:asciiTheme="majorBidi" w:eastAsia="SimSun" w:hAnsiTheme="majorBidi" w:cstheme="majorBidi" w:hint="eastAsia"/>
          <w:lang w:eastAsia="zh-CN"/>
        </w:rPr>
        <w:t>IDWM</w:t>
      </w:r>
      <w:r w:rsidRPr="003E6861">
        <w:rPr>
          <w:rFonts w:asciiTheme="majorBidi" w:eastAsia="SimSun" w:hAnsiTheme="majorBidi" w:cstheme="majorBidi" w:hint="eastAsia"/>
          <w:lang w:eastAsia="zh-CN"/>
        </w:rPr>
        <w:t>）</w:t>
      </w:r>
      <w:r w:rsidRPr="003E6861">
        <w:rPr>
          <w:rFonts w:asciiTheme="majorBidi" w:hAnsiTheme="majorBidi" w:cstheme="majorBidi" w:hint="eastAsia"/>
          <w:lang w:eastAsia="zh-CN"/>
        </w:rPr>
        <w:t>，该地图可从</w:t>
      </w:r>
      <w:r w:rsidRPr="003E6861">
        <w:rPr>
          <w:rFonts w:ascii="SimSun" w:eastAsia="SimSun" w:hAnsi="SimSun" w:cs="SimSun" w:hint="eastAsia"/>
          <w:lang w:eastAsia="zh-CN"/>
        </w:rPr>
        <w:t>无线电通信局获得</w:t>
      </w:r>
      <w:r w:rsidRPr="003E6861">
        <w:rPr>
          <w:rFonts w:asciiTheme="majorBidi" w:eastAsia="SimSun" w:hAnsiTheme="majorBidi" w:cstheme="majorBidi" w:hint="eastAsia"/>
          <w:lang w:eastAsia="zh-CN"/>
        </w:rPr>
        <w:t>。</w:t>
      </w:r>
    </w:p>
    <w:p w:rsidR="004E596A" w:rsidRPr="003E6861" w:rsidRDefault="004C2669" w:rsidP="004E596A">
      <w:pPr>
        <w:pStyle w:val="Heading2"/>
        <w:rPr>
          <w:rFonts w:asciiTheme="majorBidi" w:hAnsiTheme="majorBidi" w:cstheme="majorBidi"/>
          <w:lang w:val="en-US" w:eastAsia="zh-CN"/>
        </w:rPr>
      </w:pPr>
      <w:r w:rsidRPr="003E6861">
        <w:rPr>
          <w:lang w:val="en-US" w:eastAsia="zh-CN"/>
        </w:rPr>
        <w:t>5.2</w:t>
      </w:r>
      <w:r w:rsidRPr="003E6861">
        <w:rPr>
          <w:lang w:val="en-US" w:eastAsia="zh-CN"/>
        </w:rPr>
        <w:tab/>
      </w:r>
      <w:r w:rsidR="00A14564" w:rsidRPr="003E6861">
        <w:rPr>
          <w:rFonts w:asciiTheme="majorBidi" w:hAnsiTheme="majorBidi" w:cstheme="majorBidi" w:hint="eastAsia"/>
          <w:lang w:val="en-US" w:eastAsia="zh-CN"/>
        </w:rPr>
        <w:t>传导</w:t>
      </w:r>
      <w:r w:rsidR="004E596A" w:rsidRPr="003E6861">
        <w:rPr>
          <w:rFonts w:asciiTheme="majorBidi" w:eastAsia="SimSun" w:hAnsiTheme="majorBidi" w:cstheme="majorBidi"/>
          <w:lang w:val="en-US" w:eastAsia="zh-CN"/>
        </w:rPr>
        <w:t>点入射</w:t>
      </w:r>
    </w:p>
    <w:p w:rsidR="004E596A" w:rsidRPr="003E6861" w:rsidRDefault="004E596A" w:rsidP="003D2906">
      <w:pPr>
        <w:ind w:firstLineChars="150" w:firstLine="360"/>
        <w:rPr>
          <w:lang w:eastAsia="zh-CN"/>
        </w:rPr>
      </w:pPr>
      <w:r w:rsidRPr="003E6861">
        <w:rPr>
          <w:lang w:eastAsia="zh-CN"/>
        </w:rPr>
        <w:t>计算最长内陆部分路径的参数：</w:t>
      </w:r>
    </w:p>
    <w:p w:rsidR="00A83893" w:rsidRPr="00F0051A" w:rsidRDefault="00A83893" w:rsidP="00A83893">
      <w:pPr>
        <w:pStyle w:val="Equation"/>
        <w:rPr>
          <w:lang w:val="en-US" w:eastAsia="zh-CN"/>
        </w:rPr>
      </w:pPr>
      <w:r w:rsidRPr="00F0051A">
        <w:rPr>
          <w:lang w:val="en-US" w:eastAsia="zh-CN"/>
        </w:rPr>
        <w:tab/>
      </w:r>
      <w:r w:rsidRPr="00F0051A">
        <w:rPr>
          <w:lang w:val="en-US" w:eastAsia="zh-CN"/>
        </w:rPr>
        <w:tab/>
      </w:r>
      <w:r w:rsidRPr="00FA68CF">
        <w:rPr>
          <w:position w:val="-20"/>
        </w:rPr>
        <w:object w:dxaOrig="2680" w:dyaOrig="580">
          <v:shape id="_x0000_i1030" type="#_x0000_t75" style="width:135.25pt;height:28.8pt" o:ole="">
            <v:imagedata r:id="rId24" o:title=""/>
          </v:shape>
          <o:OLEObject Type="Embed" ProgID="Equation.3" ShapeID="_x0000_i1030" DrawAspect="Content" ObjectID="_1586096719" r:id="rId25"/>
        </w:object>
      </w:r>
      <w:r w:rsidRPr="00F0051A">
        <w:rPr>
          <w:lang w:val="en-US" w:eastAsia="zh-CN"/>
        </w:rPr>
        <w:tab/>
        <w:t>(8)</w:t>
      </w:r>
    </w:p>
    <w:p w:rsidR="004C2669" w:rsidRPr="003E6861" w:rsidRDefault="007259CE" w:rsidP="005B731F">
      <w:pPr>
        <w:ind w:firstLineChars="150" w:firstLine="360"/>
        <w:textAlignment w:val="auto"/>
        <w:rPr>
          <w:lang w:val="en-US" w:eastAsia="zh-CN"/>
        </w:rPr>
      </w:pPr>
      <w:r w:rsidRPr="003E6861">
        <w:rPr>
          <w:rFonts w:hint="eastAsia"/>
          <w:lang w:val="en-US" w:eastAsia="zh-CN"/>
        </w:rPr>
        <w:t>计算参数</w:t>
      </w:r>
      <w:r w:rsidRPr="003E6861">
        <w:rPr>
          <w:rFonts w:eastAsia="SimSun"/>
        </w:rPr>
        <w:t>μ</w:t>
      </w:r>
      <w:r w:rsidRPr="003E6861">
        <w:rPr>
          <w:rFonts w:eastAsia="SimSun"/>
          <w:vertAlign w:val="subscript"/>
          <w:lang w:val="en-US" w:eastAsia="zh-CN"/>
        </w:rPr>
        <w:t>1</w:t>
      </w:r>
      <w:r w:rsidRPr="003E6861">
        <w:rPr>
          <w:rFonts w:hint="eastAsia"/>
          <w:lang w:val="en-US" w:eastAsia="zh-CN"/>
        </w:rPr>
        <w:t>，其特征为陆地上路径的度数，</w:t>
      </w:r>
      <w:r w:rsidR="00A62100" w:rsidRPr="003E6861">
        <w:rPr>
          <w:rFonts w:hint="eastAsia"/>
          <w:lang w:val="en-US" w:eastAsia="zh-CN"/>
        </w:rPr>
        <w:t>表示为：</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30"/>
        </w:rPr>
        <w:object w:dxaOrig="3580" w:dyaOrig="1080">
          <v:shape id="_x0000_i1031" type="#_x0000_t75" style="width:180.3pt;height:53.2pt" o:ole="">
            <v:imagedata r:id="rId26" o:title=""/>
          </v:shape>
          <o:OLEObject Type="Embed" ProgID="Equation.3" ShapeID="_x0000_i1031" DrawAspect="Content" ObjectID="_1586096720" r:id="rId27"/>
        </w:object>
      </w:r>
      <w:r w:rsidRPr="003E6861">
        <w:rPr>
          <w:lang w:val="en-US" w:eastAsia="zh-CN"/>
        </w:rPr>
        <w:tab/>
        <w:t>(9)</w:t>
      </w:r>
    </w:p>
    <w:p w:rsidR="004C2669" w:rsidRPr="003E6861" w:rsidRDefault="00CE02B7" w:rsidP="005B731F">
      <w:pPr>
        <w:ind w:firstLineChars="150" w:firstLine="360"/>
        <w:textAlignment w:val="auto"/>
        <w:rPr>
          <w:rFonts w:eastAsia="SimSun"/>
          <w:lang w:val="en-US" w:eastAsia="zh-CN"/>
        </w:rPr>
      </w:pPr>
      <w:r>
        <w:rPr>
          <w:rFonts w:asciiTheme="majorBidi" w:hAnsiTheme="majorBidi" w:cstheme="majorBidi" w:hint="eastAsia"/>
          <w:lang w:eastAsia="zh-CN"/>
        </w:rPr>
        <w:t>其中</w:t>
      </w:r>
      <w:r w:rsidR="004E596A" w:rsidRPr="003E6861">
        <w:rPr>
          <w:rFonts w:asciiTheme="majorBidi" w:hAnsiTheme="majorBidi" w:cstheme="majorBidi"/>
        </w:rPr>
        <w:t>μ</w:t>
      </w:r>
      <w:r w:rsidR="004E596A" w:rsidRPr="003E6861">
        <w:rPr>
          <w:rFonts w:asciiTheme="majorBidi" w:hAnsiTheme="majorBidi" w:cstheme="majorBidi"/>
          <w:vertAlign w:val="subscript"/>
          <w:lang w:eastAsia="zh-CN"/>
        </w:rPr>
        <w:t>1</w:t>
      </w:r>
      <w:r w:rsidR="004E596A" w:rsidRPr="003E6861">
        <w:rPr>
          <w:rFonts w:asciiTheme="majorBidi" w:eastAsia="SimSun" w:hAnsiTheme="majorBidi" w:cstheme="majorBidi"/>
          <w:lang w:eastAsia="zh-CN"/>
        </w:rPr>
        <w:t>的数值应该</w:t>
      </w:r>
      <w:r>
        <w:rPr>
          <w:rFonts w:asciiTheme="majorBidi" w:hAnsiTheme="majorBidi" w:cstheme="majorBidi" w:hint="eastAsia"/>
          <w:lang w:eastAsia="zh-CN"/>
        </w:rPr>
        <w:t>限于</w:t>
      </w:r>
      <w:r w:rsidR="004E596A" w:rsidRPr="003E6861">
        <w:rPr>
          <w:rFonts w:asciiTheme="majorBidi" w:hAnsiTheme="majorBidi" w:cstheme="majorBidi"/>
        </w:rPr>
        <w:t>μ</w:t>
      </w:r>
      <w:r w:rsidR="004E596A" w:rsidRPr="003E6861">
        <w:rPr>
          <w:rFonts w:asciiTheme="majorBidi" w:hAnsiTheme="majorBidi" w:cstheme="majorBidi"/>
          <w:vertAlign w:val="subscript"/>
          <w:lang w:eastAsia="zh-CN"/>
        </w:rPr>
        <w:t>1</w:t>
      </w:r>
      <w:r w:rsidR="004E596A" w:rsidRPr="003E6861">
        <w:rPr>
          <w:rFonts w:asciiTheme="majorBidi" w:hAnsiTheme="majorBidi" w:cstheme="majorBidi"/>
          <w:lang w:eastAsia="zh-CN"/>
        </w:rPr>
        <w:t> </w:t>
      </w:r>
      <w:r w:rsidR="004E596A" w:rsidRPr="003E6861">
        <w:rPr>
          <w:rFonts w:asciiTheme="majorBidi" w:hAnsiTheme="majorBidi" w:cstheme="majorBidi"/>
        </w:rPr>
        <w:sym w:font="Symbol" w:char="F0A3"/>
      </w:r>
      <w:r w:rsidR="004E596A" w:rsidRPr="003E6861">
        <w:rPr>
          <w:rFonts w:asciiTheme="majorBidi" w:hAnsiTheme="majorBidi" w:cstheme="majorBidi"/>
          <w:lang w:eastAsia="zh-CN"/>
        </w:rPr>
        <w:t> 1</w:t>
      </w:r>
      <w:r w:rsidR="004E596A" w:rsidRPr="003E6861">
        <w:rPr>
          <w:rFonts w:asciiTheme="majorBidi" w:eastAsia="SimSun" w:hAnsiTheme="majorBidi" w:cstheme="majorBidi"/>
          <w:lang w:eastAsia="zh-CN"/>
        </w:rPr>
        <w:t>。</w:t>
      </w:r>
    </w:p>
    <w:p w:rsidR="004C2669" w:rsidRPr="003E6861" w:rsidRDefault="004E596A" w:rsidP="005B731F">
      <w:pPr>
        <w:ind w:firstLineChars="150" w:firstLine="360"/>
        <w:textAlignment w:val="auto"/>
        <w:rPr>
          <w:rFonts w:eastAsia="SimSun"/>
          <w:lang w:val="en-US" w:eastAsia="zh-CN"/>
        </w:rPr>
      </w:pPr>
      <w:r w:rsidRPr="003E6861">
        <w:rPr>
          <w:rFonts w:asciiTheme="majorBidi" w:eastAsia="SimSun" w:hAnsiTheme="majorBidi" w:cstheme="majorBidi"/>
          <w:lang w:eastAsia="zh-CN"/>
        </w:rPr>
        <w:t>计算参数</w:t>
      </w:r>
      <w:r w:rsidRPr="003E6861">
        <w:rPr>
          <w:rFonts w:asciiTheme="majorBidi" w:hAnsiTheme="majorBidi" w:cstheme="majorBidi"/>
        </w:rPr>
        <w:t>μ</w:t>
      </w:r>
      <w:r w:rsidRPr="003E6861">
        <w:rPr>
          <w:rFonts w:asciiTheme="majorBidi" w:hAnsiTheme="majorBidi" w:cstheme="majorBidi"/>
          <w:vertAlign w:val="subscript"/>
          <w:lang w:eastAsia="zh-CN"/>
        </w:rPr>
        <w:t>4</w:t>
      </w:r>
      <w:r w:rsidRPr="003E6861">
        <w:rPr>
          <w:rFonts w:asciiTheme="majorBidi" w:eastAsia="SimSun" w:hAnsiTheme="majorBidi" w:cstheme="majorBidi"/>
          <w:lang w:eastAsia="zh-CN"/>
        </w:rPr>
        <w:t>表示为：</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20"/>
        </w:rPr>
        <w:object w:dxaOrig="5660" w:dyaOrig="930">
          <v:shape id="_x0000_i1032" type="#_x0000_t75" style="width:281.1pt;height:48.2pt" o:ole="">
            <v:imagedata r:id="rId28" o:title=""/>
          </v:shape>
          <o:OLEObject Type="Embed" ProgID="Equation.3" ShapeID="_x0000_i1032" DrawAspect="Content" ObjectID="_1586096721" r:id="rId29"/>
        </w:object>
      </w:r>
      <w:r w:rsidRPr="003E6861">
        <w:rPr>
          <w:lang w:val="en-US" w:eastAsia="zh-CN"/>
        </w:rPr>
        <w:tab/>
        <w:t>(10)</w:t>
      </w:r>
    </w:p>
    <w:p w:rsidR="004C2669" w:rsidRPr="003E6861" w:rsidRDefault="005B731F" w:rsidP="005B731F">
      <w:pPr>
        <w:tabs>
          <w:tab w:val="center" w:pos="4820"/>
          <w:tab w:val="right" w:pos="9639"/>
        </w:tabs>
        <w:ind w:firstLineChars="150" w:firstLine="360"/>
        <w:textAlignment w:val="auto"/>
        <w:rPr>
          <w:szCs w:val="24"/>
          <w:lang w:val="en-US" w:eastAsia="zh-CN"/>
        </w:rPr>
      </w:pPr>
      <w:r w:rsidRPr="003E6861">
        <w:rPr>
          <w:rFonts w:hint="eastAsia"/>
          <w:szCs w:val="24"/>
          <w:lang w:val="en-US" w:eastAsia="zh-CN"/>
        </w:rPr>
        <w:t>其中</w:t>
      </w:r>
      <w:r w:rsidR="004C2669" w:rsidRPr="003E6861">
        <w:rPr>
          <w:szCs w:val="24"/>
          <w:lang w:eastAsia="zh-CN"/>
        </w:rPr>
        <w:t>φ</w:t>
      </w:r>
      <w:r w:rsidR="004C2669" w:rsidRPr="003E6861">
        <w:rPr>
          <w:i/>
          <w:szCs w:val="24"/>
          <w:vertAlign w:val="subscript"/>
          <w:lang w:val="en-US" w:eastAsia="zh-CN"/>
        </w:rPr>
        <w:t>mn</w:t>
      </w:r>
      <w:r w:rsidRPr="003E6861">
        <w:rPr>
          <w:rFonts w:hint="eastAsia"/>
          <w:szCs w:val="24"/>
          <w:lang w:val="en-US" w:eastAsia="zh-CN"/>
        </w:rPr>
        <w:t>是路径中点纬度。</w:t>
      </w:r>
    </w:p>
    <w:p w:rsidR="004C2669" w:rsidRPr="003E6861" w:rsidRDefault="004E596A" w:rsidP="005B731F">
      <w:pPr>
        <w:ind w:firstLineChars="150" w:firstLine="360"/>
        <w:textAlignment w:val="auto"/>
        <w:rPr>
          <w:rFonts w:ascii="Calibri" w:eastAsia="SimSun" w:hAnsi="Calibri"/>
          <w:b/>
          <w:color w:val="800000"/>
          <w:sz w:val="22"/>
          <w:lang w:val="en-US" w:eastAsia="zh-CN"/>
        </w:rPr>
      </w:pPr>
      <w:r w:rsidRPr="003E6861">
        <w:rPr>
          <w:rFonts w:asciiTheme="majorBidi" w:eastAsia="SimSun" w:hAnsiTheme="majorBidi" w:cstheme="majorBidi"/>
          <w:lang w:eastAsia="zh-CN"/>
        </w:rPr>
        <w:t>不规则传播的点入射</w:t>
      </w:r>
      <w:r w:rsidRPr="003E6861">
        <w:rPr>
          <w:rFonts w:asciiTheme="majorBidi" w:hAnsiTheme="majorBidi" w:cstheme="majorBidi"/>
        </w:rPr>
        <w:t>β</w:t>
      </w:r>
      <w:r w:rsidRPr="003E6861">
        <w:rPr>
          <w:rFonts w:asciiTheme="majorBidi" w:hAnsiTheme="majorBidi" w:cstheme="majorBidi"/>
          <w:vertAlign w:val="subscript"/>
          <w:lang w:eastAsia="zh-CN"/>
        </w:rPr>
        <w:t>0 </w:t>
      </w:r>
      <w:r w:rsidR="007259CE" w:rsidRPr="003E6861">
        <w:rPr>
          <w:rFonts w:asciiTheme="majorBidi" w:hAnsiTheme="majorBidi" w:cstheme="majorBidi"/>
          <w:lang w:eastAsia="zh-CN"/>
        </w:rPr>
        <w:t>(%)</w:t>
      </w:r>
      <w:r w:rsidR="007259CE" w:rsidRPr="003E6861">
        <w:rPr>
          <w:rFonts w:asciiTheme="majorBidi" w:hAnsiTheme="majorBidi" w:cstheme="majorBidi" w:hint="eastAsia"/>
          <w:lang w:eastAsia="zh-CN"/>
        </w:rPr>
        <w:t>，</w:t>
      </w:r>
      <w:r w:rsidRPr="003E6861">
        <w:rPr>
          <w:rFonts w:asciiTheme="majorBidi" w:eastAsia="SimSun" w:hAnsiTheme="majorBidi" w:cstheme="majorBidi"/>
          <w:lang w:eastAsia="zh-CN"/>
        </w:rPr>
        <w:t>路径的中心位置</w:t>
      </w:r>
      <w:r w:rsidR="007259CE" w:rsidRPr="003E6861">
        <w:rPr>
          <w:rFonts w:asciiTheme="majorBidi" w:hAnsiTheme="majorBidi" w:cstheme="majorBidi" w:hint="eastAsia"/>
          <w:lang w:eastAsia="zh-CN"/>
        </w:rPr>
        <w:t>现</w:t>
      </w:r>
      <w:r w:rsidRPr="003E6861">
        <w:rPr>
          <w:rFonts w:asciiTheme="majorBidi" w:eastAsia="SimSun" w:hAnsiTheme="majorBidi" w:cstheme="majorBidi"/>
          <w:lang w:eastAsia="zh-CN"/>
        </w:rPr>
        <w:t>表示为：</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20"/>
        </w:rPr>
        <w:object w:dxaOrig="6120" w:dyaOrig="860">
          <v:shape id="_x0000_i1033" type="#_x0000_t75" style="width:306.15pt;height:43.85pt" o:ole="">
            <v:imagedata r:id="rId30" o:title=""/>
          </v:shape>
          <o:OLEObject Type="Embed" ProgID="Equation.3" ShapeID="_x0000_i1033" DrawAspect="Content" ObjectID="_1586096722" r:id="rId31"/>
        </w:object>
      </w:r>
      <w:r w:rsidRPr="003E6861">
        <w:rPr>
          <w:lang w:val="en-US" w:eastAsia="zh-CN"/>
        </w:rPr>
        <w:tab/>
        <w:t>(11)</w:t>
      </w:r>
    </w:p>
    <w:p w:rsidR="004E596A" w:rsidRPr="003E6861" w:rsidRDefault="004C2669" w:rsidP="004E596A">
      <w:pPr>
        <w:pStyle w:val="Heading2"/>
        <w:rPr>
          <w:lang w:val="en-US" w:eastAsia="zh-CN"/>
        </w:rPr>
      </w:pPr>
      <w:r w:rsidRPr="003E6861">
        <w:rPr>
          <w:lang w:val="en-US" w:eastAsia="zh-CN"/>
        </w:rPr>
        <w:t>5.3</w:t>
      </w:r>
      <w:r w:rsidRPr="003E6861">
        <w:rPr>
          <w:lang w:val="en-US" w:eastAsia="zh-CN"/>
        </w:rPr>
        <w:tab/>
      </w:r>
      <w:r w:rsidR="004E596A" w:rsidRPr="003E6861">
        <w:rPr>
          <w:lang w:eastAsia="zh-CN"/>
        </w:rPr>
        <w:t>不规则传播机制的场所屏蔽损耗</w:t>
      </w:r>
    </w:p>
    <w:p w:rsidR="004C2669" w:rsidRPr="003E6861" w:rsidRDefault="00FF271B" w:rsidP="005B731F">
      <w:pPr>
        <w:ind w:firstLineChars="200" w:firstLine="480"/>
        <w:rPr>
          <w:lang w:eastAsia="zh-CN"/>
        </w:rPr>
      </w:pPr>
      <w:r w:rsidRPr="003E6861">
        <w:rPr>
          <w:lang w:eastAsia="zh-CN"/>
        </w:rPr>
        <w:t>发射机和接收机</w:t>
      </w:r>
      <w:r w:rsidR="004425C9">
        <w:rPr>
          <w:rFonts w:hint="eastAsia"/>
          <w:lang w:eastAsia="zh-CN"/>
        </w:rPr>
        <w:t>水平</w:t>
      </w:r>
      <w:r w:rsidRPr="003E6861">
        <w:rPr>
          <w:lang w:eastAsia="zh-CN"/>
        </w:rPr>
        <w:t>仰角的</w:t>
      </w:r>
      <w:r w:rsidRPr="003E6861">
        <w:rPr>
          <w:rFonts w:hint="eastAsia"/>
          <w:lang w:eastAsia="zh-CN"/>
        </w:rPr>
        <w:t>校准</w:t>
      </w:r>
      <w:r w:rsidR="004E596A" w:rsidRPr="003E6861">
        <w:rPr>
          <w:lang w:eastAsia="zh-CN"/>
        </w:rPr>
        <w:t>：</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0"/>
        </w:rPr>
        <w:object w:dxaOrig="1100" w:dyaOrig="360">
          <v:shape id="_x0000_i1034" type="#_x0000_t75" style="width:54.45pt;height:18.8pt" o:ole="">
            <v:imagedata r:id="rId32" o:title=""/>
          </v:shape>
          <o:OLEObject Type="Embed" ProgID="Equation.3" ShapeID="_x0000_i1034" DrawAspect="Content" ObjectID="_1586096723" r:id="rId33"/>
        </w:object>
      </w:r>
      <w:r w:rsidRPr="003E6861">
        <w:rPr>
          <w:lang w:val="en-US" w:eastAsia="zh-CN"/>
        </w:rPr>
        <w:tab/>
        <w:t>(12)</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0"/>
        </w:rPr>
        <w:object w:dxaOrig="1130" w:dyaOrig="360">
          <v:shape id="_x0000_i1035" type="#_x0000_t75" style="width:56.35pt;height:18.8pt" o:ole="">
            <v:imagedata r:id="rId34" o:title=""/>
          </v:shape>
          <o:OLEObject Type="Embed" ProgID="Equation.3" ShapeID="_x0000_i1035" DrawAspect="Content" ObjectID="_1586096724" r:id="rId35"/>
        </w:object>
      </w:r>
      <w:r w:rsidRPr="003E6861">
        <w:rPr>
          <w:lang w:val="en-US" w:eastAsia="zh-CN"/>
        </w:rPr>
        <w:tab/>
        <w:t>(13)</w:t>
      </w:r>
    </w:p>
    <w:p w:rsidR="00F12187" w:rsidRPr="00CF354A" w:rsidRDefault="005A5443" w:rsidP="00CF354A">
      <w:pPr>
        <w:pStyle w:val="Equation"/>
        <w:tabs>
          <w:tab w:val="clear" w:pos="4820"/>
          <w:tab w:val="left" w:pos="2835"/>
          <w:tab w:val="left" w:pos="7088"/>
        </w:tabs>
        <w:ind w:firstLineChars="200" w:firstLine="480"/>
        <w:rPr>
          <w:lang w:val="en-US" w:eastAsia="zh-CN"/>
        </w:rPr>
      </w:pPr>
      <w:r w:rsidRPr="003E6861">
        <w:rPr>
          <w:rFonts w:hint="eastAsia"/>
          <w:lang w:val="en-US" w:eastAsia="zh-CN"/>
        </w:rPr>
        <w:lastRenderedPageBreak/>
        <w:t>其中</w:t>
      </w:r>
      <w:r w:rsidR="004C2669" w:rsidRPr="003E6861">
        <w:rPr>
          <w:rFonts w:eastAsia="SimSun"/>
          <w:i/>
          <w:lang w:val="en-US" w:eastAsia="zh-CN"/>
        </w:rPr>
        <w:t>d</w:t>
      </w:r>
      <w:r w:rsidR="004C2669" w:rsidRPr="003E6861">
        <w:rPr>
          <w:rFonts w:eastAsia="SimSun"/>
          <w:i/>
          <w:vertAlign w:val="subscript"/>
          <w:lang w:val="en-US" w:eastAsia="zh-CN"/>
        </w:rPr>
        <w:t>lt</w:t>
      </w:r>
      <w:r w:rsidRPr="003E6861">
        <w:rPr>
          <w:rFonts w:hint="eastAsia"/>
          <w:lang w:val="en-US" w:eastAsia="zh-CN"/>
        </w:rPr>
        <w:t>、</w:t>
      </w:r>
      <w:r w:rsidR="004C2669" w:rsidRPr="003E6861">
        <w:rPr>
          <w:rFonts w:eastAsia="SimSun"/>
          <w:i/>
          <w:lang w:val="en-US" w:eastAsia="zh-CN"/>
        </w:rPr>
        <w:t>d</w:t>
      </w:r>
      <w:r w:rsidR="004C2669" w:rsidRPr="003E6861">
        <w:rPr>
          <w:rFonts w:eastAsia="SimSun"/>
          <w:i/>
          <w:vertAlign w:val="subscript"/>
          <w:lang w:val="en-US" w:eastAsia="zh-CN"/>
        </w:rPr>
        <w:t>lr</w:t>
      </w:r>
      <w:r w:rsidRPr="003E6861">
        <w:rPr>
          <w:rFonts w:hint="eastAsia"/>
          <w:lang w:val="en-US" w:eastAsia="zh-CN"/>
        </w:rPr>
        <w:t>（</w:t>
      </w:r>
      <w:r w:rsidRPr="003E6861">
        <w:rPr>
          <w:rFonts w:eastAsia="SimSun"/>
          <w:lang w:val="en-US" w:eastAsia="zh-CN"/>
        </w:rPr>
        <w:t>km</w:t>
      </w:r>
      <w:r w:rsidRPr="003E6861">
        <w:rPr>
          <w:rFonts w:hint="eastAsia"/>
          <w:lang w:val="en-US" w:eastAsia="zh-CN"/>
        </w:rPr>
        <w:t>）为终端到地平线的距离。</w:t>
      </w:r>
      <w:r w:rsidRPr="003E6861">
        <w:rPr>
          <w:rFonts w:hint="eastAsia"/>
          <w:lang w:val="en-US" w:eastAsia="zh-CN"/>
        </w:rPr>
        <w:t>LoS</w:t>
      </w:r>
      <w:r w:rsidRPr="003E6861">
        <w:rPr>
          <w:rFonts w:hint="eastAsia"/>
          <w:lang w:val="en-US" w:eastAsia="zh-CN"/>
        </w:rPr>
        <w:t>路径距离设定为到最大刀</w:t>
      </w:r>
      <w:r w:rsidR="00FF271B" w:rsidRPr="003E6861">
        <w:rPr>
          <w:rFonts w:hint="eastAsia"/>
          <w:lang w:val="en-US" w:eastAsia="zh-CN"/>
        </w:rPr>
        <w:t>形</w:t>
      </w:r>
      <w:r w:rsidRPr="003E6861">
        <w:rPr>
          <w:rFonts w:hint="eastAsia"/>
          <w:lang w:val="en-US" w:eastAsia="zh-CN"/>
        </w:rPr>
        <w:t>损耗点的距离。</w:t>
      </w:r>
    </w:p>
    <w:p w:rsidR="004E596A" w:rsidRPr="003E6861" w:rsidRDefault="004E596A" w:rsidP="004E596A">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天线和不规则传播机制之间与场所屏蔽相关的损耗计算如下。</w:t>
      </w:r>
    </w:p>
    <w:p w:rsidR="004C2669" w:rsidRPr="003E6861" w:rsidRDefault="004E596A" w:rsidP="00FF271B">
      <w:pPr>
        <w:tabs>
          <w:tab w:val="right" w:pos="8364"/>
        </w:tabs>
        <w:ind w:firstLineChars="200" w:firstLine="480"/>
        <w:textAlignment w:val="auto"/>
        <w:rPr>
          <w:rFonts w:eastAsia="SimSun"/>
          <w:lang w:val="en-US" w:eastAsia="zh-CN"/>
        </w:rPr>
      </w:pPr>
      <w:r w:rsidRPr="003E6861">
        <w:rPr>
          <w:rFonts w:asciiTheme="majorBidi" w:eastAsia="SimSun" w:hAnsiTheme="majorBidi" w:cstheme="majorBidi"/>
          <w:lang w:eastAsia="zh-CN"/>
        </w:rPr>
        <w:t>发射机和接收机</w:t>
      </w:r>
      <w:r w:rsidR="00852F68">
        <w:rPr>
          <w:rFonts w:asciiTheme="majorBidi" w:hAnsiTheme="majorBidi" w:cstheme="majorBidi" w:hint="eastAsia"/>
          <w:lang w:eastAsia="zh-CN"/>
        </w:rPr>
        <w:t>水平</w:t>
      </w:r>
      <w:r w:rsidRPr="003E6861">
        <w:rPr>
          <w:rFonts w:asciiTheme="majorBidi" w:eastAsia="SimSun" w:hAnsiTheme="majorBidi" w:cstheme="majorBidi"/>
          <w:lang w:eastAsia="zh-CN"/>
        </w:rPr>
        <w:t>仰角的修正</w:t>
      </w:r>
      <w:r w:rsidRPr="003E6861">
        <w:rPr>
          <w:rFonts w:asciiTheme="majorBidi" w:eastAsia="SimSun" w:hAnsiTheme="majorBidi" w:cstheme="majorBidi"/>
          <w:lang w:val="en-US" w:eastAsia="zh-CN"/>
        </w:rPr>
        <w:t>：</w:t>
      </w:r>
    </w:p>
    <w:p w:rsidR="004C2669" w:rsidRPr="003E6861" w:rsidRDefault="004C2669" w:rsidP="004C2669">
      <w:pPr>
        <w:pStyle w:val="Equation"/>
        <w:tabs>
          <w:tab w:val="right" w:pos="7371"/>
        </w:tabs>
        <w:rPr>
          <w:lang w:val="en-US" w:eastAsia="zh-CN"/>
        </w:rPr>
      </w:pPr>
      <w:r w:rsidRPr="003E6861">
        <w:rPr>
          <w:lang w:val="en-US" w:eastAsia="zh-CN"/>
        </w:rPr>
        <w:tab/>
      </w:r>
      <w:r w:rsidRPr="003E6861">
        <w:rPr>
          <w:lang w:val="en-US" w:eastAsia="zh-CN"/>
        </w:rPr>
        <w:tab/>
      </w:r>
      <w:r w:rsidRPr="003E6861">
        <w:rPr>
          <w:position w:val="-12"/>
        </w:rPr>
        <w:object w:dxaOrig="1130" w:dyaOrig="360">
          <v:shape id="_x0000_i1036" type="#_x0000_t75" style="width:56.35pt;height:18.8pt" o:ole="">
            <v:imagedata r:id="rId36" o:title=""/>
          </v:shape>
          <o:OLEObject Type="Embed" ProgID="Equation.3" ShapeID="_x0000_i1036" DrawAspect="Content" ObjectID="_1586096725" r:id="rId37"/>
        </w:object>
      </w:r>
      <w:r w:rsidRPr="003E6861">
        <w:rPr>
          <w:lang w:val="en-US" w:eastAsia="zh-CN"/>
        </w:rPr>
        <w:tab/>
      </w:r>
      <w:proofErr w:type="gramStart"/>
      <w:r w:rsidRPr="003E6861">
        <w:rPr>
          <w:lang w:val="en-US" w:eastAsia="zh-CN"/>
        </w:rPr>
        <w:t>mrad</w:t>
      </w:r>
      <w:proofErr w:type="gramEnd"/>
      <w:r w:rsidRPr="003E6861">
        <w:rPr>
          <w:lang w:val="en-US" w:eastAsia="zh-CN"/>
        </w:rPr>
        <w:tab/>
        <w:t>(14)</w:t>
      </w:r>
    </w:p>
    <w:p w:rsidR="004C2669" w:rsidRPr="003E6861" w:rsidRDefault="004C2669" w:rsidP="004C2669">
      <w:pPr>
        <w:pStyle w:val="Equation"/>
        <w:tabs>
          <w:tab w:val="right" w:pos="7371"/>
        </w:tabs>
        <w:rPr>
          <w:lang w:val="en-US" w:eastAsia="zh-CN"/>
        </w:rPr>
      </w:pPr>
      <w:r w:rsidRPr="003E6861">
        <w:rPr>
          <w:lang w:val="en-US" w:eastAsia="zh-CN"/>
        </w:rPr>
        <w:tab/>
      </w:r>
      <w:r w:rsidRPr="003E6861">
        <w:rPr>
          <w:lang w:val="en-US" w:eastAsia="zh-CN"/>
        </w:rPr>
        <w:tab/>
      </w:r>
      <w:r w:rsidRPr="003E6861">
        <w:rPr>
          <w:position w:val="-12"/>
        </w:rPr>
        <w:object w:dxaOrig="1300" w:dyaOrig="390">
          <v:shape id="_x0000_i1037" type="#_x0000_t75" style="width:65.75pt;height:18.8pt" o:ole="">
            <v:imagedata r:id="rId38" o:title=""/>
          </v:shape>
          <o:OLEObject Type="Embed" ProgID="Equation.3" ShapeID="_x0000_i1037" DrawAspect="Content" ObjectID="_1586096726" r:id="rId39"/>
        </w:object>
      </w:r>
      <w:r w:rsidRPr="003E6861">
        <w:rPr>
          <w:lang w:val="en-US" w:eastAsia="zh-CN"/>
        </w:rPr>
        <w:tab/>
      </w:r>
      <w:proofErr w:type="gramStart"/>
      <w:r w:rsidRPr="003E6861">
        <w:rPr>
          <w:lang w:val="en-US" w:eastAsia="zh-CN"/>
        </w:rPr>
        <w:t>mrad</w:t>
      </w:r>
      <w:proofErr w:type="gramEnd"/>
      <w:r w:rsidRPr="003E6861">
        <w:rPr>
          <w:lang w:val="en-US" w:eastAsia="zh-CN"/>
        </w:rPr>
        <w:tab/>
        <w:t>(15)</w:t>
      </w:r>
    </w:p>
    <w:p w:rsidR="004C2669" w:rsidRPr="003E6861" w:rsidRDefault="004E596A" w:rsidP="00FF271B">
      <w:pPr>
        <w:tabs>
          <w:tab w:val="left" w:pos="4820"/>
          <w:tab w:val="right" w:pos="9639"/>
        </w:tabs>
        <w:ind w:firstLineChars="200" w:firstLine="480"/>
        <w:textAlignment w:val="auto"/>
        <w:rPr>
          <w:rFonts w:eastAsia="SimSun"/>
          <w:lang w:val="en-US" w:eastAsia="zh-CN"/>
        </w:rPr>
      </w:pPr>
      <w:r w:rsidRPr="003E6861">
        <w:rPr>
          <w:rFonts w:asciiTheme="majorBidi" w:eastAsia="SimSun" w:hAnsiTheme="majorBidi" w:cstheme="majorBidi"/>
          <w:lang w:eastAsia="zh-CN"/>
        </w:rPr>
        <w:t>发射机和接收机的场所屏蔽损耗的传导</w:t>
      </w:r>
      <w:r w:rsidRPr="003E6861">
        <w:rPr>
          <w:rFonts w:asciiTheme="majorBidi" w:eastAsia="SimSun" w:hAnsiTheme="majorBidi" w:cstheme="majorBidi"/>
          <w:lang w:val="en-US" w:eastAsia="zh-CN"/>
        </w:rPr>
        <w:t>：</w:t>
      </w:r>
    </w:p>
    <w:p w:rsidR="004C2669" w:rsidRPr="003E6861" w:rsidRDefault="004C2669" w:rsidP="004C2669">
      <w:pPr>
        <w:pStyle w:val="Equation"/>
        <w:rPr>
          <w:lang w:val="en-US"/>
        </w:rPr>
      </w:pPr>
      <w:r w:rsidRPr="003E6861">
        <w:rPr>
          <w:lang w:val="en-US" w:eastAsia="zh-CN"/>
        </w:rPr>
        <w:tab/>
      </w:r>
      <w:r w:rsidRPr="003E6861">
        <w:rPr>
          <w:lang w:val="en-US" w:eastAsia="zh-CN"/>
        </w:rPr>
        <w:tab/>
      </w:r>
      <w:r w:rsidRPr="003E6861">
        <w:rPr>
          <w:rFonts w:eastAsia="SimSun"/>
          <w:position w:val="-12"/>
        </w:rPr>
        <w:object w:dxaOrig="5450" w:dyaOrig="510">
          <v:shape id="_x0000_i1038" type="#_x0000_t75" style="width:272.35pt;height:26.3pt" o:ole="">
            <v:imagedata r:id="rId40" o:title="" croptop="-16888f"/>
          </v:shape>
          <o:OLEObject Type="Embed" ProgID="Equation.3" ShapeID="_x0000_i1038" DrawAspect="Content" ObjectID="_1586096727" r:id="rId41"/>
        </w:object>
      </w:r>
      <w:proofErr w:type="gramStart"/>
      <w:r w:rsidRPr="003E6861">
        <w:rPr>
          <w:lang w:val="en-US"/>
        </w:rPr>
        <w:t>dB</w:t>
      </w:r>
      <w:proofErr w:type="gramEnd"/>
      <w:r w:rsidRPr="003E6861">
        <w:rPr>
          <w:szCs w:val="24"/>
        </w:rPr>
        <w:sym w:font="Symbol" w:char="F071"/>
      </w:r>
      <w:r w:rsidRPr="003E6861">
        <w:rPr>
          <w:i/>
          <w:vertAlign w:val="subscript"/>
          <w:lang w:val="en-US"/>
        </w:rPr>
        <w:t>st</w:t>
      </w:r>
      <w:r w:rsidRPr="003E6861">
        <w:rPr>
          <w:lang w:val="en-US"/>
        </w:rPr>
        <w:t>&gt;0</w:t>
      </w:r>
      <w:r w:rsidRPr="003E6861">
        <w:rPr>
          <w:lang w:val="en-US"/>
        </w:rPr>
        <w:tab/>
        <w:t>(</w:t>
      </w:r>
      <w:r w:rsidRPr="003E6861">
        <w:rPr>
          <w:lang w:val="en-US" w:eastAsia="zh-CN"/>
        </w:rPr>
        <w:t>16</w:t>
      </w:r>
      <w:r w:rsidRPr="003E6861">
        <w:rPr>
          <w:lang w:val="en-US"/>
        </w:rPr>
        <w:t>)</w:t>
      </w:r>
    </w:p>
    <w:p w:rsidR="004C2669" w:rsidRPr="003E6861" w:rsidRDefault="004C2669" w:rsidP="004C2669">
      <w:pPr>
        <w:pStyle w:val="Equation"/>
        <w:tabs>
          <w:tab w:val="right" w:pos="5954"/>
          <w:tab w:val="right" w:pos="7797"/>
        </w:tabs>
        <w:rPr>
          <w:lang w:val="en-US"/>
        </w:rPr>
      </w:pPr>
      <w:r w:rsidRPr="003E6861">
        <w:rPr>
          <w:lang w:val="en-US"/>
        </w:rPr>
        <w:tab/>
      </w:r>
      <w:r w:rsidRPr="003E6861">
        <w:rPr>
          <w:lang w:val="en-US"/>
        </w:rPr>
        <w:tab/>
      </w:r>
      <w:r w:rsidRPr="003E6861">
        <w:rPr>
          <w:rFonts w:eastAsia="SimSun"/>
          <w:position w:val="-12"/>
        </w:rPr>
        <w:object w:dxaOrig="740" w:dyaOrig="390">
          <v:shape id="_x0000_i1039" type="#_x0000_t75" style="width:36.3pt;height:18.8pt" o:ole="">
            <v:imagedata r:id="rId42" o:title=""/>
          </v:shape>
          <o:OLEObject Type="Embed" ProgID="Equation.3" ShapeID="_x0000_i1039" DrawAspect="Content" ObjectID="_1586096728" r:id="rId43"/>
        </w:object>
      </w:r>
      <w:r w:rsidRPr="003E6861">
        <w:rPr>
          <w:position w:val="-12"/>
          <w:lang w:val="en-US" w:eastAsia="zh-CN"/>
        </w:rPr>
        <w:tab/>
      </w:r>
      <w:proofErr w:type="gramStart"/>
      <w:r w:rsidRPr="003E6861">
        <w:rPr>
          <w:lang w:val="en-US"/>
        </w:rPr>
        <w:t>dB</w:t>
      </w:r>
      <w:proofErr w:type="gramEnd"/>
      <w:r w:rsidRPr="003E6861">
        <w:rPr>
          <w:lang w:val="en-US"/>
        </w:rPr>
        <w:tab/>
      </w:r>
      <w:r w:rsidR="00FE775B">
        <w:rPr>
          <w:rFonts w:hint="eastAsia"/>
          <w:lang w:val="en-US" w:eastAsia="zh-CN"/>
        </w:rPr>
        <w:t>否则</w:t>
      </w:r>
      <w:r w:rsidRPr="003E6861">
        <w:rPr>
          <w:lang w:val="en-US"/>
        </w:rPr>
        <w:tab/>
        <w:t>(</w:t>
      </w:r>
      <w:r w:rsidRPr="003E6861">
        <w:rPr>
          <w:lang w:val="en-US" w:eastAsia="zh-CN"/>
        </w:rPr>
        <w:t>17</w:t>
      </w:r>
      <w:r w:rsidRPr="003E6861">
        <w:rPr>
          <w:lang w:val="en-US"/>
        </w:rPr>
        <w:t>)</w:t>
      </w:r>
    </w:p>
    <w:p w:rsidR="004C2669" w:rsidRPr="003E6861" w:rsidRDefault="004C2669" w:rsidP="004C2669">
      <w:pPr>
        <w:pStyle w:val="Equation"/>
        <w:rPr>
          <w:lang w:val="en-US"/>
        </w:rPr>
      </w:pPr>
      <w:r w:rsidRPr="003E6861">
        <w:rPr>
          <w:lang w:val="en-US"/>
        </w:rPr>
        <w:tab/>
      </w:r>
      <w:r w:rsidRPr="003E6861">
        <w:rPr>
          <w:lang w:val="en-US"/>
        </w:rPr>
        <w:tab/>
      </w:r>
      <w:r w:rsidRPr="003E6861">
        <w:rPr>
          <w:rFonts w:eastAsia="SimSun"/>
          <w:position w:val="-12"/>
        </w:rPr>
        <w:object w:dxaOrig="5530" w:dyaOrig="510">
          <v:shape id="_x0000_i1040" type="#_x0000_t75" style="width:276.75pt;height:26.3pt" o:ole="">
            <v:imagedata r:id="rId44" o:title="" croptop="-16888f"/>
          </v:shape>
          <o:OLEObject Type="Embed" ProgID="Equation.3" ShapeID="_x0000_i1040" DrawAspect="Content" ObjectID="_1586096729" r:id="rId45"/>
        </w:object>
      </w:r>
      <w:proofErr w:type="gramStart"/>
      <w:r w:rsidRPr="003E6861">
        <w:rPr>
          <w:lang w:val="en-US"/>
        </w:rPr>
        <w:t>dB</w:t>
      </w:r>
      <w:proofErr w:type="gramEnd"/>
      <w:r w:rsidRPr="003E6861">
        <w:rPr>
          <w:szCs w:val="24"/>
        </w:rPr>
        <w:sym w:font="Symbol" w:char="F071"/>
      </w:r>
      <w:r w:rsidRPr="003E6861">
        <w:rPr>
          <w:i/>
          <w:vertAlign w:val="subscript"/>
          <w:lang w:val="en-US"/>
        </w:rPr>
        <w:t>sr</w:t>
      </w:r>
      <w:r w:rsidRPr="003E6861">
        <w:rPr>
          <w:lang w:val="en-US"/>
        </w:rPr>
        <w:t>&gt;0</w:t>
      </w:r>
      <w:r w:rsidRPr="003E6861">
        <w:rPr>
          <w:lang w:val="en-US"/>
        </w:rPr>
        <w:tab/>
        <w:t>(</w:t>
      </w:r>
      <w:r w:rsidRPr="003E6861">
        <w:rPr>
          <w:lang w:val="en-US" w:eastAsia="zh-CN"/>
        </w:rPr>
        <w:t>18</w:t>
      </w:r>
      <w:r w:rsidRPr="003E6861">
        <w:rPr>
          <w:lang w:val="en-US"/>
        </w:rPr>
        <w:t>)</w:t>
      </w:r>
    </w:p>
    <w:p w:rsidR="004C2669" w:rsidRPr="003E6861" w:rsidRDefault="004C2669" w:rsidP="004C2669">
      <w:pPr>
        <w:pStyle w:val="Equation"/>
        <w:tabs>
          <w:tab w:val="right" w:pos="5954"/>
          <w:tab w:val="right" w:pos="7797"/>
        </w:tabs>
        <w:rPr>
          <w:lang w:val="en-US"/>
        </w:rPr>
      </w:pPr>
      <w:r w:rsidRPr="003E6861">
        <w:rPr>
          <w:lang w:val="en-US"/>
        </w:rPr>
        <w:tab/>
      </w:r>
      <w:r w:rsidRPr="003E6861">
        <w:rPr>
          <w:lang w:val="en-US"/>
        </w:rPr>
        <w:tab/>
      </w:r>
      <w:r w:rsidRPr="003E6861">
        <w:rPr>
          <w:rFonts w:eastAsia="SimSun"/>
          <w:position w:val="-12"/>
        </w:rPr>
        <w:object w:dxaOrig="730" w:dyaOrig="390">
          <v:shape id="_x0000_i1041" type="#_x0000_t75" style="width:35.7pt;height:18.8pt" o:ole="">
            <v:imagedata r:id="rId46" o:title=""/>
          </v:shape>
          <o:OLEObject Type="Embed" ProgID="Equation.3" ShapeID="_x0000_i1041" DrawAspect="Content" ObjectID="_1586096730" r:id="rId47"/>
        </w:object>
      </w:r>
      <w:r w:rsidRPr="003E6861">
        <w:rPr>
          <w:position w:val="-12"/>
          <w:lang w:val="en-US" w:eastAsia="zh-CN"/>
        </w:rPr>
        <w:tab/>
      </w:r>
      <w:proofErr w:type="gramStart"/>
      <w:r w:rsidRPr="003E6861">
        <w:rPr>
          <w:lang w:val="en-US"/>
        </w:rPr>
        <w:t>dB</w:t>
      </w:r>
      <w:proofErr w:type="gramEnd"/>
      <w:r w:rsidRPr="003E6861">
        <w:rPr>
          <w:lang w:val="en-US"/>
        </w:rPr>
        <w:tab/>
      </w:r>
      <w:r w:rsidR="00FE775B">
        <w:rPr>
          <w:rFonts w:hint="eastAsia"/>
          <w:lang w:val="en-US" w:eastAsia="zh-CN"/>
        </w:rPr>
        <w:t>否则</w:t>
      </w:r>
      <w:r w:rsidRPr="003E6861">
        <w:rPr>
          <w:lang w:val="en-US" w:eastAsia="zh-CN"/>
        </w:rPr>
        <w:tab/>
      </w:r>
      <w:r w:rsidRPr="003E6861">
        <w:rPr>
          <w:lang w:val="en-US"/>
        </w:rPr>
        <w:t>(</w:t>
      </w:r>
      <w:r w:rsidRPr="003E6861">
        <w:rPr>
          <w:lang w:val="en-US" w:eastAsia="zh-CN"/>
        </w:rPr>
        <w:t>19</w:t>
      </w:r>
      <w:r w:rsidRPr="003E6861">
        <w:rPr>
          <w:lang w:val="en-US"/>
        </w:rPr>
        <w:t>)</w:t>
      </w:r>
    </w:p>
    <w:p w:rsidR="004E596A" w:rsidRPr="003E6861" w:rsidRDefault="004C2669" w:rsidP="004E596A">
      <w:pPr>
        <w:pStyle w:val="Heading2"/>
        <w:rPr>
          <w:lang w:val="en-US" w:eastAsia="zh-CN"/>
        </w:rPr>
      </w:pPr>
      <w:r w:rsidRPr="003E6861">
        <w:rPr>
          <w:lang w:val="en-US" w:eastAsia="zh-CN"/>
        </w:rPr>
        <w:t>5.4</w:t>
      </w:r>
      <w:r w:rsidRPr="003E6861">
        <w:rPr>
          <w:lang w:val="en-US" w:eastAsia="zh-CN"/>
        </w:rPr>
        <w:tab/>
      </w:r>
      <w:r w:rsidR="004E596A" w:rsidRPr="003E6861">
        <w:rPr>
          <w:lang w:eastAsia="zh-CN"/>
        </w:rPr>
        <w:t>海平面上的传导耦合校准</w:t>
      </w:r>
    </w:p>
    <w:p w:rsidR="004C2669" w:rsidRPr="003E6861" w:rsidRDefault="004E596A" w:rsidP="00FF271B">
      <w:pPr>
        <w:ind w:firstLineChars="200" w:firstLine="480"/>
        <w:rPr>
          <w:lang w:eastAsia="zh-CN"/>
        </w:rPr>
      </w:pPr>
      <w:r w:rsidRPr="003E6861">
        <w:t>获取每一个终端在另一终端方向上到海洋的距离：</w:t>
      </w:r>
    </w:p>
    <w:p w:rsidR="004C2669" w:rsidRPr="003E6861" w:rsidRDefault="004C2669" w:rsidP="005D4BE1">
      <w:pPr>
        <w:pStyle w:val="Equation"/>
        <w:rPr>
          <w:lang w:val="en-US" w:eastAsia="zh-CN"/>
        </w:rPr>
      </w:pPr>
      <w:r w:rsidRPr="003E6861">
        <w:rPr>
          <w:lang w:val="en-US" w:eastAsia="zh-CN"/>
        </w:rPr>
        <w:tab/>
      </w:r>
      <w:r w:rsidRPr="003E6861">
        <w:rPr>
          <w:lang w:val="en-US" w:eastAsia="zh-CN"/>
        </w:rPr>
        <w:tab/>
      </w:r>
      <w:r w:rsidR="004E596A" w:rsidRPr="003E6861">
        <w:rPr>
          <w:rFonts w:asciiTheme="majorBidi" w:hAnsiTheme="majorBidi" w:cstheme="majorBidi"/>
          <w:i/>
          <w:lang w:val="en-US" w:eastAsia="zh-CN"/>
        </w:rPr>
        <w:t>d</w:t>
      </w:r>
      <w:r w:rsidR="004E596A" w:rsidRPr="003E6861">
        <w:rPr>
          <w:rFonts w:asciiTheme="majorBidi" w:hAnsiTheme="majorBidi" w:cstheme="majorBidi"/>
          <w:i/>
          <w:vertAlign w:val="subscript"/>
          <w:lang w:val="en-US" w:eastAsia="zh-CN"/>
        </w:rPr>
        <w:t>ct</w:t>
      </w:r>
      <w:r w:rsidR="004E596A" w:rsidRPr="003E6861">
        <w:rPr>
          <w:rFonts w:asciiTheme="majorBidi" w:hAnsiTheme="majorBidi" w:cstheme="majorBidi"/>
          <w:lang w:val="en-US" w:eastAsia="zh-CN"/>
        </w:rPr>
        <w:t xml:space="preserve"> =</w:t>
      </w:r>
      <w:bookmarkStart w:id="4" w:name="OLE_LINK21"/>
      <w:r w:rsidR="004E596A" w:rsidRPr="003E6861">
        <w:rPr>
          <w:rStyle w:val="shorttext"/>
          <w:rFonts w:asciiTheme="majorBidi" w:eastAsia="SimSun" w:hAnsiTheme="majorBidi" w:cstheme="majorBidi"/>
          <w:lang w:eastAsia="zh-CN"/>
        </w:rPr>
        <w:t>海岸至发射机的距离</w:t>
      </w:r>
      <w:bookmarkEnd w:id="4"/>
      <w:r w:rsidR="004E596A" w:rsidRPr="003E6861">
        <w:rPr>
          <w:rFonts w:asciiTheme="majorBidi" w:hAnsiTheme="majorBidi" w:cstheme="majorBidi"/>
          <w:lang w:val="en-US" w:eastAsia="zh-CN"/>
        </w:rPr>
        <w:t>               </w:t>
      </w:r>
      <w:r w:rsidRPr="003E6861">
        <w:rPr>
          <w:lang w:val="en-US" w:eastAsia="zh-CN"/>
        </w:rPr>
        <w:t>km</w:t>
      </w:r>
      <w:r w:rsidR="005D4BE1" w:rsidRPr="00F0051A">
        <w:rPr>
          <w:lang w:val="en-US"/>
        </w:rPr>
        <w:tab/>
      </w:r>
      <w:r w:rsidRPr="003E6861">
        <w:rPr>
          <w:lang w:val="en-US" w:eastAsia="zh-CN"/>
        </w:rPr>
        <w:t>(20)</w:t>
      </w:r>
    </w:p>
    <w:p w:rsidR="004C2669" w:rsidRPr="003E6861" w:rsidRDefault="004C2669" w:rsidP="005D4BE1">
      <w:pPr>
        <w:pStyle w:val="Equation"/>
        <w:rPr>
          <w:lang w:val="en-US" w:eastAsia="zh-CN"/>
        </w:rPr>
      </w:pPr>
      <w:r w:rsidRPr="003E6861">
        <w:rPr>
          <w:lang w:val="en-US" w:eastAsia="zh-CN"/>
        </w:rPr>
        <w:tab/>
      </w:r>
      <w:r w:rsidRPr="003E6861">
        <w:rPr>
          <w:lang w:val="en-US" w:eastAsia="zh-CN"/>
        </w:rPr>
        <w:tab/>
      </w:r>
      <w:r w:rsidR="004E596A" w:rsidRPr="003E6861">
        <w:rPr>
          <w:rFonts w:asciiTheme="majorBidi" w:hAnsiTheme="majorBidi" w:cstheme="majorBidi"/>
          <w:i/>
          <w:lang w:val="en-US" w:eastAsia="zh-CN"/>
        </w:rPr>
        <w:t>d</w:t>
      </w:r>
      <w:r w:rsidR="004E596A" w:rsidRPr="003E6861">
        <w:rPr>
          <w:rFonts w:asciiTheme="majorBidi" w:hAnsiTheme="majorBidi" w:cstheme="majorBidi"/>
          <w:i/>
          <w:vertAlign w:val="subscript"/>
          <w:lang w:val="en-US" w:eastAsia="zh-CN"/>
        </w:rPr>
        <w:t>cr</w:t>
      </w:r>
      <w:r w:rsidR="004E596A" w:rsidRPr="003E6861">
        <w:rPr>
          <w:rFonts w:asciiTheme="majorBidi" w:hAnsiTheme="majorBidi" w:cstheme="majorBidi"/>
          <w:lang w:val="en-US" w:eastAsia="zh-CN"/>
        </w:rPr>
        <w:t xml:space="preserve"> = </w:t>
      </w:r>
      <w:r w:rsidR="004E596A" w:rsidRPr="003E6861">
        <w:rPr>
          <w:rStyle w:val="shorttext"/>
          <w:rFonts w:asciiTheme="majorBidi" w:eastAsia="SimSun" w:hAnsiTheme="majorBidi" w:cstheme="majorBidi"/>
          <w:lang w:eastAsia="zh-CN"/>
        </w:rPr>
        <w:t>海岸至</w:t>
      </w:r>
      <w:r w:rsidR="004E596A" w:rsidRPr="003E6861">
        <w:rPr>
          <w:rFonts w:asciiTheme="majorBidi" w:eastAsia="SimSun" w:hAnsiTheme="majorBidi" w:cstheme="majorBidi"/>
          <w:lang w:eastAsia="zh-CN"/>
        </w:rPr>
        <w:t>接收机</w:t>
      </w:r>
      <w:r w:rsidR="004E596A" w:rsidRPr="003E6861">
        <w:rPr>
          <w:rStyle w:val="shorttext"/>
          <w:rFonts w:asciiTheme="majorBidi" w:eastAsia="SimSun" w:hAnsiTheme="majorBidi" w:cstheme="majorBidi"/>
          <w:lang w:eastAsia="zh-CN"/>
        </w:rPr>
        <w:t>的距离</w:t>
      </w:r>
      <w:r w:rsidR="004E596A" w:rsidRPr="003E6861">
        <w:rPr>
          <w:rFonts w:asciiTheme="majorBidi" w:hAnsiTheme="majorBidi" w:cstheme="majorBidi"/>
          <w:lang w:val="en-US" w:eastAsia="zh-CN"/>
        </w:rPr>
        <w:t>                </w:t>
      </w:r>
      <w:r w:rsidRPr="003E6861">
        <w:rPr>
          <w:lang w:val="en-US" w:eastAsia="zh-CN"/>
        </w:rPr>
        <w:t>km</w:t>
      </w:r>
      <w:r w:rsidR="005D4BE1" w:rsidRPr="00F0051A">
        <w:rPr>
          <w:lang w:val="en-US"/>
        </w:rPr>
        <w:tab/>
      </w:r>
      <w:r w:rsidRPr="003E6861">
        <w:rPr>
          <w:lang w:val="en-US" w:eastAsia="zh-CN"/>
        </w:rPr>
        <w:t>(21)</w:t>
      </w:r>
    </w:p>
    <w:p w:rsidR="00FF271B" w:rsidRPr="003E6861" w:rsidRDefault="00C036A2" w:rsidP="00FF271B">
      <w:pPr>
        <w:pStyle w:val="Equation"/>
        <w:tabs>
          <w:tab w:val="right" w:pos="7938"/>
        </w:tabs>
        <w:ind w:firstLineChars="200" w:firstLine="480"/>
        <w:rPr>
          <w:rFonts w:asciiTheme="majorBidi" w:hAnsiTheme="majorBidi" w:cstheme="majorBidi"/>
          <w:lang w:eastAsia="zh-CN"/>
        </w:rPr>
      </w:pPr>
      <w:r w:rsidRPr="003E6861">
        <w:rPr>
          <w:rFonts w:asciiTheme="majorBidi" w:eastAsia="SimSun" w:hAnsiTheme="majorBidi" w:cstheme="majorBidi" w:hint="eastAsia"/>
          <w:lang w:eastAsia="zh-CN"/>
        </w:rPr>
        <w:t>除了以下条件组合之外，发射机和接收机、</w:t>
      </w:r>
      <w:r w:rsidRPr="003E6861">
        <w:rPr>
          <w:rFonts w:eastAsia="SimSun"/>
          <w:i/>
          <w:lang w:val="en-US" w:eastAsia="zh-CN"/>
        </w:rPr>
        <w:t>A</w:t>
      </w:r>
      <w:r w:rsidRPr="003E6861">
        <w:rPr>
          <w:rFonts w:eastAsia="SimSun"/>
          <w:i/>
          <w:vertAlign w:val="subscript"/>
          <w:lang w:val="en-US" w:eastAsia="zh-CN"/>
        </w:rPr>
        <w:t>ct</w:t>
      </w:r>
      <w:r w:rsidRPr="003E6861">
        <w:rPr>
          <w:rFonts w:asciiTheme="majorBidi" w:eastAsia="SimSun" w:hAnsiTheme="majorBidi" w:cstheme="majorBidi" w:hint="eastAsia"/>
          <w:lang w:eastAsia="zh-CN"/>
        </w:rPr>
        <w:t>和</w:t>
      </w:r>
      <w:r w:rsidRPr="003E6861">
        <w:rPr>
          <w:rFonts w:eastAsia="SimSun"/>
          <w:i/>
          <w:lang w:val="en-US" w:eastAsia="zh-CN"/>
        </w:rPr>
        <w:t>A</w:t>
      </w:r>
      <w:r w:rsidRPr="003E6861">
        <w:rPr>
          <w:rFonts w:eastAsia="SimSun"/>
          <w:i/>
          <w:vertAlign w:val="subscript"/>
          <w:lang w:val="en-US" w:eastAsia="zh-CN"/>
        </w:rPr>
        <w:t>cr</w:t>
      </w:r>
      <w:r w:rsidRPr="003E6861">
        <w:rPr>
          <w:rFonts w:asciiTheme="majorBidi" w:eastAsia="SimSun" w:hAnsiTheme="majorBidi" w:cstheme="majorBidi" w:hint="eastAsia"/>
          <w:lang w:eastAsia="zh-CN"/>
        </w:rPr>
        <w:t>海</w:t>
      </w:r>
      <w:r w:rsidRPr="003E6861">
        <w:rPr>
          <w:rFonts w:asciiTheme="majorBidi" w:hAnsiTheme="majorBidi" w:cstheme="majorBidi" w:hint="eastAsia"/>
          <w:lang w:eastAsia="zh-CN"/>
        </w:rPr>
        <w:t>平</w:t>
      </w:r>
      <w:r w:rsidRPr="003E6861">
        <w:rPr>
          <w:rFonts w:asciiTheme="majorBidi" w:eastAsia="SimSun" w:hAnsiTheme="majorBidi" w:cstheme="majorBidi" w:hint="eastAsia"/>
          <w:lang w:eastAsia="zh-CN"/>
        </w:rPr>
        <w:t>面</w:t>
      </w:r>
      <w:r w:rsidR="00543A7F" w:rsidRPr="003E6861">
        <w:rPr>
          <w:rFonts w:asciiTheme="majorBidi" w:hAnsiTheme="majorBidi" w:cstheme="majorBidi" w:hint="eastAsia"/>
          <w:lang w:eastAsia="zh-CN"/>
        </w:rPr>
        <w:t>上</w:t>
      </w:r>
      <w:r w:rsidRPr="003E6861">
        <w:rPr>
          <w:rFonts w:asciiTheme="majorBidi" w:hAnsiTheme="majorBidi" w:cstheme="majorBidi" w:hint="eastAsia"/>
          <w:lang w:eastAsia="zh-CN"/>
        </w:rPr>
        <w:t>传导</w:t>
      </w:r>
      <w:r w:rsidRPr="003E6861">
        <w:rPr>
          <w:rFonts w:asciiTheme="majorBidi" w:eastAsia="SimSun" w:hAnsiTheme="majorBidi" w:cstheme="majorBidi" w:hint="eastAsia"/>
          <w:lang w:eastAsia="zh-CN"/>
        </w:rPr>
        <w:t>耦合校</w:t>
      </w:r>
      <w:r w:rsidRPr="003E6861">
        <w:rPr>
          <w:rFonts w:asciiTheme="majorBidi" w:hAnsiTheme="majorBidi" w:cstheme="majorBidi" w:hint="eastAsia"/>
          <w:lang w:eastAsia="zh-CN"/>
        </w:rPr>
        <w:t>准</w:t>
      </w:r>
      <w:r w:rsidRPr="003E6861">
        <w:rPr>
          <w:rFonts w:asciiTheme="majorBidi" w:eastAsia="SimSun" w:hAnsiTheme="majorBidi" w:cstheme="majorBidi" w:hint="eastAsia"/>
          <w:lang w:eastAsia="zh-CN"/>
        </w:rPr>
        <w:t>均为零：</w:t>
      </w:r>
    </w:p>
    <w:p w:rsidR="004C2669" w:rsidRPr="003E6861" w:rsidRDefault="004C2669" w:rsidP="00FF271B">
      <w:pPr>
        <w:pStyle w:val="Equation"/>
        <w:tabs>
          <w:tab w:val="right" w:pos="7938"/>
        </w:tabs>
        <w:ind w:firstLineChars="200" w:firstLine="480"/>
        <w:rPr>
          <w:lang w:val="en-US"/>
        </w:rPr>
      </w:pPr>
      <w:r w:rsidRPr="003E6861">
        <w:rPr>
          <w:lang w:val="en-US" w:eastAsia="zh-CN"/>
        </w:rPr>
        <w:tab/>
      </w:r>
      <w:r w:rsidRPr="003E6861">
        <w:rPr>
          <w:lang w:val="en-US" w:eastAsia="zh-CN"/>
        </w:rPr>
        <w:tab/>
      </w:r>
      <w:r w:rsidRPr="003E6861">
        <w:rPr>
          <w:rFonts w:eastAsia="SimSun"/>
          <w:position w:val="-10"/>
        </w:rPr>
        <w:object w:dxaOrig="5030" w:dyaOrig="410">
          <v:shape id="_x0000_i1042" type="#_x0000_t75" style="width:252.3pt;height:21.3pt" o:ole="">
            <v:imagedata r:id="rId48" o:title=""/>
          </v:shape>
          <o:OLEObject Type="Embed" ProgID="Equation.3" ShapeID="_x0000_i1042" DrawAspect="Content" ObjectID="_1586096731" r:id="rId49"/>
        </w:object>
      </w:r>
      <w:r w:rsidRPr="003E6861">
        <w:rPr>
          <w:lang w:val="en-US" w:eastAsia="zh-CN"/>
        </w:rPr>
        <w:tab/>
      </w:r>
      <w:proofErr w:type="gramStart"/>
      <w:r w:rsidRPr="003E6861">
        <w:rPr>
          <w:lang w:val="en-US"/>
        </w:rPr>
        <w:t>dB</w:t>
      </w:r>
      <w:proofErr w:type="gramEnd"/>
    </w:p>
    <w:p w:rsidR="004C2669" w:rsidRPr="003E6861" w:rsidRDefault="004C2669" w:rsidP="004C2669">
      <w:pPr>
        <w:pStyle w:val="Equation"/>
        <w:rPr>
          <w:lang w:val="en-US"/>
        </w:rPr>
      </w:pPr>
      <w:r w:rsidRPr="003E6861">
        <w:rPr>
          <w:lang w:val="en-US"/>
        </w:rPr>
        <w:tab/>
      </w:r>
      <w:r w:rsidR="00C036A2" w:rsidRPr="003E6861">
        <w:rPr>
          <w:rFonts w:hint="eastAsia"/>
          <w:lang w:val="en-US" w:eastAsia="zh-CN"/>
        </w:rPr>
        <w:t>假设（</w:t>
      </w:r>
      <w:r w:rsidR="00C036A2" w:rsidRPr="003E6861">
        <w:rPr>
          <w:szCs w:val="24"/>
        </w:rPr>
        <w:sym w:font="Symbol" w:char="F077"/>
      </w:r>
      <w:r w:rsidR="00C036A2" w:rsidRPr="003E6861">
        <w:rPr>
          <w:szCs w:val="24"/>
        </w:rPr>
        <w:sym w:font="Symbol" w:char="F0B3"/>
      </w:r>
      <w:r w:rsidR="00C036A2" w:rsidRPr="003E6861">
        <w:rPr>
          <w:lang w:val="en-US"/>
        </w:rPr>
        <w:t xml:space="preserve"> 0.75</w:t>
      </w:r>
      <w:r w:rsidR="00C036A2" w:rsidRPr="003E6861">
        <w:rPr>
          <w:rFonts w:hint="eastAsia"/>
          <w:lang w:val="en-US" w:eastAsia="zh-CN"/>
        </w:rPr>
        <w:t>）</w:t>
      </w:r>
      <w:r w:rsidRPr="003E6861">
        <w:rPr>
          <w:lang w:val="en-US"/>
        </w:rPr>
        <w:t>)</w:t>
      </w:r>
      <w:r w:rsidR="00C036A2" w:rsidRPr="003E6861">
        <w:rPr>
          <w:rFonts w:hint="eastAsia"/>
          <w:lang w:val="en-US" w:eastAsia="zh-CN"/>
        </w:rPr>
        <w:t>、（</w:t>
      </w:r>
      <w:r w:rsidR="00C036A2" w:rsidRPr="003E6861">
        <w:rPr>
          <w:i/>
          <w:lang w:val="en-US"/>
        </w:rPr>
        <w:t>d</w:t>
      </w:r>
      <w:r w:rsidR="00C036A2" w:rsidRPr="003E6861">
        <w:rPr>
          <w:i/>
          <w:vertAlign w:val="subscript"/>
          <w:lang w:val="en-US"/>
        </w:rPr>
        <w:t>ct</w:t>
      </w:r>
      <w:r w:rsidR="00C036A2" w:rsidRPr="003E6861">
        <w:rPr>
          <w:lang w:val="en-US"/>
        </w:rPr>
        <w:t xml:space="preserve"> ≤ </w:t>
      </w:r>
      <w:r w:rsidR="00C036A2" w:rsidRPr="003E6861">
        <w:rPr>
          <w:i/>
          <w:lang w:val="en-US"/>
        </w:rPr>
        <w:t>d</w:t>
      </w:r>
      <w:r w:rsidR="00C036A2" w:rsidRPr="003E6861">
        <w:rPr>
          <w:i/>
          <w:vertAlign w:val="subscript"/>
          <w:lang w:val="en-US"/>
        </w:rPr>
        <w:t>lt</w:t>
      </w:r>
      <w:r w:rsidR="00C036A2" w:rsidRPr="003E6861">
        <w:rPr>
          <w:rFonts w:hint="eastAsia"/>
          <w:lang w:val="en-US" w:eastAsia="zh-CN"/>
        </w:rPr>
        <w:t>）、（</w:t>
      </w:r>
      <w:r w:rsidR="00C036A2" w:rsidRPr="003E6861">
        <w:rPr>
          <w:i/>
          <w:lang w:val="en-US"/>
        </w:rPr>
        <w:t>d</w:t>
      </w:r>
      <w:r w:rsidR="00C036A2" w:rsidRPr="003E6861">
        <w:rPr>
          <w:i/>
          <w:vertAlign w:val="subscript"/>
          <w:lang w:val="en-US"/>
        </w:rPr>
        <w:t>ct</w:t>
      </w:r>
      <w:r w:rsidR="00C036A2" w:rsidRPr="003E6861">
        <w:rPr>
          <w:lang w:val="en-US"/>
        </w:rPr>
        <w:t xml:space="preserve"> ≤ 5 km</w:t>
      </w:r>
      <w:r w:rsidR="00C036A2" w:rsidRPr="003E6861">
        <w:rPr>
          <w:rFonts w:hint="eastAsia"/>
          <w:lang w:val="en-US" w:eastAsia="zh-CN"/>
        </w:rPr>
        <w:t>）</w:t>
      </w:r>
      <w:r w:rsidRPr="003E6861">
        <w:rPr>
          <w:lang w:val="en-US"/>
        </w:rPr>
        <w:tab/>
        <w:t>(</w:t>
      </w:r>
      <w:r w:rsidRPr="003E6861">
        <w:rPr>
          <w:lang w:val="en-US" w:eastAsia="zh-CN"/>
        </w:rPr>
        <w:t>22</w:t>
      </w:r>
      <w:r w:rsidRPr="003E6861">
        <w:rPr>
          <w:lang w:val="en-US"/>
        </w:rPr>
        <w:t>)</w:t>
      </w:r>
    </w:p>
    <w:p w:rsidR="004C2669" w:rsidRPr="003E6861" w:rsidRDefault="004C2669" w:rsidP="004C2669">
      <w:pPr>
        <w:pStyle w:val="Equation"/>
        <w:rPr>
          <w:lang w:val="en-US"/>
        </w:rPr>
      </w:pPr>
      <w:r w:rsidRPr="003E6861">
        <w:rPr>
          <w:lang w:val="en-US"/>
        </w:rPr>
        <w:tab/>
      </w:r>
      <w:r w:rsidRPr="003E6861">
        <w:rPr>
          <w:lang w:val="en-US"/>
        </w:rPr>
        <w:tab/>
      </w:r>
      <w:r w:rsidRPr="003E6861">
        <w:rPr>
          <w:rFonts w:eastAsia="SimSun"/>
          <w:position w:val="-12"/>
        </w:rPr>
        <w:object w:dxaOrig="740" w:dyaOrig="390">
          <v:shape id="_x0000_i1043" type="#_x0000_t75" style="width:36.3pt;height:18.8pt" o:ole="">
            <v:imagedata r:id="rId50" o:title=""/>
          </v:shape>
          <o:OLEObject Type="Embed" ProgID="Equation.3" ShapeID="_x0000_i1043" DrawAspect="Content" ObjectID="_1586096732" r:id="rId51"/>
        </w:object>
      </w:r>
      <w:proofErr w:type="gramStart"/>
      <w:r w:rsidRPr="003E6861">
        <w:rPr>
          <w:lang w:val="en-US"/>
        </w:rPr>
        <w:t>dB</w:t>
      </w:r>
      <w:r w:rsidR="00FE775B">
        <w:rPr>
          <w:rFonts w:hint="eastAsia"/>
          <w:lang w:val="en-US" w:eastAsia="zh-CN"/>
        </w:rPr>
        <w:t>否则</w:t>
      </w:r>
      <w:proofErr w:type="gramEnd"/>
      <w:r w:rsidRPr="003E6861">
        <w:rPr>
          <w:lang w:val="en-US"/>
        </w:rPr>
        <w:tab/>
        <w:t>(</w:t>
      </w:r>
      <w:r w:rsidRPr="003E6861">
        <w:rPr>
          <w:lang w:val="en-US" w:eastAsia="zh-CN"/>
        </w:rPr>
        <w:t>23</w:t>
      </w:r>
      <w:r w:rsidRPr="003E6861">
        <w:rPr>
          <w:lang w:val="en-US"/>
        </w:rPr>
        <w:t>)</w:t>
      </w:r>
    </w:p>
    <w:p w:rsidR="004C2669" w:rsidRPr="003E6861" w:rsidRDefault="004C2669" w:rsidP="004C2669">
      <w:pPr>
        <w:pStyle w:val="Equation"/>
        <w:tabs>
          <w:tab w:val="right" w:pos="7938"/>
        </w:tabs>
        <w:rPr>
          <w:lang w:val="en-US"/>
        </w:rPr>
      </w:pPr>
      <w:r w:rsidRPr="003E6861">
        <w:rPr>
          <w:lang w:val="en-US"/>
        </w:rPr>
        <w:tab/>
      </w:r>
      <w:r w:rsidRPr="003E6861">
        <w:rPr>
          <w:lang w:val="en-US"/>
        </w:rPr>
        <w:tab/>
      </w:r>
      <w:r w:rsidRPr="003E6861">
        <w:rPr>
          <w:rFonts w:eastAsia="SimSun"/>
          <w:position w:val="-10"/>
        </w:rPr>
        <w:object w:dxaOrig="5060" w:dyaOrig="410">
          <v:shape id="_x0000_i1044" type="#_x0000_t75" style="width:251.7pt;height:21.3pt" o:ole="">
            <v:imagedata r:id="rId52" o:title=""/>
          </v:shape>
          <o:OLEObject Type="Embed" ProgID="Equation.3" ShapeID="_x0000_i1044" DrawAspect="Content" ObjectID="_1586096733" r:id="rId53"/>
        </w:object>
      </w:r>
      <w:r w:rsidRPr="003E6861">
        <w:rPr>
          <w:lang w:val="en-US" w:eastAsia="zh-CN"/>
        </w:rPr>
        <w:tab/>
      </w:r>
      <w:proofErr w:type="gramStart"/>
      <w:r w:rsidRPr="003E6861">
        <w:rPr>
          <w:lang w:val="en-US"/>
        </w:rPr>
        <w:t>dB</w:t>
      </w:r>
      <w:proofErr w:type="gramEnd"/>
    </w:p>
    <w:p w:rsidR="004C2669" w:rsidRPr="003E6861" w:rsidRDefault="004C2669" w:rsidP="004C2669">
      <w:pPr>
        <w:pStyle w:val="Equation"/>
        <w:rPr>
          <w:lang w:val="en-US"/>
        </w:rPr>
      </w:pPr>
      <w:r w:rsidRPr="003E6861">
        <w:rPr>
          <w:lang w:val="en-US"/>
        </w:rPr>
        <w:tab/>
      </w:r>
      <w:r w:rsidR="00C036A2" w:rsidRPr="003E6861">
        <w:rPr>
          <w:rFonts w:hint="eastAsia"/>
          <w:lang w:val="en-US" w:eastAsia="zh-CN"/>
        </w:rPr>
        <w:t>假设（</w:t>
      </w:r>
      <w:r w:rsidR="00C036A2" w:rsidRPr="003E6861">
        <w:rPr>
          <w:szCs w:val="24"/>
        </w:rPr>
        <w:sym w:font="Symbol" w:char="F077"/>
      </w:r>
      <w:r w:rsidR="00C036A2" w:rsidRPr="003E6861">
        <w:rPr>
          <w:szCs w:val="24"/>
        </w:rPr>
        <w:sym w:font="Symbol" w:char="F0B3"/>
      </w:r>
      <w:r w:rsidR="00C036A2" w:rsidRPr="003E6861">
        <w:rPr>
          <w:lang w:val="en-US"/>
        </w:rPr>
        <w:t xml:space="preserve"> 0.75</w:t>
      </w:r>
      <w:r w:rsidR="00C036A2" w:rsidRPr="003E6861">
        <w:rPr>
          <w:rFonts w:hint="eastAsia"/>
          <w:lang w:val="en-US" w:eastAsia="zh-CN"/>
        </w:rPr>
        <w:t>）</w:t>
      </w:r>
      <w:r w:rsidR="00C036A2" w:rsidRPr="003E6861">
        <w:rPr>
          <w:lang w:val="en-US"/>
        </w:rPr>
        <w:t>)</w:t>
      </w:r>
      <w:r w:rsidR="00C036A2" w:rsidRPr="003E6861">
        <w:rPr>
          <w:rFonts w:hint="eastAsia"/>
          <w:lang w:val="en-US" w:eastAsia="zh-CN"/>
        </w:rPr>
        <w:t>、（</w:t>
      </w:r>
      <w:r w:rsidR="00C036A2" w:rsidRPr="003E6861">
        <w:rPr>
          <w:i/>
          <w:lang w:val="en-US"/>
        </w:rPr>
        <w:t>d</w:t>
      </w:r>
      <w:r w:rsidR="00C036A2" w:rsidRPr="003E6861">
        <w:rPr>
          <w:i/>
          <w:vertAlign w:val="subscript"/>
          <w:lang w:val="en-US"/>
        </w:rPr>
        <w:t>cr</w:t>
      </w:r>
      <w:r w:rsidR="00C036A2" w:rsidRPr="003E6861">
        <w:rPr>
          <w:lang w:val="en-US"/>
        </w:rPr>
        <w:t xml:space="preserve"> ≤ </w:t>
      </w:r>
      <w:r w:rsidR="00C036A2" w:rsidRPr="003E6861">
        <w:rPr>
          <w:i/>
          <w:lang w:val="en-US"/>
        </w:rPr>
        <w:t>d</w:t>
      </w:r>
      <w:r w:rsidR="00C036A2" w:rsidRPr="003E6861">
        <w:rPr>
          <w:i/>
          <w:vertAlign w:val="subscript"/>
          <w:lang w:val="en-US"/>
        </w:rPr>
        <w:t>lr</w:t>
      </w:r>
      <w:r w:rsidR="00C036A2" w:rsidRPr="003E6861">
        <w:rPr>
          <w:rFonts w:hint="eastAsia"/>
          <w:lang w:val="en-US" w:eastAsia="zh-CN"/>
        </w:rPr>
        <w:t>）、（</w:t>
      </w:r>
      <w:r w:rsidR="00C036A2" w:rsidRPr="003E6861">
        <w:rPr>
          <w:i/>
          <w:lang w:val="en-US"/>
        </w:rPr>
        <w:t>d</w:t>
      </w:r>
      <w:r w:rsidR="00C036A2" w:rsidRPr="003E6861">
        <w:rPr>
          <w:i/>
          <w:vertAlign w:val="subscript"/>
          <w:lang w:val="en-US"/>
        </w:rPr>
        <w:t>cr</w:t>
      </w:r>
      <w:r w:rsidR="00C036A2" w:rsidRPr="003E6861">
        <w:rPr>
          <w:lang w:val="en-US"/>
        </w:rPr>
        <w:t xml:space="preserve"> ≤ 5 km</w:t>
      </w:r>
      <w:r w:rsidR="00C036A2" w:rsidRPr="003E6861">
        <w:rPr>
          <w:rFonts w:hint="eastAsia"/>
          <w:lang w:val="en-US" w:eastAsia="zh-CN"/>
        </w:rPr>
        <w:t>）</w:t>
      </w:r>
      <w:r w:rsidRPr="003E6861">
        <w:rPr>
          <w:lang w:val="en-US"/>
        </w:rPr>
        <w:tab/>
        <w:t>(</w:t>
      </w:r>
      <w:r w:rsidRPr="003E6861">
        <w:rPr>
          <w:lang w:val="en-US" w:eastAsia="zh-CN"/>
        </w:rPr>
        <w:t>24</w:t>
      </w:r>
      <w:r w:rsidRPr="003E6861">
        <w:rPr>
          <w:lang w:val="en-US"/>
        </w:rPr>
        <w:t>)</w:t>
      </w:r>
    </w:p>
    <w:p w:rsidR="004C2669" w:rsidRPr="003E6861" w:rsidRDefault="004C2669" w:rsidP="004C2669">
      <w:pPr>
        <w:pStyle w:val="Equation"/>
        <w:tabs>
          <w:tab w:val="right" w:pos="5954"/>
          <w:tab w:val="right" w:pos="7797"/>
        </w:tabs>
        <w:rPr>
          <w:lang w:val="en-US" w:eastAsia="zh-CN"/>
        </w:rPr>
      </w:pPr>
      <w:r w:rsidRPr="003E6861">
        <w:rPr>
          <w:lang w:val="en-US"/>
        </w:rPr>
        <w:tab/>
      </w:r>
      <w:r w:rsidRPr="003E6861">
        <w:rPr>
          <w:lang w:val="en-US"/>
        </w:rPr>
        <w:tab/>
      </w:r>
      <w:r w:rsidRPr="003E6861">
        <w:rPr>
          <w:rFonts w:eastAsia="SimSun"/>
          <w:position w:val="-12"/>
        </w:rPr>
        <w:object w:dxaOrig="730" w:dyaOrig="390">
          <v:shape id="_x0000_i1045" type="#_x0000_t75" style="width:35.7pt;height:18.8pt" o:ole="">
            <v:imagedata r:id="rId54" o:title=""/>
          </v:shape>
          <o:OLEObject Type="Embed" ProgID="Equation.3" ShapeID="_x0000_i1045" DrawAspect="Content" ObjectID="_1586096734" r:id="rId55"/>
        </w:object>
      </w:r>
      <w:r w:rsidRPr="003E6861">
        <w:rPr>
          <w:lang w:val="en-US" w:eastAsia="zh-CN"/>
        </w:rPr>
        <w:tab/>
      </w:r>
      <w:proofErr w:type="gramStart"/>
      <w:r w:rsidRPr="003E6861">
        <w:rPr>
          <w:lang w:val="en-US" w:eastAsia="zh-CN"/>
        </w:rPr>
        <w:t>dB</w:t>
      </w:r>
      <w:proofErr w:type="gramEnd"/>
      <w:r w:rsidRPr="003E6861">
        <w:rPr>
          <w:lang w:val="en-US" w:eastAsia="zh-CN"/>
        </w:rPr>
        <w:tab/>
      </w:r>
      <w:r w:rsidR="00FE775B">
        <w:rPr>
          <w:rFonts w:hint="eastAsia"/>
          <w:lang w:val="en-US" w:eastAsia="zh-CN"/>
        </w:rPr>
        <w:t>否则</w:t>
      </w:r>
      <w:r w:rsidRPr="003E6861">
        <w:rPr>
          <w:lang w:val="en-US" w:eastAsia="zh-CN"/>
        </w:rPr>
        <w:tab/>
        <w:t>(25)</w:t>
      </w:r>
    </w:p>
    <w:p w:rsidR="004C2669" w:rsidRPr="003E6861" w:rsidRDefault="004E596A" w:rsidP="005D4BE1">
      <w:pPr>
        <w:tabs>
          <w:tab w:val="left" w:pos="360"/>
          <w:tab w:val="center" w:pos="6120"/>
          <w:tab w:val="center" w:pos="7020"/>
          <w:tab w:val="right" w:pos="9000"/>
        </w:tabs>
        <w:ind w:firstLineChars="200" w:firstLine="480"/>
        <w:textAlignment w:val="auto"/>
        <w:rPr>
          <w:lang w:val="en-US" w:eastAsia="zh-CN"/>
        </w:rPr>
      </w:pPr>
      <w:r w:rsidRPr="003E6861">
        <w:rPr>
          <w:rFonts w:asciiTheme="majorBidi" w:eastAsia="SimSun" w:hAnsiTheme="majorBidi" w:cstheme="majorBidi"/>
          <w:lang w:eastAsia="zh-CN"/>
        </w:rPr>
        <w:t>其中</w:t>
      </w:r>
      <w:r w:rsidRPr="003E6861">
        <w:rPr>
          <w:rFonts w:asciiTheme="majorBidi" w:hAnsiTheme="majorBidi" w:cstheme="majorBidi"/>
        </w:rPr>
        <w:sym w:font="Symbol" w:char="F077"/>
      </w:r>
      <w:r w:rsidRPr="003E6861">
        <w:rPr>
          <w:rFonts w:asciiTheme="majorBidi" w:eastAsia="SimSun" w:hAnsiTheme="majorBidi" w:cstheme="majorBidi"/>
          <w:lang w:eastAsia="zh-CN"/>
        </w:rPr>
        <w:t>是高于海平面路径的部分因数</w:t>
      </w:r>
      <w:r w:rsidR="00C036A2" w:rsidRPr="003E6861">
        <w:rPr>
          <w:rFonts w:asciiTheme="majorBidi" w:hAnsiTheme="majorBidi" w:cstheme="majorBidi" w:hint="eastAsia"/>
          <w:lang w:eastAsia="zh-CN"/>
        </w:rPr>
        <w:t>，</w:t>
      </w:r>
      <w:r w:rsidR="00C036A2" w:rsidRPr="003E6861">
        <w:rPr>
          <w:rFonts w:eastAsia="SimSun"/>
          <w:i/>
          <w:lang w:val="en-US" w:eastAsia="zh-CN"/>
        </w:rPr>
        <w:t>h</w:t>
      </w:r>
      <w:r w:rsidR="00C036A2" w:rsidRPr="003E6861">
        <w:rPr>
          <w:rFonts w:eastAsia="SimSun"/>
          <w:i/>
          <w:vertAlign w:val="subscript"/>
          <w:lang w:val="en-US" w:eastAsia="zh-CN"/>
        </w:rPr>
        <w:t>ts</w:t>
      </w:r>
      <w:r w:rsidR="00C036A2" w:rsidRPr="003E6861">
        <w:rPr>
          <w:rFonts w:hint="eastAsia"/>
          <w:lang w:val="en-US" w:eastAsia="zh-CN"/>
        </w:rPr>
        <w:t>、</w:t>
      </w:r>
      <w:r w:rsidR="00C036A2" w:rsidRPr="003E6861">
        <w:rPr>
          <w:rFonts w:eastAsia="SimSun"/>
          <w:i/>
          <w:lang w:val="en-US" w:eastAsia="zh-CN"/>
        </w:rPr>
        <w:t>h</w:t>
      </w:r>
      <w:r w:rsidR="00C036A2" w:rsidRPr="003E6861">
        <w:rPr>
          <w:rFonts w:eastAsia="SimSun"/>
          <w:i/>
          <w:vertAlign w:val="subscript"/>
          <w:lang w:val="en-US" w:eastAsia="zh-CN"/>
        </w:rPr>
        <w:t>rs</w:t>
      </w:r>
      <w:r w:rsidR="00C036A2" w:rsidRPr="003E6861">
        <w:rPr>
          <w:rFonts w:hint="eastAsia"/>
          <w:lang w:val="en-US" w:eastAsia="zh-CN"/>
        </w:rPr>
        <w:t>为发射机、接收机海平面平均值以上的高度。</w:t>
      </w:r>
    </w:p>
    <w:p w:rsidR="004E596A" w:rsidRPr="003E6861" w:rsidRDefault="004C2669" w:rsidP="004E596A">
      <w:pPr>
        <w:pStyle w:val="Heading2"/>
        <w:rPr>
          <w:rFonts w:asciiTheme="majorBidi" w:hAnsiTheme="majorBidi" w:cstheme="majorBidi"/>
          <w:lang w:val="en-US" w:eastAsia="zh-CN"/>
        </w:rPr>
      </w:pPr>
      <w:r w:rsidRPr="003E6861">
        <w:rPr>
          <w:lang w:val="en-US" w:eastAsia="zh-CN"/>
        </w:rPr>
        <w:t>5.5</w:t>
      </w:r>
      <w:r w:rsidRPr="003E6861">
        <w:rPr>
          <w:lang w:val="en-US" w:eastAsia="zh-CN"/>
        </w:rPr>
        <w:tab/>
      </w:r>
      <w:r w:rsidR="004E596A" w:rsidRPr="003E6861">
        <w:rPr>
          <w:rFonts w:asciiTheme="majorBidi" w:eastAsia="SimSun" w:hAnsiTheme="majorBidi" w:cstheme="majorBidi"/>
          <w:szCs w:val="24"/>
          <w:lang w:val="en-US" w:eastAsia="zh-CN"/>
        </w:rPr>
        <w:t>不规则传播机制的耦合损耗总和</w:t>
      </w:r>
    </w:p>
    <w:p w:rsidR="004C2669" w:rsidRPr="003E6861" w:rsidRDefault="004E596A" w:rsidP="00FF271B">
      <w:pPr>
        <w:ind w:firstLineChars="200" w:firstLine="480"/>
        <w:rPr>
          <w:lang w:eastAsia="zh-CN"/>
        </w:rPr>
      </w:pPr>
      <w:r w:rsidRPr="003E6861">
        <w:rPr>
          <w:lang w:eastAsia="zh-CN"/>
        </w:rPr>
        <w:t>天线和不规则传播机制之间的耦合损耗总和计算如下：</w:t>
      </w:r>
    </w:p>
    <w:p w:rsidR="00B87737" w:rsidRPr="00327D8C" w:rsidRDefault="004C2669" w:rsidP="00327D8C">
      <w:pPr>
        <w:pStyle w:val="Equation"/>
        <w:tabs>
          <w:tab w:val="left" w:pos="7938"/>
        </w:tabs>
        <w:rPr>
          <w:lang w:val="en-US" w:eastAsia="zh-CN"/>
        </w:rPr>
      </w:pPr>
      <w:r w:rsidRPr="003E6861">
        <w:rPr>
          <w:lang w:val="en-US" w:eastAsia="zh-CN"/>
        </w:rPr>
        <w:tab/>
      </w:r>
      <w:r w:rsidRPr="003E6861">
        <w:rPr>
          <w:lang w:val="en-US" w:eastAsia="zh-CN"/>
        </w:rPr>
        <w:tab/>
      </w:r>
      <w:r w:rsidRPr="003E6861">
        <w:object w:dxaOrig="6090" w:dyaOrig="390">
          <v:shape id="_x0000_i1046" type="#_x0000_t75" style="width:303.65pt;height:18.8pt" o:ole="">
            <v:imagedata r:id="rId56" o:title=""/>
          </v:shape>
          <o:OLEObject Type="Embed" ProgID="Equation.3" ShapeID="_x0000_i1046" DrawAspect="Content" ObjectID="_1586096735" r:id="rId57"/>
        </w:object>
      </w:r>
      <w:r w:rsidRPr="003E6861">
        <w:rPr>
          <w:lang w:val="en-US" w:eastAsia="zh-CN"/>
        </w:rPr>
        <w:tab/>
      </w:r>
      <w:proofErr w:type="gramStart"/>
      <w:r w:rsidRPr="003E6861">
        <w:rPr>
          <w:lang w:val="en-US" w:eastAsia="zh-CN"/>
        </w:rPr>
        <w:t>dB</w:t>
      </w:r>
      <w:proofErr w:type="gramEnd"/>
      <w:r w:rsidRPr="003E6861">
        <w:rPr>
          <w:lang w:val="en-US" w:eastAsia="zh-CN"/>
        </w:rPr>
        <w:tab/>
        <w:t>(26)</w:t>
      </w:r>
    </w:p>
    <w:p w:rsidR="00B9394F" w:rsidRDefault="00B9394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i/>
          <w:lang w:eastAsia="zh-CN"/>
        </w:rPr>
      </w:pPr>
      <w:r>
        <w:rPr>
          <w:rFonts w:asciiTheme="majorBidi" w:hAnsiTheme="majorBidi" w:cstheme="majorBidi"/>
          <w:i/>
          <w:lang w:eastAsia="zh-CN"/>
        </w:rPr>
        <w:br w:type="page"/>
      </w:r>
    </w:p>
    <w:p w:rsidR="004C2669" w:rsidRPr="003E6861" w:rsidRDefault="004E596A" w:rsidP="00FF271B">
      <w:pPr>
        <w:tabs>
          <w:tab w:val="left" w:pos="360"/>
          <w:tab w:val="center" w:pos="3960"/>
          <w:tab w:val="center" w:pos="7230"/>
          <w:tab w:val="right" w:pos="9000"/>
        </w:tabs>
        <w:ind w:firstLineChars="200" w:firstLine="480"/>
        <w:textAlignment w:val="auto"/>
        <w:rPr>
          <w:rFonts w:eastAsia="SimSun"/>
          <w:lang w:val="en-US" w:eastAsia="zh-CN"/>
        </w:rPr>
      </w:pPr>
      <w:r w:rsidRPr="003E6861">
        <w:rPr>
          <w:rFonts w:asciiTheme="majorBidi" w:hAnsiTheme="majorBidi" w:cstheme="majorBidi"/>
          <w:i/>
          <w:lang w:eastAsia="zh-CN"/>
        </w:rPr>
        <w:lastRenderedPageBreak/>
        <w:t>A</w:t>
      </w:r>
      <w:r w:rsidRPr="003E6861">
        <w:rPr>
          <w:rFonts w:asciiTheme="majorBidi" w:hAnsiTheme="majorBidi" w:cstheme="majorBidi"/>
          <w:i/>
          <w:vertAlign w:val="subscript"/>
          <w:lang w:eastAsia="zh-CN"/>
        </w:rPr>
        <w:t>lf</w:t>
      </w:r>
      <w:r w:rsidR="00D86F1A">
        <w:rPr>
          <w:rFonts w:asciiTheme="majorBidi" w:hAnsiTheme="majorBidi" w:cstheme="majorBidi" w:hint="eastAsia"/>
          <w:lang w:eastAsia="zh-CN"/>
        </w:rPr>
        <w:t>是根</w:t>
      </w:r>
      <w:r w:rsidRPr="003E6861">
        <w:rPr>
          <w:rFonts w:asciiTheme="majorBidi" w:eastAsia="SimSun" w:hAnsiTheme="majorBidi" w:cstheme="majorBidi"/>
          <w:lang w:eastAsia="zh-CN"/>
        </w:rPr>
        <w:t>据经验</w:t>
      </w:r>
      <w:r w:rsidR="00D86F1A">
        <w:rPr>
          <w:rFonts w:asciiTheme="majorBidi" w:hAnsiTheme="majorBidi" w:cstheme="majorBidi" w:hint="eastAsia"/>
          <w:lang w:eastAsia="zh-CN"/>
        </w:rPr>
        <w:t>对</w:t>
      </w:r>
      <w:r w:rsidRPr="003E6861">
        <w:rPr>
          <w:rFonts w:asciiTheme="majorBidi" w:eastAsia="SimSun" w:hAnsiTheme="majorBidi" w:cstheme="majorBidi"/>
          <w:lang w:eastAsia="zh-CN"/>
        </w:rPr>
        <w:t>因为传导传播的波长提高而引起的衰减</w:t>
      </w:r>
      <w:r w:rsidR="00D86F1A">
        <w:rPr>
          <w:rFonts w:asciiTheme="majorBidi" w:hAnsiTheme="majorBidi" w:cstheme="majorBidi" w:hint="eastAsia"/>
          <w:lang w:eastAsia="zh-CN"/>
        </w:rPr>
        <w:t>的修正</w:t>
      </w:r>
      <w:r w:rsidRPr="003E6861">
        <w:rPr>
          <w:rFonts w:asciiTheme="majorBidi" w:eastAsia="SimSun" w:hAnsiTheme="majorBidi" w:cstheme="majorBidi"/>
          <w:lang w:eastAsia="zh-CN"/>
        </w:rPr>
        <w:t>：</w:t>
      </w:r>
    </w:p>
    <w:p w:rsidR="004C2669" w:rsidRPr="003E6861" w:rsidRDefault="003D2B5A" w:rsidP="004C2669">
      <w:pPr>
        <w:pStyle w:val="Equation"/>
        <w:tabs>
          <w:tab w:val="left" w:pos="5670"/>
          <w:tab w:val="left" w:pos="6237"/>
        </w:tabs>
        <w:rPr>
          <w:lang w:val="en-US" w:eastAsia="zh-CN"/>
        </w:rPr>
      </w:pPr>
      <w:r w:rsidRPr="00F0051A">
        <w:rPr>
          <w:lang w:val="en-US"/>
        </w:rPr>
        <w:tab/>
      </w:r>
      <w:r w:rsidRPr="00F0051A">
        <w:rPr>
          <w:lang w:val="en-US"/>
        </w:rPr>
        <w:tab/>
      </w:r>
      <w:r w:rsidRPr="00160C8E">
        <w:rPr>
          <w:rFonts w:eastAsia="SimSun"/>
          <w:position w:val="-14"/>
        </w:rPr>
        <w:object w:dxaOrig="3470" w:dyaOrig="440">
          <v:shape id="_x0000_i1078" type="#_x0000_t75" style="width:173.45pt;height:21.3pt" o:ole="">
            <v:imagedata r:id="rId58" o:title=""/>
          </v:shape>
          <o:OLEObject Type="Embed" ProgID="Equation.3" ShapeID="_x0000_i1078" DrawAspect="Content" ObjectID="_1586096736" r:id="rId59"/>
        </w:object>
      </w:r>
      <w:r w:rsidRPr="00783BE4">
        <w:rPr>
          <w:rFonts w:eastAsia="SimSun"/>
          <w:lang w:val="en-US"/>
        </w:rPr>
        <w:t xml:space="preserve"> </w:t>
      </w:r>
      <w:r w:rsidRPr="00F0051A">
        <w:rPr>
          <w:lang w:val="en-US"/>
        </w:rPr>
        <w:t>Db</w:t>
      </w:r>
      <w:r>
        <w:rPr>
          <w:lang w:val="en-US"/>
        </w:rPr>
        <w:t xml:space="preserve"> </w:t>
      </w:r>
      <w:r w:rsidR="009C3F7E">
        <w:rPr>
          <w:rFonts w:hint="eastAsia"/>
          <w:lang w:val="en-US" w:eastAsia="zh-CN"/>
        </w:rPr>
        <w:t>若</w:t>
      </w:r>
      <w:r w:rsidRPr="00F0051A">
        <w:rPr>
          <w:lang w:val="en-US"/>
        </w:rPr>
        <w:t xml:space="preserve"> </w:t>
      </w:r>
      <w:r w:rsidRPr="00F0051A">
        <w:rPr>
          <w:i/>
          <w:lang w:val="en-US"/>
        </w:rPr>
        <w:t>f </w:t>
      </w:r>
      <w:r w:rsidRPr="00F0051A">
        <w:rPr>
          <w:lang w:val="en-US"/>
        </w:rPr>
        <w:t>&lt; 0.5G Hz</w:t>
      </w:r>
      <w:r w:rsidRPr="00F0051A">
        <w:rPr>
          <w:lang w:val="en-US"/>
        </w:rPr>
        <w:tab/>
        <w:t>(</w:t>
      </w:r>
      <w:r w:rsidRPr="00F0051A">
        <w:rPr>
          <w:lang w:val="en-US" w:eastAsia="zh-CN"/>
        </w:rPr>
        <w:t>27</w:t>
      </w:r>
      <w:r w:rsidRPr="00F0051A">
        <w:rPr>
          <w:lang w:val="en-US"/>
        </w:rPr>
        <w:t>)</w:t>
      </w:r>
    </w:p>
    <w:p w:rsidR="004C2669" w:rsidRPr="003E6861" w:rsidRDefault="004C2669" w:rsidP="004C2669">
      <w:pPr>
        <w:pStyle w:val="Equation"/>
        <w:tabs>
          <w:tab w:val="right" w:pos="6237"/>
          <w:tab w:val="right" w:pos="7371"/>
        </w:tabs>
        <w:rPr>
          <w:lang w:val="en-US" w:eastAsia="zh-CN"/>
        </w:rPr>
      </w:pPr>
      <w:r w:rsidRPr="003E6861">
        <w:rPr>
          <w:lang w:val="en-US" w:eastAsia="zh-CN"/>
        </w:rPr>
        <w:tab/>
      </w:r>
      <w:r w:rsidRPr="003E6861">
        <w:rPr>
          <w:lang w:val="en-US" w:eastAsia="zh-CN"/>
        </w:rPr>
        <w:tab/>
      </w:r>
      <w:r w:rsidRPr="003E6861">
        <w:rPr>
          <w:rFonts w:eastAsia="SimSun"/>
          <w:position w:val="-14"/>
        </w:rPr>
        <w:object w:dxaOrig="740" w:dyaOrig="390">
          <v:shape id="_x0000_i1048" type="#_x0000_t75" style="width:36.3pt;height:18.8pt" o:ole="">
            <v:imagedata r:id="rId60" o:title=""/>
          </v:shape>
          <o:OLEObject Type="Embed" ProgID="Equation.3" ShapeID="_x0000_i1048" DrawAspect="Content" ObjectID="_1586096737" r:id="rId61"/>
        </w:object>
      </w:r>
      <w:r w:rsidRPr="003E6861">
        <w:rPr>
          <w:rFonts w:eastAsia="SimSun"/>
          <w:lang w:val="en-US" w:eastAsia="zh-CN"/>
        </w:rPr>
        <w:tab/>
      </w:r>
      <w:proofErr w:type="gramStart"/>
      <w:r w:rsidRPr="003E6861">
        <w:rPr>
          <w:lang w:val="en-US" w:eastAsia="zh-CN"/>
        </w:rPr>
        <w:t>dB</w:t>
      </w:r>
      <w:proofErr w:type="gramEnd"/>
      <w:r w:rsidRPr="003E6861">
        <w:rPr>
          <w:lang w:val="en-US" w:eastAsia="zh-CN"/>
        </w:rPr>
        <w:tab/>
      </w:r>
      <w:r w:rsidR="00FE775B">
        <w:rPr>
          <w:rFonts w:hint="eastAsia"/>
          <w:lang w:val="en-US" w:eastAsia="zh-CN"/>
        </w:rPr>
        <w:t>否则</w:t>
      </w:r>
      <w:r w:rsidRPr="003E6861">
        <w:rPr>
          <w:lang w:val="en-US" w:eastAsia="zh-CN"/>
        </w:rPr>
        <w:tab/>
        <w:t>(28)</w:t>
      </w:r>
    </w:p>
    <w:p w:rsidR="004C2669" w:rsidRPr="003E6861" w:rsidRDefault="004C2669" w:rsidP="004E596A">
      <w:pPr>
        <w:pStyle w:val="Heading2"/>
        <w:rPr>
          <w:bCs/>
          <w:lang w:val="en-US" w:eastAsia="zh-CN"/>
        </w:rPr>
      </w:pPr>
      <w:r w:rsidRPr="003E6861">
        <w:rPr>
          <w:lang w:val="en-US" w:eastAsia="zh-CN"/>
        </w:rPr>
        <w:t>5.6</w:t>
      </w:r>
      <w:r w:rsidRPr="003E6861">
        <w:rPr>
          <w:lang w:val="en-US" w:eastAsia="zh-CN"/>
        </w:rPr>
        <w:tab/>
      </w:r>
      <w:r w:rsidR="004E596A" w:rsidRPr="003E6861">
        <w:rPr>
          <w:rFonts w:asciiTheme="majorBidi" w:eastAsia="SimSun" w:hAnsiTheme="majorBidi" w:cstheme="majorBidi"/>
          <w:lang w:val="en-US" w:eastAsia="zh-CN"/>
        </w:rPr>
        <w:t>与角距相关</w:t>
      </w:r>
      <w:r w:rsidR="004E596A" w:rsidRPr="003E6861">
        <w:rPr>
          <w:rFonts w:asciiTheme="majorBidi" w:eastAsia="SimSun" w:hAnsiTheme="majorBidi" w:cstheme="majorBidi"/>
          <w:szCs w:val="24"/>
          <w:lang w:val="en-US" w:eastAsia="zh-CN"/>
        </w:rPr>
        <w:t>的损耗</w:t>
      </w:r>
    </w:p>
    <w:p w:rsidR="004C2669" w:rsidRPr="003E6861" w:rsidRDefault="004E596A" w:rsidP="00FF271B">
      <w:pPr>
        <w:ind w:firstLineChars="200" w:firstLine="480"/>
        <w:textAlignment w:val="auto"/>
        <w:rPr>
          <w:rFonts w:eastAsia="SimSun"/>
          <w:lang w:val="en-US" w:eastAsia="zh-CN"/>
        </w:rPr>
      </w:pPr>
      <w:r w:rsidRPr="003E6861">
        <w:rPr>
          <w:rFonts w:asciiTheme="majorBidi" w:eastAsia="SimSun" w:hAnsiTheme="majorBidi" w:cstheme="majorBidi"/>
          <w:lang w:eastAsia="zh-CN"/>
        </w:rPr>
        <w:t>在不规则传播机制中特有的角度衰减：</w:t>
      </w:r>
    </w:p>
    <w:p w:rsidR="004C2669" w:rsidRPr="003E6861" w:rsidRDefault="004C2669" w:rsidP="004C2669">
      <w:pPr>
        <w:pStyle w:val="Equation"/>
        <w:tabs>
          <w:tab w:val="left" w:pos="5954"/>
        </w:tabs>
        <w:rPr>
          <w:lang w:val="en-US"/>
        </w:rPr>
      </w:pPr>
      <w:r w:rsidRPr="003E6861">
        <w:rPr>
          <w:lang w:val="en-US" w:eastAsia="zh-CN"/>
        </w:rPr>
        <w:tab/>
      </w:r>
      <w:r w:rsidRPr="003E6861">
        <w:rPr>
          <w:lang w:val="en-US" w:eastAsia="zh-CN"/>
        </w:rPr>
        <w:tab/>
      </w:r>
      <w:r w:rsidRPr="003E6861">
        <w:rPr>
          <w:position w:val="-12"/>
        </w:rPr>
        <w:object w:dxaOrig="1950" w:dyaOrig="390">
          <v:shape id="_x0000_i1049" type="#_x0000_t75" style="width:95.8pt;height:18.8pt" o:ole="">
            <v:imagedata r:id="rId62" o:title=""/>
          </v:shape>
          <o:OLEObject Type="Embed" ProgID="Equation.DSMT4" ShapeID="_x0000_i1049" DrawAspect="Content" ObjectID="_1586096738" r:id="rId63"/>
        </w:object>
      </w:r>
      <w:r w:rsidRPr="003E6861">
        <w:rPr>
          <w:lang w:val="en-US" w:eastAsia="zh-CN"/>
        </w:rPr>
        <w:tab/>
      </w:r>
      <w:proofErr w:type="gramStart"/>
      <w:r w:rsidRPr="003E6861">
        <w:rPr>
          <w:lang w:val="en-US"/>
        </w:rPr>
        <w:t>dB/mrad</w:t>
      </w:r>
      <w:proofErr w:type="gramEnd"/>
      <w:r w:rsidRPr="003E6861">
        <w:rPr>
          <w:lang w:val="en-US"/>
        </w:rPr>
        <w:tab/>
        <w:t>(</w:t>
      </w:r>
      <w:r w:rsidRPr="003E6861">
        <w:rPr>
          <w:lang w:val="en-US" w:eastAsia="zh-CN"/>
        </w:rPr>
        <w:t>29</w:t>
      </w:r>
      <w:r w:rsidRPr="003E6861">
        <w:rPr>
          <w:lang w:val="en-US"/>
        </w:rPr>
        <w:t>)</w:t>
      </w:r>
    </w:p>
    <w:p w:rsidR="004C2669" w:rsidRPr="003E6861" w:rsidRDefault="004E596A" w:rsidP="00FF271B">
      <w:pPr>
        <w:ind w:firstLineChars="200" w:firstLine="480"/>
        <w:textAlignment w:val="auto"/>
        <w:rPr>
          <w:rFonts w:eastAsia="SimSun"/>
          <w:lang w:val="en-US" w:eastAsia="zh-CN"/>
        </w:rPr>
      </w:pPr>
      <w:r w:rsidRPr="003E6861">
        <w:rPr>
          <w:rFonts w:asciiTheme="majorBidi" w:eastAsia="SimSun" w:hAnsiTheme="majorBidi" w:cstheme="majorBidi"/>
          <w:lang w:eastAsia="zh-CN"/>
        </w:rPr>
        <w:t>发射机和接收机水平仰角的调整</w:t>
      </w:r>
      <w:r w:rsidRPr="003E6861">
        <w:rPr>
          <w:rFonts w:asciiTheme="majorBidi" w:eastAsia="SimSun" w:hAnsiTheme="majorBidi" w:cstheme="majorBidi"/>
          <w:lang w:val="en-US" w:eastAsia="zh-CN"/>
        </w:rPr>
        <w:t>：</w:t>
      </w:r>
    </w:p>
    <w:p w:rsidR="004C2669" w:rsidRPr="003E6861" w:rsidRDefault="004C2669" w:rsidP="004C2669">
      <w:pPr>
        <w:pStyle w:val="Equation"/>
        <w:tabs>
          <w:tab w:val="left" w:pos="5954"/>
        </w:tabs>
        <w:rPr>
          <w:lang w:val="en-US"/>
        </w:rPr>
      </w:pPr>
      <w:r w:rsidRPr="003E6861">
        <w:rPr>
          <w:lang w:val="en-US" w:eastAsia="zh-CN"/>
        </w:rPr>
        <w:tab/>
      </w:r>
      <w:r w:rsidRPr="003E6861">
        <w:rPr>
          <w:lang w:val="en-US" w:eastAsia="zh-CN"/>
        </w:rPr>
        <w:tab/>
      </w:r>
      <w:r w:rsidRPr="003E6861">
        <w:rPr>
          <w:position w:val="-12"/>
        </w:rPr>
        <w:object w:dxaOrig="1500" w:dyaOrig="360">
          <v:shape id="_x0000_i1050" type="#_x0000_t75" style="width:76.4pt;height:18.8pt" o:ole="">
            <v:imagedata r:id="rId64" o:title=""/>
          </v:shape>
          <o:OLEObject Type="Embed" ProgID="Equation.3" ShapeID="_x0000_i1050" DrawAspect="Content" ObjectID="_1586096739" r:id="rId65"/>
        </w:object>
      </w:r>
      <w:r w:rsidRPr="003E6861">
        <w:rPr>
          <w:lang w:val="en-US" w:eastAsia="zh-CN"/>
        </w:rPr>
        <w:tab/>
      </w:r>
      <w:proofErr w:type="gramStart"/>
      <w:r w:rsidRPr="003E6861">
        <w:rPr>
          <w:lang w:val="en-US"/>
        </w:rPr>
        <w:t>mrad</w:t>
      </w:r>
      <w:proofErr w:type="gramEnd"/>
      <w:r w:rsidRPr="003E6861">
        <w:rPr>
          <w:lang w:val="en-US"/>
        </w:rPr>
        <w:tab/>
        <w:t>(</w:t>
      </w:r>
      <w:r w:rsidRPr="003E6861">
        <w:rPr>
          <w:lang w:val="en-US" w:eastAsia="zh-CN"/>
        </w:rPr>
        <w:t>30</w:t>
      </w:r>
      <w:r w:rsidRPr="003E6861">
        <w:rPr>
          <w:lang w:val="en-US"/>
        </w:rPr>
        <w:t>)</w:t>
      </w:r>
    </w:p>
    <w:p w:rsidR="004C2669" w:rsidRPr="003E6861" w:rsidRDefault="004C2669" w:rsidP="004C2669">
      <w:pPr>
        <w:pStyle w:val="Equation"/>
        <w:tabs>
          <w:tab w:val="left" w:pos="5954"/>
        </w:tabs>
        <w:rPr>
          <w:lang w:val="en-US"/>
        </w:rPr>
      </w:pPr>
      <w:r w:rsidRPr="003E6861">
        <w:rPr>
          <w:lang w:val="en-US"/>
        </w:rPr>
        <w:tab/>
      </w:r>
      <w:r w:rsidRPr="003E6861">
        <w:rPr>
          <w:lang w:val="en-US"/>
        </w:rPr>
        <w:tab/>
      </w:r>
      <w:r w:rsidRPr="003E6861">
        <w:rPr>
          <w:position w:val="-12"/>
        </w:rPr>
        <w:object w:dxaOrig="1570" w:dyaOrig="360">
          <v:shape id="_x0000_i1051" type="#_x0000_t75" style="width:78.25pt;height:18.8pt" o:ole="">
            <v:imagedata r:id="rId66" o:title=""/>
          </v:shape>
          <o:OLEObject Type="Embed" ProgID="Equation.3" ShapeID="_x0000_i1051" DrawAspect="Content" ObjectID="_1586096740" r:id="rId67"/>
        </w:object>
      </w:r>
      <w:r w:rsidRPr="003E6861">
        <w:rPr>
          <w:lang w:val="en-US"/>
        </w:rPr>
        <w:tab/>
      </w:r>
      <w:proofErr w:type="gramStart"/>
      <w:r w:rsidRPr="003E6861">
        <w:rPr>
          <w:lang w:val="en-US"/>
        </w:rPr>
        <w:t>mrad</w:t>
      </w:r>
      <w:proofErr w:type="gramEnd"/>
      <w:r w:rsidRPr="003E6861">
        <w:rPr>
          <w:lang w:val="en-US"/>
        </w:rPr>
        <w:tab/>
        <w:t>(</w:t>
      </w:r>
      <w:r w:rsidRPr="003E6861">
        <w:rPr>
          <w:lang w:val="en-US" w:eastAsia="zh-CN"/>
        </w:rPr>
        <w:t>31</w:t>
      </w:r>
      <w:r w:rsidRPr="003E6861">
        <w:rPr>
          <w:lang w:val="en-US"/>
        </w:rPr>
        <w:t>)</w:t>
      </w:r>
    </w:p>
    <w:p w:rsidR="004C2669" w:rsidRPr="003E6861" w:rsidRDefault="004E596A" w:rsidP="00FF271B">
      <w:pPr>
        <w:ind w:firstLineChars="200" w:firstLine="480"/>
        <w:textAlignment w:val="auto"/>
        <w:rPr>
          <w:rFonts w:eastAsia="SimSun"/>
          <w:lang w:val="en-US"/>
        </w:rPr>
      </w:pPr>
      <w:r w:rsidRPr="003E6861">
        <w:rPr>
          <w:rFonts w:asciiTheme="majorBidi" w:eastAsia="SimSun" w:hAnsiTheme="majorBidi" w:cstheme="majorBidi"/>
          <w:lang w:eastAsia="zh-CN"/>
        </w:rPr>
        <w:t>调整总的路径角距</w:t>
      </w:r>
      <w:r w:rsidRPr="003E6861">
        <w:rPr>
          <w:rFonts w:asciiTheme="majorBidi" w:eastAsia="SimSun" w:hAnsiTheme="majorBidi" w:cstheme="majorBidi"/>
          <w:lang w:val="en-US" w:eastAsia="zh-CN"/>
        </w:rPr>
        <w:t>：</w:t>
      </w:r>
    </w:p>
    <w:p w:rsidR="004C2669" w:rsidRPr="003E6861" w:rsidRDefault="004C2669" w:rsidP="004C2669">
      <w:pPr>
        <w:pStyle w:val="Equation"/>
        <w:tabs>
          <w:tab w:val="left" w:pos="5954"/>
        </w:tabs>
        <w:rPr>
          <w:lang w:val="en-US"/>
        </w:rPr>
      </w:pPr>
      <w:r w:rsidRPr="003E6861">
        <w:rPr>
          <w:lang w:val="en-US"/>
        </w:rPr>
        <w:tab/>
      </w:r>
      <w:r w:rsidRPr="003E6861">
        <w:rPr>
          <w:lang w:val="en-US"/>
        </w:rPr>
        <w:tab/>
      </w:r>
      <w:r w:rsidRPr="003E6861">
        <w:object w:dxaOrig="1950" w:dyaOrig="510">
          <v:shape id="_x0000_i1052" type="#_x0000_t75" style="width:95.8pt;height:26.3pt" o:ole="">
            <v:imagedata r:id="rId68" o:title=""/>
          </v:shape>
          <o:OLEObject Type="Embed" ProgID="Equation.DSMT4" ShapeID="_x0000_i1052" DrawAspect="Content" ObjectID="_1586096741" r:id="rId69"/>
        </w:object>
      </w:r>
      <w:r w:rsidRPr="003E6861">
        <w:rPr>
          <w:lang w:val="en-US" w:eastAsia="zh-CN"/>
        </w:rPr>
        <w:tab/>
      </w:r>
      <w:proofErr w:type="gramStart"/>
      <w:r w:rsidRPr="003E6861">
        <w:rPr>
          <w:lang w:val="en-US"/>
        </w:rPr>
        <w:t>mrad</w:t>
      </w:r>
      <w:proofErr w:type="gramEnd"/>
      <w:r w:rsidRPr="003E6861">
        <w:rPr>
          <w:lang w:val="en-US"/>
        </w:rPr>
        <w:tab/>
        <w:t>(</w:t>
      </w:r>
      <w:r w:rsidRPr="003E6861">
        <w:rPr>
          <w:lang w:val="en-US" w:eastAsia="zh-CN"/>
        </w:rPr>
        <w:t>32</w:t>
      </w:r>
      <w:r w:rsidRPr="003E6861">
        <w:rPr>
          <w:lang w:val="en-US"/>
        </w:rPr>
        <w:t>)</w:t>
      </w:r>
    </w:p>
    <w:p w:rsidR="004C2669" w:rsidRPr="003E6861" w:rsidRDefault="004E596A" w:rsidP="00FF271B">
      <w:pPr>
        <w:ind w:firstLineChars="250" w:firstLine="600"/>
        <w:textAlignment w:val="auto"/>
        <w:rPr>
          <w:rFonts w:eastAsia="SimSun"/>
          <w:lang w:val="en-US" w:eastAsia="zh-CN"/>
        </w:rPr>
      </w:pPr>
      <w:r w:rsidRPr="003E6861">
        <w:rPr>
          <w:rFonts w:asciiTheme="majorBidi" w:eastAsia="SimSun" w:hAnsiTheme="majorBidi" w:cstheme="majorBidi"/>
          <w:lang w:eastAsia="zh-CN"/>
        </w:rPr>
        <w:t>与角距相关的损耗</w:t>
      </w:r>
      <w:r w:rsidRPr="003E6861">
        <w:rPr>
          <w:rFonts w:asciiTheme="majorBidi" w:eastAsia="SimSun" w:hAnsiTheme="majorBidi" w:cstheme="majorBidi"/>
          <w:lang w:val="en-US" w:eastAsia="zh-CN"/>
        </w:rPr>
        <w:t>：</w:t>
      </w:r>
    </w:p>
    <w:p w:rsidR="004C2669" w:rsidRPr="003E6861" w:rsidRDefault="004C2669" w:rsidP="004C2669">
      <w:pPr>
        <w:pStyle w:val="Equation"/>
        <w:tabs>
          <w:tab w:val="left" w:pos="5954"/>
        </w:tabs>
        <w:rPr>
          <w:lang w:val="en-US" w:eastAsia="zh-CN"/>
        </w:rPr>
      </w:pPr>
      <w:r w:rsidRPr="003E6861">
        <w:rPr>
          <w:lang w:val="en-US" w:eastAsia="zh-CN"/>
        </w:rPr>
        <w:tab/>
      </w:r>
      <w:r w:rsidRPr="003E6861">
        <w:rPr>
          <w:lang w:val="en-US" w:eastAsia="zh-CN"/>
        </w:rPr>
        <w:tab/>
      </w:r>
      <w:r w:rsidRPr="003E6861">
        <w:rPr>
          <w:position w:val="-12"/>
        </w:rPr>
        <w:object w:dxaOrig="1340" w:dyaOrig="390">
          <v:shape id="_x0000_i1053" type="#_x0000_t75" style="width:67.6pt;height:18.8pt" o:ole="">
            <v:imagedata r:id="rId70" o:title=""/>
          </v:shape>
          <o:OLEObject Type="Embed" ProgID="Equation.3" ShapeID="_x0000_i1053" DrawAspect="Content" ObjectID="_1586096742" r:id="rId71"/>
        </w:object>
      </w:r>
      <w:r w:rsidRPr="003E6861">
        <w:rPr>
          <w:lang w:val="en-US" w:eastAsia="zh-CN"/>
        </w:rPr>
        <w:tab/>
      </w:r>
      <w:proofErr w:type="gramStart"/>
      <w:r w:rsidRPr="003E6861">
        <w:rPr>
          <w:lang w:val="en-US" w:eastAsia="zh-CN"/>
        </w:rPr>
        <w:t>dB</w:t>
      </w:r>
      <w:proofErr w:type="gramEnd"/>
      <w:r w:rsidRPr="003E6861">
        <w:rPr>
          <w:lang w:val="en-US" w:eastAsia="zh-CN"/>
        </w:rPr>
        <w:tab/>
        <w:t>(33)</w:t>
      </w:r>
    </w:p>
    <w:p w:rsidR="004E596A" w:rsidRPr="003E6861" w:rsidRDefault="004C2669" w:rsidP="004E596A">
      <w:pPr>
        <w:pStyle w:val="Heading2"/>
        <w:rPr>
          <w:rFonts w:asciiTheme="majorBidi" w:hAnsiTheme="majorBidi" w:cstheme="majorBidi"/>
          <w:lang w:val="en-US" w:eastAsia="zh-CN"/>
        </w:rPr>
      </w:pPr>
      <w:r w:rsidRPr="003E6861">
        <w:rPr>
          <w:lang w:val="en-US" w:eastAsia="zh-CN"/>
        </w:rPr>
        <w:t>5.7</w:t>
      </w:r>
      <w:r w:rsidRPr="003E6861">
        <w:rPr>
          <w:lang w:val="en-US" w:eastAsia="zh-CN"/>
        </w:rPr>
        <w:tab/>
      </w:r>
      <w:r w:rsidR="004E596A" w:rsidRPr="003E6861">
        <w:rPr>
          <w:rFonts w:asciiTheme="majorBidi" w:eastAsia="SimSun" w:hAnsiTheme="majorBidi" w:cstheme="majorBidi"/>
          <w:lang w:val="en-US" w:eastAsia="zh-CN"/>
        </w:rPr>
        <w:t>与</w:t>
      </w:r>
      <w:r w:rsidR="004E596A" w:rsidRPr="003E6861">
        <w:rPr>
          <w:rFonts w:asciiTheme="majorBidi" w:eastAsia="SimSun" w:hAnsiTheme="majorBidi" w:cstheme="majorBidi"/>
          <w:szCs w:val="24"/>
          <w:lang w:val="en-US" w:eastAsia="zh-CN"/>
        </w:rPr>
        <w:t>距离和时间相关的损耗</w:t>
      </w:r>
    </w:p>
    <w:p w:rsidR="004E596A" w:rsidRPr="003E6861" w:rsidRDefault="004E596A" w:rsidP="004E596A">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不规则传播机制的损耗取决于大圆的距离和时间百分比</w:t>
      </w:r>
      <w:r w:rsidR="005314B0">
        <w:rPr>
          <w:rFonts w:asciiTheme="majorBidi" w:hAnsiTheme="majorBidi" w:cstheme="majorBidi" w:hint="eastAsia"/>
          <w:lang w:eastAsia="zh-CN"/>
        </w:rPr>
        <w:t>，</w:t>
      </w:r>
      <w:r w:rsidRPr="003E6861">
        <w:rPr>
          <w:rFonts w:asciiTheme="majorBidi" w:eastAsia="SimSun" w:hAnsiTheme="majorBidi" w:cstheme="majorBidi"/>
          <w:lang w:eastAsia="zh-CN"/>
        </w:rPr>
        <w:t>计算如下。</w:t>
      </w:r>
    </w:p>
    <w:p w:rsidR="004C2669" w:rsidRPr="003E6861" w:rsidRDefault="004E596A" w:rsidP="00FF271B">
      <w:pPr>
        <w:ind w:firstLineChars="200" w:firstLine="480"/>
        <w:rPr>
          <w:lang w:eastAsia="zh-CN"/>
        </w:rPr>
      </w:pPr>
      <w:r w:rsidRPr="003E6861">
        <w:rPr>
          <w:lang w:eastAsia="zh-CN"/>
        </w:rPr>
        <w:t>调整距离地形粗糙因数：</w:t>
      </w:r>
    </w:p>
    <w:p w:rsidR="004C2669" w:rsidRPr="003E6861" w:rsidRDefault="004C2669" w:rsidP="004C2669">
      <w:pPr>
        <w:pStyle w:val="Equation"/>
        <w:tabs>
          <w:tab w:val="left" w:pos="6379"/>
        </w:tabs>
        <w:rPr>
          <w:lang w:val="en-US" w:eastAsia="zh-CN"/>
        </w:rPr>
      </w:pPr>
      <w:r w:rsidRPr="003E6861">
        <w:rPr>
          <w:lang w:val="en-US" w:eastAsia="zh-CN"/>
        </w:rPr>
        <w:tab/>
      </w:r>
      <w:r w:rsidRPr="003E6861">
        <w:rPr>
          <w:lang w:val="en-US" w:eastAsia="zh-CN"/>
        </w:rPr>
        <w:tab/>
      </w:r>
      <w:r w:rsidRPr="003E6861">
        <w:rPr>
          <w:position w:val="-12"/>
        </w:rPr>
        <w:object w:dxaOrig="2370" w:dyaOrig="360">
          <v:shape id="_x0000_i1054" type="#_x0000_t75" style="width:118.35pt;height:18.8pt" o:ole="">
            <v:imagedata r:id="rId72" o:title=""/>
          </v:shape>
          <o:OLEObject Type="Embed" ProgID="Equation.3" ShapeID="_x0000_i1054" DrawAspect="Content" ObjectID="_1586096743" r:id="rId73"/>
        </w:object>
      </w:r>
      <w:r w:rsidRPr="003E6861">
        <w:rPr>
          <w:lang w:val="en-US" w:eastAsia="zh-CN"/>
        </w:rPr>
        <w:tab/>
      </w:r>
      <w:proofErr w:type="gramStart"/>
      <w:r w:rsidRPr="003E6861">
        <w:rPr>
          <w:lang w:val="en-US" w:eastAsia="zh-CN"/>
        </w:rPr>
        <w:t>km</w:t>
      </w:r>
      <w:proofErr w:type="gramEnd"/>
      <w:r w:rsidRPr="003E6861">
        <w:rPr>
          <w:lang w:val="en-US" w:eastAsia="zh-CN"/>
        </w:rPr>
        <w:tab/>
        <w:t>(34)</w:t>
      </w:r>
    </w:p>
    <w:p w:rsidR="004C2669" w:rsidRPr="003E6861" w:rsidRDefault="004E596A" w:rsidP="00FF271B">
      <w:pPr>
        <w:ind w:firstLineChars="200" w:firstLine="480"/>
        <w:textAlignment w:val="auto"/>
        <w:rPr>
          <w:rFonts w:eastAsia="SimSun"/>
          <w:lang w:val="en-US" w:eastAsia="zh-CN"/>
        </w:rPr>
      </w:pPr>
      <w:r w:rsidRPr="003E6861">
        <w:rPr>
          <w:rFonts w:asciiTheme="majorBidi" w:eastAsia="SimSun" w:hAnsiTheme="majorBidi" w:cstheme="majorBidi"/>
          <w:lang w:eastAsia="zh-CN"/>
        </w:rPr>
        <w:t>地形粗糙因数</w:t>
      </w:r>
      <w:r w:rsidRPr="003E6861">
        <w:rPr>
          <w:rFonts w:asciiTheme="majorBidi" w:eastAsia="SimSun" w:hAnsiTheme="majorBidi" w:cstheme="majorBidi"/>
          <w:lang w:val="en-US" w:eastAsia="zh-CN"/>
        </w:rPr>
        <w:t>：</w:t>
      </w:r>
    </w:p>
    <w:p w:rsidR="004C2669" w:rsidRPr="003E6861" w:rsidRDefault="004C2669" w:rsidP="004C2669">
      <w:pPr>
        <w:pStyle w:val="Equation"/>
        <w:tabs>
          <w:tab w:val="left" w:pos="6946"/>
        </w:tabs>
        <w:rPr>
          <w:lang w:val="en-US" w:eastAsia="zh-CN"/>
        </w:rPr>
      </w:pPr>
      <w:r w:rsidRPr="003E6861">
        <w:rPr>
          <w:lang w:val="en-US" w:eastAsia="zh-CN"/>
        </w:rPr>
        <w:tab/>
      </w:r>
      <w:r w:rsidRPr="003E6861">
        <w:rPr>
          <w:lang w:val="en-US" w:eastAsia="zh-CN"/>
        </w:rPr>
        <w:tab/>
      </w:r>
      <w:r w:rsidRPr="003E6861">
        <w:rPr>
          <w:position w:val="-12"/>
        </w:rPr>
        <w:object w:dxaOrig="4080" w:dyaOrig="510">
          <v:shape id="_x0000_i1055" type="#_x0000_t75" style="width:204.75pt;height:26.3pt" o:ole="">
            <v:imagedata r:id="rId74" o:title="" croptop="-16888f"/>
          </v:shape>
          <o:OLEObject Type="Embed" ProgID="Equation.3" ShapeID="_x0000_i1055" DrawAspect="Content" ObjectID="_1586096744" r:id="rId75"/>
        </w:object>
      </w:r>
      <w:proofErr w:type="gramStart"/>
      <w:r w:rsidRPr="003E6861">
        <w:rPr>
          <w:i/>
          <w:lang w:val="en-US" w:eastAsia="zh-CN"/>
        </w:rPr>
        <w:t>h</w:t>
      </w:r>
      <w:r w:rsidRPr="003E6861">
        <w:rPr>
          <w:i/>
          <w:vertAlign w:val="subscript"/>
          <w:lang w:val="en-US" w:eastAsia="zh-CN"/>
        </w:rPr>
        <w:t>m</w:t>
      </w:r>
      <w:r w:rsidRPr="003E6861">
        <w:rPr>
          <w:lang w:val="en-US" w:eastAsia="zh-CN"/>
        </w:rPr>
        <w:t>&gt;</w:t>
      </w:r>
      <w:proofErr w:type="gramEnd"/>
      <w:r w:rsidRPr="003E6861">
        <w:rPr>
          <w:lang w:val="en-US" w:eastAsia="zh-CN"/>
        </w:rPr>
        <w:t xml:space="preserve">10 m </w:t>
      </w:r>
      <w:r w:rsidRPr="003E6861">
        <w:rPr>
          <w:lang w:val="en-US" w:eastAsia="zh-CN"/>
        </w:rPr>
        <w:tab/>
        <w:t>(35)</w:t>
      </w:r>
    </w:p>
    <w:p w:rsidR="004C2669" w:rsidRPr="003E6861" w:rsidRDefault="004C2669" w:rsidP="004E596A">
      <w:pPr>
        <w:pStyle w:val="Equation"/>
        <w:tabs>
          <w:tab w:val="left" w:pos="5387"/>
        </w:tabs>
        <w:rPr>
          <w:lang w:val="en-US" w:eastAsia="zh-CN"/>
        </w:rPr>
      </w:pPr>
      <w:r w:rsidRPr="003E6861">
        <w:rPr>
          <w:lang w:val="en-US" w:eastAsia="zh-CN"/>
        </w:rPr>
        <w:tab/>
      </w:r>
      <w:r w:rsidRPr="003E6861">
        <w:rPr>
          <w:lang w:val="en-US" w:eastAsia="zh-CN"/>
        </w:rPr>
        <w:tab/>
      </w:r>
      <w:r w:rsidRPr="003E6861">
        <w:rPr>
          <w:rFonts w:eastAsia="SimSun"/>
          <w:position w:val="-12"/>
        </w:rPr>
        <w:object w:dxaOrig="640" w:dyaOrig="390">
          <v:shape id="_x0000_i1056" type="#_x0000_t75" style="width:31.3pt;height:18.8pt" o:ole="">
            <v:imagedata r:id="rId76" o:title=""/>
          </v:shape>
          <o:OLEObject Type="Embed" ProgID="Equation.3" ShapeID="_x0000_i1056" DrawAspect="Content" ObjectID="_1586096745" r:id="rId77"/>
        </w:object>
      </w:r>
      <w:r w:rsidRPr="003E6861">
        <w:rPr>
          <w:lang w:val="en-US" w:eastAsia="zh-CN"/>
        </w:rPr>
        <w:tab/>
      </w:r>
      <w:r w:rsidR="00FE775B">
        <w:rPr>
          <w:rFonts w:hint="eastAsia"/>
          <w:lang w:val="en-US" w:eastAsia="zh-CN"/>
        </w:rPr>
        <w:t>否则</w:t>
      </w:r>
      <w:r w:rsidRPr="003E6861">
        <w:rPr>
          <w:lang w:val="en-US" w:eastAsia="zh-CN"/>
        </w:rPr>
        <w:tab/>
        <w:t>(36)</w:t>
      </w:r>
    </w:p>
    <w:p w:rsidR="004C2669" w:rsidRPr="003E6861" w:rsidRDefault="00B27C2B" w:rsidP="00FF271B">
      <w:pPr>
        <w:ind w:firstLineChars="200" w:firstLine="480"/>
        <w:textAlignment w:val="auto"/>
        <w:rPr>
          <w:lang w:val="en-US" w:eastAsia="zh-CN"/>
        </w:rPr>
      </w:pPr>
      <w:r w:rsidRPr="003E6861">
        <w:rPr>
          <w:rFonts w:hint="eastAsia"/>
          <w:lang w:val="en-US" w:eastAsia="zh-CN"/>
        </w:rPr>
        <w:t>其中</w:t>
      </w:r>
      <w:r w:rsidR="004C2669" w:rsidRPr="003E6861">
        <w:rPr>
          <w:rFonts w:eastAsia="SimSun"/>
          <w:i/>
          <w:lang w:val="en-US" w:eastAsia="zh-CN"/>
        </w:rPr>
        <w:t>h</w:t>
      </w:r>
      <w:r w:rsidR="004C2669" w:rsidRPr="003E6861">
        <w:rPr>
          <w:rFonts w:eastAsia="SimSun"/>
          <w:i/>
          <w:vertAlign w:val="subscript"/>
          <w:lang w:val="en-US" w:eastAsia="zh-CN"/>
        </w:rPr>
        <w:t>m</w:t>
      </w:r>
      <w:r w:rsidRPr="003E6861">
        <w:rPr>
          <w:rFonts w:hint="eastAsia"/>
          <w:lang w:val="en-US" w:eastAsia="zh-CN"/>
        </w:rPr>
        <w:t>为附件</w:t>
      </w:r>
      <w:r w:rsidRPr="003E6861">
        <w:rPr>
          <w:rFonts w:hint="eastAsia"/>
          <w:lang w:val="en-US" w:eastAsia="zh-CN"/>
        </w:rPr>
        <w:t>2</w:t>
      </w:r>
      <w:r w:rsidRPr="003E6861">
        <w:rPr>
          <w:rFonts w:hint="eastAsia"/>
          <w:lang w:val="en-US" w:eastAsia="zh-CN"/>
        </w:rPr>
        <w:t>中给出的路径粗糙参数。</w:t>
      </w:r>
    </w:p>
    <w:p w:rsidR="004C2669" w:rsidRPr="003E6861" w:rsidRDefault="009339EA" w:rsidP="00FF271B">
      <w:pPr>
        <w:ind w:firstLineChars="200" w:firstLine="480"/>
        <w:textAlignment w:val="auto"/>
        <w:rPr>
          <w:rFonts w:eastAsia="SimSun"/>
          <w:lang w:val="en-US" w:eastAsia="zh-CN"/>
        </w:rPr>
      </w:pPr>
      <w:r w:rsidRPr="003E6861">
        <w:rPr>
          <w:rFonts w:asciiTheme="majorBidi" w:eastAsia="SimSun" w:hAnsiTheme="majorBidi" w:cstheme="majorBidi"/>
          <w:lang w:eastAsia="zh-CN"/>
        </w:rPr>
        <w:t>路径几何校准参数</w:t>
      </w:r>
      <w:r w:rsidRPr="003E6861">
        <w:rPr>
          <w:rFonts w:asciiTheme="majorBidi" w:eastAsia="SimSun" w:hAnsiTheme="majorBidi" w:cstheme="majorBidi"/>
          <w:lang w:val="en-US" w:eastAsia="zh-CN"/>
        </w:rPr>
        <w:t>：</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object w:dxaOrig="2680" w:dyaOrig="360">
          <v:shape id="_x0000_i1057" type="#_x0000_t75" style="width:135.25pt;height:18.8pt" o:ole="">
            <v:imagedata r:id="rId78" o:title=""/>
          </v:shape>
          <o:OLEObject Type="Embed" ProgID="Equation.3" ShapeID="_x0000_i1057" DrawAspect="Content" ObjectID="_1586096746" r:id="rId79"/>
        </w:object>
      </w:r>
      <w:r w:rsidRPr="003E6861">
        <w:rPr>
          <w:lang w:val="en-US" w:eastAsia="zh-CN"/>
        </w:rPr>
        <w:tab/>
        <w:t>(37)</w:t>
      </w:r>
    </w:p>
    <w:p w:rsidR="009339EA" w:rsidRPr="003E6861" w:rsidRDefault="009339EA" w:rsidP="009339EA">
      <w:pPr>
        <w:tabs>
          <w:tab w:val="right" w:pos="8789"/>
        </w:tabs>
        <w:ind w:firstLineChars="200" w:firstLine="480"/>
        <w:rPr>
          <w:rFonts w:asciiTheme="majorBidi" w:hAnsiTheme="majorBidi" w:cstheme="majorBidi"/>
          <w:lang w:val="en-US" w:eastAsia="zh-CN"/>
        </w:rPr>
      </w:pPr>
      <w:r w:rsidRPr="003E6861">
        <w:rPr>
          <w:rFonts w:asciiTheme="majorBidi" w:eastAsia="SimSun" w:hAnsiTheme="majorBidi" w:cstheme="majorBidi"/>
          <w:lang w:val="en-US" w:eastAsia="zh-CN"/>
        </w:rPr>
        <w:t>若</w:t>
      </w:r>
      <w:r w:rsidRPr="003E6861">
        <w:rPr>
          <w:rFonts w:asciiTheme="majorBidi" w:hAnsiTheme="majorBidi" w:cstheme="majorBidi"/>
        </w:rPr>
        <w:t>α</w:t>
      </w:r>
      <w:r w:rsidRPr="003E6861">
        <w:rPr>
          <w:rFonts w:asciiTheme="majorBidi" w:hAnsiTheme="majorBidi" w:cstheme="majorBidi"/>
          <w:lang w:val="en-US" w:eastAsia="zh-CN"/>
        </w:rPr>
        <w:t> &lt; −3.4</w:t>
      </w:r>
      <w:r w:rsidRPr="003E6861">
        <w:rPr>
          <w:rFonts w:asciiTheme="majorBidi" w:eastAsia="SimSun" w:hAnsiTheme="majorBidi" w:cstheme="majorBidi"/>
          <w:lang w:val="en-US" w:eastAsia="zh-CN"/>
        </w:rPr>
        <w:t>，设</w:t>
      </w:r>
      <w:r w:rsidRPr="003E6861">
        <w:rPr>
          <w:rFonts w:asciiTheme="majorBidi" w:hAnsiTheme="majorBidi" w:cstheme="majorBidi"/>
        </w:rPr>
        <w:t>α</w:t>
      </w:r>
      <w:r w:rsidRPr="003E6861">
        <w:rPr>
          <w:rFonts w:asciiTheme="majorBidi" w:hAnsiTheme="majorBidi" w:cstheme="majorBidi"/>
          <w:lang w:val="en-US" w:eastAsia="zh-CN"/>
        </w:rPr>
        <w:t> = −3.4</w:t>
      </w:r>
    </w:p>
    <w:p w:rsidR="004C2669" w:rsidRPr="003E6861" w:rsidRDefault="009339EA" w:rsidP="004467A7">
      <w:pPr>
        <w:ind w:firstLineChars="200" w:firstLine="480"/>
        <w:textAlignment w:val="auto"/>
        <w:rPr>
          <w:rFonts w:eastAsia="SimSun"/>
          <w:lang w:val="en-US" w:eastAsia="zh-CN"/>
        </w:rPr>
      </w:pPr>
      <w:r w:rsidRPr="003E6861">
        <w:rPr>
          <w:rFonts w:asciiTheme="majorBidi" w:eastAsia="SimSun" w:hAnsiTheme="majorBidi" w:cstheme="majorBidi"/>
          <w:lang w:eastAsia="zh-CN"/>
        </w:rPr>
        <w:t>路径几何参数：</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0"/>
        </w:rPr>
        <w:object w:dxaOrig="2170" w:dyaOrig="990">
          <v:shape id="_x0000_i1058" type="#_x0000_t75" style="width:109.55pt;height:50.7pt" o:ole="">
            <v:imagedata r:id="rId80" o:title=""/>
          </v:shape>
          <o:OLEObject Type="Embed" ProgID="Equation.DSMT4" ShapeID="_x0000_i1058" DrawAspect="Content" ObjectID="_1586096747" r:id="rId81"/>
        </w:object>
      </w:r>
      <w:r w:rsidRPr="003E6861">
        <w:rPr>
          <w:lang w:val="en-US" w:eastAsia="zh-CN"/>
        </w:rPr>
        <w:tab/>
        <w:t>(38)</w:t>
      </w:r>
    </w:p>
    <w:p w:rsidR="005314B0" w:rsidRPr="00C44991" w:rsidRDefault="009339EA" w:rsidP="00C44991">
      <w:pPr>
        <w:tabs>
          <w:tab w:val="right" w:pos="8789"/>
        </w:tabs>
        <w:ind w:firstLineChars="200" w:firstLine="480"/>
        <w:textAlignment w:val="auto"/>
        <w:rPr>
          <w:rFonts w:eastAsia="SimSun"/>
          <w:lang w:val="en-US" w:eastAsia="zh-CN"/>
        </w:rPr>
      </w:pPr>
      <w:r w:rsidRPr="003E6861">
        <w:rPr>
          <w:rFonts w:asciiTheme="majorBidi" w:eastAsia="SimSun" w:hAnsiTheme="majorBidi" w:cstheme="majorBidi"/>
          <w:szCs w:val="24"/>
          <w:lang w:eastAsia="zh-CN"/>
        </w:rPr>
        <w:t>若</w:t>
      </w:r>
      <w:r w:rsidRPr="003E6861">
        <w:rPr>
          <w:rFonts w:asciiTheme="majorBidi" w:hAnsiTheme="majorBidi" w:cstheme="majorBidi"/>
          <w:szCs w:val="24"/>
        </w:rPr>
        <w:sym w:font="Symbol" w:char="F06D"/>
      </w:r>
      <w:r w:rsidRPr="003E6861">
        <w:rPr>
          <w:rFonts w:asciiTheme="majorBidi" w:hAnsiTheme="majorBidi" w:cstheme="majorBidi"/>
          <w:iCs/>
          <w:vertAlign w:val="subscript"/>
          <w:lang w:val="en-US" w:eastAsia="zh-CN"/>
        </w:rPr>
        <w:t>2</w:t>
      </w:r>
      <w:r w:rsidRPr="003E6861">
        <w:rPr>
          <w:rFonts w:asciiTheme="majorBidi" w:hAnsiTheme="majorBidi" w:cstheme="majorBidi"/>
          <w:lang w:val="en-US" w:eastAsia="zh-CN"/>
        </w:rPr>
        <w:t> &gt; 1</w:t>
      </w:r>
      <w:r w:rsidRPr="003E6861">
        <w:rPr>
          <w:rFonts w:asciiTheme="majorBidi" w:eastAsia="SimSun" w:hAnsiTheme="majorBidi" w:cstheme="majorBidi"/>
          <w:lang w:val="en-US" w:eastAsia="zh-CN"/>
        </w:rPr>
        <w:t>，设</w:t>
      </w:r>
      <w:r w:rsidRPr="003E6861">
        <w:rPr>
          <w:rFonts w:asciiTheme="majorBidi" w:hAnsiTheme="majorBidi" w:cstheme="majorBidi"/>
          <w:szCs w:val="24"/>
        </w:rPr>
        <w:sym w:font="Symbol" w:char="F06D"/>
      </w:r>
      <w:r w:rsidRPr="003E6861">
        <w:rPr>
          <w:rFonts w:asciiTheme="majorBidi" w:hAnsiTheme="majorBidi" w:cstheme="majorBidi"/>
          <w:iCs/>
          <w:vertAlign w:val="subscript"/>
          <w:lang w:val="en-US" w:eastAsia="zh-CN"/>
        </w:rPr>
        <w:t>2</w:t>
      </w:r>
      <w:r w:rsidRPr="003E6861">
        <w:rPr>
          <w:rFonts w:asciiTheme="majorBidi" w:hAnsiTheme="majorBidi" w:cstheme="majorBidi"/>
          <w:lang w:val="en-US" w:eastAsia="zh-CN"/>
        </w:rPr>
        <w:t> = 1</w:t>
      </w:r>
      <w:r w:rsidR="00291D81" w:rsidRPr="003E6861">
        <w:rPr>
          <w:rFonts w:hint="eastAsia"/>
          <w:lang w:val="en-US" w:eastAsia="zh-CN"/>
        </w:rPr>
        <w:t>，</w:t>
      </w:r>
      <w:r w:rsidR="004C2669" w:rsidRPr="003E6861">
        <w:rPr>
          <w:rFonts w:eastAsia="SimSun"/>
          <w:i/>
          <w:lang w:val="en-US" w:eastAsia="zh-CN"/>
        </w:rPr>
        <w:t>h</w:t>
      </w:r>
      <w:r w:rsidR="004C2669" w:rsidRPr="003E6861">
        <w:rPr>
          <w:rFonts w:eastAsia="SimSun"/>
          <w:i/>
          <w:vertAlign w:val="subscript"/>
          <w:lang w:val="en-US" w:eastAsia="zh-CN"/>
        </w:rPr>
        <w:t>te</w:t>
      </w:r>
      <w:r w:rsidR="00291D81" w:rsidRPr="003E6861">
        <w:rPr>
          <w:rFonts w:hint="eastAsia"/>
          <w:lang w:val="en-US" w:eastAsia="zh-CN"/>
        </w:rPr>
        <w:t>、</w:t>
      </w:r>
      <w:r w:rsidR="004C2669" w:rsidRPr="003E6861">
        <w:rPr>
          <w:rFonts w:eastAsia="SimSun"/>
          <w:i/>
          <w:lang w:val="en-US" w:eastAsia="zh-CN"/>
        </w:rPr>
        <w:t>h</w:t>
      </w:r>
      <w:r w:rsidR="004C2669" w:rsidRPr="003E6861">
        <w:rPr>
          <w:rFonts w:eastAsia="SimSun"/>
          <w:i/>
          <w:vertAlign w:val="subscript"/>
          <w:lang w:val="en-US" w:eastAsia="zh-CN"/>
        </w:rPr>
        <w:t>re</w:t>
      </w:r>
      <w:r w:rsidR="00291D81" w:rsidRPr="003E6861">
        <w:rPr>
          <w:rFonts w:hint="eastAsia"/>
          <w:lang w:val="en-US" w:eastAsia="zh-CN"/>
        </w:rPr>
        <w:t>为附件</w:t>
      </w:r>
      <w:r w:rsidR="00291D81" w:rsidRPr="003E6861">
        <w:rPr>
          <w:rFonts w:hint="eastAsia"/>
          <w:lang w:val="en-US" w:eastAsia="zh-CN"/>
        </w:rPr>
        <w:t>2</w:t>
      </w:r>
      <w:r w:rsidR="00291D81" w:rsidRPr="003E6861">
        <w:rPr>
          <w:rFonts w:hint="eastAsia"/>
          <w:lang w:val="en-US" w:eastAsia="zh-CN"/>
        </w:rPr>
        <w:t>中给出的发射机、接收机在光滑表面以上的高度。</w:t>
      </w:r>
    </w:p>
    <w:p w:rsidR="00B9394F" w:rsidRDefault="00B9394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rsidR="004C2669" w:rsidRPr="003E6861" w:rsidRDefault="004467A7" w:rsidP="004467A7">
      <w:pPr>
        <w:ind w:firstLineChars="200" w:firstLine="480"/>
        <w:textAlignment w:val="auto"/>
        <w:rPr>
          <w:rFonts w:eastAsia="SimSun"/>
          <w:lang w:val="en-US" w:eastAsia="zh-CN"/>
        </w:rPr>
      </w:pPr>
      <w:r w:rsidRPr="003E6861">
        <w:rPr>
          <w:rFonts w:asciiTheme="majorBidi" w:hAnsiTheme="majorBidi" w:cstheme="majorBidi" w:hint="eastAsia"/>
          <w:lang w:eastAsia="zh-CN"/>
        </w:rPr>
        <w:lastRenderedPageBreak/>
        <w:t>根据</w:t>
      </w:r>
      <w:r w:rsidRPr="003E6861">
        <w:rPr>
          <w:rFonts w:asciiTheme="majorBidi" w:eastAsia="SimSun" w:hAnsiTheme="majorBidi" w:cstheme="majorBidi" w:hint="eastAsia"/>
          <w:lang w:eastAsia="zh-CN"/>
        </w:rPr>
        <w:t>路径的一般位置和特定性质调整的</w:t>
      </w:r>
      <w:r w:rsidRPr="003E6861">
        <w:rPr>
          <w:rFonts w:asciiTheme="majorBidi" w:hAnsiTheme="majorBidi" w:cstheme="majorBidi" w:hint="eastAsia"/>
          <w:lang w:eastAsia="zh-CN"/>
        </w:rPr>
        <w:t>与不规则</w:t>
      </w:r>
      <w:r w:rsidRPr="003E6861">
        <w:rPr>
          <w:rFonts w:asciiTheme="majorBidi" w:eastAsia="SimSun" w:hAnsiTheme="majorBidi" w:cstheme="majorBidi" w:hint="eastAsia"/>
          <w:lang w:eastAsia="zh-CN"/>
        </w:rPr>
        <w:t>传播相关的时间百分比：</w:t>
      </w:r>
    </w:p>
    <w:p w:rsidR="004C2669" w:rsidRPr="003E6861" w:rsidRDefault="004C2669" w:rsidP="004C2669">
      <w:pPr>
        <w:pStyle w:val="Equation"/>
        <w:tabs>
          <w:tab w:val="left" w:pos="5670"/>
        </w:tabs>
        <w:rPr>
          <w:lang w:val="en-US" w:eastAsia="zh-CN"/>
        </w:rPr>
      </w:pPr>
      <w:r w:rsidRPr="003E6861">
        <w:rPr>
          <w:lang w:val="en-US" w:eastAsia="zh-CN"/>
        </w:rPr>
        <w:tab/>
      </w:r>
      <w:r w:rsidRPr="003E6861">
        <w:rPr>
          <w:lang w:val="en-US" w:eastAsia="zh-CN"/>
        </w:rPr>
        <w:tab/>
      </w:r>
      <w:r w:rsidRPr="003E6861">
        <w:rPr>
          <w:position w:val="-6"/>
        </w:rPr>
        <w:object w:dxaOrig="1400" w:dyaOrig="390">
          <v:shape id="_x0000_i1059" type="#_x0000_t75" style="width:69.5pt;height:18.8pt" o:ole="">
            <v:imagedata r:id="rId82" o:title=""/>
          </v:shape>
          <o:OLEObject Type="Embed" ProgID="Equation.3" ShapeID="_x0000_i1059" DrawAspect="Content" ObjectID="_1586096748" r:id="rId83"/>
        </w:object>
      </w:r>
      <w:r w:rsidRPr="003E6861">
        <w:rPr>
          <w:lang w:val="en-US" w:eastAsia="zh-CN"/>
        </w:rPr>
        <w:tab/>
        <w:t>%</w:t>
      </w:r>
      <w:r w:rsidRPr="003E6861">
        <w:rPr>
          <w:lang w:val="en-US" w:eastAsia="zh-CN"/>
        </w:rPr>
        <w:tab/>
        <w:t>(39)</w:t>
      </w:r>
    </w:p>
    <w:p w:rsidR="004C2669" w:rsidRPr="003E6861" w:rsidRDefault="009339EA" w:rsidP="004467A7">
      <w:pPr>
        <w:ind w:firstLineChars="200" w:firstLine="480"/>
        <w:textAlignment w:val="auto"/>
        <w:rPr>
          <w:rFonts w:eastAsia="SimSun"/>
          <w:lang w:val="en-US" w:eastAsia="zh-CN"/>
        </w:rPr>
      </w:pPr>
      <w:r w:rsidRPr="003E6861">
        <w:rPr>
          <w:rFonts w:asciiTheme="majorBidi" w:eastAsia="SimSun" w:hAnsiTheme="majorBidi" w:cstheme="majorBidi"/>
          <w:lang w:eastAsia="zh-CN"/>
        </w:rPr>
        <w:t>与时间相关的损耗要求的指数：</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0"/>
        </w:rPr>
        <w:object w:dxaOrig="5170" w:dyaOrig="800">
          <v:shape id="_x0000_i1060" type="#_x0000_t75" style="width:259.85pt;height:41.3pt" o:ole="">
            <v:imagedata r:id="rId84" o:title="" croptop="-10928f"/>
          </v:shape>
          <o:OLEObject Type="Embed" ProgID="Equation.3" ShapeID="_x0000_i1060" DrawAspect="Content" ObjectID="_1586096749" r:id="rId85"/>
        </w:object>
      </w:r>
      <w:r w:rsidRPr="003E6861">
        <w:rPr>
          <w:lang w:val="en-US" w:eastAsia="zh-CN"/>
        </w:rPr>
        <w:tab/>
        <w:t>(40)</w:t>
      </w:r>
    </w:p>
    <w:p w:rsidR="004C2669" w:rsidRPr="003E6861" w:rsidRDefault="009339EA" w:rsidP="004467A7">
      <w:pPr>
        <w:ind w:firstLineChars="200" w:firstLine="480"/>
        <w:textAlignment w:val="auto"/>
        <w:rPr>
          <w:rFonts w:eastAsia="SimSun"/>
          <w:lang w:val="en-US" w:eastAsia="zh-CN"/>
        </w:rPr>
      </w:pPr>
      <w:r w:rsidRPr="003E6861">
        <w:rPr>
          <w:rFonts w:asciiTheme="majorBidi" w:eastAsia="SimSun" w:hAnsiTheme="majorBidi" w:cstheme="majorBidi"/>
          <w:lang w:eastAsia="zh-CN"/>
        </w:rPr>
        <w:t>与时间相关的损耗：</w:t>
      </w:r>
    </w:p>
    <w:p w:rsidR="004C2669" w:rsidRPr="003E6861" w:rsidRDefault="004C2669" w:rsidP="004C2669">
      <w:pPr>
        <w:pStyle w:val="Equation"/>
        <w:tabs>
          <w:tab w:val="left" w:pos="7371"/>
        </w:tabs>
        <w:rPr>
          <w:lang w:val="en-US" w:eastAsia="zh-CN"/>
        </w:rPr>
      </w:pPr>
      <w:r w:rsidRPr="003E6861">
        <w:rPr>
          <w:lang w:val="en-US" w:eastAsia="zh-CN"/>
        </w:rPr>
        <w:tab/>
      </w:r>
      <w:r w:rsidRPr="003E6861">
        <w:rPr>
          <w:lang w:val="en-US" w:eastAsia="zh-CN"/>
        </w:rPr>
        <w:tab/>
      </w:r>
      <w:r w:rsidRPr="003E6861">
        <w:rPr>
          <w:position w:val="-8"/>
        </w:rPr>
        <w:object w:dxaOrig="4660" w:dyaOrig="580">
          <v:shape id="_x0000_i1061" type="#_x0000_t75" style="width:231.65pt;height:28.8pt" o:ole="">
            <v:imagedata r:id="rId86" o:title=""/>
          </v:shape>
          <o:OLEObject Type="Embed" ProgID="Equation.3" ShapeID="_x0000_i1061" DrawAspect="Content" ObjectID="_1586096750" r:id="rId87"/>
        </w:object>
      </w:r>
      <w:r w:rsidRPr="003E6861">
        <w:rPr>
          <w:lang w:val="en-US" w:eastAsia="zh-CN"/>
        </w:rPr>
        <w:tab/>
      </w:r>
      <w:proofErr w:type="gramStart"/>
      <w:r w:rsidRPr="003E6861">
        <w:rPr>
          <w:lang w:val="en-US" w:eastAsia="zh-CN"/>
        </w:rPr>
        <w:t>dB</w:t>
      </w:r>
      <w:proofErr w:type="gramEnd"/>
      <w:r w:rsidRPr="003E6861">
        <w:rPr>
          <w:lang w:val="en-US" w:eastAsia="zh-CN"/>
        </w:rPr>
        <w:tab/>
        <w:t>(41)</w:t>
      </w:r>
    </w:p>
    <w:p w:rsidR="004C2669" w:rsidRPr="003E6861" w:rsidRDefault="00291D81" w:rsidP="004467A7">
      <w:pPr>
        <w:tabs>
          <w:tab w:val="center" w:pos="4820"/>
          <w:tab w:val="right" w:pos="9639"/>
        </w:tabs>
        <w:ind w:firstLineChars="200" w:firstLine="480"/>
        <w:textAlignment w:val="auto"/>
        <w:rPr>
          <w:lang w:val="en-US" w:eastAsia="zh-CN"/>
        </w:rPr>
      </w:pPr>
      <w:r w:rsidRPr="003E6861">
        <w:rPr>
          <w:rFonts w:hint="eastAsia"/>
          <w:lang w:val="en-US" w:eastAsia="zh-CN"/>
        </w:rPr>
        <w:t>其中</w:t>
      </w:r>
      <w:r w:rsidR="004C2669" w:rsidRPr="003E6861">
        <w:rPr>
          <w:i/>
          <w:lang w:val="en-US" w:eastAsia="zh-CN"/>
        </w:rPr>
        <w:t>q</w:t>
      </w:r>
      <w:r w:rsidR="004C2669" w:rsidRPr="003E6861">
        <w:rPr>
          <w:lang w:val="en-US" w:eastAsia="zh-CN"/>
        </w:rPr>
        <w:t>=100-</w:t>
      </w:r>
      <w:r w:rsidR="004C2669" w:rsidRPr="003E6861">
        <w:rPr>
          <w:i/>
          <w:lang w:val="en-US" w:eastAsia="zh-CN"/>
        </w:rPr>
        <w:t>p</w:t>
      </w:r>
      <w:r w:rsidR="004467A7" w:rsidRPr="003E6861">
        <w:rPr>
          <w:rFonts w:hint="eastAsia"/>
          <w:lang w:val="en-US" w:eastAsia="zh-CN"/>
        </w:rPr>
        <w:t>。</w:t>
      </w:r>
    </w:p>
    <w:p w:rsidR="009339EA" w:rsidRPr="003E6861" w:rsidRDefault="004C2669" w:rsidP="009339EA">
      <w:pPr>
        <w:pStyle w:val="Heading2"/>
        <w:rPr>
          <w:rFonts w:asciiTheme="majorBidi" w:hAnsiTheme="majorBidi" w:cstheme="majorBidi"/>
          <w:lang w:val="en-US" w:eastAsia="zh-CN"/>
        </w:rPr>
      </w:pPr>
      <w:r w:rsidRPr="003E6861">
        <w:rPr>
          <w:lang w:val="en-US" w:eastAsia="zh-CN"/>
        </w:rPr>
        <w:t>5.8</w:t>
      </w:r>
      <w:r w:rsidRPr="003E6861">
        <w:rPr>
          <w:lang w:val="en-US" w:eastAsia="zh-CN"/>
        </w:rPr>
        <w:tab/>
      </w:r>
      <w:r w:rsidR="009339EA" w:rsidRPr="003E6861">
        <w:rPr>
          <w:rFonts w:asciiTheme="majorBidi" w:eastAsia="SimSun" w:hAnsiTheme="majorBidi" w:cstheme="majorBidi"/>
          <w:szCs w:val="24"/>
          <w:lang w:val="en-US" w:eastAsia="zh-CN"/>
        </w:rPr>
        <w:t>传导</w:t>
      </w:r>
      <w:r w:rsidR="005314B0">
        <w:rPr>
          <w:rFonts w:asciiTheme="majorBidi" w:hAnsiTheme="majorBidi" w:cstheme="majorBidi" w:hint="eastAsia"/>
          <w:szCs w:val="24"/>
          <w:lang w:val="en-US" w:eastAsia="zh-CN"/>
        </w:rPr>
        <w:t>相关</w:t>
      </w:r>
      <w:r w:rsidR="009339EA" w:rsidRPr="003E6861">
        <w:rPr>
          <w:rFonts w:asciiTheme="majorBidi" w:eastAsia="SimSun" w:hAnsiTheme="majorBidi" w:cstheme="majorBidi"/>
          <w:szCs w:val="24"/>
          <w:lang w:val="en-US" w:eastAsia="zh-CN"/>
        </w:rPr>
        <w:t>的基本传输损耗</w:t>
      </w:r>
    </w:p>
    <w:p w:rsidR="004C2669" w:rsidRPr="003E6861" w:rsidRDefault="009339EA" w:rsidP="004467A7">
      <w:pPr>
        <w:ind w:firstLineChars="200" w:firstLine="480"/>
        <w:rPr>
          <w:lang w:eastAsia="zh-CN"/>
        </w:rPr>
      </w:pPr>
      <w:r w:rsidRPr="003E6861">
        <w:rPr>
          <w:lang w:eastAsia="zh-CN"/>
        </w:rPr>
        <w:t>不规则传播</w:t>
      </w:r>
      <w:r w:rsidR="005314B0">
        <w:rPr>
          <w:rFonts w:hint="eastAsia"/>
          <w:lang w:eastAsia="zh-CN"/>
        </w:rPr>
        <w:t>相关</w:t>
      </w:r>
      <w:r w:rsidRPr="003E6861">
        <w:rPr>
          <w:lang w:eastAsia="zh-CN"/>
        </w:rPr>
        <w:t>的基本传输损耗</w:t>
      </w:r>
      <w:r w:rsidR="005314B0">
        <w:rPr>
          <w:rFonts w:hint="eastAsia"/>
          <w:lang w:eastAsia="zh-CN"/>
        </w:rPr>
        <w:t>由下式</w:t>
      </w:r>
      <w:r w:rsidRPr="003E6861">
        <w:rPr>
          <w:lang w:eastAsia="zh-CN"/>
        </w:rPr>
        <w:t>：</w:t>
      </w:r>
    </w:p>
    <w:p w:rsidR="004C2669" w:rsidRDefault="004C2669" w:rsidP="004C2669">
      <w:pPr>
        <w:pStyle w:val="Equation"/>
        <w:tabs>
          <w:tab w:val="left" w:pos="6237"/>
        </w:tabs>
        <w:rPr>
          <w:lang w:val="en-US" w:eastAsia="zh-CN"/>
        </w:rPr>
      </w:pPr>
      <w:r w:rsidRPr="003E6861">
        <w:rPr>
          <w:lang w:val="en-US" w:eastAsia="zh-CN"/>
        </w:rPr>
        <w:tab/>
      </w:r>
      <w:r w:rsidRPr="003E6861">
        <w:rPr>
          <w:lang w:val="en-US" w:eastAsia="zh-CN"/>
        </w:rPr>
        <w:tab/>
      </w:r>
      <w:r w:rsidRPr="003E6861">
        <w:rPr>
          <w:position w:val="-12"/>
        </w:rPr>
        <w:object w:dxaOrig="2230" w:dyaOrig="390">
          <v:shape id="_x0000_i1062" type="#_x0000_t75" style="width:110.8pt;height:18.8pt" o:ole="">
            <v:imagedata r:id="rId88" o:title=""/>
          </v:shape>
          <o:OLEObject Type="Embed" ProgID="Equation.3" ShapeID="_x0000_i1062" DrawAspect="Content" ObjectID="_1586096751" r:id="rId89"/>
        </w:object>
      </w:r>
      <w:r w:rsidRPr="003E6861">
        <w:rPr>
          <w:lang w:val="en-US" w:eastAsia="zh-CN"/>
        </w:rPr>
        <w:tab/>
      </w:r>
      <w:proofErr w:type="gramStart"/>
      <w:r w:rsidRPr="003E6861">
        <w:rPr>
          <w:lang w:val="en-US" w:eastAsia="zh-CN"/>
        </w:rPr>
        <w:t>dB</w:t>
      </w:r>
      <w:proofErr w:type="gramEnd"/>
      <w:r w:rsidRPr="003E6861">
        <w:rPr>
          <w:lang w:val="en-US" w:eastAsia="zh-CN"/>
        </w:rPr>
        <w:tab/>
        <w:t>(42)</w:t>
      </w:r>
    </w:p>
    <w:p w:rsidR="005314B0" w:rsidRPr="00F0051A" w:rsidRDefault="005314B0" w:rsidP="005314B0">
      <w:pPr>
        <w:pStyle w:val="Heading1"/>
        <w:rPr>
          <w:lang w:val="en-US" w:eastAsia="zh-CN"/>
        </w:rPr>
      </w:pPr>
      <w:r w:rsidRPr="00F0051A">
        <w:rPr>
          <w:lang w:val="en-US" w:eastAsia="zh-CN"/>
        </w:rPr>
        <w:t>6</w:t>
      </w:r>
      <w:r w:rsidRPr="00F0051A">
        <w:rPr>
          <w:lang w:val="en-US" w:eastAsia="zh-CN"/>
        </w:rPr>
        <w:tab/>
      </w:r>
      <w:r>
        <w:rPr>
          <w:rFonts w:hint="eastAsia"/>
          <w:bCs/>
          <w:lang w:val="en-US" w:eastAsia="zh-CN"/>
        </w:rPr>
        <w:t>总传输损耗的评估</w:t>
      </w:r>
    </w:p>
    <w:p w:rsidR="004C2669" w:rsidRPr="003E6861" w:rsidRDefault="00F931B0" w:rsidP="004467A7">
      <w:pPr>
        <w:ind w:firstLineChars="200" w:firstLine="480"/>
        <w:rPr>
          <w:lang w:val="en-US" w:eastAsia="zh-CN"/>
        </w:rPr>
      </w:pPr>
      <w:r w:rsidRPr="003E6861">
        <w:rPr>
          <w:rFonts w:hint="eastAsia"/>
          <w:lang w:val="en-US" w:eastAsia="zh-CN"/>
        </w:rPr>
        <w:t>总传输损耗的评估</w:t>
      </w:r>
      <w:r w:rsidR="00935E69" w:rsidRPr="003E6861">
        <w:rPr>
          <w:rFonts w:eastAsia="SimSun" w:hint="eastAsia"/>
          <w:lang w:val="en-US" w:eastAsia="zh-CN"/>
        </w:rPr>
        <w:t>对</w:t>
      </w:r>
      <w:r w:rsidR="00935E69" w:rsidRPr="003E6861">
        <w:rPr>
          <w:rFonts w:hint="eastAsia"/>
          <w:lang w:val="en-US" w:eastAsia="zh-CN"/>
        </w:rPr>
        <w:t>动态范围的计算，要求对较低时间百分比分布的评估，</w:t>
      </w:r>
      <w:r w:rsidRPr="003E6861">
        <w:rPr>
          <w:rFonts w:eastAsia="SimSun" w:hint="eastAsia"/>
          <w:lang w:val="en-US" w:eastAsia="zh-CN"/>
        </w:rPr>
        <w:t>不能假定纯对流层散射。</w:t>
      </w:r>
      <w:r w:rsidR="00935E69" w:rsidRPr="003E6861">
        <w:rPr>
          <w:rFonts w:hint="eastAsia"/>
          <w:lang w:val="en-US" w:eastAsia="zh-CN"/>
        </w:rPr>
        <w:t>不超过特别小的时间百分比的传输损耗值由不规则传播机制确定。</w:t>
      </w:r>
      <w:r w:rsidRPr="003E6861">
        <w:rPr>
          <w:rFonts w:eastAsia="SimSun" w:hint="eastAsia"/>
          <w:lang w:val="en-US" w:eastAsia="zh-CN"/>
        </w:rPr>
        <w:t>对流层散射和传导</w:t>
      </w:r>
      <w:r w:rsidRPr="003E6861">
        <w:rPr>
          <w:rFonts w:eastAsia="SimSun" w:hint="eastAsia"/>
          <w:lang w:val="en-US" w:eastAsia="zh-CN"/>
        </w:rPr>
        <w:t>/</w:t>
      </w:r>
      <w:r w:rsidRPr="003E6861">
        <w:rPr>
          <w:rFonts w:eastAsia="SimSun" w:hint="eastAsia"/>
          <w:lang w:val="en-US" w:eastAsia="zh-CN"/>
        </w:rPr>
        <w:t>层</w:t>
      </w:r>
      <w:r w:rsidR="00935E69" w:rsidRPr="003E6861">
        <w:rPr>
          <w:rFonts w:hint="eastAsia"/>
          <w:lang w:val="en-US" w:eastAsia="zh-CN"/>
        </w:rPr>
        <w:t>-</w:t>
      </w:r>
      <w:r w:rsidRPr="003E6861">
        <w:rPr>
          <w:rFonts w:eastAsia="SimSun" w:hint="eastAsia"/>
          <w:lang w:val="en-US" w:eastAsia="zh-CN"/>
        </w:rPr>
        <w:t>反射传播机制在很大程度上是相关联的，并且在这些时间百分比上</w:t>
      </w:r>
      <w:r w:rsidR="00935E69" w:rsidRPr="003E6861">
        <w:rPr>
          <w:rFonts w:hint="eastAsia"/>
          <w:lang w:val="en-US" w:eastAsia="zh-CN"/>
        </w:rPr>
        <w:t>与</w:t>
      </w:r>
      <w:r w:rsidRPr="003E6861">
        <w:rPr>
          <w:rFonts w:eastAsia="SimSun" w:hint="eastAsia"/>
          <w:lang w:val="en-US" w:eastAsia="zh-CN"/>
        </w:rPr>
        <w:t>功率方式组合。</w:t>
      </w:r>
      <w:r w:rsidR="00935E69" w:rsidRPr="003E6861">
        <w:rPr>
          <w:rFonts w:eastAsia="SimSun" w:hint="eastAsia"/>
          <w:lang w:val="en-US" w:eastAsia="zh-CN"/>
        </w:rPr>
        <w:t>这两种机制的基本</w:t>
      </w:r>
      <w:r w:rsidR="00935E69" w:rsidRPr="003E6861">
        <w:rPr>
          <w:rFonts w:hint="eastAsia"/>
          <w:lang w:val="en-US" w:eastAsia="zh-CN"/>
        </w:rPr>
        <w:t>传输</w:t>
      </w:r>
      <w:r w:rsidRPr="003E6861">
        <w:rPr>
          <w:rFonts w:eastAsia="SimSun" w:hint="eastAsia"/>
          <w:lang w:val="en-US" w:eastAsia="zh-CN"/>
        </w:rPr>
        <w:t>损耗可以结合起来，用方程（</w:t>
      </w:r>
      <w:r w:rsidRPr="003E6861">
        <w:rPr>
          <w:rFonts w:eastAsia="SimSun" w:hint="eastAsia"/>
          <w:lang w:val="en-US" w:eastAsia="zh-CN"/>
        </w:rPr>
        <w:t>4</w:t>
      </w:r>
      <w:r w:rsidRPr="003E6861">
        <w:rPr>
          <w:rFonts w:eastAsia="SimSun" w:hint="eastAsia"/>
          <w:lang w:val="en-US" w:eastAsia="zh-CN"/>
        </w:rPr>
        <w:t>）和（</w:t>
      </w:r>
      <w:r w:rsidRPr="003E6861">
        <w:rPr>
          <w:rFonts w:eastAsia="SimSun" w:hint="eastAsia"/>
          <w:lang w:val="en-US" w:eastAsia="zh-CN"/>
        </w:rPr>
        <w:t>42</w:t>
      </w:r>
      <w:r w:rsidRPr="003E6861">
        <w:rPr>
          <w:rFonts w:eastAsia="SimSun" w:hint="eastAsia"/>
          <w:lang w:val="en-US" w:eastAsia="zh-CN"/>
        </w:rPr>
        <w:t>）给出总损耗。</w:t>
      </w:r>
    </w:p>
    <w:p w:rsidR="004C2669" w:rsidRPr="003E6861" w:rsidRDefault="004C2669" w:rsidP="00C44991">
      <w:pPr>
        <w:pStyle w:val="Equation"/>
        <w:tabs>
          <w:tab w:val="left" w:pos="7230"/>
        </w:tabs>
        <w:rPr>
          <w:lang w:val="de-CH"/>
        </w:rPr>
      </w:pPr>
      <w:r w:rsidRPr="003E6861">
        <w:rPr>
          <w:lang w:val="en-US" w:eastAsia="zh-CN"/>
        </w:rPr>
        <w:tab/>
      </w:r>
      <w:r w:rsidRPr="003E6861">
        <w:rPr>
          <w:lang w:val="en-US" w:eastAsia="zh-CN"/>
        </w:rPr>
        <w:tab/>
      </w:r>
      <m:oMath>
        <m:r>
          <w:rPr>
            <w:rFonts w:ascii="Cambria Math" w:hAnsi="Cambria Math"/>
          </w:rPr>
          <m:t>L</m:t>
        </m:r>
        <m:d>
          <m:dPr>
            <m:ctrlPr>
              <w:rPr>
                <w:rFonts w:ascii="Cambria Math" w:hAnsi="Cambria Math"/>
              </w:rPr>
            </m:ctrlPr>
          </m:dPr>
          <m:e>
            <m:r>
              <w:rPr>
                <w:rFonts w:ascii="Cambria Math" w:hAnsi="Cambria Math"/>
              </w:rPr>
              <m:t>p</m:t>
            </m:r>
          </m:e>
        </m:d>
        <m:r>
          <m:rPr>
            <m:sty m:val="p"/>
          </m:rPr>
          <w:rPr>
            <w:rFonts w:ascii="Cambria Math" w:hAnsi="Cambria Math"/>
            <w:lang w:val="de-CH"/>
          </w:rPr>
          <m:t>=-5log⁡</m:t>
        </m:r>
        <m:d>
          <m:dPr>
            <m:ctrlPr>
              <w:rPr>
                <w:rFonts w:ascii="Cambria Math" w:hAnsi="Cambria Math"/>
              </w:rPr>
            </m:ctrlPr>
          </m:dP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bs</m:t>
                        </m:r>
                      </m:sub>
                    </m:sSub>
                  </m:sup>
                </m:sSup>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ba</m:t>
                    </m:r>
                  </m:sub>
                </m:sSub>
              </m:sup>
            </m:sSup>
          </m:e>
        </m:d>
      </m:oMath>
      <w:r w:rsidRPr="003E6861">
        <w:rPr>
          <w:lang w:val="de-CH"/>
        </w:rPr>
        <w:tab/>
        <w:t>dB</w:t>
      </w:r>
      <w:r w:rsidRPr="003E6861">
        <w:rPr>
          <w:lang w:val="de-CH"/>
        </w:rPr>
        <w:tab/>
        <w:t>(43)</w:t>
      </w:r>
    </w:p>
    <w:p w:rsidR="00435893" w:rsidRPr="003E6861" w:rsidRDefault="004C2669" w:rsidP="00435893">
      <w:pPr>
        <w:pStyle w:val="Heading1"/>
        <w:rPr>
          <w:lang w:val="en-US" w:eastAsia="zh-CN"/>
        </w:rPr>
      </w:pPr>
      <w:r w:rsidRPr="003E6861">
        <w:rPr>
          <w:lang w:val="en-US" w:eastAsia="zh-CN"/>
        </w:rPr>
        <w:t>7</w:t>
      </w:r>
      <w:r w:rsidR="00435893" w:rsidRPr="003E6861">
        <w:rPr>
          <w:lang w:val="en-US" w:eastAsia="zh-CN"/>
        </w:rPr>
        <w:tab/>
      </w:r>
      <w:r w:rsidR="00CE0F72" w:rsidRPr="003E6861">
        <w:rPr>
          <w:rFonts w:hint="eastAsia"/>
          <w:lang w:val="en-US" w:eastAsia="zh-CN"/>
        </w:rPr>
        <w:t>分集接收</w:t>
      </w:r>
    </w:p>
    <w:p w:rsidR="00435893" w:rsidRPr="003E6861" w:rsidRDefault="00061B57" w:rsidP="00356EF6">
      <w:pPr>
        <w:ind w:firstLineChars="200" w:firstLine="480"/>
        <w:rPr>
          <w:lang w:val="en-US" w:eastAsia="zh-CN"/>
        </w:rPr>
      </w:pPr>
      <w:r w:rsidRPr="003E6861">
        <w:rPr>
          <w:rFonts w:hint="eastAsia"/>
          <w:lang w:val="en-US" w:eastAsia="zh-CN"/>
        </w:rPr>
        <w:t>对</w:t>
      </w:r>
      <w:r w:rsidR="00A55412" w:rsidRPr="003E6861">
        <w:rPr>
          <w:rFonts w:hint="eastAsia"/>
          <w:lang w:val="en-US" w:eastAsia="zh-CN"/>
        </w:rPr>
        <w:t>流层散射传播方式的深度</w:t>
      </w:r>
      <w:r w:rsidR="002401A5" w:rsidRPr="003E6861">
        <w:rPr>
          <w:rFonts w:hint="eastAsia"/>
          <w:lang w:val="en-US" w:eastAsia="zh-CN"/>
        </w:rPr>
        <w:t>衰落</w:t>
      </w:r>
      <w:r w:rsidR="00A55412" w:rsidRPr="003E6861">
        <w:rPr>
          <w:rFonts w:hint="eastAsia"/>
          <w:lang w:val="en-US" w:eastAsia="zh-CN"/>
        </w:rPr>
        <w:t>，严重降低了使用这种传播模式的系统的性能。可以通过分集接收来降低这种</w:t>
      </w:r>
      <w:r w:rsidR="002401A5" w:rsidRPr="003E6861">
        <w:rPr>
          <w:rFonts w:hint="eastAsia"/>
          <w:lang w:val="en-US" w:eastAsia="zh-CN"/>
        </w:rPr>
        <w:t>衰落</w:t>
      </w:r>
      <w:r w:rsidR="00A55412" w:rsidRPr="003E6861">
        <w:rPr>
          <w:rFonts w:hint="eastAsia"/>
          <w:lang w:val="en-US" w:eastAsia="zh-CN"/>
        </w:rPr>
        <w:t>的影响。分集接收使用两个或两个以上的信号。</w:t>
      </w:r>
      <w:r w:rsidRPr="003E6861">
        <w:rPr>
          <w:rFonts w:hint="eastAsia"/>
          <w:lang w:val="en-US" w:eastAsia="zh-CN"/>
        </w:rPr>
        <w:t>由于散射路径或频率的差异，这些信号的</w:t>
      </w:r>
      <w:r w:rsidR="002401A5" w:rsidRPr="003E6861">
        <w:rPr>
          <w:rFonts w:hint="eastAsia"/>
          <w:lang w:val="en-US" w:eastAsia="zh-CN"/>
        </w:rPr>
        <w:t>衰落</w:t>
      </w:r>
      <w:r w:rsidR="00983619" w:rsidRPr="003E6861">
        <w:rPr>
          <w:rFonts w:hint="eastAsia"/>
          <w:lang w:val="en-US" w:eastAsia="zh-CN"/>
        </w:rPr>
        <w:t>或多或少是独立的</w:t>
      </w:r>
      <w:r w:rsidR="00A55412" w:rsidRPr="003E6861">
        <w:rPr>
          <w:rFonts w:hint="eastAsia"/>
          <w:lang w:val="en-US" w:eastAsia="zh-CN"/>
        </w:rPr>
        <w:t>。另外，</w:t>
      </w:r>
      <w:r w:rsidR="00983619" w:rsidRPr="003E6861">
        <w:rPr>
          <w:rFonts w:hint="eastAsia"/>
          <w:lang w:val="en-US" w:eastAsia="zh-CN"/>
        </w:rPr>
        <w:t>已知</w:t>
      </w:r>
      <w:r w:rsidR="00A55412" w:rsidRPr="003E6861">
        <w:rPr>
          <w:rFonts w:hint="eastAsia"/>
          <w:lang w:val="en-US" w:eastAsia="zh-CN"/>
        </w:rPr>
        <w:t>空间分集、</w:t>
      </w:r>
      <w:r w:rsidR="00983619" w:rsidRPr="003E6861">
        <w:rPr>
          <w:rFonts w:hint="eastAsia"/>
          <w:lang w:val="en-US" w:eastAsia="zh-CN"/>
        </w:rPr>
        <w:t>角度分集</w:t>
      </w:r>
      <w:r w:rsidR="00A55412" w:rsidRPr="003E6861">
        <w:rPr>
          <w:rFonts w:hint="eastAsia"/>
          <w:lang w:val="en-US" w:eastAsia="zh-CN"/>
        </w:rPr>
        <w:t>或频率分集的应用，可以降低超过大传输损耗的时间百分比。但是，</w:t>
      </w:r>
      <w:r w:rsidR="00983619" w:rsidRPr="003E6861">
        <w:rPr>
          <w:rFonts w:hint="eastAsia"/>
          <w:lang w:val="en-US" w:eastAsia="zh-CN"/>
        </w:rPr>
        <w:t>角度分集</w:t>
      </w:r>
      <w:r w:rsidR="00A55412" w:rsidRPr="003E6861">
        <w:rPr>
          <w:rFonts w:hint="eastAsia"/>
          <w:lang w:val="en-US" w:eastAsia="zh-CN"/>
        </w:rPr>
        <w:t>有与垂直空间分集同样的效果，而且更经济。</w:t>
      </w:r>
    </w:p>
    <w:p w:rsidR="00435893" w:rsidRPr="003E6861" w:rsidRDefault="004C2669" w:rsidP="004467A7">
      <w:pPr>
        <w:pStyle w:val="Heading2"/>
        <w:ind w:left="0" w:firstLine="0"/>
        <w:rPr>
          <w:lang w:val="en-US" w:eastAsia="zh-CN"/>
        </w:rPr>
      </w:pPr>
      <w:r w:rsidRPr="003E6861">
        <w:rPr>
          <w:lang w:val="en-US" w:eastAsia="zh-CN"/>
        </w:rPr>
        <w:t>7</w:t>
      </w:r>
      <w:r w:rsidR="00435893" w:rsidRPr="003E6861">
        <w:rPr>
          <w:lang w:val="en-US" w:eastAsia="zh-CN"/>
        </w:rPr>
        <w:t>.1</w:t>
      </w:r>
      <w:r w:rsidR="00435893" w:rsidRPr="003E6861">
        <w:rPr>
          <w:lang w:val="en-US" w:eastAsia="zh-CN"/>
        </w:rPr>
        <w:tab/>
      </w:r>
      <w:r w:rsidR="00A55412" w:rsidRPr="003E6861">
        <w:rPr>
          <w:rFonts w:hint="eastAsia"/>
          <w:lang w:val="en-US" w:eastAsia="zh-CN"/>
        </w:rPr>
        <w:t>空间分集</w:t>
      </w:r>
    </w:p>
    <w:p w:rsidR="00435893" w:rsidRPr="003E6861" w:rsidRDefault="00A55412" w:rsidP="00356EF6">
      <w:pPr>
        <w:ind w:firstLineChars="200" w:firstLine="480"/>
        <w:rPr>
          <w:lang w:val="en-US" w:eastAsia="zh-CN"/>
        </w:rPr>
      </w:pPr>
      <w:r w:rsidRPr="003E6861">
        <w:rPr>
          <w:rFonts w:hint="eastAsia"/>
          <w:lang w:val="en-US" w:eastAsia="zh-CN"/>
        </w:rPr>
        <w:t>使用水平的还是垂直的空间分集，取决于哪一种对于</w:t>
      </w:r>
      <w:r w:rsidR="00983619" w:rsidRPr="003E6861">
        <w:rPr>
          <w:rFonts w:hint="eastAsia"/>
          <w:lang w:val="en-US" w:eastAsia="zh-CN"/>
        </w:rPr>
        <w:t>所涉位置</w:t>
      </w:r>
      <w:r w:rsidRPr="003E6861">
        <w:rPr>
          <w:rFonts w:hint="eastAsia"/>
          <w:lang w:val="en-US" w:eastAsia="zh-CN"/>
        </w:rPr>
        <w:t>最方便。频率超过</w:t>
      </w:r>
      <w:r w:rsidR="007F71C5" w:rsidRPr="003E6861">
        <w:rPr>
          <w:lang w:val="en-US" w:eastAsia="zh-CN"/>
        </w:rPr>
        <w:t>1 000 </w:t>
      </w:r>
      <w:r w:rsidRPr="003E6861">
        <w:rPr>
          <w:lang w:val="en-US" w:eastAsia="zh-CN"/>
        </w:rPr>
        <w:t>MHz</w:t>
      </w:r>
      <w:r w:rsidRPr="003E6861">
        <w:rPr>
          <w:rFonts w:hint="eastAsia"/>
          <w:lang w:val="en-US" w:eastAsia="zh-CN"/>
        </w:rPr>
        <w:t>的水平和垂直方向上适当的分集间隔</w:t>
      </w:r>
      <w:r w:rsidRPr="003E6861">
        <w:rPr>
          <w:rFonts w:ascii="Symbol" w:hAnsi="Symbol"/>
          <w:lang w:eastAsia="zh-CN"/>
        </w:rPr>
        <w:t></w:t>
      </w:r>
      <w:r w:rsidRPr="003E6861">
        <w:rPr>
          <w:i/>
          <w:lang w:val="en-US" w:eastAsia="zh-CN"/>
        </w:rPr>
        <w:t>h</w:t>
      </w:r>
      <w:r w:rsidRPr="003E6861">
        <w:rPr>
          <w:rFonts w:hint="eastAsia"/>
          <w:lang w:val="en-US" w:eastAsia="zh-CN"/>
        </w:rPr>
        <w:t>和</w:t>
      </w:r>
      <w:r w:rsidRPr="003E6861">
        <w:rPr>
          <w:rFonts w:ascii="Symbol" w:hAnsi="Symbol"/>
          <w:lang w:eastAsia="zh-CN"/>
        </w:rPr>
        <w:t></w:t>
      </w:r>
      <w:r w:rsidRPr="003E6861">
        <w:rPr>
          <w:i/>
          <w:lang w:val="en-US" w:eastAsia="zh-CN"/>
        </w:rPr>
        <w:t>v</w:t>
      </w:r>
      <w:r w:rsidR="00935874" w:rsidRPr="003E6861">
        <w:rPr>
          <w:rFonts w:hint="eastAsia"/>
          <w:lang w:val="en-US" w:eastAsia="zh-CN"/>
        </w:rPr>
        <w:t>由以下经验关系式</w:t>
      </w:r>
      <w:r w:rsidRPr="003E6861">
        <w:rPr>
          <w:rFonts w:hint="eastAsia"/>
          <w:lang w:val="en-US" w:eastAsia="zh-CN"/>
        </w:rPr>
        <w:t>给出：</w:t>
      </w:r>
    </w:p>
    <w:p w:rsidR="00E61716" w:rsidRPr="003E6861" w:rsidRDefault="00E61716" w:rsidP="00E61716">
      <w:pPr>
        <w:pStyle w:val="Equation"/>
        <w:rPr>
          <w:lang w:val="en-US" w:eastAsia="zh-CN"/>
        </w:rPr>
      </w:pPr>
      <w:bookmarkStart w:id="5" w:name="F013"/>
      <w:r w:rsidRPr="003E6861">
        <w:rPr>
          <w:lang w:val="en-US" w:eastAsia="zh-CN"/>
        </w:rPr>
        <w:tab/>
      </w:r>
      <w:r w:rsidRPr="003E6861">
        <w:rPr>
          <w:lang w:val="en-US" w:eastAsia="zh-CN"/>
        </w:rPr>
        <w:tab/>
      </w:r>
      <w:r w:rsidRPr="003E6861">
        <w:rPr>
          <w:position w:val="-12"/>
          <w:lang w:val="en-US"/>
        </w:rPr>
        <w:object w:dxaOrig="2439" w:dyaOrig="480">
          <v:shape id="_x0000_i1063" type="#_x0000_t75" style="width:120.2pt;height:23.15pt" o:ole="">
            <v:imagedata r:id="rId90" o:title=""/>
          </v:shape>
          <o:OLEObject Type="Embed" ProgID="Equation.3" ShapeID="_x0000_i1063" DrawAspect="Content" ObjectID="_1586096752" r:id="rId91"/>
        </w:object>
      </w:r>
      <w:r w:rsidRPr="003E6861">
        <w:rPr>
          <w:lang w:val="en-US" w:eastAsia="zh-CN"/>
        </w:rPr>
        <w:t>                </w:t>
      </w:r>
      <w:proofErr w:type="gramStart"/>
      <w:r w:rsidRPr="003E6861">
        <w:rPr>
          <w:lang w:val="en-US" w:eastAsia="zh-CN"/>
        </w:rPr>
        <w:t>m</w:t>
      </w:r>
      <w:proofErr w:type="gramEnd"/>
      <w:r w:rsidRPr="003E6861">
        <w:rPr>
          <w:lang w:val="en-US" w:eastAsia="zh-CN"/>
        </w:rPr>
        <w:tab/>
        <w:t>(</w:t>
      </w:r>
      <w:r w:rsidR="00A14564" w:rsidRPr="003E6861">
        <w:rPr>
          <w:rFonts w:hint="eastAsia"/>
          <w:lang w:val="en-US" w:eastAsia="zh-CN"/>
        </w:rPr>
        <w:t>44</w:t>
      </w:r>
      <w:r w:rsidRPr="003E6861">
        <w:rPr>
          <w:lang w:val="en-US" w:eastAsia="zh-CN"/>
        </w:rPr>
        <w:t>)</w:t>
      </w:r>
    </w:p>
    <w:p w:rsidR="00E61716" w:rsidRPr="003E6861" w:rsidRDefault="00E61716" w:rsidP="00E61716">
      <w:pPr>
        <w:pStyle w:val="Equation"/>
        <w:rPr>
          <w:lang w:val="en-US" w:eastAsia="zh-CN"/>
        </w:rPr>
      </w:pPr>
      <w:bookmarkStart w:id="6" w:name="F014"/>
      <w:bookmarkEnd w:id="5"/>
      <w:r w:rsidRPr="003E6861">
        <w:rPr>
          <w:lang w:val="en-US" w:eastAsia="zh-CN"/>
        </w:rPr>
        <w:tab/>
      </w:r>
      <w:r w:rsidRPr="003E6861">
        <w:rPr>
          <w:lang w:val="en-US" w:eastAsia="zh-CN"/>
        </w:rPr>
        <w:tab/>
      </w:r>
      <w:r w:rsidRPr="003E6861">
        <w:rPr>
          <w:position w:val="-12"/>
          <w:lang w:val="en-US"/>
        </w:rPr>
        <w:object w:dxaOrig="2439" w:dyaOrig="480">
          <v:shape id="_x0000_i1064" type="#_x0000_t75" style="width:120.2pt;height:23.15pt" o:ole="">
            <v:imagedata r:id="rId92" o:title=""/>
          </v:shape>
          <o:OLEObject Type="Embed" ProgID="Equation.3" ShapeID="_x0000_i1064" DrawAspect="Content" ObjectID="_1586096753" r:id="rId93"/>
        </w:object>
      </w:r>
      <w:r w:rsidRPr="003E6861">
        <w:rPr>
          <w:lang w:val="en-US" w:eastAsia="zh-CN"/>
        </w:rPr>
        <w:t>                </w:t>
      </w:r>
      <w:proofErr w:type="gramStart"/>
      <w:r w:rsidRPr="003E6861">
        <w:rPr>
          <w:lang w:val="en-US" w:eastAsia="zh-CN"/>
        </w:rPr>
        <w:t>m</w:t>
      </w:r>
      <w:proofErr w:type="gramEnd"/>
      <w:r w:rsidRPr="003E6861">
        <w:rPr>
          <w:lang w:val="en-US" w:eastAsia="zh-CN"/>
        </w:rPr>
        <w:tab/>
        <w:t>(</w:t>
      </w:r>
      <w:r w:rsidR="00A14564" w:rsidRPr="003E6861">
        <w:rPr>
          <w:rFonts w:hint="eastAsia"/>
          <w:lang w:val="en-US" w:eastAsia="zh-CN"/>
        </w:rPr>
        <w:t>45</w:t>
      </w:r>
      <w:r w:rsidRPr="003E6861">
        <w:rPr>
          <w:lang w:val="en-US" w:eastAsia="zh-CN"/>
        </w:rPr>
        <w:t>)</w:t>
      </w:r>
    </w:p>
    <w:bookmarkEnd w:id="6"/>
    <w:p w:rsidR="00435893" w:rsidRPr="003E6861" w:rsidRDefault="00F35B21" w:rsidP="004467A7">
      <w:pPr>
        <w:ind w:firstLineChars="200" w:firstLine="480"/>
        <w:rPr>
          <w:lang w:val="en-US" w:eastAsia="zh-CN"/>
        </w:rPr>
      </w:pPr>
      <w:r w:rsidRPr="003E6861">
        <w:rPr>
          <w:rFonts w:hint="eastAsia"/>
          <w:lang w:val="en-GB" w:eastAsia="zh-CN"/>
        </w:rPr>
        <w:t>其中</w:t>
      </w:r>
      <w:r w:rsidR="00A55412" w:rsidRPr="003E6861">
        <w:rPr>
          <w:i/>
          <w:lang w:val="en-US" w:eastAsia="zh-CN"/>
        </w:rPr>
        <w:t>D</w:t>
      </w:r>
      <w:r w:rsidR="00A55412" w:rsidRPr="003E6861">
        <w:rPr>
          <w:rFonts w:hint="eastAsia"/>
          <w:lang w:val="en-US" w:eastAsia="zh-CN"/>
        </w:rPr>
        <w:t>是以米为单位的天线直径，</w:t>
      </w:r>
      <w:r w:rsidR="00A55412" w:rsidRPr="003E6861">
        <w:rPr>
          <w:i/>
          <w:lang w:val="en-US" w:eastAsia="zh-CN"/>
        </w:rPr>
        <w:t>I</w:t>
      </w:r>
      <w:r w:rsidR="00A55412" w:rsidRPr="003E6861">
        <w:rPr>
          <w:i/>
          <w:position w:val="-4"/>
          <w:sz w:val="16"/>
          <w:lang w:val="en-US" w:eastAsia="zh-CN"/>
        </w:rPr>
        <w:t>h</w:t>
      </w:r>
      <w:r w:rsidR="00A55412" w:rsidRPr="003E6861">
        <w:rPr>
          <w:rFonts w:ascii="Symbol" w:hAnsi="Symbol"/>
          <w:lang w:eastAsia="zh-CN"/>
        </w:rPr>
        <w:t></w:t>
      </w:r>
      <w:r w:rsidR="00A55412" w:rsidRPr="003E6861">
        <w:rPr>
          <w:lang w:val="en-US" w:eastAsia="zh-CN"/>
        </w:rPr>
        <w:t xml:space="preserve"> 20 </w:t>
      </w:r>
      <w:r w:rsidRPr="003E6861">
        <w:rPr>
          <w:rFonts w:hint="eastAsia"/>
          <w:lang w:val="en-US" w:eastAsia="zh-CN"/>
        </w:rPr>
        <w:t>m</w:t>
      </w:r>
      <w:r w:rsidR="00A55412" w:rsidRPr="003E6861">
        <w:rPr>
          <w:rFonts w:hint="eastAsia"/>
          <w:lang w:val="en-US" w:eastAsia="zh-CN"/>
        </w:rPr>
        <w:t>和</w:t>
      </w:r>
      <w:r w:rsidR="00A55412" w:rsidRPr="003E6861">
        <w:rPr>
          <w:i/>
          <w:lang w:val="en-US" w:eastAsia="zh-CN"/>
        </w:rPr>
        <w:t>I</w:t>
      </w:r>
      <w:r w:rsidR="00A55412" w:rsidRPr="003E6861">
        <w:rPr>
          <w:i/>
          <w:position w:val="-3"/>
          <w:sz w:val="16"/>
          <w:lang w:val="en-US" w:eastAsia="zh-CN"/>
        </w:rPr>
        <w:t>v</w:t>
      </w:r>
      <w:r w:rsidR="00A55412" w:rsidRPr="003E6861">
        <w:rPr>
          <w:rFonts w:ascii="Symbol" w:hAnsi="Symbol"/>
          <w:lang w:eastAsia="zh-CN"/>
        </w:rPr>
        <w:t></w:t>
      </w:r>
      <w:r w:rsidR="00A55412" w:rsidRPr="003E6861">
        <w:rPr>
          <w:lang w:val="en-US" w:eastAsia="zh-CN"/>
        </w:rPr>
        <w:t xml:space="preserve"> 15 </w:t>
      </w:r>
      <w:r w:rsidRPr="003E6861">
        <w:rPr>
          <w:rFonts w:hint="eastAsia"/>
          <w:lang w:val="en-US" w:eastAsia="zh-CN"/>
        </w:rPr>
        <w:t>m</w:t>
      </w:r>
      <w:r w:rsidR="00AA2CBD" w:rsidRPr="003E6861">
        <w:rPr>
          <w:rFonts w:hint="eastAsia"/>
          <w:lang w:val="en-US" w:eastAsia="zh-CN"/>
        </w:rPr>
        <w:t>分别是</w:t>
      </w:r>
      <w:r w:rsidR="00A55412" w:rsidRPr="003E6861">
        <w:rPr>
          <w:rFonts w:hint="eastAsia"/>
          <w:lang w:val="en-US" w:eastAsia="zh-CN"/>
        </w:rPr>
        <w:t>水平和垂直方向的经验</w:t>
      </w:r>
      <w:r w:rsidR="00B10FCD" w:rsidRPr="003E6861">
        <w:rPr>
          <w:rFonts w:hint="eastAsia"/>
          <w:lang w:val="en-US" w:eastAsia="zh-CN"/>
        </w:rPr>
        <w:t>标长</w:t>
      </w:r>
      <w:r w:rsidR="00A55412" w:rsidRPr="003E6861">
        <w:rPr>
          <w:rFonts w:hint="eastAsia"/>
          <w:lang w:val="en-US" w:eastAsia="zh-CN"/>
        </w:rPr>
        <w:t>。</w:t>
      </w:r>
    </w:p>
    <w:p w:rsidR="00435893" w:rsidRPr="003E6861" w:rsidRDefault="004C2669" w:rsidP="00435893">
      <w:pPr>
        <w:pStyle w:val="Heading2"/>
        <w:rPr>
          <w:lang w:val="en-US" w:eastAsia="zh-CN"/>
        </w:rPr>
      </w:pPr>
      <w:r w:rsidRPr="003E6861">
        <w:rPr>
          <w:lang w:val="en-US" w:eastAsia="zh-CN"/>
        </w:rPr>
        <w:lastRenderedPageBreak/>
        <w:t>7</w:t>
      </w:r>
      <w:r w:rsidR="00435893" w:rsidRPr="003E6861">
        <w:rPr>
          <w:lang w:val="en-US" w:eastAsia="zh-CN"/>
        </w:rPr>
        <w:t>.2</w:t>
      </w:r>
      <w:r w:rsidR="00435893" w:rsidRPr="003E6861">
        <w:rPr>
          <w:lang w:val="en-US" w:eastAsia="zh-CN"/>
        </w:rPr>
        <w:tab/>
      </w:r>
      <w:r w:rsidR="00A55412" w:rsidRPr="003E6861">
        <w:rPr>
          <w:rFonts w:hint="eastAsia"/>
          <w:lang w:val="en-US" w:eastAsia="zh-CN"/>
        </w:rPr>
        <w:t>频率分集</w:t>
      </w:r>
    </w:p>
    <w:p w:rsidR="00435893" w:rsidRPr="003E6861" w:rsidRDefault="00AA2CBD" w:rsidP="00356EF6">
      <w:pPr>
        <w:ind w:firstLineChars="200" w:firstLine="480"/>
        <w:rPr>
          <w:lang w:val="en-US" w:eastAsia="zh-CN"/>
        </w:rPr>
      </w:pPr>
      <w:r w:rsidRPr="003E6861">
        <w:rPr>
          <w:rFonts w:hint="eastAsia"/>
          <w:lang w:eastAsia="zh-CN"/>
        </w:rPr>
        <w:t>对宜应</w:t>
      </w:r>
      <w:r w:rsidR="00A55412" w:rsidRPr="003E6861">
        <w:rPr>
          <w:rFonts w:hint="eastAsia"/>
          <w:lang w:eastAsia="zh-CN"/>
        </w:rPr>
        <w:t>装备频率分集的设施而言，频率超过</w:t>
      </w:r>
      <w:r w:rsidR="00A55412" w:rsidRPr="003E6861">
        <w:rPr>
          <w:lang w:eastAsia="zh-CN"/>
        </w:rPr>
        <w:t>1 000 MHz</w:t>
      </w:r>
      <w:r w:rsidR="00A55412" w:rsidRPr="003E6861">
        <w:rPr>
          <w:rFonts w:hint="eastAsia"/>
          <w:lang w:eastAsia="zh-CN"/>
        </w:rPr>
        <w:t>的适当的频率间隔</w:t>
      </w:r>
      <w:r w:rsidR="00A55412" w:rsidRPr="003E6861">
        <w:rPr>
          <w:rFonts w:ascii="Symbol" w:hAnsi="Symbol"/>
          <w:lang w:eastAsia="zh-CN"/>
        </w:rPr>
        <w:t></w:t>
      </w:r>
      <w:r w:rsidR="00A55412" w:rsidRPr="003E6861">
        <w:rPr>
          <w:i/>
          <w:lang w:eastAsia="zh-CN"/>
        </w:rPr>
        <w:t>f</w:t>
      </w:r>
      <w:r w:rsidR="00A55412" w:rsidRPr="003E6861">
        <w:rPr>
          <w:lang w:eastAsia="zh-CN"/>
        </w:rPr>
        <w:t> (MHz)</w:t>
      </w:r>
      <w:r w:rsidR="00A55412" w:rsidRPr="003E6861">
        <w:rPr>
          <w:rFonts w:hint="eastAsia"/>
          <w:lang w:eastAsia="zh-CN"/>
        </w:rPr>
        <w:t>由以下关系式给出：</w:t>
      </w:r>
    </w:p>
    <w:p w:rsidR="00E61716" w:rsidRPr="003E6861" w:rsidRDefault="00E61716" w:rsidP="00E61716">
      <w:pPr>
        <w:pStyle w:val="Equation"/>
        <w:rPr>
          <w:lang w:val="en-US" w:eastAsia="zh-CN"/>
        </w:rPr>
      </w:pPr>
      <w:bookmarkStart w:id="7" w:name="F015"/>
      <w:r w:rsidRPr="003E6861">
        <w:rPr>
          <w:lang w:val="en-US" w:eastAsia="zh-CN"/>
        </w:rPr>
        <w:tab/>
      </w:r>
      <w:r w:rsidRPr="003E6861">
        <w:rPr>
          <w:lang w:val="en-US" w:eastAsia="zh-CN"/>
        </w:rPr>
        <w:tab/>
      </w:r>
      <w:r w:rsidRPr="003E6861">
        <w:rPr>
          <w:position w:val="-12"/>
          <w:lang w:val="en-US"/>
        </w:rPr>
        <w:object w:dxaOrig="3140" w:dyaOrig="480">
          <v:shape id="_x0000_i1065" type="#_x0000_t75" style="width:155.9pt;height:23.15pt" o:ole="">
            <v:imagedata r:id="rId94" o:title=""/>
          </v:shape>
          <o:OLEObject Type="Embed" ProgID="Equation.3" ShapeID="_x0000_i1065" DrawAspect="Content" ObjectID="_1586096754" r:id="rId95"/>
        </w:object>
      </w:r>
      <w:r w:rsidRPr="003E6861">
        <w:rPr>
          <w:lang w:val="en-US" w:eastAsia="zh-CN"/>
        </w:rPr>
        <w:t> MHz</w:t>
      </w:r>
      <w:r w:rsidRPr="003E6861">
        <w:rPr>
          <w:lang w:val="en-US" w:eastAsia="zh-CN"/>
        </w:rPr>
        <w:tab/>
        <w:t>(</w:t>
      </w:r>
      <w:r w:rsidR="00A14564" w:rsidRPr="003E6861">
        <w:rPr>
          <w:rFonts w:hint="eastAsia"/>
          <w:lang w:val="en-US" w:eastAsia="zh-CN"/>
        </w:rPr>
        <w:t>46</w:t>
      </w:r>
      <w:r w:rsidRPr="003E6861">
        <w:rPr>
          <w:lang w:val="en-US" w:eastAsia="zh-CN"/>
        </w:rPr>
        <w:t>)</w:t>
      </w:r>
    </w:p>
    <w:bookmarkEnd w:id="7"/>
    <w:p w:rsidR="00435893" w:rsidRPr="003E6861" w:rsidRDefault="00A55412" w:rsidP="00435893">
      <w:pPr>
        <w:rPr>
          <w:lang w:val="en-US" w:eastAsia="zh-CN"/>
        </w:rPr>
      </w:pPr>
      <w:r w:rsidRPr="003E6861">
        <w:rPr>
          <w:rFonts w:hint="eastAsia"/>
          <w:lang w:val="en-US" w:eastAsia="zh-CN"/>
        </w:rPr>
        <w:t>其中：</w:t>
      </w:r>
    </w:p>
    <w:p w:rsidR="00435893" w:rsidRPr="003E6861" w:rsidRDefault="00435893" w:rsidP="00E61716">
      <w:pPr>
        <w:pStyle w:val="Equationlegend"/>
        <w:rPr>
          <w:lang w:eastAsia="zh-CN"/>
        </w:rPr>
      </w:pPr>
      <w:r w:rsidRPr="003E6861">
        <w:rPr>
          <w:i/>
          <w:lang w:eastAsia="zh-CN"/>
        </w:rPr>
        <w:tab/>
        <w:t>f</w:t>
      </w:r>
      <w:r w:rsidR="007F71C5" w:rsidRPr="003E6861">
        <w:rPr>
          <w:rFonts w:hint="eastAsia"/>
          <w:lang w:eastAsia="zh-CN"/>
        </w:rPr>
        <w:t>:</w:t>
      </w:r>
      <w:r w:rsidR="00A55412" w:rsidRPr="003E6861">
        <w:rPr>
          <w:lang w:eastAsia="zh-CN"/>
        </w:rPr>
        <w:tab/>
      </w:r>
      <w:r w:rsidR="00A55412" w:rsidRPr="003E6861">
        <w:rPr>
          <w:rFonts w:hint="eastAsia"/>
          <w:lang w:eastAsia="zh-CN"/>
        </w:rPr>
        <w:t>频率</w:t>
      </w:r>
      <w:r w:rsidR="007F71C5" w:rsidRPr="003E6861">
        <w:rPr>
          <w:lang w:eastAsia="zh-CN"/>
        </w:rPr>
        <w:t>（</w:t>
      </w:r>
      <w:r w:rsidRPr="003E6861">
        <w:rPr>
          <w:lang w:eastAsia="zh-CN"/>
        </w:rPr>
        <w:t>MHz</w:t>
      </w:r>
      <w:r w:rsidR="007F71C5" w:rsidRPr="003E6861">
        <w:rPr>
          <w:lang w:eastAsia="zh-CN"/>
        </w:rPr>
        <w:t>）</w:t>
      </w:r>
    </w:p>
    <w:p w:rsidR="00435893" w:rsidRPr="003E6861" w:rsidRDefault="00435893" w:rsidP="00E61716">
      <w:pPr>
        <w:pStyle w:val="Equationlegend"/>
        <w:rPr>
          <w:lang w:eastAsia="zh-CN"/>
        </w:rPr>
      </w:pPr>
      <w:r w:rsidRPr="003E6861">
        <w:rPr>
          <w:i/>
          <w:lang w:eastAsia="zh-CN"/>
        </w:rPr>
        <w:tab/>
        <w:t>D</w:t>
      </w:r>
      <w:r w:rsidR="007F71C5" w:rsidRPr="003E6861">
        <w:rPr>
          <w:rFonts w:hint="eastAsia"/>
          <w:lang w:eastAsia="zh-CN"/>
        </w:rPr>
        <w:t>:</w:t>
      </w:r>
      <w:r w:rsidR="00A55412" w:rsidRPr="003E6861">
        <w:rPr>
          <w:lang w:eastAsia="zh-CN"/>
        </w:rPr>
        <w:tab/>
      </w:r>
      <w:r w:rsidR="00A55412" w:rsidRPr="003E6861">
        <w:rPr>
          <w:rFonts w:hint="eastAsia"/>
          <w:lang w:eastAsia="zh-CN"/>
        </w:rPr>
        <w:t>天线直径</w:t>
      </w:r>
      <w:r w:rsidR="007F71C5" w:rsidRPr="003E6861">
        <w:rPr>
          <w:lang w:eastAsia="zh-CN"/>
        </w:rPr>
        <w:t>（</w:t>
      </w:r>
      <w:r w:rsidRPr="003E6861">
        <w:rPr>
          <w:lang w:eastAsia="zh-CN"/>
        </w:rPr>
        <w:t>m</w:t>
      </w:r>
      <w:r w:rsidR="007F71C5" w:rsidRPr="003E6861">
        <w:rPr>
          <w:lang w:eastAsia="zh-CN"/>
        </w:rPr>
        <w:t>）</w:t>
      </w:r>
    </w:p>
    <w:p w:rsidR="00435893" w:rsidRPr="003E6861" w:rsidRDefault="00435893" w:rsidP="00E61716">
      <w:pPr>
        <w:pStyle w:val="Equationlegend"/>
        <w:rPr>
          <w:lang w:eastAsia="zh-CN"/>
        </w:rPr>
      </w:pPr>
      <w:r w:rsidRPr="003E6861">
        <w:rPr>
          <w:rFonts w:ascii="Symbol" w:hAnsi="Symbol"/>
          <w:lang w:eastAsia="zh-CN"/>
        </w:rPr>
        <w:tab/>
      </w:r>
      <w:r w:rsidRPr="003E6861">
        <w:rPr>
          <w:rFonts w:ascii="Symbol" w:hAnsi="Symbol"/>
          <w:lang w:eastAsia="zh-CN"/>
        </w:rPr>
        <w:t></w:t>
      </w:r>
      <w:r w:rsidR="007F71C5" w:rsidRPr="003E6861">
        <w:rPr>
          <w:rFonts w:hint="eastAsia"/>
          <w:lang w:eastAsia="zh-CN"/>
        </w:rPr>
        <w:t>:</w:t>
      </w:r>
      <w:r w:rsidRPr="003E6861">
        <w:rPr>
          <w:lang w:eastAsia="zh-CN"/>
        </w:rPr>
        <w:tab/>
      </w:r>
      <w:r w:rsidR="00A55412" w:rsidRPr="003E6861">
        <w:rPr>
          <w:rFonts w:hint="eastAsia"/>
          <w:lang w:eastAsia="zh-CN"/>
        </w:rPr>
        <w:t>由等式</w:t>
      </w:r>
      <w:r w:rsidR="00A55412" w:rsidRPr="003E6861">
        <w:rPr>
          <w:lang w:eastAsia="zh-CN"/>
        </w:rPr>
        <w:t>(1)</w:t>
      </w:r>
      <w:r w:rsidR="00A55412" w:rsidRPr="003E6861">
        <w:rPr>
          <w:rFonts w:hint="eastAsia"/>
          <w:lang w:eastAsia="zh-CN"/>
        </w:rPr>
        <w:t>获得的散射角</w:t>
      </w:r>
      <w:r w:rsidR="007F71C5" w:rsidRPr="003E6861">
        <w:rPr>
          <w:lang w:eastAsia="zh-CN"/>
        </w:rPr>
        <w:t>（</w:t>
      </w:r>
      <w:r w:rsidR="00AA2CBD" w:rsidRPr="003E6861">
        <w:rPr>
          <w:lang w:eastAsia="zh-CN"/>
        </w:rPr>
        <w:t>mrad</w:t>
      </w:r>
      <w:r w:rsidR="007F71C5" w:rsidRPr="003E6861">
        <w:rPr>
          <w:lang w:eastAsia="zh-CN"/>
        </w:rPr>
        <w:t>）</w:t>
      </w:r>
    </w:p>
    <w:p w:rsidR="00435893" w:rsidRPr="003E6861" w:rsidRDefault="00435893" w:rsidP="00E61716">
      <w:pPr>
        <w:pStyle w:val="Equationlegend"/>
        <w:rPr>
          <w:lang w:eastAsia="zh-CN"/>
        </w:rPr>
      </w:pPr>
      <w:r w:rsidRPr="003E6861">
        <w:rPr>
          <w:i/>
          <w:lang w:eastAsia="zh-CN"/>
        </w:rPr>
        <w:tab/>
        <w:t>I</w:t>
      </w:r>
      <w:r w:rsidRPr="003E6861">
        <w:rPr>
          <w:i/>
          <w:position w:val="-4"/>
          <w:sz w:val="16"/>
          <w:lang w:eastAsia="zh-CN"/>
        </w:rPr>
        <w:t>v</w:t>
      </w:r>
      <w:r w:rsidR="007F71C5" w:rsidRPr="003E6861">
        <w:rPr>
          <w:lang w:eastAsia="zh-CN"/>
        </w:rPr>
        <w:t>:</w:t>
      </w:r>
      <w:r w:rsidR="00E61716" w:rsidRPr="003E6861">
        <w:rPr>
          <w:lang w:eastAsia="zh-CN"/>
        </w:rPr>
        <w:tab/>
      </w:r>
      <w:r w:rsidRPr="003E6861">
        <w:rPr>
          <w:lang w:eastAsia="zh-CN"/>
        </w:rPr>
        <w:t>15 m</w:t>
      </w:r>
      <w:r w:rsidR="00A55412" w:rsidRPr="003E6861">
        <w:rPr>
          <w:rFonts w:hint="eastAsia"/>
          <w:lang w:eastAsia="zh-CN"/>
        </w:rPr>
        <w:t>，前面提到的</w:t>
      </w:r>
      <w:r w:rsidR="00B10FCD" w:rsidRPr="003E6861">
        <w:rPr>
          <w:rFonts w:hint="eastAsia"/>
          <w:lang w:eastAsia="zh-CN"/>
        </w:rPr>
        <w:t>标长</w:t>
      </w:r>
      <w:r w:rsidR="00A55412" w:rsidRPr="003E6861">
        <w:rPr>
          <w:rFonts w:hint="eastAsia"/>
          <w:lang w:eastAsia="zh-CN"/>
        </w:rPr>
        <w:t>。</w:t>
      </w:r>
    </w:p>
    <w:p w:rsidR="00435893" w:rsidRPr="003E6861" w:rsidRDefault="004C2669" w:rsidP="00435893">
      <w:pPr>
        <w:pStyle w:val="Heading2"/>
        <w:rPr>
          <w:lang w:val="en-US" w:eastAsia="zh-CN"/>
        </w:rPr>
      </w:pPr>
      <w:r w:rsidRPr="003E6861">
        <w:rPr>
          <w:lang w:val="en-US" w:eastAsia="zh-CN"/>
        </w:rPr>
        <w:t>7</w:t>
      </w:r>
      <w:r w:rsidR="00435893" w:rsidRPr="003E6861">
        <w:rPr>
          <w:lang w:val="en-US" w:eastAsia="zh-CN"/>
        </w:rPr>
        <w:t>.3</w:t>
      </w:r>
      <w:r w:rsidR="00435893" w:rsidRPr="003E6861">
        <w:rPr>
          <w:lang w:val="en-US" w:eastAsia="zh-CN"/>
        </w:rPr>
        <w:tab/>
      </w:r>
      <w:r w:rsidR="00983619" w:rsidRPr="003E6861">
        <w:rPr>
          <w:rFonts w:hint="eastAsia"/>
          <w:lang w:val="en-US" w:eastAsia="zh-CN"/>
        </w:rPr>
        <w:t>角度分集</w:t>
      </w:r>
    </w:p>
    <w:p w:rsidR="00435893" w:rsidRPr="003E6861" w:rsidRDefault="00C34803" w:rsidP="00356EF6">
      <w:pPr>
        <w:ind w:firstLineChars="200" w:firstLine="480"/>
        <w:rPr>
          <w:lang w:val="en-US" w:eastAsia="zh-CN"/>
        </w:rPr>
      </w:pPr>
      <w:r w:rsidRPr="003E6861">
        <w:rPr>
          <w:rFonts w:hint="eastAsia"/>
          <w:lang w:val="en-US" w:eastAsia="zh-CN"/>
        </w:rPr>
        <w:t>在垂直方向有一定间隔的两个或两个以上的天线馈源若</w:t>
      </w:r>
      <w:r w:rsidR="007F4F57">
        <w:rPr>
          <w:rFonts w:hint="eastAsia"/>
          <w:lang w:val="en-US" w:eastAsia="zh-CN"/>
        </w:rPr>
        <w:t>可</w:t>
      </w:r>
      <w:r w:rsidRPr="003E6861">
        <w:rPr>
          <w:rFonts w:hint="eastAsia"/>
          <w:lang w:val="en-US" w:eastAsia="zh-CN"/>
        </w:rPr>
        <w:t>共用一个反射器，亦可采用</w:t>
      </w:r>
      <w:r w:rsidR="00A55412" w:rsidRPr="003E6861">
        <w:rPr>
          <w:rFonts w:hint="eastAsia"/>
          <w:lang w:val="en-US" w:eastAsia="zh-CN"/>
        </w:rPr>
        <w:t>垂直</w:t>
      </w:r>
      <w:r w:rsidR="00983619" w:rsidRPr="003E6861">
        <w:rPr>
          <w:rFonts w:hint="eastAsia"/>
          <w:lang w:val="en-US" w:eastAsia="zh-CN"/>
        </w:rPr>
        <w:t>角度分集</w:t>
      </w:r>
      <w:r w:rsidR="00F31C50" w:rsidRPr="003E6861">
        <w:rPr>
          <w:rFonts w:hint="eastAsia"/>
          <w:lang w:val="en-US" w:eastAsia="zh-CN"/>
        </w:rPr>
        <w:t>。</w:t>
      </w:r>
      <w:r w:rsidRPr="003E6861">
        <w:rPr>
          <w:rFonts w:hint="eastAsia"/>
          <w:lang w:val="en-US" w:eastAsia="zh-CN"/>
        </w:rPr>
        <w:t>由此</w:t>
      </w:r>
      <w:r w:rsidR="00F31C50" w:rsidRPr="003E6861">
        <w:rPr>
          <w:rFonts w:hint="eastAsia"/>
          <w:lang w:val="en-US" w:eastAsia="zh-CN"/>
        </w:rPr>
        <w:t>形成</w:t>
      </w:r>
      <w:r w:rsidRPr="003E6861">
        <w:rPr>
          <w:rFonts w:hint="eastAsia"/>
          <w:lang w:val="en-US" w:eastAsia="zh-CN"/>
        </w:rPr>
        <w:t>具有</w:t>
      </w:r>
      <w:r w:rsidR="00F31C50" w:rsidRPr="003E6861">
        <w:rPr>
          <w:rFonts w:hint="eastAsia"/>
          <w:lang w:val="en-US" w:eastAsia="zh-CN"/>
        </w:rPr>
        <w:t>垂直</w:t>
      </w:r>
      <w:r w:rsidRPr="003E6861">
        <w:rPr>
          <w:rFonts w:hint="eastAsia"/>
          <w:lang w:val="en-US" w:eastAsia="zh-CN"/>
        </w:rPr>
        <w:t>间隔</w:t>
      </w:r>
      <w:r w:rsidR="00F31C50" w:rsidRPr="003E6861">
        <w:rPr>
          <w:rFonts w:hint="eastAsia"/>
          <w:lang w:val="en-US" w:eastAsia="zh-CN"/>
        </w:rPr>
        <w:t>的</w:t>
      </w:r>
      <w:r w:rsidRPr="003E6861">
        <w:rPr>
          <w:rFonts w:hint="eastAsia"/>
          <w:lang w:val="en-US" w:eastAsia="zh-CN"/>
        </w:rPr>
        <w:t>不同的</w:t>
      </w:r>
      <w:r w:rsidR="00F31C50" w:rsidRPr="003E6861">
        <w:rPr>
          <w:rFonts w:hint="eastAsia"/>
          <w:lang w:val="en-US" w:eastAsia="zh-CN"/>
        </w:rPr>
        <w:t>常见体</w:t>
      </w:r>
      <w:r w:rsidR="00A55412" w:rsidRPr="003E6861">
        <w:rPr>
          <w:rFonts w:hint="eastAsia"/>
          <w:lang w:val="en-US" w:eastAsia="zh-CN"/>
        </w:rPr>
        <w:t>，</w:t>
      </w:r>
      <w:r w:rsidRPr="003E6861">
        <w:rPr>
          <w:rFonts w:hint="eastAsia"/>
          <w:lang w:val="en-US" w:eastAsia="zh-CN"/>
        </w:rPr>
        <w:t>类似于垂直空间分集情况</w:t>
      </w:r>
      <w:r w:rsidR="00A55412" w:rsidRPr="003E6861">
        <w:rPr>
          <w:rFonts w:hint="eastAsia"/>
          <w:lang w:val="en-US" w:eastAsia="zh-CN"/>
        </w:rPr>
        <w:t>。</w:t>
      </w:r>
      <w:r w:rsidR="00266046" w:rsidRPr="003E6861">
        <w:rPr>
          <w:rFonts w:hint="eastAsia"/>
          <w:lang w:val="en-US" w:eastAsia="zh-CN"/>
        </w:rPr>
        <w:t>在近似对称的路径上，</w:t>
      </w:r>
      <w:r w:rsidR="00A55412" w:rsidRPr="003E6861">
        <w:rPr>
          <w:rFonts w:hint="eastAsia"/>
          <w:lang w:val="en-US" w:eastAsia="zh-CN"/>
        </w:rPr>
        <w:t>要求角</w:t>
      </w:r>
      <w:r w:rsidRPr="003E6861">
        <w:rPr>
          <w:rFonts w:hint="eastAsia"/>
          <w:lang w:val="en-US" w:eastAsia="zh-CN"/>
        </w:rPr>
        <w:t>度</w:t>
      </w:r>
      <w:r w:rsidR="00A55412" w:rsidRPr="003E6861">
        <w:rPr>
          <w:rFonts w:hint="eastAsia"/>
          <w:lang w:val="en-US" w:eastAsia="zh-CN"/>
        </w:rPr>
        <w:t>间隔</w:t>
      </w:r>
      <w:r w:rsidR="00A55412" w:rsidRPr="003E6861">
        <w:rPr>
          <w:rFonts w:ascii="Symbol" w:hAnsi="Symbol"/>
          <w:lang w:eastAsia="zh-CN"/>
        </w:rPr>
        <w:t></w:t>
      </w:r>
      <w:r w:rsidR="00A55412" w:rsidRPr="003E6861">
        <w:rPr>
          <w:sz w:val="8"/>
          <w:lang w:val="en-US" w:eastAsia="zh-CN"/>
        </w:rPr>
        <w:t> </w:t>
      </w:r>
      <w:r w:rsidR="00A55412" w:rsidRPr="003E6861">
        <w:rPr>
          <w:rFonts w:ascii="Symbol" w:hAnsi="Symbol"/>
          <w:lang w:eastAsia="zh-CN"/>
        </w:rPr>
        <w:t></w:t>
      </w:r>
      <w:r w:rsidR="00A55412" w:rsidRPr="003E6861">
        <w:rPr>
          <w:i/>
          <w:position w:val="-4"/>
          <w:sz w:val="16"/>
          <w:lang w:val="en-US" w:eastAsia="zh-CN"/>
        </w:rPr>
        <w:t>r</w:t>
      </w:r>
      <w:r w:rsidR="00A55412" w:rsidRPr="003E6861">
        <w:rPr>
          <w:rFonts w:hint="eastAsia"/>
          <w:lang w:val="en-US" w:eastAsia="zh-CN"/>
        </w:rPr>
        <w:t>具有</w:t>
      </w:r>
      <w:r w:rsidR="00266046" w:rsidRPr="003E6861">
        <w:rPr>
          <w:rFonts w:hint="eastAsia"/>
          <w:lang w:val="en-US" w:eastAsia="zh-CN"/>
        </w:rPr>
        <w:t>与</w:t>
      </w:r>
      <w:r w:rsidR="00A55412" w:rsidRPr="003E6861">
        <w:rPr>
          <w:rFonts w:hint="eastAsia"/>
          <w:lang w:val="en-US" w:eastAsia="zh-CN"/>
        </w:rPr>
        <w:t>等式</w:t>
      </w:r>
      <w:r w:rsidR="00A55412" w:rsidRPr="003E6861">
        <w:rPr>
          <w:lang w:val="en-US" w:eastAsia="zh-CN"/>
        </w:rPr>
        <w:t>(</w:t>
      </w:r>
      <w:r w:rsidR="00A14564" w:rsidRPr="003E6861">
        <w:rPr>
          <w:rFonts w:hint="eastAsia"/>
          <w:lang w:val="en-US" w:eastAsia="zh-CN"/>
        </w:rPr>
        <w:t>45</w:t>
      </w:r>
      <w:r w:rsidR="00A55412" w:rsidRPr="003E6861">
        <w:rPr>
          <w:lang w:val="en-US" w:eastAsia="zh-CN"/>
        </w:rPr>
        <w:t>)</w:t>
      </w:r>
      <w:r w:rsidR="008F0E94" w:rsidRPr="003E6861">
        <w:rPr>
          <w:rFonts w:hint="eastAsia"/>
          <w:lang w:val="en-US" w:eastAsia="zh-CN"/>
        </w:rPr>
        <w:t>中的垂直间隔</w:t>
      </w:r>
      <w:r w:rsidR="00A55412" w:rsidRPr="003E6861">
        <w:rPr>
          <w:rFonts w:ascii="Symbol" w:hAnsi="Symbol"/>
          <w:lang w:eastAsia="zh-CN"/>
        </w:rPr>
        <w:t></w:t>
      </w:r>
      <w:r w:rsidR="00A55412" w:rsidRPr="003E6861">
        <w:rPr>
          <w:i/>
          <w:lang w:val="en-US" w:eastAsia="zh-CN"/>
        </w:rPr>
        <w:t>v</w:t>
      </w:r>
      <w:r w:rsidR="00A55412" w:rsidRPr="003E6861">
        <w:rPr>
          <w:lang w:val="en-US" w:eastAsia="zh-CN"/>
        </w:rPr>
        <w:t xml:space="preserve"> (m)</w:t>
      </w:r>
      <w:r w:rsidR="00266046" w:rsidRPr="003E6861">
        <w:rPr>
          <w:rFonts w:hint="eastAsia"/>
          <w:lang w:val="en-US" w:eastAsia="zh-CN"/>
        </w:rPr>
        <w:t>相同的作用</w:t>
      </w:r>
      <w:r w:rsidR="00A55412" w:rsidRPr="003E6861">
        <w:rPr>
          <w:rFonts w:hint="eastAsia"/>
          <w:lang w:val="en-US" w:eastAsia="zh-CN"/>
        </w:rPr>
        <w:t>：</w:t>
      </w:r>
    </w:p>
    <w:p w:rsidR="00435893" w:rsidRPr="003E6861" w:rsidRDefault="00435893" w:rsidP="000F3DC3">
      <w:pPr>
        <w:pStyle w:val="Equation"/>
        <w:rPr>
          <w:lang w:val="en-US" w:eastAsia="zh-CN"/>
        </w:rPr>
      </w:pPr>
      <w:bookmarkStart w:id="8" w:name="F016"/>
      <w:r w:rsidRPr="003E6861">
        <w:rPr>
          <w:lang w:val="en-US" w:eastAsia="zh-CN"/>
        </w:rPr>
        <w:tab/>
      </w:r>
      <w:r w:rsidRPr="003E6861">
        <w:rPr>
          <w:lang w:val="en-US" w:eastAsia="zh-CN"/>
        </w:rPr>
        <w:tab/>
      </w:r>
      <w:r w:rsidR="0093609A" w:rsidRPr="003E6861">
        <w:fldChar w:fldCharType="begin"/>
      </w:r>
      <w:r w:rsidRPr="003E6861">
        <w:rPr>
          <w:lang w:val="en-US" w:eastAsia="zh-CN"/>
        </w:rPr>
        <w:instrText xml:space="preserve">eq </w:instrText>
      </w:r>
      <w:r w:rsidRPr="003E6861">
        <w:rPr>
          <w:rFonts w:ascii="Symbol" w:hAnsi="Symbol"/>
          <w:lang w:val="en-US" w:eastAsia="zh-CN"/>
        </w:rPr>
        <w:instrText>D</w:instrText>
      </w:r>
      <w:r w:rsidRPr="003E6861">
        <w:rPr>
          <w:sz w:val="8"/>
          <w:lang w:val="en-US" w:eastAsia="zh-CN"/>
        </w:rPr>
        <w:instrText> </w:instrText>
      </w:r>
      <w:r w:rsidRPr="003E6861">
        <w:rPr>
          <w:rFonts w:ascii="Symbol" w:hAnsi="Symbol"/>
          <w:lang w:val="en-US" w:eastAsia="zh-CN"/>
        </w:rPr>
        <w:instrText>q</w:instrText>
      </w:r>
      <w:r w:rsidRPr="003E6861">
        <w:rPr>
          <w:i/>
          <w:position w:val="-4"/>
          <w:sz w:val="16"/>
          <w:lang w:val="en-US" w:eastAsia="zh-CN"/>
        </w:rPr>
        <w:instrText>r</w:instrText>
      </w:r>
      <w:r w:rsidRPr="003E6861">
        <w:rPr>
          <w:rFonts w:ascii="Symbol" w:hAnsi="Symbol"/>
          <w:lang w:val="en-US" w:eastAsia="zh-CN"/>
        </w:rPr>
        <w:instrText>=</w:instrText>
      </w:r>
      <w:r w:rsidRPr="003E6861">
        <w:rPr>
          <w:lang w:val="en-US" w:eastAsia="zh-CN"/>
        </w:rPr>
        <w:instrText xml:space="preserve">  arc tan (</w:instrText>
      </w:r>
      <w:r w:rsidRPr="003E6861">
        <w:rPr>
          <w:rFonts w:ascii="Symbol" w:hAnsi="Symbol"/>
          <w:lang w:val="en-US" w:eastAsia="zh-CN"/>
        </w:rPr>
        <w:instrText>D</w:instrText>
      </w:r>
      <w:r w:rsidRPr="003E6861">
        <w:rPr>
          <w:i/>
          <w:lang w:val="en-US" w:eastAsia="zh-CN"/>
        </w:rPr>
        <w:instrText>v</w:instrText>
      </w:r>
      <w:r w:rsidRPr="003E6861">
        <w:rPr>
          <w:lang w:val="en-US" w:eastAsia="zh-CN"/>
        </w:rPr>
        <w:instrText xml:space="preserve"> / 500</w:instrText>
      </w:r>
      <w:r w:rsidRPr="003E6861">
        <w:rPr>
          <w:i/>
          <w:lang w:val="en-US" w:eastAsia="zh-CN"/>
        </w:rPr>
        <w:instrText>d</w:instrText>
      </w:r>
      <w:r w:rsidRPr="003E6861">
        <w:rPr>
          <w:lang w:val="en-US" w:eastAsia="zh-CN"/>
        </w:rPr>
        <w:instrText>)</w:instrText>
      </w:r>
      <w:r w:rsidR="0093609A" w:rsidRPr="003E6861">
        <w:fldChar w:fldCharType="end"/>
      </w:r>
      <w:r w:rsidRPr="003E6861">
        <w:rPr>
          <w:lang w:val="en-US" w:eastAsia="zh-CN"/>
        </w:rPr>
        <w:tab/>
        <w:t>(</w:t>
      </w:r>
      <w:r w:rsidR="00A14564" w:rsidRPr="003E6861">
        <w:rPr>
          <w:rFonts w:hint="eastAsia"/>
          <w:lang w:val="en-US" w:eastAsia="zh-CN"/>
        </w:rPr>
        <w:t>47</w:t>
      </w:r>
      <w:r w:rsidRPr="003E6861">
        <w:rPr>
          <w:lang w:val="en-US" w:eastAsia="zh-CN"/>
        </w:rPr>
        <w:t>)</w:t>
      </w:r>
      <w:bookmarkEnd w:id="8"/>
    </w:p>
    <w:p w:rsidR="00435893" w:rsidRPr="003E6861" w:rsidRDefault="00F35B21" w:rsidP="00D93FA1">
      <w:pPr>
        <w:ind w:firstLineChars="200" w:firstLine="480"/>
        <w:rPr>
          <w:lang w:val="en-US" w:eastAsia="zh-CN"/>
        </w:rPr>
      </w:pPr>
      <w:r w:rsidRPr="003E6861">
        <w:rPr>
          <w:rFonts w:hint="eastAsia"/>
          <w:lang w:val="en-US" w:eastAsia="zh-CN"/>
        </w:rPr>
        <w:t>其中</w:t>
      </w:r>
      <w:r w:rsidR="00A55412" w:rsidRPr="003E6861">
        <w:rPr>
          <w:i/>
          <w:lang w:val="en-US" w:eastAsia="zh-CN"/>
        </w:rPr>
        <w:t>d</w:t>
      </w:r>
      <w:r w:rsidR="00A55412" w:rsidRPr="003E6861">
        <w:rPr>
          <w:rFonts w:hint="eastAsia"/>
          <w:lang w:val="en-US" w:eastAsia="zh-CN"/>
        </w:rPr>
        <w:t>是路径长度</w:t>
      </w:r>
      <w:r w:rsidR="007F71C5" w:rsidRPr="003E6861">
        <w:rPr>
          <w:lang w:val="en-US" w:eastAsia="zh-CN"/>
        </w:rPr>
        <w:t>（</w:t>
      </w:r>
      <w:r w:rsidR="00A55412" w:rsidRPr="003E6861">
        <w:rPr>
          <w:lang w:val="en-US" w:eastAsia="zh-CN"/>
        </w:rPr>
        <w:t>km</w:t>
      </w:r>
      <w:r w:rsidR="007F71C5" w:rsidRPr="003E6861">
        <w:rPr>
          <w:lang w:val="en-US" w:eastAsia="zh-CN"/>
        </w:rPr>
        <w:t>）</w:t>
      </w:r>
      <w:r w:rsidR="00A55412" w:rsidRPr="003E6861">
        <w:rPr>
          <w:rFonts w:hint="eastAsia"/>
          <w:lang w:val="en-US" w:eastAsia="zh-CN"/>
        </w:rPr>
        <w:t>。</w:t>
      </w:r>
    </w:p>
    <w:p w:rsidR="00435893" w:rsidRPr="003E6861" w:rsidRDefault="004C2669" w:rsidP="00435893">
      <w:pPr>
        <w:pStyle w:val="Heading1"/>
        <w:rPr>
          <w:lang w:val="en-US" w:eastAsia="zh-CN"/>
        </w:rPr>
      </w:pPr>
      <w:r w:rsidRPr="003E6861">
        <w:rPr>
          <w:lang w:val="en-US" w:eastAsia="zh-CN"/>
        </w:rPr>
        <w:t>8</w:t>
      </w:r>
      <w:r w:rsidR="00435893" w:rsidRPr="003E6861">
        <w:rPr>
          <w:lang w:val="en-US" w:eastAsia="zh-CN"/>
        </w:rPr>
        <w:tab/>
      </w:r>
      <w:r w:rsidR="00A55412" w:rsidRPr="003E6861">
        <w:rPr>
          <w:rFonts w:hint="eastAsia"/>
          <w:lang w:val="en-US" w:eastAsia="zh-CN"/>
        </w:rPr>
        <w:t>站址的影响</w:t>
      </w:r>
    </w:p>
    <w:p w:rsidR="00435893" w:rsidRPr="003E6861" w:rsidRDefault="00E04926" w:rsidP="00356EF6">
      <w:pPr>
        <w:ind w:firstLineChars="200" w:firstLine="480"/>
        <w:rPr>
          <w:lang w:val="en-US" w:eastAsia="zh-CN"/>
        </w:rPr>
      </w:pPr>
      <w:r w:rsidRPr="003E6861">
        <w:rPr>
          <w:rFonts w:hint="eastAsia"/>
          <w:lang w:val="en-US" w:eastAsia="zh-CN"/>
        </w:rPr>
        <w:t>传输</w:t>
      </w:r>
      <w:r w:rsidR="00E234AD" w:rsidRPr="003E6861">
        <w:rPr>
          <w:rFonts w:hint="eastAsia"/>
          <w:lang w:val="en-US" w:eastAsia="zh-CN"/>
        </w:rPr>
        <w:t>链路场地的选择，需要谨慎一些。天线</w:t>
      </w:r>
      <w:r w:rsidR="00EC3A5D" w:rsidRPr="003E6861">
        <w:rPr>
          <w:rFonts w:hint="eastAsia"/>
          <w:lang w:val="en-US" w:eastAsia="zh-CN"/>
        </w:rPr>
        <w:t>波束不能被附近的物体所阻碍，且</w:t>
      </w:r>
      <w:r w:rsidR="00A55412" w:rsidRPr="003E6861">
        <w:rPr>
          <w:rFonts w:hint="eastAsia"/>
          <w:lang w:val="en-US" w:eastAsia="zh-CN"/>
        </w:rPr>
        <w:t>天线应</w:t>
      </w:r>
      <w:r w:rsidR="00EC3A5D" w:rsidRPr="003E6861">
        <w:rPr>
          <w:rFonts w:hint="eastAsia"/>
          <w:lang w:val="en-US" w:eastAsia="zh-CN"/>
        </w:rPr>
        <w:t>指向</w:t>
      </w:r>
      <w:r w:rsidR="00DA4F6A" w:rsidRPr="003E6861">
        <w:rPr>
          <w:rFonts w:hint="eastAsia"/>
          <w:lang w:val="en-US" w:eastAsia="zh-CN"/>
        </w:rPr>
        <w:t>略高于地平线的位置。精确的最佳仰角是路径和大气条件的</w:t>
      </w:r>
      <w:r w:rsidR="00A55412" w:rsidRPr="003E6861">
        <w:rPr>
          <w:rFonts w:hint="eastAsia"/>
          <w:lang w:val="en-US" w:eastAsia="zh-CN"/>
        </w:rPr>
        <w:t>函数，但是它应位于地平线之上大约</w:t>
      </w:r>
      <w:r w:rsidR="00A55412" w:rsidRPr="003E6861">
        <w:rPr>
          <w:lang w:val="en-US" w:eastAsia="zh-CN"/>
        </w:rPr>
        <w:t>0.2</w:t>
      </w:r>
      <w:r w:rsidR="00A55412" w:rsidRPr="003E6861">
        <w:rPr>
          <w:rFonts w:hint="eastAsia"/>
          <w:lang w:val="en-US" w:eastAsia="zh-CN"/>
        </w:rPr>
        <w:t>至</w:t>
      </w:r>
      <w:r w:rsidR="00A55412" w:rsidRPr="003E6861">
        <w:rPr>
          <w:lang w:val="en-US" w:eastAsia="zh-CN"/>
        </w:rPr>
        <w:t>0.6</w:t>
      </w:r>
      <w:r w:rsidR="00A55412" w:rsidRPr="003E6861">
        <w:rPr>
          <w:rFonts w:hint="eastAsia"/>
          <w:lang w:val="en-US" w:eastAsia="zh-CN"/>
        </w:rPr>
        <w:t>波束宽度的范围内。</w:t>
      </w:r>
    </w:p>
    <w:p w:rsidR="00435893" w:rsidRPr="003E6861" w:rsidRDefault="00B64FFA" w:rsidP="00356EF6">
      <w:pPr>
        <w:ind w:firstLineChars="200" w:firstLine="480"/>
        <w:rPr>
          <w:lang w:val="en-US" w:eastAsia="zh-CN"/>
        </w:rPr>
      </w:pPr>
      <w:r w:rsidRPr="003E6861">
        <w:rPr>
          <w:rFonts w:hint="eastAsia"/>
          <w:lang w:val="en-US" w:eastAsia="zh-CN"/>
        </w:rPr>
        <w:t>将天线增益为</w:t>
      </w:r>
      <w:r w:rsidRPr="003E6861">
        <w:rPr>
          <w:lang w:val="en-US" w:eastAsia="zh-CN"/>
        </w:rPr>
        <w:t>53</w:t>
      </w:r>
      <w:r w:rsidR="00771E5C">
        <w:rPr>
          <w:rFonts w:hint="eastAsia"/>
          <w:lang w:val="en-US" w:eastAsia="zh-CN"/>
        </w:rPr>
        <w:t xml:space="preserve"> </w:t>
      </w:r>
      <w:r w:rsidRPr="003E6861">
        <w:rPr>
          <w:lang w:val="en-US" w:eastAsia="zh-CN"/>
        </w:rPr>
        <w:t>dB</w:t>
      </w:r>
      <w:r w:rsidRPr="003E6861">
        <w:rPr>
          <w:rFonts w:hint="eastAsia"/>
          <w:lang w:val="en-US" w:eastAsia="zh-CN"/>
        </w:rPr>
        <w:t>的波束从两个</w:t>
      </w:r>
      <w:r w:rsidR="003B1F0A" w:rsidRPr="003E6861">
        <w:rPr>
          <w:rFonts w:hint="eastAsia"/>
          <w:lang w:val="en-US" w:eastAsia="zh-CN"/>
        </w:rPr>
        <w:t>均为</w:t>
      </w:r>
      <w:r w:rsidR="003B1F0A" w:rsidRPr="003E6861">
        <w:rPr>
          <w:rFonts w:hint="eastAsia"/>
          <w:lang w:val="en-US" w:eastAsia="zh-CN"/>
        </w:rPr>
        <w:t>300 km</w:t>
      </w:r>
      <w:r w:rsidR="003B1F0A" w:rsidRPr="003E6861">
        <w:rPr>
          <w:rFonts w:hint="eastAsia"/>
          <w:lang w:val="en-US" w:eastAsia="zh-CN"/>
        </w:rPr>
        <w:t>之外的</w:t>
      </w:r>
      <w:r w:rsidRPr="003E6861">
        <w:rPr>
          <w:lang w:val="en-US" w:eastAsia="zh-CN"/>
        </w:rPr>
        <w:t>2 GHz</w:t>
      </w:r>
      <w:r w:rsidRPr="003E6861">
        <w:rPr>
          <w:rFonts w:hint="eastAsia"/>
          <w:lang w:val="en-US" w:eastAsia="zh-CN"/>
        </w:rPr>
        <w:t>发射机的</w:t>
      </w:r>
      <w:r w:rsidR="00A55412" w:rsidRPr="003E6861">
        <w:rPr>
          <w:rFonts w:hint="eastAsia"/>
          <w:lang w:val="en-US" w:eastAsia="zh-CN"/>
        </w:rPr>
        <w:t>大圆水平方向移</w:t>
      </w:r>
      <w:r w:rsidR="003B1F0A" w:rsidRPr="003E6861">
        <w:rPr>
          <w:rFonts w:hint="eastAsia"/>
          <w:lang w:val="en-US" w:eastAsia="zh-CN"/>
        </w:rPr>
        <w:t>开</w:t>
      </w:r>
      <w:r w:rsidR="00A613DD" w:rsidRPr="003E6861">
        <w:rPr>
          <w:rFonts w:hint="eastAsia"/>
          <w:lang w:val="en-US" w:eastAsia="zh-CN"/>
        </w:rPr>
        <w:t>，以这种方式所做的测量</w:t>
      </w:r>
      <w:r w:rsidR="00A55412" w:rsidRPr="003E6861">
        <w:rPr>
          <w:rFonts w:hint="eastAsia"/>
          <w:lang w:val="en-US" w:eastAsia="zh-CN"/>
        </w:rPr>
        <w:t>显示</w:t>
      </w:r>
      <w:r w:rsidR="003B1F0A" w:rsidRPr="003E6861">
        <w:rPr>
          <w:rFonts w:hint="eastAsia"/>
          <w:lang w:val="en-US" w:eastAsia="zh-CN"/>
        </w:rPr>
        <w:t>，</w:t>
      </w:r>
      <w:r w:rsidR="00185A3C" w:rsidRPr="003E6861">
        <w:rPr>
          <w:rFonts w:hint="eastAsia"/>
          <w:lang w:val="en-US" w:eastAsia="zh-CN"/>
        </w:rPr>
        <w:t>接收功率</w:t>
      </w:r>
      <w:r w:rsidR="003B1F0A" w:rsidRPr="003E6861">
        <w:rPr>
          <w:rFonts w:hint="eastAsia"/>
          <w:lang w:val="en-US" w:eastAsia="zh-CN"/>
        </w:rPr>
        <w:t>在降低率为</w:t>
      </w:r>
      <w:r w:rsidR="00A55412" w:rsidRPr="003E6861">
        <w:rPr>
          <w:lang w:val="en-US" w:eastAsia="zh-CN"/>
        </w:rPr>
        <w:t>9</w:t>
      </w:r>
      <w:r w:rsidR="00771E5C">
        <w:rPr>
          <w:rFonts w:hint="eastAsia"/>
          <w:lang w:val="en-US" w:eastAsia="zh-CN"/>
        </w:rPr>
        <w:t xml:space="preserve"> </w:t>
      </w:r>
      <w:r w:rsidR="00A55412" w:rsidRPr="003E6861">
        <w:rPr>
          <w:lang w:val="en-US" w:eastAsia="zh-CN"/>
        </w:rPr>
        <w:t>dB</w:t>
      </w:r>
      <w:r w:rsidR="003B1F0A" w:rsidRPr="003E6861">
        <w:rPr>
          <w:rFonts w:hint="eastAsia"/>
          <w:lang w:val="en-US" w:eastAsia="zh-CN"/>
        </w:rPr>
        <w:t>每度</w:t>
      </w:r>
      <w:r w:rsidR="00A55412" w:rsidRPr="003E6861">
        <w:rPr>
          <w:rFonts w:hint="eastAsia"/>
          <w:lang w:val="en-US" w:eastAsia="zh-CN"/>
        </w:rPr>
        <w:t>。</w:t>
      </w:r>
      <w:r w:rsidR="001B4EAB" w:rsidRPr="003E6861">
        <w:rPr>
          <w:rFonts w:hint="eastAsia"/>
          <w:lang w:val="en-US" w:eastAsia="zh-CN"/>
        </w:rPr>
        <w:t>与此同时，在头三度内，在水平和垂直两个方向还伴随着散射角的增加，</w:t>
      </w:r>
      <w:r w:rsidR="00A55412" w:rsidRPr="003E6861">
        <w:rPr>
          <w:rFonts w:hint="eastAsia"/>
          <w:lang w:val="en-US" w:eastAsia="zh-CN"/>
        </w:rPr>
        <w:t>在</w:t>
      </w:r>
      <w:r w:rsidR="001B4EAB" w:rsidRPr="003E6861">
        <w:rPr>
          <w:rFonts w:hint="eastAsia"/>
          <w:lang w:val="en-US" w:eastAsia="zh-CN"/>
        </w:rPr>
        <w:t>范围相当宽的</w:t>
      </w:r>
      <w:r w:rsidR="00A55412" w:rsidRPr="003E6861">
        <w:rPr>
          <w:rFonts w:hint="eastAsia"/>
          <w:lang w:val="en-US" w:eastAsia="zh-CN"/>
        </w:rPr>
        <w:t>时间百分比内</w:t>
      </w:r>
      <w:r w:rsidR="001B4EAB" w:rsidRPr="003E6861">
        <w:rPr>
          <w:rFonts w:hint="eastAsia"/>
          <w:lang w:val="en-US" w:eastAsia="zh-CN"/>
        </w:rPr>
        <w:t>每一路径均如此</w:t>
      </w:r>
      <w:r w:rsidR="00A55412" w:rsidRPr="003E6861">
        <w:rPr>
          <w:rFonts w:hint="eastAsia"/>
          <w:lang w:val="en-US" w:eastAsia="zh-CN"/>
        </w:rPr>
        <w:t>。</w:t>
      </w:r>
    </w:p>
    <w:p w:rsidR="007F71C5" w:rsidRPr="003E6861" w:rsidRDefault="007F71C5" w:rsidP="00356EF6">
      <w:pPr>
        <w:ind w:firstLineChars="200" w:firstLine="480"/>
        <w:rPr>
          <w:lang w:val="en-US" w:eastAsia="zh-CN"/>
        </w:rPr>
      </w:pPr>
    </w:p>
    <w:p w:rsidR="007F71C5" w:rsidRPr="003E6861" w:rsidRDefault="007F71C5" w:rsidP="00356EF6">
      <w:pPr>
        <w:ind w:firstLineChars="200" w:firstLine="480"/>
        <w:rPr>
          <w:lang w:val="en-US" w:eastAsia="zh-CN"/>
        </w:rPr>
      </w:pPr>
    </w:p>
    <w:p w:rsidR="00A51044" w:rsidRPr="003E6861" w:rsidRDefault="00A51044">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3E6861">
        <w:rPr>
          <w:lang w:val="en-US" w:eastAsia="zh-CN"/>
        </w:rPr>
        <w:br w:type="page"/>
      </w:r>
    </w:p>
    <w:p w:rsidR="00435893" w:rsidRPr="003E6861" w:rsidRDefault="00A14564" w:rsidP="00E61716">
      <w:pPr>
        <w:pStyle w:val="AppendixNoTitle"/>
        <w:rPr>
          <w:lang w:val="en-US" w:eastAsia="zh-CN"/>
        </w:rPr>
      </w:pPr>
      <w:r w:rsidRPr="003E6861">
        <w:rPr>
          <w:rFonts w:hint="eastAsia"/>
          <w:lang w:val="en-US" w:eastAsia="zh-CN"/>
        </w:rPr>
        <w:lastRenderedPageBreak/>
        <w:t>附件</w:t>
      </w:r>
      <w:r w:rsidRPr="003E6861">
        <w:rPr>
          <w:rFonts w:hint="eastAsia"/>
          <w:lang w:val="en-US" w:eastAsia="zh-CN"/>
        </w:rPr>
        <w:t>1</w:t>
      </w:r>
      <w:r w:rsidR="00767C2D">
        <w:rPr>
          <w:rFonts w:hint="eastAsia"/>
          <w:lang w:val="en-US" w:eastAsia="zh-CN"/>
        </w:rPr>
        <w:t>的附件</w:t>
      </w:r>
      <w:r w:rsidR="00435893" w:rsidRPr="003E6861">
        <w:rPr>
          <w:lang w:val="en-US" w:eastAsia="zh-CN"/>
        </w:rPr>
        <w:t>1</w:t>
      </w:r>
      <w:r w:rsidR="00E61716" w:rsidRPr="003E6861">
        <w:rPr>
          <w:lang w:val="en-US" w:eastAsia="zh-CN"/>
        </w:rPr>
        <w:br/>
      </w:r>
      <w:r w:rsidR="00E61716" w:rsidRPr="003E6861">
        <w:rPr>
          <w:lang w:val="en-US" w:eastAsia="zh-CN"/>
        </w:rPr>
        <w:br/>
      </w:r>
      <w:r w:rsidR="00334080">
        <w:rPr>
          <w:rFonts w:hint="eastAsia"/>
          <w:lang w:val="en-US" w:eastAsia="zh-CN"/>
        </w:rPr>
        <w:t>额外的</w:t>
      </w:r>
      <w:r w:rsidR="00314A68" w:rsidRPr="003E6861">
        <w:rPr>
          <w:rFonts w:hint="eastAsia"/>
          <w:lang w:val="en-US" w:eastAsia="zh-CN"/>
        </w:rPr>
        <w:t>支持</w:t>
      </w:r>
      <w:r w:rsidR="00E25EB1" w:rsidRPr="003E6861">
        <w:rPr>
          <w:rFonts w:hint="eastAsia"/>
          <w:lang w:val="en-US" w:eastAsia="zh-CN"/>
        </w:rPr>
        <w:t>材料</w:t>
      </w:r>
    </w:p>
    <w:p w:rsidR="00435893" w:rsidRPr="003E6861" w:rsidRDefault="00435893" w:rsidP="00435893">
      <w:pPr>
        <w:pStyle w:val="Heading1"/>
        <w:rPr>
          <w:lang w:val="en-US" w:eastAsia="zh-CN"/>
        </w:rPr>
      </w:pPr>
      <w:r w:rsidRPr="003E6861">
        <w:rPr>
          <w:lang w:val="en-US" w:eastAsia="zh-CN"/>
        </w:rPr>
        <w:t>1</w:t>
      </w:r>
      <w:r w:rsidRPr="003E6861">
        <w:rPr>
          <w:lang w:val="en-US" w:eastAsia="zh-CN"/>
        </w:rPr>
        <w:tab/>
      </w:r>
      <w:r w:rsidR="00A55412" w:rsidRPr="003E6861">
        <w:rPr>
          <w:rFonts w:hint="eastAsia"/>
          <w:lang w:val="en-US" w:eastAsia="zh-CN"/>
        </w:rPr>
        <w:t>传输损耗的季节变化和昼夜变化</w:t>
      </w:r>
    </w:p>
    <w:p w:rsidR="00435893" w:rsidRPr="003E6861" w:rsidRDefault="001A2AAB" w:rsidP="00E25EB1">
      <w:pPr>
        <w:ind w:firstLineChars="200" w:firstLine="480"/>
        <w:rPr>
          <w:lang w:val="en-US" w:eastAsia="zh-CN"/>
        </w:rPr>
      </w:pPr>
      <w:r w:rsidRPr="003E6861">
        <w:rPr>
          <w:rFonts w:hint="eastAsia"/>
          <w:lang w:val="en-US" w:eastAsia="zh-CN"/>
        </w:rPr>
        <w:t>在温和气候下，传输损耗每年变化，每昼夜变化。每月中值损耗趋向于冬天高于夏天。在</w:t>
      </w:r>
      <w:r w:rsidRPr="003E6861">
        <w:rPr>
          <w:lang w:val="en-US" w:eastAsia="zh-CN"/>
        </w:rPr>
        <w:t>150</w:t>
      </w:r>
      <w:r w:rsidR="00F35B21" w:rsidRPr="003E6861">
        <w:rPr>
          <w:rFonts w:hint="eastAsia"/>
          <w:lang w:val="en-US" w:eastAsia="zh-CN"/>
        </w:rPr>
        <w:t xml:space="preserve"> km</w:t>
      </w:r>
      <w:r w:rsidRPr="003E6861">
        <w:rPr>
          <w:rFonts w:hint="eastAsia"/>
          <w:lang w:val="en-US" w:eastAsia="zh-CN"/>
        </w:rPr>
        <w:t>至</w:t>
      </w:r>
      <w:r w:rsidRPr="003E6861">
        <w:rPr>
          <w:lang w:val="en-US" w:eastAsia="zh-CN"/>
        </w:rPr>
        <w:t>250</w:t>
      </w:r>
      <w:r w:rsidR="00F35B21" w:rsidRPr="003E6861">
        <w:rPr>
          <w:rFonts w:hint="eastAsia"/>
          <w:lang w:val="en-US" w:eastAsia="zh-CN"/>
        </w:rPr>
        <w:t xml:space="preserve"> km</w:t>
      </w:r>
      <w:r w:rsidR="00E25EB1" w:rsidRPr="003E6861">
        <w:rPr>
          <w:rFonts w:hint="eastAsia"/>
          <w:lang w:val="en-US" w:eastAsia="zh-CN"/>
        </w:rPr>
        <w:t>的陆上路径，该</w:t>
      </w:r>
      <w:r w:rsidRPr="003E6861">
        <w:rPr>
          <w:rFonts w:hint="eastAsia"/>
          <w:lang w:val="en-US" w:eastAsia="zh-CN"/>
        </w:rPr>
        <w:t>范围是</w:t>
      </w:r>
      <w:r w:rsidRPr="003E6861">
        <w:rPr>
          <w:lang w:val="en-US" w:eastAsia="zh-CN"/>
        </w:rPr>
        <w:t>10</w:t>
      </w:r>
      <w:r w:rsidRPr="003E6861">
        <w:rPr>
          <w:rFonts w:hint="eastAsia"/>
          <w:lang w:val="en-US" w:eastAsia="zh-CN"/>
        </w:rPr>
        <w:t>至</w:t>
      </w:r>
      <w:r w:rsidRPr="003E6861">
        <w:rPr>
          <w:lang w:val="en-US" w:eastAsia="zh-CN"/>
        </w:rPr>
        <w:t>15</w:t>
      </w:r>
      <w:r w:rsidR="00771E5C">
        <w:rPr>
          <w:rFonts w:hint="eastAsia"/>
          <w:lang w:val="en-US" w:eastAsia="zh-CN"/>
        </w:rPr>
        <w:t xml:space="preserve"> </w:t>
      </w:r>
      <w:r w:rsidRPr="003E6861">
        <w:rPr>
          <w:lang w:val="en-US" w:eastAsia="zh-CN"/>
        </w:rPr>
        <w:t>dB</w:t>
      </w:r>
      <w:r w:rsidRPr="003E6861">
        <w:rPr>
          <w:rFonts w:hint="eastAsia"/>
          <w:lang w:val="en-US" w:eastAsia="zh-CN"/>
        </w:rPr>
        <w:t>，但随着距离增加而减小。在</w:t>
      </w:r>
      <w:r w:rsidR="00E25EB1" w:rsidRPr="003E6861">
        <w:rPr>
          <w:rFonts w:hint="eastAsia"/>
          <w:lang w:val="en-US" w:eastAsia="zh-CN"/>
        </w:rPr>
        <w:t>位于欧洲的那部分</w:t>
      </w:r>
      <w:r w:rsidRPr="003E6861">
        <w:rPr>
          <w:rFonts w:hint="eastAsia"/>
          <w:lang w:val="en-US" w:eastAsia="zh-CN"/>
        </w:rPr>
        <w:t>俄罗斯联邦</w:t>
      </w:r>
      <w:r w:rsidR="00E25EB1" w:rsidRPr="003E6861">
        <w:rPr>
          <w:rFonts w:hint="eastAsia"/>
          <w:lang w:val="en-US" w:eastAsia="zh-CN"/>
        </w:rPr>
        <w:t>领土</w:t>
      </w:r>
      <w:r w:rsidRPr="003E6861">
        <w:rPr>
          <w:rFonts w:hint="eastAsia"/>
          <w:lang w:val="en-US" w:eastAsia="zh-CN"/>
        </w:rPr>
        <w:t>上进行</w:t>
      </w:r>
      <w:r w:rsidRPr="003E6861">
        <w:rPr>
          <w:lang w:val="en-US" w:eastAsia="zh-CN"/>
        </w:rPr>
        <w:t>920</w:t>
      </w:r>
      <w:r w:rsidR="00F35B21" w:rsidRPr="003E6861">
        <w:rPr>
          <w:rFonts w:hint="eastAsia"/>
          <w:lang w:val="en-US" w:eastAsia="zh-CN"/>
        </w:rPr>
        <w:t xml:space="preserve"> km</w:t>
      </w:r>
      <w:r w:rsidRPr="003E6861">
        <w:rPr>
          <w:rFonts w:hint="eastAsia"/>
          <w:lang w:val="en-US" w:eastAsia="zh-CN"/>
        </w:rPr>
        <w:t>路径和</w:t>
      </w:r>
      <w:r w:rsidRPr="003E6861">
        <w:rPr>
          <w:lang w:val="en-US" w:eastAsia="zh-CN"/>
        </w:rPr>
        <w:t>800</w:t>
      </w:r>
      <w:r w:rsidR="00771E5C">
        <w:rPr>
          <w:rFonts w:hint="eastAsia"/>
          <w:lang w:val="en-US" w:eastAsia="zh-CN"/>
        </w:rPr>
        <w:t xml:space="preserve"> </w:t>
      </w:r>
      <w:r w:rsidRPr="003E6861">
        <w:rPr>
          <w:lang w:val="en-US" w:eastAsia="zh-CN"/>
        </w:rPr>
        <w:t>MHz</w:t>
      </w:r>
      <w:r w:rsidRPr="003E6861">
        <w:rPr>
          <w:rFonts w:hint="eastAsia"/>
          <w:lang w:val="en-US" w:eastAsia="zh-CN"/>
        </w:rPr>
        <w:t>的测量结果显示：夏季中值和冬季中值之间只有</w:t>
      </w:r>
      <w:r w:rsidRPr="003E6861">
        <w:rPr>
          <w:lang w:val="en-US" w:eastAsia="zh-CN"/>
        </w:rPr>
        <w:t>2</w:t>
      </w:r>
      <w:r w:rsidR="00771E5C">
        <w:rPr>
          <w:rFonts w:hint="eastAsia"/>
          <w:lang w:val="en-US" w:eastAsia="zh-CN"/>
        </w:rPr>
        <w:t xml:space="preserve"> </w:t>
      </w:r>
      <w:r w:rsidRPr="003E6861">
        <w:rPr>
          <w:lang w:val="en-US" w:eastAsia="zh-CN"/>
        </w:rPr>
        <w:t>dB</w:t>
      </w:r>
      <w:r w:rsidRPr="003E6861">
        <w:rPr>
          <w:rFonts w:hint="eastAsia"/>
          <w:lang w:val="en-US" w:eastAsia="zh-CN"/>
        </w:rPr>
        <w:t>的差别。夏季里的每昼夜变化是最常提到的，</w:t>
      </w:r>
      <w:r w:rsidR="0056237D" w:rsidRPr="003E6861">
        <w:rPr>
          <w:rFonts w:hint="eastAsia"/>
          <w:lang w:val="en-US" w:eastAsia="zh-CN"/>
        </w:rPr>
        <w:t>对于</w:t>
      </w:r>
      <w:r w:rsidRPr="003E6861">
        <w:rPr>
          <w:lang w:val="en-US" w:eastAsia="zh-CN"/>
        </w:rPr>
        <w:t>100</w:t>
      </w:r>
      <w:r w:rsidRPr="003E6861">
        <w:rPr>
          <w:rFonts w:hint="eastAsia"/>
          <w:lang w:val="en-US" w:eastAsia="zh-CN"/>
        </w:rPr>
        <w:t>至</w:t>
      </w:r>
      <w:r w:rsidRPr="003E6861">
        <w:rPr>
          <w:lang w:val="en-US" w:eastAsia="zh-CN"/>
        </w:rPr>
        <w:t>200</w:t>
      </w:r>
      <w:r w:rsidR="00F35B21" w:rsidRPr="003E6861">
        <w:rPr>
          <w:rFonts w:hint="eastAsia"/>
          <w:lang w:val="en-US" w:eastAsia="zh-CN"/>
        </w:rPr>
        <w:t xml:space="preserve"> km</w:t>
      </w:r>
      <w:r w:rsidRPr="003E6861">
        <w:rPr>
          <w:rFonts w:hint="eastAsia"/>
          <w:lang w:val="en-US" w:eastAsia="zh-CN"/>
        </w:rPr>
        <w:t>的陆上路径上</w:t>
      </w:r>
      <w:r w:rsidR="0056237D" w:rsidRPr="003E6861">
        <w:rPr>
          <w:rFonts w:hint="eastAsia"/>
          <w:lang w:val="en-US" w:eastAsia="zh-CN"/>
        </w:rPr>
        <w:t>，该</w:t>
      </w:r>
      <w:r w:rsidRPr="003E6861">
        <w:rPr>
          <w:rFonts w:hint="eastAsia"/>
          <w:lang w:val="en-US" w:eastAsia="zh-CN"/>
        </w:rPr>
        <w:t>范围是</w:t>
      </w:r>
      <w:r w:rsidRPr="003E6861">
        <w:rPr>
          <w:lang w:val="en-US" w:eastAsia="zh-CN"/>
        </w:rPr>
        <w:t>5</w:t>
      </w:r>
      <w:r w:rsidRPr="003E6861">
        <w:rPr>
          <w:rFonts w:hint="eastAsia"/>
          <w:lang w:val="en-US" w:eastAsia="zh-CN"/>
        </w:rPr>
        <w:t>至</w:t>
      </w:r>
      <w:r w:rsidRPr="003E6861">
        <w:rPr>
          <w:lang w:val="en-US" w:eastAsia="zh-CN"/>
        </w:rPr>
        <w:t>10</w:t>
      </w:r>
      <w:r w:rsidR="00771E5C">
        <w:rPr>
          <w:rFonts w:hint="eastAsia"/>
          <w:lang w:val="en-US" w:eastAsia="zh-CN"/>
        </w:rPr>
        <w:t xml:space="preserve"> </w:t>
      </w:r>
      <w:r w:rsidRPr="003E6861">
        <w:rPr>
          <w:lang w:val="en-US" w:eastAsia="zh-CN"/>
        </w:rPr>
        <w:t>dB</w:t>
      </w:r>
      <w:r w:rsidRPr="003E6861">
        <w:rPr>
          <w:rFonts w:hint="eastAsia"/>
          <w:lang w:val="en-US" w:eastAsia="zh-CN"/>
        </w:rPr>
        <w:t>。最大的传输损耗发生在下午，最小的发生在凌晨。海上路径比陆上路径更可能被超折射和架空层所影响，因此变化更大。</w:t>
      </w:r>
      <w:r w:rsidR="009D376B" w:rsidRPr="003E6861">
        <w:rPr>
          <w:rFonts w:hint="eastAsia"/>
          <w:lang w:val="en-US" w:eastAsia="zh-CN"/>
        </w:rPr>
        <w:t>在海洋区，</w:t>
      </w:r>
      <w:r w:rsidRPr="003E6861">
        <w:rPr>
          <w:rFonts w:hint="eastAsia"/>
          <w:lang w:val="en-US" w:eastAsia="zh-CN"/>
        </w:rPr>
        <w:t>这种现象也可能发生在地势较低的</w:t>
      </w:r>
      <w:r w:rsidR="009D376B" w:rsidRPr="003E6861">
        <w:rPr>
          <w:rFonts w:hint="eastAsia"/>
          <w:lang w:val="en-US" w:eastAsia="zh-CN"/>
        </w:rPr>
        <w:t>平坦海岸</w:t>
      </w:r>
      <w:r w:rsidRPr="003E6861">
        <w:rPr>
          <w:rFonts w:hint="eastAsia"/>
          <w:lang w:val="en-US" w:eastAsia="zh-CN"/>
        </w:rPr>
        <w:t>地区。</w:t>
      </w:r>
    </w:p>
    <w:p w:rsidR="001A2AAB" w:rsidRPr="003E6861" w:rsidRDefault="002401A5" w:rsidP="001A2AAB">
      <w:pPr>
        <w:ind w:firstLineChars="200" w:firstLine="480"/>
        <w:rPr>
          <w:lang w:val="en-US" w:eastAsia="zh-CN"/>
        </w:rPr>
      </w:pPr>
      <w:r w:rsidRPr="003E6861">
        <w:rPr>
          <w:rFonts w:hint="eastAsia"/>
          <w:lang w:val="en-US" w:eastAsia="zh-CN"/>
        </w:rPr>
        <w:t>在</w:t>
      </w:r>
      <w:r w:rsidR="00030570" w:rsidRPr="003E6861">
        <w:rPr>
          <w:rFonts w:hint="eastAsia"/>
          <w:lang w:val="en-US" w:eastAsia="zh-CN"/>
        </w:rPr>
        <w:t>炎热</w:t>
      </w:r>
      <w:r w:rsidRPr="003E6861">
        <w:rPr>
          <w:rFonts w:hint="eastAsia"/>
          <w:lang w:val="en-US" w:eastAsia="zh-CN"/>
        </w:rPr>
        <w:t>的</w:t>
      </w:r>
      <w:r w:rsidR="00401AD5" w:rsidRPr="003E6861">
        <w:rPr>
          <w:rFonts w:hint="eastAsia"/>
          <w:lang w:val="en-US" w:eastAsia="zh-CN"/>
        </w:rPr>
        <w:t>沙漠</w:t>
      </w:r>
      <w:r w:rsidRPr="003E6861">
        <w:rPr>
          <w:rFonts w:hint="eastAsia"/>
          <w:lang w:val="en-US" w:eastAsia="zh-CN"/>
        </w:rPr>
        <w:t>气候</w:t>
      </w:r>
      <w:r w:rsidR="001A2AAB" w:rsidRPr="003E6861">
        <w:rPr>
          <w:rFonts w:hint="eastAsia"/>
          <w:lang w:val="en-US" w:eastAsia="zh-CN"/>
        </w:rPr>
        <w:t>下，</w:t>
      </w:r>
      <w:r w:rsidRPr="003E6861">
        <w:rPr>
          <w:rFonts w:hint="eastAsia"/>
          <w:lang w:val="en-US" w:eastAsia="zh-CN"/>
        </w:rPr>
        <w:t>衰减</w:t>
      </w:r>
      <w:r w:rsidR="001A2AAB" w:rsidRPr="003E6861">
        <w:rPr>
          <w:rFonts w:hint="eastAsia"/>
          <w:lang w:val="en-US" w:eastAsia="zh-CN"/>
        </w:rPr>
        <w:t>在夏季达到最高值。当每昼夜变化非常大时，中距路径每月中值在每年的变化超过</w:t>
      </w:r>
      <w:r w:rsidR="001A2AAB" w:rsidRPr="003E6861">
        <w:rPr>
          <w:lang w:val="en-US" w:eastAsia="zh-CN"/>
        </w:rPr>
        <w:t>20</w:t>
      </w:r>
      <w:r w:rsidR="00771E5C">
        <w:rPr>
          <w:rFonts w:hint="eastAsia"/>
          <w:lang w:val="en-US" w:eastAsia="zh-CN"/>
        </w:rPr>
        <w:t xml:space="preserve"> </w:t>
      </w:r>
      <w:r w:rsidR="001A2AAB" w:rsidRPr="003E6861">
        <w:rPr>
          <w:lang w:val="en-US" w:eastAsia="zh-CN"/>
        </w:rPr>
        <w:t>dB</w:t>
      </w:r>
      <w:r w:rsidR="001A2AAB" w:rsidRPr="003E6861">
        <w:rPr>
          <w:rFonts w:hint="eastAsia"/>
          <w:lang w:val="en-US" w:eastAsia="zh-CN"/>
        </w:rPr>
        <w:t>。</w:t>
      </w:r>
    </w:p>
    <w:p w:rsidR="001A2AAB" w:rsidRPr="003E6861" w:rsidRDefault="004D6DAF" w:rsidP="001A2AAB">
      <w:pPr>
        <w:ind w:firstLineChars="200" w:firstLine="480"/>
        <w:rPr>
          <w:lang w:val="en-US" w:eastAsia="zh-CN"/>
        </w:rPr>
      </w:pPr>
      <w:r w:rsidRPr="003E6861">
        <w:rPr>
          <w:rFonts w:hint="eastAsia"/>
          <w:lang w:val="en-US" w:eastAsia="zh-CN"/>
        </w:rPr>
        <w:t>在赤道气候下，每年和每昼夜的变化</w:t>
      </w:r>
      <w:r w:rsidR="001A2AAB" w:rsidRPr="003E6861">
        <w:rPr>
          <w:rFonts w:hint="eastAsia"/>
          <w:lang w:val="en-US" w:eastAsia="zh-CN"/>
        </w:rPr>
        <w:t>总体</w:t>
      </w:r>
      <w:r w:rsidR="009D376B" w:rsidRPr="003E6861">
        <w:rPr>
          <w:rFonts w:hint="eastAsia"/>
          <w:lang w:val="en-US" w:eastAsia="zh-CN"/>
        </w:rPr>
        <w:t>上不大</w:t>
      </w:r>
      <w:r w:rsidR="001A2AAB" w:rsidRPr="003E6861">
        <w:rPr>
          <w:rFonts w:hint="eastAsia"/>
          <w:lang w:val="en-US" w:eastAsia="zh-CN"/>
        </w:rPr>
        <w:t>。</w:t>
      </w:r>
    </w:p>
    <w:p w:rsidR="00435893" w:rsidRPr="003E6861" w:rsidRDefault="001A0076" w:rsidP="001A2AAB">
      <w:pPr>
        <w:ind w:firstLineChars="200" w:firstLine="480"/>
        <w:rPr>
          <w:lang w:val="en-US" w:eastAsia="zh-CN"/>
        </w:rPr>
      </w:pPr>
      <w:r w:rsidRPr="003E6861">
        <w:rPr>
          <w:rFonts w:hint="eastAsia"/>
          <w:lang w:val="en-US" w:eastAsia="zh-CN"/>
        </w:rPr>
        <w:t>在季风</w:t>
      </w:r>
      <w:r w:rsidR="001A2AAB" w:rsidRPr="003E6861">
        <w:rPr>
          <w:rFonts w:hint="eastAsia"/>
          <w:lang w:val="en-US" w:eastAsia="zh-CN"/>
        </w:rPr>
        <w:t>气候下所进行的测量</w:t>
      </w:r>
      <w:r w:rsidR="007F71C5" w:rsidRPr="003E6861">
        <w:rPr>
          <w:rFonts w:hint="eastAsia"/>
          <w:lang w:val="en-US" w:eastAsia="zh-CN"/>
        </w:rPr>
        <w:t>（</w:t>
      </w:r>
      <w:r w:rsidRPr="003E6861">
        <w:rPr>
          <w:rFonts w:hint="eastAsia"/>
          <w:lang w:val="en-US" w:eastAsia="zh-CN"/>
        </w:rPr>
        <w:t>塞内加尔、巴巴多斯</w:t>
      </w:r>
      <w:r w:rsidR="007F71C5" w:rsidRPr="003E6861">
        <w:rPr>
          <w:rFonts w:hint="eastAsia"/>
          <w:lang w:val="en-US" w:eastAsia="zh-CN"/>
        </w:rPr>
        <w:t>）</w:t>
      </w:r>
      <w:r w:rsidRPr="003E6861">
        <w:rPr>
          <w:rFonts w:hint="eastAsia"/>
          <w:lang w:val="en-US" w:eastAsia="zh-CN"/>
        </w:rPr>
        <w:t>结果</w:t>
      </w:r>
      <w:r w:rsidR="001A2AAB" w:rsidRPr="003E6861">
        <w:rPr>
          <w:rFonts w:hint="eastAsia"/>
          <w:lang w:val="en-US" w:eastAsia="zh-CN"/>
        </w:rPr>
        <w:t>显示：</w:t>
      </w:r>
      <w:r w:rsidR="001A2AAB" w:rsidRPr="003E6861">
        <w:rPr>
          <w:i/>
          <w:lang w:val="en-US" w:eastAsia="zh-CN"/>
        </w:rPr>
        <w:t>N</w:t>
      </w:r>
      <w:r w:rsidR="001A2AAB" w:rsidRPr="003E6861">
        <w:rPr>
          <w:i/>
          <w:vertAlign w:val="subscript"/>
          <w:lang w:val="en-US" w:eastAsia="zh-CN"/>
        </w:rPr>
        <w:t>s</w:t>
      </w:r>
      <w:r w:rsidR="001A2AAB" w:rsidRPr="003E6861">
        <w:rPr>
          <w:rFonts w:hint="eastAsia"/>
          <w:lang w:val="en-US" w:eastAsia="zh-CN"/>
        </w:rPr>
        <w:t>的最大值</w:t>
      </w:r>
      <w:r w:rsidRPr="003E6861">
        <w:rPr>
          <w:rFonts w:hint="eastAsia"/>
          <w:lang w:val="en-US" w:eastAsia="zh-CN"/>
        </w:rPr>
        <w:t>出现在潮湿季节，但最小</w:t>
      </w:r>
      <w:r w:rsidR="00995950" w:rsidRPr="003E6861">
        <w:rPr>
          <w:rFonts w:hint="eastAsia"/>
          <w:lang w:val="en-US" w:eastAsia="zh-CN"/>
        </w:rPr>
        <w:t>衰减</w:t>
      </w:r>
      <w:r w:rsidRPr="003E6861">
        <w:rPr>
          <w:rFonts w:hint="eastAsia"/>
          <w:lang w:val="en-US" w:eastAsia="zh-CN"/>
        </w:rPr>
        <w:t>出现</w:t>
      </w:r>
      <w:r w:rsidR="00995950" w:rsidRPr="003E6861">
        <w:rPr>
          <w:rFonts w:hint="eastAsia"/>
          <w:lang w:val="en-US" w:eastAsia="zh-CN"/>
        </w:rPr>
        <w:t>在</w:t>
      </w:r>
      <w:r w:rsidR="001A2AAB" w:rsidRPr="003E6861">
        <w:rPr>
          <w:rFonts w:hint="eastAsia"/>
          <w:lang w:val="en-US" w:eastAsia="zh-CN"/>
        </w:rPr>
        <w:t>潮湿季节和干燥季节之间。</w:t>
      </w:r>
    </w:p>
    <w:p w:rsidR="00435893" w:rsidRPr="003E6861" w:rsidRDefault="00435893" w:rsidP="00435893">
      <w:pPr>
        <w:pStyle w:val="Heading1"/>
        <w:rPr>
          <w:lang w:val="en-US" w:eastAsia="zh-CN"/>
        </w:rPr>
      </w:pPr>
      <w:r w:rsidRPr="003E6861">
        <w:rPr>
          <w:lang w:val="en-US" w:eastAsia="zh-CN"/>
        </w:rPr>
        <w:t>2</w:t>
      </w:r>
      <w:r w:rsidRPr="003E6861">
        <w:rPr>
          <w:lang w:val="en-US" w:eastAsia="zh-CN"/>
        </w:rPr>
        <w:tab/>
      </w:r>
      <w:r w:rsidR="001A2AAB" w:rsidRPr="003E6861">
        <w:rPr>
          <w:rFonts w:hint="eastAsia"/>
          <w:lang w:val="en-US" w:eastAsia="zh-CN"/>
        </w:rPr>
        <w:t>对流层散射路径上快速</w:t>
      </w:r>
      <w:r w:rsidR="002401A5" w:rsidRPr="003E6861">
        <w:rPr>
          <w:rFonts w:hint="eastAsia"/>
          <w:lang w:val="en-US" w:eastAsia="zh-CN"/>
        </w:rPr>
        <w:t>衰落</w:t>
      </w:r>
      <w:r w:rsidR="001A2AAB" w:rsidRPr="003E6861">
        <w:rPr>
          <w:rFonts w:hint="eastAsia"/>
          <w:lang w:val="en-US" w:eastAsia="zh-CN"/>
        </w:rPr>
        <w:t>的</w:t>
      </w:r>
      <w:r w:rsidR="00094BBA" w:rsidRPr="003E6861">
        <w:rPr>
          <w:rFonts w:hint="eastAsia"/>
          <w:lang w:val="en-US" w:eastAsia="zh-CN"/>
        </w:rPr>
        <w:t>频次</w:t>
      </w:r>
    </w:p>
    <w:p w:rsidR="00F35B21" w:rsidRPr="003E6861" w:rsidRDefault="00094BBA" w:rsidP="00F35B21">
      <w:pPr>
        <w:ind w:firstLineChars="200" w:firstLine="480"/>
        <w:rPr>
          <w:lang w:val="en-US" w:eastAsia="zh-CN"/>
        </w:rPr>
      </w:pPr>
      <w:r w:rsidRPr="003E6861">
        <w:rPr>
          <w:rFonts w:hint="eastAsia"/>
          <w:lang w:val="en-US" w:eastAsia="zh-CN"/>
        </w:rPr>
        <w:t>快速</w:t>
      </w:r>
      <w:r w:rsidR="002401A5" w:rsidRPr="003E6861">
        <w:rPr>
          <w:rFonts w:hint="eastAsia"/>
          <w:lang w:val="en-US" w:eastAsia="zh-CN"/>
        </w:rPr>
        <w:t>衰落</w:t>
      </w:r>
      <w:r w:rsidRPr="003E6861">
        <w:rPr>
          <w:rFonts w:hint="eastAsia"/>
          <w:lang w:val="en-US" w:eastAsia="zh-CN"/>
        </w:rPr>
        <w:t>在较低频率上每分钟</w:t>
      </w:r>
      <w:r w:rsidR="00F35B21" w:rsidRPr="003E6861">
        <w:rPr>
          <w:rFonts w:hint="eastAsia"/>
          <w:lang w:val="en-US" w:eastAsia="zh-CN"/>
        </w:rPr>
        <w:t>几次</w:t>
      </w:r>
      <w:r w:rsidRPr="003E6861">
        <w:rPr>
          <w:rFonts w:hint="eastAsia"/>
          <w:lang w:val="en-US" w:eastAsia="zh-CN"/>
        </w:rPr>
        <w:t>，在</w:t>
      </w:r>
      <w:r w:rsidR="00F35B21" w:rsidRPr="003E6861">
        <w:rPr>
          <w:rFonts w:hint="eastAsia"/>
          <w:lang w:val="en-US" w:eastAsia="zh-CN"/>
        </w:rPr>
        <w:t>UHF</w:t>
      </w:r>
      <w:r w:rsidRPr="003E6861">
        <w:rPr>
          <w:rFonts w:hint="eastAsia"/>
          <w:lang w:val="en-GB" w:eastAsia="zh-CN"/>
        </w:rPr>
        <w:t>波段</w:t>
      </w:r>
      <w:r w:rsidRPr="003E6861">
        <w:rPr>
          <w:rFonts w:hint="eastAsia"/>
          <w:lang w:val="en-US" w:eastAsia="zh-CN"/>
        </w:rPr>
        <w:t>每秒钟几次</w:t>
      </w:r>
      <w:r w:rsidR="00F35B21" w:rsidRPr="003E6861">
        <w:rPr>
          <w:rFonts w:hint="eastAsia"/>
          <w:lang w:val="en-US" w:eastAsia="zh-CN"/>
        </w:rPr>
        <w:t>。一些各式各样</w:t>
      </w:r>
      <w:r w:rsidR="00980FB6" w:rsidRPr="003E6861">
        <w:rPr>
          <w:rFonts w:hint="eastAsia"/>
          <w:lang w:val="en-US" w:eastAsia="zh-CN"/>
        </w:rPr>
        <w:t>互不相干的成分</w:t>
      </w:r>
      <w:r w:rsidR="00F35B21" w:rsidRPr="003E6861">
        <w:rPr>
          <w:rFonts w:hint="eastAsia"/>
          <w:lang w:val="en-US" w:eastAsia="zh-CN"/>
        </w:rPr>
        <w:t>叠加</w:t>
      </w:r>
      <w:r w:rsidR="00980FB6" w:rsidRPr="003E6861">
        <w:rPr>
          <w:rFonts w:hint="eastAsia"/>
          <w:lang w:val="en-US" w:eastAsia="zh-CN"/>
        </w:rPr>
        <w:t>在一起，会形成</w:t>
      </w:r>
      <w:r w:rsidR="00F35B21" w:rsidRPr="003E6861">
        <w:rPr>
          <w:rFonts w:hint="eastAsia"/>
          <w:lang w:val="en-US" w:eastAsia="zh-CN"/>
        </w:rPr>
        <w:t>一种</w:t>
      </w:r>
      <w:r w:rsidR="00980FB6" w:rsidRPr="003E6861">
        <w:rPr>
          <w:rFonts w:hint="eastAsia"/>
          <w:lang w:val="en-US" w:eastAsia="zh-CN"/>
        </w:rPr>
        <w:t>幅度呈瑞利分布的</w:t>
      </w:r>
      <w:r w:rsidR="00F35B21" w:rsidRPr="003E6861">
        <w:rPr>
          <w:rFonts w:hint="eastAsia"/>
          <w:lang w:val="en-US" w:eastAsia="zh-CN"/>
        </w:rPr>
        <w:t>信号</w:t>
      </w:r>
      <w:r w:rsidR="00980FB6" w:rsidRPr="003E6861">
        <w:rPr>
          <w:rFonts w:hint="eastAsia"/>
          <w:lang w:val="en-US" w:eastAsia="zh-CN"/>
        </w:rPr>
        <w:t>。</w:t>
      </w:r>
      <w:r w:rsidR="00F35B21" w:rsidRPr="003E6861">
        <w:rPr>
          <w:rFonts w:hint="eastAsia"/>
          <w:lang w:val="en-US" w:eastAsia="zh-CN"/>
        </w:rPr>
        <w:t>当对这种分布进行最长</w:t>
      </w:r>
      <w:r w:rsidR="00F35B21" w:rsidRPr="003E6861">
        <w:rPr>
          <w:rFonts w:hint="eastAsia"/>
          <w:lang w:val="en-US" w:eastAsia="zh-CN"/>
        </w:rPr>
        <w:t>5</w:t>
      </w:r>
      <w:r w:rsidR="00980FB6" w:rsidRPr="003E6861">
        <w:rPr>
          <w:rFonts w:hint="eastAsia"/>
          <w:lang w:val="en-US" w:eastAsia="zh-CN"/>
        </w:rPr>
        <w:t>分钟的分析时，就会发现情况差不多如此</w:t>
      </w:r>
      <w:r w:rsidR="00F35B21" w:rsidRPr="003E6861">
        <w:rPr>
          <w:rFonts w:hint="eastAsia"/>
          <w:lang w:val="en-US" w:eastAsia="zh-CN"/>
        </w:rPr>
        <w:t>。如果其他</w:t>
      </w:r>
      <w:r w:rsidR="00B52E24" w:rsidRPr="003E6861">
        <w:rPr>
          <w:rFonts w:hint="eastAsia"/>
          <w:lang w:val="en-US" w:eastAsia="zh-CN"/>
        </w:rPr>
        <w:t>类型的</w:t>
      </w:r>
      <w:r w:rsidR="00F35B21" w:rsidRPr="003E6861">
        <w:rPr>
          <w:rFonts w:hint="eastAsia"/>
          <w:lang w:val="en-US" w:eastAsia="zh-CN"/>
        </w:rPr>
        <w:t>信号</w:t>
      </w:r>
      <w:r w:rsidR="00B52E24" w:rsidRPr="003E6861">
        <w:rPr>
          <w:rFonts w:hint="eastAsia"/>
          <w:lang w:val="en-US" w:eastAsia="zh-CN"/>
        </w:rPr>
        <w:t>在</w:t>
      </w:r>
      <w:r w:rsidR="00F35B21" w:rsidRPr="003E6861">
        <w:rPr>
          <w:rFonts w:hint="eastAsia"/>
          <w:lang w:val="en-US" w:eastAsia="zh-CN"/>
        </w:rPr>
        <w:t>接收信号</w:t>
      </w:r>
      <w:r w:rsidR="00B52E24" w:rsidRPr="003E6861">
        <w:rPr>
          <w:rFonts w:hint="eastAsia"/>
          <w:lang w:val="en-US" w:eastAsia="zh-CN"/>
        </w:rPr>
        <w:t>中成为显著</w:t>
      </w:r>
      <w:r w:rsidR="00F35B21" w:rsidRPr="003E6861">
        <w:rPr>
          <w:rFonts w:hint="eastAsia"/>
          <w:lang w:val="en-US" w:eastAsia="zh-CN"/>
        </w:rPr>
        <w:t>部分，</w:t>
      </w:r>
      <w:r w:rsidR="00B52E24" w:rsidRPr="003E6861">
        <w:rPr>
          <w:rFonts w:hint="eastAsia"/>
          <w:lang w:val="en-US" w:eastAsia="zh-CN"/>
        </w:rPr>
        <w:t>则要修正这种分布</w:t>
      </w:r>
      <w:r w:rsidR="00F35B21" w:rsidRPr="003E6861">
        <w:rPr>
          <w:rFonts w:hint="eastAsia"/>
          <w:lang w:val="en-US" w:eastAsia="zh-CN"/>
        </w:rPr>
        <w:t>。当</w:t>
      </w:r>
      <w:r w:rsidR="00B52E24" w:rsidRPr="003E6861">
        <w:rPr>
          <w:rFonts w:hint="eastAsia"/>
          <w:lang w:val="en-US" w:eastAsia="zh-CN"/>
        </w:rPr>
        <w:t>锋面骚扰</w:t>
      </w:r>
      <w:r w:rsidR="00F35B21" w:rsidRPr="003E6861">
        <w:rPr>
          <w:rFonts w:hint="eastAsia"/>
          <w:lang w:val="en-US" w:eastAsia="zh-CN"/>
        </w:rPr>
        <w:t>通过链路时，</w:t>
      </w:r>
      <w:r w:rsidR="00B52E24" w:rsidRPr="003E6861">
        <w:rPr>
          <w:rFonts w:hint="eastAsia"/>
          <w:lang w:val="en-US" w:eastAsia="zh-CN"/>
        </w:rPr>
        <w:t>会出现</w:t>
      </w:r>
      <w:r w:rsidR="00F35B21" w:rsidRPr="003E6861">
        <w:rPr>
          <w:rFonts w:hint="eastAsia"/>
          <w:lang w:val="en-US" w:eastAsia="zh-CN"/>
        </w:rPr>
        <w:t>突</w:t>
      </w:r>
      <w:r w:rsidR="00B52E24" w:rsidRPr="003E6861">
        <w:rPr>
          <w:rFonts w:hint="eastAsia"/>
          <w:lang w:val="en-US" w:eastAsia="zh-CN"/>
        </w:rPr>
        <w:t>发的深度快速</w:t>
      </w:r>
      <w:r w:rsidR="002401A5" w:rsidRPr="003E6861">
        <w:rPr>
          <w:rFonts w:hint="eastAsia"/>
          <w:lang w:val="en-US" w:eastAsia="zh-CN"/>
        </w:rPr>
        <w:t>衰落</w:t>
      </w:r>
      <w:r w:rsidR="00F35B21" w:rsidRPr="003E6861">
        <w:rPr>
          <w:rFonts w:hint="eastAsia"/>
          <w:lang w:val="en-US" w:eastAsia="zh-CN"/>
        </w:rPr>
        <w:t>。来自航空器的反</w:t>
      </w:r>
      <w:r w:rsidR="009510A3" w:rsidRPr="003E6861">
        <w:rPr>
          <w:rFonts w:hint="eastAsia"/>
          <w:lang w:val="en-US" w:eastAsia="zh-CN"/>
        </w:rPr>
        <w:t>射可</w:t>
      </w:r>
      <w:r w:rsidR="00F35B21" w:rsidRPr="003E6861">
        <w:rPr>
          <w:rFonts w:hint="eastAsia"/>
          <w:lang w:val="en-US" w:eastAsia="zh-CN"/>
        </w:rPr>
        <w:t>产生</w:t>
      </w:r>
      <w:r w:rsidR="009510A3" w:rsidRPr="003E6861">
        <w:rPr>
          <w:rFonts w:hint="eastAsia"/>
          <w:lang w:val="en-US" w:eastAsia="zh-CN"/>
        </w:rPr>
        <w:t>明显</w:t>
      </w:r>
      <w:r w:rsidR="00F35B21" w:rsidRPr="003E6861">
        <w:rPr>
          <w:rFonts w:hint="eastAsia"/>
          <w:lang w:val="en-US" w:eastAsia="zh-CN"/>
        </w:rPr>
        <w:t>的快速</w:t>
      </w:r>
      <w:r w:rsidR="002401A5" w:rsidRPr="003E6861">
        <w:rPr>
          <w:rFonts w:hint="eastAsia"/>
          <w:lang w:val="en-US" w:eastAsia="zh-CN"/>
        </w:rPr>
        <w:t>衰落</w:t>
      </w:r>
      <w:r w:rsidR="00F35B21" w:rsidRPr="003E6861">
        <w:rPr>
          <w:rFonts w:hint="eastAsia"/>
          <w:lang w:val="en-US" w:eastAsia="zh-CN"/>
        </w:rPr>
        <w:t>。</w:t>
      </w:r>
    </w:p>
    <w:p w:rsidR="00F35B21" w:rsidRPr="003E6861" w:rsidRDefault="00A00AAE" w:rsidP="00F35B21">
      <w:pPr>
        <w:ind w:firstLineChars="200" w:firstLine="480"/>
        <w:rPr>
          <w:lang w:val="en-US" w:eastAsia="zh-CN"/>
        </w:rPr>
      </w:pPr>
      <w:r w:rsidRPr="003E6861">
        <w:rPr>
          <w:rFonts w:hint="eastAsia"/>
          <w:lang w:val="en-US" w:eastAsia="zh-CN"/>
        </w:rPr>
        <w:t>已经</w:t>
      </w:r>
      <w:r w:rsidR="00576049" w:rsidRPr="003E6861">
        <w:rPr>
          <w:rFonts w:hint="eastAsia"/>
          <w:lang w:val="en-US" w:eastAsia="zh-CN"/>
        </w:rPr>
        <w:t>根据</w:t>
      </w:r>
      <w:r w:rsidRPr="003E6861">
        <w:rPr>
          <w:rFonts w:hint="eastAsia"/>
          <w:lang w:val="en-US" w:eastAsia="zh-CN"/>
        </w:rPr>
        <w:t>时间自相关函数对快速</w:t>
      </w:r>
      <w:r w:rsidR="002401A5" w:rsidRPr="003E6861">
        <w:rPr>
          <w:rFonts w:hint="eastAsia"/>
          <w:lang w:val="en-US" w:eastAsia="zh-CN"/>
        </w:rPr>
        <w:t>衰落</w:t>
      </w:r>
      <w:r w:rsidRPr="003E6861">
        <w:rPr>
          <w:rFonts w:hint="eastAsia"/>
          <w:lang w:val="en-US" w:eastAsia="zh-CN"/>
        </w:rPr>
        <w:t>的频次进行了研究。这种函数提供了一种短时间内的“平均</w:t>
      </w:r>
      <w:r w:rsidR="002401A5" w:rsidRPr="003E6861">
        <w:rPr>
          <w:rFonts w:hint="eastAsia"/>
          <w:lang w:val="en-US" w:eastAsia="zh-CN"/>
        </w:rPr>
        <w:t>衰落</w:t>
      </w:r>
      <w:r w:rsidRPr="003E6861">
        <w:rPr>
          <w:rFonts w:hint="eastAsia"/>
          <w:lang w:val="en-US" w:eastAsia="zh-CN"/>
        </w:rPr>
        <w:t>频次</w:t>
      </w:r>
      <w:r w:rsidR="00F35B21" w:rsidRPr="003E6861">
        <w:rPr>
          <w:rFonts w:hint="eastAsia"/>
          <w:lang w:val="en-US" w:eastAsia="zh-CN"/>
        </w:rPr>
        <w:t>”</w:t>
      </w:r>
      <w:r w:rsidRPr="003E6861">
        <w:rPr>
          <w:rFonts w:hint="eastAsia"/>
          <w:lang w:val="en-US" w:eastAsia="zh-CN"/>
        </w:rPr>
        <w:t>，在这段时间内</w:t>
      </w:r>
      <w:r w:rsidR="00F35B21" w:rsidRPr="003E6861">
        <w:rPr>
          <w:rFonts w:hint="eastAsia"/>
          <w:lang w:val="en-US" w:eastAsia="zh-CN"/>
        </w:rPr>
        <w:t>信号是稳定的。</w:t>
      </w:r>
      <w:r w:rsidRPr="003E6861">
        <w:rPr>
          <w:rFonts w:hint="eastAsia"/>
          <w:lang w:val="en-US" w:eastAsia="zh-CN"/>
        </w:rPr>
        <w:t>研究发现，平均</w:t>
      </w:r>
      <w:r w:rsidR="002401A5" w:rsidRPr="003E6861">
        <w:rPr>
          <w:rFonts w:hint="eastAsia"/>
          <w:lang w:val="en-US" w:eastAsia="zh-CN"/>
        </w:rPr>
        <w:t>衰落</w:t>
      </w:r>
      <w:r w:rsidRPr="003E6861">
        <w:rPr>
          <w:rFonts w:hint="eastAsia"/>
          <w:lang w:val="en-US" w:eastAsia="zh-CN"/>
        </w:rPr>
        <w:t>频次</w:t>
      </w:r>
      <w:r w:rsidR="00F35B21" w:rsidRPr="003E6861">
        <w:rPr>
          <w:rFonts w:hint="eastAsia"/>
          <w:lang w:val="en-US" w:eastAsia="zh-CN"/>
        </w:rPr>
        <w:t>的中值</w:t>
      </w:r>
      <w:r w:rsidRPr="003E6861">
        <w:rPr>
          <w:rFonts w:hint="eastAsia"/>
          <w:lang w:val="en-US" w:eastAsia="zh-CN"/>
        </w:rPr>
        <w:t>与路径长度和载频几乎是成比例地增加，并</w:t>
      </w:r>
      <w:r w:rsidR="00F35B21" w:rsidRPr="003E6861">
        <w:rPr>
          <w:rFonts w:hint="eastAsia"/>
          <w:lang w:val="en-US" w:eastAsia="zh-CN"/>
        </w:rPr>
        <w:t>随着天线直径的增加而</w:t>
      </w:r>
      <w:r w:rsidRPr="003E6861">
        <w:rPr>
          <w:rFonts w:hint="eastAsia"/>
          <w:lang w:val="en-US" w:eastAsia="zh-CN"/>
        </w:rPr>
        <w:t>略有</w:t>
      </w:r>
      <w:r w:rsidR="00576049" w:rsidRPr="003E6861">
        <w:rPr>
          <w:rFonts w:hint="eastAsia"/>
          <w:lang w:val="en-US" w:eastAsia="zh-CN"/>
        </w:rPr>
        <w:t>下降</w:t>
      </w:r>
      <w:r w:rsidR="00F35B21" w:rsidRPr="003E6861">
        <w:rPr>
          <w:rFonts w:hint="eastAsia"/>
          <w:lang w:val="en-US" w:eastAsia="zh-CN"/>
        </w:rPr>
        <w:t>。</w:t>
      </w:r>
    </w:p>
    <w:p w:rsidR="00F35B21" w:rsidRPr="003E6861" w:rsidRDefault="00F35B21" w:rsidP="00F35B21">
      <w:pPr>
        <w:ind w:firstLineChars="200" w:firstLine="480"/>
        <w:rPr>
          <w:lang w:val="en-US" w:eastAsia="zh-CN"/>
        </w:rPr>
      </w:pPr>
      <w:r w:rsidRPr="003E6861">
        <w:rPr>
          <w:rFonts w:hint="eastAsia"/>
          <w:lang w:val="en-US" w:eastAsia="zh-CN"/>
        </w:rPr>
        <w:t>测量结果显示，当小时中值传输损耗大于长期中值传输损耗时，</w:t>
      </w:r>
      <w:r w:rsidR="002401A5" w:rsidRPr="003E6861">
        <w:rPr>
          <w:rFonts w:hint="eastAsia"/>
          <w:lang w:val="en-US" w:eastAsia="zh-CN"/>
        </w:rPr>
        <w:t>衰落</w:t>
      </w:r>
      <w:r w:rsidRPr="003E6861">
        <w:rPr>
          <w:rFonts w:hint="eastAsia"/>
          <w:lang w:val="en-US" w:eastAsia="zh-CN"/>
        </w:rPr>
        <w:t>的</w:t>
      </w:r>
      <w:r w:rsidR="001B5A0B" w:rsidRPr="003E6861">
        <w:rPr>
          <w:rFonts w:hint="eastAsia"/>
          <w:lang w:val="en-US" w:eastAsia="zh-CN"/>
        </w:rPr>
        <w:t>速度</w:t>
      </w:r>
      <w:r w:rsidRPr="003E6861">
        <w:rPr>
          <w:rFonts w:hint="eastAsia"/>
          <w:lang w:val="en-US" w:eastAsia="zh-CN"/>
        </w:rPr>
        <w:t>是最</w:t>
      </w:r>
      <w:r w:rsidR="001B5A0B" w:rsidRPr="003E6861">
        <w:rPr>
          <w:rFonts w:hint="eastAsia"/>
          <w:lang w:val="en-US" w:eastAsia="zh-CN"/>
        </w:rPr>
        <w:t>快</w:t>
      </w:r>
      <w:r w:rsidRPr="003E6861">
        <w:rPr>
          <w:rFonts w:hint="eastAsia"/>
          <w:lang w:val="en-US" w:eastAsia="zh-CN"/>
        </w:rPr>
        <w:t>的。总体上，已经发现：在长期中值以下时</w:t>
      </w:r>
      <w:r w:rsidR="002401A5" w:rsidRPr="003E6861">
        <w:rPr>
          <w:rFonts w:hint="eastAsia"/>
          <w:lang w:val="en-US" w:eastAsia="zh-CN"/>
        </w:rPr>
        <w:t>衰落</w:t>
      </w:r>
      <w:r w:rsidRPr="003E6861">
        <w:rPr>
          <w:rFonts w:hint="eastAsia"/>
          <w:lang w:val="en-US" w:eastAsia="zh-CN"/>
        </w:rPr>
        <w:t>率随着传输损耗的减小而减小。最低</w:t>
      </w:r>
      <w:r w:rsidR="002401A5" w:rsidRPr="003E6861">
        <w:rPr>
          <w:rFonts w:hint="eastAsia"/>
          <w:lang w:val="en-US" w:eastAsia="zh-CN"/>
        </w:rPr>
        <w:t>衰落</w:t>
      </w:r>
      <w:r w:rsidRPr="003E6861">
        <w:rPr>
          <w:rFonts w:hint="eastAsia"/>
          <w:lang w:val="en-US" w:eastAsia="zh-CN"/>
        </w:rPr>
        <w:t>率发生在波导传输占主导地位的情况下</w:t>
      </w:r>
    </w:p>
    <w:p w:rsidR="000D4603" w:rsidRPr="00C44991" w:rsidRDefault="00F35B21" w:rsidP="00C44991">
      <w:pPr>
        <w:ind w:firstLineChars="200" w:firstLine="480"/>
        <w:rPr>
          <w:lang w:val="en-US" w:eastAsia="zh-CN"/>
        </w:rPr>
      </w:pPr>
      <w:r w:rsidRPr="003E6861">
        <w:rPr>
          <w:rFonts w:hint="eastAsia"/>
          <w:lang w:val="en-US" w:eastAsia="zh-CN"/>
        </w:rPr>
        <w:t>小时中值传输</w:t>
      </w:r>
      <w:proofErr w:type="gramStart"/>
      <w:r w:rsidRPr="003E6861">
        <w:rPr>
          <w:rFonts w:hint="eastAsia"/>
          <w:lang w:val="en-US" w:eastAsia="zh-CN"/>
        </w:rPr>
        <w:t>损耗</w:t>
      </w:r>
      <w:r w:rsidR="00374C8F" w:rsidRPr="003E6861">
        <w:rPr>
          <w:rFonts w:hint="eastAsia"/>
          <w:lang w:val="en-US" w:eastAsia="zh-CN"/>
        </w:rPr>
        <w:t>值</w:t>
      </w:r>
      <w:proofErr w:type="gramEnd"/>
      <w:r w:rsidR="00374C8F" w:rsidRPr="003E6861">
        <w:rPr>
          <w:rFonts w:hint="eastAsia"/>
          <w:lang w:val="en-US" w:eastAsia="zh-CN"/>
        </w:rPr>
        <w:t>大于长期中值时</w:t>
      </w:r>
      <w:r w:rsidRPr="003E6861">
        <w:rPr>
          <w:rFonts w:hint="eastAsia"/>
          <w:lang w:val="en-US" w:eastAsia="zh-CN"/>
        </w:rPr>
        <w:t>的最快</w:t>
      </w:r>
      <w:r w:rsidR="002401A5" w:rsidRPr="003E6861">
        <w:rPr>
          <w:rFonts w:hint="eastAsia"/>
          <w:lang w:val="en-US" w:eastAsia="zh-CN"/>
        </w:rPr>
        <w:t>衰落</w:t>
      </w:r>
      <w:r w:rsidR="00374C8F" w:rsidRPr="003E6861">
        <w:rPr>
          <w:rFonts w:hint="eastAsia"/>
          <w:lang w:val="en-US" w:eastAsia="zh-CN"/>
        </w:rPr>
        <w:t>是非常</w:t>
      </w:r>
      <w:r w:rsidRPr="003E6861">
        <w:rPr>
          <w:rFonts w:hint="eastAsia"/>
          <w:lang w:val="en-US" w:eastAsia="zh-CN"/>
        </w:rPr>
        <w:t>重要的</w:t>
      </w:r>
      <w:r w:rsidR="00374C8F" w:rsidRPr="003E6861">
        <w:rPr>
          <w:rFonts w:hint="eastAsia"/>
          <w:lang w:val="en-US" w:eastAsia="zh-CN"/>
        </w:rPr>
        <w:t>，为数不多的测量</w:t>
      </w:r>
      <w:r w:rsidR="007F71C5" w:rsidRPr="003E6861">
        <w:rPr>
          <w:rFonts w:hint="eastAsia"/>
          <w:lang w:val="en-US" w:eastAsia="zh-CN"/>
        </w:rPr>
        <w:t>（</w:t>
      </w:r>
      <w:r w:rsidRPr="003E6861">
        <w:rPr>
          <w:rFonts w:hint="eastAsia"/>
          <w:lang w:val="en-US" w:eastAsia="zh-CN"/>
        </w:rPr>
        <w:t>在</w:t>
      </w:r>
      <w:r w:rsidR="007F71C5" w:rsidRPr="003E6861">
        <w:rPr>
          <w:rFonts w:hint="eastAsia"/>
          <w:lang w:val="en-US" w:eastAsia="zh-CN"/>
        </w:rPr>
        <w:t>2 </w:t>
      </w:r>
      <w:r w:rsidRPr="003E6861">
        <w:rPr>
          <w:rFonts w:hint="eastAsia"/>
          <w:lang w:val="en-US" w:eastAsia="zh-CN"/>
        </w:rPr>
        <w:t>GHz</w:t>
      </w:r>
      <w:r w:rsidR="007F71C5" w:rsidRPr="003E6861">
        <w:rPr>
          <w:rFonts w:hint="eastAsia"/>
          <w:lang w:val="en-US" w:eastAsia="zh-CN"/>
        </w:rPr>
        <w:t>）</w:t>
      </w:r>
      <w:r w:rsidR="00374C8F" w:rsidRPr="003E6861">
        <w:rPr>
          <w:rFonts w:hint="eastAsia"/>
          <w:lang w:val="en-US" w:eastAsia="zh-CN"/>
        </w:rPr>
        <w:t>给出</w:t>
      </w:r>
      <w:r w:rsidRPr="003E6861">
        <w:rPr>
          <w:rFonts w:hint="eastAsia"/>
          <w:lang w:val="en-US" w:eastAsia="zh-CN"/>
        </w:rPr>
        <w:t>的中值</w:t>
      </w:r>
      <w:r w:rsidR="002401A5" w:rsidRPr="003E6861">
        <w:rPr>
          <w:rFonts w:hint="eastAsia"/>
          <w:lang w:val="en-US" w:eastAsia="zh-CN"/>
        </w:rPr>
        <w:t>衰落</w:t>
      </w:r>
      <w:r w:rsidRPr="003E6861">
        <w:rPr>
          <w:rFonts w:hint="eastAsia"/>
          <w:lang w:val="en-US" w:eastAsia="zh-CN"/>
        </w:rPr>
        <w:t>率</w:t>
      </w:r>
      <w:r w:rsidR="00374C8F" w:rsidRPr="003E6861">
        <w:rPr>
          <w:rFonts w:hint="eastAsia"/>
          <w:lang w:val="en-US" w:eastAsia="zh-CN"/>
        </w:rPr>
        <w:t>为</w:t>
      </w:r>
      <w:r w:rsidR="00374C8F" w:rsidRPr="003E6861">
        <w:rPr>
          <w:rFonts w:hint="eastAsia"/>
          <w:lang w:val="en-US" w:eastAsia="zh-CN"/>
        </w:rPr>
        <w:t>20</w:t>
      </w:r>
      <w:r w:rsidR="00374C8F" w:rsidRPr="003E6861">
        <w:rPr>
          <w:rFonts w:hint="eastAsia"/>
          <w:lang w:val="en-US" w:eastAsia="zh-CN"/>
        </w:rPr>
        <w:t>至</w:t>
      </w:r>
      <w:r w:rsidR="00374C8F" w:rsidRPr="003E6861">
        <w:rPr>
          <w:rFonts w:hint="eastAsia"/>
          <w:lang w:val="en-US" w:eastAsia="zh-CN"/>
        </w:rPr>
        <w:t>30</w:t>
      </w:r>
      <w:r w:rsidR="00374C8F" w:rsidRPr="003E6861">
        <w:rPr>
          <w:rFonts w:hint="eastAsia"/>
          <w:lang w:val="en-US" w:eastAsia="zh-CN"/>
        </w:rPr>
        <w:t>次衰落每分钟</w:t>
      </w:r>
      <w:r w:rsidRPr="003E6861">
        <w:rPr>
          <w:rFonts w:hint="eastAsia"/>
          <w:lang w:val="en-US" w:eastAsia="zh-CN"/>
        </w:rPr>
        <w:t>。</w:t>
      </w:r>
    </w:p>
    <w:p w:rsidR="00435893" w:rsidRPr="003E6861" w:rsidRDefault="00435893" w:rsidP="00435893">
      <w:pPr>
        <w:pStyle w:val="Heading1"/>
        <w:rPr>
          <w:lang w:val="en-US" w:eastAsia="zh-CN"/>
        </w:rPr>
      </w:pPr>
      <w:r w:rsidRPr="003E6861">
        <w:rPr>
          <w:lang w:val="en-US" w:eastAsia="zh-CN"/>
        </w:rPr>
        <w:t>3</w:t>
      </w:r>
      <w:r w:rsidRPr="003E6861">
        <w:rPr>
          <w:lang w:val="en-US" w:eastAsia="zh-CN"/>
        </w:rPr>
        <w:tab/>
      </w:r>
      <w:r w:rsidR="00F35B21" w:rsidRPr="003E6861">
        <w:rPr>
          <w:rFonts w:hint="eastAsia"/>
          <w:lang w:val="en-US" w:eastAsia="zh-CN"/>
        </w:rPr>
        <w:t>可传输带宽</w:t>
      </w:r>
    </w:p>
    <w:p w:rsidR="00435893" w:rsidRPr="003E6861" w:rsidRDefault="00E51023" w:rsidP="00356EF6">
      <w:pPr>
        <w:keepLines/>
        <w:ind w:firstLineChars="200" w:firstLine="480"/>
        <w:rPr>
          <w:lang w:val="en-US" w:eastAsia="zh-CN"/>
        </w:rPr>
      </w:pPr>
      <w:r w:rsidRPr="00E51023">
        <w:rPr>
          <w:rFonts w:hint="eastAsia"/>
          <w:lang w:val="en-US" w:eastAsia="zh-CN"/>
        </w:rPr>
        <w:t>引起散射传播的各种不连续性产生可能在数量和传输时间上变化的传播路径</w:t>
      </w:r>
      <w:r>
        <w:rPr>
          <w:rFonts w:hint="eastAsia"/>
          <w:lang w:val="en-US" w:eastAsia="zh-CN"/>
        </w:rPr>
        <w:t>。</w:t>
      </w:r>
      <w:r w:rsidR="00F35B21" w:rsidRPr="003E6861">
        <w:rPr>
          <w:rFonts w:hint="eastAsia"/>
          <w:lang w:val="en-US" w:eastAsia="zh-CN"/>
        </w:rPr>
        <w:t>因此，两个相邻频率的传输系数不是全部相关的。这种情况导致了发射信号的失真。传输带宽就是发射信号对这种现象所造成的失真所能接受的范围内的带宽。因此，带宽取决于发射信号的情况</w:t>
      </w:r>
      <w:r w:rsidR="007F71C5" w:rsidRPr="003E6861">
        <w:rPr>
          <w:rFonts w:hint="eastAsia"/>
          <w:lang w:val="en-US" w:eastAsia="zh-CN"/>
        </w:rPr>
        <w:t>（</w:t>
      </w:r>
      <w:r w:rsidR="00E80527">
        <w:rPr>
          <w:rFonts w:hint="eastAsia"/>
          <w:lang w:val="en-US" w:eastAsia="zh-CN"/>
        </w:rPr>
        <w:t>多路电话、电视图像</w:t>
      </w:r>
      <w:r w:rsidR="00F35B21" w:rsidRPr="003E6861">
        <w:rPr>
          <w:rFonts w:hint="eastAsia"/>
          <w:lang w:val="en-US" w:eastAsia="zh-CN"/>
        </w:rPr>
        <w:t>等</w:t>
      </w:r>
      <w:r w:rsidR="007F71C5" w:rsidRPr="003E6861">
        <w:rPr>
          <w:rFonts w:hint="eastAsia"/>
          <w:lang w:val="en-US" w:eastAsia="zh-CN"/>
        </w:rPr>
        <w:t>）</w:t>
      </w:r>
      <w:r w:rsidR="00F35B21" w:rsidRPr="003E6861">
        <w:rPr>
          <w:rFonts w:hint="eastAsia"/>
          <w:lang w:val="en-US" w:eastAsia="zh-CN"/>
        </w:rPr>
        <w:t>，还取决于信号所能容忍的失真。法国进行的研究显示：</w:t>
      </w:r>
    </w:p>
    <w:p w:rsidR="00435893" w:rsidRPr="003E6861" w:rsidRDefault="00435893" w:rsidP="00435893">
      <w:pPr>
        <w:pStyle w:val="enumlev1"/>
        <w:rPr>
          <w:lang w:val="en-US" w:eastAsia="zh-CN"/>
        </w:rPr>
      </w:pPr>
      <w:r w:rsidRPr="003E6861">
        <w:rPr>
          <w:lang w:val="en-US" w:eastAsia="zh-CN"/>
        </w:rPr>
        <w:t>–</w:t>
      </w:r>
      <w:r w:rsidRPr="003E6861">
        <w:rPr>
          <w:lang w:val="en-US" w:eastAsia="zh-CN"/>
        </w:rPr>
        <w:tab/>
      </w:r>
      <w:r w:rsidR="00F35B21" w:rsidRPr="003E6861">
        <w:rPr>
          <w:rFonts w:hint="eastAsia"/>
          <w:lang w:val="en-US" w:eastAsia="zh-CN"/>
        </w:rPr>
        <w:t>逐渐增加的天线增益将可传输带宽拓展到了增益</w:t>
      </w:r>
      <w:r w:rsidR="002401A5" w:rsidRPr="003E6861">
        <w:rPr>
          <w:rFonts w:hint="eastAsia"/>
          <w:lang w:val="en-US" w:eastAsia="zh-CN"/>
        </w:rPr>
        <w:t>衰落</w:t>
      </w:r>
      <w:r w:rsidR="00F35B21" w:rsidRPr="003E6861">
        <w:rPr>
          <w:rFonts w:hint="eastAsia"/>
          <w:lang w:val="en-US" w:eastAsia="zh-CN"/>
        </w:rPr>
        <w:t>也在增加的程度</w:t>
      </w:r>
      <w:r w:rsidR="007F71C5" w:rsidRPr="003E6861">
        <w:rPr>
          <w:rFonts w:hint="eastAsia"/>
          <w:lang w:val="en-US" w:eastAsia="zh-CN"/>
        </w:rPr>
        <w:t>（</w:t>
      </w:r>
      <w:r w:rsidR="00F35B21" w:rsidRPr="003E6861">
        <w:rPr>
          <w:rFonts w:hint="eastAsia"/>
          <w:lang w:val="en-US" w:eastAsia="zh-CN"/>
        </w:rPr>
        <w:t>如超过大约</w:t>
      </w:r>
      <w:r w:rsidR="007F71C5" w:rsidRPr="003E6861">
        <w:rPr>
          <w:rFonts w:hint="eastAsia"/>
          <w:lang w:val="en-US" w:eastAsia="zh-CN"/>
        </w:rPr>
        <w:t>30 </w:t>
      </w:r>
      <w:r w:rsidR="00F35B21" w:rsidRPr="003E6861">
        <w:rPr>
          <w:rFonts w:hint="eastAsia"/>
          <w:lang w:val="en-US" w:eastAsia="zh-CN"/>
        </w:rPr>
        <w:t>dB</w:t>
      </w:r>
      <w:r w:rsidR="00F35B21" w:rsidRPr="003E6861">
        <w:rPr>
          <w:rFonts w:hint="eastAsia"/>
          <w:lang w:val="en-US" w:eastAsia="zh-CN"/>
        </w:rPr>
        <w:t>的增益</w:t>
      </w:r>
      <w:r w:rsidR="007F71C5" w:rsidRPr="003E6861">
        <w:rPr>
          <w:rFonts w:hint="eastAsia"/>
          <w:lang w:val="en-US" w:eastAsia="zh-CN"/>
        </w:rPr>
        <w:t>）</w:t>
      </w:r>
      <w:r w:rsidR="00F35B21" w:rsidRPr="003E6861">
        <w:rPr>
          <w:rFonts w:hint="eastAsia"/>
          <w:lang w:val="en-US" w:eastAsia="zh-CN"/>
        </w:rPr>
        <w:t>；</w:t>
      </w:r>
    </w:p>
    <w:p w:rsidR="00435893" w:rsidRPr="003E6861" w:rsidRDefault="00435893" w:rsidP="00435893">
      <w:pPr>
        <w:pStyle w:val="enumlev1"/>
        <w:rPr>
          <w:lang w:val="en-US" w:eastAsia="zh-CN"/>
        </w:rPr>
      </w:pPr>
      <w:r w:rsidRPr="003E6861">
        <w:rPr>
          <w:lang w:val="en-US" w:eastAsia="zh-CN"/>
        </w:rPr>
        <w:lastRenderedPageBreak/>
        <w:t>–</w:t>
      </w:r>
      <w:r w:rsidRPr="003E6861">
        <w:rPr>
          <w:lang w:val="en-US" w:eastAsia="zh-CN"/>
        </w:rPr>
        <w:tab/>
      </w:r>
      <w:r w:rsidR="00F35B21" w:rsidRPr="003E6861">
        <w:rPr>
          <w:rFonts w:hint="eastAsia"/>
          <w:lang w:val="en-US" w:eastAsia="zh-CN"/>
        </w:rPr>
        <w:t>在其他各点都相同的情况下，可传输带宽取决于大气结构，因此取决于本建议书所讨论的气候区；</w:t>
      </w:r>
    </w:p>
    <w:p w:rsidR="00435893" w:rsidRPr="003E6861" w:rsidRDefault="00435893" w:rsidP="00435893">
      <w:pPr>
        <w:pStyle w:val="enumlev1"/>
        <w:rPr>
          <w:lang w:val="en-US" w:eastAsia="zh-CN"/>
        </w:rPr>
      </w:pPr>
      <w:r w:rsidRPr="003E6861">
        <w:rPr>
          <w:lang w:val="en-US" w:eastAsia="zh-CN"/>
        </w:rPr>
        <w:t>–</w:t>
      </w:r>
      <w:r w:rsidRPr="003E6861">
        <w:rPr>
          <w:lang w:val="en-US" w:eastAsia="zh-CN"/>
        </w:rPr>
        <w:tab/>
      </w:r>
      <w:r w:rsidR="00F35B21" w:rsidRPr="003E6861">
        <w:rPr>
          <w:rFonts w:hint="eastAsia"/>
          <w:lang w:val="en-US" w:eastAsia="zh-CN"/>
        </w:rPr>
        <w:t>随着距离增加，可传输带宽变得越来越窄，但是它受一种法则的制约。这种法则对所有气候不是相同的；</w:t>
      </w:r>
    </w:p>
    <w:p w:rsidR="00435893" w:rsidRPr="003E6861" w:rsidRDefault="00435893" w:rsidP="00435893">
      <w:pPr>
        <w:pStyle w:val="enumlev1"/>
        <w:rPr>
          <w:lang w:val="en-US" w:eastAsia="zh-CN"/>
        </w:rPr>
      </w:pPr>
      <w:r w:rsidRPr="003E6861">
        <w:rPr>
          <w:lang w:val="en-US" w:eastAsia="zh-CN"/>
        </w:rPr>
        <w:t>–</w:t>
      </w:r>
      <w:r w:rsidRPr="003E6861">
        <w:rPr>
          <w:lang w:val="en-US" w:eastAsia="zh-CN"/>
        </w:rPr>
        <w:tab/>
      </w:r>
      <w:r w:rsidR="00F35B21" w:rsidRPr="003E6861">
        <w:rPr>
          <w:rFonts w:hint="eastAsia"/>
          <w:lang w:val="en-US" w:eastAsia="zh-CN"/>
        </w:rPr>
        <w:t>当存在正的离去角时，可传输带宽变得越来越窄；当离去角为负时，则越来越宽。</w:t>
      </w:r>
    </w:p>
    <w:p w:rsidR="00435893" w:rsidRPr="003E6861" w:rsidRDefault="00435893" w:rsidP="00435893">
      <w:pPr>
        <w:rPr>
          <w:lang w:val="en-US" w:eastAsia="zh-CN"/>
        </w:rPr>
      </w:pPr>
    </w:p>
    <w:p w:rsidR="004C2669" w:rsidRPr="003E6861" w:rsidRDefault="004C2669" w:rsidP="00EE054B">
      <w:pPr>
        <w:pStyle w:val="Appendixtitle"/>
        <w:rPr>
          <w:lang w:eastAsia="zh-CN"/>
        </w:rPr>
      </w:pPr>
      <w:r w:rsidRPr="003E6861">
        <w:rPr>
          <w:bCs/>
          <w:color w:val="000000" w:themeColor="text1"/>
          <w:szCs w:val="28"/>
          <w:lang w:eastAsia="zh-CN"/>
        </w:rPr>
        <w:br/>
      </w:r>
      <w:r w:rsidR="00185A3C" w:rsidRPr="003E6861">
        <w:rPr>
          <w:rFonts w:hint="eastAsia"/>
          <w:bCs/>
          <w:color w:val="000000" w:themeColor="text1"/>
          <w:szCs w:val="28"/>
          <w:lang w:eastAsia="zh-CN"/>
        </w:rPr>
        <w:t>附件</w:t>
      </w:r>
      <w:r w:rsidR="00185A3C" w:rsidRPr="003E6861">
        <w:rPr>
          <w:rFonts w:hint="eastAsia"/>
          <w:bCs/>
          <w:color w:val="000000" w:themeColor="text1"/>
          <w:szCs w:val="28"/>
          <w:lang w:eastAsia="zh-CN"/>
        </w:rPr>
        <w:t>1</w:t>
      </w:r>
      <w:r w:rsidR="002714BA">
        <w:rPr>
          <w:rFonts w:hint="eastAsia"/>
          <w:bCs/>
          <w:color w:val="000000" w:themeColor="text1"/>
          <w:szCs w:val="28"/>
          <w:lang w:eastAsia="zh-CN"/>
        </w:rPr>
        <w:t>的附件</w:t>
      </w:r>
      <w:r w:rsidR="00185A3C" w:rsidRPr="003E6861">
        <w:rPr>
          <w:rFonts w:hint="eastAsia"/>
          <w:bCs/>
          <w:color w:val="000000" w:themeColor="text1"/>
          <w:szCs w:val="28"/>
          <w:lang w:eastAsia="zh-CN"/>
        </w:rPr>
        <w:t>2</w:t>
      </w:r>
      <w:r w:rsidRPr="003E6861">
        <w:rPr>
          <w:lang w:eastAsia="zh-CN"/>
        </w:rPr>
        <w:br/>
      </w:r>
      <w:r w:rsidRPr="003E6861">
        <w:rPr>
          <w:lang w:eastAsia="zh-CN"/>
        </w:rPr>
        <w:br/>
      </w:r>
      <w:r w:rsidR="00EE054B" w:rsidRPr="003E6861">
        <w:rPr>
          <w:rFonts w:asciiTheme="majorBidi" w:eastAsia="SimSun" w:hAnsiTheme="majorBidi" w:cstheme="majorBidi"/>
          <w:szCs w:val="24"/>
          <w:lang w:val="en-US" w:eastAsia="zh-CN"/>
        </w:rPr>
        <w:t>有效高度和路径粗糙参数</w:t>
      </w:r>
    </w:p>
    <w:p w:rsidR="004C2669" w:rsidRPr="003E6861" w:rsidRDefault="00464835" w:rsidP="00464835">
      <w:pPr>
        <w:ind w:firstLineChars="200" w:firstLine="480"/>
        <w:textAlignment w:val="auto"/>
        <w:rPr>
          <w:rFonts w:eastAsia="SimSun"/>
          <w:lang w:val="en-US" w:eastAsia="zh-CN"/>
        </w:rPr>
      </w:pPr>
      <w:r w:rsidRPr="003E6861">
        <w:rPr>
          <w:rFonts w:eastAsia="SimSun" w:hint="eastAsia"/>
          <w:lang w:val="en-US" w:eastAsia="zh-CN"/>
        </w:rPr>
        <w:t>以下</w:t>
      </w:r>
      <w:r w:rsidRPr="003E6861">
        <w:rPr>
          <w:rFonts w:hint="eastAsia"/>
          <w:lang w:val="en-US" w:eastAsia="zh-CN"/>
        </w:rPr>
        <w:t>模型</w:t>
      </w:r>
      <w:r w:rsidRPr="003E6861">
        <w:rPr>
          <w:rFonts w:eastAsia="SimSun" w:hint="eastAsia"/>
          <w:lang w:val="en-US" w:eastAsia="zh-CN"/>
        </w:rPr>
        <w:t>与</w:t>
      </w:r>
      <w:r w:rsidRPr="003E6861">
        <w:rPr>
          <w:rFonts w:eastAsia="SimSun" w:hint="eastAsia"/>
          <w:lang w:val="en-US" w:eastAsia="zh-CN"/>
        </w:rPr>
        <w:t>ITU-R P.2001-2</w:t>
      </w:r>
      <w:r w:rsidRPr="003E6861">
        <w:rPr>
          <w:rFonts w:eastAsia="SimSun" w:hint="eastAsia"/>
          <w:lang w:val="en-US" w:eastAsia="zh-CN"/>
        </w:rPr>
        <w:t>建议书中第</w:t>
      </w:r>
      <w:r w:rsidRPr="003E6861">
        <w:rPr>
          <w:rFonts w:eastAsia="SimSun" w:hint="eastAsia"/>
          <w:lang w:val="en-US" w:eastAsia="zh-CN"/>
        </w:rPr>
        <w:t>3.8</w:t>
      </w:r>
      <w:r w:rsidRPr="003E6861">
        <w:rPr>
          <w:rFonts w:eastAsia="SimSun" w:hint="eastAsia"/>
          <w:lang w:val="en-US" w:eastAsia="zh-CN"/>
        </w:rPr>
        <w:t>节的有效高度和路径粗糙度参数相同。</w:t>
      </w:r>
    </w:p>
    <w:p w:rsidR="00EE054B" w:rsidRPr="003E6861" w:rsidRDefault="00EE054B" w:rsidP="00EE054B">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计算相对于光滑表面适合剖面的发射机和接收机高于地形的有效高度</w:t>
      </w:r>
      <w:r w:rsidR="00185A3C" w:rsidRPr="003E6861">
        <w:rPr>
          <w:rFonts w:asciiTheme="majorBidi" w:hAnsiTheme="majorBidi" w:cstheme="majorBidi" w:hint="eastAsia"/>
          <w:lang w:eastAsia="zh-CN"/>
        </w:rPr>
        <w:t>，如下</w:t>
      </w:r>
      <w:r w:rsidRPr="003E6861">
        <w:rPr>
          <w:rFonts w:asciiTheme="majorBidi" w:eastAsia="SimSun" w:hAnsiTheme="majorBidi" w:cstheme="majorBidi"/>
          <w:lang w:eastAsia="zh-CN"/>
        </w:rPr>
        <w:t>。</w:t>
      </w:r>
    </w:p>
    <w:p w:rsidR="004C2669" w:rsidRPr="003E6861" w:rsidRDefault="00EE054B" w:rsidP="00A14564">
      <w:pPr>
        <w:ind w:firstLineChars="200" w:firstLine="480"/>
        <w:rPr>
          <w:rFonts w:ascii="Calibri" w:hAnsi="Calibri"/>
          <w:b/>
          <w:color w:val="800000"/>
          <w:sz w:val="22"/>
          <w:lang w:val="en-US" w:eastAsia="zh-CN"/>
        </w:rPr>
      </w:pPr>
      <w:r w:rsidRPr="003E6861">
        <w:rPr>
          <w:rFonts w:asciiTheme="majorBidi" w:eastAsia="SimSun" w:hAnsiTheme="majorBidi" w:cstheme="majorBidi"/>
          <w:lang w:eastAsia="zh-CN"/>
        </w:rPr>
        <w:t>计算发射机和接收机路径终点光滑表面顶点最初的临时值</w:t>
      </w:r>
      <w:r w:rsidRPr="003E6861">
        <w:rPr>
          <w:rFonts w:asciiTheme="majorBidi" w:eastAsia="SimSun" w:hAnsiTheme="majorBidi" w:cstheme="majorBidi" w:hint="eastAsia"/>
          <w:lang w:eastAsia="zh-CN"/>
        </w:rPr>
        <w:t>如下</w:t>
      </w:r>
      <w:r w:rsidR="00A14564" w:rsidRPr="003E6861">
        <w:rPr>
          <w:rFonts w:asciiTheme="majorBidi" w:hAnsiTheme="majorBidi" w:cstheme="majorBidi" w:hint="eastAsia"/>
          <w:lang w:eastAsia="zh-CN"/>
        </w:rPr>
        <w:t>：</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8"/>
        </w:rPr>
        <w:object w:dxaOrig="2220" w:dyaOrig="588">
          <v:shape id="_x0000_i1066" type="#_x0000_t75" style="width:113.3pt;height:28.8pt" o:ole="">
            <v:imagedata r:id="rId96" o:title=""/>
          </v:shape>
          <o:OLEObject Type="Embed" ProgID="Equation.DSMT4" ShapeID="_x0000_i1066" DrawAspect="Content" ObjectID="_1586096755" r:id="rId97"/>
        </w:object>
      </w:r>
      <w:r w:rsidRPr="003E6861">
        <w:rPr>
          <w:lang w:val="en-US" w:eastAsia="zh-CN"/>
        </w:rPr>
        <w:tab/>
        <w:t>(</w:t>
      </w:r>
      <w:r w:rsidRPr="003E6861">
        <w:rPr>
          <w:rFonts w:hint="eastAsia"/>
          <w:lang w:val="en-US" w:eastAsia="zh-CN"/>
        </w:rPr>
        <w:t>2</w:t>
      </w:r>
      <w:r w:rsidRPr="003E6861">
        <w:rPr>
          <w:lang w:val="en-US" w:eastAsia="zh-CN"/>
        </w:rPr>
        <w:t>.1)</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8"/>
          <w:lang w:eastAsia="zh-CN"/>
        </w:rPr>
        <w:object w:dxaOrig="4128" w:dyaOrig="588">
          <v:shape id="_x0000_i1067" type="#_x0000_t75" style="width:206pt;height:28.8pt" o:ole="">
            <v:imagedata r:id="rId98" o:title=""/>
          </v:shape>
          <o:OLEObject Type="Embed" ProgID="Equation.DSMT4" ShapeID="_x0000_i1067" DrawAspect="Content" ObjectID="_1586096756" r:id="rId99"/>
        </w:object>
      </w:r>
      <w:r w:rsidRPr="003E6861">
        <w:rPr>
          <w:lang w:val="en-US" w:eastAsia="zh-CN"/>
        </w:rPr>
        <w:tab/>
        <w:t>(</w:t>
      </w:r>
      <w:r w:rsidRPr="003E6861">
        <w:rPr>
          <w:rFonts w:hint="eastAsia"/>
          <w:lang w:val="en-US" w:eastAsia="zh-CN"/>
        </w:rPr>
        <w:t>2</w:t>
      </w:r>
      <w:r w:rsidRPr="003E6861">
        <w:rPr>
          <w:lang w:val="en-US" w:eastAsia="zh-CN"/>
        </w:rPr>
        <w:t>.2)</w:t>
      </w:r>
    </w:p>
    <w:p w:rsidR="004C2669" w:rsidRPr="003E6861" w:rsidRDefault="004C2669" w:rsidP="004C2669">
      <w:pPr>
        <w:pStyle w:val="Equation"/>
        <w:tabs>
          <w:tab w:val="left" w:pos="6804"/>
        </w:tabs>
        <w:rPr>
          <w:lang w:val="en-US" w:eastAsia="zh-CN"/>
        </w:rPr>
      </w:pPr>
      <w:r w:rsidRPr="003E6861">
        <w:rPr>
          <w:lang w:val="en-US" w:eastAsia="zh-CN"/>
        </w:rPr>
        <w:tab/>
      </w:r>
      <w:r w:rsidRPr="003E6861">
        <w:rPr>
          <w:lang w:val="en-US" w:eastAsia="zh-CN"/>
        </w:rPr>
        <w:tab/>
      </w:r>
      <w:r w:rsidRPr="003E6861">
        <w:rPr>
          <w:position w:val="-18"/>
        </w:rPr>
        <w:object w:dxaOrig="1780" w:dyaOrig="800">
          <v:shape id="_x0000_i1068" type="#_x0000_t75" style="width:113.3pt;height:43.85pt" o:ole="" filled="t">
            <v:fill color2="black"/>
            <v:imagedata r:id="rId100" o:title=""/>
          </v:shape>
          <o:OLEObject Type="Embed" ProgID="Equation.3" ShapeID="_x0000_i1068" DrawAspect="Content" ObjectID="_1586096757" r:id="rId101"/>
        </w:object>
      </w:r>
      <w:r w:rsidRPr="003E6861">
        <w:rPr>
          <w:lang w:val="en-US" w:eastAsia="zh-CN"/>
        </w:rPr>
        <w:tab/>
      </w:r>
      <w:proofErr w:type="gramStart"/>
      <w:r w:rsidRPr="003E6861">
        <w:rPr>
          <w:lang w:val="en-US" w:eastAsia="zh-CN"/>
        </w:rPr>
        <w:t>m</w:t>
      </w:r>
      <w:proofErr w:type="gramEnd"/>
      <w:r w:rsidR="00BF4D70">
        <w:rPr>
          <w:rFonts w:hint="eastAsia"/>
          <w:lang w:val="en-US" w:eastAsia="zh-CN"/>
        </w:rPr>
        <w:t xml:space="preserve"> </w:t>
      </w:r>
      <w:r w:rsidRPr="003E6861">
        <w:rPr>
          <w:lang w:val="en-US" w:eastAsia="zh-CN"/>
        </w:rPr>
        <w:t>amsl</w:t>
      </w:r>
      <w:r w:rsidRPr="003E6861">
        <w:rPr>
          <w:lang w:val="en-US" w:eastAsia="zh-CN"/>
        </w:rPr>
        <w:tab/>
        <w:t>(2.3)</w:t>
      </w:r>
    </w:p>
    <w:p w:rsidR="004C2669" w:rsidRPr="003E6861" w:rsidRDefault="004C2669" w:rsidP="004C2669">
      <w:pPr>
        <w:pStyle w:val="Equation"/>
        <w:tabs>
          <w:tab w:val="left" w:pos="6237"/>
        </w:tabs>
        <w:rPr>
          <w:lang w:val="en-US" w:eastAsia="zh-CN"/>
        </w:rPr>
      </w:pPr>
      <w:r w:rsidRPr="003E6861">
        <w:rPr>
          <w:lang w:val="en-US" w:eastAsia="zh-CN"/>
        </w:rPr>
        <w:tab/>
      </w:r>
      <w:r w:rsidRPr="003E6861">
        <w:rPr>
          <w:lang w:val="en-US" w:eastAsia="zh-CN"/>
        </w:rPr>
        <w:tab/>
      </w:r>
      <w:r w:rsidRPr="003E6861">
        <w:rPr>
          <w:position w:val="-10"/>
        </w:rPr>
        <w:object w:dxaOrig="1680" w:dyaOrig="680">
          <v:shape id="_x0000_i1069" type="#_x0000_t75" style="width:108.3pt;height:36.3pt" o:ole="" filled="t">
            <v:fill color2="black"/>
            <v:imagedata r:id="rId102" o:title=""/>
          </v:shape>
          <o:OLEObject Type="Embed" ProgID="Equation.3" ShapeID="_x0000_i1069" DrawAspect="Content" ObjectID="_1586096758" r:id="rId103"/>
        </w:object>
      </w:r>
      <w:r w:rsidRPr="003E6861">
        <w:rPr>
          <w:lang w:val="en-US" w:eastAsia="zh-CN"/>
        </w:rPr>
        <w:tab/>
      </w:r>
      <w:proofErr w:type="gramStart"/>
      <w:r w:rsidRPr="003E6861">
        <w:rPr>
          <w:lang w:val="en-US" w:eastAsia="zh-CN"/>
        </w:rPr>
        <w:t>m</w:t>
      </w:r>
      <w:proofErr w:type="gramEnd"/>
      <w:r w:rsidR="00BF4D70">
        <w:rPr>
          <w:rFonts w:hint="eastAsia"/>
          <w:lang w:val="en-US" w:eastAsia="zh-CN"/>
        </w:rPr>
        <w:t xml:space="preserve"> </w:t>
      </w:r>
      <w:r w:rsidRPr="003E6861">
        <w:rPr>
          <w:lang w:val="en-US" w:eastAsia="zh-CN"/>
        </w:rPr>
        <w:t>amsl</w:t>
      </w:r>
      <w:r w:rsidRPr="003E6861">
        <w:rPr>
          <w:lang w:val="en-US" w:eastAsia="zh-CN"/>
        </w:rPr>
        <w:tab/>
        <w:t>(2.4)</w:t>
      </w:r>
    </w:p>
    <w:p w:rsidR="004C2669" w:rsidRPr="003E6861" w:rsidRDefault="00464835" w:rsidP="00185A3C">
      <w:pPr>
        <w:pStyle w:val="Equation"/>
        <w:ind w:firstLineChars="200" w:firstLine="480"/>
        <w:rPr>
          <w:lang w:val="en-US" w:eastAsia="zh-CN"/>
        </w:rPr>
      </w:pPr>
      <w:r w:rsidRPr="003E6861">
        <w:rPr>
          <w:rFonts w:hint="eastAsia"/>
          <w:lang w:val="en-US" w:eastAsia="zh-CN"/>
        </w:rPr>
        <w:t>其中</w:t>
      </w:r>
      <w:r w:rsidR="004C2669" w:rsidRPr="003E6861">
        <w:rPr>
          <w:i/>
          <w:lang w:val="en-US" w:eastAsia="zh-CN"/>
        </w:rPr>
        <w:t>d</w:t>
      </w:r>
      <w:r w:rsidR="004C2669" w:rsidRPr="003E6861">
        <w:rPr>
          <w:i/>
          <w:vertAlign w:val="subscript"/>
          <w:lang w:val="en-US" w:eastAsia="zh-CN"/>
        </w:rPr>
        <w:t>i</w:t>
      </w:r>
      <w:r w:rsidRPr="003E6861">
        <w:rPr>
          <w:rFonts w:hint="eastAsia"/>
          <w:lang w:val="en-US" w:eastAsia="zh-CN"/>
        </w:rPr>
        <w:t>是第</w:t>
      </w:r>
      <w:r w:rsidRPr="003E6861">
        <w:rPr>
          <w:i/>
          <w:iCs/>
          <w:lang w:val="en-US" w:eastAsia="zh-CN"/>
        </w:rPr>
        <w:t>i</w:t>
      </w:r>
      <w:r w:rsidRPr="003E6861">
        <w:rPr>
          <w:rFonts w:hint="eastAsia"/>
          <w:lang w:val="en-US" w:eastAsia="zh-CN"/>
        </w:rPr>
        <w:t>个剖面点发射机发射的距离</w:t>
      </w:r>
      <w:r w:rsidR="004C2669" w:rsidRPr="003E6861">
        <w:rPr>
          <w:lang w:val="en-US" w:eastAsia="zh-CN"/>
        </w:rPr>
        <w:t>(km)</w:t>
      </w:r>
      <w:r w:rsidRPr="003E6861">
        <w:rPr>
          <w:rFonts w:hint="eastAsia"/>
          <w:lang w:val="en-US" w:eastAsia="zh-CN"/>
        </w:rPr>
        <w:t>，</w:t>
      </w:r>
      <w:r w:rsidR="004C2669" w:rsidRPr="003E6861">
        <w:rPr>
          <w:i/>
          <w:lang w:val="en-US" w:eastAsia="zh-CN"/>
        </w:rPr>
        <w:t>h</w:t>
      </w:r>
      <w:r w:rsidR="004C2669" w:rsidRPr="003E6861">
        <w:rPr>
          <w:i/>
          <w:vertAlign w:val="subscript"/>
          <w:lang w:val="en-US" w:eastAsia="zh-CN"/>
        </w:rPr>
        <w:t xml:space="preserve">i </w:t>
      </w:r>
      <w:r w:rsidRPr="003E6861">
        <w:rPr>
          <w:rFonts w:hint="eastAsia"/>
          <w:lang w:val="en-US" w:eastAsia="zh-CN"/>
        </w:rPr>
        <w:t>是第</w:t>
      </w:r>
      <w:r w:rsidRPr="003E6861">
        <w:rPr>
          <w:i/>
          <w:iCs/>
          <w:lang w:val="en-US" w:eastAsia="zh-CN"/>
        </w:rPr>
        <w:t>i</w:t>
      </w:r>
      <w:r w:rsidRPr="003E6861">
        <w:rPr>
          <w:rFonts w:hint="eastAsia"/>
          <w:lang w:val="en-US" w:eastAsia="zh-CN"/>
        </w:rPr>
        <w:t>个</w:t>
      </w:r>
      <w:r w:rsidR="00F8282F" w:rsidRPr="003E6861">
        <w:rPr>
          <w:rFonts w:hint="eastAsia"/>
          <w:lang w:val="en-US" w:eastAsia="zh-CN"/>
        </w:rPr>
        <w:t>剖面点在</w:t>
      </w:r>
      <w:r w:rsidRPr="003E6861">
        <w:rPr>
          <w:rFonts w:hint="eastAsia"/>
          <w:lang w:val="en-US" w:eastAsia="zh-CN"/>
        </w:rPr>
        <w:t>海平面</w:t>
      </w:r>
      <w:r w:rsidR="00F8282F" w:rsidRPr="003E6861">
        <w:rPr>
          <w:rFonts w:hint="eastAsia"/>
          <w:lang w:val="en-US" w:eastAsia="zh-CN"/>
        </w:rPr>
        <w:t>以上的高度</w:t>
      </w:r>
      <w:r w:rsidR="004C2669" w:rsidRPr="003E6861">
        <w:rPr>
          <w:lang w:val="en-US" w:eastAsia="zh-CN"/>
        </w:rPr>
        <w:t>(m)</w:t>
      </w:r>
      <w:r w:rsidR="00F8282F" w:rsidRPr="003E6861">
        <w:rPr>
          <w:rFonts w:hint="eastAsia"/>
          <w:lang w:val="en-US" w:eastAsia="zh-CN"/>
        </w:rPr>
        <w:t>，</w:t>
      </w:r>
      <w:r w:rsidR="004C2669" w:rsidRPr="003E6861">
        <w:rPr>
          <w:i/>
          <w:iCs/>
          <w:lang w:val="en-US" w:eastAsia="zh-CN"/>
        </w:rPr>
        <w:t>i</w:t>
      </w:r>
      <w:r w:rsidR="00185A3C" w:rsidRPr="003E6861">
        <w:rPr>
          <w:rFonts w:hint="eastAsia"/>
          <w:lang w:val="en-US" w:eastAsia="zh-CN"/>
        </w:rPr>
        <w:t>为</w:t>
      </w:r>
      <w:r w:rsidR="004C2669" w:rsidRPr="003E6861">
        <w:rPr>
          <w:lang w:val="en-US" w:eastAsia="zh-CN"/>
        </w:rPr>
        <w:t xml:space="preserve">1, 2, 3 ... </w:t>
      </w:r>
      <w:r w:rsidR="004C2669" w:rsidRPr="003E6861">
        <w:rPr>
          <w:i/>
          <w:iCs/>
          <w:lang w:val="en-US" w:eastAsia="zh-CN"/>
        </w:rPr>
        <w:t>n</w:t>
      </w:r>
      <w:r w:rsidR="00F8282F" w:rsidRPr="003E6861">
        <w:rPr>
          <w:rFonts w:hint="eastAsia"/>
          <w:lang w:val="en-US" w:eastAsia="zh-CN"/>
        </w:rPr>
        <w:t>的剖面点指数，</w:t>
      </w:r>
      <w:r w:rsidR="004C2669" w:rsidRPr="003E6861">
        <w:rPr>
          <w:i/>
          <w:iCs/>
          <w:lang w:val="en-US" w:eastAsia="zh-CN"/>
        </w:rPr>
        <w:t>n</w:t>
      </w:r>
      <w:r w:rsidR="00F8282F" w:rsidRPr="003E6861">
        <w:rPr>
          <w:rFonts w:hint="eastAsia"/>
          <w:lang w:val="en-US" w:eastAsia="zh-CN"/>
        </w:rPr>
        <w:t>为剖面点的个数。</w:t>
      </w:r>
    </w:p>
    <w:p w:rsidR="004C2669" w:rsidRPr="003E6861" w:rsidRDefault="00F8282F" w:rsidP="00185A3C">
      <w:pPr>
        <w:pStyle w:val="Equation"/>
        <w:ind w:firstLineChars="200" w:firstLine="480"/>
        <w:rPr>
          <w:lang w:val="en-US" w:eastAsia="zh-CN"/>
        </w:rPr>
      </w:pPr>
      <w:r w:rsidRPr="003E6861">
        <w:rPr>
          <w:rFonts w:hint="eastAsia"/>
          <w:lang w:val="en-US" w:eastAsia="zh-CN"/>
        </w:rPr>
        <w:t>假设</w:t>
      </w:r>
      <w:r w:rsidR="004C2669" w:rsidRPr="003E6861">
        <w:rPr>
          <w:position w:val="-12"/>
          <w:lang w:eastAsia="zh-CN"/>
        </w:rPr>
        <w:object w:dxaOrig="996" w:dyaOrig="324">
          <v:shape id="_x0000_i1070" type="#_x0000_t75" style="width:50.7pt;height:15.65pt" o:ole="">
            <v:imagedata r:id="rId104" o:title=""/>
          </v:shape>
          <o:OLEObject Type="Embed" ProgID="Equation.DSMT4" ShapeID="_x0000_i1070" DrawAspect="Content" ObjectID="_1586096759" r:id="rId105"/>
        </w:object>
      </w:r>
      <w:r w:rsidRPr="003E6861">
        <w:rPr>
          <w:rFonts w:hint="eastAsia"/>
          <w:lang w:val="en-US" w:eastAsia="zh-CN"/>
        </w:rPr>
        <w:t>，</w:t>
      </w:r>
      <w:r w:rsidRPr="003E6861">
        <w:rPr>
          <w:i/>
          <w:lang w:val="en-US" w:eastAsia="zh-CN"/>
        </w:rPr>
        <w:t>h</w:t>
      </w:r>
      <w:r w:rsidRPr="003E6861">
        <w:rPr>
          <w:i/>
          <w:vertAlign w:val="subscript"/>
          <w:lang w:val="en-US" w:eastAsia="zh-CN"/>
        </w:rPr>
        <w:t>stip</w:t>
      </w:r>
      <w:r w:rsidRPr="003E6861">
        <w:rPr>
          <w:rFonts w:hint="eastAsia"/>
          <w:lang w:val="en-US" w:eastAsia="zh-CN"/>
        </w:rPr>
        <w:t>重新</w:t>
      </w:r>
      <w:r w:rsidR="00185A3C" w:rsidRPr="003E6861">
        <w:rPr>
          <w:rFonts w:hint="eastAsia"/>
          <w:lang w:val="en-US" w:eastAsia="zh-CN"/>
        </w:rPr>
        <w:t>计算</w:t>
      </w:r>
      <w:r w:rsidRPr="003E6861">
        <w:rPr>
          <w:rFonts w:hint="eastAsia"/>
          <w:lang w:val="en-US" w:eastAsia="zh-CN"/>
        </w:rPr>
        <w:t>如下：</w:t>
      </w:r>
    </w:p>
    <w:p w:rsidR="002714BA" w:rsidRPr="00C44991" w:rsidRDefault="004C2669" w:rsidP="00C44991">
      <w:pPr>
        <w:pStyle w:val="Equation"/>
        <w:tabs>
          <w:tab w:val="left" w:pos="6237"/>
        </w:tabs>
        <w:rPr>
          <w:lang w:val="nl-NL" w:eastAsia="zh-CN"/>
        </w:rPr>
      </w:pPr>
      <w:r w:rsidRPr="003E6861">
        <w:rPr>
          <w:lang w:val="en-US" w:eastAsia="zh-CN"/>
        </w:rPr>
        <w:tab/>
      </w:r>
      <w:r w:rsidRPr="003E6861">
        <w:rPr>
          <w:lang w:val="en-US" w:eastAsia="zh-CN"/>
        </w:rPr>
        <w:tab/>
      </w:r>
      <m:oMath>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stip</m:t>
            </m:r>
          </m:sub>
        </m:sSub>
        <m:r>
          <w:rPr>
            <w:rFonts w:ascii="Cambria Math" w:hAnsi="Cambria Math"/>
            <w:lang w:val="nl-NL" w:eastAsia="zh-CN"/>
          </w:rPr>
          <m:t>=</m:t>
        </m:r>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ts</m:t>
            </m:r>
          </m:sub>
        </m:sSub>
        <m:r>
          <w:rPr>
            <w:rFonts w:ascii="Cambria Math" w:hAnsi="Cambria Math"/>
            <w:lang w:val="nl-NL" w:eastAsia="zh-CN"/>
          </w:rPr>
          <m:t>-1</m:t>
        </m:r>
      </m:oMath>
      <w:r w:rsidRPr="003E6861">
        <w:rPr>
          <w:lang w:val="nl-NL"/>
        </w:rPr>
        <w:tab/>
        <w:t>m amsl</w:t>
      </w:r>
      <w:r w:rsidRPr="003E6861">
        <w:rPr>
          <w:lang w:val="nl-NL" w:eastAsia="zh-CN"/>
        </w:rPr>
        <w:tab/>
        <w:t>(2.5)</w:t>
      </w:r>
    </w:p>
    <w:p w:rsidR="004C2669" w:rsidRPr="00FC0E50" w:rsidRDefault="00F8282F" w:rsidP="00185A3C">
      <w:pPr>
        <w:pStyle w:val="Equation"/>
        <w:tabs>
          <w:tab w:val="right" w:pos="8222"/>
        </w:tabs>
        <w:ind w:firstLineChars="200" w:firstLine="480"/>
        <w:rPr>
          <w:lang w:val="nl-NL" w:eastAsia="zh-CN"/>
        </w:rPr>
      </w:pPr>
      <w:r w:rsidRPr="003E6861">
        <w:rPr>
          <w:rFonts w:hint="eastAsia"/>
          <w:lang w:val="en-US" w:eastAsia="zh-CN"/>
        </w:rPr>
        <w:t>其中</w:t>
      </w:r>
      <w:r w:rsidR="004C2669" w:rsidRPr="00FC0E50">
        <w:rPr>
          <w:i/>
          <w:lang w:val="nl-NL" w:eastAsia="zh-CN"/>
        </w:rPr>
        <w:t>h</w:t>
      </w:r>
      <w:r w:rsidR="004C2669" w:rsidRPr="00FC0E50">
        <w:rPr>
          <w:i/>
          <w:vertAlign w:val="subscript"/>
          <w:lang w:val="nl-NL" w:eastAsia="zh-CN"/>
        </w:rPr>
        <w:t>ts</w:t>
      </w:r>
      <w:r w:rsidR="004C2669" w:rsidRPr="00FC0E50">
        <w:rPr>
          <w:i/>
          <w:lang w:val="nl-NL" w:eastAsia="zh-CN"/>
        </w:rPr>
        <w:t>=h</w:t>
      </w:r>
      <w:r w:rsidR="004C2669" w:rsidRPr="00FC0E50">
        <w:rPr>
          <w:i/>
          <w:vertAlign w:val="subscript"/>
          <w:lang w:val="nl-NL" w:eastAsia="zh-CN"/>
        </w:rPr>
        <w:t>1</w:t>
      </w:r>
      <w:r w:rsidR="004C2669" w:rsidRPr="00FC0E50">
        <w:rPr>
          <w:i/>
          <w:lang w:val="nl-NL" w:eastAsia="zh-CN"/>
        </w:rPr>
        <w:t>+h</w:t>
      </w:r>
      <w:r w:rsidR="004C2669" w:rsidRPr="00FC0E50">
        <w:rPr>
          <w:i/>
          <w:vertAlign w:val="subscript"/>
          <w:lang w:val="nl-NL" w:eastAsia="zh-CN"/>
        </w:rPr>
        <w:t>tg</w:t>
      </w:r>
      <w:r w:rsidR="004C2669" w:rsidRPr="00FC0E50">
        <w:rPr>
          <w:lang w:val="nl-NL" w:eastAsia="zh-CN"/>
        </w:rPr>
        <w:t xml:space="preserve">, </w:t>
      </w:r>
      <w:r w:rsidR="004C2669" w:rsidRPr="00FC0E50">
        <w:rPr>
          <w:i/>
          <w:lang w:val="nl-NL" w:eastAsia="zh-CN"/>
        </w:rPr>
        <w:t>h</w:t>
      </w:r>
      <w:r w:rsidR="004C2669" w:rsidRPr="00FC0E50">
        <w:rPr>
          <w:i/>
          <w:vertAlign w:val="subscript"/>
          <w:lang w:val="nl-NL" w:eastAsia="zh-CN"/>
        </w:rPr>
        <w:t xml:space="preserve">tg </w:t>
      </w:r>
      <w:r w:rsidR="0001709E" w:rsidRPr="003E6861">
        <w:rPr>
          <w:rFonts w:hint="eastAsia"/>
          <w:lang w:val="en-US" w:eastAsia="zh-CN"/>
        </w:rPr>
        <w:t>为发射</w:t>
      </w:r>
      <w:r w:rsidRPr="003E6861">
        <w:rPr>
          <w:rFonts w:hint="eastAsia"/>
          <w:lang w:val="en-US" w:eastAsia="zh-CN"/>
        </w:rPr>
        <w:t>电</w:t>
      </w:r>
      <w:r w:rsidR="0001709E" w:rsidRPr="003E6861">
        <w:rPr>
          <w:rFonts w:hint="eastAsia"/>
          <w:lang w:val="en-US" w:eastAsia="zh-CN"/>
        </w:rPr>
        <w:t>子</w:t>
      </w:r>
      <w:r w:rsidRPr="003E6861">
        <w:rPr>
          <w:rFonts w:hint="eastAsia"/>
          <w:lang w:val="en-US" w:eastAsia="zh-CN"/>
        </w:rPr>
        <w:t>中心的高度。</w:t>
      </w:r>
    </w:p>
    <w:p w:rsidR="004C2669" w:rsidRPr="00FC0E50" w:rsidRDefault="00F8282F" w:rsidP="00185A3C">
      <w:pPr>
        <w:pStyle w:val="Equation"/>
        <w:ind w:firstLineChars="200" w:firstLine="480"/>
        <w:rPr>
          <w:lang w:val="nl-NL" w:eastAsia="zh-CN"/>
        </w:rPr>
      </w:pPr>
      <w:r w:rsidRPr="003E6861">
        <w:rPr>
          <w:rFonts w:hint="eastAsia"/>
          <w:lang w:val="en-US" w:eastAsia="zh-CN"/>
        </w:rPr>
        <w:t>假设</w:t>
      </w:r>
      <w:r w:rsidR="004C2669" w:rsidRPr="003E6861">
        <w:rPr>
          <w:position w:val="-12"/>
          <w:lang w:eastAsia="zh-CN"/>
        </w:rPr>
        <w:object w:dxaOrig="1032" w:dyaOrig="324">
          <v:shape id="_x0000_i1071" type="#_x0000_t75" style="width:51.95pt;height:15.65pt" o:ole="">
            <v:imagedata r:id="rId106" o:title=""/>
          </v:shape>
          <o:OLEObject Type="Embed" ProgID="Equation.DSMT4" ShapeID="_x0000_i1071" DrawAspect="Content" ObjectID="_1586096760" r:id="rId107"/>
        </w:object>
      </w:r>
      <w:r w:rsidRPr="00FC0E50">
        <w:rPr>
          <w:rFonts w:hint="eastAsia"/>
          <w:lang w:val="nl-NL" w:eastAsia="zh-CN"/>
        </w:rPr>
        <w:t>，</w:t>
      </w:r>
      <w:r w:rsidR="004C2669" w:rsidRPr="00FC0E50">
        <w:rPr>
          <w:i/>
          <w:lang w:val="nl-NL" w:eastAsia="zh-CN"/>
        </w:rPr>
        <w:t>h</w:t>
      </w:r>
      <w:r w:rsidR="004C2669" w:rsidRPr="00FC0E50">
        <w:rPr>
          <w:i/>
          <w:vertAlign w:val="subscript"/>
          <w:lang w:val="nl-NL" w:eastAsia="zh-CN"/>
        </w:rPr>
        <w:t>sr</w:t>
      </w:r>
      <w:r w:rsidR="0001709E" w:rsidRPr="003E6861">
        <w:rPr>
          <w:rFonts w:hint="eastAsia"/>
          <w:lang w:val="en-US" w:eastAsia="zh-CN"/>
        </w:rPr>
        <w:t>重新</w:t>
      </w:r>
      <w:r w:rsidR="00185A3C" w:rsidRPr="003E6861">
        <w:rPr>
          <w:rFonts w:hint="eastAsia"/>
          <w:lang w:val="en-US" w:eastAsia="zh-CN"/>
        </w:rPr>
        <w:t>计算</w:t>
      </w:r>
      <w:r w:rsidR="0001709E" w:rsidRPr="003E6861">
        <w:rPr>
          <w:rFonts w:hint="eastAsia"/>
          <w:lang w:val="en-US" w:eastAsia="zh-CN"/>
        </w:rPr>
        <w:t>如下</w:t>
      </w:r>
      <w:r w:rsidR="0001709E" w:rsidRPr="00FC0E50">
        <w:rPr>
          <w:rFonts w:hint="eastAsia"/>
          <w:lang w:val="nl-NL" w:eastAsia="zh-CN"/>
        </w:rPr>
        <w:t>：</w:t>
      </w:r>
    </w:p>
    <w:p w:rsidR="004C2669" w:rsidRPr="003E6861" w:rsidRDefault="004C2669" w:rsidP="004C2669">
      <w:pPr>
        <w:pStyle w:val="Equation"/>
        <w:tabs>
          <w:tab w:val="left" w:pos="6237"/>
        </w:tabs>
        <w:rPr>
          <w:lang w:val="nl-NL" w:eastAsia="zh-CN"/>
        </w:rPr>
      </w:pPr>
      <w:r w:rsidRPr="00FC0E50">
        <w:rPr>
          <w:lang w:val="nl-NL" w:eastAsia="zh-CN"/>
        </w:rPr>
        <w:tab/>
      </w:r>
      <w:r w:rsidRPr="00FC0E50">
        <w:rPr>
          <w:lang w:val="nl-NL" w:eastAsia="zh-CN"/>
        </w:rPr>
        <w:tab/>
      </w:r>
      <m:oMath>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srip</m:t>
            </m:r>
          </m:sub>
        </m:sSub>
        <m:r>
          <w:rPr>
            <w:rFonts w:ascii="Cambria Math" w:hAnsi="Cambria Math"/>
            <w:lang w:val="nl-NL" w:eastAsia="zh-CN"/>
          </w:rPr>
          <m:t>=</m:t>
        </m:r>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rs</m:t>
            </m:r>
          </m:sub>
        </m:sSub>
        <m:r>
          <w:rPr>
            <w:rFonts w:ascii="Cambria Math" w:hAnsi="Cambria Math"/>
            <w:lang w:val="nl-NL" w:eastAsia="zh-CN"/>
          </w:rPr>
          <m:t>-1</m:t>
        </m:r>
      </m:oMath>
      <w:r w:rsidRPr="003E6861">
        <w:rPr>
          <w:lang w:val="nl-NL"/>
        </w:rPr>
        <w:tab/>
        <w:t>m amsl</w:t>
      </w:r>
      <w:r w:rsidRPr="003E6861">
        <w:rPr>
          <w:lang w:val="nl-NL" w:eastAsia="zh-CN"/>
        </w:rPr>
        <w:tab/>
        <w:t>(2.6)</w:t>
      </w:r>
    </w:p>
    <w:p w:rsidR="004C2669" w:rsidRPr="00FC0E50" w:rsidRDefault="0001709E" w:rsidP="00185A3C">
      <w:pPr>
        <w:pStyle w:val="Equation"/>
        <w:tabs>
          <w:tab w:val="right" w:pos="8222"/>
        </w:tabs>
        <w:ind w:firstLineChars="200" w:firstLine="480"/>
        <w:rPr>
          <w:lang w:val="nl-NL" w:eastAsia="zh-CN"/>
        </w:rPr>
      </w:pPr>
      <w:r w:rsidRPr="003E6861">
        <w:rPr>
          <w:rFonts w:hint="eastAsia"/>
          <w:lang w:val="en-US" w:eastAsia="zh-CN"/>
        </w:rPr>
        <w:t>其中</w:t>
      </w:r>
      <w:r w:rsidR="004C2669" w:rsidRPr="00FC0E50">
        <w:rPr>
          <w:i/>
          <w:lang w:val="nl-NL" w:eastAsia="zh-CN"/>
        </w:rPr>
        <w:t>h</w:t>
      </w:r>
      <w:r w:rsidR="004C2669" w:rsidRPr="00FC0E50">
        <w:rPr>
          <w:i/>
          <w:vertAlign w:val="subscript"/>
          <w:lang w:val="nl-NL" w:eastAsia="zh-CN"/>
        </w:rPr>
        <w:t>rs</w:t>
      </w:r>
      <w:r w:rsidR="004C2669" w:rsidRPr="00FC0E50">
        <w:rPr>
          <w:i/>
          <w:lang w:val="nl-NL" w:eastAsia="zh-CN"/>
        </w:rPr>
        <w:t>=h</w:t>
      </w:r>
      <w:r w:rsidR="004C2669" w:rsidRPr="00FC0E50">
        <w:rPr>
          <w:i/>
          <w:vertAlign w:val="subscript"/>
          <w:lang w:val="nl-NL" w:eastAsia="zh-CN"/>
        </w:rPr>
        <w:t>n</w:t>
      </w:r>
      <w:r w:rsidR="004C2669" w:rsidRPr="00FC0E50">
        <w:rPr>
          <w:i/>
          <w:lang w:val="nl-NL" w:eastAsia="zh-CN"/>
        </w:rPr>
        <w:t>+h</w:t>
      </w:r>
      <w:r w:rsidR="004C2669" w:rsidRPr="00FC0E50">
        <w:rPr>
          <w:i/>
          <w:vertAlign w:val="subscript"/>
          <w:lang w:val="nl-NL" w:eastAsia="zh-CN"/>
        </w:rPr>
        <w:t>rg</w:t>
      </w:r>
      <w:r w:rsidRPr="00FC0E50">
        <w:rPr>
          <w:rFonts w:hint="eastAsia"/>
          <w:lang w:val="nl-NL" w:eastAsia="zh-CN"/>
        </w:rPr>
        <w:t>，</w:t>
      </w:r>
      <w:r w:rsidR="004C2669" w:rsidRPr="00FC0E50">
        <w:rPr>
          <w:i/>
          <w:lang w:val="nl-NL" w:eastAsia="zh-CN"/>
        </w:rPr>
        <w:t>h</w:t>
      </w:r>
      <w:r w:rsidR="004C2669" w:rsidRPr="00FC0E50">
        <w:rPr>
          <w:i/>
          <w:vertAlign w:val="subscript"/>
          <w:lang w:val="nl-NL" w:eastAsia="zh-CN"/>
        </w:rPr>
        <w:t xml:space="preserve">rg </w:t>
      </w:r>
      <w:r w:rsidRPr="003E6861">
        <w:rPr>
          <w:rFonts w:hint="eastAsia"/>
          <w:lang w:val="en-US" w:eastAsia="zh-CN"/>
        </w:rPr>
        <w:t>为接收天线在地面以上的高度。</w:t>
      </w:r>
    </w:p>
    <w:p w:rsidR="004C2669" w:rsidRPr="00FC0E50" w:rsidRDefault="00EE054B" w:rsidP="00185A3C">
      <w:pPr>
        <w:pStyle w:val="Equation"/>
        <w:ind w:firstLineChars="200" w:firstLine="480"/>
        <w:rPr>
          <w:rFonts w:ascii="Calibri" w:hAnsi="Calibri"/>
          <w:b/>
          <w:color w:val="800000"/>
          <w:sz w:val="22"/>
          <w:lang w:val="nl-NL" w:eastAsia="zh-CN"/>
        </w:rPr>
      </w:pPr>
      <w:r w:rsidRPr="003E6861">
        <w:rPr>
          <w:rStyle w:val="shorttext"/>
          <w:rFonts w:ascii="SimSun" w:eastAsia="SimSun" w:hAnsi="SimSun" w:cs="SimSun" w:hint="eastAsia"/>
          <w:color w:val="222222"/>
          <w:lang w:eastAsia="zh-CN"/>
        </w:rPr>
        <w:t>最小二乘回归拟合的斜率由</w:t>
      </w:r>
      <w:r w:rsidRPr="00FC0E50">
        <w:rPr>
          <w:rFonts w:hint="eastAsia"/>
          <w:i/>
          <w:lang w:val="nl-NL" w:eastAsia="zh-CN"/>
        </w:rPr>
        <w:t>m</w:t>
      </w:r>
      <w:r w:rsidRPr="00FC0E50">
        <w:rPr>
          <w:i/>
          <w:vertAlign w:val="subscript"/>
          <w:lang w:val="nl-NL" w:eastAsia="zh-CN"/>
        </w:rPr>
        <w:t>ses</w:t>
      </w:r>
      <w:r w:rsidRPr="003E6861">
        <w:rPr>
          <w:rStyle w:val="shorttext"/>
          <w:rFonts w:ascii="SimSun" w:eastAsia="SimSun" w:hAnsi="SimSun" w:cs="SimSun" w:hint="eastAsia"/>
          <w:color w:val="222222"/>
          <w:lang w:eastAsia="zh-CN"/>
        </w:rPr>
        <w:t>给出</w:t>
      </w:r>
      <w:r w:rsidRPr="00FC0E50">
        <w:rPr>
          <w:rStyle w:val="shorttext"/>
          <w:rFonts w:ascii="SimSun" w:eastAsia="SimSun" w:hAnsi="SimSun" w:cs="SimSun" w:hint="eastAsia"/>
          <w:color w:val="222222"/>
          <w:lang w:val="nl-NL" w:eastAsia="zh-CN"/>
        </w:rPr>
        <w:t>:</w:t>
      </w:r>
    </w:p>
    <w:p w:rsidR="004C2669" w:rsidRPr="003E6861" w:rsidRDefault="004C2669" w:rsidP="004C2669">
      <w:pPr>
        <w:pStyle w:val="Equation"/>
        <w:rPr>
          <w:lang w:val="en-US" w:eastAsia="zh-CN"/>
        </w:rPr>
      </w:pPr>
      <w:r w:rsidRPr="00FC0E50">
        <w:rPr>
          <w:lang w:val="nl-NL" w:eastAsia="zh-CN"/>
        </w:rPr>
        <w:tab/>
      </w:r>
      <w:r w:rsidRPr="00FC0E50">
        <w:rPr>
          <w:lang w:val="nl-NL" w:eastAsia="zh-CN"/>
        </w:rPr>
        <w:tab/>
      </w:r>
      <w:r w:rsidRPr="003E6861">
        <w:rPr>
          <w:position w:val="-20"/>
          <w:lang w:eastAsia="zh-CN"/>
        </w:rPr>
        <w:object w:dxaOrig="2076" w:dyaOrig="588">
          <v:shape id="_x0000_i1072" type="#_x0000_t75" style="width:102.7pt;height:28.8pt" o:ole="">
            <v:imagedata r:id="rId108" o:title=""/>
          </v:shape>
          <o:OLEObject Type="Embed" ProgID="Equation.DSMT4" ShapeID="_x0000_i1072" DrawAspect="Content" ObjectID="_1586096761" r:id="rId109"/>
        </w:object>
      </w:r>
      <w:r w:rsidRPr="003E6861">
        <w:rPr>
          <w:lang w:val="en-US" w:eastAsia="zh-CN"/>
        </w:rPr>
        <w:tab/>
        <w:t>(</w:t>
      </w:r>
      <w:r w:rsidRPr="003E6861">
        <w:rPr>
          <w:rFonts w:hint="eastAsia"/>
          <w:lang w:val="en-US" w:eastAsia="zh-CN"/>
        </w:rPr>
        <w:t>2</w:t>
      </w:r>
      <w:r w:rsidRPr="003E6861">
        <w:rPr>
          <w:lang w:val="en-US" w:eastAsia="zh-CN"/>
        </w:rPr>
        <w:t>.7)</w:t>
      </w:r>
    </w:p>
    <w:p w:rsidR="00E76095" w:rsidRDefault="00E76095">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rsidR="004C2669" w:rsidRPr="003E6861" w:rsidRDefault="00EE054B" w:rsidP="00185A3C">
      <w:pPr>
        <w:pStyle w:val="Equation"/>
        <w:ind w:firstLineChars="200" w:firstLine="480"/>
        <w:rPr>
          <w:lang w:val="en-US" w:eastAsia="zh-CN"/>
        </w:rPr>
      </w:pPr>
      <w:r w:rsidRPr="003E6861">
        <w:rPr>
          <w:rFonts w:asciiTheme="majorBidi" w:eastAsia="SimSun" w:hAnsiTheme="majorBidi" w:cstheme="majorBidi"/>
          <w:lang w:eastAsia="zh-CN"/>
        </w:rPr>
        <w:lastRenderedPageBreak/>
        <w:t>发射机和接收机天线高于光滑表面的有效高度由以下给出：</w:t>
      </w:r>
    </w:p>
    <w:p w:rsidR="004C2669" w:rsidRPr="003E6861" w:rsidRDefault="004C2669" w:rsidP="004C2669">
      <w:pPr>
        <w:pStyle w:val="Equation"/>
        <w:rPr>
          <w:lang w:val="en-GB" w:eastAsia="zh-CN"/>
        </w:rPr>
      </w:pPr>
      <w:r w:rsidRPr="003E6861">
        <w:rPr>
          <w:lang w:val="en-US" w:eastAsia="zh-CN"/>
        </w:rPr>
        <w:tab/>
      </w:r>
      <w:r w:rsidRPr="003E6861">
        <w:rPr>
          <w:lang w:val="en-US" w:eastAsia="zh-CN"/>
        </w:rPr>
        <w:tab/>
      </w:r>
      <w:r w:rsidRPr="003E6861">
        <w:rPr>
          <w:lang w:eastAsia="zh-CN"/>
        </w:rPr>
        <w:object w:dxaOrig="1572" w:dyaOrig="324">
          <v:shape id="_x0000_i1073" type="#_x0000_t75" style="width:78.9pt;height:15.65pt" o:ole="">
            <v:imagedata r:id="rId110" o:title=""/>
          </v:shape>
          <o:OLEObject Type="Embed" ProgID="Equation.DSMT4" ShapeID="_x0000_i1073" DrawAspect="Content" ObjectID="_1586096762" r:id="rId111"/>
        </w:object>
      </w:r>
      <w:r w:rsidRPr="003E6861">
        <w:rPr>
          <w:lang w:val="en-GB" w:eastAsia="zh-CN"/>
        </w:rPr>
        <w:tab/>
        <w:t>(</w:t>
      </w:r>
      <w:r w:rsidRPr="003E6861">
        <w:rPr>
          <w:rFonts w:hint="eastAsia"/>
          <w:lang w:val="en-GB" w:eastAsia="zh-CN"/>
        </w:rPr>
        <w:t>2</w:t>
      </w:r>
      <w:r w:rsidRPr="003E6861">
        <w:rPr>
          <w:lang w:val="en-GB" w:eastAsia="zh-CN"/>
        </w:rPr>
        <w:t>.8)</w:t>
      </w:r>
    </w:p>
    <w:p w:rsidR="004C2669" w:rsidRPr="003E6861" w:rsidRDefault="004C2669" w:rsidP="004C2669">
      <w:pPr>
        <w:pStyle w:val="Equation"/>
        <w:rPr>
          <w:lang w:val="en-GB" w:eastAsia="zh-CN"/>
        </w:rPr>
      </w:pPr>
      <w:r w:rsidRPr="003E6861">
        <w:rPr>
          <w:lang w:val="en-GB" w:eastAsia="zh-CN"/>
        </w:rPr>
        <w:tab/>
      </w:r>
      <w:r w:rsidRPr="003E6861">
        <w:rPr>
          <w:lang w:val="en-GB" w:eastAsia="zh-CN"/>
        </w:rPr>
        <w:tab/>
      </w:r>
      <w:r w:rsidRPr="003E6861">
        <w:rPr>
          <w:lang w:eastAsia="zh-CN"/>
        </w:rPr>
        <w:object w:dxaOrig="1656" w:dyaOrig="324">
          <v:shape id="_x0000_i1074" type="#_x0000_t75" style="width:82.65pt;height:15.65pt" o:ole="">
            <v:imagedata r:id="rId112" o:title=""/>
          </v:shape>
          <o:OLEObject Type="Embed" ProgID="Equation.DSMT4" ShapeID="_x0000_i1074" DrawAspect="Content" ObjectID="_1586096763" r:id="rId113"/>
        </w:object>
      </w:r>
      <w:r w:rsidRPr="003E6861">
        <w:rPr>
          <w:lang w:val="en-GB" w:eastAsia="zh-CN"/>
        </w:rPr>
        <w:tab/>
        <w:t>(</w:t>
      </w:r>
      <w:r w:rsidRPr="003E6861">
        <w:rPr>
          <w:rFonts w:hint="eastAsia"/>
          <w:lang w:val="en-GB" w:eastAsia="zh-CN"/>
        </w:rPr>
        <w:t>2</w:t>
      </w:r>
      <w:r w:rsidRPr="003E6861">
        <w:rPr>
          <w:lang w:val="en-GB" w:eastAsia="zh-CN"/>
        </w:rPr>
        <w:t>.9)</w:t>
      </w:r>
    </w:p>
    <w:p w:rsidR="004C2669" w:rsidRPr="003E6861" w:rsidRDefault="00EE054B" w:rsidP="00185A3C">
      <w:pPr>
        <w:pStyle w:val="Equation"/>
        <w:ind w:firstLineChars="250" w:firstLine="600"/>
        <w:rPr>
          <w:lang w:val="en-US" w:eastAsia="zh-CN"/>
        </w:rPr>
      </w:pPr>
      <w:r w:rsidRPr="003E6861">
        <w:rPr>
          <w:rFonts w:asciiTheme="majorBidi" w:eastAsia="SimSun" w:hAnsiTheme="majorBidi" w:cstheme="majorBidi"/>
          <w:lang w:eastAsia="zh-CN"/>
        </w:rPr>
        <w:t>计算路径粗糙参数由以下给出：</w:t>
      </w:r>
    </w:p>
    <w:p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2"/>
          <w:lang w:eastAsia="zh-CN"/>
        </w:rPr>
        <w:object w:dxaOrig="2820" w:dyaOrig="432">
          <v:shape id="_x0000_i1075" type="#_x0000_t75" style="width:140.85pt;height:21.3pt" o:ole="">
            <v:imagedata r:id="rId114" o:title=""/>
          </v:shape>
          <o:OLEObject Type="Embed" ProgID="Equation.DSMT4" ShapeID="_x0000_i1075" DrawAspect="Content" ObjectID="_1586096764" r:id="rId115"/>
        </w:object>
      </w:r>
      <w:r w:rsidRPr="003E6861">
        <w:rPr>
          <w:lang w:val="en-US" w:eastAsia="zh-CN"/>
        </w:rPr>
        <w:tab/>
        <w:t>(</w:t>
      </w:r>
      <w:r w:rsidRPr="003E6861">
        <w:rPr>
          <w:rFonts w:hint="eastAsia"/>
          <w:lang w:val="en-US" w:eastAsia="zh-CN"/>
        </w:rPr>
        <w:t>2</w:t>
      </w:r>
      <w:r w:rsidRPr="003E6861">
        <w:rPr>
          <w:lang w:val="en-US" w:eastAsia="zh-CN"/>
        </w:rPr>
        <w:t>.10)</w:t>
      </w:r>
    </w:p>
    <w:p w:rsidR="004C2669" w:rsidRPr="003E6861" w:rsidRDefault="00EE054B" w:rsidP="00185A3C">
      <w:pPr>
        <w:pStyle w:val="Equation"/>
        <w:tabs>
          <w:tab w:val="right" w:pos="8222"/>
        </w:tabs>
        <w:ind w:firstLineChars="250" w:firstLine="600"/>
        <w:rPr>
          <w:lang w:val="en-US" w:eastAsia="zh-CN"/>
        </w:rPr>
      </w:pPr>
      <w:r w:rsidRPr="003E6861">
        <w:rPr>
          <w:rFonts w:asciiTheme="majorBidi" w:eastAsia="SimSun" w:hAnsiTheme="majorBidi" w:cstheme="majorBidi"/>
          <w:lang w:eastAsia="zh-CN"/>
        </w:rPr>
        <w:t>其中剖面指数</w:t>
      </w:r>
      <w:r w:rsidRPr="003E6861">
        <w:rPr>
          <w:rFonts w:asciiTheme="majorBidi" w:hAnsiTheme="majorBidi" w:cstheme="majorBidi"/>
          <w:i/>
          <w:lang w:eastAsia="zh-CN"/>
        </w:rPr>
        <w:t>i</w:t>
      </w:r>
      <w:r w:rsidRPr="003E6861">
        <w:rPr>
          <w:rFonts w:asciiTheme="majorBidi" w:eastAsia="SimSun" w:hAnsiTheme="majorBidi" w:cstheme="majorBidi"/>
          <w:lang w:eastAsia="zh-CN"/>
        </w:rPr>
        <w:t>取</w:t>
      </w:r>
      <w:r w:rsidR="005D5085">
        <w:rPr>
          <w:rFonts w:asciiTheme="majorBidi" w:hAnsiTheme="majorBidi" w:cstheme="majorBidi" w:hint="eastAsia"/>
          <w:lang w:eastAsia="zh-CN"/>
        </w:rPr>
        <w:t>值</w:t>
      </w:r>
      <w:r w:rsidRPr="003E6861">
        <w:rPr>
          <w:rFonts w:asciiTheme="majorBidi" w:eastAsia="SimSun" w:hAnsiTheme="majorBidi" w:cstheme="majorBidi"/>
          <w:lang w:eastAsia="zh-CN"/>
        </w:rPr>
        <w:t>包括所有从</w:t>
      </w:r>
      <w:r w:rsidRPr="003E6861">
        <w:rPr>
          <w:rFonts w:asciiTheme="majorBidi" w:hAnsiTheme="majorBidi" w:cstheme="majorBidi"/>
          <w:i/>
          <w:lang w:eastAsia="zh-CN"/>
        </w:rPr>
        <w:t>i</w:t>
      </w:r>
      <w:r w:rsidRPr="003E6861">
        <w:rPr>
          <w:rFonts w:asciiTheme="majorBidi" w:hAnsiTheme="majorBidi" w:cstheme="majorBidi"/>
          <w:i/>
          <w:vertAlign w:val="subscript"/>
          <w:lang w:eastAsia="zh-CN"/>
        </w:rPr>
        <w:t>lt</w:t>
      </w:r>
      <w:r w:rsidRPr="003E6861">
        <w:rPr>
          <w:rFonts w:asciiTheme="majorBidi" w:eastAsia="SimSun" w:hAnsiTheme="majorBidi" w:cstheme="majorBidi"/>
          <w:lang w:eastAsia="zh-CN"/>
        </w:rPr>
        <w:t>到</w:t>
      </w:r>
      <w:r w:rsidRPr="003E6861">
        <w:rPr>
          <w:rFonts w:asciiTheme="majorBidi" w:hAnsiTheme="majorBidi" w:cstheme="majorBidi"/>
          <w:i/>
          <w:lang w:eastAsia="zh-CN"/>
        </w:rPr>
        <w:t>i</w:t>
      </w:r>
      <w:r w:rsidRPr="003E6861">
        <w:rPr>
          <w:rFonts w:asciiTheme="majorBidi" w:hAnsiTheme="majorBidi" w:cstheme="majorBidi"/>
          <w:i/>
          <w:vertAlign w:val="subscript"/>
          <w:lang w:eastAsia="zh-CN"/>
        </w:rPr>
        <w:t>lr</w:t>
      </w:r>
      <w:r w:rsidRPr="003E6861">
        <w:rPr>
          <w:rFonts w:asciiTheme="majorBidi" w:eastAsia="SimSun" w:hAnsiTheme="majorBidi" w:cstheme="majorBidi"/>
          <w:lang w:eastAsia="zh-CN"/>
        </w:rPr>
        <w:t>的值。</w:t>
      </w:r>
      <w:r w:rsidR="005D5085" w:rsidRPr="00F0051A">
        <w:rPr>
          <w:i/>
          <w:lang w:val="en-US" w:eastAsia="zh-CN"/>
        </w:rPr>
        <w:t>i</w:t>
      </w:r>
      <w:r w:rsidR="005D5085" w:rsidRPr="00F0051A">
        <w:rPr>
          <w:i/>
          <w:vertAlign w:val="subscript"/>
          <w:lang w:val="en-US" w:eastAsia="zh-CN"/>
        </w:rPr>
        <w:t>lt</w:t>
      </w:r>
      <w:r w:rsidR="005D5085">
        <w:rPr>
          <w:rFonts w:hint="eastAsia"/>
          <w:lang w:val="en-US" w:eastAsia="zh-CN"/>
        </w:rPr>
        <w:t>和</w:t>
      </w:r>
      <w:r w:rsidR="005D5085" w:rsidRPr="00F0051A">
        <w:rPr>
          <w:i/>
          <w:lang w:val="en-US" w:eastAsia="zh-CN"/>
        </w:rPr>
        <w:t>i</w:t>
      </w:r>
      <w:r w:rsidR="005D5085" w:rsidRPr="00F0051A">
        <w:rPr>
          <w:i/>
          <w:vertAlign w:val="subscript"/>
          <w:lang w:val="en-US" w:eastAsia="zh-CN"/>
        </w:rPr>
        <w:t>lr</w:t>
      </w:r>
      <w:r w:rsidR="005D5085">
        <w:rPr>
          <w:rFonts w:hint="eastAsia"/>
          <w:lang w:val="en-US" w:eastAsia="zh-CN"/>
        </w:rPr>
        <w:t>是发射机和接收机水平距离的剖面指数。</w:t>
      </w:r>
    </w:p>
    <w:p w:rsidR="007F71C5" w:rsidRPr="003E6861" w:rsidRDefault="007F71C5" w:rsidP="002624A8">
      <w:pPr>
        <w:pStyle w:val="Reasons"/>
        <w:rPr>
          <w:lang w:eastAsia="zh-CN"/>
        </w:rPr>
      </w:pPr>
    </w:p>
    <w:p w:rsidR="007F71C5" w:rsidRDefault="007F71C5">
      <w:pPr>
        <w:jc w:val="center"/>
      </w:pPr>
      <w:r w:rsidRPr="003E6861">
        <w:t>______________</w:t>
      </w:r>
    </w:p>
    <w:p w:rsidR="00435893" w:rsidRDefault="00435893" w:rsidP="00435893">
      <w:pPr>
        <w:rPr>
          <w:lang w:val="en-US" w:eastAsia="zh-CN"/>
        </w:rPr>
      </w:pPr>
    </w:p>
    <w:sectPr w:rsidR="0043589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D8C" w:rsidRDefault="00327D8C">
      <w:r>
        <w:separator/>
      </w:r>
    </w:p>
  </w:endnote>
  <w:endnote w:type="continuationSeparator" w:id="0">
    <w:p w:rsidR="00327D8C" w:rsidRDefault="0032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D8C" w:rsidRDefault="00327D8C">
      <w:r>
        <w:separator/>
      </w:r>
    </w:p>
  </w:footnote>
  <w:footnote w:type="continuationSeparator" w:id="0">
    <w:p w:rsidR="00327D8C" w:rsidRDefault="00327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8C" w:rsidRDefault="00327D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8C" w:rsidRDefault="00327D8C" w:rsidP="003219E9">
    <w:pPr>
      <w:ind w:right="360" w:firstLine="360"/>
    </w:pPr>
    <w:r w:rsidRPr="00CA2E4A">
      <w:rPr>
        <w:noProof/>
        <w:lang w:val="en-GB" w:eastAsia="zh-CN"/>
      </w:rPr>
      <w:drawing>
        <wp:anchor distT="0" distB="0" distL="114300" distR="114300" simplePos="0" relativeHeight="251660288" behindDoc="1" locked="0" layoutInCell="1" allowOverlap="1">
          <wp:simplePos x="0" y="0"/>
          <wp:positionH relativeFrom="column">
            <wp:posOffset>-683895</wp:posOffset>
          </wp:positionH>
          <wp:positionV relativeFrom="paragraph">
            <wp:posOffset>-375285</wp:posOffset>
          </wp:positionV>
          <wp:extent cx="7553325" cy="107213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721340"/>
                  </a:xfrm>
                  <a:prstGeom prst="rect">
                    <a:avLst/>
                  </a:prstGeom>
                  <a:noFill/>
                  <a:ln>
                    <a:noFill/>
                  </a:ln>
                </pic:spPr>
              </pic:pic>
            </a:graphicData>
          </a:graphic>
        </wp:anchor>
      </w:drawing>
    </w:r>
  </w:p>
  <w:p w:rsidR="00327D8C" w:rsidRDefault="00327D8C" w:rsidP="00B033C8">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8C" w:rsidRPr="00BD311F" w:rsidRDefault="00327D8C" w:rsidP="002624A8">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866937">
      <w:rPr>
        <w:rStyle w:val="PageNumber"/>
        <w:b/>
        <w:bCs/>
        <w:noProof/>
      </w:rPr>
      <w:t>ii</w:t>
    </w:r>
    <w:r>
      <w:rPr>
        <w:rStyle w:val="PageNumber"/>
        <w:b/>
        <w:bCs/>
      </w:rPr>
      <w:fldChar w:fldCharType="end"/>
    </w:r>
    <w:r w:rsidRPr="00FC42AF">
      <w:tab/>
    </w:r>
    <w:r w:rsidRPr="00BD311F">
      <w:rPr>
        <w:b/>
        <w:bCs/>
      </w:rPr>
      <w:t>ITU-R  P.617-</w:t>
    </w:r>
    <w:r>
      <w:rPr>
        <w:b/>
        <w:bCs/>
      </w:rPr>
      <w:t>4</w:t>
    </w:r>
    <w:r w:rsidRPr="00BD311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8C" w:rsidRDefault="00327D8C" w:rsidP="002624A8">
    <w:pPr>
      <w:pStyle w:val="Header"/>
    </w:pPr>
    <w:r>
      <w:tab/>
    </w:r>
    <w:r w:rsidRPr="00BD311F">
      <w:rPr>
        <w:b/>
        <w:bCs/>
      </w:rPr>
      <w:t>ITU-R  P.617-</w:t>
    </w:r>
    <w:r>
      <w:rPr>
        <w:b/>
        <w:bCs/>
      </w:rPr>
      <w:t>4</w:t>
    </w:r>
    <w:r w:rsidRPr="00BD311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66937">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636A04"/>
    <w:multiLevelType w:val="hybridMultilevel"/>
    <w:tmpl w:val="51943394"/>
    <w:lvl w:ilvl="0" w:tplc="120A7EA8">
      <w:start w:val="1"/>
      <w:numFmt w:val="lowerLetter"/>
      <w:lvlText w:val="%1)"/>
      <w:lvlJc w:val="left"/>
      <w:pPr>
        <w:ind w:left="360" w:hanging="360"/>
      </w:pPr>
      <w:rPr>
        <w:rFonts w:hint="default"/>
        <w:color w:val="24282B"/>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o:colormru v:ext="edit" colors="#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13002"/>
    <w:rsid w:val="00013AEC"/>
    <w:rsid w:val="0001709E"/>
    <w:rsid w:val="00024FEA"/>
    <w:rsid w:val="00030570"/>
    <w:rsid w:val="00033FE6"/>
    <w:rsid w:val="00036EE3"/>
    <w:rsid w:val="00060417"/>
    <w:rsid w:val="00061B57"/>
    <w:rsid w:val="00063AC5"/>
    <w:rsid w:val="00072484"/>
    <w:rsid w:val="0007493B"/>
    <w:rsid w:val="000854EB"/>
    <w:rsid w:val="00094079"/>
    <w:rsid w:val="00094BBA"/>
    <w:rsid w:val="00096612"/>
    <w:rsid w:val="000A4386"/>
    <w:rsid w:val="000A4EAD"/>
    <w:rsid w:val="000B0139"/>
    <w:rsid w:val="000B7683"/>
    <w:rsid w:val="000C0DE8"/>
    <w:rsid w:val="000C2513"/>
    <w:rsid w:val="000D0677"/>
    <w:rsid w:val="000D1350"/>
    <w:rsid w:val="000D4603"/>
    <w:rsid w:val="000E6A6E"/>
    <w:rsid w:val="000F110C"/>
    <w:rsid w:val="000F3DC3"/>
    <w:rsid w:val="000F6E2C"/>
    <w:rsid w:val="000F6E86"/>
    <w:rsid w:val="00102934"/>
    <w:rsid w:val="00107EB4"/>
    <w:rsid w:val="001254AA"/>
    <w:rsid w:val="00125BE2"/>
    <w:rsid w:val="00132C01"/>
    <w:rsid w:val="00136994"/>
    <w:rsid w:val="00147110"/>
    <w:rsid w:val="001511A6"/>
    <w:rsid w:val="00185A3C"/>
    <w:rsid w:val="001A0076"/>
    <w:rsid w:val="001A2AAB"/>
    <w:rsid w:val="001A7DC3"/>
    <w:rsid w:val="001B27F4"/>
    <w:rsid w:val="001B4EAB"/>
    <w:rsid w:val="001B5A0B"/>
    <w:rsid w:val="001D3170"/>
    <w:rsid w:val="002058CE"/>
    <w:rsid w:val="002165F1"/>
    <w:rsid w:val="00220A66"/>
    <w:rsid w:val="002401A5"/>
    <w:rsid w:val="002436D0"/>
    <w:rsid w:val="002624A8"/>
    <w:rsid w:val="00266046"/>
    <w:rsid w:val="002714BA"/>
    <w:rsid w:val="00271AF7"/>
    <w:rsid w:val="00276A56"/>
    <w:rsid w:val="00276D21"/>
    <w:rsid w:val="00284207"/>
    <w:rsid w:val="00291D81"/>
    <w:rsid w:val="002953F7"/>
    <w:rsid w:val="00296D7F"/>
    <w:rsid w:val="002A1C67"/>
    <w:rsid w:val="002A2B29"/>
    <w:rsid w:val="002A528E"/>
    <w:rsid w:val="002B3C76"/>
    <w:rsid w:val="002B3CF6"/>
    <w:rsid w:val="002C1952"/>
    <w:rsid w:val="002C197E"/>
    <w:rsid w:val="002C768A"/>
    <w:rsid w:val="002D380E"/>
    <w:rsid w:val="002D76C4"/>
    <w:rsid w:val="002E6BD7"/>
    <w:rsid w:val="002F1DDC"/>
    <w:rsid w:val="002F387F"/>
    <w:rsid w:val="002F5199"/>
    <w:rsid w:val="002F6C3D"/>
    <w:rsid w:val="00300FD9"/>
    <w:rsid w:val="00314A68"/>
    <w:rsid w:val="00317B25"/>
    <w:rsid w:val="003219E9"/>
    <w:rsid w:val="00327D8C"/>
    <w:rsid w:val="00327E0E"/>
    <w:rsid w:val="00330D92"/>
    <w:rsid w:val="00334080"/>
    <w:rsid w:val="00341F80"/>
    <w:rsid w:val="00356B5D"/>
    <w:rsid w:val="00356EF6"/>
    <w:rsid w:val="00373897"/>
    <w:rsid w:val="00374C8F"/>
    <w:rsid w:val="003B1F0A"/>
    <w:rsid w:val="003B2CAE"/>
    <w:rsid w:val="003B69DD"/>
    <w:rsid w:val="003C5A1C"/>
    <w:rsid w:val="003D2906"/>
    <w:rsid w:val="003D2B5A"/>
    <w:rsid w:val="003D5507"/>
    <w:rsid w:val="003E17D6"/>
    <w:rsid w:val="003E4C91"/>
    <w:rsid w:val="003E6861"/>
    <w:rsid w:val="003E69A7"/>
    <w:rsid w:val="00401AD5"/>
    <w:rsid w:val="00413E06"/>
    <w:rsid w:val="0041667C"/>
    <w:rsid w:val="00420DFD"/>
    <w:rsid w:val="004225B1"/>
    <w:rsid w:val="0043501D"/>
    <w:rsid w:val="00435893"/>
    <w:rsid w:val="00437A76"/>
    <w:rsid w:val="004425C9"/>
    <w:rsid w:val="00445385"/>
    <w:rsid w:val="004467A7"/>
    <w:rsid w:val="00450F2E"/>
    <w:rsid w:val="00464835"/>
    <w:rsid w:val="004654E7"/>
    <w:rsid w:val="00470E28"/>
    <w:rsid w:val="00470FEC"/>
    <w:rsid w:val="00471374"/>
    <w:rsid w:val="004827BC"/>
    <w:rsid w:val="004934C5"/>
    <w:rsid w:val="004A2B96"/>
    <w:rsid w:val="004B12AF"/>
    <w:rsid w:val="004C0783"/>
    <w:rsid w:val="004C2669"/>
    <w:rsid w:val="004D6DAF"/>
    <w:rsid w:val="004E596A"/>
    <w:rsid w:val="004F0489"/>
    <w:rsid w:val="004F5602"/>
    <w:rsid w:val="004F65E4"/>
    <w:rsid w:val="00511BFD"/>
    <w:rsid w:val="00513F36"/>
    <w:rsid w:val="005314B0"/>
    <w:rsid w:val="00543A7F"/>
    <w:rsid w:val="0055006A"/>
    <w:rsid w:val="00550F05"/>
    <w:rsid w:val="00556548"/>
    <w:rsid w:val="00556D75"/>
    <w:rsid w:val="0056237D"/>
    <w:rsid w:val="00562C4D"/>
    <w:rsid w:val="00565DA2"/>
    <w:rsid w:val="0057058A"/>
    <w:rsid w:val="00576049"/>
    <w:rsid w:val="00583EAC"/>
    <w:rsid w:val="00586EF8"/>
    <w:rsid w:val="00590FD1"/>
    <w:rsid w:val="0059460B"/>
    <w:rsid w:val="0059562D"/>
    <w:rsid w:val="005A4205"/>
    <w:rsid w:val="005A5443"/>
    <w:rsid w:val="005B49AB"/>
    <w:rsid w:val="005B50E7"/>
    <w:rsid w:val="005B731F"/>
    <w:rsid w:val="005C60F9"/>
    <w:rsid w:val="005D4BE1"/>
    <w:rsid w:val="005D5085"/>
    <w:rsid w:val="005E7B4F"/>
    <w:rsid w:val="005F6437"/>
    <w:rsid w:val="00601882"/>
    <w:rsid w:val="006039AA"/>
    <w:rsid w:val="00607D68"/>
    <w:rsid w:val="00613212"/>
    <w:rsid w:val="006149B1"/>
    <w:rsid w:val="0061586F"/>
    <w:rsid w:val="0064373B"/>
    <w:rsid w:val="00647AAA"/>
    <w:rsid w:val="00651CC7"/>
    <w:rsid w:val="00680D2B"/>
    <w:rsid w:val="00681B32"/>
    <w:rsid w:val="00683AFC"/>
    <w:rsid w:val="006B1D2B"/>
    <w:rsid w:val="006C4B96"/>
    <w:rsid w:val="006E1131"/>
    <w:rsid w:val="006E1148"/>
    <w:rsid w:val="006E2037"/>
    <w:rsid w:val="006E2BB4"/>
    <w:rsid w:val="006E6199"/>
    <w:rsid w:val="006F1289"/>
    <w:rsid w:val="006F1954"/>
    <w:rsid w:val="00712870"/>
    <w:rsid w:val="007130D6"/>
    <w:rsid w:val="00713893"/>
    <w:rsid w:val="007259CE"/>
    <w:rsid w:val="00743D85"/>
    <w:rsid w:val="00753CF4"/>
    <w:rsid w:val="007565CC"/>
    <w:rsid w:val="00763B9A"/>
    <w:rsid w:val="00767C2D"/>
    <w:rsid w:val="00771E5C"/>
    <w:rsid w:val="0078051E"/>
    <w:rsid w:val="00794726"/>
    <w:rsid w:val="00797451"/>
    <w:rsid w:val="00797F34"/>
    <w:rsid w:val="007A6AA8"/>
    <w:rsid w:val="007D224F"/>
    <w:rsid w:val="007D5681"/>
    <w:rsid w:val="007F1B2F"/>
    <w:rsid w:val="007F44F5"/>
    <w:rsid w:val="007F4F57"/>
    <w:rsid w:val="007F71C5"/>
    <w:rsid w:val="00810554"/>
    <w:rsid w:val="0081540F"/>
    <w:rsid w:val="00816332"/>
    <w:rsid w:val="008310C9"/>
    <w:rsid w:val="00841710"/>
    <w:rsid w:val="00845D58"/>
    <w:rsid w:val="00852F68"/>
    <w:rsid w:val="00853CC5"/>
    <w:rsid w:val="00861257"/>
    <w:rsid w:val="00864FAC"/>
    <w:rsid w:val="008655F9"/>
    <w:rsid w:val="00866937"/>
    <w:rsid w:val="00866D61"/>
    <w:rsid w:val="0089233D"/>
    <w:rsid w:val="008A2249"/>
    <w:rsid w:val="008B43D7"/>
    <w:rsid w:val="008C3137"/>
    <w:rsid w:val="008C3202"/>
    <w:rsid w:val="008C7848"/>
    <w:rsid w:val="008D7252"/>
    <w:rsid w:val="008F0E94"/>
    <w:rsid w:val="008F0F75"/>
    <w:rsid w:val="008F299F"/>
    <w:rsid w:val="008F4615"/>
    <w:rsid w:val="00901434"/>
    <w:rsid w:val="00906589"/>
    <w:rsid w:val="00906AD6"/>
    <w:rsid w:val="00917AF2"/>
    <w:rsid w:val="00920E77"/>
    <w:rsid w:val="0092418A"/>
    <w:rsid w:val="00930965"/>
    <w:rsid w:val="009339EA"/>
    <w:rsid w:val="00934ED7"/>
    <w:rsid w:val="00935874"/>
    <w:rsid w:val="00935E69"/>
    <w:rsid w:val="0093609A"/>
    <w:rsid w:val="009510A3"/>
    <w:rsid w:val="0095399E"/>
    <w:rsid w:val="009543C3"/>
    <w:rsid w:val="00966E1B"/>
    <w:rsid w:val="00980FB6"/>
    <w:rsid w:val="00983619"/>
    <w:rsid w:val="009947C0"/>
    <w:rsid w:val="00995950"/>
    <w:rsid w:val="009A3A47"/>
    <w:rsid w:val="009C3F7E"/>
    <w:rsid w:val="009D376B"/>
    <w:rsid w:val="009D467B"/>
    <w:rsid w:val="009D57AE"/>
    <w:rsid w:val="009F2D2C"/>
    <w:rsid w:val="00A00AAE"/>
    <w:rsid w:val="00A06DD7"/>
    <w:rsid w:val="00A14564"/>
    <w:rsid w:val="00A25AC4"/>
    <w:rsid w:val="00A31928"/>
    <w:rsid w:val="00A32464"/>
    <w:rsid w:val="00A36BB7"/>
    <w:rsid w:val="00A37275"/>
    <w:rsid w:val="00A51044"/>
    <w:rsid w:val="00A55412"/>
    <w:rsid w:val="00A571D1"/>
    <w:rsid w:val="00A613DD"/>
    <w:rsid w:val="00A62100"/>
    <w:rsid w:val="00A62A14"/>
    <w:rsid w:val="00A6617B"/>
    <w:rsid w:val="00A71FE5"/>
    <w:rsid w:val="00A74493"/>
    <w:rsid w:val="00A83893"/>
    <w:rsid w:val="00A970EF"/>
    <w:rsid w:val="00A971A1"/>
    <w:rsid w:val="00AA2CBD"/>
    <w:rsid w:val="00AA3AD8"/>
    <w:rsid w:val="00AA4ED0"/>
    <w:rsid w:val="00AA6906"/>
    <w:rsid w:val="00AB0DC8"/>
    <w:rsid w:val="00AB39C6"/>
    <w:rsid w:val="00AC4EF3"/>
    <w:rsid w:val="00AE1659"/>
    <w:rsid w:val="00AE36B4"/>
    <w:rsid w:val="00AE5727"/>
    <w:rsid w:val="00AF0E9A"/>
    <w:rsid w:val="00B033C8"/>
    <w:rsid w:val="00B10FCD"/>
    <w:rsid w:val="00B27C2B"/>
    <w:rsid w:val="00B33425"/>
    <w:rsid w:val="00B44E24"/>
    <w:rsid w:val="00B45F27"/>
    <w:rsid w:val="00B52E24"/>
    <w:rsid w:val="00B54ECC"/>
    <w:rsid w:val="00B64FFA"/>
    <w:rsid w:val="00B714F3"/>
    <w:rsid w:val="00B72968"/>
    <w:rsid w:val="00B818E4"/>
    <w:rsid w:val="00B87737"/>
    <w:rsid w:val="00B87B6B"/>
    <w:rsid w:val="00B9394F"/>
    <w:rsid w:val="00BA336F"/>
    <w:rsid w:val="00BB2BEB"/>
    <w:rsid w:val="00BC5D77"/>
    <w:rsid w:val="00BD1E7C"/>
    <w:rsid w:val="00BD311F"/>
    <w:rsid w:val="00BD6671"/>
    <w:rsid w:val="00BF487A"/>
    <w:rsid w:val="00BF4D70"/>
    <w:rsid w:val="00BF5114"/>
    <w:rsid w:val="00BF749B"/>
    <w:rsid w:val="00C00349"/>
    <w:rsid w:val="00C02CE9"/>
    <w:rsid w:val="00C036A2"/>
    <w:rsid w:val="00C10085"/>
    <w:rsid w:val="00C11905"/>
    <w:rsid w:val="00C11E23"/>
    <w:rsid w:val="00C146CA"/>
    <w:rsid w:val="00C33D83"/>
    <w:rsid w:val="00C34803"/>
    <w:rsid w:val="00C44991"/>
    <w:rsid w:val="00C46BD9"/>
    <w:rsid w:val="00C55258"/>
    <w:rsid w:val="00C73560"/>
    <w:rsid w:val="00C870A1"/>
    <w:rsid w:val="00C970E0"/>
    <w:rsid w:val="00CA2E4A"/>
    <w:rsid w:val="00CB0F14"/>
    <w:rsid w:val="00CB2AB8"/>
    <w:rsid w:val="00CC485F"/>
    <w:rsid w:val="00CD03C0"/>
    <w:rsid w:val="00CD18AD"/>
    <w:rsid w:val="00CD659B"/>
    <w:rsid w:val="00CE02B7"/>
    <w:rsid w:val="00CE0A43"/>
    <w:rsid w:val="00CE0F72"/>
    <w:rsid w:val="00CF354A"/>
    <w:rsid w:val="00D0575F"/>
    <w:rsid w:val="00D1219D"/>
    <w:rsid w:val="00D2224C"/>
    <w:rsid w:val="00D5294F"/>
    <w:rsid w:val="00D703EF"/>
    <w:rsid w:val="00D70FAE"/>
    <w:rsid w:val="00D83556"/>
    <w:rsid w:val="00D86F1A"/>
    <w:rsid w:val="00D93FA1"/>
    <w:rsid w:val="00D945F1"/>
    <w:rsid w:val="00DA0CE9"/>
    <w:rsid w:val="00DA4F6A"/>
    <w:rsid w:val="00DA5289"/>
    <w:rsid w:val="00DB5590"/>
    <w:rsid w:val="00DB63E6"/>
    <w:rsid w:val="00DF1EF2"/>
    <w:rsid w:val="00DF4176"/>
    <w:rsid w:val="00E00132"/>
    <w:rsid w:val="00E04926"/>
    <w:rsid w:val="00E17240"/>
    <w:rsid w:val="00E234AD"/>
    <w:rsid w:val="00E24791"/>
    <w:rsid w:val="00E25EB1"/>
    <w:rsid w:val="00E406BD"/>
    <w:rsid w:val="00E475BD"/>
    <w:rsid w:val="00E51023"/>
    <w:rsid w:val="00E56F6E"/>
    <w:rsid w:val="00E61716"/>
    <w:rsid w:val="00E64FCF"/>
    <w:rsid w:val="00E74595"/>
    <w:rsid w:val="00E76095"/>
    <w:rsid w:val="00E7629E"/>
    <w:rsid w:val="00E80527"/>
    <w:rsid w:val="00E855B3"/>
    <w:rsid w:val="00EB7C57"/>
    <w:rsid w:val="00EC3A5D"/>
    <w:rsid w:val="00EC7351"/>
    <w:rsid w:val="00ED2695"/>
    <w:rsid w:val="00EE054B"/>
    <w:rsid w:val="00EF0B33"/>
    <w:rsid w:val="00F00774"/>
    <w:rsid w:val="00F12187"/>
    <w:rsid w:val="00F15E13"/>
    <w:rsid w:val="00F30C9B"/>
    <w:rsid w:val="00F31C50"/>
    <w:rsid w:val="00F354B1"/>
    <w:rsid w:val="00F35B21"/>
    <w:rsid w:val="00F47A08"/>
    <w:rsid w:val="00F705EC"/>
    <w:rsid w:val="00F8282F"/>
    <w:rsid w:val="00F931B0"/>
    <w:rsid w:val="00FA22A7"/>
    <w:rsid w:val="00FB0E4E"/>
    <w:rsid w:val="00FB637C"/>
    <w:rsid w:val="00FC0E50"/>
    <w:rsid w:val="00FC0F17"/>
    <w:rsid w:val="00FC33E6"/>
    <w:rsid w:val="00FC42AF"/>
    <w:rsid w:val="00FE51A8"/>
    <w:rsid w:val="00FE775B"/>
    <w:rsid w:val="00FE79FE"/>
    <w:rsid w:val="00FF1434"/>
    <w:rsid w:val="00FF234B"/>
    <w:rsid w:val="00FF271B"/>
    <w:rsid w:val="00FF61A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7169">
      <o:colormru v:ext="edit" colors="#d62a47"/>
    </o:shapedefaults>
    <o:shapelayout v:ext="edit">
      <o:idmap v:ext="edit" data="1"/>
    </o:shapelayout>
  </w:shapeDefaults>
  <w:decimalSymbol w:val="."/>
  <w:listSeparator w:val=","/>
  <w15:docId w15:val="{7E2FEF1A-9FBE-49EC-8F8C-CBA21AFB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D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F3DC3"/>
    <w:pPr>
      <w:keepNext/>
      <w:keepLines/>
      <w:spacing w:before="480"/>
      <w:ind w:left="794" w:hanging="794"/>
      <w:outlineLvl w:val="0"/>
    </w:pPr>
    <w:rPr>
      <w:b/>
    </w:rPr>
  </w:style>
  <w:style w:type="paragraph" w:styleId="Heading2">
    <w:name w:val="heading 2"/>
    <w:basedOn w:val="Heading1"/>
    <w:next w:val="Normal"/>
    <w:link w:val="Heading2Char"/>
    <w:qFormat/>
    <w:rsid w:val="000F3DC3"/>
    <w:pPr>
      <w:spacing w:before="320"/>
      <w:outlineLvl w:val="1"/>
    </w:pPr>
  </w:style>
  <w:style w:type="paragraph" w:styleId="Heading3">
    <w:name w:val="heading 3"/>
    <w:basedOn w:val="Heading1"/>
    <w:next w:val="Normal"/>
    <w:qFormat/>
    <w:rsid w:val="000F3DC3"/>
    <w:pPr>
      <w:spacing w:before="200"/>
      <w:outlineLvl w:val="2"/>
    </w:pPr>
  </w:style>
  <w:style w:type="paragraph" w:styleId="Heading4">
    <w:name w:val="heading 4"/>
    <w:basedOn w:val="Heading3"/>
    <w:next w:val="Normal"/>
    <w:qFormat/>
    <w:rsid w:val="000F3DC3"/>
    <w:pPr>
      <w:tabs>
        <w:tab w:val="clear" w:pos="794"/>
        <w:tab w:val="left" w:pos="992"/>
      </w:tabs>
      <w:ind w:left="992" w:hanging="992"/>
      <w:outlineLvl w:val="3"/>
    </w:pPr>
  </w:style>
  <w:style w:type="paragraph" w:styleId="Heading5">
    <w:name w:val="heading 5"/>
    <w:basedOn w:val="Heading4"/>
    <w:next w:val="Normal"/>
    <w:qFormat/>
    <w:rsid w:val="000F3DC3"/>
    <w:pPr>
      <w:outlineLvl w:val="4"/>
    </w:pPr>
  </w:style>
  <w:style w:type="paragraph" w:styleId="Heading6">
    <w:name w:val="heading 6"/>
    <w:basedOn w:val="Heading4"/>
    <w:next w:val="Normal"/>
    <w:qFormat/>
    <w:rsid w:val="000F3DC3"/>
    <w:pPr>
      <w:tabs>
        <w:tab w:val="clear" w:pos="992"/>
        <w:tab w:val="clear" w:pos="1191"/>
      </w:tabs>
      <w:ind w:left="1588" w:hanging="1588"/>
      <w:outlineLvl w:val="5"/>
    </w:pPr>
  </w:style>
  <w:style w:type="paragraph" w:styleId="Heading7">
    <w:name w:val="heading 7"/>
    <w:basedOn w:val="Heading6"/>
    <w:next w:val="Normal"/>
    <w:qFormat/>
    <w:rsid w:val="000F3DC3"/>
    <w:pPr>
      <w:outlineLvl w:val="6"/>
    </w:pPr>
  </w:style>
  <w:style w:type="paragraph" w:styleId="Heading8">
    <w:name w:val="heading 8"/>
    <w:basedOn w:val="Heading6"/>
    <w:next w:val="Normal"/>
    <w:qFormat/>
    <w:rsid w:val="000F3DC3"/>
    <w:pPr>
      <w:outlineLvl w:val="7"/>
    </w:pPr>
  </w:style>
  <w:style w:type="paragraph" w:styleId="Heading9">
    <w:name w:val="heading 9"/>
    <w:basedOn w:val="Heading6"/>
    <w:next w:val="Normal"/>
    <w:qFormat/>
    <w:rsid w:val="000F3D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3D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3DC3"/>
  </w:style>
  <w:style w:type="paragraph" w:customStyle="1" w:styleId="Headingb">
    <w:name w:val="Heading_b"/>
    <w:basedOn w:val="Heading3"/>
    <w:next w:val="Normal"/>
    <w:rsid w:val="000F3DC3"/>
    <w:pPr>
      <w:spacing w:before="160"/>
      <w:ind w:left="0" w:firstLine="0"/>
      <w:outlineLvl w:val="9"/>
    </w:pPr>
  </w:style>
  <w:style w:type="paragraph" w:customStyle="1" w:styleId="Headingi">
    <w:name w:val="Heading_i"/>
    <w:basedOn w:val="Heading3"/>
    <w:next w:val="Normal"/>
    <w:qFormat/>
    <w:rsid w:val="000F3DC3"/>
    <w:pPr>
      <w:spacing w:before="160"/>
      <w:ind w:left="0" w:firstLine="0"/>
    </w:pPr>
    <w:rPr>
      <w:b w:val="0"/>
      <w:i/>
    </w:rPr>
  </w:style>
  <w:style w:type="character" w:customStyle="1" w:styleId="href">
    <w:name w:val="href"/>
    <w:basedOn w:val="DefaultParagraphFont"/>
    <w:rsid w:val="000F3DC3"/>
  </w:style>
  <w:style w:type="paragraph" w:customStyle="1" w:styleId="AnnexNoTitle">
    <w:name w:val="Annex_NoTitle"/>
    <w:basedOn w:val="Normal"/>
    <w:next w:val="Normalaftertitle"/>
    <w:rsid w:val="000F3DC3"/>
    <w:pPr>
      <w:keepNext/>
      <w:keepLines/>
      <w:spacing w:before="480" w:after="80"/>
      <w:jc w:val="center"/>
    </w:pPr>
    <w:rPr>
      <w:b/>
      <w:sz w:val="28"/>
    </w:rPr>
  </w:style>
  <w:style w:type="paragraph" w:customStyle="1" w:styleId="Normalaftertitle">
    <w:name w:val="Normal_after_title"/>
    <w:basedOn w:val="Normal"/>
    <w:next w:val="Normal"/>
    <w:rsid w:val="000F3DC3"/>
    <w:pPr>
      <w:spacing w:before="320"/>
    </w:pPr>
  </w:style>
  <w:style w:type="paragraph" w:customStyle="1" w:styleId="enumlev2">
    <w:name w:val="enumlev2"/>
    <w:basedOn w:val="enumlev1"/>
    <w:rsid w:val="000F3DC3"/>
    <w:pPr>
      <w:ind w:left="1191" w:hanging="397"/>
    </w:pPr>
  </w:style>
  <w:style w:type="paragraph" w:customStyle="1" w:styleId="enumlev1">
    <w:name w:val="enumlev1"/>
    <w:basedOn w:val="Normal"/>
    <w:link w:val="enumlev1Char"/>
    <w:rsid w:val="000F3DC3"/>
    <w:pPr>
      <w:spacing w:before="80"/>
      <w:ind w:left="794" w:hanging="794"/>
    </w:pPr>
  </w:style>
  <w:style w:type="paragraph" w:customStyle="1" w:styleId="enumlev3">
    <w:name w:val="enumlev3"/>
    <w:basedOn w:val="enumlev2"/>
    <w:rsid w:val="000F3DC3"/>
    <w:pPr>
      <w:ind w:left="1588"/>
    </w:pPr>
  </w:style>
  <w:style w:type="paragraph" w:customStyle="1" w:styleId="Note">
    <w:name w:val="Note"/>
    <w:basedOn w:val="Normal"/>
    <w:rsid w:val="000F3DC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F3DC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0F3DC3"/>
    <w:pPr>
      <w:keepNext/>
      <w:keepLines/>
      <w:spacing w:before="240"/>
      <w:jc w:val="center"/>
    </w:pPr>
    <w:rPr>
      <w:b/>
      <w:sz w:val="28"/>
    </w:rPr>
  </w:style>
  <w:style w:type="paragraph" w:customStyle="1" w:styleId="Recref">
    <w:name w:val="Rec_ref"/>
    <w:basedOn w:val="Normal"/>
    <w:next w:val="Recdate"/>
    <w:rsid w:val="000F3DC3"/>
    <w:pPr>
      <w:jc w:val="center"/>
    </w:pPr>
  </w:style>
  <w:style w:type="paragraph" w:customStyle="1" w:styleId="Recdate">
    <w:name w:val="Rec_date"/>
    <w:basedOn w:val="Recref"/>
    <w:next w:val="Normalaftertitle"/>
    <w:rsid w:val="000F3DC3"/>
    <w:pPr>
      <w:jc w:val="right"/>
    </w:pPr>
  </w:style>
  <w:style w:type="paragraph" w:customStyle="1" w:styleId="HeadingSum">
    <w:name w:val="Heading_Sum"/>
    <w:basedOn w:val="Headingb"/>
    <w:next w:val="Normal"/>
    <w:autoRedefine/>
    <w:rsid w:val="000F3DC3"/>
    <w:pPr>
      <w:spacing w:before="240"/>
    </w:pPr>
    <w:rPr>
      <w:sz w:val="22"/>
      <w:lang w:val="es-ES_tradnl"/>
    </w:rPr>
  </w:style>
  <w:style w:type="paragraph" w:customStyle="1" w:styleId="AppendixNoTitle">
    <w:name w:val="Appendix_NoTitle"/>
    <w:basedOn w:val="AnnexNoTitle"/>
    <w:next w:val="Normal"/>
    <w:rsid w:val="000F3DC3"/>
  </w:style>
  <w:style w:type="paragraph" w:customStyle="1" w:styleId="Tablefin">
    <w:name w:val="Table_fin"/>
    <w:basedOn w:val="Normal"/>
    <w:next w:val="Normal"/>
    <w:rsid w:val="000F3DC3"/>
    <w:pPr>
      <w:spacing w:before="0"/>
    </w:pPr>
    <w:rPr>
      <w:sz w:val="20"/>
      <w:lang w:val="en-GB"/>
    </w:rPr>
  </w:style>
  <w:style w:type="paragraph" w:customStyle="1" w:styleId="Tablehead">
    <w:name w:val="Table_head"/>
    <w:basedOn w:val="Normal"/>
    <w:next w:val="Normal"/>
    <w:link w:val="TableheadChar"/>
    <w:rsid w:val="000F3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F3DC3"/>
    <w:pPr>
      <w:keepNext/>
      <w:spacing w:before="360" w:after="120"/>
      <w:jc w:val="center"/>
    </w:pPr>
  </w:style>
  <w:style w:type="paragraph" w:customStyle="1" w:styleId="Tabletext">
    <w:name w:val="Table_text"/>
    <w:basedOn w:val="Normal"/>
    <w:link w:val="TabletextChar"/>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F3DC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F3D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3DC3"/>
    <w:pPr>
      <w:ind w:left="794"/>
    </w:pPr>
  </w:style>
  <w:style w:type="paragraph" w:customStyle="1" w:styleId="Figurelegend">
    <w:name w:val="Figure_legend"/>
    <w:basedOn w:val="Normal"/>
    <w:rsid w:val="000F3D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F3DC3"/>
    <w:pPr>
      <w:keepNext/>
      <w:keepLines/>
      <w:spacing w:before="480" w:after="80"/>
      <w:jc w:val="center"/>
    </w:pPr>
    <w:rPr>
      <w:caps/>
      <w:sz w:val="18"/>
    </w:rPr>
  </w:style>
  <w:style w:type="paragraph" w:customStyle="1" w:styleId="Figuretitle">
    <w:name w:val="Figure_title"/>
    <w:basedOn w:val="Normal"/>
    <w:next w:val="Figure"/>
    <w:link w:val="FiguretitleChar"/>
    <w:rsid w:val="000F3DC3"/>
    <w:pPr>
      <w:keepNext/>
      <w:spacing w:before="0" w:after="120"/>
      <w:jc w:val="center"/>
    </w:pPr>
    <w:rPr>
      <w:rFonts w:ascii="Times New Roman Bold" w:hAnsi="Times New Roman Bold"/>
      <w:b/>
      <w:sz w:val="18"/>
    </w:rPr>
  </w:style>
  <w:style w:type="paragraph" w:customStyle="1" w:styleId="Figure">
    <w:name w:val="Figure"/>
    <w:basedOn w:val="FigureNo"/>
    <w:next w:val="Normal"/>
    <w:rsid w:val="000F3DC3"/>
    <w:pPr>
      <w:keepNext w:val="0"/>
      <w:spacing w:before="0" w:after="240"/>
    </w:pPr>
  </w:style>
  <w:style w:type="paragraph" w:customStyle="1" w:styleId="tocpart">
    <w:name w:val="tocpart"/>
    <w:basedOn w:val="Normal"/>
    <w:rsid w:val="000F3D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3DC3"/>
    <w:pPr>
      <w:keepNext/>
      <w:keepLines/>
      <w:spacing w:before="480"/>
      <w:jc w:val="center"/>
    </w:pPr>
    <w:rPr>
      <w:sz w:val="28"/>
    </w:rPr>
  </w:style>
  <w:style w:type="paragraph" w:customStyle="1" w:styleId="Arttitle">
    <w:name w:val="Art_title"/>
    <w:basedOn w:val="Normal"/>
    <w:next w:val="Normalaftertitle"/>
    <w:rsid w:val="000F3DC3"/>
    <w:pPr>
      <w:keepNext/>
      <w:keepLines/>
      <w:spacing w:before="240"/>
      <w:jc w:val="center"/>
    </w:pPr>
    <w:rPr>
      <w:b/>
      <w:sz w:val="28"/>
    </w:rPr>
  </w:style>
  <w:style w:type="paragraph" w:customStyle="1" w:styleId="Blanc">
    <w:name w:val="Blanc"/>
    <w:basedOn w:val="Normal"/>
    <w:next w:val="Tabletext"/>
    <w:rsid w:val="000F3D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3D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3DC3"/>
    <w:pPr>
      <w:keepNext/>
      <w:keepLines/>
      <w:spacing w:before="160"/>
      <w:ind w:left="794"/>
    </w:pPr>
    <w:rPr>
      <w:i/>
    </w:rPr>
  </w:style>
  <w:style w:type="paragraph" w:customStyle="1" w:styleId="ChapNo">
    <w:name w:val="Chap_No"/>
    <w:basedOn w:val="ArtNo"/>
    <w:next w:val="Chaptitle"/>
    <w:rsid w:val="000F3DC3"/>
    <w:rPr>
      <w:b/>
    </w:rPr>
  </w:style>
  <w:style w:type="paragraph" w:customStyle="1" w:styleId="Chaptitle">
    <w:name w:val="Chap_title"/>
    <w:basedOn w:val="Arttitle"/>
    <w:next w:val="Normalaftertitle"/>
    <w:rsid w:val="000F3DC3"/>
  </w:style>
  <w:style w:type="character" w:styleId="FootnoteReference">
    <w:name w:val="footnote reference"/>
    <w:basedOn w:val="DefaultParagraphFont"/>
    <w:rsid w:val="000F3DC3"/>
    <w:rPr>
      <w:position w:val="6"/>
      <w:sz w:val="18"/>
    </w:rPr>
  </w:style>
  <w:style w:type="paragraph" w:styleId="FootnoteText">
    <w:name w:val="footnote text"/>
    <w:basedOn w:val="Normal"/>
    <w:link w:val="FootnoteTextChar"/>
    <w:rsid w:val="000F3DC3"/>
    <w:pPr>
      <w:keepLines/>
      <w:tabs>
        <w:tab w:val="left" w:pos="255"/>
      </w:tabs>
      <w:ind w:left="255" w:hanging="255"/>
    </w:pPr>
    <w:rPr>
      <w:sz w:val="22"/>
    </w:rPr>
  </w:style>
  <w:style w:type="paragraph" w:styleId="Index1">
    <w:name w:val="index 1"/>
    <w:basedOn w:val="Normal"/>
    <w:next w:val="Normal"/>
    <w:semiHidden/>
    <w:rsid w:val="000F3DC3"/>
  </w:style>
  <w:style w:type="paragraph" w:styleId="Index2">
    <w:name w:val="index 2"/>
    <w:basedOn w:val="Normal"/>
    <w:next w:val="Normal"/>
    <w:semiHidden/>
    <w:rsid w:val="000F3DC3"/>
    <w:pPr>
      <w:ind w:left="283"/>
    </w:pPr>
  </w:style>
  <w:style w:type="paragraph" w:styleId="Index3">
    <w:name w:val="index 3"/>
    <w:basedOn w:val="Normal"/>
    <w:next w:val="Normal"/>
    <w:semiHidden/>
    <w:rsid w:val="000F3DC3"/>
    <w:pPr>
      <w:ind w:left="566"/>
    </w:pPr>
  </w:style>
  <w:style w:type="paragraph" w:styleId="IndexHeading">
    <w:name w:val="index heading"/>
    <w:basedOn w:val="Normal"/>
    <w:next w:val="Index1"/>
    <w:semiHidden/>
    <w:rsid w:val="000F3DC3"/>
  </w:style>
  <w:style w:type="paragraph" w:customStyle="1" w:styleId="Line">
    <w:name w:val="Line"/>
    <w:basedOn w:val="Normal"/>
    <w:next w:val="Normal"/>
    <w:rsid w:val="000F3D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3D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3DC3"/>
  </w:style>
  <w:style w:type="paragraph" w:customStyle="1" w:styleId="Partref">
    <w:name w:val="Part_ref"/>
    <w:basedOn w:val="Normal"/>
    <w:next w:val="Normal"/>
    <w:rsid w:val="000F3DC3"/>
    <w:pPr>
      <w:keepNext/>
      <w:keepLines/>
      <w:spacing w:after="280"/>
      <w:jc w:val="center"/>
    </w:pPr>
  </w:style>
  <w:style w:type="paragraph" w:customStyle="1" w:styleId="Parttitle">
    <w:name w:val="Part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3DC3"/>
  </w:style>
  <w:style w:type="paragraph" w:customStyle="1" w:styleId="QuestionNo">
    <w:name w:val="Question_No"/>
    <w:basedOn w:val="RecNoBR"/>
    <w:next w:val="Normal"/>
    <w:rsid w:val="000F3DC3"/>
  </w:style>
  <w:style w:type="paragraph" w:customStyle="1" w:styleId="Questionref">
    <w:name w:val="Question_ref"/>
    <w:basedOn w:val="Recref"/>
    <w:next w:val="Questiondate"/>
    <w:rsid w:val="000F3DC3"/>
  </w:style>
  <w:style w:type="paragraph" w:customStyle="1" w:styleId="Questiontitle">
    <w:name w:val="Question_title"/>
    <w:basedOn w:val="Normal"/>
    <w:next w:val="Questionref"/>
    <w:rsid w:val="000F3DC3"/>
  </w:style>
  <w:style w:type="paragraph" w:customStyle="1" w:styleId="Reftext">
    <w:name w:val="Ref_text"/>
    <w:basedOn w:val="Normal"/>
    <w:rsid w:val="000F3DC3"/>
    <w:pPr>
      <w:ind w:left="794" w:hanging="794"/>
    </w:pPr>
    <w:rPr>
      <w:sz w:val="22"/>
    </w:rPr>
  </w:style>
  <w:style w:type="paragraph" w:customStyle="1" w:styleId="Reftitle">
    <w:name w:val="Ref_title"/>
    <w:basedOn w:val="Normal"/>
    <w:next w:val="Reftext"/>
    <w:rsid w:val="000F3D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3DC3"/>
  </w:style>
  <w:style w:type="paragraph" w:customStyle="1" w:styleId="RepNo">
    <w:name w:val="Rep_No"/>
    <w:basedOn w:val="RecNoBR"/>
    <w:next w:val="Reptitle"/>
    <w:rsid w:val="000F3DC3"/>
  </w:style>
  <w:style w:type="paragraph" w:customStyle="1" w:styleId="Reptitle">
    <w:name w:val="Rep_title"/>
    <w:basedOn w:val="RectitleBR"/>
    <w:next w:val="Repref"/>
    <w:rsid w:val="000F3DC3"/>
  </w:style>
  <w:style w:type="paragraph" w:customStyle="1" w:styleId="Repref">
    <w:name w:val="Rep_ref"/>
    <w:basedOn w:val="Recref"/>
    <w:next w:val="Repdate"/>
    <w:rsid w:val="000F3DC3"/>
  </w:style>
  <w:style w:type="paragraph" w:customStyle="1" w:styleId="Resdate">
    <w:name w:val="Res_date"/>
    <w:basedOn w:val="Recdate"/>
    <w:next w:val="Normalaftertitle"/>
    <w:rsid w:val="000F3DC3"/>
  </w:style>
  <w:style w:type="paragraph" w:customStyle="1" w:styleId="ResNo">
    <w:name w:val="Res_No"/>
    <w:basedOn w:val="RecNoBR"/>
    <w:next w:val="Restitle"/>
    <w:rsid w:val="000F3DC3"/>
  </w:style>
  <w:style w:type="paragraph" w:customStyle="1" w:styleId="Restitle">
    <w:name w:val="Res_title"/>
    <w:basedOn w:val="Normal"/>
    <w:next w:val="Resref"/>
    <w:rsid w:val="000F3DC3"/>
    <w:pPr>
      <w:spacing w:before="240"/>
      <w:jc w:val="center"/>
    </w:pPr>
    <w:rPr>
      <w:b/>
      <w:sz w:val="28"/>
    </w:rPr>
  </w:style>
  <w:style w:type="paragraph" w:customStyle="1" w:styleId="Resref">
    <w:name w:val="Res_ref"/>
    <w:basedOn w:val="Recref"/>
    <w:next w:val="Resdate"/>
    <w:rsid w:val="000F3DC3"/>
  </w:style>
  <w:style w:type="paragraph" w:customStyle="1" w:styleId="SectionNo">
    <w:name w:val="Section_No"/>
    <w:basedOn w:val="Normal"/>
    <w:next w:val="Normal"/>
    <w:rsid w:val="000F3DC3"/>
  </w:style>
  <w:style w:type="paragraph" w:customStyle="1" w:styleId="Sectiontitle">
    <w:name w:val="Section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3DC3"/>
    <w:pPr>
      <w:tabs>
        <w:tab w:val="clear" w:pos="794"/>
        <w:tab w:val="clear" w:pos="1191"/>
        <w:tab w:val="clear" w:pos="1588"/>
        <w:tab w:val="clear" w:pos="1985"/>
        <w:tab w:val="right" w:pos="9611"/>
      </w:tabs>
    </w:pPr>
    <w:rPr>
      <w:i/>
    </w:rPr>
  </w:style>
  <w:style w:type="paragraph" w:styleId="TOC1">
    <w:name w:val="toc 1"/>
    <w:basedOn w:val="Normal"/>
    <w:semiHidden/>
    <w:rsid w:val="000F3D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3DC3"/>
    <w:pPr>
      <w:tabs>
        <w:tab w:val="clear" w:pos="567"/>
        <w:tab w:val="left" w:pos="1276"/>
      </w:tabs>
      <w:spacing w:before="160"/>
      <w:ind w:left="1276" w:hanging="709"/>
    </w:pPr>
  </w:style>
  <w:style w:type="paragraph" w:styleId="TOC3">
    <w:name w:val="toc 3"/>
    <w:basedOn w:val="TOC2"/>
    <w:semiHidden/>
    <w:rsid w:val="000F3DC3"/>
    <w:pPr>
      <w:tabs>
        <w:tab w:val="clear" w:pos="1276"/>
        <w:tab w:val="left" w:pos="2155"/>
      </w:tabs>
      <w:ind w:left="2155" w:hanging="879"/>
    </w:pPr>
  </w:style>
  <w:style w:type="paragraph" w:styleId="TOC4">
    <w:name w:val="toc 4"/>
    <w:basedOn w:val="TOC3"/>
    <w:semiHidden/>
    <w:rsid w:val="000F3DC3"/>
    <w:pPr>
      <w:tabs>
        <w:tab w:val="left" w:pos="3261"/>
      </w:tabs>
      <w:spacing w:before="80"/>
      <w:ind w:left="3261" w:hanging="993"/>
    </w:pPr>
  </w:style>
  <w:style w:type="paragraph" w:styleId="TOC5">
    <w:name w:val="toc 5"/>
    <w:basedOn w:val="TOC4"/>
    <w:semiHidden/>
    <w:rsid w:val="000F3DC3"/>
  </w:style>
  <w:style w:type="paragraph" w:styleId="TOC6">
    <w:name w:val="toc 6"/>
    <w:basedOn w:val="TOC4"/>
    <w:semiHidden/>
    <w:rsid w:val="000F3DC3"/>
  </w:style>
  <w:style w:type="paragraph" w:styleId="TOC7">
    <w:name w:val="toc 7"/>
    <w:basedOn w:val="TOC4"/>
    <w:semiHidden/>
    <w:rsid w:val="000F3DC3"/>
  </w:style>
  <w:style w:type="paragraph" w:styleId="TOC8">
    <w:name w:val="toc 8"/>
    <w:basedOn w:val="TOC4"/>
    <w:semiHidden/>
    <w:rsid w:val="000F3DC3"/>
  </w:style>
  <w:style w:type="paragraph" w:customStyle="1" w:styleId="Annexref">
    <w:name w:val="Annex_ref"/>
    <w:basedOn w:val="Normal"/>
    <w:next w:val="Normalaftertitle"/>
    <w:rsid w:val="000F3DC3"/>
    <w:pPr>
      <w:keepNext/>
      <w:keepLines/>
      <w:spacing w:after="280"/>
      <w:jc w:val="center"/>
    </w:pPr>
  </w:style>
  <w:style w:type="paragraph" w:customStyle="1" w:styleId="Appendixref">
    <w:name w:val="Appendix_ref"/>
    <w:basedOn w:val="Annexref"/>
    <w:next w:val="Normalaftertitle"/>
    <w:rsid w:val="000F3DC3"/>
  </w:style>
  <w:style w:type="paragraph" w:customStyle="1" w:styleId="Tabletitle">
    <w:name w:val="Table_title"/>
    <w:basedOn w:val="Normal"/>
    <w:next w:val="Tablehead"/>
    <w:link w:val="TabletitleChar"/>
    <w:rsid w:val="000F3DC3"/>
    <w:pPr>
      <w:keepNext/>
      <w:spacing w:before="0" w:after="120"/>
      <w:jc w:val="center"/>
    </w:pPr>
    <w:rPr>
      <w:b/>
    </w:rPr>
  </w:style>
  <w:style w:type="paragraph" w:customStyle="1" w:styleId="Summary">
    <w:name w:val="Summary"/>
    <w:basedOn w:val="Normal"/>
    <w:next w:val="Normalaftertitle"/>
    <w:autoRedefine/>
    <w:rsid w:val="000F3DC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F3DC3"/>
    <w:pPr>
      <w:ind w:left="-85" w:firstLine="0"/>
    </w:pPr>
    <w:rPr>
      <w:lang w:val="en-US"/>
    </w:rPr>
  </w:style>
  <w:style w:type="character" w:customStyle="1" w:styleId="enumlev1Char">
    <w:name w:val="enumlev1 Char"/>
    <w:basedOn w:val="DefaultParagraphFont"/>
    <w:link w:val="enumlev1"/>
    <w:locked/>
    <w:rsid w:val="00435893"/>
    <w:rPr>
      <w:sz w:val="24"/>
      <w:lang w:val="fr-FR" w:eastAsia="en-US"/>
    </w:rPr>
  </w:style>
  <w:style w:type="character" w:customStyle="1" w:styleId="RectitleBRChar">
    <w:name w:val="Rec_title_BR Char"/>
    <w:basedOn w:val="DefaultParagraphFont"/>
    <w:link w:val="RectitleBR"/>
    <w:locked/>
    <w:rsid w:val="00435893"/>
    <w:rPr>
      <w:b/>
      <w:sz w:val="28"/>
      <w:lang w:val="fr-FR" w:eastAsia="en-US"/>
    </w:rPr>
  </w:style>
  <w:style w:type="character" w:customStyle="1" w:styleId="EquationChar">
    <w:name w:val="Equation Char"/>
    <w:basedOn w:val="DefaultParagraphFont"/>
    <w:link w:val="Equation"/>
    <w:locked/>
    <w:rsid w:val="00435893"/>
    <w:rPr>
      <w:sz w:val="24"/>
      <w:lang w:val="fr-FR" w:eastAsia="en-US"/>
    </w:rPr>
  </w:style>
  <w:style w:type="paragraph" w:styleId="ListParagraph">
    <w:name w:val="List Paragraph"/>
    <w:basedOn w:val="Normal"/>
    <w:uiPriority w:val="34"/>
    <w:qFormat/>
    <w:rsid w:val="00317B25"/>
    <w:pPr>
      <w:ind w:firstLineChars="200" w:firstLine="420"/>
    </w:pPr>
  </w:style>
  <w:style w:type="paragraph" w:styleId="BalloonText">
    <w:name w:val="Balloon Text"/>
    <w:basedOn w:val="Normal"/>
    <w:link w:val="BalloonTextChar"/>
    <w:rsid w:val="00330D92"/>
    <w:pPr>
      <w:spacing w:before="0"/>
    </w:pPr>
    <w:rPr>
      <w:rFonts w:ascii="Tahoma" w:hAnsi="Tahoma" w:cs="Tahoma"/>
      <w:sz w:val="16"/>
      <w:szCs w:val="16"/>
    </w:rPr>
  </w:style>
  <w:style w:type="character" w:customStyle="1" w:styleId="BalloonTextChar">
    <w:name w:val="Balloon Text Char"/>
    <w:basedOn w:val="DefaultParagraphFont"/>
    <w:link w:val="BalloonText"/>
    <w:rsid w:val="00330D92"/>
    <w:rPr>
      <w:rFonts w:ascii="Tahoma" w:hAnsi="Tahoma" w:cs="Tahoma"/>
      <w:sz w:val="16"/>
      <w:szCs w:val="16"/>
      <w:lang w:val="fr-FR" w:eastAsia="en-US"/>
    </w:rPr>
  </w:style>
  <w:style w:type="paragraph" w:styleId="EndnoteText">
    <w:name w:val="endnote text"/>
    <w:basedOn w:val="Normal"/>
    <w:link w:val="EndnoteTextChar"/>
    <w:rsid w:val="000F6E2C"/>
    <w:pPr>
      <w:spacing w:before="0"/>
    </w:pPr>
    <w:rPr>
      <w:sz w:val="20"/>
    </w:rPr>
  </w:style>
  <w:style w:type="character" w:customStyle="1" w:styleId="EndnoteTextChar">
    <w:name w:val="Endnote Text Char"/>
    <w:basedOn w:val="DefaultParagraphFont"/>
    <w:link w:val="EndnoteText"/>
    <w:rsid w:val="000F6E2C"/>
    <w:rPr>
      <w:lang w:val="fr-FR" w:eastAsia="en-US"/>
    </w:rPr>
  </w:style>
  <w:style w:type="character" w:styleId="EndnoteReference">
    <w:name w:val="endnote reference"/>
    <w:basedOn w:val="DefaultParagraphFont"/>
    <w:rsid w:val="000F6E2C"/>
    <w:rPr>
      <w:vertAlign w:val="superscript"/>
    </w:rPr>
  </w:style>
  <w:style w:type="paragraph" w:customStyle="1" w:styleId="Reasons">
    <w:name w:val="Reasons"/>
    <w:basedOn w:val="Normal"/>
    <w:qFormat/>
    <w:rsid w:val="007F71C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basedOn w:val="DefaultParagraphFont"/>
    <w:link w:val="FootnoteText"/>
    <w:rsid w:val="00013AEC"/>
    <w:rPr>
      <w:sz w:val="22"/>
      <w:lang w:val="fr-FR" w:eastAsia="en-US"/>
    </w:rPr>
  </w:style>
  <w:style w:type="character" w:customStyle="1" w:styleId="TabletitleChar">
    <w:name w:val="Table_title Char"/>
    <w:basedOn w:val="DefaultParagraphFont"/>
    <w:link w:val="Tabletitle"/>
    <w:rsid w:val="002624A8"/>
    <w:rPr>
      <w:b/>
      <w:sz w:val="24"/>
      <w:lang w:val="fr-FR" w:eastAsia="en-US"/>
    </w:rPr>
  </w:style>
  <w:style w:type="character" w:customStyle="1" w:styleId="TableheadChar">
    <w:name w:val="Table_head Char"/>
    <w:basedOn w:val="DefaultParagraphFont"/>
    <w:link w:val="Tablehead"/>
    <w:locked/>
    <w:rsid w:val="002624A8"/>
    <w:rPr>
      <w:b/>
      <w:sz w:val="22"/>
      <w:lang w:val="fr-FR" w:eastAsia="en-US"/>
    </w:rPr>
  </w:style>
  <w:style w:type="character" w:customStyle="1" w:styleId="TabletextChar">
    <w:name w:val="Table_text Char"/>
    <w:basedOn w:val="DefaultParagraphFont"/>
    <w:link w:val="Tabletext"/>
    <w:locked/>
    <w:rsid w:val="002624A8"/>
    <w:rPr>
      <w:sz w:val="22"/>
      <w:lang w:val="fr-FR" w:eastAsia="en-US"/>
    </w:rPr>
  </w:style>
  <w:style w:type="character" w:customStyle="1" w:styleId="FigureNoChar">
    <w:name w:val="Figure_No Char"/>
    <w:basedOn w:val="DefaultParagraphFont"/>
    <w:link w:val="FigureNo"/>
    <w:rsid w:val="002624A8"/>
    <w:rPr>
      <w:caps/>
      <w:sz w:val="18"/>
      <w:lang w:val="fr-FR" w:eastAsia="en-US"/>
    </w:rPr>
  </w:style>
  <w:style w:type="character" w:customStyle="1" w:styleId="FiguretitleChar">
    <w:name w:val="Figure_title Char"/>
    <w:basedOn w:val="DefaultParagraphFont"/>
    <w:link w:val="Figuretitle"/>
    <w:rsid w:val="002624A8"/>
    <w:rPr>
      <w:rFonts w:ascii="Times New Roman Bold" w:hAnsi="Times New Roman Bold"/>
      <w:b/>
      <w:sz w:val="18"/>
      <w:lang w:val="fr-FR" w:eastAsia="en-US"/>
    </w:rPr>
  </w:style>
  <w:style w:type="character" w:customStyle="1" w:styleId="EquationlegendChar">
    <w:name w:val="Equation_legend Char"/>
    <w:basedOn w:val="DefaultParagraphFont"/>
    <w:link w:val="Equationlegend"/>
    <w:locked/>
    <w:rsid w:val="002624A8"/>
    <w:rPr>
      <w:sz w:val="24"/>
      <w:lang w:eastAsia="en-US"/>
    </w:rPr>
  </w:style>
  <w:style w:type="character" w:styleId="FollowedHyperlink">
    <w:name w:val="FollowedHyperlink"/>
    <w:basedOn w:val="DefaultParagraphFont"/>
    <w:semiHidden/>
    <w:unhideWhenUsed/>
    <w:rsid w:val="004C2669"/>
    <w:rPr>
      <w:color w:val="800080" w:themeColor="followedHyperlink"/>
      <w:u w:val="single"/>
    </w:rPr>
  </w:style>
  <w:style w:type="paragraph" w:customStyle="1" w:styleId="Appendixtitle">
    <w:name w:val="Appendix_title"/>
    <w:basedOn w:val="Normal"/>
    <w:next w:val="Normal"/>
    <w:rsid w:val="004C266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2Char">
    <w:name w:val="Heading 2 Char"/>
    <w:basedOn w:val="DefaultParagraphFont"/>
    <w:link w:val="Heading2"/>
    <w:rsid w:val="004E596A"/>
    <w:rPr>
      <w:b/>
      <w:sz w:val="24"/>
      <w:lang w:val="fr-FR" w:eastAsia="en-US"/>
    </w:rPr>
  </w:style>
  <w:style w:type="character" w:customStyle="1" w:styleId="shorttext">
    <w:name w:val="short_text"/>
    <w:basedOn w:val="DefaultParagraphFont"/>
    <w:rsid w:val="004E596A"/>
  </w:style>
  <w:style w:type="character" w:customStyle="1" w:styleId="TableNoChar">
    <w:name w:val="Table_No Char"/>
    <w:basedOn w:val="DefaultParagraphFont"/>
    <w:link w:val="TableNo"/>
    <w:rsid w:val="00583EAC"/>
    <w:rPr>
      <w:sz w:val="24"/>
      <w:lang w:val="fr-FR" w:eastAsia="en-US"/>
    </w:rPr>
  </w:style>
  <w:style w:type="character" w:customStyle="1" w:styleId="Heading1Char">
    <w:name w:val="Heading 1 Char"/>
    <w:basedOn w:val="DefaultParagraphFont"/>
    <w:link w:val="Heading1"/>
    <w:rsid w:val="005314B0"/>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 w:id="1193542694">
      <w:bodyDiv w:val="1"/>
      <w:marLeft w:val="0"/>
      <w:marRight w:val="0"/>
      <w:marTop w:val="0"/>
      <w:marBottom w:val="0"/>
      <w:divBdr>
        <w:top w:val="none" w:sz="0" w:space="0" w:color="auto"/>
        <w:left w:val="none" w:sz="0" w:space="0" w:color="auto"/>
        <w:bottom w:val="none" w:sz="0" w:space="0" w:color="auto"/>
        <w:right w:val="none" w:sz="0" w:space="0" w:color="auto"/>
      </w:divBdr>
    </w:div>
    <w:div w:id="13853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theme" Target="theme/theme1.xml"/><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6" Type="http://schemas.openxmlformats.org/officeDocument/2006/relationships/image" Target="media/image3.e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wmf"/><Relationship Id="rId110" Type="http://schemas.openxmlformats.org/officeDocument/2006/relationships/image" Target="media/image50.wmf"/><Relationship Id="rId115" Type="http://schemas.openxmlformats.org/officeDocument/2006/relationships/oleObject" Target="embeddings/oleObject51.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63D3A-7EF2-4683-98B0-34A4DB3E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152</TotalTime>
  <Pages>15</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ITU-R  P.617-3建议书(09/2013)- 超视距无线电中继系统设计所需传播预测技术和数据</vt:lpstr>
    </vt:vector>
  </TitlesOfParts>
  <Company>ITU</Company>
  <LinksUpToDate>false</LinksUpToDate>
  <CharactersWithSpaces>9727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P.617-4建议书(12/2017)-超视距无线电中继系统设计所需传播预测技术和数据</dc:title>
  <dc:subject/>
  <dc:creator>ITU Radiocommunication Bureau (BR)</dc:creator>
  <cp:keywords/>
  <dc:description>Santosbo, 09.03.2012, MSB106309</dc:description>
  <cp:lastModifiedBy>Liu, Sanping</cp:lastModifiedBy>
  <cp:revision>14</cp:revision>
  <cp:lastPrinted>2018-04-24T15:17:00Z</cp:lastPrinted>
  <dcterms:created xsi:type="dcterms:W3CDTF">2018-04-24T02:23:00Z</dcterms:created>
  <dcterms:modified xsi:type="dcterms:W3CDTF">2018-04-24T15:28:00Z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9. mars 2012</vt:lpwstr>
  </property>
</Properties>
</file>