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D88EC" w14:textId="55644C60" w:rsidR="00AC52BF" w:rsidRPr="003274C9" w:rsidRDefault="00692DC9" w:rsidP="00AC52BF">
      <w:pPr>
        <w:rPr>
          <w:lang w:val="ru-RU"/>
        </w:rPr>
      </w:pPr>
      <w:r w:rsidRPr="003274C9">
        <w:rPr>
          <w:lang w:val="ru-RU"/>
        </w:rPr>
        <w:t xml:space="preserve">  </w:t>
      </w:r>
    </w:p>
    <w:p w14:paraId="569A7C82" w14:textId="77777777" w:rsidR="00AC52BF" w:rsidRPr="003274C9" w:rsidRDefault="00AC52BF" w:rsidP="00AC52BF">
      <w:pPr>
        <w:rPr>
          <w:lang w:val="ru-RU"/>
        </w:rPr>
      </w:pPr>
    </w:p>
    <w:p w14:paraId="7FA75898" w14:textId="77777777" w:rsidR="00AC52BF" w:rsidRPr="003274C9" w:rsidRDefault="00AC52BF" w:rsidP="00AC52BF">
      <w:pPr>
        <w:rPr>
          <w:lang w:val="ru-RU"/>
        </w:rPr>
      </w:pPr>
    </w:p>
    <w:p w14:paraId="51FEC976" w14:textId="77777777" w:rsidR="00AC52BF" w:rsidRPr="003274C9" w:rsidRDefault="00AC52BF" w:rsidP="00AC52BF">
      <w:pPr>
        <w:rPr>
          <w:lang w:val="ru-RU"/>
        </w:rPr>
      </w:pPr>
    </w:p>
    <w:p w14:paraId="368392A7" w14:textId="77777777" w:rsidR="00AC52BF" w:rsidRPr="003274C9" w:rsidRDefault="00AC52BF" w:rsidP="00AC52BF">
      <w:pPr>
        <w:rPr>
          <w:lang w:val="ru-RU"/>
        </w:rPr>
      </w:pPr>
    </w:p>
    <w:p w14:paraId="709DE1E3" w14:textId="77777777" w:rsidR="00AC52BF" w:rsidRPr="003274C9" w:rsidRDefault="00AC52BF" w:rsidP="00AC52BF">
      <w:pPr>
        <w:rPr>
          <w:lang w:val="ru-RU"/>
        </w:rPr>
      </w:pPr>
    </w:p>
    <w:p w14:paraId="73EFBDC5" w14:textId="77777777" w:rsidR="00AC52BF" w:rsidRPr="003274C9" w:rsidRDefault="00AC52BF" w:rsidP="00AC52BF">
      <w:pPr>
        <w:rPr>
          <w:lang w:val="ru-RU"/>
        </w:rPr>
      </w:pPr>
    </w:p>
    <w:p w14:paraId="4F501598" w14:textId="77777777" w:rsidR="00AC52BF" w:rsidRPr="003274C9" w:rsidRDefault="00AC52BF" w:rsidP="00AC52BF">
      <w:pPr>
        <w:rPr>
          <w:lang w:val="ru-RU"/>
        </w:rPr>
      </w:pPr>
    </w:p>
    <w:p w14:paraId="4E5938C4" w14:textId="77777777" w:rsidR="00AC52BF" w:rsidRPr="003274C9" w:rsidRDefault="00AC52BF" w:rsidP="00AC52BF">
      <w:pPr>
        <w:rPr>
          <w:lang w:val="ru-RU"/>
        </w:rPr>
      </w:pPr>
    </w:p>
    <w:p w14:paraId="4FE39B28" w14:textId="77777777" w:rsidR="00AC52BF" w:rsidRPr="003274C9" w:rsidRDefault="00AC52BF" w:rsidP="00AC52BF">
      <w:pPr>
        <w:rPr>
          <w:lang w:val="ru-RU"/>
        </w:rPr>
      </w:pPr>
    </w:p>
    <w:p w14:paraId="69C43335" w14:textId="77777777" w:rsidR="00AC52BF" w:rsidRPr="003274C9" w:rsidRDefault="00AC52BF" w:rsidP="00AC52BF">
      <w:pPr>
        <w:rPr>
          <w:lang w:val="ru-RU"/>
        </w:rPr>
      </w:pPr>
    </w:p>
    <w:p w14:paraId="26ED64C0" w14:textId="77777777" w:rsidR="00AC52BF" w:rsidRPr="003274C9" w:rsidRDefault="00AC52BF" w:rsidP="00AC52BF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C52BF" w:rsidRPr="003274C9" w14:paraId="659336E9" w14:textId="77777777" w:rsidTr="00D549B3">
        <w:tc>
          <w:tcPr>
            <w:tcW w:w="10089" w:type="dxa"/>
          </w:tcPr>
          <w:p w14:paraId="7C3EF42F" w14:textId="77777777" w:rsidR="00AC52BF" w:rsidRPr="003274C9" w:rsidRDefault="00AC52BF" w:rsidP="00D549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62AB87F" w14:textId="2AAEBC67" w:rsidR="00AC52BF" w:rsidRPr="003274C9" w:rsidRDefault="00CB4A0C" w:rsidP="00D549B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AC52BF"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P.</w:t>
            </w:r>
            <w:r w:rsidR="00D55162"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581</w:t>
            </w:r>
            <w:r w:rsidR="00AC52BF"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D55162"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14:paraId="7FF498B4" w14:textId="2F9DF590" w:rsidR="00AC52BF" w:rsidRPr="003274C9" w:rsidRDefault="00AC52BF" w:rsidP="00AC52B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3274C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(08/20</w:t>
            </w:r>
            <w:r w:rsidR="00D55162" w:rsidRPr="003274C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22</w:t>
            </w:r>
            <w:r w:rsidRPr="003274C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AC52BF" w:rsidRPr="003274C9" w14:paraId="62A84F65" w14:textId="77777777" w:rsidTr="00D549B3">
        <w:tc>
          <w:tcPr>
            <w:tcW w:w="10089" w:type="dxa"/>
          </w:tcPr>
          <w:p w14:paraId="5BAE7CDB" w14:textId="77777777" w:rsidR="00AC52BF" w:rsidRPr="003274C9" w:rsidRDefault="00AC52BF" w:rsidP="00D549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4FF8D332" w14:textId="757DEDC7" w:rsidR="00AC52BF" w:rsidRPr="003274C9" w:rsidRDefault="00403687" w:rsidP="00D549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3274C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Концепция "наихудшего месяца"</w:t>
            </w:r>
          </w:p>
          <w:p w14:paraId="17CB05C0" w14:textId="77777777" w:rsidR="00AC52BF" w:rsidRPr="003274C9" w:rsidRDefault="00AC52BF" w:rsidP="00D549B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AC52BF" w:rsidRPr="003274C9" w14:paraId="05E3D30D" w14:textId="77777777" w:rsidTr="00D549B3">
        <w:tc>
          <w:tcPr>
            <w:tcW w:w="10089" w:type="dxa"/>
          </w:tcPr>
          <w:p w14:paraId="6DFABBD1" w14:textId="77777777" w:rsidR="00AC52BF" w:rsidRPr="003274C9" w:rsidRDefault="00AC52BF" w:rsidP="00D549B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70430DE" w14:textId="77777777" w:rsidR="00AC52BF" w:rsidRPr="003274C9" w:rsidRDefault="00AC52BF" w:rsidP="00D549B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06D39CE1" w14:textId="77777777" w:rsidR="00AC52BF" w:rsidRPr="003274C9" w:rsidRDefault="00AC52BF" w:rsidP="00D549B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A70A14E" w14:textId="77777777" w:rsidR="00CB4A0C" w:rsidRPr="003274C9" w:rsidRDefault="00CB4A0C" w:rsidP="00CB4A0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14:paraId="57342106" w14:textId="1DE8DC05" w:rsidR="00AC52BF" w:rsidRPr="003274C9" w:rsidRDefault="00CB4A0C" w:rsidP="00CB4A0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274C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14:paraId="10245478" w14:textId="77777777" w:rsidR="00AC52BF" w:rsidRPr="003274C9" w:rsidRDefault="00AC52BF" w:rsidP="00AC52BF">
      <w:pPr>
        <w:spacing w:before="80"/>
        <w:rPr>
          <w:i/>
          <w:lang w:val="ru-RU"/>
        </w:rPr>
      </w:pPr>
    </w:p>
    <w:p w14:paraId="5CC942A7" w14:textId="77777777" w:rsidR="00AC52BF" w:rsidRPr="003274C9" w:rsidRDefault="00AC52BF" w:rsidP="00AC52BF">
      <w:pPr>
        <w:spacing w:before="80"/>
        <w:rPr>
          <w:i/>
          <w:lang w:val="ru-RU"/>
        </w:rPr>
      </w:pPr>
    </w:p>
    <w:p w14:paraId="300EF050" w14:textId="77777777" w:rsidR="00AC52BF" w:rsidRPr="003274C9" w:rsidRDefault="00AC52BF" w:rsidP="00AC52BF">
      <w:pPr>
        <w:spacing w:before="80"/>
        <w:rPr>
          <w:i/>
          <w:lang w:val="ru-RU"/>
        </w:rPr>
      </w:pPr>
    </w:p>
    <w:p w14:paraId="4825F944" w14:textId="77777777" w:rsidR="00AC52BF" w:rsidRPr="003274C9" w:rsidRDefault="00AC52BF" w:rsidP="00AC52BF">
      <w:pPr>
        <w:spacing w:before="80"/>
        <w:rPr>
          <w:i/>
          <w:lang w:val="ru-RU"/>
        </w:rPr>
      </w:pPr>
    </w:p>
    <w:p w14:paraId="73D87520" w14:textId="77777777" w:rsidR="00AC52BF" w:rsidRPr="003274C9" w:rsidRDefault="00AC52BF" w:rsidP="00AC52BF">
      <w:pPr>
        <w:spacing w:before="80"/>
        <w:rPr>
          <w:i/>
          <w:lang w:val="ru-RU"/>
        </w:rPr>
      </w:pPr>
    </w:p>
    <w:p w14:paraId="52123B25" w14:textId="77777777" w:rsidR="00AC52BF" w:rsidRPr="003274C9" w:rsidRDefault="00AC52BF" w:rsidP="00AC52BF">
      <w:pPr>
        <w:spacing w:before="80"/>
        <w:rPr>
          <w:i/>
          <w:lang w:val="ru-RU"/>
        </w:rPr>
      </w:pPr>
    </w:p>
    <w:p w14:paraId="2073D149" w14:textId="77777777" w:rsidR="00AC52BF" w:rsidRPr="003274C9" w:rsidRDefault="00AC52BF" w:rsidP="00AC52B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AC52BF" w:rsidRPr="003274C9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E7CE9B8" w14:textId="77777777" w:rsidR="00EF30F3" w:rsidRPr="003274C9" w:rsidRDefault="00EF30F3" w:rsidP="00EF30F3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274C9">
        <w:rPr>
          <w:b/>
          <w:bCs/>
          <w:szCs w:val="22"/>
          <w:lang w:val="ru-RU"/>
        </w:rPr>
        <w:lastRenderedPageBreak/>
        <w:t>Предисловие</w:t>
      </w:r>
    </w:p>
    <w:p w14:paraId="291F0625" w14:textId="77777777" w:rsidR="00EF30F3" w:rsidRPr="003274C9" w:rsidRDefault="00EF30F3" w:rsidP="00EF30F3">
      <w:pPr>
        <w:rPr>
          <w:sz w:val="20"/>
          <w:lang w:val="ru-RU"/>
        </w:rPr>
      </w:pPr>
      <w:r w:rsidRPr="003274C9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63B8C2A" w14:textId="77777777" w:rsidR="00EF30F3" w:rsidRPr="003274C9" w:rsidRDefault="00EF30F3" w:rsidP="00EF30F3">
      <w:pPr>
        <w:rPr>
          <w:sz w:val="20"/>
          <w:lang w:val="ru-RU"/>
        </w:rPr>
      </w:pPr>
      <w:r w:rsidRPr="003274C9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557CEF1D" w14:textId="77777777" w:rsidR="00EF30F3" w:rsidRPr="003274C9" w:rsidRDefault="00EF30F3" w:rsidP="00EF30F3">
      <w:pPr>
        <w:spacing w:before="360"/>
        <w:jc w:val="center"/>
        <w:rPr>
          <w:b/>
          <w:bCs/>
          <w:szCs w:val="22"/>
          <w:lang w:val="ru-RU"/>
        </w:rPr>
      </w:pPr>
      <w:r w:rsidRPr="003274C9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4EE0CCB" w14:textId="2D04E29E" w:rsidR="00EF30F3" w:rsidRPr="003274C9" w:rsidRDefault="00EF30F3" w:rsidP="00EF30F3">
      <w:pPr>
        <w:rPr>
          <w:spacing w:val="-2"/>
          <w:sz w:val="20"/>
          <w:lang w:val="ru-RU"/>
        </w:rPr>
      </w:pPr>
      <w:r w:rsidRPr="003274C9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="002854BE" w:rsidRPr="003274C9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http://www.itu.int/ITU-R/go/patents/ru</w:t>
        </w:r>
      </w:hyperlink>
      <w:r w:rsidRPr="003274C9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2B6D98BF" w14:textId="77777777" w:rsidR="00EF30F3" w:rsidRPr="003274C9" w:rsidRDefault="00EF30F3" w:rsidP="00EF30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F30F3" w:rsidRPr="003274C9" w14:paraId="07039B9B" w14:textId="77777777" w:rsidTr="00216415">
        <w:trPr>
          <w:jc w:val="center"/>
        </w:trPr>
        <w:tc>
          <w:tcPr>
            <w:tcW w:w="8856" w:type="dxa"/>
            <w:gridSpan w:val="2"/>
          </w:tcPr>
          <w:p w14:paraId="2689986D" w14:textId="77777777" w:rsidR="00EF30F3" w:rsidRPr="003274C9" w:rsidRDefault="00EF30F3" w:rsidP="0021641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274C9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7A95A8E" w14:textId="356299EF" w:rsidR="00EF30F3" w:rsidRPr="003274C9" w:rsidRDefault="00EF30F3" w:rsidP="0021641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274C9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="002854BE" w:rsidRPr="003274C9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3274C9">
              <w:rPr>
                <w:sz w:val="18"/>
                <w:szCs w:val="18"/>
                <w:lang w:val="ru-RU"/>
              </w:rPr>
              <w:t>.)</w:t>
            </w:r>
          </w:p>
        </w:tc>
      </w:tr>
      <w:tr w:rsidR="00EF30F3" w:rsidRPr="003274C9" w14:paraId="3C2F1DAB" w14:textId="77777777" w:rsidTr="00216415">
        <w:trPr>
          <w:jc w:val="center"/>
        </w:trPr>
        <w:tc>
          <w:tcPr>
            <w:tcW w:w="1188" w:type="dxa"/>
          </w:tcPr>
          <w:p w14:paraId="30754E9E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F55DDEA" w14:textId="77777777" w:rsidR="00EF30F3" w:rsidRPr="003274C9" w:rsidRDefault="00EF30F3" w:rsidP="0021641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F30F3" w:rsidRPr="003274C9" w14:paraId="7B390AE4" w14:textId="77777777" w:rsidTr="00216415">
        <w:trPr>
          <w:jc w:val="center"/>
        </w:trPr>
        <w:tc>
          <w:tcPr>
            <w:tcW w:w="1188" w:type="dxa"/>
          </w:tcPr>
          <w:p w14:paraId="769203C8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AA8079D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F30F3" w:rsidRPr="003274C9" w14:paraId="759A8AEB" w14:textId="77777777" w:rsidTr="0021641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663CC81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4DA95E7C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F30F3" w:rsidRPr="003274C9" w14:paraId="0AF9B0F1" w14:textId="77777777" w:rsidTr="0021641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4D04B56" w14:textId="77777777" w:rsidR="00EF30F3" w:rsidRPr="003274C9" w:rsidRDefault="00EF30F3" w:rsidP="0021641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274C9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5E706BA" w14:textId="77777777" w:rsidR="00EF30F3" w:rsidRPr="003274C9" w:rsidRDefault="00EF30F3" w:rsidP="00216415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F30F3" w:rsidRPr="003274C9" w14:paraId="13AC053E" w14:textId="77777777" w:rsidTr="0021641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805B6D7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7E440CCD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F30F3" w:rsidRPr="003274C9" w14:paraId="1625AB1A" w14:textId="77777777" w:rsidTr="00216415">
        <w:trPr>
          <w:jc w:val="center"/>
        </w:trPr>
        <w:tc>
          <w:tcPr>
            <w:tcW w:w="1188" w:type="dxa"/>
          </w:tcPr>
          <w:p w14:paraId="4951DD3C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64A12C19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Фиксированная служба</w:t>
            </w:r>
          </w:p>
        </w:tc>
      </w:tr>
      <w:tr w:rsidR="00EF30F3" w:rsidRPr="003274C9" w14:paraId="4002403B" w14:textId="77777777" w:rsidTr="00216415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3E21CD20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31C725CF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EF30F3" w:rsidRPr="003274C9" w14:paraId="1D188104" w14:textId="77777777" w:rsidTr="0021641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166DC98" w14:textId="77777777" w:rsidR="00EF30F3" w:rsidRPr="003274C9" w:rsidRDefault="00EF30F3" w:rsidP="0021641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274C9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2297FCB" w14:textId="77777777" w:rsidR="00EF30F3" w:rsidRPr="003274C9" w:rsidRDefault="00EF30F3" w:rsidP="0021641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274C9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EF30F3" w:rsidRPr="003274C9" w14:paraId="682C98A1" w14:textId="77777777" w:rsidTr="0021641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01A2A01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16CA4102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Радиоастрономия</w:t>
            </w:r>
          </w:p>
        </w:tc>
      </w:tr>
      <w:tr w:rsidR="00EF30F3" w:rsidRPr="003274C9" w14:paraId="7289D13F" w14:textId="77777777" w:rsidTr="00216415">
        <w:trPr>
          <w:jc w:val="center"/>
        </w:trPr>
        <w:tc>
          <w:tcPr>
            <w:tcW w:w="1188" w:type="dxa"/>
          </w:tcPr>
          <w:p w14:paraId="11E84D74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7F02360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F30F3" w:rsidRPr="003274C9" w14:paraId="600098A4" w14:textId="77777777" w:rsidTr="00216415">
        <w:trPr>
          <w:jc w:val="center"/>
        </w:trPr>
        <w:tc>
          <w:tcPr>
            <w:tcW w:w="1188" w:type="dxa"/>
          </w:tcPr>
          <w:p w14:paraId="2C2D40A5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F15BD00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F30F3" w:rsidRPr="003274C9" w14:paraId="475BECCE" w14:textId="77777777" w:rsidTr="00216415">
        <w:trPr>
          <w:jc w:val="center"/>
        </w:trPr>
        <w:tc>
          <w:tcPr>
            <w:tcW w:w="1188" w:type="dxa"/>
            <w:shd w:val="clear" w:color="auto" w:fill="auto"/>
          </w:tcPr>
          <w:p w14:paraId="11ECBE26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24760DE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F30F3" w:rsidRPr="003274C9" w14:paraId="2C77EC31" w14:textId="77777777" w:rsidTr="00216415">
        <w:trPr>
          <w:jc w:val="center"/>
        </w:trPr>
        <w:tc>
          <w:tcPr>
            <w:tcW w:w="1188" w:type="dxa"/>
          </w:tcPr>
          <w:p w14:paraId="2C98719B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F4B07D2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F30F3" w:rsidRPr="003274C9" w14:paraId="3E644E00" w14:textId="77777777" w:rsidTr="00216415">
        <w:trPr>
          <w:jc w:val="center"/>
        </w:trPr>
        <w:tc>
          <w:tcPr>
            <w:tcW w:w="1188" w:type="dxa"/>
            <w:shd w:val="clear" w:color="auto" w:fill="auto"/>
          </w:tcPr>
          <w:p w14:paraId="0FACD2AB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741AACCE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F30F3" w:rsidRPr="003274C9" w14:paraId="26E8B968" w14:textId="77777777" w:rsidTr="00216415">
        <w:trPr>
          <w:jc w:val="center"/>
        </w:trPr>
        <w:tc>
          <w:tcPr>
            <w:tcW w:w="1188" w:type="dxa"/>
          </w:tcPr>
          <w:p w14:paraId="291136E2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147350A0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F30F3" w:rsidRPr="003274C9" w14:paraId="3215B441" w14:textId="77777777" w:rsidTr="00216415">
        <w:trPr>
          <w:jc w:val="center"/>
        </w:trPr>
        <w:tc>
          <w:tcPr>
            <w:tcW w:w="1188" w:type="dxa"/>
          </w:tcPr>
          <w:p w14:paraId="491D95DC" w14:textId="77777777" w:rsidR="00EF30F3" w:rsidRPr="003274C9" w:rsidRDefault="00EF30F3" w:rsidP="0021641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F0AF2EA" w14:textId="77777777" w:rsidR="00EF30F3" w:rsidRPr="003274C9" w:rsidRDefault="00EF30F3" w:rsidP="0021641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F30F3" w:rsidRPr="003274C9" w14:paraId="5F12A3A2" w14:textId="77777777" w:rsidTr="00216415">
        <w:trPr>
          <w:jc w:val="center"/>
        </w:trPr>
        <w:tc>
          <w:tcPr>
            <w:tcW w:w="1188" w:type="dxa"/>
          </w:tcPr>
          <w:p w14:paraId="05B0F2C4" w14:textId="77777777" w:rsidR="00EF30F3" w:rsidRPr="003274C9" w:rsidRDefault="00EF30F3" w:rsidP="0021641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274C9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05DF1D0" w14:textId="77777777" w:rsidR="00EF30F3" w:rsidRPr="003274C9" w:rsidRDefault="00EF30F3" w:rsidP="0021641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274C9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91C6D6B" w14:textId="77777777" w:rsidR="00EF30F3" w:rsidRPr="003274C9" w:rsidRDefault="00EF30F3" w:rsidP="00EF30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F30F3" w:rsidRPr="003274C9" w14:paraId="17A60824" w14:textId="77777777" w:rsidTr="00216415">
        <w:trPr>
          <w:jc w:val="center"/>
        </w:trPr>
        <w:tc>
          <w:tcPr>
            <w:tcW w:w="8856" w:type="dxa"/>
          </w:tcPr>
          <w:p w14:paraId="029E8D79" w14:textId="77777777" w:rsidR="00EF30F3" w:rsidRPr="003274C9" w:rsidRDefault="00EF30F3" w:rsidP="0021641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274C9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274C9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579314DC" w14:textId="7B97BEAC" w:rsidR="00EF30F3" w:rsidRPr="003274C9" w:rsidRDefault="00EF30F3" w:rsidP="00EF30F3">
      <w:pPr>
        <w:spacing w:before="360"/>
        <w:jc w:val="right"/>
        <w:rPr>
          <w:sz w:val="20"/>
          <w:lang w:val="ru-RU"/>
        </w:rPr>
      </w:pPr>
      <w:r w:rsidRPr="003274C9">
        <w:rPr>
          <w:i/>
          <w:iCs/>
          <w:sz w:val="20"/>
          <w:lang w:val="ru-RU"/>
        </w:rPr>
        <w:t>Электронная публикация</w:t>
      </w:r>
      <w:r w:rsidRPr="003274C9">
        <w:rPr>
          <w:i/>
          <w:iCs/>
          <w:sz w:val="20"/>
          <w:lang w:val="ru-RU"/>
        </w:rPr>
        <w:br/>
      </w:r>
      <w:r w:rsidRPr="003274C9">
        <w:rPr>
          <w:sz w:val="20"/>
          <w:lang w:val="ru-RU"/>
        </w:rPr>
        <w:t>Женева, 20</w:t>
      </w:r>
      <w:r w:rsidR="00D55162" w:rsidRPr="003274C9">
        <w:rPr>
          <w:sz w:val="20"/>
          <w:lang w:val="ru-RU"/>
        </w:rPr>
        <w:t>2</w:t>
      </w:r>
      <w:r w:rsidR="00972813" w:rsidRPr="003274C9">
        <w:rPr>
          <w:sz w:val="20"/>
          <w:lang w:val="ru-RU"/>
        </w:rPr>
        <w:t>3</w:t>
      </w:r>
      <w:r w:rsidRPr="003274C9">
        <w:rPr>
          <w:sz w:val="20"/>
          <w:lang w:val="ru-RU"/>
        </w:rPr>
        <w:t xml:space="preserve"> г.</w:t>
      </w:r>
    </w:p>
    <w:p w14:paraId="40942D37" w14:textId="1A0672DB" w:rsidR="00EF30F3" w:rsidRPr="003274C9" w:rsidRDefault="00EF30F3" w:rsidP="00EF30F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274C9">
        <w:rPr>
          <w:sz w:val="20"/>
          <w:lang w:val="ru-RU"/>
        </w:rPr>
        <w:sym w:font="Symbol" w:char="F0E3"/>
      </w:r>
      <w:r w:rsidRPr="003274C9">
        <w:rPr>
          <w:sz w:val="20"/>
          <w:lang w:val="ru-RU"/>
        </w:rPr>
        <w:t xml:space="preserve"> ITU </w:t>
      </w:r>
      <w:bookmarkStart w:id="1" w:name="iiannee"/>
      <w:bookmarkEnd w:id="1"/>
      <w:r w:rsidRPr="003274C9">
        <w:rPr>
          <w:sz w:val="20"/>
          <w:lang w:val="ru-RU"/>
        </w:rPr>
        <w:t>20</w:t>
      </w:r>
      <w:r w:rsidR="00D55162" w:rsidRPr="003274C9">
        <w:rPr>
          <w:sz w:val="20"/>
          <w:lang w:val="ru-RU"/>
        </w:rPr>
        <w:t>23</w:t>
      </w:r>
    </w:p>
    <w:p w14:paraId="7E2854DA" w14:textId="0F976309" w:rsidR="00AC52BF" w:rsidRPr="003274C9" w:rsidRDefault="00EF30F3" w:rsidP="00EF30F3">
      <w:pPr>
        <w:rPr>
          <w:sz w:val="18"/>
          <w:szCs w:val="18"/>
          <w:lang w:val="ru-RU"/>
        </w:rPr>
      </w:pPr>
      <w:r w:rsidRPr="003274C9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6C4C25A8" w14:textId="77777777" w:rsidR="00AC52BF" w:rsidRPr="003274C9" w:rsidRDefault="00AC52BF" w:rsidP="00AC52BF">
      <w:pPr>
        <w:spacing w:before="160"/>
        <w:rPr>
          <w:i/>
          <w:sz w:val="20"/>
          <w:lang w:val="ru-RU"/>
        </w:rPr>
        <w:sectPr w:rsidR="00AC52BF" w:rsidRPr="003274C9" w:rsidSect="00CB4A0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04D7E9D" w14:textId="5CCEA0E2" w:rsidR="00AC52BF" w:rsidRPr="003274C9" w:rsidRDefault="00CB4A0C" w:rsidP="000E187A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3274C9">
        <w:rPr>
          <w:szCs w:val="26"/>
          <w:lang w:val="ru-RU"/>
        </w:rPr>
        <w:lastRenderedPageBreak/>
        <w:t xml:space="preserve">РЕКОМЕНДАЦИЯ  </w:t>
      </w:r>
      <w:r w:rsidRPr="003274C9">
        <w:rPr>
          <w:rStyle w:val="href"/>
          <w:szCs w:val="26"/>
          <w:lang w:val="ru-RU"/>
        </w:rPr>
        <w:t>МСЭ-R  P.</w:t>
      </w:r>
      <w:r w:rsidR="00D55162" w:rsidRPr="003274C9">
        <w:rPr>
          <w:rStyle w:val="href"/>
          <w:szCs w:val="26"/>
          <w:lang w:val="ru-RU"/>
        </w:rPr>
        <w:t>581</w:t>
      </w:r>
      <w:r w:rsidRPr="003274C9">
        <w:rPr>
          <w:rStyle w:val="href"/>
          <w:szCs w:val="26"/>
          <w:lang w:val="ru-RU"/>
        </w:rPr>
        <w:t>-</w:t>
      </w:r>
      <w:r w:rsidR="00D55162" w:rsidRPr="003274C9">
        <w:rPr>
          <w:rStyle w:val="href"/>
          <w:szCs w:val="26"/>
          <w:lang w:val="ru-RU"/>
        </w:rPr>
        <w:t>3</w:t>
      </w:r>
    </w:p>
    <w:p w14:paraId="77FF2C1E" w14:textId="1C25FA71" w:rsidR="00AC52BF" w:rsidRPr="003274C9" w:rsidRDefault="00403687" w:rsidP="00E309C2">
      <w:pPr>
        <w:pStyle w:val="Rectitle"/>
        <w:rPr>
          <w:szCs w:val="26"/>
          <w:lang w:val="ru-RU"/>
        </w:rPr>
      </w:pPr>
      <w:r w:rsidRPr="003274C9">
        <w:rPr>
          <w:rFonts w:eastAsia="MS Mincho"/>
          <w:lang w:val="ru-RU"/>
        </w:rPr>
        <w:t>Концепция "наихудшего месяца"</w:t>
      </w:r>
    </w:p>
    <w:p w14:paraId="134C67FF" w14:textId="07F05179" w:rsidR="00AC52BF" w:rsidRPr="003274C9" w:rsidRDefault="00AC52BF" w:rsidP="00E309C2">
      <w:pPr>
        <w:pStyle w:val="Recdate"/>
        <w:rPr>
          <w:lang w:val="ru-RU"/>
        </w:rPr>
      </w:pPr>
      <w:r w:rsidRPr="003274C9">
        <w:rPr>
          <w:lang w:val="ru-RU"/>
        </w:rPr>
        <w:t>(</w:t>
      </w:r>
      <w:r w:rsidR="00D55162" w:rsidRPr="003274C9">
        <w:rPr>
          <w:lang w:val="ru-RU"/>
        </w:rPr>
        <w:t>1982-1986-1990-2022</w:t>
      </w:r>
      <w:r w:rsidRPr="003274C9">
        <w:rPr>
          <w:lang w:val="ru-RU"/>
        </w:rPr>
        <w:t>)</w:t>
      </w:r>
    </w:p>
    <w:p w14:paraId="753E6718" w14:textId="77777777" w:rsidR="00AC52BF" w:rsidRPr="003274C9" w:rsidRDefault="00AC52BF" w:rsidP="00AC52BF">
      <w:pPr>
        <w:pStyle w:val="headfoot"/>
        <w:rPr>
          <w:lang w:val="ru-RU"/>
        </w:rPr>
      </w:pPr>
      <w:r w:rsidRPr="003274C9">
        <w:rPr>
          <w:lang w:val="ru-RU"/>
        </w:rPr>
        <w:t>Rec. ITU-R PN.310-9</w:t>
      </w:r>
    </w:p>
    <w:p w14:paraId="7605EC2A" w14:textId="6754572B" w:rsidR="00AC52BF" w:rsidRPr="003274C9" w:rsidRDefault="000E187A" w:rsidP="00E309C2">
      <w:pPr>
        <w:pStyle w:val="Normalaftertitle"/>
        <w:rPr>
          <w:szCs w:val="22"/>
          <w:lang w:val="ru-RU"/>
        </w:rPr>
      </w:pPr>
      <w:r w:rsidRPr="003274C9">
        <w:rPr>
          <w:szCs w:val="22"/>
          <w:lang w:val="ru-RU"/>
        </w:rPr>
        <w:t>Ассамблея радиосвязи МСЭ</w:t>
      </w:r>
      <w:r w:rsidR="00AC52BF" w:rsidRPr="003274C9">
        <w:rPr>
          <w:szCs w:val="22"/>
          <w:lang w:val="ru-RU"/>
        </w:rPr>
        <w:t>,</w:t>
      </w:r>
    </w:p>
    <w:p w14:paraId="77A03BDB" w14:textId="252A2B04" w:rsidR="00403687" w:rsidRPr="003274C9" w:rsidRDefault="00403687" w:rsidP="00403687">
      <w:pPr>
        <w:pStyle w:val="Call"/>
        <w:rPr>
          <w:lang w:val="ru-RU"/>
        </w:rPr>
      </w:pPr>
      <w:r w:rsidRPr="003274C9">
        <w:rPr>
          <w:szCs w:val="22"/>
          <w:lang w:val="ru-RU"/>
        </w:rPr>
        <w:t>учитывая</w:t>
      </w:r>
      <w:r w:rsidRPr="003274C9">
        <w:rPr>
          <w:i w:val="0"/>
          <w:iCs/>
          <w:szCs w:val="22"/>
          <w:lang w:val="ru-RU"/>
        </w:rPr>
        <w:t>,</w:t>
      </w:r>
    </w:p>
    <w:p w14:paraId="59253A3E" w14:textId="4C2E3C7D" w:rsidR="00403687" w:rsidRPr="003274C9" w:rsidRDefault="00403687" w:rsidP="00403687">
      <w:pPr>
        <w:rPr>
          <w:lang w:val="ru-RU"/>
        </w:rPr>
      </w:pPr>
      <w:r w:rsidRPr="003274C9">
        <w:rPr>
          <w:i/>
          <w:lang w:val="ru-RU"/>
        </w:rPr>
        <w:t>a)</w:t>
      </w:r>
      <w:r w:rsidRPr="003274C9">
        <w:rPr>
          <w:lang w:val="ru-RU"/>
        </w:rPr>
        <w:tab/>
      </w:r>
      <w:r w:rsidR="00230D4C" w:rsidRPr="003274C9">
        <w:rPr>
          <w:lang w:val="ru-RU"/>
        </w:rPr>
        <w:t xml:space="preserve">что критерии эффективности функционирования для систем радиосвязи часто относятся к "любому месяцу" в качестве </w:t>
      </w:r>
      <w:r w:rsidR="00975B4F" w:rsidRPr="003274C9">
        <w:rPr>
          <w:lang w:val="ru-RU"/>
        </w:rPr>
        <w:t xml:space="preserve">контрольного </w:t>
      </w:r>
      <w:r w:rsidR="00230D4C" w:rsidRPr="003274C9">
        <w:rPr>
          <w:lang w:val="ru-RU"/>
        </w:rPr>
        <w:t>периода</w:t>
      </w:r>
      <w:r w:rsidR="00975B4F" w:rsidRPr="003274C9">
        <w:rPr>
          <w:lang w:val="ru-RU"/>
        </w:rPr>
        <w:t xml:space="preserve"> времени</w:t>
      </w:r>
      <w:r w:rsidRPr="003274C9">
        <w:rPr>
          <w:lang w:val="ru-RU"/>
        </w:rPr>
        <w:t>;</w:t>
      </w:r>
    </w:p>
    <w:p w14:paraId="043835C4" w14:textId="320F9C11" w:rsidR="00403687" w:rsidRPr="003274C9" w:rsidRDefault="00403687" w:rsidP="00403687">
      <w:pPr>
        <w:rPr>
          <w:lang w:val="ru-RU"/>
        </w:rPr>
      </w:pPr>
      <w:r w:rsidRPr="003274C9">
        <w:rPr>
          <w:i/>
          <w:lang w:val="ru-RU"/>
        </w:rPr>
        <w:t>b)</w:t>
      </w:r>
      <w:r w:rsidRPr="003274C9">
        <w:rPr>
          <w:lang w:val="ru-RU"/>
        </w:rPr>
        <w:tab/>
      </w:r>
      <w:r w:rsidR="00424568" w:rsidRPr="003274C9">
        <w:rPr>
          <w:lang w:val="ru-RU"/>
        </w:rPr>
        <w:t xml:space="preserve">что для проектирования этих систем необходимы статистические данные о явлениях распространения, которые относятся к </w:t>
      </w:r>
      <w:r w:rsidR="00975B4F" w:rsidRPr="003274C9">
        <w:rPr>
          <w:lang w:val="ru-RU"/>
        </w:rPr>
        <w:t>контрольному</w:t>
      </w:r>
      <w:r w:rsidR="00424568" w:rsidRPr="003274C9">
        <w:rPr>
          <w:lang w:val="ru-RU"/>
        </w:rPr>
        <w:t xml:space="preserve"> периоду критериев эффективности функционирования</w:t>
      </w:r>
      <w:r w:rsidRPr="003274C9">
        <w:rPr>
          <w:lang w:val="ru-RU"/>
        </w:rPr>
        <w:t>;</w:t>
      </w:r>
    </w:p>
    <w:p w14:paraId="7B73607D" w14:textId="723DE34F" w:rsidR="00403687" w:rsidRPr="003274C9" w:rsidRDefault="00403687" w:rsidP="00403687">
      <w:pPr>
        <w:rPr>
          <w:lang w:val="ru-RU"/>
        </w:rPr>
      </w:pPr>
      <w:r w:rsidRPr="003274C9">
        <w:rPr>
          <w:i/>
          <w:lang w:val="ru-RU"/>
        </w:rPr>
        <w:t>c)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 xml:space="preserve">что, следовательно, существует необходимость в однозначном определении </w:t>
      </w:r>
      <w:r w:rsidR="00975B4F" w:rsidRPr="003274C9">
        <w:rPr>
          <w:lang w:val="ru-RU"/>
        </w:rPr>
        <w:t>контрольного</w:t>
      </w:r>
      <w:r w:rsidR="00B263C5" w:rsidRPr="003274C9">
        <w:rPr>
          <w:lang w:val="ru-RU"/>
        </w:rPr>
        <w:t xml:space="preserve"> периода</w:t>
      </w:r>
      <w:r w:rsidRPr="003274C9">
        <w:rPr>
          <w:lang w:val="ru-RU"/>
        </w:rPr>
        <w:t>;</w:t>
      </w:r>
    </w:p>
    <w:p w14:paraId="144995C5" w14:textId="6B85757A" w:rsidR="00403687" w:rsidRPr="003274C9" w:rsidRDefault="00403687" w:rsidP="00403687">
      <w:pPr>
        <w:rPr>
          <w:lang w:val="ru-RU"/>
        </w:rPr>
      </w:pPr>
      <w:r w:rsidRPr="003274C9">
        <w:rPr>
          <w:i/>
          <w:iCs/>
          <w:lang w:val="ru-RU"/>
        </w:rPr>
        <w:t>d)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>что распределение переменной распространения в течение некоторого периода времени является случайным процессом</w:t>
      </w:r>
      <w:r w:rsidRPr="003274C9">
        <w:rPr>
          <w:lang w:val="ru-RU"/>
        </w:rPr>
        <w:t>;</w:t>
      </w:r>
    </w:p>
    <w:p w14:paraId="660371DE" w14:textId="1D0FBE67" w:rsidR="00403687" w:rsidRPr="003274C9" w:rsidRDefault="00403687" w:rsidP="00403687">
      <w:pPr>
        <w:rPr>
          <w:lang w:val="ru-RU"/>
        </w:rPr>
      </w:pPr>
      <w:r w:rsidRPr="003274C9">
        <w:rPr>
          <w:i/>
          <w:iCs/>
          <w:lang w:val="ru-RU"/>
        </w:rPr>
        <w:t>e)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>что доля времени, в течение которой случайная величина распространения превышает определенное пороговое значение (т. е. доля времени превышения), является случайной величиной, называемой вероятностью превышения или дополнительной интегральной функцией распределения (CCDF)</w:t>
      </w:r>
      <w:r w:rsidRPr="003274C9">
        <w:rPr>
          <w:lang w:val="ru-RU"/>
        </w:rPr>
        <w:t>;</w:t>
      </w:r>
    </w:p>
    <w:p w14:paraId="2D34408B" w14:textId="769750BC" w:rsidR="00403687" w:rsidRPr="003274C9" w:rsidRDefault="00403687" w:rsidP="00403687">
      <w:pPr>
        <w:rPr>
          <w:lang w:val="ru-RU"/>
        </w:rPr>
      </w:pPr>
      <w:r w:rsidRPr="003274C9">
        <w:rPr>
          <w:i/>
          <w:iCs/>
          <w:lang w:val="ru-RU"/>
        </w:rPr>
        <w:t>f)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>что доля времени, в течение которого случайная величина распространения не превышает (т.</w:t>
      </w:r>
      <w:r w:rsidR="00975B4F" w:rsidRPr="003274C9">
        <w:rPr>
          <w:lang w:val="ru-RU"/>
        </w:rPr>
        <w:t> </w:t>
      </w:r>
      <w:r w:rsidR="00B263C5" w:rsidRPr="003274C9">
        <w:rPr>
          <w:lang w:val="ru-RU"/>
        </w:rPr>
        <w:t>е.</w:t>
      </w:r>
      <w:r w:rsidR="006D2621" w:rsidRPr="003274C9">
        <w:rPr>
          <w:lang w:val="ru-RU"/>
        </w:rPr>
        <w:t> </w:t>
      </w:r>
      <w:r w:rsidR="00B263C5" w:rsidRPr="003274C9">
        <w:rPr>
          <w:lang w:val="ru-RU"/>
        </w:rPr>
        <w:t>находится ниже) определенного порогового значения, является случайной величиной, называемой интегральной вероятностью или интегральной функцией распределения (CDF)</w:t>
      </w:r>
      <w:r w:rsidRPr="003274C9">
        <w:rPr>
          <w:lang w:val="ru-RU"/>
        </w:rPr>
        <w:t>,</w:t>
      </w:r>
    </w:p>
    <w:p w14:paraId="489CE7BE" w14:textId="4618CD6E" w:rsidR="00403687" w:rsidRPr="00F633B3" w:rsidRDefault="00C8373A" w:rsidP="00403687">
      <w:pPr>
        <w:pStyle w:val="Call"/>
        <w:rPr>
          <w:lang w:val="en-GB"/>
        </w:rPr>
      </w:pPr>
      <w:r w:rsidRPr="003274C9">
        <w:rPr>
          <w:lang w:val="ru-RU"/>
        </w:rPr>
        <w:t>рекомендует</w:t>
      </w:r>
      <w:r w:rsidR="00F633B3" w:rsidRPr="00F633B3">
        <w:rPr>
          <w:i w:val="0"/>
          <w:iCs/>
          <w:lang w:val="en-GB"/>
        </w:rPr>
        <w:t>,</w:t>
      </w:r>
    </w:p>
    <w:p w14:paraId="4673364B" w14:textId="2FC3105F" w:rsidR="00403687" w:rsidRPr="003274C9" w:rsidRDefault="00403687" w:rsidP="00403687">
      <w:pPr>
        <w:rPr>
          <w:lang w:val="ru-RU"/>
        </w:rPr>
      </w:pPr>
      <w:r w:rsidRPr="003274C9">
        <w:rPr>
          <w:b/>
          <w:lang w:val="ru-RU"/>
        </w:rPr>
        <w:t>1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>чтобы месяц календарного года, соответствующий наибольшей вероятности превышения или наименьшей интегральной вероятности для определенного порогового значения, назывался "наихудший месяц", который может различаться в зависимости от пороговых значений</w:t>
      </w:r>
      <w:r w:rsidRPr="003274C9">
        <w:rPr>
          <w:lang w:val="ru-RU"/>
        </w:rPr>
        <w:t>;</w:t>
      </w:r>
    </w:p>
    <w:p w14:paraId="4CF6C605" w14:textId="127D9F94" w:rsidR="00403687" w:rsidRPr="003274C9" w:rsidRDefault="00403687" w:rsidP="00403687">
      <w:pPr>
        <w:rPr>
          <w:lang w:val="ru-RU"/>
        </w:rPr>
      </w:pPr>
      <w:r w:rsidRPr="003274C9">
        <w:rPr>
          <w:b/>
          <w:lang w:val="ru-RU"/>
        </w:rPr>
        <w:t>2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 xml:space="preserve">чтобы вероятность превышения в течение наихудшего месяца года называлась "вероятность превышения </w:t>
      </w:r>
      <w:r w:rsidR="005E6653" w:rsidRPr="003274C9">
        <w:rPr>
          <w:lang w:val="ru-RU"/>
        </w:rPr>
        <w:t>в</w:t>
      </w:r>
      <w:r w:rsidR="00B263C5" w:rsidRPr="003274C9">
        <w:rPr>
          <w:lang w:val="ru-RU"/>
        </w:rPr>
        <w:t xml:space="preserve"> наихудше</w:t>
      </w:r>
      <w:r w:rsidR="005E6653" w:rsidRPr="003274C9">
        <w:rPr>
          <w:lang w:val="ru-RU"/>
        </w:rPr>
        <w:t>м</w:t>
      </w:r>
      <w:r w:rsidR="00B263C5" w:rsidRPr="003274C9">
        <w:rPr>
          <w:lang w:val="ru-RU"/>
        </w:rPr>
        <w:t xml:space="preserve"> месяц</w:t>
      </w:r>
      <w:r w:rsidR="005E6653" w:rsidRPr="003274C9">
        <w:rPr>
          <w:lang w:val="ru-RU"/>
        </w:rPr>
        <w:t>е</w:t>
      </w:r>
      <w:r w:rsidR="00B263C5" w:rsidRPr="003274C9">
        <w:rPr>
          <w:lang w:val="ru-RU"/>
        </w:rPr>
        <w:t xml:space="preserve"> года", а интегральная вероятность в течение наихудшего месяца года называлась "интегральная вероятность </w:t>
      </w:r>
      <w:r w:rsidR="005E6653" w:rsidRPr="003274C9">
        <w:rPr>
          <w:lang w:val="ru-RU"/>
        </w:rPr>
        <w:t>в</w:t>
      </w:r>
      <w:r w:rsidR="00B263C5" w:rsidRPr="003274C9">
        <w:rPr>
          <w:lang w:val="ru-RU"/>
        </w:rPr>
        <w:t xml:space="preserve"> наихудше</w:t>
      </w:r>
      <w:r w:rsidR="005E6653" w:rsidRPr="003274C9">
        <w:rPr>
          <w:lang w:val="ru-RU"/>
        </w:rPr>
        <w:t>м</w:t>
      </w:r>
      <w:r w:rsidR="00B263C5" w:rsidRPr="003274C9">
        <w:rPr>
          <w:lang w:val="ru-RU"/>
        </w:rPr>
        <w:t xml:space="preserve"> месяц</w:t>
      </w:r>
      <w:r w:rsidR="005E6653" w:rsidRPr="003274C9">
        <w:rPr>
          <w:lang w:val="ru-RU"/>
        </w:rPr>
        <w:t>е</w:t>
      </w:r>
      <w:r w:rsidR="00B263C5" w:rsidRPr="003274C9">
        <w:rPr>
          <w:lang w:val="ru-RU"/>
        </w:rPr>
        <w:t xml:space="preserve"> года</w:t>
      </w:r>
      <w:r w:rsidRPr="003274C9">
        <w:rPr>
          <w:lang w:val="ru-RU"/>
        </w:rPr>
        <w:t>";</w:t>
      </w:r>
    </w:p>
    <w:p w14:paraId="32178170" w14:textId="4CE4C08B" w:rsidR="00403687" w:rsidRPr="003274C9" w:rsidRDefault="00403687" w:rsidP="00403687">
      <w:pPr>
        <w:rPr>
          <w:lang w:val="ru-RU"/>
        </w:rPr>
      </w:pPr>
      <w:r w:rsidRPr="003274C9">
        <w:rPr>
          <w:b/>
          <w:lang w:val="ru-RU"/>
        </w:rPr>
        <w:t>3</w:t>
      </w:r>
      <w:r w:rsidRPr="003274C9">
        <w:rPr>
          <w:lang w:val="ru-RU"/>
        </w:rPr>
        <w:tab/>
      </w:r>
      <w:r w:rsidR="00B263C5" w:rsidRPr="003274C9">
        <w:rPr>
          <w:lang w:val="ru-RU"/>
        </w:rPr>
        <w:t>что</w:t>
      </w:r>
      <w:r w:rsidR="00FC1122" w:rsidRPr="003274C9">
        <w:rPr>
          <w:lang w:val="ru-RU"/>
        </w:rPr>
        <w:t>бы</w:t>
      </w:r>
      <w:r w:rsidR="00B263C5" w:rsidRPr="003274C9">
        <w:rPr>
          <w:lang w:val="ru-RU"/>
        </w:rPr>
        <w:t xml:space="preserve"> статистическое значение, соответствующее критерию эффективности функционирования, </w:t>
      </w:r>
      <w:r w:rsidR="00FC1122" w:rsidRPr="003274C9">
        <w:rPr>
          <w:lang w:val="ru-RU"/>
        </w:rPr>
        <w:t xml:space="preserve">который </w:t>
      </w:r>
      <w:r w:rsidR="00B263C5" w:rsidRPr="003274C9">
        <w:rPr>
          <w:lang w:val="ru-RU"/>
        </w:rPr>
        <w:t>относ</w:t>
      </w:r>
      <w:r w:rsidR="00FC1122" w:rsidRPr="003274C9">
        <w:rPr>
          <w:lang w:val="ru-RU"/>
        </w:rPr>
        <w:t>ит</w:t>
      </w:r>
      <w:r w:rsidR="00B263C5" w:rsidRPr="003274C9">
        <w:rPr>
          <w:lang w:val="ru-RU"/>
        </w:rPr>
        <w:t xml:space="preserve">ся к "любому месяцу", </w:t>
      </w:r>
      <w:r w:rsidR="00FC1122" w:rsidRPr="003274C9">
        <w:rPr>
          <w:lang w:val="ru-RU"/>
        </w:rPr>
        <w:t>было</w:t>
      </w:r>
      <w:r w:rsidR="00B263C5" w:rsidRPr="003274C9">
        <w:rPr>
          <w:lang w:val="ru-RU"/>
        </w:rPr>
        <w:t xml:space="preserve"> долгосрочным средн</w:t>
      </w:r>
      <w:r w:rsidR="00882964" w:rsidRPr="003274C9">
        <w:rPr>
          <w:lang w:val="ru-RU"/>
        </w:rPr>
        <w:t>егодовым</w:t>
      </w:r>
      <w:r w:rsidR="00B263C5" w:rsidRPr="003274C9">
        <w:rPr>
          <w:lang w:val="ru-RU"/>
        </w:rPr>
        <w:t xml:space="preserve"> значением вероятности превышения или интегральной вероятности </w:t>
      </w:r>
      <w:r w:rsidR="005E6653" w:rsidRPr="003274C9">
        <w:rPr>
          <w:lang w:val="ru-RU"/>
        </w:rPr>
        <w:t>в</w:t>
      </w:r>
      <w:r w:rsidR="00B263C5" w:rsidRPr="003274C9">
        <w:rPr>
          <w:lang w:val="ru-RU"/>
        </w:rPr>
        <w:t xml:space="preserve"> наихудше</w:t>
      </w:r>
      <w:r w:rsidR="005E6653" w:rsidRPr="003274C9">
        <w:rPr>
          <w:lang w:val="ru-RU"/>
        </w:rPr>
        <w:t>м</w:t>
      </w:r>
      <w:r w:rsidR="00B263C5" w:rsidRPr="003274C9">
        <w:rPr>
          <w:lang w:val="ru-RU"/>
        </w:rPr>
        <w:t xml:space="preserve"> месяц</w:t>
      </w:r>
      <w:r w:rsidR="005E6653" w:rsidRPr="003274C9">
        <w:rPr>
          <w:lang w:val="ru-RU"/>
        </w:rPr>
        <w:t>е</w:t>
      </w:r>
      <w:r w:rsidR="00B263C5" w:rsidRPr="003274C9">
        <w:rPr>
          <w:lang w:val="ru-RU"/>
        </w:rPr>
        <w:t>.</w:t>
      </w:r>
    </w:p>
    <w:p w14:paraId="4ACD7470" w14:textId="22E39E2F" w:rsidR="00403687" w:rsidRPr="003274C9" w:rsidRDefault="00403687" w:rsidP="00403687">
      <w:pPr>
        <w:pStyle w:val="Note"/>
        <w:rPr>
          <w:lang w:val="ru-RU"/>
        </w:rPr>
      </w:pPr>
      <w:r w:rsidRPr="003274C9">
        <w:rPr>
          <w:iCs/>
          <w:lang w:val="ru-RU"/>
        </w:rPr>
        <w:t>ПРИМЕЧАНИЕ.</w:t>
      </w:r>
      <w:r w:rsidRPr="003274C9">
        <w:rPr>
          <w:lang w:val="ru-RU"/>
        </w:rPr>
        <w:t xml:space="preserve"> – </w:t>
      </w:r>
      <w:r w:rsidR="00BD3E35" w:rsidRPr="003274C9">
        <w:rPr>
          <w:lang w:val="ru-RU"/>
        </w:rPr>
        <w:t xml:space="preserve">В Рекомендации </w:t>
      </w:r>
      <w:r w:rsidRPr="003274C9">
        <w:rPr>
          <w:lang w:val="ru-RU"/>
        </w:rPr>
        <w:t xml:space="preserve">МСЭ-R </w:t>
      </w:r>
      <w:hyperlink r:id="rId15" w:history="1">
        <w:r w:rsidRPr="003274C9">
          <w:rPr>
            <w:rStyle w:val="Hyperlink"/>
            <w:color w:val="auto"/>
            <w:u w:val="none"/>
            <w:lang w:val="ru-RU"/>
          </w:rPr>
          <w:t>P.841</w:t>
        </w:r>
      </w:hyperlink>
      <w:r w:rsidRPr="003274C9">
        <w:rPr>
          <w:lang w:val="ru-RU"/>
        </w:rPr>
        <w:t xml:space="preserve"> </w:t>
      </w:r>
      <w:r w:rsidR="00BD3E35" w:rsidRPr="003274C9">
        <w:rPr>
          <w:lang w:val="ru-RU"/>
        </w:rPr>
        <w:t>представлена модель преобразования средн</w:t>
      </w:r>
      <w:r w:rsidR="00882964" w:rsidRPr="003274C9">
        <w:rPr>
          <w:lang w:val="ru-RU"/>
        </w:rPr>
        <w:t>егодовых</w:t>
      </w:r>
      <w:r w:rsidR="00BD3E35" w:rsidRPr="003274C9">
        <w:rPr>
          <w:lang w:val="ru-RU"/>
        </w:rPr>
        <w:t xml:space="preserve"> значений доли времени превышения в средн</w:t>
      </w:r>
      <w:r w:rsidR="00882964" w:rsidRPr="003274C9">
        <w:rPr>
          <w:lang w:val="ru-RU"/>
        </w:rPr>
        <w:t>егодовые</w:t>
      </w:r>
      <w:r w:rsidR="00BD3E35" w:rsidRPr="003274C9">
        <w:rPr>
          <w:lang w:val="ru-RU"/>
        </w:rPr>
        <w:t xml:space="preserve"> значения доли времени превышения </w:t>
      </w:r>
      <w:r w:rsidR="005E6653" w:rsidRPr="003274C9">
        <w:rPr>
          <w:lang w:val="ru-RU"/>
        </w:rPr>
        <w:t>в</w:t>
      </w:r>
      <w:r w:rsidR="00BD3E35" w:rsidRPr="003274C9">
        <w:rPr>
          <w:lang w:val="ru-RU"/>
        </w:rPr>
        <w:t xml:space="preserve"> наихудше</w:t>
      </w:r>
      <w:r w:rsidR="005E6653" w:rsidRPr="003274C9">
        <w:rPr>
          <w:lang w:val="ru-RU"/>
        </w:rPr>
        <w:t>м</w:t>
      </w:r>
      <w:r w:rsidR="00BD3E35" w:rsidRPr="003274C9">
        <w:rPr>
          <w:lang w:val="ru-RU"/>
        </w:rPr>
        <w:t xml:space="preserve"> месяц</w:t>
      </w:r>
      <w:r w:rsidR="005E6653" w:rsidRPr="003274C9">
        <w:rPr>
          <w:lang w:val="ru-RU"/>
        </w:rPr>
        <w:t>е</w:t>
      </w:r>
      <w:r w:rsidR="00BD3E35" w:rsidRPr="003274C9">
        <w:rPr>
          <w:lang w:val="ru-RU"/>
        </w:rPr>
        <w:t xml:space="preserve">. Заданы глобальные значения параметров этой модели, а также более подробные значения для нескольких регионов мира. </w:t>
      </w:r>
    </w:p>
    <w:p w14:paraId="74FF6ED1" w14:textId="77777777" w:rsidR="00C2190E" w:rsidRPr="003274C9" w:rsidRDefault="00C2190E" w:rsidP="00C2190E">
      <w:pPr>
        <w:spacing w:before="720"/>
        <w:jc w:val="center"/>
        <w:rPr>
          <w:lang w:val="ru-RU"/>
        </w:rPr>
      </w:pPr>
      <w:r w:rsidRPr="003274C9">
        <w:rPr>
          <w:lang w:val="ru-RU"/>
        </w:rPr>
        <w:t>______________</w:t>
      </w:r>
    </w:p>
    <w:sectPr w:rsidR="00C2190E" w:rsidRPr="003274C9" w:rsidSect="004F46A6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247AB" w14:textId="77777777" w:rsidR="00D549B3" w:rsidRDefault="00D549B3">
      <w:r>
        <w:separator/>
      </w:r>
    </w:p>
  </w:endnote>
  <w:endnote w:type="continuationSeparator" w:id="0">
    <w:p w14:paraId="486620E6" w14:textId="77777777" w:rsidR="00D549B3" w:rsidRDefault="00D5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792B8" w14:textId="77777777" w:rsidR="00D549B3" w:rsidRDefault="00D549B3">
      <w:r>
        <w:separator/>
      </w:r>
    </w:p>
  </w:footnote>
  <w:footnote w:type="continuationSeparator" w:id="0">
    <w:p w14:paraId="1258E617" w14:textId="77777777" w:rsidR="00D549B3" w:rsidRDefault="00D5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7D06" w14:textId="77777777" w:rsidR="00D549B3" w:rsidRDefault="00D549B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A72D" w14:textId="77777777" w:rsidR="00D549B3" w:rsidRDefault="00D549B3" w:rsidP="00AE3B25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56C15BC3" wp14:editId="52EA2FB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A15F9D" w14:textId="4BB40940" w:rsidR="00D549B3" w:rsidRPr="00AE3B25" w:rsidRDefault="00D549B3" w:rsidP="00AE3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65037" w14:textId="0CF01818" w:rsidR="00D549B3" w:rsidRPr="00CB4A0C" w:rsidRDefault="00D549B3" w:rsidP="00CB4A0C">
    <w:pPr>
      <w:pStyle w:val="Header"/>
      <w:jc w:val="left"/>
      <w:rPr>
        <w:szCs w:val="22"/>
      </w:rPr>
    </w:pPr>
    <w:r w:rsidRPr="00CB4A0C">
      <w:rPr>
        <w:rStyle w:val="PageNumber"/>
        <w:b/>
        <w:bCs/>
        <w:szCs w:val="22"/>
      </w:rPr>
      <w:fldChar w:fldCharType="begin"/>
    </w:r>
    <w:r w:rsidRPr="00CB4A0C">
      <w:rPr>
        <w:rStyle w:val="PageNumber"/>
        <w:b/>
        <w:bCs/>
        <w:szCs w:val="22"/>
        <w:lang w:val="ru-RU"/>
      </w:rPr>
      <w:instrText xml:space="preserve"> </w:instrText>
    </w:r>
    <w:r w:rsidRPr="00CB4A0C">
      <w:rPr>
        <w:rStyle w:val="PageNumber"/>
        <w:b/>
        <w:bCs/>
        <w:szCs w:val="22"/>
        <w:lang w:val="en-US"/>
      </w:rPr>
      <w:instrText>PAGE</w:instrText>
    </w:r>
    <w:r w:rsidRPr="00CB4A0C">
      <w:rPr>
        <w:rStyle w:val="PageNumber"/>
        <w:b/>
        <w:bCs/>
        <w:szCs w:val="22"/>
        <w:lang w:val="ru-RU"/>
      </w:rPr>
      <w:instrText xml:space="preserve"> </w:instrText>
    </w:r>
    <w:r w:rsidRPr="00CB4A0C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en-US"/>
      </w:rPr>
      <w:t>ii</w:t>
    </w:r>
    <w:r w:rsidRPr="00CB4A0C">
      <w:rPr>
        <w:rStyle w:val="PageNumber"/>
        <w:b/>
        <w:bCs/>
        <w:szCs w:val="22"/>
      </w:rPr>
      <w:fldChar w:fldCharType="end"/>
    </w:r>
    <w:r w:rsidRPr="00CB4A0C">
      <w:rPr>
        <w:szCs w:val="22"/>
        <w:lang w:val="ru-RU"/>
      </w:rPr>
      <w:tab/>
    </w:r>
    <w:r w:rsidRPr="00CB4A0C">
      <w:rPr>
        <w:b/>
        <w:szCs w:val="22"/>
        <w:lang w:val="ru-RU"/>
      </w:rPr>
      <w:t xml:space="preserve">Рек.  </w:t>
    </w:r>
    <w:r w:rsidR="00EF2BFA" w:rsidRPr="00EF2BFA">
      <w:rPr>
        <w:b/>
        <w:bCs/>
        <w:szCs w:val="22"/>
      </w:rPr>
      <w:fldChar w:fldCharType="begin"/>
    </w:r>
    <w:r w:rsidR="00EF2BFA" w:rsidRPr="00EF2BFA">
      <w:rPr>
        <w:b/>
        <w:bCs/>
        <w:szCs w:val="22"/>
      </w:rPr>
      <w:instrText>styleref href</w:instrText>
    </w:r>
    <w:r w:rsidR="00EF2BFA" w:rsidRPr="00EF2BFA">
      <w:rPr>
        <w:b/>
        <w:bCs/>
        <w:szCs w:val="22"/>
      </w:rPr>
      <w:fldChar w:fldCharType="separate"/>
    </w:r>
    <w:r w:rsidR="00F633B3">
      <w:rPr>
        <w:b/>
        <w:bCs/>
        <w:noProof/>
        <w:szCs w:val="22"/>
      </w:rPr>
      <w:t>МСЭ-R  P.581-3</w:t>
    </w:r>
    <w:r w:rsidR="00EF2BFA" w:rsidRPr="00EF2BFA">
      <w:rPr>
        <w:b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73E20" w14:textId="1D09345E" w:rsidR="00D549B3" w:rsidRDefault="00D549B3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7C5CAA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C5CAA">
      <w:rPr>
        <w:b/>
        <w:bCs/>
        <w:noProof/>
      </w:rPr>
      <w:t>МСЭ-R  P.310-10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E8C0" w14:textId="56D66BCE" w:rsidR="00D549B3" w:rsidRPr="00CB4A0C" w:rsidRDefault="00D549B3">
    <w:pPr>
      <w:pStyle w:val="Header"/>
      <w:jc w:val="left"/>
      <w:rPr>
        <w:szCs w:val="22"/>
        <w:lang w:val="en-US"/>
      </w:rPr>
    </w:pPr>
    <w:r w:rsidRPr="00CB4A0C">
      <w:rPr>
        <w:rStyle w:val="PageNumber"/>
        <w:b/>
        <w:bCs/>
        <w:szCs w:val="22"/>
      </w:rPr>
      <w:fldChar w:fldCharType="begin"/>
    </w:r>
    <w:r w:rsidRPr="00CB4A0C">
      <w:rPr>
        <w:rStyle w:val="PageNumber"/>
        <w:b/>
        <w:bCs/>
        <w:szCs w:val="22"/>
        <w:lang w:val="en-US"/>
      </w:rPr>
      <w:instrText xml:space="preserve"> PAGE </w:instrText>
    </w:r>
    <w:r w:rsidRPr="00CB4A0C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  <w:lang w:val="en-US"/>
      </w:rPr>
      <w:t>4</w:t>
    </w:r>
    <w:r w:rsidRPr="00CB4A0C">
      <w:rPr>
        <w:rStyle w:val="PageNumber"/>
        <w:b/>
        <w:bCs/>
        <w:szCs w:val="22"/>
      </w:rPr>
      <w:fldChar w:fldCharType="end"/>
    </w:r>
    <w:r w:rsidRPr="00CB4A0C">
      <w:rPr>
        <w:szCs w:val="22"/>
        <w:lang w:val="en-US"/>
      </w:rPr>
      <w:tab/>
    </w:r>
    <w:r w:rsidRPr="00CB4A0C">
      <w:rPr>
        <w:b/>
        <w:szCs w:val="22"/>
        <w:lang w:val="ru-RU"/>
      </w:rPr>
      <w:t>Рек.</w:t>
    </w:r>
    <w:r w:rsidRPr="00CB4A0C">
      <w:rPr>
        <w:b/>
        <w:szCs w:val="22"/>
        <w:lang w:val="en-US"/>
      </w:rPr>
      <w:t xml:space="preserve"> </w:t>
    </w:r>
    <w:r w:rsidRPr="00CB4A0C">
      <w:rPr>
        <w:b/>
        <w:szCs w:val="22"/>
        <w:lang w:val="ru-RU"/>
      </w:rPr>
      <w:t xml:space="preserve"> </w:t>
    </w:r>
    <w:r w:rsidR="00EF2BFA" w:rsidRPr="00EF2BFA">
      <w:rPr>
        <w:b/>
        <w:bCs/>
        <w:szCs w:val="22"/>
      </w:rPr>
      <w:fldChar w:fldCharType="begin"/>
    </w:r>
    <w:r w:rsidR="00EF2BFA" w:rsidRPr="00EF2BFA">
      <w:rPr>
        <w:b/>
        <w:bCs/>
        <w:szCs w:val="22"/>
      </w:rPr>
      <w:instrText>styleref href</w:instrText>
    </w:r>
    <w:r w:rsidR="00EF2BFA" w:rsidRPr="00EF2BFA">
      <w:rPr>
        <w:b/>
        <w:bCs/>
        <w:szCs w:val="22"/>
      </w:rPr>
      <w:fldChar w:fldCharType="separate"/>
    </w:r>
    <w:r w:rsidR="00403687">
      <w:rPr>
        <w:b/>
        <w:bCs/>
        <w:noProof/>
        <w:szCs w:val="22"/>
      </w:rPr>
      <w:t>МСЭ-R  P.581-3</w:t>
    </w:r>
    <w:r w:rsidR="00EF2BFA" w:rsidRPr="00EF2BFA">
      <w:rPr>
        <w:b/>
        <w:szCs w:val="22"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44A4" w14:textId="4C91C377" w:rsidR="00D549B3" w:rsidRPr="00CB4A0C" w:rsidRDefault="00D549B3" w:rsidP="00CB4A0C">
    <w:pPr>
      <w:pStyle w:val="Header"/>
      <w:tabs>
        <w:tab w:val="clear" w:pos="9696"/>
        <w:tab w:val="right" w:pos="9639"/>
      </w:tabs>
      <w:rPr>
        <w:szCs w:val="22"/>
      </w:rPr>
    </w:pPr>
    <w:r w:rsidRPr="00CB4A0C">
      <w:rPr>
        <w:szCs w:val="22"/>
      </w:rPr>
      <w:tab/>
    </w:r>
    <w:r w:rsidRPr="00CB4A0C">
      <w:rPr>
        <w:b/>
        <w:szCs w:val="22"/>
        <w:lang w:val="ru-RU"/>
      </w:rPr>
      <w:t>Рек.</w:t>
    </w:r>
    <w:r w:rsidRPr="00CB4A0C">
      <w:rPr>
        <w:b/>
        <w:szCs w:val="22"/>
        <w:lang w:val="en-US"/>
      </w:rPr>
      <w:t xml:space="preserve"> </w:t>
    </w:r>
    <w:r w:rsidRPr="00CB4A0C">
      <w:rPr>
        <w:b/>
        <w:szCs w:val="22"/>
        <w:lang w:val="ru-RU"/>
      </w:rPr>
      <w:t xml:space="preserve"> </w:t>
    </w:r>
    <w:r w:rsidR="00EF2BFA" w:rsidRPr="00EF2BFA">
      <w:rPr>
        <w:b/>
        <w:bCs/>
        <w:szCs w:val="22"/>
      </w:rPr>
      <w:fldChar w:fldCharType="begin"/>
    </w:r>
    <w:r w:rsidR="00EF2BFA" w:rsidRPr="00EF2BFA">
      <w:rPr>
        <w:b/>
        <w:bCs/>
        <w:szCs w:val="22"/>
      </w:rPr>
      <w:instrText>styleref href</w:instrText>
    </w:r>
    <w:r w:rsidR="00EF2BFA" w:rsidRPr="00EF2BFA">
      <w:rPr>
        <w:b/>
        <w:bCs/>
        <w:szCs w:val="22"/>
      </w:rPr>
      <w:fldChar w:fldCharType="separate"/>
    </w:r>
    <w:r w:rsidR="00F633B3">
      <w:rPr>
        <w:b/>
        <w:bCs/>
        <w:noProof/>
        <w:szCs w:val="22"/>
      </w:rPr>
      <w:t>МСЭ-R  P.581-3</w:t>
    </w:r>
    <w:r w:rsidR="00EF2BFA" w:rsidRPr="00EF2BFA">
      <w:rPr>
        <w:b/>
        <w:szCs w:val="22"/>
        <w:lang w:val="ru-RU"/>
      </w:rPr>
      <w:fldChar w:fldCharType="end"/>
    </w:r>
    <w:r w:rsidRPr="00CB4A0C">
      <w:rPr>
        <w:szCs w:val="22"/>
      </w:rPr>
      <w:tab/>
    </w:r>
    <w:r w:rsidRPr="00CB4A0C">
      <w:rPr>
        <w:rStyle w:val="PageNumber"/>
        <w:b/>
        <w:bCs/>
        <w:szCs w:val="22"/>
      </w:rPr>
      <w:fldChar w:fldCharType="begin"/>
    </w:r>
    <w:r w:rsidRPr="00CB4A0C">
      <w:rPr>
        <w:rStyle w:val="PageNumber"/>
        <w:b/>
        <w:bCs/>
        <w:szCs w:val="22"/>
      </w:rPr>
      <w:instrText xml:space="preserve"> PAGE </w:instrText>
    </w:r>
    <w:r w:rsidRPr="00CB4A0C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CB4A0C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2BF"/>
    <w:rsid w:val="00036F7B"/>
    <w:rsid w:val="000D6604"/>
    <w:rsid w:val="000E187A"/>
    <w:rsid w:val="000F3865"/>
    <w:rsid w:val="00142DE0"/>
    <w:rsid w:val="00153264"/>
    <w:rsid w:val="00162277"/>
    <w:rsid w:val="001B5FA2"/>
    <w:rsid w:val="0020301C"/>
    <w:rsid w:val="00217EBF"/>
    <w:rsid w:val="00230D4C"/>
    <w:rsid w:val="00237644"/>
    <w:rsid w:val="00242AEE"/>
    <w:rsid w:val="00246CB6"/>
    <w:rsid w:val="00270927"/>
    <w:rsid w:val="002854BE"/>
    <w:rsid w:val="002D76C4"/>
    <w:rsid w:val="002E1B8A"/>
    <w:rsid w:val="003274C9"/>
    <w:rsid w:val="00367C55"/>
    <w:rsid w:val="003A3D35"/>
    <w:rsid w:val="003A72EC"/>
    <w:rsid w:val="003F4479"/>
    <w:rsid w:val="003F79CD"/>
    <w:rsid w:val="00402667"/>
    <w:rsid w:val="00403687"/>
    <w:rsid w:val="00424568"/>
    <w:rsid w:val="00442701"/>
    <w:rsid w:val="00485587"/>
    <w:rsid w:val="004D67CD"/>
    <w:rsid w:val="004E3A9F"/>
    <w:rsid w:val="004F146C"/>
    <w:rsid w:val="004F46A6"/>
    <w:rsid w:val="005056B6"/>
    <w:rsid w:val="0052529D"/>
    <w:rsid w:val="00564C77"/>
    <w:rsid w:val="005C2D60"/>
    <w:rsid w:val="005E6653"/>
    <w:rsid w:val="00607D68"/>
    <w:rsid w:val="00617501"/>
    <w:rsid w:val="0064209E"/>
    <w:rsid w:val="00692DC9"/>
    <w:rsid w:val="006B796C"/>
    <w:rsid w:val="006D2621"/>
    <w:rsid w:val="006E4BA1"/>
    <w:rsid w:val="006E7999"/>
    <w:rsid w:val="006F7457"/>
    <w:rsid w:val="00712BFE"/>
    <w:rsid w:val="0073160A"/>
    <w:rsid w:val="007468DA"/>
    <w:rsid w:val="00780006"/>
    <w:rsid w:val="007A6F0C"/>
    <w:rsid w:val="007C5CAA"/>
    <w:rsid w:val="007F40B4"/>
    <w:rsid w:val="0080391E"/>
    <w:rsid w:val="008212FB"/>
    <w:rsid w:val="008477DD"/>
    <w:rsid w:val="0086587B"/>
    <w:rsid w:val="00882964"/>
    <w:rsid w:val="008867AC"/>
    <w:rsid w:val="00887186"/>
    <w:rsid w:val="008974E6"/>
    <w:rsid w:val="008E6A15"/>
    <w:rsid w:val="009200D5"/>
    <w:rsid w:val="00942F90"/>
    <w:rsid w:val="00961124"/>
    <w:rsid w:val="00972813"/>
    <w:rsid w:val="00975B4F"/>
    <w:rsid w:val="009A2CC7"/>
    <w:rsid w:val="009D2643"/>
    <w:rsid w:val="009E00A8"/>
    <w:rsid w:val="009F39AD"/>
    <w:rsid w:val="00A131F9"/>
    <w:rsid w:val="00A24E7E"/>
    <w:rsid w:val="00A6617B"/>
    <w:rsid w:val="00AB0DC8"/>
    <w:rsid w:val="00AC52BF"/>
    <w:rsid w:val="00AE3B25"/>
    <w:rsid w:val="00AF3ABB"/>
    <w:rsid w:val="00B263C5"/>
    <w:rsid w:val="00B44E24"/>
    <w:rsid w:val="00B8487F"/>
    <w:rsid w:val="00B91734"/>
    <w:rsid w:val="00BA088D"/>
    <w:rsid w:val="00BD2BD8"/>
    <w:rsid w:val="00BD3E35"/>
    <w:rsid w:val="00BE05EC"/>
    <w:rsid w:val="00BF55C3"/>
    <w:rsid w:val="00C2190E"/>
    <w:rsid w:val="00C8373A"/>
    <w:rsid w:val="00CB4A0C"/>
    <w:rsid w:val="00CB5A91"/>
    <w:rsid w:val="00CD242A"/>
    <w:rsid w:val="00D549B3"/>
    <w:rsid w:val="00D55162"/>
    <w:rsid w:val="00D9134C"/>
    <w:rsid w:val="00DE5F9A"/>
    <w:rsid w:val="00DF4176"/>
    <w:rsid w:val="00E22450"/>
    <w:rsid w:val="00E307A5"/>
    <w:rsid w:val="00E309C2"/>
    <w:rsid w:val="00ED2D95"/>
    <w:rsid w:val="00EF2BFA"/>
    <w:rsid w:val="00EF30F3"/>
    <w:rsid w:val="00F2469F"/>
    <w:rsid w:val="00F24B59"/>
    <w:rsid w:val="00F633B3"/>
    <w:rsid w:val="00FC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,"/>
  <w14:docId w14:val="18E19F06"/>
  <w15:docId w15:val="{67DC084B-3F68-4994-B955-0CF1897F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12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8212F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212F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212F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212F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212FB"/>
    <w:pPr>
      <w:outlineLvl w:val="4"/>
    </w:pPr>
  </w:style>
  <w:style w:type="paragraph" w:styleId="Heading6">
    <w:name w:val="heading 6"/>
    <w:basedOn w:val="Heading4"/>
    <w:next w:val="Normal"/>
    <w:qFormat/>
    <w:rsid w:val="008212F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212FB"/>
    <w:pPr>
      <w:outlineLvl w:val="6"/>
    </w:pPr>
  </w:style>
  <w:style w:type="paragraph" w:styleId="Heading8">
    <w:name w:val="heading 8"/>
    <w:basedOn w:val="Heading6"/>
    <w:next w:val="Normal"/>
    <w:qFormat/>
    <w:rsid w:val="008212FB"/>
    <w:pPr>
      <w:outlineLvl w:val="7"/>
    </w:pPr>
  </w:style>
  <w:style w:type="paragraph" w:styleId="Heading9">
    <w:name w:val="heading 9"/>
    <w:basedOn w:val="Heading6"/>
    <w:next w:val="Normal"/>
    <w:qFormat/>
    <w:rsid w:val="008212F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212F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8212F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212FB"/>
  </w:style>
  <w:style w:type="paragraph" w:customStyle="1" w:styleId="Headingb">
    <w:name w:val="Heading_b"/>
    <w:basedOn w:val="Heading3"/>
    <w:next w:val="Normal"/>
    <w:rsid w:val="008212F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212F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212FB"/>
  </w:style>
  <w:style w:type="paragraph" w:customStyle="1" w:styleId="enumlev1">
    <w:name w:val="enumlev1"/>
    <w:basedOn w:val="Normal"/>
    <w:rsid w:val="008212FB"/>
    <w:pPr>
      <w:spacing w:before="80"/>
      <w:ind w:left="794" w:hanging="794"/>
    </w:pPr>
  </w:style>
  <w:style w:type="paragraph" w:customStyle="1" w:styleId="enumlev2">
    <w:name w:val="enumlev2"/>
    <w:basedOn w:val="enumlev1"/>
    <w:rsid w:val="008212FB"/>
    <w:pPr>
      <w:ind w:left="1191" w:hanging="397"/>
    </w:pPr>
  </w:style>
  <w:style w:type="paragraph" w:customStyle="1" w:styleId="enumlev3">
    <w:name w:val="enumlev3"/>
    <w:basedOn w:val="enumlev2"/>
    <w:rsid w:val="008212FB"/>
    <w:pPr>
      <w:ind w:left="1588"/>
    </w:pPr>
  </w:style>
  <w:style w:type="paragraph" w:customStyle="1" w:styleId="Normalaftertitle">
    <w:name w:val="Normal_after_title"/>
    <w:basedOn w:val="Normal"/>
    <w:next w:val="Normal"/>
    <w:rsid w:val="008212FB"/>
    <w:pPr>
      <w:spacing w:before="320"/>
    </w:pPr>
  </w:style>
  <w:style w:type="paragraph" w:customStyle="1" w:styleId="Note">
    <w:name w:val="Note"/>
    <w:basedOn w:val="Normal"/>
    <w:rsid w:val="008212F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8212F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8212FB"/>
    <w:pPr>
      <w:jc w:val="center"/>
    </w:pPr>
  </w:style>
  <w:style w:type="paragraph" w:customStyle="1" w:styleId="Recdate">
    <w:name w:val="Rec_date"/>
    <w:basedOn w:val="Recref"/>
    <w:next w:val="Normalaftertitle"/>
    <w:rsid w:val="008212FB"/>
    <w:pPr>
      <w:jc w:val="right"/>
    </w:pPr>
  </w:style>
  <w:style w:type="paragraph" w:customStyle="1" w:styleId="AnnexNoTitle">
    <w:name w:val="Annex_NoTitle"/>
    <w:basedOn w:val="Heading1"/>
    <w:next w:val="Normalaftertitle"/>
    <w:rsid w:val="008212FB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8212FB"/>
  </w:style>
  <w:style w:type="paragraph" w:customStyle="1" w:styleId="Tablefin">
    <w:name w:val="Table_fin"/>
    <w:basedOn w:val="Normal"/>
    <w:next w:val="Normal"/>
    <w:rsid w:val="008212F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8212F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8212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8212F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8212F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8212F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212F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212FB"/>
    <w:pPr>
      <w:ind w:left="794"/>
    </w:pPr>
  </w:style>
  <w:style w:type="paragraph" w:customStyle="1" w:styleId="Figurelegend">
    <w:name w:val="Figure_legend"/>
    <w:basedOn w:val="Normal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8212F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212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212F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8212F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212F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212F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212FB"/>
    <w:rPr>
      <w:b/>
    </w:rPr>
  </w:style>
  <w:style w:type="paragraph" w:customStyle="1" w:styleId="Chaptitle">
    <w:name w:val="Chap_title"/>
    <w:basedOn w:val="Arttitle"/>
    <w:next w:val="Normalaftertitle"/>
    <w:rsid w:val="008212FB"/>
  </w:style>
  <w:style w:type="character" w:styleId="FootnoteReference">
    <w:name w:val="footnote reference"/>
    <w:basedOn w:val="DefaultParagraphFont"/>
    <w:semiHidden/>
    <w:rsid w:val="008212FB"/>
    <w:rPr>
      <w:position w:val="6"/>
      <w:sz w:val="16"/>
    </w:rPr>
  </w:style>
  <w:style w:type="paragraph" w:styleId="FootnoteText">
    <w:name w:val="footnote text"/>
    <w:basedOn w:val="Normal"/>
    <w:semiHidden/>
    <w:rsid w:val="008212F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8212FB"/>
  </w:style>
  <w:style w:type="paragraph" w:styleId="Index2">
    <w:name w:val="index 2"/>
    <w:basedOn w:val="Normal"/>
    <w:next w:val="Normal"/>
    <w:semiHidden/>
    <w:rsid w:val="008212FB"/>
    <w:pPr>
      <w:ind w:left="283"/>
    </w:pPr>
  </w:style>
  <w:style w:type="paragraph" w:styleId="Index3">
    <w:name w:val="index 3"/>
    <w:basedOn w:val="Normal"/>
    <w:next w:val="Normal"/>
    <w:semiHidden/>
    <w:rsid w:val="008212FB"/>
    <w:pPr>
      <w:ind w:left="566"/>
    </w:pPr>
  </w:style>
  <w:style w:type="paragraph" w:styleId="IndexHeading">
    <w:name w:val="index heading"/>
    <w:basedOn w:val="Normal"/>
    <w:next w:val="Index1"/>
    <w:semiHidden/>
    <w:rsid w:val="008212FB"/>
  </w:style>
  <w:style w:type="paragraph" w:customStyle="1" w:styleId="Line">
    <w:name w:val="Line"/>
    <w:basedOn w:val="Normal"/>
    <w:next w:val="Normal"/>
    <w:rsid w:val="008212F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212F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212FB"/>
  </w:style>
  <w:style w:type="paragraph" w:customStyle="1" w:styleId="Partref">
    <w:name w:val="Part_ref"/>
    <w:basedOn w:val="Normal"/>
    <w:next w:val="Normal"/>
    <w:rsid w:val="008212F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8212FB"/>
  </w:style>
  <w:style w:type="paragraph" w:customStyle="1" w:styleId="QuestionNo">
    <w:name w:val="Question_No"/>
    <w:basedOn w:val="RecNo"/>
    <w:next w:val="Normal"/>
    <w:rsid w:val="008212FB"/>
  </w:style>
  <w:style w:type="paragraph" w:customStyle="1" w:styleId="Questionref">
    <w:name w:val="Question_ref"/>
    <w:basedOn w:val="Recref"/>
    <w:next w:val="Questiondate"/>
    <w:rsid w:val="008212FB"/>
  </w:style>
  <w:style w:type="paragraph" w:customStyle="1" w:styleId="Questiontitle">
    <w:name w:val="Question_title"/>
    <w:basedOn w:val="Normal"/>
    <w:next w:val="Questionref"/>
    <w:rsid w:val="008212FB"/>
  </w:style>
  <w:style w:type="paragraph" w:customStyle="1" w:styleId="Reftext">
    <w:name w:val="Ref_text"/>
    <w:basedOn w:val="Normal"/>
    <w:rsid w:val="008212FB"/>
    <w:pPr>
      <w:ind w:left="794" w:hanging="794"/>
    </w:pPr>
  </w:style>
  <w:style w:type="paragraph" w:customStyle="1" w:styleId="Reftitle">
    <w:name w:val="Ref_title"/>
    <w:basedOn w:val="Normal"/>
    <w:next w:val="Reftext"/>
    <w:rsid w:val="008212F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8212FB"/>
  </w:style>
  <w:style w:type="paragraph" w:customStyle="1" w:styleId="RepNo">
    <w:name w:val="Rep_No"/>
    <w:basedOn w:val="RecNo"/>
    <w:next w:val="Reptitle"/>
    <w:rsid w:val="008212FB"/>
  </w:style>
  <w:style w:type="paragraph" w:customStyle="1" w:styleId="Repref">
    <w:name w:val="Rep_ref"/>
    <w:basedOn w:val="Recref"/>
    <w:next w:val="Repdate"/>
    <w:rsid w:val="008212FB"/>
  </w:style>
  <w:style w:type="paragraph" w:customStyle="1" w:styleId="Reptitle">
    <w:name w:val="Rep_title"/>
    <w:basedOn w:val="Rectitle"/>
    <w:next w:val="Repref"/>
    <w:rsid w:val="008212FB"/>
  </w:style>
  <w:style w:type="paragraph" w:customStyle="1" w:styleId="Resdate">
    <w:name w:val="Res_date"/>
    <w:basedOn w:val="Recdate"/>
    <w:next w:val="Normalaftertitle"/>
    <w:rsid w:val="008212FB"/>
  </w:style>
  <w:style w:type="paragraph" w:customStyle="1" w:styleId="ResNo">
    <w:name w:val="Res_No"/>
    <w:basedOn w:val="RecNo"/>
    <w:next w:val="Restitle"/>
    <w:rsid w:val="008212FB"/>
  </w:style>
  <w:style w:type="paragraph" w:customStyle="1" w:styleId="Resref">
    <w:name w:val="Res_ref"/>
    <w:basedOn w:val="Recref"/>
    <w:next w:val="Resdate"/>
    <w:rsid w:val="008212FB"/>
  </w:style>
  <w:style w:type="paragraph" w:customStyle="1" w:styleId="Restitle">
    <w:name w:val="Res_title"/>
    <w:basedOn w:val="Normal"/>
    <w:next w:val="Resref"/>
    <w:rsid w:val="008212F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8212FB"/>
  </w:style>
  <w:style w:type="paragraph" w:customStyle="1" w:styleId="Sectiontitle">
    <w:name w:val="Section_title"/>
    <w:basedOn w:val="Normal"/>
    <w:next w:val="Normalaftertitle"/>
    <w:rsid w:val="008212F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8212F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212F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212F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212F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212F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212FB"/>
  </w:style>
  <w:style w:type="paragraph" w:styleId="TOC6">
    <w:name w:val="toc 6"/>
    <w:basedOn w:val="TOC4"/>
    <w:semiHidden/>
    <w:rsid w:val="008212FB"/>
  </w:style>
  <w:style w:type="paragraph" w:styleId="TOC7">
    <w:name w:val="toc 7"/>
    <w:basedOn w:val="TOC4"/>
    <w:semiHidden/>
    <w:rsid w:val="008212FB"/>
  </w:style>
  <w:style w:type="paragraph" w:styleId="TOC8">
    <w:name w:val="toc 8"/>
    <w:basedOn w:val="TOC4"/>
    <w:semiHidden/>
    <w:rsid w:val="008212FB"/>
  </w:style>
  <w:style w:type="paragraph" w:customStyle="1" w:styleId="Rectitle">
    <w:name w:val="Rec_title"/>
    <w:basedOn w:val="Normal"/>
    <w:next w:val="Recref"/>
    <w:uiPriority w:val="99"/>
    <w:rsid w:val="008212F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8212F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212FB"/>
  </w:style>
  <w:style w:type="paragraph" w:customStyle="1" w:styleId="Figuretitle">
    <w:name w:val="Figure_title"/>
    <w:basedOn w:val="Normal"/>
    <w:next w:val="Figure"/>
    <w:rsid w:val="008212F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212F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212F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8212FB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8212F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AC52BF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212FB"/>
    <w:rPr>
      <w:sz w:val="22"/>
      <w:lang w:val="fr-FR" w:eastAsia="en-US"/>
    </w:rPr>
  </w:style>
  <w:style w:type="character" w:styleId="Hyperlink">
    <w:name w:val="Hyperlink"/>
    <w:basedOn w:val="DefaultParagraphFont"/>
    <w:rsid w:val="008212FB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AC52B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C52BF"/>
    <w:rPr>
      <w:lang w:val="fr-FR" w:eastAsia="en-US"/>
    </w:rPr>
  </w:style>
  <w:style w:type="paragraph" w:customStyle="1" w:styleId="Normalaftertitle0">
    <w:name w:val="Normal after title"/>
    <w:basedOn w:val="Normal"/>
    <w:next w:val="Normal"/>
    <w:rsid w:val="00AC52BF"/>
    <w:pPr>
      <w:spacing w:before="480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AC52B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</w:pPr>
    <w:rPr>
      <w:i/>
      <w:sz w:val="20"/>
      <w:lang w:val="en-GB"/>
    </w:rPr>
  </w:style>
  <w:style w:type="paragraph" w:customStyle="1" w:styleId="RecTitleRef">
    <w:name w:val="Rec_Title/Ref"/>
    <w:basedOn w:val="Rectitle"/>
    <w:next w:val="RecTitleDate"/>
    <w:rsid w:val="00AC52B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</w:pPr>
    <w:rPr>
      <w:b w:val="0"/>
      <w:sz w:val="20"/>
      <w:lang w:val="en-GB"/>
    </w:rPr>
  </w:style>
  <w:style w:type="paragraph" w:customStyle="1" w:styleId="RecTitleDate">
    <w:name w:val="Rec_Title/Date"/>
    <w:basedOn w:val="RecTitleRef"/>
    <w:next w:val="headfoot"/>
    <w:rsid w:val="00AC52B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AC52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b/>
      <w:color w:val="FFFFFF"/>
      <w:sz w:val="8"/>
      <w:lang w:val="en-GB"/>
    </w:rPr>
  </w:style>
  <w:style w:type="paragraph" w:customStyle="1" w:styleId="AnnexNo">
    <w:name w:val="Annex_No"/>
    <w:basedOn w:val="Normal"/>
    <w:next w:val="Normal"/>
    <w:rsid w:val="00E309C2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237644"/>
    <w:rPr>
      <w:color w:val="808080"/>
    </w:rPr>
  </w:style>
  <w:style w:type="paragraph" w:styleId="BalloonText">
    <w:name w:val="Balloon Text"/>
    <w:basedOn w:val="Normal"/>
    <w:link w:val="BalloonTextChar"/>
    <w:semiHidden/>
    <w:unhideWhenUsed/>
    <w:rsid w:val="00CB4A0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B4A0C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C2190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F30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854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ru" TargetMode="Externa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tu.int/rec/R-REC-P.841/en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67382166703641B0E0A148CE55F976" ma:contentTypeVersion="10" ma:contentTypeDescription="Create a new document." ma:contentTypeScope="" ma:versionID="edbcf0e32379c855f8c63c646ea754b8">
  <xsd:schema xmlns:xsd="http://www.w3.org/2001/XMLSchema" xmlns:xs="http://www.w3.org/2001/XMLSchema" xmlns:p="http://schemas.microsoft.com/office/2006/metadata/properties" xmlns:ns3="345e7ae8-5b21-45b1-ba79-c488165d002b" targetNamespace="http://schemas.microsoft.com/office/2006/metadata/properties" ma:root="true" ma:fieldsID="efa9443b3437c7cd1531cc0d71b81f94" ns3:_="">
    <xsd:import namespace="345e7ae8-5b21-45b1-ba79-c488165d00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e7ae8-5b21-45b1-ba79-c488165d0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10217A-FC31-4621-BB44-F947790469D1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345e7ae8-5b21-45b1-ba79-c488165d002b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93CD619-49D1-4F86-8BA8-CDE6946D7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5e7ae8-5b21-45b1-ba79-c488165d00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4DD88F-B784-4D99-8DD7-88DBD69100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48</TotalTime>
  <Pages>3</Pages>
  <Words>535</Words>
  <Characters>4324</Characters>
  <Application>Microsoft Office Word</Application>
  <DocSecurity>0</DocSecurity>
  <Lines>36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P.310-10 - Определения терминов, относящихся к распространению радиоволн в неионизированной среде</vt:lpstr>
      <vt:lpstr>Template BR_Rec_2005.dot</vt:lpstr>
    </vt:vector>
  </TitlesOfParts>
  <Company>ITU</Company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P.581-3 - Концепция "наихудшего месяца"</dc:title>
  <dc:subject>P Series = Radiowave propagation</dc:subject>
  <dc:creator>ITU Radiocommunication Bureau (BR)</dc:creator>
  <cp:keywords>P,581-3</cp:keywords>
  <dc:description>Berdyeva, 03/02/2023, ITU51013808</dc:description>
  <cp:lastModifiedBy>Berdyeva, Elena</cp:lastModifiedBy>
  <cp:revision>12</cp:revision>
  <cp:lastPrinted>2020-09-01T11:56:00Z</cp:lastPrinted>
  <dcterms:created xsi:type="dcterms:W3CDTF">2023-02-03T06:18:00Z</dcterms:created>
  <dcterms:modified xsi:type="dcterms:W3CDTF">2023-02-03T11:10:00Z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ContentTypeId">
    <vt:lpwstr>0x0101000B67382166703641B0E0A148CE55F976</vt:lpwstr>
  </property>
  <property fmtid="{D5CDD505-2E9C-101B-9397-08002B2CF9AE}" pid="10" name="Language">
    <vt:lpwstr>Russian</vt:lpwstr>
  </property>
  <property fmtid="{D5CDD505-2E9C-101B-9397-08002B2CF9AE}" pid="11" name="Typist">
    <vt:lpwstr>Berdyeva</vt:lpwstr>
  </property>
  <property fmtid="{D5CDD505-2E9C-101B-9397-08002B2CF9AE}" pid="12" name="Date completed">
    <vt:lpwstr>01 September 2020</vt:lpwstr>
  </property>
</Properties>
</file>