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F19BC" w14:textId="77777777" w:rsidR="002B706F" w:rsidRDefault="002B706F" w:rsidP="00197749"/>
    <w:p w14:paraId="335B2135" w14:textId="77777777" w:rsidR="00091A6B" w:rsidRDefault="00091A6B" w:rsidP="00197749">
      <w:pPr>
        <w:rPr>
          <w:rtl/>
        </w:rPr>
      </w:pPr>
    </w:p>
    <w:p w14:paraId="4A15B4E9" w14:textId="1D070519" w:rsidR="00091A6B" w:rsidRDefault="00091A6B" w:rsidP="00091A6B">
      <w:pPr>
        <w:pStyle w:val="CoverNumber"/>
      </w:pPr>
      <w:r w:rsidRPr="00091A6B">
        <w:rPr>
          <w:rtl/>
        </w:rPr>
        <w:t xml:space="preserve">التوصيـة  </w:t>
      </w:r>
      <w:r w:rsidRPr="00091A6B">
        <w:t>ITU-R </w:t>
      </w:r>
      <w:r w:rsidR="00302F99">
        <w:t>P</w:t>
      </w:r>
      <w:r w:rsidRPr="00091A6B">
        <w:t>.</w:t>
      </w:r>
      <w:r w:rsidR="005053CD">
        <w:t>530-19</w:t>
      </w:r>
    </w:p>
    <w:p w14:paraId="3DCA3380" w14:textId="54FC8CB4" w:rsidR="00091A6B" w:rsidRDefault="00091A6B" w:rsidP="00091A6B">
      <w:pPr>
        <w:pStyle w:val="CoverDate"/>
      </w:pPr>
      <w:r w:rsidRPr="005F01A2">
        <w:t>(20</w:t>
      </w:r>
      <w:r w:rsidR="00156A30">
        <w:t>25</w:t>
      </w:r>
      <w:r>
        <w:t>/</w:t>
      </w:r>
      <w:r w:rsidR="00156A30">
        <w:t>09</w:t>
      </w:r>
      <w:r w:rsidRPr="005F01A2">
        <w:t>)</w:t>
      </w:r>
    </w:p>
    <w:p w14:paraId="11267BB6"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0C64B02A" w14:textId="0F134106" w:rsidR="00091A6B" w:rsidRPr="00EF6496" w:rsidRDefault="00814974" w:rsidP="008E10FA">
      <w:pPr>
        <w:pStyle w:val="CoverTitle"/>
        <w:spacing w:before="360"/>
        <w:jc w:val="left"/>
      </w:pPr>
      <w:r w:rsidRPr="00814974">
        <w:rPr>
          <w:rFonts w:hint="cs"/>
          <w:rtl/>
          <w:lang w:bidi="ar-SY"/>
        </w:rPr>
        <w:t>بيانات</w:t>
      </w:r>
      <w:r w:rsidRPr="00814974">
        <w:rPr>
          <w:rtl/>
        </w:rPr>
        <w:t xml:space="preserve"> الانتشار و</w:t>
      </w:r>
      <w:r w:rsidRPr="00814974">
        <w:rPr>
          <w:rFonts w:hint="cs"/>
          <w:rtl/>
        </w:rPr>
        <w:t>طرائق</w:t>
      </w:r>
      <w:r w:rsidRPr="00814974">
        <w:rPr>
          <w:rtl/>
        </w:rPr>
        <w:t xml:space="preserve"> التنب</w:t>
      </w:r>
      <w:r w:rsidRPr="00814974">
        <w:rPr>
          <w:rFonts w:hint="cs"/>
          <w:rtl/>
        </w:rPr>
        <w:t>ُّ</w:t>
      </w:r>
      <w:r w:rsidRPr="00814974">
        <w:rPr>
          <w:rtl/>
        </w:rPr>
        <w:t xml:space="preserve">ؤ </w:t>
      </w:r>
      <w:r w:rsidRPr="00814974">
        <w:rPr>
          <w:rFonts w:hint="cs"/>
          <w:rtl/>
        </w:rPr>
        <w:t>المطلوبة لتصميم أنظمة راديوية للأرض في خط البصر</w:t>
      </w:r>
    </w:p>
    <w:p w14:paraId="0DC6F3D5" w14:textId="77777777" w:rsidR="00091A6B" w:rsidRDefault="00091A6B" w:rsidP="00197749"/>
    <w:p w14:paraId="2484EB2D" w14:textId="77777777" w:rsidR="00091A6B" w:rsidRDefault="00091A6B" w:rsidP="00197749"/>
    <w:p w14:paraId="1A3EEB0D" w14:textId="77777777" w:rsidR="00091A6B" w:rsidRDefault="00091A6B" w:rsidP="00197749"/>
    <w:p w14:paraId="7ACC130F" w14:textId="77777777" w:rsidR="00091A6B" w:rsidRDefault="00091A6B" w:rsidP="00197749"/>
    <w:p w14:paraId="02040F47" w14:textId="77777777" w:rsidR="00091A6B" w:rsidRDefault="00A161D3" w:rsidP="00197749">
      <w:r>
        <w:rPr>
          <w:noProof/>
        </w:rPr>
        <w:drawing>
          <wp:anchor distT="0" distB="0" distL="114300" distR="114300" simplePos="0" relativeHeight="251658752" behindDoc="0" locked="0" layoutInCell="1" allowOverlap="1" wp14:anchorId="6BC3E32D" wp14:editId="57951C62">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70CACEC3"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737C86DE" wp14:editId="4E31624E">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9373"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8DE91BF"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C86DE"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90D9373"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8DE91BF"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2F6B02FB" w14:textId="75F42C73" w:rsidR="005E066B" w:rsidRPr="00891CAB" w:rsidRDefault="005E066B" w:rsidP="003D017C">
      <w:pPr>
        <w:spacing w:before="240"/>
        <w:jc w:val="center"/>
        <w:outlineLvl w:val="0"/>
        <w:rPr>
          <w:b/>
          <w:bCs/>
          <w:sz w:val="32"/>
          <w:szCs w:val="32"/>
          <w:rtl/>
          <w:lang w:bidi="ar-EG"/>
        </w:rPr>
      </w:pPr>
      <w:bookmarkStart w:id="0" w:name="_Toc214398524"/>
      <w:r w:rsidRPr="00891CAB">
        <w:rPr>
          <w:rFonts w:hint="cs"/>
          <w:b/>
          <w:bCs/>
          <w:sz w:val="32"/>
          <w:szCs w:val="32"/>
          <w:rtl/>
        </w:rPr>
        <w:lastRenderedPageBreak/>
        <w:t>تمهيـد</w:t>
      </w:r>
      <w:bookmarkEnd w:id="0"/>
    </w:p>
    <w:p w14:paraId="375E3691"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4603B48"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ACF147E" w14:textId="77777777" w:rsidR="005E066B" w:rsidRPr="00440F51" w:rsidRDefault="005E066B" w:rsidP="005E066B">
      <w:pPr>
        <w:spacing w:before="0"/>
        <w:rPr>
          <w:spacing w:val="-2"/>
          <w:sz w:val="21"/>
          <w:szCs w:val="28"/>
          <w:lang w:val="ru-RU"/>
        </w:rPr>
      </w:pPr>
    </w:p>
    <w:p w14:paraId="25520FB9" w14:textId="77777777" w:rsidR="005E066B" w:rsidRPr="001231D6" w:rsidRDefault="005E066B" w:rsidP="00F615CE">
      <w:pPr>
        <w:pStyle w:val="IPR"/>
      </w:pPr>
      <w:bookmarkStart w:id="1" w:name="_Toc214398525"/>
      <w:r w:rsidRPr="001231D6">
        <w:rPr>
          <w:rFonts w:hint="cs"/>
          <w:rtl/>
        </w:rPr>
        <w:t xml:space="preserve">سياسة قطاع الاتصالات الراديوية بشأن حقوق الملكية الفكرية </w:t>
      </w:r>
      <w:r w:rsidRPr="001231D6">
        <w:t>(IPR)</w:t>
      </w:r>
      <w:bookmarkEnd w:id="1"/>
    </w:p>
    <w:p w14:paraId="5832000D"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2893">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138D661" w14:textId="77777777" w:rsidR="005E066B" w:rsidRDefault="005E066B" w:rsidP="005E066B">
      <w:pPr>
        <w:spacing w:before="0"/>
        <w:rPr>
          <w:sz w:val="21"/>
          <w:szCs w:val="20"/>
          <w:rtl/>
          <w:lang w:bidi="ar-EG"/>
        </w:rPr>
      </w:pPr>
    </w:p>
    <w:p w14:paraId="4C85110B"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484F7599"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27EBA99D"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6D6C4FA"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822893">
                <w:rPr>
                  <w:rStyle w:val="Hyperlink"/>
                  <w:sz w:val="18"/>
                  <w:szCs w:val="24"/>
                </w:rPr>
                <w:t>https://www.itu.int/publ/R-REC/ar</w:t>
              </w:r>
            </w:hyperlink>
            <w:r w:rsidRPr="009C6655">
              <w:rPr>
                <w:rFonts w:hint="cs"/>
                <w:sz w:val="18"/>
                <w:szCs w:val="24"/>
                <w:rtl/>
              </w:rPr>
              <w:t>)</w:t>
            </w:r>
          </w:p>
        </w:tc>
      </w:tr>
      <w:tr w:rsidR="005E066B" w:rsidRPr="00440F51" w14:paraId="0BBEE226" w14:textId="77777777" w:rsidTr="001E77BC">
        <w:trPr>
          <w:jc w:val="center"/>
        </w:trPr>
        <w:tc>
          <w:tcPr>
            <w:tcW w:w="1480" w:type="dxa"/>
            <w:tcBorders>
              <w:left w:val="single" w:sz="12" w:space="0" w:color="000080"/>
            </w:tcBorders>
          </w:tcPr>
          <w:p w14:paraId="2B5F531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302568C" w14:textId="04D2B58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العنوان</w:t>
            </w:r>
          </w:p>
        </w:tc>
      </w:tr>
      <w:tr w:rsidR="00E964C9" w:rsidRPr="00CA603A" w14:paraId="6FF97042"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34F68281"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793FFBF1"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F548A07"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78C0D1F7"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26B13EBE"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01EEED9B"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1843F3DC"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09E5B3F7"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461E0D01"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42EBDEA7"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4C35B19E"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76DB892" w14:textId="77777777" w:rsidTr="008E10FA">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6DC987DA"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1CB60FCB"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774E94F9"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0547676B"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F8891A0"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6CAD1D1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F572181"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22B9189A"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4841E348"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188CC597" w14:textId="77777777" w:rsidTr="001E77BC">
        <w:trPr>
          <w:jc w:val="center"/>
        </w:trPr>
        <w:tc>
          <w:tcPr>
            <w:tcW w:w="9394" w:type="dxa"/>
            <w:gridSpan w:val="2"/>
            <w:tcBorders>
              <w:left w:val="single" w:sz="12" w:space="0" w:color="000080"/>
              <w:right w:val="single" w:sz="12" w:space="0" w:color="000080"/>
            </w:tcBorders>
          </w:tcPr>
          <w:p w14:paraId="31F17E7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6950612" w14:textId="77777777" w:rsidTr="001E77BC">
        <w:trPr>
          <w:jc w:val="center"/>
        </w:trPr>
        <w:tc>
          <w:tcPr>
            <w:tcW w:w="9394" w:type="dxa"/>
            <w:gridSpan w:val="2"/>
            <w:tcBorders>
              <w:left w:val="single" w:sz="12" w:space="0" w:color="000080"/>
              <w:right w:val="single" w:sz="12" w:space="0" w:color="000080"/>
            </w:tcBorders>
          </w:tcPr>
          <w:p w14:paraId="6B84F417"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DBBB613" w14:textId="77777777" w:rsidTr="001E77BC">
        <w:trPr>
          <w:jc w:val="center"/>
        </w:trPr>
        <w:tc>
          <w:tcPr>
            <w:tcW w:w="9394" w:type="dxa"/>
            <w:gridSpan w:val="2"/>
            <w:tcBorders>
              <w:left w:val="single" w:sz="12" w:space="0" w:color="000080"/>
              <w:right w:val="single" w:sz="12" w:space="0" w:color="000080"/>
            </w:tcBorders>
          </w:tcPr>
          <w:p w14:paraId="7E16DA25"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E983D36" w14:textId="77777777" w:rsidTr="001E77BC">
        <w:trPr>
          <w:jc w:val="center"/>
        </w:trPr>
        <w:tc>
          <w:tcPr>
            <w:tcW w:w="9394" w:type="dxa"/>
            <w:gridSpan w:val="2"/>
            <w:tcBorders>
              <w:left w:val="single" w:sz="12" w:space="0" w:color="000080"/>
              <w:right w:val="single" w:sz="12" w:space="0" w:color="000080"/>
            </w:tcBorders>
          </w:tcPr>
          <w:p w14:paraId="3544E1D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82B2D8C"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1710720"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B7EFBF1" w14:textId="77777777" w:rsidR="005E066B" w:rsidRPr="00440F51" w:rsidRDefault="005E066B" w:rsidP="005E066B">
      <w:pPr>
        <w:spacing w:before="0"/>
        <w:rPr>
          <w:sz w:val="21"/>
          <w:szCs w:val="20"/>
          <w:rtl/>
        </w:rPr>
      </w:pPr>
    </w:p>
    <w:p w14:paraId="51945392"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1BFBB134" w14:textId="77777777" w:rsidTr="008E10FA">
        <w:trPr>
          <w:trHeight w:val="720"/>
          <w:jc w:val="center"/>
        </w:trPr>
        <w:tc>
          <w:tcPr>
            <w:tcW w:w="9379" w:type="dxa"/>
          </w:tcPr>
          <w:p w14:paraId="4256EE2B"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21C9D99B"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4A0A13">
        <w:rPr>
          <w:sz w:val="20"/>
          <w:szCs w:val="26"/>
        </w:rPr>
        <w:t>5</w:t>
      </w:r>
    </w:p>
    <w:p w14:paraId="57ADCE3F" w14:textId="77777777" w:rsidR="005E066B" w:rsidRPr="00440F51" w:rsidRDefault="005E066B" w:rsidP="003D40E1">
      <w:pPr>
        <w:spacing w:before="0" w:line="120" w:lineRule="auto"/>
        <w:ind w:right="539"/>
        <w:jc w:val="right"/>
        <w:rPr>
          <w:sz w:val="21"/>
          <w:szCs w:val="28"/>
          <w:rtl/>
          <w:lang w:bidi="ar-EG"/>
        </w:rPr>
      </w:pPr>
    </w:p>
    <w:p w14:paraId="41CE36E8"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4A0A13">
        <w:rPr>
          <w:sz w:val="21"/>
          <w:szCs w:val="20"/>
        </w:rPr>
        <w:t>5</w:t>
      </w:r>
    </w:p>
    <w:p w14:paraId="1F1D2AF7"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3D06008D"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2A4FEB41" w14:textId="0EFD3DA8"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5053CD">
        <w:rPr>
          <w:rStyle w:val="href"/>
          <w:rFonts w:eastAsia="Times New Roman" w:cs="Times New Roman"/>
          <w:szCs w:val="20"/>
          <w:lang w:eastAsia="en-US" w:bidi="ar-SA"/>
        </w:rPr>
        <w:t>530-19</w:t>
      </w:r>
    </w:p>
    <w:p w14:paraId="5700E1C5" w14:textId="141E785A" w:rsidR="002E6ECC" w:rsidRDefault="00814974" w:rsidP="00814974">
      <w:pPr>
        <w:pStyle w:val="Rectitle"/>
        <w:rPr>
          <w:rtl/>
        </w:rPr>
      </w:pPr>
      <w:r w:rsidRPr="00814974">
        <w:rPr>
          <w:rtl/>
          <w:lang w:bidi="ar-SA"/>
        </w:rPr>
        <w:t>بيانات الانتشار وطرائق التنبؤ المطلوبة</w:t>
      </w:r>
      <w:r w:rsidRPr="00814974">
        <w:rPr>
          <w:rFonts w:hint="cs"/>
          <w:rtl/>
          <w:lang w:bidi="ar-SA"/>
        </w:rPr>
        <w:t xml:space="preserve"> </w:t>
      </w:r>
      <w:r w:rsidRPr="00814974">
        <w:rPr>
          <w:rtl/>
          <w:lang w:bidi="ar-SA"/>
        </w:rPr>
        <w:t>لتصميم</w:t>
      </w:r>
      <w:r w:rsidRPr="00814974">
        <w:rPr>
          <w:rtl/>
          <w:lang w:bidi="ar-SA"/>
        </w:rPr>
        <w:br/>
        <w:t xml:space="preserve">أنظمة </w:t>
      </w:r>
      <w:r w:rsidRPr="00814974">
        <w:rPr>
          <w:rFonts w:hint="cs"/>
          <w:rtl/>
          <w:lang w:bidi="ar-SA"/>
        </w:rPr>
        <w:t xml:space="preserve">راديوية </w:t>
      </w:r>
      <w:r w:rsidRPr="00814974">
        <w:rPr>
          <w:rtl/>
          <w:lang w:bidi="ar-SA"/>
        </w:rPr>
        <w:t>للأرض في خط البصر</w:t>
      </w:r>
    </w:p>
    <w:p w14:paraId="419935EE" w14:textId="677E1369" w:rsidR="00EF2654" w:rsidRPr="008E10FA" w:rsidRDefault="00EF2654" w:rsidP="008E10FA">
      <w:pPr>
        <w:pStyle w:val="Questionref"/>
        <w:rPr>
          <w:i w:val="0"/>
          <w:rtl/>
          <w:lang w:bidi="ar-EG"/>
        </w:rPr>
      </w:pPr>
      <w:r w:rsidRPr="008E10FA">
        <w:rPr>
          <w:rFonts w:hint="cs"/>
          <w:i w:val="0"/>
          <w:rtl/>
          <w:lang w:val="en-GB" w:bidi="ar-EG"/>
        </w:rPr>
        <w:t xml:space="preserve">(المسألة </w:t>
      </w:r>
      <w:r w:rsidR="008E10FA" w:rsidRPr="008E10FA">
        <w:rPr>
          <w:i w:val="0"/>
          <w:iCs/>
          <w:lang w:val="en-GB"/>
        </w:rPr>
        <w:fldChar w:fldCharType="begin"/>
      </w:r>
      <w:r w:rsidR="008E10FA" w:rsidRPr="008E10FA">
        <w:rPr>
          <w:i w:val="0"/>
          <w:iCs/>
          <w:lang w:val="en-GB"/>
        </w:rPr>
        <w:instrText>HYPERLINK "https://www.itu.int/pub/R-QUE-SG03.204"</w:instrText>
      </w:r>
      <w:r w:rsidR="008E10FA" w:rsidRPr="008E10FA">
        <w:rPr>
          <w:i w:val="0"/>
          <w:iCs/>
          <w:lang w:val="en-GB"/>
        </w:rPr>
      </w:r>
      <w:r w:rsidR="008E10FA" w:rsidRPr="008E10FA">
        <w:rPr>
          <w:i w:val="0"/>
          <w:iCs/>
          <w:lang w:val="en-GB"/>
        </w:rPr>
        <w:fldChar w:fldCharType="separate"/>
      </w:r>
      <w:r w:rsidR="008E10FA" w:rsidRPr="008E10FA">
        <w:rPr>
          <w:rStyle w:val="Hyperlink"/>
          <w:i w:val="0"/>
          <w:iCs/>
          <w:color w:val="auto"/>
          <w:u w:val="none"/>
          <w:lang w:val="en-GB"/>
        </w:rPr>
        <w:t>ITU</w:t>
      </w:r>
      <w:r w:rsidR="008E10FA" w:rsidRPr="008E10FA">
        <w:rPr>
          <w:rStyle w:val="Hyperlink"/>
          <w:i w:val="0"/>
          <w:iCs/>
          <w:color w:val="auto"/>
          <w:u w:val="none"/>
          <w:lang w:val="en-GB"/>
        </w:rPr>
        <w:noBreakHyphen/>
        <w:t>R 204-6/3</w:t>
      </w:r>
      <w:r w:rsidR="008E10FA" w:rsidRPr="008E10FA">
        <w:rPr>
          <w:i w:val="0"/>
          <w:iCs/>
        </w:rPr>
        <w:fldChar w:fldCharType="end"/>
      </w:r>
      <w:r w:rsidRPr="008E10FA">
        <w:rPr>
          <w:rFonts w:hint="cs"/>
          <w:rtl/>
          <w:lang w:val="en-GB" w:bidi="ar-EG"/>
        </w:rPr>
        <w:t>)</w:t>
      </w:r>
    </w:p>
    <w:p w14:paraId="57E23581" w14:textId="2B017DE6" w:rsidR="002E6ECC" w:rsidRPr="0009125E" w:rsidRDefault="00AF72A1" w:rsidP="00AF72A1">
      <w:pPr>
        <w:pStyle w:val="Recdate"/>
        <w:spacing w:before="240"/>
        <w:rPr>
          <w:rtl/>
        </w:rPr>
      </w:pPr>
      <w:r w:rsidRPr="0009125E">
        <w:t>(2025-2021-2017-2015-2013-2012-2009-2007-</w:t>
      </w:r>
      <w:proofErr w:type="gramStart"/>
      <w:r w:rsidRPr="0009125E">
        <w:t>2005-</w:t>
      </w:r>
      <w:proofErr w:type="gramEnd"/>
      <w:r w:rsidRPr="0009125E">
        <w:t>2001-</w:t>
      </w:r>
      <w:r w:rsidR="0009125E" w:rsidRPr="0009125E">
        <w:t>2001-</w:t>
      </w:r>
      <w:r w:rsidRPr="0009125E">
        <w:t>1999-1997-1995-1994-1992-1990-1986-1982-1978)</w:t>
      </w:r>
    </w:p>
    <w:p w14:paraId="1E9DDED2" w14:textId="77777777" w:rsidR="00814974" w:rsidRPr="00814974" w:rsidRDefault="00814974" w:rsidP="00814974">
      <w:pPr>
        <w:pStyle w:val="Headingsum"/>
        <w:rPr>
          <w:rtl/>
        </w:rPr>
      </w:pPr>
      <w:bookmarkStart w:id="2" w:name="_Toc214260732"/>
      <w:bookmarkStart w:id="3" w:name="_Toc214398526"/>
      <w:r w:rsidRPr="00814974">
        <w:rPr>
          <w:rFonts w:hint="cs"/>
          <w:rtl/>
        </w:rPr>
        <w:t>مجال التطبيق</w:t>
      </w:r>
      <w:bookmarkEnd w:id="2"/>
      <w:bookmarkEnd w:id="3"/>
    </w:p>
    <w:p w14:paraId="2979E852" w14:textId="77777777" w:rsidR="00814974" w:rsidRPr="0009125E" w:rsidRDefault="00814974" w:rsidP="0009125E">
      <w:pPr>
        <w:pStyle w:val="Summary"/>
        <w:rPr>
          <w:spacing w:val="0"/>
        </w:rPr>
      </w:pPr>
      <w:bookmarkStart w:id="4" w:name="_Hlk216078781"/>
      <w:r w:rsidRPr="0009125E">
        <w:rPr>
          <w:spacing w:val="0"/>
          <w:rtl/>
        </w:rPr>
        <w:t>تقدم هذه التوصية طرائق التنبؤ المطلوبة بالنسبة لتأثيرات الانتشار التي ينبغي مراعاتها عند تصميم وصلات ثابتة رقمية في خط البصر في</w:t>
      </w:r>
      <w:r w:rsidRPr="0009125E">
        <w:rPr>
          <w:rFonts w:hint="cs"/>
          <w:spacing w:val="0"/>
          <w:rtl/>
        </w:rPr>
        <w:t> </w:t>
      </w:r>
      <w:r w:rsidRPr="0009125E">
        <w:rPr>
          <w:spacing w:val="0"/>
          <w:rtl/>
        </w:rPr>
        <w:t>كل من ظروف الجو الصافي وهطول الأمطار. كما أنها تقدم توجيهاً لتصميم الوصلة بإجراءات واضحة خطوة بخطوة بما في</w:t>
      </w:r>
      <w:r w:rsidRPr="0009125E">
        <w:rPr>
          <w:rFonts w:hint="cs"/>
          <w:spacing w:val="0"/>
          <w:rtl/>
        </w:rPr>
        <w:t> </w:t>
      </w:r>
      <w:r w:rsidRPr="0009125E">
        <w:rPr>
          <w:spacing w:val="0"/>
          <w:rtl/>
        </w:rPr>
        <w:t>ذلك استخدام تقنيات التخفيف لتدنية تشوهات الانتشار. ويعتبر الانقطاع النهائي المتنبأ به أساساً لتوصيات أخرى تتصدى للخطأ في</w:t>
      </w:r>
      <w:r w:rsidRPr="0009125E">
        <w:rPr>
          <w:rFonts w:hint="cs"/>
          <w:spacing w:val="0"/>
          <w:rtl/>
        </w:rPr>
        <w:t> </w:t>
      </w:r>
      <w:r w:rsidRPr="0009125E">
        <w:rPr>
          <w:spacing w:val="0"/>
          <w:rtl/>
        </w:rPr>
        <w:t>الأداء والتوافر.</w:t>
      </w:r>
      <w:bookmarkEnd w:id="4"/>
    </w:p>
    <w:p w14:paraId="44D256F3" w14:textId="77777777" w:rsidR="00814974" w:rsidRPr="00814974" w:rsidRDefault="00814974" w:rsidP="00814974">
      <w:pPr>
        <w:pStyle w:val="Headingb"/>
        <w:rPr>
          <w:rtl/>
        </w:rPr>
      </w:pPr>
      <w:r w:rsidRPr="00814974">
        <w:rPr>
          <w:rFonts w:hint="cs"/>
          <w:rtl/>
        </w:rPr>
        <w:t>مصطلحات أساسية</w:t>
      </w:r>
    </w:p>
    <w:p w14:paraId="545E74DA" w14:textId="77777777" w:rsidR="00814974" w:rsidRPr="00814974" w:rsidRDefault="00814974" w:rsidP="00814974">
      <w:r w:rsidRPr="00814974">
        <w:rPr>
          <w:rFonts w:hint="cs"/>
          <w:rtl/>
        </w:rPr>
        <w:t>ال</w:t>
      </w:r>
      <w:r w:rsidRPr="00814974">
        <w:rPr>
          <w:rtl/>
        </w:rPr>
        <w:t>خبو</w:t>
      </w:r>
      <w:r w:rsidRPr="00814974">
        <w:rPr>
          <w:rFonts w:hint="cs"/>
          <w:rtl/>
        </w:rPr>
        <w:t xml:space="preserve">، التعزيز، </w:t>
      </w:r>
      <w:r w:rsidRPr="00814974">
        <w:rPr>
          <w:rtl/>
        </w:rPr>
        <w:t>تحسين التنوع</w:t>
      </w:r>
      <w:r w:rsidRPr="00814974">
        <w:rPr>
          <w:rFonts w:hint="cs"/>
          <w:rtl/>
        </w:rPr>
        <w:t xml:space="preserve">، </w:t>
      </w:r>
      <w:r w:rsidRPr="00814974">
        <w:rPr>
          <w:rtl/>
        </w:rPr>
        <w:t>تداخل الاستقطاب المتقاطع</w:t>
      </w:r>
    </w:p>
    <w:p w14:paraId="46B5C176" w14:textId="77777777" w:rsidR="00814974" w:rsidRPr="00814974" w:rsidRDefault="00814974" w:rsidP="00814974">
      <w:pPr>
        <w:pStyle w:val="Headingb"/>
        <w:rPr>
          <w:rtl/>
          <w:lang w:bidi="ar-SY"/>
        </w:rPr>
      </w:pPr>
      <w:r w:rsidRPr="00814974">
        <w:rPr>
          <w:rFonts w:hint="eastAsia"/>
          <w:rtl/>
          <w:lang w:bidi="ar-SY"/>
        </w:rPr>
        <w:t>توصيات</w:t>
      </w:r>
      <w:r w:rsidRPr="00814974">
        <w:rPr>
          <w:rtl/>
          <w:lang w:bidi="ar-SY"/>
        </w:rPr>
        <w:t xml:space="preserve"> الاتحاد ذات الصلة</w:t>
      </w:r>
    </w:p>
    <w:p w14:paraId="45CBA5C8" w14:textId="332CFEDE"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"https://www.itu.int/rec/R-REC-P.310/en"</w:instrText>
      </w:r>
      <w:r w:rsidRPr="00B73804">
        <w:fldChar w:fldCharType="separate"/>
      </w:r>
      <w:r w:rsidRPr="00B73804">
        <w:rPr>
          <w:rStyle w:val="Hyperlink"/>
          <w:color w:val="auto"/>
          <w:u w:val="none"/>
          <w:lang w:val="en-GB"/>
        </w:rPr>
        <w:t>ITU-R P.310</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تعاريف لمصطلحات تتعلق بالانتشار في الأوساط غير المؤيَّنة</w:t>
      </w:r>
    </w:p>
    <w:p w14:paraId="30A3C24C" w14:textId="60C4CB4A" w:rsidR="00814974" w:rsidRPr="00B73804" w:rsidRDefault="00814974" w:rsidP="0009125E">
      <w:pPr>
        <w:pStyle w:val="Reftext"/>
        <w:rPr>
          <w:spacing w:val="-4"/>
          <w:rtl/>
          <w:lang w:bidi="ar-SY"/>
        </w:rPr>
      </w:pPr>
      <w:r w:rsidRPr="00B73804">
        <w:rPr>
          <w:rFonts w:hint="cs"/>
          <w:spacing w:val="-4"/>
          <w:rtl/>
          <w:lang w:bidi="ar-SY"/>
        </w:rPr>
        <w:t xml:space="preserve">التوصية </w:t>
      </w:r>
      <w:r w:rsidRPr="00B73804">
        <w:rPr>
          <w:spacing w:val="-4"/>
        </w:rPr>
        <w:fldChar w:fldCharType="begin"/>
      </w:r>
      <w:r w:rsidRPr="00B73804">
        <w:rPr>
          <w:spacing w:val="-4"/>
        </w:rPr>
        <w:instrText>HYPERLINK "https://www.itu.int/rec/R-REC-P.452/en"</w:instrText>
      </w:r>
      <w:r w:rsidRPr="00B73804">
        <w:rPr>
          <w:spacing w:val="-4"/>
        </w:rPr>
      </w:r>
      <w:r w:rsidRPr="00B73804">
        <w:rPr>
          <w:spacing w:val="-4"/>
        </w:rPr>
        <w:fldChar w:fldCharType="separate"/>
      </w:r>
      <w:r w:rsidRPr="00B73804">
        <w:rPr>
          <w:rStyle w:val="Hyperlink"/>
          <w:color w:val="auto"/>
          <w:spacing w:val="-4"/>
          <w:u w:val="none"/>
          <w:lang w:val="en-GB"/>
        </w:rPr>
        <w:t>ITU-R P.452</w:t>
      </w:r>
      <w:r w:rsidRPr="00B73804">
        <w:rPr>
          <w:spacing w:val="-4"/>
        </w:rPr>
        <w:fldChar w:fldCharType="end"/>
      </w:r>
      <w:r w:rsidR="0009125E" w:rsidRPr="00B73804">
        <w:rPr>
          <w:rFonts w:hint="cs"/>
          <w:spacing w:val="-4"/>
          <w:rtl/>
        </w:rPr>
        <w:t xml:space="preserve"> </w:t>
      </w:r>
      <w:r w:rsidRPr="00B73804">
        <w:rPr>
          <w:rFonts w:hint="cs"/>
          <w:spacing w:val="-4"/>
          <w:rtl/>
          <w:lang w:bidi="ar-SY"/>
        </w:rPr>
        <w:t>-</w:t>
      </w:r>
      <w:r w:rsidR="0009125E" w:rsidRPr="00B73804">
        <w:rPr>
          <w:rFonts w:hint="cs"/>
          <w:spacing w:val="-4"/>
          <w:rtl/>
          <w:lang w:bidi="ar-SY"/>
        </w:rPr>
        <w:t xml:space="preserve"> </w:t>
      </w:r>
      <w:r w:rsidR="009D45E1" w:rsidRPr="00B73804">
        <w:rPr>
          <w:rFonts w:hint="cs"/>
          <w:spacing w:val="-4"/>
          <w:rtl/>
          <w:lang w:bidi="ar-SY"/>
        </w:rPr>
        <w:t xml:space="preserve">إجراء </w:t>
      </w:r>
      <w:r w:rsidRPr="00B73804">
        <w:rPr>
          <w:rFonts w:hint="cs"/>
          <w:spacing w:val="-4"/>
          <w:rtl/>
          <w:lang w:bidi="ar-SY"/>
        </w:rPr>
        <w:t xml:space="preserve">التنبؤ لتقدير التداخل بين المحطات على سطح الأرض عند ترددات تفوق </w:t>
      </w:r>
      <w:r w:rsidRPr="00B73804">
        <w:rPr>
          <w:spacing w:val="-4"/>
          <w:lang w:val="de-CH"/>
        </w:rPr>
        <w:t>MHz 100</w:t>
      </w:r>
      <w:r w:rsidRPr="00B73804">
        <w:rPr>
          <w:rFonts w:hint="cs"/>
          <w:spacing w:val="-4"/>
          <w:rtl/>
          <w:lang w:bidi="ar-SY"/>
        </w:rPr>
        <w:t xml:space="preserve"> تقريباً</w:t>
      </w:r>
    </w:p>
    <w:p w14:paraId="1561B2E1" w14:textId="3B35426F"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"https://www.itu.int/rec/R-REC-P.453/en"</w:instrText>
      </w:r>
      <w:r w:rsidRPr="00B73804">
        <w:fldChar w:fldCharType="separate"/>
      </w:r>
      <w:r w:rsidRPr="00B73804">
        <w:rPr>
          <w:rStyle w:val="Hyperlink"/>
          <w:color w:val="auto"/>
          <w:u w:val="none"/>
        </w:rPr>
        <w:t>ITU-R P.453</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دليل الانكسار الراديوي: عباراته وبيانات الانكسارية</w:t>
      </w:r>
    </w:p>
    <w:p w14:paraId="60183056" w14:textId="1B9DD43C"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"https://www.itu.int/rec/R-REC-P.525/en"</w:instrText>
      </w:r>
      <w:r w:rsidRPr="00B73804">
        <w:fldChar w:fldCharType="separate"/>
      </w:r>
      <w:r w:rsidRPr="00B73804">
        <w:rPr>
          <w:rStyle w:val="Hyperlink"/>
          <w:color w:val="auto"/>
          <w:u w:val="none"/>
        </w:rPr>
        <w:t>ITU-R P.525</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حساب التوهين في الفضاء الطلق</w:t>
      </w:r>
    </w:p>
    <w:p w14:paraId="1B0341D7" w14:textId="35307DB4"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"https://www.itu.int/rec/R-REC-P.526/en"</w:instrText>
      </w:r>
      <w:r w:rsidRPr="00B73804">
        <w:fldChar w:fldCharType="separate"/>
      </w:r>
      <w:r w:rsidRPr="00B73804">
        <w:rPr>
          <w:rStyle w:val="Hyperlink"/>
          <w:color w:val="auto"/>
          <w:u w:val="none"/>
        </w:rPr>
        <w:t>ITU-R P.526</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الانتشار بالانعراج</w:t>
      </w:r>
    </w:p>
    <w:p w14:paraId="67018C7A" w14:textId="70C33620"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"https://www.itu.int/rec/R-REC-P.527/en"</w:instrText>
      </w:r>
      <w:r w:rsidRPr="00B73804">
        <w:fldChar w:fldCharType="separate"/>
      </w:r>
      <w:r w:rsidRPr="00B73804">
        <w:rPr>
          <w:rStyle w:val="Hyperlink"/>
          <w:color w:val="auto"/>
          <w:u w:val="none"/>
        </w:rPr>
        <w:t>ITU-R P.527</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tl/>
        </w:rPr>
        <w:t xml:space="preserve">الخصائص </w:t>
      </w:r>
      <w:r w:rsidRPr="00B73804">
        <w:rPr>
          <w:rtl/>
          <w:lang w:bidi="ar-SY"/>
        </w:rPr>
        <w:t>الكهربائية</w:t>
      </w:r>
      <w:r w:rsidRPr="00B73804">
        <w:rPr>
          <w:rtl/>
        </w:rPr>
        <w:t xml:space="preserve"> لسطح الأرض</w:t>
      </w:r>
    </w:p>
    <w:p w14:paraId="41770713" w14:textId="5C82A3EA"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"https://www.itu.int/rec/R-REC-P.581/en"</w:instrText>
      </w:r>
      <w:r w:rsidRPr="00B73804">
        <w:fldChar w:fldCharType="separate"/>
      </w:r>
      <w:r w:rsidRPr="00B73804">
        <w:rPr>
          <w:rStyle w:val="Hyperlink"/>
          <w:color w:val="auto"/>
          <w:u w:val="none"/>
        </w:rPr>
        <w:t>ITU-R P.581</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مفهوم "أسوء شهر"</w:t>
      </w:r>
    </w:p>
    <w:p w14:paraId="0E574D2E" w14:textId="739D1AE8"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"https://www.itu.int/rec/R-REC-P.619/en"</w:instrText>
      </w:r>
      <w:r w:rsidRPr="00B73804">
        <w:fldChar w:fldCharType="separate"/>
      </w:r>
      <w:r w:rsidRPr="00B73804">
        <w:rPr>
          <w:rStyle w:val="Hyperlink"/>
          <w:color w:val="auto"/>
          <w:u w:val="none"/>
        </w:rPr>
        <w:t>ITU-R P.619</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بيانات الانتشار المطلوبة لتقييم التداخل بين محطات في الفضاء ومحطات على سطح الأرض</w:t>
      </w:r>
    </w:p>
    <w:p w14:paraId="4638990E" w14:textId="5F124D16"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"https://www.itu.int/rec/R-REC-P.676/en"</w:instrText>
      </w:r>
      <w:r w:rsidRPr="00B73804">
        <w:fldChar w:fldCharType="separate"/>
      </w:r>
      <w:r w:rsidRPr="00B73804">
        <w:rPr>
          <w:rStyle w:val="Hyperlink"/>
          <w:color w:val="auto"/>
          <w:u w:val="none"/>
        </w:rPr>
        <w:t>ITU-R P.676</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التوهين الناجم عن الغازات الجوية والمؤثرات ذات الصلة</w:t>
      </w:r>
    </w:p>
    <w:p w14:paraId="04548289" w14:textId="5A67C3E0"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"https://www.itu.int/rec/R-REC-P.836/en"</w:instrText>
      </w:r>
      <w:r w:rsidRPr="00B73804">
        <w:fldChar w:fldCharType="separate"/>
      </w:r>
      <w:r w:rsidRPr="00B73804">
        <w:rPr>
          <w:rStyle w:val="Hyperlink"/>
          <w:color w:val="auto"/>
          <w:u w:val="none"/>
        </w:rPr>
        <w:t>ITU-R P.836</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بخار الماء: الكثافة عند سطح الأرض والمحتوى الإجمالي لعمود هوائي</w:t>
      </w:r>
    </w:p>
    <w:p w14:paraId="39206A15" w14:textId="42937AC9"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"https://www.itu.int/rec/R-REC-P.837/en"</w:instrText>
      </w:r>
      <w:r w:rsidRPr="00B73804">
        <w:fldChar w:fldCharType="separate"/>
      </w:r>
      <w:r w:rsidRPr="00B73804">
        <w:rPr>
          <w:rStyle w:val="Hyperlink"/>
          <w:color w:val="auto"/>
          <w:u w:val="none"/>
        </w:rPr>
        <w:t>ITU-R P.837</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خصائص تهاطل الأمطار بالنسبة لنمذجة الانتشار</w:t>
      </w:r>
    </w:p>
    <w:p w14:paraId="2B9276D4" w14:textId="548716A6"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"https://www.itu.int/rec/R-REC-P.838/en"</w:instrText>
      </w:r>
      <w:r w:rsidRPr="00B73804">
        <w:fldChar w:fldCharType="separate"/>
      </w:r>
      <w:r w:rsidRPr="00B73804">
        <w:rPr>
          <w:rStyle w:val="Hyperlink"/>
          <w:color w:val="auto"/>
          <w:u w:val="none"/>
        </w:rPr>
        <w:t>ITU-R P.838</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نموذج التوهين الخاص الناتج عن المطر المعد للاستعمال في طرائق التنبؤ</w:t>
      </w:r>
    </w:p>
    <w:p w14:paraId="2CE57CA2" w14:textId="60633F95"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"https://www.itu.int/rec/R-REC-P.839/en"</w:instrText>
      </w:r>
      <w:r w:rsidRPr="00B73804">
        <w:fldChar w:fldCharType="separate"/>
      </w:r>
      <w:r w:rsidRPr="00B73804">
        <w:rPr>
          <w:rStyle w:val="Hyperlink"/>
          <w:color w:val="auto"/>
          <w:u w:val="none"/>
        </w:rPr>
        <w:t>ITU-R P.839</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نموذج ارتفاع المطر من أجل طرائق التنبؤ</w:t>
      </w:r>
    </w:p>
    <w:p w14:paraId="7AEB0F9D" w14:textId="0D2FADD8"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"https://www.itu.int/rec/R-REC-P.840/en"</w:instrText>
      </w:r>
      <w:r w:rsidRPr="00B73804">
        <w:fldChar w:fldCharType="separate"/>
      </w:r>
      <w:r w:rsidRPr="00B73804">
        <w:rPr>
          <w:rStyle w:val="Hyperlink"/>
          <w:color w:val="auto"/>
          <w:u w:val="none"/>
        </w:rPr>
        <w:t>ITU-R P.840</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التوهين الناجم عن ال</w:t>
      </w:r>
      <w:r w:rsidR="00DE266F" w:rsidRPr="00B73804">
        <w:rPr>
          <w:rFonts w:hint="cs"/>
          <w:rtl/>
          <w:lang w:bidi="ar-EG"/>
        </w:rPr>
        <w:t>سُ</w:t>
      </w:r>
      <w:r w:rsidRPr="00B73804">
        <w:rPr>
          <w:rFonts w:hint="cs"/>
          <w:rtl/>
          <w:lang w:bidi="ar-SY"/>
        </w:rPr>
        <w:t xml:space="preserve">حب والضباب </w:t>
      </w:r>
    </w:p>
    <w:p w14:paraId="26C30627" w14:textId="7C852027"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"https://www.itu.int/rec/R-REC-P.841/en"</w:instrText>
      </w:r>
      <w:r w:rsidRPr="00B73804">
        <w:fldChar w:fldCharType="separate"/>
      </w:r>
      <w:r w:rsidRPr="00B73804">
        <w:rPr>
          <w:rStyle w:val="Hyperlink"/>
          <w:color w:val="auto"/>
          <w:u w:val="none"/>
        </w:rPr>
        <w:t>ITU-R P.841</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 xml:space="preserve">تحويل الإحصائيات السنوية إلى إحصائيات الشهر </w:t>
      </w:r>
      <w:r w:rsidR="00DE266F" w:rsidRPr="00B73804">
        <w:rPr>
          <w:rFonts w:hint="cs"/>
          <w:rtl/>
          <w:lang w:bidi="ar-SY"/>
        </w:rPr>
        <w:t>الأسوأ</w:t>
      </w:r>
    </w:p>
    <w:p w14:paraId="22CFD36C" w14:textId="4956F43A" w:rsidR="00814974" w:rsidRPr="00B7380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"https://www.itu.int/rec/R-REC-P.1057/en"</w:instrText>
      </w:r>
      <w:r w:rsidRPr="00B73804">
        <w:fldChar w:fldCharType="separate"/>
      </w:r>
      <w:r w:rsidRPr="00B73804">
        <w:rPr>
          <w:rStyle w:val="Hyperlink"/>
          <w:color w:val="auto"/>
          <w:u w:val="none"/>
        </w:rPr>
        <w:t>ITU-R P.1057</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توزعات الاحتمالات المتعلقة بنمذجة انتشار الموجات الراديوية</w:t>
      </w:r>
    </w:p>
    <w:p w14:paraId="19EE9421" w14:textId="55781F96" w:rsidR="00814974" w:rsidRPr="00B73804" w:rsidRDefault="00814974" w:rsidP="0009125E">
      <w:pPr>
        <w:pStyle w:val="Reftext"/>
        <w:rPr>
          <w:rtl/>
          <w:lang w:bidi="ar-SY"/>
        </w:rPr>
      </w:pPr>
      <w:r w:rsidRPr="00B73804">
        <w:rPr>
          <w:rFonts w:hint="cs"/>
          <w:rtl/>
          <w:lang w:bidi="ar-SY"/>
        </w:rPr>
        <w:lastRenderedPageBreak/>
        <w:t xml:space="preserve">التوصية </w:t>
      </w:r>
      <w:r w:rsidRPr="00B73804">
        <w:fldChar w:fldCharType="begin"/>
      </w:r>
      <w:r w:rsidRPr="00B73804">
        <w:instrText>HYPERLINK "https://www.itu.int/rec/R-REC-P.1144/en"</w:instrText>
      </w:r>
      <w:r w:rsidRPr="00B73804">
        <w:fldChar w:fldCharType="separate"/>
      </w:r>
      <w:r w:rsidRPr="00B73804">
        <w:rPr>
          <w:rStyle w:val="Hyperlink"/>
          <w:color w:val="auto"/>
          <w:u w:val="none"/>
        </w:rPr>
        <w:t>ITU-R P.1144</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Fonts w:hint="cs"/>
          <w:rtl/>
          <w:lang w:bidi="ar-SY"/>
        </w:rPr>
        <w:t xml:space="preserve">دليل تطبيق أساليب الانتشار للجنة الدراسات </w:t>
      </w:r>
      <w:r w:rsidRPr="00B73804">
        <w:rPr>
          <w:lang w:val="de-CH"/>
        </w:rPr>
        <w:t>3</w:t>
      </w:r>
      <w:r w:rsidRPr="00B73804">
        <w:rPr>
          <w:rFonts w:hint="cs"/>
          <w:rtl/>
          <w:lang w:bidi="ar-SY"/>
        </w:rPr>
        <w:t xml:space="preserve"> للاتصالات الراديوية</w:t>
      </w:r>
    </w:p>
    <w:p w14:paraId="70B56ACF" w14:textId="72A1A06D" w:rsidR="00814974" w:rsidRPr="00814974" w:rsidRDefault="00814974" w:rsidP="0009125E">
      <w:pPr>
        <w:pStyle w:val="Reftext"/>
        <w:rPr>
          <w:rtl/>
          <w:lang w:bidi="ar-SY"/>
        </w:rPr>
      </w:pPr>
      <w:r w:rsidRPr="00B73804">
        <w:rPr>
          <w:rFonts w:hint="cs"/>
          <w:rtl/>
          <w:lang w:bidi="ar-SY"/>
        </w:rPr>
        <w:t xml:space="preserve">التوصية </w:t>
      </w:r>
      <w:r w:rsidRPr="00B73804">
        <w:fldChar w:fldCharType="begin"/>
      </w:r>
      <w:r w:rsidRPr="00B73804">
        <w:instrText>HYPERLINK "https://www.itu.int/rec/R-REC-P.1410/en"</w:instrText>
      </w:r>
      <w:r w:rsidRPr="00B73804">
        <w:fldChar w:fldCharType="separate"/>
      </w:r>
      <w:r w:rsidRPr="00B73804">
        <w:rPr>
          <w:rStyle w:val="Hyperlink"/>
          <w:color w:val="auto"/>
          <w:u w:val="none"/>
        </w:rPr>
        <w:t>ITU-R P.1410</w:t>
      </w:r>
      <w:r w:rsidRPr="00B73804">
        <w:fldChar w:fldCharType="end"/>
      </w:r>
      <w:r w:rsidR="0009125E" w:rsidRPr="00B73804">
        <w:rPr>
          <w:rFonts w:hint="cs"/>
          <w:rtl/>
        </w:rPr>
        <w:t xml:space="preserve"> </w:t>
      </w:r>
      <w:r w:rsidRPr="00B73804">
        <w:rPr>
          <w:rFonts w:hint="cs"/>
          <w:rtl/>
          <w:lang w:bidi="ar-SY"/>
        </w:rPr>
        <w:t>-</w:t>
      </w:r>
      <w:r w:rsidR="0009125E" w:rsidRPr="00B73804">
        <w:rPr>
          <w:rFonts w:hint="cs"/>
          <w:rtl/>
          <w:lang w:bidi="ar-SY"/>
        </w:rPr>
        <w:t xml:space="preserve"> </w:t>
      </w:r>
      <w:r w:rsidRPr="00B73804">
        <w:rPr>
          <w:rtl/>
          <w:lang w:bidi="ar-SY"/>
        </w:rPr>
        <w:t xml:space="preserve">معطيات </w:t>
      </w:r>
      <w:r w:rsidRPr="00814974">
        <w:rPr>
          <w:rtl/>
          <w:lang w:bidi="ar-SY"/>
        </w:rPr>
        <w:t xml:space="preserve">الانتشار وطرائق التنبؤ المطلوبة لتصميم أنظمة النفاذ الراديوية عريضة النطاق للأرض العاملة في نطاق التردد من </w:t>
      </w:r>
      <w:r w:rsidRPr="00814974">
        <w:rPr>
          <w:lang w:val="fr-CH"/>
        </w:rPr>
        <w:t>GHz 3</w:t>
      </w:r>
      <w:r w:rsidRPr="00814974">
        <w:rPr>
          <w:rtl/>
          <w:lang w:bidi="ar-SY"/>
        </w:rPr>
        <w:t xml:space="preserve"> إلى </w:t>
      </w:r>
      <w:r w:rsidRPr="00814974">
        <w:rPr>
          <w:lang w:val="fr-CH"/>
        </w:rPr>
        <w:t>GHz 60</w:t>
      </w:r>
    </w:p>
    <w:p w14:paraId="7ACF8992" w14:textId="7EA9F62A" w:rsidR="00814974" w:rsidRPr="00814974" w:rsidRDefault="00814974" w:rsidP="00814974">
      <w:pPr>
        <w:pStyle w:val="Note"/>
        <w:rPr>
          <w:rtl/>
          <w:lang w:bidi="ar-SY"/>
        </w:rPr>
      </w:pPr>
      <w:r w:rsidRPr="00814974">
        <w:rPr>
          <w:rFonts w:hint="cs"/>
          <w:b/>
          <w:bCs/>
          <w:rtl/>
          <w:lang w:bidi="ar-SY"/>
        </w:rPr>
        <w:t>ملاحظة</w:t>
      </w:r>
      <w:r>
        <w:rPr>
          <w:rFonts w:hint="cs"/>
          <w:rtl/>
          <w:lang w:bidi="ar-SY"/>
        </w:rPr>
        <w:t xml:space="preserve"> -</w:t>
      </w:r>
      <w:r w:rsidRPr="00814974">
        <w:rPr>
          <w:rFonts w:hint="cs"/>
          <w:rtl/>
          <w:lang w:bidi="ar-SY"/>
        </w:rPr>
        <w:t xml:space="preserve"> </w:t>
      </w:r>
      <w:r w:rsidRPr="00814974">
        <w:rPr>
          <w:rtl/>
        </w:rPr>
        <w:t>ينبغي استخدام أحدث مراجعة/طبعة للتوصية</w:t>
      </w:r>
      <w:r w:rsidRPr="00814974">
        <w:t>.</w:t>
      </w:r>
      <w:r w:rsidRPr="00814974">
        <w:rPr>
          <w:cs/>
        </w:rPr>
        <w:t>‎</w:t>
      </w:r>
    </w:p>
    <w:p w14:paraId="06DDA858" w14:textId="77777777" w:rsidR="00814974" w:rsidRPr="00814974" w:rsidRDefault="00814974" w:rsidP="00B73804">
      <w:pPr>
        <w:pStyle w:val="Normalaftertitle"/>
        <w:rPr>
          <w:rtl/>
        </w:rPr>
      </w:pPr>
      <w:r w:rsidRPr="00814974">
        <w:rPr>
          <w:rFonts w:hint="cs"/>
          <w:rtl/>
        </w:rPr>
        <w:t>إن جمعية الاتصالات الراديوية للاتحاد الدولي للاتصالات،</w:t>
      </w:r>
    </w:p>
    <w:p w14:paraId="008FE6A7" w14:textId="77777777" w:rsidR="00814974" w:rsidRPr="00814974" w:rsidRDefault="00814974" w:rsidP="00B73804">
      <w:pPr>
        <w:pStyle w:val="Call"/>
        <w:rPr>
          <w:rtl/>
        </w:rPr>
      </w:pPr>
      <w:r w:rsidRPr="00814974">
        <w:rPr>
          <w:rFonts w:hint="cs"/>
          <w:rtl/>
        </w:rPr>
        <w:t>إذ تضع في اعتبارها</w:t>
      </w:r>
    </w:p>
    <w:p w14:paraId="2B904E5D" w14:textId="77777777" w:rsidR="00814974" w:rsidRPr="00814974" w:rsidRDefault="00814974" w:rsidP="00814974">
      <w:pPr>
        <w:rPr>
          <w:rtl/>
          <w:lang w:bidi="ar-SY"/>
        </w:rPr>
      </w:pPr>
      <w:r w:rsidRPr="00814974">
        <w:rPr>
          <w:rFonts w:hint="cs"/>
          <w:i/>
          <w:iCs/>
          <w:rtl/>
        </w:rPr>
        <w:t xml:space="preserve"> أ )</w:t>
      </w:r>
      <w:r w:rsidRPr="00814974">
        <w:rPr>
          <w:rFonts w:hint="cs"/>
          <w:rtl/>
        </w:rPr>
        <w:tab/>
      </w:r>
      <w:r w:rsidRPr="00814974">
        <w:rPr>
          <w:rtl/>
        </w:rPr>
        <w:t>أنه من الضروري أن تتوفر طرائق التنبؤ والبيانات المناسبة ل</w:t>
      </w:r>
      <w:r w:rsidRPr="00814974">
        <w:rPr>
          <w:rFonts w:hint="cs"/>
          <w:rtl/>
          <w:lang w:bidi="ar-SY"/>
        </w:rPr>
        <w:t>ل</w:t>
      </w:r>
      <w:r w:rsidRPr="00814974">
        <w:rPr>
          <w:rtl/>
        </w:rPr>
        <w:t>تخطيط لأنظمة للأرض في خط البصر</w:t>
      </w:r>
      <w:r w:rsidRPr="00814974">
        <w:rPr>
          <w:rFonts w:hint="cs"/>
          <w:rtl/>
        </w:rPr>
        <w:t>؛</w:t>
      </w:r>
    </w:p>
    <w:p w14:paraId="5A1B1A61" w14:textId="77777777" w:rsidR="00814974" w:rsidRPr="00814974" w:rsidRDefault="00814974" w:rsidP="00814974">
      <w:pPr>
        <w:rPr>
          <w:rtl/>
        </w:rPr>
      </w:pPr>
      <w:r w:rsidRPr="00814974">
        <w:rPr>
          <w:rFonts w:hint="cs"/>
          <w:i/>
          <w:iCs/>
          <w:rtl/>
        </w:rPr>
        <w:t>ب)</w:t>
      </w:r>
      <w:r w:rsidRPr="00814974">
        <w:rPr>
          <w:rFonts w:hint="cs"/>
          <w:rtl/>
        </w:rPr>
        <w:tab/>
      </w:r>
      <w:r w:rsidRPr="00814974">
        <w:rPr>
          <w:rtl/>
        </w:rPr>
        <w:t>أن ثمة طرائق وضعت تسمح بالتنبؤ ببعض أهم المعلمات التي تؤثر في تخطيط الأنظمة للأرض في خط البصر</w:t>
      </w:r>
      <w:r w:rsidRPr="00814974">
        <w:rPr>
          <w:rFonts w:hint="cs"/>
          <w:rtl/>
        </w:rPr>
        <w:t>؛</w:t>
      </w:r>
    </w:p>
    <w:p w14:paraId="5CCFE35A" w14:textId="77777777" w:rsidR="00814974" w:rsidRPr="00814974" w:rsidRDefault="00814974" w:rsidP="00814974">
      <w:pPr>
        <w:rPr>
          <w:rtl/>
        </w:rPr>
      </w:pPr>
      <w:r w:rsidRPr="00814974">
        <w:rPr>
          <w:rFonts w:hint="cs"/>
          <w:i/>
          <w:iCs/>
          <w:rtl/>
        </w:rPr>
        <w:t>ج)</w:t>
      </w:r>
      <w:r w:rsidRPr="00814974">
        <w:rPr>
          <w:rFonts w:hint="cs"/>
          <w:rtl/>
        </w:rPr>
        <w:tab/>
      </w:r>
      <w:r w:rsidRPr="00814974">
        <w:rPr>
          <w:rtl/>
        </w:rPr>
        <w:t>أن هذه الطرائق قد خضعت، بقدر الإمكان، لاختبارات تتعلق بالبيانات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14:paraId="2E51C944" w14:textId="77777777" w:rsidR="00814974" w:rsidRPr="00814974" w:rsidRDefault="00814974" w:rsidP="00B73804">
      <w:pPr>
        <w:pStyle w:val="Call"/>
        <w:rPr>
          <w:rtl/>
        </w:rPr>
      </w:pPr>
      <w:r w:rsidRPr="00814974">
        <w:rPr>
          <w:rtl/>
        </w:rPr>
        <w:t>توصي</w:t>
      </w:r>
    </w:p>
    <w:p w14:paraId="12A2F9D1" w14:textId="55CC52BF" w:rsidR="00814974" w:rsidRDefault="00814974" w:rsidP="00814974">
      <w:pPr>
        <w:rPr>
          <w:rtl/>
        </w:rPr>
      </w:pPr>
      <w:r w:rsidRPr="00814974">
        <w:rPr>
          <w:rtl/>
        </w:rPr>
        <w:t>بأن</w:t>
      </w:r>
      <w:r w:rsidRPr="00814974">
        <w:rPr>
          <w:rFonts w:hint="cs"/>
          <w:rtl/>
        </w:rPr>
        <w:t>ه</w:t>
      </w:r>
      <w:r w:rsidRPr="00814974">
        <w:rPr>
          <w:rtl/>
        </w:rPr>
        <w:t xml:space="preserve"> ي</w:t>
      </w:r>
      <w:r w:rsidRPr="00814974">
        <w:rPr>
          <w:rFonts w:hint="cs"/>
          <w:rtl/>
        </w:rPr>
        <w:t>نبغي</w:t>
      </w:r>
      <w:r w:rsidRPr="00814974">
        <w:rPr>
          <w:rtl/>
        </w:rPr>
        <w:t xml:space="preserve"> </w:t>
      </w:r>
      <w:r w:rsidR="00555110">
        <w:rPr>
          <w:rFonts w:hint="cs"/>
          <w:rtl/>
        </w:rPr>
        <w:t>استعمال</w:t>
      </w:r>
      <w:r w:rsidR="00555110" w:rsidRPr="00814974">
        <w:rPr>
          <w:rtl/>
        </w:rPr>
        <w:t xml:space="preserve"> </w:t>
      </w:r>
      <w:r w:rsidRPr="00814974">
        <w:rPr>
          <w:rtl/>
        </w:rPr>
        <w:t>طرائق التنبؤ والتقنيات الأخرى المقدمة في الملحق من أجل التخطيط لأنظمة للأرض في خط البصر في</w:t>
      </w:r>
      <w:r w:rsidRPr="00814974">
        <w:rPr>
          <w:rFonts w:hint="cs"/>
          <w:rtl/>
        </w:rPr>
        <w:t> </w:t>
      </w:r>
      <w:r w:rsidRPr="00814974">
        <w:rPr>
          <w:rtl/>
        </w:rPr>
        <w:t xml:space="preserve">مختلف </w:t>
      </w:r>
      <w:r w:rsidRPr="00814974">
        <w:rPr>
          <w:rFonts w:hint="cs"/>
          <w:rtl/>
        </w:rPr>
        <w:t>أمدية</w:t>
      </w:r>
      <w:r w:rsidRPr="00814974">
        <w:rPr>
          <w:rtl/>
        </w:rPr>
        <w:t xml:space="preserve"> المعلمات المشار إليها.</w:t>
      </w:r>
    </w:p>
    <w:p w14:paraId="1A8F50A4" w14:textId="36C6699E" w:rsidR="00110DC9" w:rsidRDefault="00110DC9" w:rsidP="00814974">
      <w:pPr>
        <w:rPr>
          <w:rtl/>
        </w:rPr>
      </w:pPr>
    </w:p>
    <w:p w14:paraId="74CEA93D" w14:textId="77777777" w:rsidR="00110DC9" w:rsidRPr="00814974" w:rsidRDefault="00110DC9" w:rsidP="00814974">
      <w:pPr>
        <w:rPr>
          <w:rtl/>
        </w:rPr>
      </w:pPr>
    </w:p>
    <w:p w14:paraId="4D1233E7" w14:textId="3E466BB8" w:rsidR="0045598B" w:rsidRDefault="00814974" w:rsidP="00B73804">
      <w:pPr>
        <w:pStyle w:val="AnnexNoTitle0"/>
        <w:rPr>
          <w:rtl/>
        </w:rPr>
      </w:pPr>
      <w:bookmarkStart w:id="5" w:name="_Toc214260733"/>
      <w:r w:rsidRPr="00814974">
        <w:rPr>
          <w:rFonts w:hint="cs"/>
          <w:rtl/>
        </w:rPr>
        <w:t>الملحق</w:t>
      </w:r>
      <w:bookmarkEnd w:id="5"/>
    </w:p>
    <w:p w14:paraId="56C6BBAA" w14:textId="3D4ECF96" w:rsidR="005053CD" w:rsidRPr="00B73804" w:rsidRDefault="00814974" w:rsidP="00814974">
      <w:pPr>
        <w:jc w:val="center"/>
        <w:rPr>
          <w:b/>
          <w:bCs/>
          <w:sz w:val="36"/>
          <w:szCs w:val="36"/>
          <w:rtl/>
          <w:lang w:bidi="ar-EG"/>
        </w:rPr>
      </w:pPr>
      <w:r w:rsidRPr="00B73804">
        <w:rPr>
          <w:b/>
          <w:bCs/>
          <w:sz w:val="36"/>
          <w:szCs w:val="36"/>
          <w:rtl/>
          <w:lang w:bidi="ar-EG"/>
        </w:rPr>
        <w:t>جدول المحتويات</w:t>
      </w:r>
    </w:p>
    <w:p w14:paraId="248374E6" w14:textId="4427C5A7" w:rsidR="00814974" w:rsidRPr="00814974" w:rsidRDefault="00814974" w:rsidP="00814974">
      <w:pPr>
        <w:jc w:val="right"/>
        <w:rPr>
          <w:i/>
          <w:iCs/>
          <w:rtl/>
          <w:lang w:bidi="ar-EG"/>
        </w:rPr>
      </w:pPr>
      <w:r w:rsidRPr="00814974">
        <w:rPr>
          <w:rFonts w:hint="cs"/>
          <w:i/>
          <w:iCs/>
          <w:rtl/>
          <w:lang w:bidi="ar-EG"/>
        </w:rPr>
        <w:t>الصفحة</w:t>
      </w:r>
    </w:p>
    <w:p w14:paraId="7CB05031" w14:textId="7C01F64F"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1,1,Heading 2,2,Annex_NoTitle,1</w:instrText>
      </w:r>
      <w:r>
        <w:rPr>
          <w:rtl/>
          <w:lang w:bidi="ar-EG"/>
        </w:rPr>
        <w:instrText xml:space="preserve">" </w:instrText>
      </w:r>
      <w:r>
        <w:rPr>
          <w:rtl/>
          <w:lang w:bidi="ar-EG"/>
        </w:rPr>
        <w:fldChar w:fldCharType="separate"/>
      </w:r>
      <w:hyperlink w:anchor="_Toc214398579" w:history="1">
        <w:r w:rsidRPr="00880257">
          <w:rPr>
            <w:rStyle w:val="Hyperlink"/>
            <w:noProof/>
          </w:rPr>
          <w:t>1</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مقدمة</w:t>
        </w:r>
        <w:r>
          <w:rPr>
            <w:noProof/>
            <w:webHidden/>
            <w:rtl/>
          </w:rPr>
          <w:tab/>
        </w:r>
        <w:r>
          <w:rPr>
            <w:noProof/>
            <w:webHidden/>
            <w:rtl/>
            <w:lang w:bidi="ar-EG"/>
          </w:rPr>
          <w:tab/>
        </w:r>
        <w:r w:rsidRPr="00EF2654">
          <w:rPr>
            <w:rFonts w:cs="Times New Roman"/>
            <w:noProof/>
            <w:webHidden/>
            <w:szCs w:val="22"/>
          </w:rPr>
          <w:fldChar w:fldCharType="begin"/>
        </w:r>
        <w:r w:rsidRPr="00EF2654">
          <w:rPr>
            <w:rFonts w:cs="Times New Roman"/>
            <w:noProof/>
            <w:webHidden/>
            <w:szCs w:val="22"/>
          </w:rPr>
          <w:instrText xml:space="preserve"> PAGEREF _Toc214398579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w:t>
        </w:r>
        <w:r w:rsidRPr="00EF2654">
          <w:rPr>
            <w:rFonts w:cs="Times New Roman"/>
            <w:noProof/>
            <w:webHidden/>
            <w:szCs w:val="22"/>
          </w:rPr>
          <w:fldChar w:fldCharType="end"/>
        </w:r>
      </w:hyperlink>
    </w:p>
    <w:p w14:paraId="13017378" w14:textId="55C20903"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0" w:history="1">
        <w:r w:rsidRPr="00880257">
          <w:rPr>
            <w:rStyle w:val="Hyperlink"/>
            <w:noProof/>
          </w:rPr>
          <w:t>1.1</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w:t>
        </w:r>
        <w:r w:rsidRPr="00880257">
          <w:rPr>
            <w:rStyle w:val="Hyperlink"/>
            <w:noProof/>
            <w:rtl/>
            <w:lang w:bidi="ar-EG"/>
          </w:rPr>
          <w:t>نواتج الرقمية التكميلية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_Toc214398580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4</w:t>
        </w:r>
        <w:r w:rsidRPr="00EF2654">
          <w:rPr>
            <w:rFonts w:cs="Times New Roman"/>
            <w:noProof/>
            <w:webHidden/>
            <w:szCs w:val="22"/>
          </w:rPr>
          <w:fldChar w:fldCharType="end"/>
        </w:r>
      </w:hyperlink>
    </w:p>
    <w:p w14:paraId="39B78C40" w14:textId="357C06EF"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81" w:history="1">
        <w:r w:rsidRPr="00880257">
          <w:rPr>
            <w:rStyle w:val="Hyperlink"/>
            <w:noProof/>
          </w:rPr>
          <w:t>2</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خسارة الانتشار</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_Toc214398581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4</w:t>
        </w:r>
        <w:r w:rsidRPr="00EF2654">
          <w:rPr>
            <w:rFonts w:cs="Times New Roman"/>
            <w:noProof/>
            <w:webHidden/>
            <w:szCs w:val="22"/>
          </w:rPr>
          <w:fldChar w:fldCharType="end"/>
        </w:r>
      </w:hyperlink>
    </w:p>
    <w:p w14:paraId="518C3BEE" w14:textId="3ECD58B2"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2" w:history="1">
        <w:r w:rsidRPr="00880257">
          <w:rPr>
            <w:rStyle w:val="Hyperlink"/>
            <w:noProof/>
          </w:rPr>
          <w:t>1.2</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التوهين العائد إلى الغازات الجوية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_Toc214398582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4</w:t>
        </w:r>
        <w:r w:rsidRPr="00EF2654">
          <w:rPr>
            <w:rFonts w:cs="Times New Roman"/>
            <w:noProof/>
            <w:webHidden/>
            <w:szCs w:val="22"/>
          </w:rPr>
          <w:fldChar w:fldCharType="end"/>
        </w:r>
      </w:hyperlink>
    </w:p>
    <w:p w14:paraId="0BE3FAA5" w14:textId="67FF279E"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3" w:history="1">
        <w:r w:rsidRPr="00880257">
          <w:rPr>
            <w:rStyle w:val="Hyperlink"/>
            <w:noProof/>
          </w:rPr>
          <w:t>2.2</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خبو الانعراج</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_Toc214398583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5</w:t>
        </w:r>
        <w:r w:rsidRPr="00EF2654">
          <w:rPr>
            <w:rFonts w:cs="Times New Roman"/>
            <w:noProof/>
            <w:webHidden/>
            <w:szCs w:val="22"/>
          </w:rPr>
          <w:fldChar w:fldCharType="end"/>
        </w:r>
      </w:hyperlink>
    </w:p>
    <w:p w14:paraId="441355F8" w14:textId="08BB63D4" w:rsidR="006C2F2B" w:rsidRDefault="006C2F2B" w:rsidP="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4" w:history="1">
        <w:r w:rsidRPr="00880257">
          <w:rPr>
            <w:rStyle w:val="Hyperlink"/>
            <w:noProof/>
          </w:rPr>
          <w:t>3.2</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الخبو والتعزيز العائدان لتعدد المسيرات وللآليات ذات الصلة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_Toc214398584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8</w:t>
        </w:r>
        <w:r w:rsidRPr="00EF2654">
          <w:rPr>
            <w:rFonts w:cs="Times New Roman"/>
            <w:noProof/>
            <w:webHidden/>
            <w:szCs w:val="22"/>
          </w:rPr>
          <w:fldChar w:fldCharType="end"/>
        </w:r>
      </w:hyperlink>
    </w:p>
    <w:p w14:paraId="34D5F69E" w14:textId="2523BCE1"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5" w:history="1">
        <w:r w:rsidRPr="00880257">
          <w:rPr>
            <w:rStyle w:val="Hyperlink"/>
            <w:noProof/>
          </w:rPr>
          <w:t>4.2</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التوهين بسبب الماء الجوي</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_Toc214398585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15</w:t>
        </w:r>
        <w:r w:rsidRPr="00EF2654">
          <w:rPr>
            <w:rFonts w:cs="Times New Roman"/>
            <w:noProof/>
            <w:webHidden/>
            <w:szCs w:val="22"/>
          </w:rPr>
          <w:fldChar w:fldCharType="end"/>
        </w:r>
      </w:hyperlink>
    </w:p>
    <w:p w14:paraId="0F62D7FA" w14:textId="2DE80811"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86" w:history="1">
        <w:r w:rsidRPr="00880257">
          <w:rPr>
            <w:rStyle w:val="Hyperlink"/>
            <w:noProof/>
          </w:rPr>
          <w:t>3</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تغيرات زاوية الوصول و/أو زاوية الانطلاق</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_Toc214398586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34</w:t>
        </w:r>
        <w:r w:rsidRPr="00EF2654">
          <w:rPr>
            <w:rFonts w:cs="Times New Roman"/>
            <w:noProof/>
            <w:webHidden/>
            <w:szCs w:val="22"/>
          </w:rPr>
          <w:fldChar w:fldCharType="end"/>
        </w:r>
      </w:hyperlink>
    </w:p>
    <w:p w14:paraId="5E045DB9" w14:textId="08F40BBC"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87" w:history="1">
        <w:r w:rsidRPr="00880257">
          <w:rPr>
            <w:rStyle w:val="Hyperlink"/>
            <w:noProof/>
          </w:rPr>
          <w:t>4</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 xml:space="preserve">انخفاض التمييز بالاستقطاب المتقاطع </w:t>
        </w:r>
        <w:r w:rsidRPr="00880257">
          <w:rPr>
            <w:rStyle w:val="Hyperlink"/>
            <w:noProof/>
          </w:rPr>
          <w:t>(XPD)</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_Toc214398587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35</w:t>
        </w:r>
        <w:r w:rsidRPr="00EF2654">
          <w:rPr>
            <w:rFonts w:cs="Times New Roman"/>
            <w:noProof/>
            <w:webHidden/>
            <w:szCs w:val="22"/>
          </w:rPr>
          <w:fldChar w:fldCharType="end"/>
        </w:r>
      </w:hyperlink>
    </w:p>
    <w:p w14:paraId="688C5C1E" w14:textId="71AE310C"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8" w:history="1">
        <w:r w:rsidRPr="00880257">
          <w:rPr>
            <w:rStyle w:val="Hyperlink"/>
            <w:noProof/>
          </w:rPr>
          <w:t>1.4</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التنبؤ بالانقطاع الناجم عن تأثيرات الجو الصافي</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_Toc214398588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35</w:t>
        </w:r>
        <w:r w:rsidRPr="00EF2654">
          <w:rPr>
            <w:rFonts w:cs="Times New Roman"/>
            <w:noProof/>
            <w:webHidden/>
            <w:szCs w:val="22"/>
          </w:rPr>
          <w:fldChar w:fldCharType="end"/>
        </w:r>
      </w:hyperlink>
    </w:p>
    <w:p w14:paraId="6BB6E9E6" w14:textId="0DA7B075"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89" w:history="1">
        <w:r w:rsidRPr="00880257">
          <w:rPr>
            <w:rStyle w:val="Hyperlink"/>
            <w:noProof/>
          </w:rPr>
          <w:t>2.4</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 xml:space="preserve">التنبؤ بانقطاع التمييز </w:t>
        </w:r>
        <w:r w:rsidRPr="00880257">
          <w:rPr>
            <w:rStyle w:val="Hyperlink"/>
            <w:noProof/>
          </w:rPr>
          <w:t>XPD</w:t>
        </w:r>
        <w:r w:rsidRPr="00880257">
          <w:rPr>
            <w:rStyle w:val="Hyperlink"/>
            <w:noProof/>
            <w:rtl/>
          </w:rPr>
          <w:t xml:space="preserve"> العائد إلى تأثير الهواطل</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_Toc214398589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36</w:t>
        </w:r>
        <w:r w:rsidRPr="00EF2654">
          <w:rPr>
            <w:rFonts w:cs="Times New Roman"/>
            <w:noProof/>
            <w:webHidden/>
            <w:szCs w:val="22"/>
          </w:rPr>
          <w:fldChar w:fldCharType="end"/>
        </w:r>
      </w:hyperlink>
    </w:p>
    <w:p w14:paraId="6338182F" w14:textId="499CD5EE"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90" w:history="1">
        <w:r w:rsidRPr="00880257">
          <w:rPr>
            <w:rStyle w:val="Hyperlink"/>
            <w:noProof/>
          </w:rPr>
          <w:t>5</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التشوه الناجم عن تأثيرات الانتشار</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_Toc214398590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37</w:t>
        </w:r>
        <w:r w:rsidRPr="00EF2654">
          <w:rPr>
            <w:rFonts w:cs="Times New Roman"/>
            <w:noProof/>
            <w:webHidden/>
            <w:szCs w:val="22"/>
          </w:rPr>
          <w:fldChar w:fldCharType="end"/>
        </w:r>
      </w:hyperlink>
    </w:p>
    <w:p w14:paraId="7A04B82F" w14:textId="306104E3"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91" w:history="1">
        <w:r w:rsidRPr="00880257">
          <w:rPr>
            <w:rStyle w:val="Hyperlink"/>
            <w:noProof/>
          </w:rPr>
          <w:t>1.5</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التنبؤ بالانقطاع في الأنظمة الرقمية غير المحمية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_Toc214398591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38</w:t>
        </w:r>
        <w:r w:rsidRPr="00EF2654">
          <w:rPr>
            <w:rFonts w:cs="Times New Roman"/>
            <w:noProof/>
            <w:webHidden/>
            <w:szCs w:val="22"/>
          </w:rPr>
          <w:fldChar w:fldCharType="end"/>
        </w:r>
      </w:hyperlink>
    </w:p>
    <w:p w14:paraId="221ADF9B" w14:textId="0592AA46" w:rsidR="006C2F2B" w:rsidRDefault="006C2F2B" w:rsidP="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92" w:history="1">
        <w:r w:rsidRPr="00880257">
          <w:rPr>
            <w:rStyle w:val="Hyperlink"/>
            <w:noProof/>
          </w:rPr>
          <w:t>6</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التقنيات الخاصة بتخفيف تأثيرات الانتشار عبر مسيرات متعددة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_Toc214398592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38</w:t>
        </w:r>
        <w:r w:rsidRPr="00EF2654">
          <w:rPr>
            <w:rFonts w:cs="Times New Roman"/>
            <w:noProof/>
            <w:webHidden/>
            <w:szCs w:val="22"/>
          </w:rPr>
          <w:fldChar w:fldCharType="end"/>
        </w:r>
      </w:hyperlink>
    </w:p>
    <w:p w14:paraId="7C0112F3" w14:textId="621D77AD"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93" w:history="1">
        <w:r w:rsidRPr="00880257">
          <w:rPr>
            <w:rStyle w:val="Hyperlink"/>
            <w:noProof/>
          </w:rPr>
          <w:t>1.6</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التقنيات بلا تنوع</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_Toc214398593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39</w:t>
        </w:r>
        <w:r w:rsidRPr="00EF2654">
          <w:rPr>
            <w:rFonts w:cs="Times New Roman"/>
            <w:noProof/>
            <w:webHidden/>
            <w:szCs w:val="22"/>
          </w:rPr>
          <w:fldChar w:fldCharType="end"/>
        </w:r>
      </w:hyperlink>
    </w:p>
    <w:p w14:paraId="5040E5B8" w14:textId="4D45471C" w:rsidR="006C2F2B" w:rsidRDefault="006C2F2B">
      <w:pPr>
        <w:pStyle w:val="TOC2"/>
        <w:rPr>
          <w:rFonts w:asciiTheme="minorHAnsi" w:eastAsiaTheme="minorEastAsia" w:hAnsiTheme="minorHAnsi" w:cstheme="minorBidi"/>
          <w:noProof/>
          <w:kern w:val="2"/>
          <w:sz w:val="24"/>
          <w:szCs w:val="24"/>
          <w:rtl/>
          <w:lang w:eastAsia="en-US" w:bidi="ar-SA"/>
          <w14:ligatures w14:val="standardContextual"/>
        </w:rPr>
      </w:pPr>
      <w:hyperlink w:anchor="_Toc214398594" w:history="1">
        <w:r w:rsidRPr="00880257">
          <w:rPr>
            <w:rStyle w:val="Hyperlink"/>
            <w:noProof/>
          </w:rPr>
          <w:t>2.6</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تقنيات التنوع</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_Toc214398594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50</w:t>
        </w:r>
        <w:r w:rsidRPr="00EF2654">
          <w:rPr>
            <w:rFonts w:cs="Times New Roman"/>
            <w:noProof/>
            <w:webHidden/>
            <w:szCs w:val="22"/>
          </w:rPr>
          <w:fldChar w:fldCharType="end"/>
        </w:r>
      </w:hyperlink>
    </w:p>
    <w:p w14:paraId="64B99DFB" w14:textId="4071EFCC"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95" w:history="1">
        <w:r w:rsidRPr="00880257">
          <w:rPr>
            <w:rStyle w:val="Hyperlink"/>
            <w:noProof/>
          </w:rPr>
          <w:t>7</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التنبؤ بالانقطاع الإجمالي</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_Toc214398595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58</w:t>
        </w:r>
        <w:r w:rsidRPr="00EF2654">
          <w:rPr>
            <w:rFonts w:cs="Times New Roman"/>
            <w:noProof/>
            <w:webHidden/>
            <w:szCs w:val="22"/>
          </w:rPr>
          <w:fldChar w:fldCharType="end"/>
        </w:r>
      </w:hyperlink>
    </w:p>
    <w:p w14:paraId="3FEE93BB" w14:textId="758CAD41"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96" w:history="1">
        <w:r w:rsidRPr="00880257">
          <w:rPr>
            <w:rStyle w:val="Hyperlink"/>
            <w:noProof/>
          </w:rPr>
          <w:t>8</w:t>
        </w:r>
        <w:r>
          <w:rPr>
            <w:rFonts w:asciiTheme="minorHAnsi" w:eastAsiaTheme="minorEastAsia" w:hAnsiTheme="minorHAnsi" w:cstheme="minorBidi"/>
            <w:noProof/>
            <w:kern w:val="2"/>
            <w:sz w:val="24"/>
            <w:szCs w:val="24"/>
            <w:rtl/>
            <w:lang w:eastAsia="en-US" w:bidi="ar-SA"/>
            <w14:ligatures w14:val="standardContextual"/>
          </w:rPr>
          <w:tab/>
        </w:r>
        <w:r w:rsidRPr="00880257">
          <w:rPr>
            <w:rStyle w:val="Hyperlink"/>
            <w:noProof/>
            <w:rtl/>
          </w:rPr>
          <w:t>جوانب الانتشار عند الوضع في الخدمة</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_Toc214398596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58</w:t>
        </w:r>
        <w:r w:rsidRPr="00EF2654">
          <w:rPr>
            <w:rFonts w:cs="Times New Roman"/>
            <w:noProof/>
            <w:webHidden/>
            <w:szCs w:val="22"/>
          </w:rPr>
          <w:fldChar w:fldCharType="end"/>
        </w:r>
      </w:hyperlink>
    </w:p>
    <w:p w14:paraId="3EA635D7" w14:textId="0B8A2E9C" w:rsidR="006C2F2B" w:rsidRDefault="006C2F2B">
      <w:pPr>
        <w:pStyle w:val="TOC1"/>
        <w:rPr>
          <w:rFonts w:asciiTheme="minorHAnsi" w:eastAsiaTheme="minorEastAsia" w:hAnsiTheme="minorHAnsi" w:cstheme="minorBidi"/>
          <w:noProof/>
          <w:kern w:val="2"/>
          <w:sz w:val="24"/>
          <w:szCs w:val="24"/>
          <w:rtl/>
          <w:lang w:eastAsia="en-US" w:bidi="ar-SA"/>
          <w14:ligatures w14:val="standardContextual"/>
        </w:rPr>
      </w:pPr>
      <w:hyperlink w:anchor="_Toc214398597" w:history="1">
        <w:r w:rsidRPr="00880257">
          <w:rPr>
            <w:rStyle w:val="Hyperlink"/>
            <w:rFonts w:eastAsia="SimSun"/>
            <w:noProof/>
            <w:rtl/>
            <w:lang w:bidi="ar-EG"/>
          </w:rPr>
          <w:t>المرفق</w:t>
        </w:r>
        <w:r w:rsidR="00555110">
          <w:rPr>
            <w:rStyle w:val="Hyperlink"/>
            <w:rFonts w:eastAsia="SimSun" w:hint="cs"/>
            <w:noProof/>
            <w:rtl/>
            <w:lang w:bidi="ar-EG"/>
          </w:rPr>
          <w:t xml:space="preserve"> </w:t>
        </w:r>
        <w:r w:rsidRPr="00880257">
          <w:rPr>
            <w:rStyle w:val="Hyperlink"/>
            <w:rFonts w:eastAsia="SimSun"/>
            <w:noProof/>
            <w:rtl/>
            <w:lang w:bidi="ar-EG"/>
          </w:rPr>
          <w:t xml:space="preserve">بالملحق </w:t>
        </w:r>
        <w:r w:rsidR="008A490E">
          <w:rPr>
            <w:rStyle w:val="Hyperlink"/>
            <w:rFonts w:eastAsia="SimSun" w:hint="cs"/>
            <w:noProof/>
            <w:rtl/>
            <w:lang w:bidi="ar-EG"/>
          </w:rPr>
          <w:t xml:space="preserve">- </w:t>
        </w:r>
        <w:r w:rsidRPr="00880257">
          <w:rPr>
            <w:rStyle w:val="Hyperlink"/>
            <w:rFonts w:eastAsia="SimSun"/>
            <w:noProof/>
            <w:rtl/>
            <w:lang w:bidi="ar-EG"/>
          </w:rPr>
          <w:t xml:space="preserve">طريقة تحديد العامل المناخي الجغرافي، </w:t>
        </w:r>
        <w:r w:rsidRPr="00880257">
          <w:rPr>
            <w:rStyle w:val="Hyperlink"/>
            <w:rFonts w:eastAsia="SimSun"/>
            <w:i/>
            <w:iCs/>
            <w:noProof/>
            <w:lang w:bidi="ar-EG"/>
          </w:rPr>
          <w:t>K</w:t>
        </w:r>
        <w:r w:rsidRPr="00880257">
          <w:rPr>
            <w:rStyle w:val="Hyperlink"/>
            <w:rFonts w:eastAsia="SimSun"/>
            <w:noProof/>
            <w:rtl/>
            <w:lang w:bidi="ar-EG"/>
          </w:rPr>
          <w:t>، انطلاقاً من بيانات قياس الخبو على مسيرات فوق البر</w:t>
        </w:r>
        <w:r>
          <w:rPr>
            <w:noProof/>
            <w:webHidden/>
            <w:rtl/>
          </w:rPr>
          <w:tab/>
        </w:r>
        <w:r>
          <w:rPr>
            <w:noProof/>
            <w:webHidden/>
            <w:rtl/>
          </w:rPr>
          <w:tab/>
        </w:r>
        <w:r w:rsidRPr="00EF2654">
          <w:rPr>
            <w:rFonts w:cs="Times New Roman"/>
            <w:noProof/>
            <w:webHidden/>
            <w:szCs w:val="22"/>
          </w:rPr>
          <w:fldChar w:fldCharType="begin"/>
        </w:r>
        <w:r w:rsidRPr="00EF2654">
          <w:rPr>
            <w:rFonts w:cs="Times New Roman"/>
            <w:noProof/>
            <w:webHidden/>
            <w:szCs w:val="22"/>
          </w:rPr>
          <w:instrText xml:space="preserve"> PAGEREF _Toc214398597 \h </w:instrText>
        </w:r>
        <w:r w:rsidRPr="00EF2654">
          <w:rPr>
            <w:rFonts w:cs="Times New Roman"/>
            <w:noProof/>
            <w:webHidden/>
            <w:szCs w:val="22"/>
          </w:rPr>
        </w:r>
        <w:r w:rsidRPr="00EF2654">
          <w:rPr>
            <w:rFonts w:cs="Times New Roman"/>
            <w:noProof/>
            <w:webHidden/>
            <w:szCs w:val="22"/>
          </w:rPr>
          <w:fldChar w:fldCharType="separate"/>
        </w:r>
        <w:r w:rsidR="00285089">
          <w:rPr>
            <w:rFonts w:cs="Times New Roman"/>
            <w:noProof/>
            <w:webHidden/>
            <w:szCs w:val="22"/>
            <w:rtl/>
          </w:rPr>
          <w:t>59</w:t>
        </w:r>
        <w:r w:rsidRPr="00EF2654">
          <w:rPr>
            <w:rFonts w:cs="Times New Roman"/>
            <w:noProof/>
            <w:webHidden/>
            <w:szCs w:val="22"/>
          </w:rPr>
          <w:fldChar w:fldCharType="end"/>
        </w:r>
      </w:hyperlink>
    </w:p>
    <w:p w14:paraId="6ED59A9E" w14:textId="77777777" w:rsidR="00110DC9" w:rsidRDefault="006C2F2B" w:rsidP="006C2F2B">
      <w:pPr>
        <w:rPr>
          <w:rtl/>
          <w:lang w:bidi="ar-EG"/>
        </w:rPr>
      </w:pPr>
      <w:r>
        <w:rPr>
          <w:rtl/>
          <w:lang w:bidi="ar-EG"/>
        </w:rPr>
        <w:fldChar w:fldCharType="end"/>
      </w:r>
    </w:p>
    <w:p w14:paraId="48BF2C80" w14:textId="20B9F9FA" w:rsidR="00814974" w:rsidRPr="00814974" w:rsidRDefault="00814974" w:rsidP="00BE702A">
      <w:pPr>
        <w:pStyle w:val="Heading1"/>
        <w:rPr>
          <w:rtl/>
        </w:rPr>
      </w:pPr>
      <w:bookmarkStart w:id="6" w:name="_Toc214260734"/>
      <w:bookmarkStart w:id="7" w:name="_Toc214398298"/>
      <w:bookmarkStart w:id="8" w:name="_Toc214398527"/>
      <w:bookmarkStart w:id="9" w:name="_Toc214398579"/>
      <w:r w:rsidRPr="00814974">
        <w:t>1</w:t>
      </w:r>
      <w:r w:rsidRPr="00814974">
        <w:rPr>
          <w:rtl/>
        </w:rPr>
        <w:tab/>
        <w:t>مقدمة</w:t>
      </w:r>
      <w:bookmarkEnd w:id="6"/>
      <w:bookmarkEnd w:id="7"/>
      <w:bookmarkEnd w:id="8"/>
      <w:bookmarkEnd w:id="9"/>
    </w:p>
    <w:p w14:paraId="691B0F47" w14:textId="77777777" w:rsidR="00814974" w:rsidRPr="00814974" w:rsidRDefault="00814974" w:rsidP="00814974">
      <w:pPr>
        <w:keepNext/>
        <w:keepLines/>
        <w:rPr>
          <w:rtl/>
        </w:rPr>
      </w:pPr>
      <w:r w:rsidRPr="00814974">
        <w:rPr>
          <w:rtl/>
        </w:rPr>
        <w:t>يجب أن يؤخذ في الاعتبار عند تصميم أنظمة المرحلات الراديوية في خط البصر، تأثيرات عدة للانتشار منها التأثيرات</w:t>
      </w:r>
      <w:r w:rsidRPr="00814974">
        <w:rPr>
          <w:rFonts w:hint="cs"/>
          <w:rtl/>
        </w:rPr>
        <w:t> </w:t>
      </w:r>
      <w:r w:rsidRPr="00814974">
        <w:rPr>
          <w:rtl/>
        </w:rPr>
        <w:t>التالية:</w:t>
      </w:r>
    </w:p>
    <w:p w14:paraId="4E25FC65" w14:textId="425529D2" w:rsidR="00814974" w:rsidRPr="00814974" w:rsidRDefault="008A490E" w:rsidP="00BE702A">
      <w:pPr>
        <w:pStyle w:val="enumlev10"/>
        <w:rPr>
          <w:rtl/>
        </w:rPr>
      </w:pPr>
      <w:r>
        <w:rPr>
          <w:rFonts w:ascii="Traditional Arabic" w:hAnsi="Traditional Arabic" w:hint="cs"/>
          <w:sz w:val="30"/>
          <w:rtl/>
        </w:rPr>
        <w:t>-</w:t>
      </w:r>
      <w:r w:rsidR="00814974" w:rsidRPr="00814974">
        <w:rPr>
          <w:rtl/>
        </w:rPr>
        <w:tab/>
        <w:t>خبو الانعراج العائد إلى حجب المسير بعوائق في التضاريس الأرضية في حالات غير مؤاتية للانتشار؛</w:t>
      </w:r>
    </w:p>
    <w:p w14:paraId="22509439" w14:textId="3597422A"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العائد إلى الغازات الجوية؛</w:t>
      </w:r>
    </w:p>
    <w:p w14:paraId="085306E8" w14:textId="1739CB39" w:rsidR="00814974" w:rsidRPr="00814974" w:rsidRDefault="008A490E" w:rsidP="00BE702A">
      <w:pPr>
        <w:pStyle w:val="enumlev10"/>
        <w:rPr>
          <w:spacing w:val="-2"/>
          <w:rtl/>
        </w:rPr>
      </w:pPr>
      <w:r>
        <w:rPr>
          <w:rFonts w:ascii="Traditional Arabic" w:hAnsi="Traditional Arabic" w:hint="cs"/>
          <w:spacing w:val="-2"/>
          <w:sz w:val="30"/>
          <w:rtl/>
        </w:rPr>
        <w:t>-</w:t>
      </w:r>
      <w:r w:rsidR="00814974" w:rsidRPr="00814974">
        <w:rPr>
          <w:spacing w:val="-2"/>
          <w:rtl/>
        </w:rPr>
        <w:tab/>
        <w:t>الخبو العائد إلى تعدد المسيرات في الجو أو إلى تمديد الحزمة (الذي يسمى، عادة في النصوص التقنية الإنكليزية، بإزالة</w:t>
      </w:r>
      <w:r w:rsidR="00814974" w:rsidRPr="00814974">
        <w:rPr>
          <w:rFonts w:hint="cs"/>
          <w:spacing w:val="-2"/>
          <w:rtl/>
        </w:rPr>
        <w:t> </w:t>
      </w:r>
      <w:r w:rsidR="00814974" w:rsidRPr="00814974">
        <w:rPr>
          <w:spacing w:val="-2"/>
          <w:rtl/>
        </w:rPr>
        <w:t>التبئير) المصاحب لطبقات انكسارية شاذة؛</w:t>
      </w:r>
    </w:p>
    <w:p w14:paraId="743CAE98" w14:textId="20E4066B"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الخبو العائد إلى تعدد المسيرات بسبب الانعكاس على سطح الأرض؛</w:t>
      </w:r>
    </w:p>
    <w:p w14:paraId="570305E3" w14:textId="2CFD2A9A"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بالهواطل أو بالجسيمات الصلبة في الجو؛</w:t>
      </w:r>
    </w:p>
    <w:p w14:paraId="2A05BB4B" w14:textId="4ED50023" w:rsidR="00814974" w:rsidRPr="00814974" w:rsidRDefault="008A490E" w:rsidP="00BE702A">
      <w:pPr>
        <w:pStyle w:val="enumlev10"/>
        <w:rPr>
          <w:rtl/>
        </w:rPr>
      </w:pPr>
      <w:r>
        <w:rPr>
          <w:rFonts w:ascii="Traditional Arabic" w:hAnsi="Traditional Arabic" w:hint="cs"/>
          <w:sz w:val="30"/>
          <w:rtl/>
        </w:rPr>
        <w:t>-</w:t>
      </w:r>
      <w:r w:rsidR="00814974" w:rsidRPr="00814974">
        <w:rPr>
          <w:rtl/>
        </w:rPr>
        <w:tab/>
        <w:t>تغير زاوية الوصول عند مطراف الاستقبال، وزاوية الانطلاق عند مطراف الإرسال بسبب الانكسار؛</w:t>
      </w:r>
    </w:p>
    <w:p w14:paraId="38EF0051" w14:textId="113A60AB" w:rsidR="00814974" w:rsidRPr="00814974" w:rsidRDefault="008A490E" w:rsidP="00BE702A">
      <w:pPr>
        <w:pStyle w:val="enumlev10"/>
        <w:rPr>
          <w:rtl/>
        </w:rPr>
      </w:pPr>
      <w:r>
        <w:rPr>
          <w:rFonts w:ascii="Traditional Arabic" w:hAnsi="Traditional Arabic" w:hint="cs"/>
          <w:sz w:val="30"/>
          <w:rtl/>
        </w:rPr>
        <w:t>-</w:t>
      </w:r>
      <w:r w:rsidR="00814974" w:rsidRPr="00814974">
        <w:rPr>
          <w:rtl/>
        </w:rPr>
        <w:tab/>
        <w:t xml:space="preserve">انخفاض التمييز باستقطاب متقاطع </w:t>
      </w:r>
      <w:r w:rsidR="00814974" w:rsidRPr="00814974">
        <w:t>(XPD)</w:t>
      </w:r>
      <w:r w:rsidR="00814974" w:rsidRPr="00814974">
        <w:rPr>
          <w:rFonts w:hint="cs"/>
          <w:rtl/>
        </w:rPr>
        <w:t xml:space="preserve"> </w:t>
      </w:r>
      <w:r w:rsidR="00814974" w:rsidRPr="00814974">
        <w:rPr>
          <w:rtl/>
        </w:rPr>
        <w:t>في حالات تعدد المسيرات أو الهواطل؛</w:t>
      </w:r>
    </w:p>
    <w:p w14:paraId="43EBF59F" w14:textId="728A4A14" w:rsidR="00814974" w:rsidRPr="00814974" w:rsidRDefault="008A490E" w:rsidP="00BE702A">
      <w:pPr>
        <w:pStyle w:val="enumlev10"/>
        <w:rPr>
          <w:rtl/>
        </w:rPr>
      </w:pPr>
      <w:r>
        <w:rPr>
          <w:rFonts w:ascii="Traditional Arabic" w:hAnsi="Traditional Arabic" w:hint="cs"/>
          <w:sz w:val="30"/>
          <w:rtl/>
        </w:rPr>
        <w:t>-</w:t>
      </w:r>
      <w:r w:rsidR="00814974" w:rsidRPr="00814974">
        <w:rPr>
          <w:rtl/>
        </w:rPr>
        <w:tab/>
        <w:t>تشوه الإشارة بسبب الخبو الانتقائي للترددات والتأخر في الانتشار عبر مسيرات متعددة.</w:t>
      </w:r>
    </w:p>
    <w:p w14:paraId="4E3AB891" w14:textId="77777777" w:rsidR="00814974" w:rsidRPr="00814974" w:rsidRDefault="00814974" w:rsidP="00814974">
      <w:pPr>
        <w:rPr>
          <w:rtl/>
        </w:rPr>
      </w:pPr>
      <w:r w:rsidRPr="00814974">
        <w:rPr>
          <w:rtl/>
        </w:rPr>
        <w:t xml:space="preserve">يهدف هذا الملحق في أحد جوانبه إلى تقديم موجز وبخطوة تلو الخطوة </w:t>
      </w:r>
      <w:r w:rsidRPr="00814974">
        <w:rPr>
          <w:rFonts w:hint="cs"/>
          <w:rtl/>
        </w:rPr>
        <w:t>ل</w:t>
      </w:r>
      <w:r w:rsidRPr="00814974">
        <w:rPr>
          <w:rtl/>
        </w:rPr>
        <w:t>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w:t>
      </w:r>
      <w:r w:rsidRPr="00814974">
        <w:rPr>
          <w:rFonts w:hint="cs"/>
          <w:rtl/>
        </w:rPr>
        <w:t> </w:t>
      </w:r>
      <w:r w:rsidRPr="00814974">
        <w:rPr>
          <w:rtl/>
        </w:rPr>
        <w:t xml:space="preserve">تقديم معلومات وتقنيات أخرى يمكن التوصية بها في تخطيط الأنظمة </w:t>
      </w:r>
      <w:r w:rsidRPr="00814974">
        <w:rPr>
          <w:rFonts w:hint="cs"/>
          <w:rtl/>
        </w:rPr>
        <w:t>ل</w:t>
      </w:r>
      <w:r w:rsidRPr="00814974">
        <w:rPr>
          <w:rtl/>
        </w:rPr>
        <w:t>لأرض في خط البصر.</w:t>
      </w:r>
    </w:p>
    <w:p w14:paraId="3DC76A6B" w14:textId="77777777" w:rsidR="00814974" w:rsidRPr="00814974" w:rsidRDefault="00814974" w:rsidP="00814974">
      <w:pPr>
        <w:rPr>
          <w:rtl/>
        </w:rPr>
      </w:pPr>
      <w:r w:rsidRPr="00814974">
        <w:rPr>
          <w:rtl/>
        </w:rPr>
        <w:t>ويمكن أن تتمتع طرائق التنبؤ المبنية على شروط مناخية وطبوغرافية محددة داخل الأراضي التابعة لإحدى الإدارات بمزايا عدة بالنسبة إلى الطرائق المقدمة في هذا الملحق.</w:t>
      </w:r>
    </w:p>
    <w:p w14:paraId="264A593F" w14:textId="77777777" w:rsidR="00814974" w:rsidRPr="00932DBA" w:rsidRDefault="00814974" w:rsidP="00814974">
      <w:pPr>
        <w:rPr>
          <w:rtl/>
        </w:rPr>
      </w:pPr>
      <w:r w:rsidRPr="00814974">
        <w:rPr>
          <w:rtl/>
        </w:rPr>
        <w:t xml:space="preserve">وباستثناء التداخل الناتج عن انخفاض التمييز بالاستقطاب المتقاطع، لا يعالج هذا الملحق إلا التأثيرات في الإشارة المطلوبة. </w:t>
      </w:r>
      <w:r w:rsidRPr="00814974">
        <w:rPr>
          <w:rFonts w:hint="cs"/>
          <w:rtl/>
        </w:rPr>
        <w:t>وتعرِّ</w:t>
      </w:r>
      <w:r w:rsidRPr="00814974">
        <w:rPr>
          <w:rtl/>
        </w:rPr>
        <w:t xml:space="preserve">ف الفقرة </w:t>
      </w:r>
      <w:r w:rsidRPr="00814974">
        <w:t>6.3.2</w:t>
      </w:r>
      <w:r w:rsidRPr="00814974">
        <w:rPr>
          <w:rtl/>
        </w:rPr>
        <w:t xml:space="preserve"> نسبة سماح إجمالية لتأثير التداخل بين الأنظمة في الأنظمة الرقمية، غير أن هذه المسألة لم تدرس إلى أبعد من ذلك. وتعالج </w:t>
      </w:r>
      <w:r w:rsidRPr="00932DBA">
        <w:rPr>
          <w:rtl/>
        </w:rPr>
        <w:t>جوانب أخرى من التداخل في توصيات مختلفة منها:</w:t>
      </w:r>
    </w:p>
    <w:p w14:paraId="0D4E9F94" w14:textId="532E01B7" w:rsidR="00814974" w:rsidRPr="00932DBA" w:rsidRDefault="008A490E" w:rsidP="00BE702A">
      <w:pPr>
        <w:pStyle w:val="enumlev10"/>
        <w:rPr>
          <w:rtl/>
        </w:rPr>
      </w:pPr>
      <w:r w:rsidRPr="00932DBA">
        <w:rPr>
          <w:rFonts w:ascii="Traditional Arabic" w:hAnsi="Traditional Arabic" w:hint="cs"/>
          <w:sz w:val="30"/>
          <w:rtl/>
        </w:rPr>
        <w:t>-</w:t>
      </w:r>
      <w:r w:rsidR="00814974" w:rsidRPr="00932DBA">
        <w:rPr>
          <w:rtl/>
        </w:rPr>
        <w:tab/>
        <w:t xml:space="preserve">التوصية </w:t>
      </w:r>
      <w:hyperlink r:id="rId15" w:history="1">
        <w:r w:rsidR="00814974" w:rsidRPr="00932DBA">
          <w:t>ITU</w:t>
        </w:r>
        <w:r w:rsidR="00814974" w:rsidRPr="00932DBA">
          <w:noBreakHyphen/>
          <w:t>R P.452</w:t>
        </w:r>
      </w:hyperlink>
      <w:r w:rsidR="00814974" w:rsidRPr="00932DBA">
        <w:rPr>
          <w:rtl/>
        </w:rPr>
        <w:t xml:space="preserve"> التي تعالج التداخل </w:t>
      </w:r>
      <w:r w:rsidR="00814974" w:rsidRPr="00932DBA">
        <w:rPr>
          <w:rFonts w:hint="cs"/>
          <w:rtl/>
        </w:rPr>
        <w:t xml:space="preserve">بين الأنظمة </w:t>
      </w:r>
      <w:r w:rsidR="00814974" w:rsidRPr="00932DBA">
        <w:rPr>
          <w:rtl/>
        </w:rPr>
        <w:t>المتعلق بوصلات أخرى للأرض وبمحطات أرضية</w:t>
      </w:r>
      <w:r w:rsidR="00814974" w:rsidRPr="00932DBA">
        <w:rPr>
          <w:rFonts w:hint="cs"/>
          <w:rtl/>
        </w:rPr>
        <w:t>؛</w:t>
      </w:r>
    </w:p>
    <w:p w14:paraId="1C4CB481" w14:textId="5E3856AC" w:rsidR="00814974" w:rsidRPr="00932DBA" w:rsidRDefault="008A490E" w:rsidP="00BE702A">
      <w:pPr>
        <w:pStyle w:val="enumlev10"/>
        <w:rPr>
          <w:rtl/>
        </w:rPr>
      </w:pPr>
      <w:r w:rsidRPr="00932DBA">
        <w:rPr>
          <w:rFonts w:ascii="Traditional Arabic" w:hAnsi="Traditional Arabic" w:hint="cs"/>
          <w:sz w:val="30"/>
          <w:rtl/>
        </w:rPr>
        <w:t>-</w:t>
      </w:r>
      <w:r w:rsidR="00814974" w:rsidRPr="00932DBA">
        <w:rPr>
          <w:rtl/>
        </w:rPr>
        <w:tab/>
        <w:t xml:space="preserve">التوصية </w:t>
      </w:r>
      <w:hyperlink r:id="rId16" w:history="1">
        <w:r w:rsidR="00814974" w:rsidRPr="00932DBA">
          <w:t>ITU</w:t>
        </w:r>
        <w:r w:rsidR="00814974" w:rsidRPr="00932DBA">
          <w:noBreakHyphen/>
          <w:t>R P.619</w:t>
        </w:r>
      </w:hyperlink>
      <w:r w:rsidR="00814974" w:rsidRPr="00932DBA">
        <w:rPr>
          <w:rtl/>
        </w:rPr>
        <w:t xml:space="preserve"> التي تعالج التداخل داخل النظام المتعلق بالمحطات الفضائية.</w:t>
      </w:r>
    </w:p>
    <w:p w14:paraId="45B57422" w14:textId="77777777" w:rsidR="00814974" w:rsidRPr="00932DBA" w:rsidRDefault="00814974" w:rsidP="00814974">
      <w:pPr>
        <w:rPr>
          <w:rtl/>
        </w:rPr>
      </w:pPr>
      <w:r w:rsidRPr="00932DBA">
        <w:rPr>
          <w:spacing w:val="6"/>
          <w:rtl/>
        </w:rPr>
        <w:t>ويستعمل، لتوفير فائدة مثلى لهذا الملحق، ترتيب للمعلومات وفقاً لتأثيرات الانتشار التي يجب أن تؤخذ في الاعتبار، بدلاً</w:t>
      </w:r>
      <w:r w:rsidRPr="00932DBA">
        <w:rPr>
          <w:rtl/>
        </w:rPr>
        <w:t xml:space="preserve"> من</w:t>
      </w:r>
      <w:r w:rsidRPr="00932DBA">
        <w:rPr>
          <w:rFonts w:hint="cs"/>
          <w:rtl/>
        </w:rPr>
        <w:t xml:space="preserve"> </w:t>
      </w:r>
      <w:r w:rsidRPr="00932DBA">
        <w:rPr>
          <w:rtl/>
        </w:rPr>
        <w:t>الآليات المادية التي تسبب مختلف هذه التأثيرات.</w:t>
      </w:r>
    </w:p>
    <w:p w14:paraId="5D3509D3" w14:textId="77777777" w:rsidR="00814974" w:rsidRPr="00932DBA" w:rsidRDefault="00814974" w:rsidP="00814974">
      <w:pPr>
        <w:rPr>
          <w:spacing w:val="-6"/>
          <w:rtl/>
          <w:lang w:bidi="ar-SY"/>
        </w:rPr>
      </w:pPr>
      <w:r w:rsidRPr="00932DBA">
        <w:rPr>
          <w:spacing w:val="-6"/>
          <w:rtl/>
        </w:rPr>
        <w:t xml:space="preserve">وتجدر الإشارة إلى أن عبارة </w:t>
      </w:r>
      <w:r w:rsidRPr="00932DBA">
        <w:rPr>
          <w:rFonts w:hint="cs"/>
          <w:spacing w:val="-6"/>
          <w:rtl/>
        </w:rPr>
        <w:t>"</w:t>
      </w:r>
      <w:r w:rsidRPr="00932DBA">
        <w:rPr>
          <w:spacing w:val="-6"/>
          <w:rtl/>
        </w:rPr>
        <w:t>الشهر الأسوأ</w:t>
      </w:r>
      <w:r w:rsidRPr="00932DBA">
        <w:rPr>
          <w:rFonts w:hint="cs"/>
          <w:spacing w:val="-6"/>
          <w:rtl/>
        </w:rPr>
        <w:t xml:space="preserve">" </w:t>
      </w:r>
      <w:r w:rsidRPr="00932DBA">
        <w:rPr>
          <w:spacing w:val="-6"/>
          <w:rtl/>
        </w:rPr>
        <w:t xml:space="preserve">المستعملة في هذه التوصية هي مكافئة لتعبير </w:t>
      </w:r>
      <w:r w:rsidRPr="00932DBA">
        <w:rPr>
          <w:rFonts w:hint="cs"/>
          <w:spacing w:val="-6"/>
          <w:rtl/>
        </w:rPr>
        <w:t>"</w:t>
      </w:r>
      <w:r w:rsidRPr="00932DBA">
        <w:rPr>
          <w:spacing w:val="-6"/>
          <w:rtl/>
        </w:rPr>
        <w:t>أي شهر</w:t>
      </w:r>
      <w:r w:rsidRPr="00932DBA">
        <w:rPr>
          <w:rFonts w:hint="cs"/>
          <w:spacing w:val="-6"/>
          <w:rtl/>
        </w:rPr>
        <w:t>" (انظر</w:t>
      </w:r>
      <w:r w:rsidRPr="00932DBA">
        <w:rPr>
          <w:spacing w:val="-6"/>
          <w:rtl/>
        </w:rPr>
        <w:t xml:space="preserve"> التوصية</w:t>
      </w:r>
      <w:r w:rsidRPr="00932DBA">
        <w:rPr>
          <w:rFonts w:hint="cs"/>
          <w:spacing w:val="-6"/>
          <w:rtl/>
        </w:rPr>
        <w:t> </w:t>
      </w:r>
      <w:hyperlink r:id="rId17" w:history="1">
        <w:r w:rsidRPr="00932DBA">
          <w:rPr>
            <w:spacing w:val="-6"/>
          </w:rPr>
          <w:t>ITU</w:t>
        </w:r>
        <w:r w:rsidRPr="00932DBA">
          <w:rPr>
            <w:spacing w:val="-6"/>
          </w:rPr>
          <w:noBreakHyphen/>
          <w:t>R P.581</w:t>
        </w:r>
      </w:hyperlink>
      <w:r w:rsidRPr="00932DBA">
        <w:rPr>
          <w:rFonts w:hint="cs"/>
          <w:spacing w:val="-6"/>
          <w:rtl/>
          <w:lang w:bidi="ar-SY"/>
        </w:rPr>
        <w:t>).</w:t>
      </w:r>
    </w:p>
    <w:p w14:paraId="56C6DCCF" w14:textId="77777777" w:rsidR="00814974" w:rsidRPr="00814974" w:rsidRDefault="00814974" w:rsidP="00BE702A">
      <w:pPr>
        <w:pStyle w:val="Heading2"/>
        <w:rPr>
          <w:rtl/>
          <w:lang w:bidi="ar-EG"/>
        </w:rPr>
      </w:pPr>
      <w:bookmarkStart w:id="10" w:name="_Toc214260735"/>
      <w:bookmarkStart w:id="11" w:name="_Toc214398299"/>
      <w:bookmarkStart w:id="12" w:name="_Toc214398528"/>
      <w:bookmarkStart w:id="13" w:name="_Toc214398580"/>
      <w:r w:rsidRPr="00814974">
        <w:rPr>
          <w:lang w:bidi="ar-SY"/>
        </w:rPr>
        <w:lastRenderedPageBreak/>
        <w:t>1.1</w:t>
      </w:r>
      <w:r w:rsidRPr="00814974">
        <w:rPr>
          <w:lang w:bidi="ar-SY"/>
        </w:rPr>
        <w:tab/>
      </w:r>
      <w:r w:rsidRPr="00814974">
        <w:rPr>
          <w:rFonts w:hint="cs"/>
          <w:rtl/>
          <w:lang w:bidi="ar-SY"/>
        </w:rPr>
        <w:t>ال</w:t>
      </w:r>
      <w:r w:rsidRPr="00814974">
        <w:rPr>
          <w:rtl/>
          <w:lang w:bidi="ar-EG"/>
        </w:rPr>
        <w:t xml:space="preserve">نواتج </w:t>
      </w:r>
      <w:r w:rsidRPr="00814974">
        <w:rPr>
          <w:rFonts w:hint="cs"/>
          <w:rtl/>
          <w:lang w:bidi="ar-EG"/>
        </w:rPr>
        <w:t>ال</w:t>
      </w:r>
      <w:r w:rsidRPr="00814974">
        <w:rPr>
          <w:rtl/>
          <w:lang w:bidi="ar-EG"/>
        </w:rPr>
        <w:t xml:space="preserve">رقمية </w:t>
      </w:r>
      <w:r w:rsidRPr="00814974">
        <w:rPr>
          <w:rFonts w:hint="cs"/>
          <w:rtl/>
          <w:lang w:bidi="ar-EG"/>
        </w:rPr>
        <w:t>ال</w:t>
      </w:r>
      <w:r w:rsidRPr="00814974">
        <w:rPr>
          <w:rtl/>
          <w:lang w:bidi="ar-EG"/>
        </w:rPr>
        <w:t>تكميلية</w:t>
      </w:r>
      <w:bookmarkEnd w:id="10"/>
      <w:bookmarkEnd w:id="11"/>
      <w:bookmarkEnd w:id="12"/>
      <w:bookmarkEnd w:id="13"/>
    </w:p>
    <w:p w14:paraId="2611E664" w14:textId="77777777" w:rsidR="00814974" w:rsidRPr="00814974" w:rsidRDefault="00814974" w:rsidP="00814974">
      <w:pPr>
        <w:rPr>
          <w:rtl/>
        </w:rPr>
      </w:pPr>
      <w:r w:rsidRPr="00814974">
        <w:rPr>
          <w:rtl/>
          <w:lang w:val="en-GB" w:bidi="ar-EG"/>
        </w:rPr>
        <w:t>ينبغي ألا تستخدم إلا صيغ الملفات الواردة في هذه التوصية</w:t>
      </w:r>
      <w:r w:rsidRPr="00814974">
        <w:rPr>
          <w:rFonts w:hint="cs"/>
          <w:rtl/>
          <w:lang w:val="en-GB" w:bidi="ar-EG"/>
        </w:rPr>
        <w:t xml:space="preserve">. </w:t>
      </w:r>
      <w:r w:rsidRPr="00814974">
        <w:rPr>
          <w:rtl/>
          <w:lang w:val="en-GB" w:bidi="ar-EG"/>
        </w:rPr>
        <w:t>وتعد هذه الصيغ جزءاً لا يتجزأ من التوصية.</w:t>
      </w:r>
      <w:r w:rsidRPr="00814974">
        <w:rPr>
          <w:rFonts w:hint="cs"/>
          <w:rtl/>
          <w:lang w:val="en-GB" w:bidi="ar-EG"/>
        </w:rPr>
        <w:t xml:space="preserve"> </w:t>
      </w:r>
      <w:r w:rsidRPr="00814974">
        <w:rPr>
          <w:rtl/>
          <w:lang w:val="en-GB" w:bidi="ar-EG"/>
        </w:rPr>
        <w:t>ويعطي الجدول</w:t>
      </w:r>
      <w:r w:rsidRPr="00814974">
        <w:rPr>
          <w:rFonts w:hint="cs"/>
          <w:rtl/>
          <w:lang w:val="en-GB" w:bidi="ar-EG"/>
        </w:rPr>
        <w:t> </w:t>
      </w:r>
      <w:r w:rsidRPr="00814974">
        <w:rPr>
          <w:lang w:val="en-GB" w:bidi="ar-EG"/>
        </w:rPr>
        <w:t>1</w:t>
      </w:r>
      <w:r w:rsidRPr="00814974">
        <w:rPr>
          <w:rtl/>
          <w:lang w:val="en-GB" w:bidi="ar-EG"/>
        </w:rPr>
        <w:t xml:space="preserve"> تفاصيل عن المنتجات الرقمية المستعملة في هذا الأسلوب. </w:t>
      </w:r>
      <w:r w:rsidRPr="00814974">
        <w:rPr>
          <w:rFonts w:hint="cs"/>
          <w:rtl/>
          <w:lang w:val="en-GB" w:bidi="ar-EG"/>
        </w:rPr>
        <w:t>و</w:t>
      </w:r>
      <w:r w:rsidRPr="00814974">
        <w:rPr>
          <w:rtl/>
          <w:lang w:val="en-GB" w:bidi="ar-EG"/>
        </w:rPr>
        <w:t xml:space="preserve">يتم </w:t>
      </w:r>
      <w:r w:rsidRPr="00814974">
        <w:rPr>
          <w:rFonts w:hint="cs"/>
          <w:rtl/>
          <w:lang w:val="en-GB" w:bidi="ar-EG"/>
        </w:rPr>
        <w:t>الاستكمال الداخلي لكل من</w:t>
      </w:r>
      <w:r w:rsidRPr="00814974">
        <w:rPr>
          <w:rtl/>
          <w:lang w:val="en-GB" w:bidi="ar-EG"/>
        </w:rPr>
        <w:t xml:space="preserve"> </w:t>
      </w:r>
      <w:r w:rsidRPr="00814974">
        <w:rPr>
          <w:lang w:val="en-GB" w:bidi="ar-EG"/>
        </w:rPr>
        <w:t>LogK.csv</w:t>
      </w:r>
      <w:r w:rsidRPr="00814974">
        <w:rPr>
          <w:rtl/>
          <w:lang w:val="en-GB" w:bidi="ar-EG"/>
        </w:rPr>
        <w:t xml:space="preserve"> و</w:t>
      </w:r>
      <w:r w:rsidRPr="00814974">
        <w:rPr>
          <w:lang w:val="en-GB" w:bidi="ar-EG"/>
        </w:rPr>
        <w:t>dN75.csv</w:t>
      </w:r>
      <w:r w:rsidRPr="00814974">
        <w:rPr>
          <w:rtl/>
          <w:lang w:val="en-GB" w:bidi="ar-EG"/>
        </w:rPr>
        <w:t xml:space="preserve"> لإحداثيات مركز المس</w:t>
      </w:r>
      <w:r w:rsidRPr="00814974">
        <w:rPr>
          <w:rFonts w:hint="cs"/>
          <w:rtl/>
          <w:lang w:val="en-GB" w:bidi="ar-EG"/>
        </w:rPr>
        <w:t>ي</w:t>
      </w:r>
      <w:r w:rsidRPr="00814974">
        <w:rPr>
          <w:rtl/>
          <w:lang w:val="en-GB" w:bidi="ar-EG"/>
        </w:rPr>
        <w:t xml:space="preserve">ر عن طريق </w:t>
      </w:r>
      <w:r w:rsidRPr="00814974">
        <w:rPr>
          <w:rFonts w:hint="cs"/>
          <w:rtl/>
          <w:lang w:val="en-GB" w:bidi="ar-EG"/>
        </w:rPr>
        <w:t>الاستكمال الداخلي</w:t>
      </w:r>
      <w:r w:rsidRPr="00814974">
        <w:rPr>
          <w:rtl/>
          <w:lang w:val="en-GB" w:bidi="ar-EG"/>
        </w:rPr>
        <w:t xml:space="preserve"> </w:t>
      </w:r>
      <w:r w:rsidRPr="00814974">
        <w:rPr>
          <w:rFonts w:hint="cs"/>
          <w:rtl/>
          <w:lang w:val="en-GB" w:bidi="ar-EG"/>
        </w:rPr>
        <w:t xml:space="preserve">الثنائي </w:t>
      </w:r>
      <w:r w:rsidRPr="00814974">
        <w:rPr>
          <w:rtl/>
          <w:lang w:val="en-GB" w:bidi="ar-EG"/>
        </w:rPr>
        <w:t xml:space="preserve">الخط، </w:t>
      </w:r>
      <w:r w:rsidRPr="00814974">
        <w:rPr>
          <w:rFonts w:hint="cs"/>
          <w:rtl/>
          <w:lang w:val="en-GB" w:bidi="ar-EG"/>
        </w:rPr>
        <w:t>الذي يرد وصفه</w:t>
      </w:r>
      <w:r w:rsidRPr="00814974">
        <w:rPr>
          <w:rtl/>
          <w:lang w:val="en-GB" w:bidi="ar-EG"/>
        </w:rPr>
        <w:t xml:space="preserve"> </w:t>
      </w:r>
      <w:r w:rsidRPr="00932DBA">
        <w:rPr>
          <w:rtl/>
          <w:lang w:val="en-GB" w:bidi="ar-EG"/>
        </w:rPr>
        <w:t xml:space="preserve">في التوصية </w:t>
      </w:r>
      <w:hyperlink r:id="rId18" w:history="1">
        <w:r w:rsidRPr="00932DBA">
          <w:rPr>
            <w:lang w:val="en-GB" w:bidi="ar-EG"/>
          </w:rPr>
          <w:t>ITU-R P.1144</w:t>
        </w:r>
      </w:hyperlink>
      <w:r w:rsidRPr="00932DBA">
        <w:rPr>
          <w:rtl/>
          <w:lang w:val="en-GB" w:bidi="ar-EG"/>
        </w:rPr>
        <w:t>.</w:t>
      </w:r>
      <w:r w:rsidRPr="00932DBA">
        <w:rPr>
          <w:rFonts w:hint="cs"/>
          <w:rtl/>
          <w:lang w:val="en-GB" w:bidi="ar-EG"/>
        </w:rPr>
        <w:t xml:space="preserve"> و</w:t>
      </w:r>
      <w:r w:rsidRPr="00932DBA">
        <w:rPr>
          <w:rtl/>
          <w:lang w:val="en-GB" w:bidi="ar-EG"/>
        </w:rPr>
        <w:t xml:space="preserve">يتم </w:t>
      </w:r>
      <w:r w:rsidRPr="00814974">
        <w:rPr>
          <w:rtl/>
          <w:lang w:val="en-GB" w:bidi="ar-EG"/>
        </w:rPr>
        <w:t xml:space="preserve">توفير </w:t>
      </w:r>
      <w:r w:rsidRPr="00814974">
        <w:rPr>
          <w:rFonts w:hint="cs"/>
          <w:rtl/>
          <w:lang w:val="en-GB" w:bidi="ar-EG"/>
        </w:rPr>
        <w:t>الملفين</w:t>
      </w:r>
      <w:r w:rsidRPr="00814974">
        <w:rPr>
          <w:rtl/>
          <w:lang w:val="en-GB" w:bidi="ar-EG"/>
        </w:rPr>
        <w:t xml:space="preserve"> </w:t>
      </w:r>
      <w:r w:rsidRPr="00814974">
        <w:rPr>
          <w:lang w:val="en-GB" w:bidi="ar-EG"/>
        </w:rPr>
        <w:t>LatitudeQuarterDegree.csv</w:t>
      </w:r>
      <w:r w:rsidRPr="00814974">
        <w:rPr>
          <w:rtl/>
          <w:lang w:val="en-GB" w:bidi="ar-EG"/>
        </w:rPr>
        <w:t xml:space="preserve"> و</w:t>
      </w:r>
      <w:r w:rsidRPr="00814974">
        <w:rPr>
          <w:lang w:val="en-GB" w:bidi="ar-EG"/>
        </w:rPr>
        <w:t>LongitudeQuarterDegree.csv</w:t>
      </w:r>
      <w:r w:rsidRPr="00814974">
        <w:rPr>
          <w:rtl/>
          <w:lang w:val="en-GB" w:bidi="ar-EG"/>
        </w:rPr>
        <w:t xml:space="preserve"> </w:t>
      </w:r>
      <w:r w:rsidRPr="00814974">
        <w:rPr>
          <w:rFonts w:hint="cs"/>
          <w:rtl/>
          <w:lang w:val="en-GB" w:bidi="ar-EG"/>
        </w:rPr>
        <w:t>لأغراض التسهيل فقط</w:t>
      </w:r>
      <w:r w:rsidRPr="00814974">
        <w:rPr>
          <w:rtl/>
          <w:lang w:val="en-GB" w:bidi="ar-EG"/>
        </w:rPr>
        <w:t xml:space="preserve"> في إجراء </w:t>
      </w:r>
      <w:r w:rsidRPr="00814974">
        <w:rPr>
          <w:rFonts w:hint="cs"/>
          <w:rtl/>
          <w:lang w:val="en-GB" w:bidi="ar-EG"/>
        </w:rPr>
        <w:t>الاستكمال (انظر</w:t>
      </w:r>
      <w:r w:rsidRPr="00814974">
        <w:rPr>
          <w:rFonts w:hint="eastAsia"/>
          <w:rtl/>
          <w:lang w:val="en-GB" w:bidi="ar-EG"/>
        </w:rPr>
        <w:t> </w:t>
      </w:r>
      <w:hyperlink r:id="rId19" w:history="1">
        <w:r w:rsidRPr="00814974">
          <w:rPr>
            <w:color w:val="0000FF"/>
            <w:u w:val="single"/>
          </w:rPr>
          <w:t>R-REC-P.530-19-202509-I!!ZIP-E.zip</w:t>
        </w:r>
      </w:hyperlink>
      <w:r w:rsidRPr="00814974">
        <w:rPr>
          <w:rFonts w:hint="cs"/>
          <w:rtl/>
        </w:rPr>
        <w:t>).</w:t>
      </w:r>
    </w:p>
    <w:p w14:paraId="17C0411A" w14:textId="77777777" w:rsidR="00814974" w:rsidRPr="00814974" w:rsidRDefault="00814974" w:rsidP="00932DBA">
      <w:pPr>
        <w:pStyle w:val="TableNo0"/>
      </w:pPr>
      <w:r w:rsidRPr="00814974">
        <w:rPr>
          <w:rFonts w:hint="cs"/>
          <w:rtl/>
        </w:rPr>
        <w:t xml:space="preserve">الجدول </w:t>
      </w:r>
      <w:r w:rsidRPr="00814974">
        <w:t>1</w:t>
      </w:r>
    </w:p>
    <w:p w14:paraId="458E53D1" w14:textId="77777777" w:rsidR="00814974" w:rsidRPr="00814974" w:rsidRDefault="00814974" w:rsidP="00BE702A">
      <w:pPr>
        <w:pStyle w:val="Tabletitle"/>
        <w:rPr>
          <w:rtl/>
          <w:lang w:val="en-GB"/>
        </w:rPr>
      </w:pPr>
      <w:r w:rsidRPr="00814974">
        <w:rPr>
          <w:rFonts w:hint="cs"/>
          <w:rtl/>
          <w:lang w:val="en-GB"/>
        </w:rPr>
        <w:t>المنتجات الرقمية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1134"/>
        <w:gridCol w:w="851"/>
        <w:gridCol w:w="747"/>
        <w:gridCol w:w="869"/>
        <w:gridCol w:w="868"/>
        <w:gridCol w:w="869"/>
        <w:gridCol w:w="868"/>
        <w:gridCol w:w="869"/>
      </w:tblGrid>
      <w:tr w:rsidR="00814974" w:rsidRPr="00814974" w14:paraId="204EB4AC" w14:textId="77777777" w:rsidTr="00072E0A">
        <w:trPr>
          <w:tblHeader/>
          <w:jc w:val="center"/>
        </w:trPr>
        <w:tc>
          <w:tcPr>
            <w:tcW w:w="2564" w:type="dxa"/>
            <w:vMerge w:val="restart"/>
            <w:vAlign w:val="center"/>
          </w:tcPr>
          <w:p w14:paraId="00325CCF" w14:textId="77777777" w:rsidR="00814974" w:rsidRPr="00814974" w:rsidRDefault="00814974" w:rsidP="00932DBA">
            <w:pPr>
              <w:pStyle w:val="Tablehead"/>
            </w:pPr>
            <w:r w:rsidRPr="00814974">
              <w:rPr>
                <w:rFonts w:hint="cs"/>
                <w:rtl/>
              </w:rPr>
              <w:t>اسم الملف</w:t>
            </w:r>
          </w:p>
        </w:tc>
        <w:tc>
          <w:tcPr>
            <w:tcW w:w="1134" w:type="dxa"/>
            <w:vMerge w:val="restart"/>
            <w:vAlign w:val="center"/>
          </w:tcPr>
          <w:p w14:paraId="271F298C" w14:textId="77777777" w:rsidR="00814974" w:rsidRPr="00814974" w:rsidRDefault="00814974" w:rsidP="00932DBA">
            <w:pPr>
              <w:pStyle w:val="Tablehead"/>
            </w:pPr>
            <w:r w:rsidRPr="00814974">
              <w:rPr>
                <w:rFonts w:hint="cs"/>
                <w:rtl/>
              </w:rPr>
              <w:t>المرجع</w:t>
            </w:r>
          </w:p>
        </w:tc>
        <w:tc>
          <w:tcPr>
            <w:tcW w:w="851" w:type="dxa"/>
            <w:vMerge w:val="restart"/>
            <w:vAlign w:val="center"/>
          </w:tcPr>
          <w:p w14:paraId="7189AA1D" w14:textId="77777777" w:rsidR="00814974" w:rsidRPr="00814974" w:rsidRDefault="00814974" w:rsidP="00932DBA">
            <w:pPr>
              <w:pStyle w:val="Tablehead"/>
            </w:pPr>
            <w:r w:rsidRPr="00814974">
              <w:rPr>
                <w:rFonts w:hint="cs"/>
                <w:rtl/>
              </w:rPr>
              <w:t>المنشأ</w:t>
            </w:r>
          </w:p>
        </w:tc>
        <w:tc>
          <w:tcPr>
            <w:tcW w:w="2484" w:type="dxa"/>
            <w:gridSpan w:val="3"/>
          </w:tcPr>
          <w:p w14:paraId="495002FC" w14:textId="77777777" w:rsidR="00814974" w:rsidRPr="00814974" w:rsidRDefault="00814974" w:rsidP="00932DBA">
            <w:pPr>
              <w:pStyle w:val="Tablehead"/>
            </w:pPr>
            <w:r w:rsidRPr="00814974">
              <w:rPr>
                <w:rtl/>
              </w:rPr>
              <w:t>خط العرض (صفوف)</w:t>
            </w:r>
          </w:p>
        </w:tc>
        <w:tc>
          <w:tcPr>
            <w:tcW w:w="2606" w:type="dxa"/>
            <w:gridSpan w:val="3"/>
          </w:tcPr>
          <w:p w14:paraId="1D8F5F7B" w14:textId="77777777" w:rsidR="00814974" w:rsidRPr="00814974" w:rsidRDefault="00814974" w:rsidP="00932DBA">
            <w:pPr>
              <w:pStyle w:val="Tablehead"/>
            </w:pPr>
            <w:r w:rsidRPr="00814974">
              <w:rPr>
                <w:rtl/>
              </w:rPr>
              <w:t>خط الطول (أعمدة)</w:t>
            </w:r>
          </w:p>
        </w:tc>
      </w:tr>
      <w:tr w:rsidR="00814974" w:rsidRPr="00814974" w14:paraId="509CAC14" w14:textId="77777777" w:rsidTr="00072E0A">
        <w:trPr>
          <w:tblHeader/>
          <w:jc w:val="center"/>
        </w:trPr>
        <w:tc>
          <w:tcPr>
            <w:tcW w:w="2564" w:type="dxa"/>
            <w:vMerge/>
          </w:tcPr>
          <w:p w14:paraId="0675ECCD" w14:textId="77777777" w:rsidR="00814974" w:rsidRPr="00814974" w:rsidRDefault="00814974" w:rsidP="00932DBA">
            <w:pPr>
              <w:pStyle w:val="Tablehead"/>
            </w:pPr>
          </w:p>
        </w:tc>
        <w:tc>
          <w:tcPr>
            <w:tcW w:w="1134" w:type="dxa"/>
            <w:vMerge/>
          </w:tcPr>
          <w:p w14:paraId="750A1E6E" w14:textId="77777777" w:rsidR="00814974" w:rsidRPr="00814974" w:rsidRDefault="00814974" w:rsidP="00932DBA">
            <w:pPr>
              <w:pStyle w:val="Tablehead"/>
            </w:pPr>
          </w:p>
        </w:tc>
        <w:tc>
          <w:tcPr>
            <w:tcW w:w="851" w:type="dxa"/>
            <w:vMerge/>
          </w:tcPr>
          <w:p w14:paraId="203E5760" w14:textId="77777777" w:rsidR="00814974" w:rsidRPr="00814974" w:rsidRDefault="00814974" w:rsidP="00932DBA">
            <w:pPr>
              <w:pStyle w:val="Tablehead"/>
            </w:pPr>
          </w:p>
        </w:tc>
        <w:tc>
          <w:tcPr>
            <w:tcW w:w="747" w:type="dxa"/>
            <w:vAlign w:val="center"/>
          </w:tcPr>
          <w:p w14:paraId="12AAC9A1" w14:textId="77777777" w:rsidR="00814974" w:rsidRPr="00814974" w:rsidRDefault="00814974" w:rsidP="00932DBA">
            <w:pPr>
              <w:pStyle w:val="Tablehead"/>
              <w:rPr>
                <w:szCs w:val="20"/>
              </w:rPr>
            </w:pPr>
            <w:r w:rsidRPr="00814974">
              <w:rPr>
                <w:szCs w:val="20"/>
                <w:rtl/>
              </w:rPr>
              <w:t>الصف الأول (درجة شمالاً)</w:t>
            </w:r>
          </w:p>
        </w:tc>
        <w:tc>
          <w:tcPr>
            <w:tcW w:w="869" w:type="dxa"/>
            <w:vAlign w:val="center"/>
          </w:tcPr>
          <w:p w14:paraId="3D05F177" w14:textId="77777777" w:rsidR="00814974" w:rsidRPr="00814974" w:rsidRDefault="00814974" w:rsidP="00932DBA">
            <w:pPr>
              <w:pStyle w:val="Tablehead"/>
              <w:rPr>
                <w:szCs w:val="20"/>
              </w:rPr>
            </w:pPr>
            <w:r w:rsidRPr="00814974">
              <w:rPr>
                <w:rFonts w:hint="cs"/>
                <w:szCs w:val="20"/>
                <w:rtl/>
              </w:rPr>
              <w:t>درجة الفصل المداري</w:t>
            </w:r>
          </w:p>
        </w:tc>
        <w:tc>
          <w:tcPr>
            <w:tcW w:w="868" w:type="dxa"/>
            <w:vAlign w:val="center"/>
          </w:tcPr>
          <w:p w14:paraId="280D431D" w14:textId="77777777" w:rsidR="00814974" w:rsidRPr="00814974" w:rsidRDefault="00814974" w:rsidP="00932DBA">
            <w:pPr>
              <w:pStyle w:val="Tablehead"/>
              <w:rPr>
                <w:szCs w:val="20"/>
              </w:rPr>
            </w:pPr>
            <w:r w:rsidRPr="00814974">
              <w:rPr>
                <w:rFonts w:hint="cs"/>
                <w:szCs w:val="20"/>
                <w:rtl/>
              </w:rPr>
              <w:t>عدد الصفوف</w:t>
            </w:r>
          </w:p>
        </w:tc>
        <w:tc>
          <w:tcPr>
            <w:tcW w:w="869" w:type="dxa"/>
            <w:vAlign w:val="center"/>
          </w:tcPr>
          <w:p w14:paraId="1FD4840E" w14:textId="77777777" w:rsidR="00814974" w:rsidRPr="00814974" w:rsidRDefault="00814974" w:rsidP="00932DBA">
            <w:pPr>
              <w:pStyle w:val="Tablehead"/>
              <w:rPr>
                <w:szCs w:val="20"/>
              </w:rPr>
            </w:pPr>
            <w:r w:rsidRPr="00814974">
              <w:rPr>
                <w:szCs w:val="20"/>
                <w:rtl/>
              </w:rPr>
              <w:t xml:space="preserve">الصف الأول (درجة </w:t>
            </w:r>
            <w:r w:rsidRPr="00814974">
              <w:rPr>
                <w:rFonts w:hint="cs"/>
                <w:szCs w:val="20"/>
                <w:rtl/>
              </w:rPr>
              <w:t>غرباً</w:t>
            </w:r>
            <w:r w:rsidRPr="00814974">
              <w:rPr>
                <w:szCs w:val="20"/>
                <w:rtl/>
              </w:rPr>
              <w:t>)</w:t>
            </w:r>
          </w:p>
        </w:tc>
        <w:tc>
          <w:tcPr>
            <w:tcW w:w="868" w:type="dxa"/>
            <w:vAlign w:val="center"/>
          </w:tcPr>
          <w:p w14:paraId="36DAE2BB" w14:textId="77777777" w:rsidR="00814974" w:rsidRPr="00814974" w:rsidRDefault="00814974" w:rsidP="00932DBA">
            <w:pPr>
              <w:pStyle w:val="Tablehead"/>
              <w:rPr>
                <w:szCs w:val="20"/>
              </w:rPr>
            </w:pPr>
            <w:r w:rsidRPr="00814974">
              <w:rPr>
                <w:rFonts w:hint="cs"/>
                <w:szCs w:val="20"/>
                <w:rtl/>
              </w:rPr>
              <w:t>درجة الفصل المداري</w:t>
            </w:r>
          </w:p>
        </w:tc>
        <w:tc>
          <w:tcPr>
            <w:tcW w:w="869" w:type="dxa"/>
            <w:vAlign w:val="center"/>
          </w:tcPr>
          <w:p w14:paraId="0638EB04" w14:textId="77777777" w:rsidR="00814974" w:rsidRPr="00814974" w:rsidRDefault="00814974" w:rsidP="00932DBA">
            <w:pPr>
              <w:pStyle w:val="Tablehead"/>
              <w:rPr>
                <w:szCs w:val="20"/>
              </w:rPr>
            </w:pPr>
            <w:r w:rsidRPr="00814974">
              <w:rPr>
                <w:rFonts w:hint="cs"/>
                <w:szCs w:val="20"/>
                <w:rtl/>
              </w:rPr>
              <w:t>عدد الأعمدة</w:t>
            </w:r>
          </w:p>
        </w:tc>
      </w:tr>
      <w:tr w:rsidR="00814974" w:rsidRPr="00814974" w14:paraId="29D24B57" w14:textId="77777777" w:rsidTr="00072E0A">
        <w:trPr>
          <w:jc w:val="center"/>
        </w:trPr>
        <w:tc>
          <w:tcPr>
            <w:tcW w:w="2564" w:type="dxa"/>
          </w:tcPr>
          <w:p w14:paraId="25825AE0" w14:textId="77777777" w:rsidR="00814974" w:rsidRPr="00814974" w:rsidRDefault="00814974" w:rsidP="00932DBA">
            <w:pPr>
              <w:pStyle w:val="Tabletext"/>
            </w:pPr>
            <w:r w:rsidRPr="00814974">
              <w:t>LogK.csv</w:t>
            </w:r>
          </w:p>
        </w:tc>
        <w:tc>
          <w:tcPr>
            <w:tcW w:w="1134" w:type="dxa"/>
          </w:tcPr>
          <w:p w14:paraId="14E51486" w14:textId="77777777" w:rsidR="00814974" w:rsidRPr="00814974" w:rsidRDefault="00814974" w:rsidP="00765DBC">
            <w:pPr>
              <w:pStyle w:val="Tabletext"/>
              <w:jc w:val="center"/>
              <w:rPr>
                <w:lang w:bidi="ar-EG"/>
              </w:rPr>
            </w:pPr>
            <w:r w:rsidRPr="00814974">
              <w:rPr>
                <w:rFonts w:hint="cs"/>
                <w:rtl/>
                <w:lang w:val="en-GB" w:bidi="ar-EG"/>
              </w:rPr>
              <w:t xml:space="preserve">الفقرة </w:t>
            </w:r>
            <w:r w:rsidRPr="00814974">
              <w:rPr>
                <w:lang w:bidi="ar-EG"/>
              </w:rPr>
              <w:t>1.3.2</w:t>
            </w:r>
          </w:p>
        </w:tc>
        <w:tc>
          <w:tcPr>
            <w:tcW w:w="851" w:type="dxa"/>
          </w:tcPr>
          <w:p w14:paraId="335127A8" w14:textId="77777777" w:rsidR="00814974" w:rsidRPr="00814974" w:rsidRDefault="00814974" w:rsidP="00765DBC">
            <w:pPr>
              <w:pStyle w:val="Tabletext"/>
              <w:jc w:val="center"/>
            </w:pPr>
            <w:r w:rsidRPr="00814974">
              <w:t>P.530</w:t>
            </w:r>
          </w:p>
        </w:tc>
        <w:tc>
          <w:tcPr>
            <w:tcW w:w="747" w:type="dxa"/>
          </w:tcPr>
          <w:p w14:paraId="4B6B1CBD" w14:textId="77777777" w:rsidR="00814974" w:rsidRPr="00814974" w:rsidRDefault="00814974" w:rsidP="00765DBC">
            <w:pPr>
              <w:pStyle w:val="Tabletext"/>
              <w:jc w:val="center"/>
            </w:pPr>
            <w:r w:rsidRPr="00814974">
              <w:t>90</w:t>
            </w:r>
          </w:p>
        </w:tc>
        <w:tc>
          <w:tcPr>
            <w:tcW w:w="869" w:type="dxa"/>
          </w:tcPr>
          <w:p w14:paraId="673A6E27" w14:textId="77777777" w:rsidR="00814974" w:rsidRPr="00814974" w:rsidRDefault="00814974" w:rsidP="00765DBC">
            <w:pPr>
              <w:pStyle w:val="Tabletext"/>
              <w:jc w:val="center"/>
            </w:pPr>
            <w:r w:rsidRPr="00814974">
              <w:t>0,25</w:t>
            </w:r>
          </w:p>
        </w:tc>
        <w:tc>
          <w:tcPr>
            <w:tcW w:w="868" w:type="dxa"/>
          </w:tcPr>
          <w:p w14:paraId="47A0B2CC" w14:textId="77777777" w:rsidR="00814974" w:rsidRPr="00814974" w:rsidRDefault="00814974" w:rsidP="00765DBC">
            <w:pPr>
              <w:pStyle w:val="Tabletext"/>
              <w:jc w:val="center"/>
            </w:pPr>
            <w:r w:rsidRPr="00814974">
              <w:t>721</w:t>
            </w:r>
          </w:p>
        </w:tc>
        <w:tc>
          <w:tcPr>
            <w:tcW w:w="869" w:type="dxa"/>
          </w:tcPr>
          <w:p w14:paraId="7AF813C6" w14:textId="77777777" w:rsidR="00814974" w:rsidRPr="00814974" w:rsidRDefault="00814974" w:rsidP="00765DBC">
            <w:pPr>
              <w:pStyle w:val="Tabletext"/>
              <w:jc w:val="center"/>
            </w:pPr>
            <w:r w:rsidRPr="00814974">
              <w:t>180</w:t>
            </w:r>
          </w:p>
        </w:tc>
        <w:tc>
          <w:tcPr>
            <w:tcW w:w="868" w:type="dxa"/>
          </w:tcPr>
          <w:p w14:paraId="1A1B80B4" w14:textId="77777777" w:rsidR="00814974" w:rsidRPr="00814974" w:rsidRDefault="00814974" w:rsidP="00765DBC">
            <w:pPr>
              <w:pStyle w:val="Tabletext"/>
              <w:jc w:val="center"/>
            </w:pPr>
            <w:r w:rsidRPr="00814974">
              <w:t>0,25</w:t>
            </w:r>
          </w:p>
        </w:tc>
        <w:tc>
          <w:tcPr>
            <w:tcW w:w="869" w:type="dxa"/>
          </w:tcPr>
          <w:p w14:paraId="2C2530EA" w14:textId="592E6C6B" w:rsidR="00814974" w:rsidRPr="00814974" w:rsidRDefault="00814974" w:rsidP="00765DBC">
            <w:pPr>
              <w:pStyle w:val="Tabletext"/>
              <w:jc w:val="center"/>
            </w:pPr>
            <w:r w:rsidRPr="00814974">
              <w:t>1</w:t>
            </w:r>
            <w:r w:rsidR="00BE702A">
              <w:t> </w:t>
            </w:r>
            <w:r w:rsidRPr="00814974">
              <w:t>441</w:t>
            </w:r>
          </w:p>
        </w:tc>
      </w:tr>
      <w:tr w:rsidR="00814974" w:rsidRPr="00814974" w14:paraId="0D799093" w14:textId="77777777" w:rsidTr="00072E0A">
        <w:trPr>
          <w:jc w:val="center"/>
        </w:trPr>
        <w:tc>
          <w:tcPr>
            <w:tcW w:w="2564" w:type="dxa"/>
          </w:tcPr>
          <w:p w14:paraId="03A10347" w14:textId="77777777" w:rsidR="00814974" w:rsidRPr="00814974" w:rsidRDefault="00814974" w:rsidP="00932DBA">
            <w:pPr>
              <w:pStyle w:val="Tabletext"/>
              <w:rPr>
                <w:iCs/>
              </w:rPr>
            </w:pPr>
            <w:r w:rsidRPr="00814974">
              <w:rPr>
                <w:iCs/>
              </w:rPr>
              <w:t>dN75.csv</w:t>
            </w:r>
          </w:p>
        </w:tc>
        <w:tc>
          <w:tcPr>
            <w:tcW w:w="1134" w:type="dxa"/>
          </w:tcPr>
          <w:p w14:paraId="530776E2" w14:textId="77777777" w:rsidR="00814974" w:rsidRPr="00814974" w:rsidRDefault="00814974" w:rsidP="00765DBC">
            <w:pPr>
              <w:pStyle w:val="Tabletext"/>
              <w:jc w:val="center"/>
            </w:pPr>
            <w:r w:rsidRPr="00814974">
              <w:rPr>
                <w:rFonts w:hint="cs"/>
                <w:rtl/>
                <w:lang w:val="en-GB" w:bidi="ar-EG"/>
              </w:rPr>
              <w:t xml:space="preserve">الفقرة </w:t>
            </w:r>
            <w:r w:rsidRPr="00814974">
              <w:rPr>
                <w:lang w:bidi="ar-EG"/>
              </w:rPr>
              <w:t>1.3.2</w:t>
            </w:r>
          </w:p>
        </w:tc>
        <w:tc>
          <w:tcPr>
            <w:tcW w:w="851" w:type="dxa"/>
          </w:tcPr>
          <w:p w14:paraId="6068AFDD" w14:textId="77777777" w:rsidR="00814974" w:rsidRPr="00814974" w:rsidRDefault="00814974" w:rsidP="00765DBC">
            <w:pPr>
              <w:pStyle w:val="Tabletext"/>
              <w:jc w:val="center"/>
            </w:pPr>
            <w:r w:rsidRPr="00814974">
              <w:t>P.530</w:t>
            </w:r>
          </w:p>
        </w:tc>
        <w:tc>
          <w:tcPr>
            <w:tcW w:w="747" w:type="dxa"/>
          </w:tcPr>
          <w:p w14:paraId="2B2FA37A" w14:textId="77777777" w:rsidR="00814974" w:rsidRPr="00814974" w:rsidRDefault="00814974" w:rsidP="00765DBC">
            <w:pPr>
              <w:pStyle w:val="Tabletext"/>
              <w:jc w:val="center"/>
            </w:pPr>
            <w:r w:rsidRPr="00814974">
              <w:t>90</w:t>
            </w:r>
          </w:p>
        </w:tc>
        <w:tc>
          <w:tcPr>
            <w:tcW w:w="869" w:type="dxa"/>
          </w:tcPr>
          <w:p w14:paraId="5D9F5244" w14:textId="77777777" w:rsidR="00814974" w:rsidRPr="00814974" w:rsidRDefault="00814974" w:rsidP="00765DBC">
            <w:pPr>
              <w:pStyle w:val="Tabletext"/>
              <w:jc w:val="center"/>
            </w:pPr>
            <w:r w:rsidRPr="00814974">
              <w:t>0,25</w:t>
            </w:r>
          </w:p>
        </w:tc>
        <w:tc>
          <w:tcPr>
            <w:tcW w:w="868" w:type="dxa"/>
          </w:tcPr>
          <w:p w14:paraId="4423D777" w14:textId="77777777" w:rsidR="00814974" w:rsidRPr="00814974" w:rsidRDefault="00814974" w:rsidP="00765DBC">
            <w:pPr>
              <w:pStyle w:val="Tabletext"/>
              <w:jc w:val="center"/>
            </w:pPr>
            <w:r w:rsidRPr="00814974">
              <w:t>721</w:t>
            </w:r>
          </w:p>
        </w:tc>
        <w:tc>
          <w:tcPr>
            <w:tcW w:w="869" w:type="dxa"/>
          </w:tcPr>
          <w:p w14:paraId="2E0DC520" w14:textId="77777777" w:rsidR="00814974" w:rsidRPr="00814974" w:rsidRDefault="00814974" w:rsidP="00765DBC">
            <w:pPr>
              <w:pStyle w:val="Tabletext"/>
              <w:jc w:val="center"/>
            </w:pPr>
            <w:r w:rsidRPr="00814974">
              <w:t>180</w:t>
            </w:r>
          </w:p>
        </w:tc>
        <w:tc>
          <w:tcPr>
            <w:tcW w:w="868" w:type="dxa"/>
          </w:tcPr>
          <w:p w14:paraId="61502EBF" w14:textId="77777777" w:rsidR="00814974" w:rsidRPr="00814974" w:rsidRDefault="00814974" w:rsidP="00765DBC">
            <w:pPr>
              <w:pStyle w:val="Tabletext"/>
              <w:jc w:val="center"/>
            </w:pPr>
            <w:r w:rsidRPr="00814974">
              <w:t>0,25</w:t>
            </w:r>
          </w:p>
        </w:tc>
        <w:tc>
          <w:tcPr>
            <w:tcW w:w="869" w:type="dxa"/>
          </w:tcPr>
          <w:p w14:paraId="5C1E3239" w14:textId="69725735" w:rsidR="00814974" w:rsidRPr="00814974" w:rsidRDefault="00BE702A" w:rsidP="00765DBC">
            <w:pPr>
              <w:pStyle w:val="Tabletext"/>
              <w:jc w:val="center"/>
            </w:pPr>
            <w:r w:rsidRPr="00BE702A">
              <w:t>1 441</w:t>
            </w:r>
          </w:p>
        </w:tc>
      </w:tr>
      <w:tr w:rsidR="00814974" w:rsidRPr="00814974" w14:paraId="36C8467B" w14:textId="77777777" w:rsidTr="00072E0A">
        <w:trPr>
          <w:jc w:val="center"/>
        </w:trPr>
        <w:tc>
          <w:tcPr>
            <w:tcW w:w="2564" w:type="dxa"/>
          </w:tcPr>
          <w:p w14:paraId="0BABFF0B" w14:textId="77777777" w:rsidR="00814974" w:rsidRPr="00814974" w:rsidRDefault="00814974" w:rsidP="00932DBA">
            <w:pPr>
              <w:pStyle w:val="Tabletext"/>
              <w:rPr>
                <w:iCs/>
              </w:rPr>
            </w:pPr>
            <w:r w:rsidRPr="00814974">
              <w:rPr>
                <w:iCs/>
              </w:rPr>
              <w:t>LatitudeQuarterDegree.csv</w:t>
            </w:r>
          </w:p>
        </w:tc>
        <w:tc>
          <w:tcPr>
            <w:tcW w:w="1134" w:type="dxa"/>
          </w:tcPr>
          <w:p w14:paraId="6063FFD8" w14:textId="77777777" w:rsidR="00814974" w:rsidRPr="00814974" w:rsidRDefault="00814974" w:rsidP="00765DBC">
            <w:pPr>
              <w:pStyle w:val="Tabletext"/>
              <w:jc w:val="center"/>
            </w:pPr>
            <w:r w:rsidRPr="00814974">
              <w:rPr>
                <w:rFonts w:hint="cs"/>
                <w:rtl/>
                <w:lang w:val="en-GB" w:bidi="ar-EG"/>
              </w:rPr>
              <w:t xml:space="preserve">الفقرة </w:t>
            </w:r>
            <w:r w:rsidRPr="00814974">
              <w:rPr>
                <w:lang w:bidi="ar-EG"/>
              </w:rPr>
              <w:t>1.3.2</w:t>
            </w:r>
          </w:p>
        </w:tc>
        <w:tc>
          <w:tcPr>
            <w:tcW w:w="851" w:type="dxa"/>
          </w:tcPr>
          <w:p w14:paraId="775AD9CE" w14:textId="77777777" w:rsidR="00814974" w:rsidRPr="00814974" w:rsidRDefault="00814974" w:rsidP="00765DBC">
            <w:pPr>
              <w:pStyle w:val="Tabletext"/>
              <w:jc w:val="center"/>
            </w:pPr>
            <w:r w:rsidRPr="00814974">
              <w:t>P.530</w:t>
            </w:r>
          </w:p>
        </w:tc>
        <w:tc>
          <w:tcPr>
            <w:tcW w:w="747" w:type="dxa"/>
          </w:tcPr>
          <w:p w14:paraId="7362B9F4" w14:textId="77777777" w:rsidR="00814974" w:rsidRPr="00814974" w:rsidRDefault="00814974" w:rsidP="00765DBC">
            <w:pPr>
              <w:pStyle w:val="Tabletext"/>
              <w:jc w:val="center"/>
            </w:pPr>
            <w:r w:rsidRPr="00814974">
              <w:t>90</w:t>
            </w:r>
          </w:p>
        </w:tc>
        <w:tc>
          <w:tcPr>
            <w:tcW w:w="869" w:type="dxa"/>
          </w:tcPr>
          <w:p w14:paraId="2D84CB3D" w14:textId="77777777" w:rsidR="00814974" w:rsidRPr="00814974" w:rsidRDefault="00814974" w:rsidP="00765DBC">
            <w:pPr>
              <w:pStyle w:val="Tabletext"/>
              <w:jc w:val="center"/>
            </w:pPr>
            <w:r w:rsidRPr="00814974">
              <w:t>0,25</w:t>
            </w:r>
          </w:p>
        </w:tc>
        <w:tc>
          <w:tcPr>
            <w:tcW w:w="868" w:type="dxa"/>
          </w:tcPr>
          <w:p w14:paraId="5A75B7E7" w14:textId="77777777" w:rsidR="00814974" w:rsidRPr="00814974" w:rsidRDefault="00814974" w:rsidP="00765DBC">
            <w:pPr>
              <w:pStyle w:val="Tabletext"/>
              <w:jc w:val="center"/>
            </w:pPr>
            <w:r w:rsidRPr="00814974">
              <w:t>721</w:t>
            </w:r>
          </w:p>
        </w:tc>
        <w:tc>
          <w:tcPr>
            <w:tcW w:w="869" w:type="dxa"/>
          </w:tcPr>
          <w:p w14:paraId="711D0377" w14:textId="77777777" w:rsidR="00814974" w:rsidRPr="00814974" w:rsidRDefault="00814974" w:rsidP="00765DBC">
            <w:pPr>
              <w:pStyle w:val="Tabletext"/>
              <w:jc w:val="center"/>
            </w:pPr>
            <w:r w:rsidRPr="00814974">
              <w:t>180</w:t>
            </w:r>
          </w:p>
        </w:tc>
        <w:tc>
          <w:tcPr>
            <w:tcW w:w="868" w:type="dxa"/>
          </w:tcPr>
          <w:p w14:paraId="011AD150" w14:textId="77777777" w:rsidR="00814974" w:rsidRPr="00814974" w:rsidRDefault="00814974" w:rsidP="00765DBC">
            <w:pPr>
              <w:pStyle w:val="Tabletext"/>
              <w:jc w:val="center"/>
            </w:pPr>
            <w:r w:rsidRPr="00814974">
              <w:t>0,25</w:t>
            </w:r>
          </w:p>
        </w:tc>
        <w:tc>
          <w:tcPr>
            <w:tcW w:w="869" w:type="dxa"/>
          </w:tcPr>
          <w:p w14:paraId="7CDC9EE2" w14:textId="6E75FCCD" w:rsidR="00814974" w:rsidRPr="00814974" w:rsidRDefault="00BE702A" w:rsidP="00765DBC">
            <w:pPr>
              <w:pStyle w:val="Tabletext"/>
              <w:jc w:val="center"/>
            </w:pPr>
            <w:r w:rsidRPr="00BE702A">
              <w:t>1 441</w:t>
            </w:r>
          </w:p>
        </w:tc>
      </w:tr>
      <w:tr w:rsidR="00814974" w:rsidRPr="00814974" w14:paraId="40F76F4C" w14:textId="77777777" w:rsidTr="00072E0A">
        <w:trPr>
          <w:jc w:val="center"/>
        </w:trPr>
        <w:tc>
          <w:tcPr>
            <w:tcW w:w="2564" w:type="dxa"/>
          </w:tcPr>
          <w:p w14:paraId="3C449DCC" w14:textId="77777777" w:rsidR="00814974" w:rsidRPr="00814974" w:rsidRDefault="00814974" w:rsidP="00932DBA">
            <w:pPr>
              <w:pStyle w:val="Tabletext"/>
              <w:rPr>
                <w:iCs/>
              </w:rPr>
            </w:pPr>
            <w:r w:rsidRPr="00814974">
              <w:rPr>
                <w:iCs/>
              </w:rPr>
              <w:t>LongitudeQuarterDegree.csv</w:t>
            </w:r>
          </w:p>
        </w:tc>
        <w:tc>
          <w:tcPr>
            <w:tcW w:w="1134" w:type="dxa"/>
          </w:tcPr>
          <w:p w14:paraId="2F666F08" w14:textId="77777777" w:rsidR="00814974" w:rsidRPr="00814974" w:rsidRDefault="00814974" w:rsidP="00765DBC">
            <w:pPr>
              <w:pStyle w:val="Tabletext"/>
              <w:jc w:val="center"/>
            </w:pPr>
            <w:r w:rsidRPr="00814974">
              <w:rPr>
                <w:rFonts w:hint="cs"/>
                <w:rtl/>
                <w:lang w:val="en-GB" w:bidi="ar-EG"/>
              </w:rPr>
              <w:t xml:space="preserve">الفقرة </w:t>
            </w:r>
            <w:r w:rsidRPr="00814974">
              <w:rPr>
                <w:lang w:bidi="ar-EG"/>
              </w:rPr>
              <w:t>1.3.2</w:t>
            </w:r>
          </w:p>
        </w:tc>
        <w:tc>
          <w:tcPr>
            <w:tcW w:w="851" w:type="dxa"/>
          </w:tcPr>
          <w:p w14:paraId="07BE4A2B" w14:textId="77777777" w:rsidR="00814974" w:rsidRPr="00814974" w:rsidRDefault="00814974" w:rsidP="00765DBC">
            <w:pPr>
              <w:pStyle w:val="Tabletext"/>
              <w:jc w:val="center"/>
            </w:pPr>
            <w:r w:rsidRPr="00814974">
              <w:t>P.530</w:t>
            </w:r>
          </w:p>
        </w:tc>
        <w:tc>
          <w:tcPr>
            <w:tcW w:w="747" w:type="dxa"/>
          </w:tcPr>
          <w:p w14:paraId="2A30194E" w14:textId="77777777" w:rsidR="00814974" w:rsidRPr="00814974" w:rsidRDefault="00814974" w:rsidP="00765DBC">
            <w:pPr>
              <w:pStyle w:val="Tabletext"/>
              <w:jc w:val="center"/>
            </w:pPr>
            <w:r w:rsidRPr="00814974">
              <w:t>90</w:t>
            </w:r>
          </w:p>
        </w:tc>
        <w:tc>
          <w:tcPr>
            <w:tcW w:w="869" w:type="dxa"/>
          </w:tcPr>
          <w:p w14:paraId="12479C55" w14:textId="77777777" w:rsidR="00814974" w:rsidRPr="00814974" w:rsidRDefault="00814974" w:rsidP="00765DBC">
            <w:pPr>
              <w:pStyle w:val="Tabletext"/>
              <w:jc w:val="center"/>
            </w:pPr>
            <w:r w:rsidRPr="00814974">
              <w:t>0,25</w:t>
            </w:r>
          </w:p>
        </w:tc>
        <w:tc>
          <w:tcPr>
            <w:tcW w:w="868" w:type="dxa"/>
          </w:tcPr>
          <w:p w14:paraId="604517EF" w14:textId="77777777" w:rsidR="00814974" w:rsidRPr="00814974" w:rsidRDefault="00814974" w:rsidP="00765DBC">
            <w:pPr>
              <w:pStyle w:val="Tabletext"/>
              <w:jc w:val="center"/>
            </w:pPr>
            <w:r w:rsidRPr="00814974">
              <w:t>721</w:t>
            </w:r>
          </w:p>
        </w:tc>
        <w:tc>
          <w:tcPr>
            <w:tcW w:w="869" w:type="dxa"/>
          </w:tcPr>
          <w:p w14:paraId="55B4085C" w14:textId="77777777" w:rsidR="00814974" w:rsidRPr="00814974" w:rsidRDefault="00814974" w:rsidP="00765DBC">
            <w:pPr>
              <w:pStyle w:val="Tabletext"/>
              <w:jc w:val="center"/>
            </w:pPr>
            <w:r w:rsidRPr="00814974">
              <w:t>180</w:t>
            </w:r>
          </w:p>
        </w:tc>
        <w:tc>
          <w:tcPr>
            <w:tcW w:w="868" w:type="dxa"/>
          </w:tcPr>
          <w:p w14:paraId="76B197C5" w14:textId="77777777" w:rsidR="00814974" w:rsidRPr="00814974" w:rsidRDefault="00814974" w:rsidP="00765DBC">
            <w:pPr>
              <w:pStyle w:val="Tabletext"/>
              <w:jc w:val="center"/>
            </w:pPr>
            <w:r w:rsidRPr="00814974">
              <w:t>0,25</w:t>
            </w:r>
          </w:p>
        </w:tc>
        <w:tc>
          <w:tcPr>
            <w:tcW w:w="869" w:type="dxa"/>
          </w:tcPr>
          <w:p w14:paraId="1618656B" w14:textId="6D830E47" w:rsidR="00814974" w:rsidRPr="00814974" w:rsidRDefault="00BE702A" w:rsidP="00765DBC">
            <w:pPr>
              <w:pStyle w:val="Tabletext"/>
              <w:jc w:val="center"/>
            </w:pPr>
            <w:r w:rsidRPr="00BE702A">
              <w:t>1 441</w:t>
            </w:r>
          </w:p>
        </w:tc>
      </w:tr>
    </w:tbl>
    <w:p w14:paraId="6F757DA4" w14:textId="77777777" w:rsidR="00814974" w:rsidRPr="00814974" w:rsidRDefault="00814974" w:rsidP="006C2F2B">
      <w:pPr>
        <w:pStyle w:val="Heading1"/>
        <w:rPr>
          <w:rtl/>
        </w:rPr>
      </w:pPr>
      <w:bookmarkStart w:id="14" w:name="_Toc214260736"/>
      <w:bookmarkStart w:id="15" w:name="_Toc214398300"/>
      <w:bookmarkStart w:id="16" w:name="_Toc214398529"/>
      <w:bookmarkStart w:id="17" w:name="_Toc214398581"/>
      <w:r w:rsidRPr="00814974">
        <w:t>2</w:t>
      </w:r>
      <w:r w:rsidRPr="00814974">
        <w:rPr>
          <w:rtl/>
        </w:rPr>
        <w:tab/>
        <w:t>خسارة الانتشار</w:t>
      </w:r>
      <w:bookmarkEnd w:id="14"/>
      <w:bookmarkEnd w:id="15"/>
      <w:bookmarkEnd w:id="16"/>
      <w:bookmarkEnd w:id="17"/>
    </w:p>
    <w:p w14:paraId="0961DDEA" w14:textId="77777777" w:rsidR="00814974" w:rsidRPr="00814974" w:rsidRDefault="00814974" w:rsidP="00814974">
      <w:pPr>
        <w:spacing w:after="80"/>
        <w:rPr>
          <w:rtl/>
        </w:rPr>
      </w:pPr>
      <w:r w:rsidRPr="00814974">
        <w:rPr>
          <w:rtl/>
        </w:rPr>
        <w:t xml:space="preserve">تمثل خسارة الانتشار على مسير أرضي في خط البصر بالنسبة إلى الخسارة في الفضاء الحر (انظر </w:t>
      </w:r>
      <w:r w:rsidRPr="00765DBC">
        <w:rPr>
          <w:rtl/>
        </w:rPr>
        <w:t xml:space="preserve">التوصية </w:t>
      </w:r>
      <w:hyperlink r:id="rId20" w:history="1">
        <w:r w:rsidRPr="00765DBC">
          <w:t>ITU</w:t>
        </w:r>
        <w:r w:rsidRPr="00765DBC">
          <w:rPr>
            <w:spacing w:val="4"/>
          </w:rPr>
          <w:noBreakHyphen/>
        </w:r>
        <w:r w:rsidRPr="00765DBC">
          <w:t>R P.525</w:t>
        </w:r>
      </w:hyperlink>
      <w:r w:rsidRPr="00765DBC">
        <w:rPr>
          <w:rFonts w:hint="cs"/>
          <w:rtl/>
        </w:rPr>
        <w:t>)</w:t>
      </w:r>
      <w:r w:rsidRPr="00765DBC">
        <w:rPr>
          <w:rtl/>
        </w:rPr>
        <w:t xml:space="preserve"> مجموع </w:t>
      </w:r>
      <w:r w:rsidRPr="00814974">
        <w:rPr>
          <w:rtl/>
        </w:rPr>
        <w:t>مختلف المساهمات على النحو التالي:</w:t>
      </w:r>
    </w:p>
    <w:p w14:paraId="0A8B0BB0" w14:textId="37998FB1"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العائد إلى الغازات الجوية</w:t>
      </w:r>
      <w:r w:rsidR="00814974" w:rsidRPr="00814974">
        <w:rPr>
          <w:rFonts w:hint="cs"/>
          <w:rtl/>
        </w:rPr>
        <w:t>؛</w:t>
      </w:r>
    </w:p>
    <w:p w14:paraId="134C22D3" w14:textId="5718FD7A" w:rsidR="00814974" w:rsidRPr="00814974" w:rsidRDefault="008A490E" w:rsidP="00BE702A">
      <w:pPr>
        <w:pStyle w:val="enumlev10"/>
        <w:rPr>
          <w:rtl/>
        </w:rPr>
      </w:pPr>
      <w:r>
        <w:rPr>
          <w:rFonts w:ascii="Traditional Arabic" w:hAnsi="Traditional Arabic" w:hint="cs"/>
          <w:sz w:val="30"/>
          <w:rtl/>
        </w:rPr>
        <w:t>-</w:t>
      </w:r>
      <w:r w:rsidR="00814974" w:rsidRPr="00814974">
        <w:rPr>
          <w:rtl/>
        </w:rPr>
        <w:tab/>
        <w:t>خبو الانعراج العائد إلى حجب المسير الكامل أو الجزئي بالعوائق</w:t>
      </w:r>
      <w:r w:rsidR="00814974" w:rsidRPr="00814974">
        <w:rPr>
          <w:rFonts w:hint="cs"/>
          <w:rtl/>
        </w:rPr>
        <w:t>؛</w:t>
      </w:r>
    </w:p>
    <w:p w14:paraId="6AE0C1DB" w14:textId="584C5B4E"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الخبو العائد إلى تعدد المسيرات، وتمديد الحزمة والتلألؤ</w:t>
      </w:r>
      <w:r w:rsidR="00814974" w:rsidRPr="00814974">
        <w:rPr>
          <w:rFonts w:hint="cs"/>
          <w:rtl/>
        </w:rPr>
        <w:t>؛</w:t>
      </w:r>
    </w:p>
    <w:p w14:paraId="4B79DA28" w14:textId="7060FD77"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العائد إلى تغير زاويتي الوصول والانطلاق</w:t>
      </w:r>
      <w:r w:rsidR="00814974" w:rsidRPr="00814974">
        <w:rPr>
          <w:rFonts w:hint="cs"/>
          <w:rtl/>
        </w:rPr>
        <w:t>؛</w:t>
      </w:r>
    </w:p>
    <w:p w14:paraId="1CB30414" w14:textId="2F342601"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العائد إلى الهواطل</w:t>
      </w:r>
      <w:r w:rsidR="00814974" w:rsidRPr="00814974">
        <w:rPr>
          <w:rFonts w:hint="cs"/>
          <w:rtl/>
        </w:rPr>
        <w:t>؛</w:t>
      </w:r>
    </w:p>
    <w:p w14:paraId="1AB03B0D" w14:textId="161FBB35" w:rsidR="00814974" w:rsidRPr="00814974" w:rsidRDefault="008A490E" w:rsidP="00BE702A">
      <w:pPr>
        <w:pStyle w:val="enumlev10"/>
        <w:rPr>
          <w:rtl/>
        </w:rPr>
      </w:pPr>
      <w:r>
        <w:rPr>
          <w:rFonts w:ascii="Traditional Arabic" w:hAnsi="Traditional Arabic" w:hint="cs"/>
          <w:sz w:val="30"/>
          <w:rtl/>
        </w:rPr>
        <w:t>-</w:t>
      </w:r>
      <w:r w:rsidR="00814974" w:rsidRPr="00814974">
        <w:rPr>
          <w:rtl/>
        </w:rPr>
        <w:tab/>
        <w:t>التوهين العائد إلى العواصف الرملية والترابية.</w:t>
      </w:r>
    </w:p>
    <w:p w14:paraId="75D615A5" w14:textId="77777777" w:rsidR="00814974" w:rsidRPr="00814974" w:rsidRDefault="00814974" w:rsidP="00814974">
      <w:pPr>
        <w:rPr>
          <w:rtl/>
        </w:rPr>
      </w:pPr>
      <w:r w:rsidRPr="00814974">
        <w:rPr>
          <w:rtl/>
        </w:rPr>
        <w:t>وتمتلك كل من هذه المساهمات خصائصها المميزة وفقاً للتردد وطول المسير والموقع الجغرافي، وتوصف في الفقرات التالية.</w:t>
      </w:r>
    </w:p>
    <w:p w14:paraId="3109566D" w14:textId="77777777" w:rsidR="00814974" w:rsidRPr="00814974" w:rsidRDefault="00814974" w:rsidP="00814974">
      <w:pPr>
        <w:rPr>
          <w:rtl/>
        </w:rPr>
      </w:pPr>
      <w:r w:rsidRPr="00814974">
        <w:rPr>
          <w:rtl/>
        </w:rPr>
        <w:t>ويبدو أحياناً أن تعزيز الانتشار مهم. ويعالج في هذه الحالات وفقاً لخسارة الانتشار المصاحبة له.</w:t>
      </w:r>
    </w:p>
    <w:p w14:paraId="4E455443" w14:textId="77777777" w:rsidR="00814974" w:rsidRPr="00814974" w:rsidRDefault="00814974" w:rsidP="00BE702A">
      <w:pPr>
        <w:pStyle w:val="Heading2"/>
        <w:rPr>
          <w:rtl/>
          <w:lang w:bidi="ar-SY"/>
        </w:rPr>
      </w:pPr>
      <w:bookmarkStart w:id="18" w:name="_Toc214260737"/>
      <w:bookmarkStart w:id="19" w:name="_Toc214398301"/>
      <w:bookmarkStart w:id="20" w:name="_Toc214398530"/>
      <w:bookmarkStart w:id="21" w:name="_Toc214398582"/>
      <w:r w:rsidRPr="00814974">
        <w:t>1.2</w:t>
      </w:r>
      <w:r w:rsidRPr="00814974">
        <w:tab/>
      </w:r>
      <w:r w:rsidRPr="00814974">
        <w:rPr>
          <w:rtl/>
        </w:rPr>
        <w:t>التوهين العائد إلى الغازات الجوية</w:t>
      </w:r>
      <w:bookmarkEnd w:id="18"/>
      <w:bookmarkEnd w:id="19"/>
      <w:bookmarkEnd w:id="20"/>
      <w:bookmarkEnd w:id="21"/>
    </w:p>
    <w:p w14:paraId="54BE5ED0" w14:textId="77777777" w:rsidR="00814974" w:rsidRPr="00814974" w:rsidRDefault="00814974" w:rsidP="00814974">
      <w:pPr>
        <w:rPr>
          <w:rtl/>
        </w:rPr>
      </w:pPr>
      <w:r w:rsidRPr="00814974">
        <w:rPr>
          <w:rtl/>
        </w:rPr>
        <w:t xml:space="preserve">يظهر دائماً توهين يعود إلى الامتصاص بالأكسجين وبخار الماء، ينبغي إدراجه في حساب خسارة الانتشار الكلية عند </w:t>
      </w:r>
      <w:r w:rsidRPr="00814974">
        <w:rPr>
          <w:rFonts w:hint="cs"/>
          <w:rtl/>
        </w:rPr>
        <w:t>ال</w:t>
      </w:r>
      <w:r w:rsidRPr="00814974">
        <w:rPr>
          <w:rtl/>
        </w:rPr>
        <w:t xml:space="preserve">ترددات </w:t>
      </w:r>
      <w:r w:rsidRPr="00814974">
        <w:rPr>
          <w:rFonts w:hint="cs"/>
          <w:rtl/>
        </w:rPr>
        <w:t>ما</w:t>
      </w:r>
      <w:r w:rsidRPr="00814974">
        <w:rPr>
          <w:rFonts w:hint="eastAsia"/>
          <w:rtl/>
        </w:rPr>
        <w:t> </w:t>
      </w:r>
      <w:r w:rsidRPr="00814974">
        <w:rPr>
          <w:rFonts w:hint="cs"/>
          <w:rtl/>
        </w:rPr>
        <w:t xml:space="preserve">فوق </w:t>
      </w:r>
      <w:r w:rsidRPr="00814974">
        <w:t>GHz 10</w:t>
      </w:r>
      <w:r w:rsidRPr="00814974">
        <w:rPr>
          <w:rtl/>
        </w:rPr>
        <w:t xml:space="preserve"> تقريباً. ويكون التوهين على مسير طوله </w:t>
      </w:r>
      <w:r w:rsidRPr="00814974">
        <w:t>(km) </w:t>
      </w:r>
      <w:r w:rsidRPr="00814974">
        <w:rPr>
          <w:i/>
          <w:iCs/>
        </w:rPr>
        <w:t>d</w:t>
      </w:r>
      <w:r w:rsidRPr="00814974">
        <w:rPr>
          <w:rtl/>
        </w:rPr>
        <w:t>، هو التالي:</w:t>
      </w:r>
    </w:p>
    <w:p w14:paraId="26482E8D" w14:textId="77777777" w:rsidR="00814974" w:rsidRPr="00814974" w:rsidRDefault="00814974" w:rsidP="00BE702A">
      <w:pPr>
        <w:pStyle w:val="Equation"/>
        <w:rPr>
          <w:lang w:val="en-GB"/>
        </w:rPr>
      </w:pPr>
      <w:r w:rsidRPr="00814974">
        <w:rPr>
          <w:lang w:val="en-GB"/>
        </w:rPr>
        <w:tab/>
      </w:r>
      <w:r w:rsidRPr="00814974">
        <w:object w:dxaOrig="2380" w:dyaOrig="360" w14:anchorId="0059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7pt;height:16.85pt" o:ole="">
            <v:imagedata r:id="rId21" o:title=""/>
          </v:shape>
          <o:OLEObject Type="Embed" ProgID="Equation.3" ShapeID="_x0000_i1025" DrawAspect="Content" ObjectID="_1826701857" r:id="rId22"/>
        </w:object>
      </w:r>
      <w:r w:rsidRPr="00814974">
        <w:rPr>
          <w:lang w:val="en-GB"/>
        </w:rPr>
        <w:tab/>
        <w:t>(1)</w:t>
      </w:r>
    </w:p>
    <w:p w14:paraId="3A2E9AA9" w14:textId="77777777" w:rsidR="00814974" w:rsidRPr="00725528" w:rsidRDefault="00814974" w:rsidP="00814974">
      <w:pPr>
        <w:spacing w:before="240"/>
        <w:rPr>
          <w:rtl/>
        </w:rPr>
      </w:pPr>
      <w:r w:rsidRPr="00814974">
        <w:rPr>
          <w:rtl/>
        </w:rPr>
        <w:t>ويحصل على التوهين المعين</w:t>
      </w:r>
      <w:r w:rsidRPr="00814974">
        <w:rPr>
          <w:rFonts w:hint="cs"/>
          <w:rtl/>
          <w:lang w:bidi="ar-SY"/>
        </w:rPr>
        <w:t xml:space="preserve"> </w:t>
      </w:r>
      <w:r w:rsidRPr="00814974">
        <w:t xml:space="preserve">(dB/km) </w:t>
      </w:r>
      <w:r w:rsidRPr="00814974">
        <w:rPr>
          <w:rFonts w:ascii="Symbol" w:hAnsi="Symbol"/>
        </w:rPr>
        <w:t></w:t>
      </w:r>
      <w:r w:rsidRPr="00814974">
        <w:rPr>
          <w:i/>
          <w:position w:val="-4"/>
          <w:sz w:val="20"/>
          <w:szCs w:val="20"/>
        </w:rPr>
        <w:t>a</w:t>
      </w:r>
      <w:r w:rsidRPr="00814974">
        <w:rPr>
          <w:rtl/>
        </w:rPr>
        <w:t xml:space="preserve"> بواسطة </w:t>
      </w:r>
      <w:r w:rsidRPr="00725528">
        <w:rPr>
          <w:rtl/>
        </w:rPr>
        <w:t xml:space="preserve">التوصية </w:t>
      </w:r>
      <w:hyperlink r:id="rId23" w:history="1">
        <w:r w:rsidRPr="00725528">
          <w:t>ITU</w:t>
        </w:r>
        <w:r w:rsidRPr="00725528">
          <w:rPr>
            <w:spacing w:val="4"/>
          </w:rPr>
          <w:noBreakHyphen/>
        </w:r>
        <w:r w:rsidRPr="00725528">
          <w:t>R P.676</w:t>
        </w:r>
      </w:hyperlink>
      <w:r w:rsidRPr="00725528">
        <w:rPr>
          <w:rtl/>
        </w:rPr>
        <w:t>.</w:t>
      </w:r>
    </w:p>
    <w:p w14:paraId="28F00B28" w14:textId="219B5AD7" w:rsidR="00814974" w:rsidRPr="00814974" w:rsidRDefault="00814974" w:rsidP="00BE702A">
      <w:pPr>
        <w:pStyle w:val="Note"/>
        <w:rPr>
          <w:rtl/>
        </w:rPr>
      </w:pPr>
      <w:r w:rsidRPr="00814974">
        <w:rPr>
          <w:rFonts w:hint="cs"/>
          <w:b/>
          <w:bCs/>
          <w:rtl/>
        </w:rPr>
        <w:lastRenderedPageBreak/>
        <w:t>ال</w:t>
      </w:r>
      <w:r w:rsidRPr="00814974">
        <w:rPr>
          <w:b/>
          <w:bCs/>
          <w:rtl/>
        </w:rPr>
        <w:t xml:space="preserve">ملاحظة </w:t>
      </w:r>
      <w:r w:rsidRPr="00814974">
        <w:rPr>
          <w:b/>
          <w:bCs/>
        </w:rPr>
        <w:t>1</w:t>
      </w:r>
      <w:r w:rsidRPr="00814974">
        <w:rPr>
          <w:rtl/>
        </w:rPr>
        <w:t xml:space="preserve"> </w:t>
      </w:r>
      <w:r w:rsidRPr="00814974">
        <w:rPr>
          <w:rFonts w:ascii="Traditional Arabic" w:hAnsi="Traditional Arabic"/>
          <w:sz w:val="26"/>
        </w:rPr>
        <w:t>-</w:t>
      </w:r>
      <w:r w:rsidRPr="00814974">
        <w:rPr>
          <w:rtl/>
        </w:rPr>
        <w:t xml:space="preserve"> يستحسن، على مسيرات طويلة عند ترددات فوق </w:t>
      </w:r>
      <w:r w:rsidRPr="00814974">
        <w:t>GHz 20</w:t>
      </w:r>
      <w:r w:rsidRPr="00814974">
        <w:rPr>
          <w:rtl/>
        </w:rPr>
        <w:t xml:space="preserve"> تقريباً، أن </w:t>
      </w:r>
      <w:r w:rsidRPr="00814974">
        <w:rPr>
          <w:rFonts w:hint="cs"/>
          <w:rtl/>
        </w:rPr>
        <w:t>ت</w:t>
      </w:r>
      <w:r w:rsidRPr="00814974">
        <w:rPr>
          <w:rtl/>
        </w:rPr>
        <w:t xml:space="preserve">ؤخذ في الاعتبار الإحصائيات المعروفة حول كثافة بخار الماء ودرجة الحرارة في جوار المسير. وتعطي </w:t>
      </w:r>
      <w:r w:rsidRPr="00725528">
        <w:rPr>
          <w:rtl/>
        </w:rPr>
        <w:t xml:space="preserve">التوصية </w:t>
      </w:r>
      <w:hyperlink r:id="rId24" w:history="1">
        <w:r w:rsidRPr="00725528">
          <w:t>ITU</w:t>
        </w:r>
        <w:r w:rsidRPr="00725528">
          <w:rPr>
            <w:spacing w:val="4"/>
          </w:rPr>
          <w:noBreakHyphen/>
        </w:r>
        <w:r w:rsidRPr="00725528">
          <w:t>R P.836</w:t>
        </w:r>
      </w:hyperlink>
      <w:r w:rsidRPr="00725528">
        <w:rPr>
          <w:rtl/>
        </w:rPr>
        <w:t xml:space="preserve"> بعض المعلومات </w:t>
      </w:r>
      <w:r w:rsidRPr="00814974">
        <w:rPr>
          <w:rtl/>
        </w:rPr>
        <w:t>عن كثافة بخار الماء.</w:t>
      </w:r>
    </w:p>
    <w:p w14:paraId="1BE8B521" w14:textId="77777777" w:rsidR="00814974" w:rsidRPr="00814974" w:rsidRDefault="00814974" w:rsidP="00BE702A">
      <w:pPr>
        <w:pStyle w:val="Heading2"/>
        <w:rPr>
          <w:rtl/>
        </w:rPr>
      </w:pPr>
      <w:bookmarkStart w:id="22" w:name="_Toc214260738"/>
      <w:bookmarkStart w:id="23" w:name="_Toc214398302"/>
      <w:bookmarkStart w:id="24" w:name="_Toc214398531"/>
      <w:bookmarkStart w:id="25" w:name="_Toc214398583"/>
      <w:r w:rsidRPr="00814974">
        <w:t>2.2</w:t>
      </w:r>
      <w:r w:rsidRPr="00814974">
        <w:tab/>
      </w:r>
      <w:r w:rsidRPr="00814974">
        <w:rPr>
          <w:rtl/>
        </w:rPr>
        <w:t>خبو الانعراج</w:t>
      </w:r>
      <w:bookmarkEnd w:id="22"/>
      <w:bookmarkEnd w:id="23"/>
      <w:bookmarkEnd w:id="24"/>
      <w:bookmarkEnd w:id="25"/>
    </w:p>
    <w:p w14:paraId="49798449" w14:textId="77777777" w:rsidR="00814974" w:rsidRPr="00814974" w:rsidRDefault="00814974" w:rsidP="00814974">
      <w:pPr>
        <w:keepNext/>
        <w:keepLines/>
        <w:rPr>
          <w:spacing w:val="-2"/>
          <w:rtl/>
        </w:rPr>
      </w:pPr>
      <w:r w:rsidRPr="00814974">
        <w:rPr>
          <w:spacing w:val="-2"/>
          <w:rtl/>
        </w:rPr>
        <w:t>تسبب التغيرات في شروط الانعراج الجوية تغييرات في نصف ق</w:t>
      </w:r>
      <w:r w:rsidRPr="00814974">
        <w:rPr>
          <w:rFonts w:hint="cs"/>
          <w:spacing w:val="-2"/>
          <w:rtl/>
        </w:rPr>
        <w:t>ُ</w:t>
      </w:r>
      <w:r w:rsidRPr="00814974">
        <w:rPr>
          <w:spacing w:val="-2"/>
          <w:rtl/>
        </w:rPr>
        <w:t>طر الأرض الفع</w:t>
      </w:r>
      <w:r w:rsidRPr="00814974">
        <w:rPr>
          <w:rFonts w:hint="cs"/>
          <w:spacing w:val="-2"/>
          <w:rtl/>
        </w:rPr>
        <w:t>ّ</w:t>
      </w:r>
      <w:r w:rsidRPr="00814974">
        <w:rPr>
          <w:spacing w:val="-2"/>
          <w:rtl/>
        </w:rPr>
        <w:t xml:space="preserve">ال أو في العامل </w:t>
      </w:r>
      <w:r w:rsidRPr="00814974">
        <w:rPr>
          <w:i/>
          <w:iCs/>
          <w:spacing w:val="-2"/>
        </w:rPr>
        <w:t>k</w:t>
      </w:r>
      <w:r w:rsidRPr="00814974">
        <w:rPr>
          <w:spacing w:val="-2"/>
          <w:rtl/>
        </w:rPr>
        <w:t xml:space="preserve"> بالنسبة إلى قيمته المتوسطة</w:t>
      </w:r>
      <w:r w:rsidRPr="00814974">
        <w:rPr>
          <w:rFonts w:hint="cs"/>
          <w:spacing w:val="-2"/>
          <w:rtl/>
        </w:rPr>
        <w:t> </w:t>
      </w:r>
      <w:r w:rsidRPr="00814974">
        <w:rPr>
          <w:spacing w:val="-2"/>
        </w:rPr>
        <w:t>4/3</w:t>
      </w:r>
      <w:r w:rsidRPr="00814974">
        <w:rPr>
          <w:spacing w:val="-2"/>
          <w:rtl/>
        </w:rPr>
        <w:t xml:space="preserve"> في</w:t>
      </w:r>
      <w:r w:rsidRPr="00814974">
        <w:rPr>
          <w:rFonts w:hint="cs"/>
          <w:spacing w:val="-2"/>
          <w:rtl/>
        </w:rPr>
        <w:t> </w:t>
      </w:r>
      <w:r w:rsidRPr="00814974">
        <w:rPr>
          <w:spacing w:val="-2"/>
          <w:rtl/>
        </w:rPr>
        <w:t>الجو المعياري (</w:t>
      </w:r>
      <w:r w:rsidRPr="00814974">
        <w:rPr>
          <w:rFonts w:hint="cs"/>
          <w:spacing w:val="-2"/>
          <w:rtl/>
        </w:rPr>
        <w:t>انظر</w:t>
      </w:r>
      <w:r w:rsidRPr="00814974">
        <w:rPr>
          <w:spacing w:val="-2"/>
          <w:rtl/>
        </w:rPr>
        <w:t xml:space="preserve"> ا</w:t>
      </w:r>
      <w:r w:rsidRPr="00725528">
        <w:rPr>
          <w:spacing w:val="-2"/>
          <w:rtl/>
        </w:rPr>
        <w:t xml:space="preserve">لتوصية </w:t>
      </w:r>
      <w:hyperlink r:id="rId25" w:history="1">
        <w:r w:rsidRPr="00725528">
          <w:rPr>
            <w:spacing w:val="-2"/>
          </w:rPr>
          <w:t>ITU</w:t>
        </w:r>
        <w:r w:rsidRPr="00725528">
          <w:rPr>
            <w:spacing w:val="-2"/>
          </w:rPr>
          <w:noBreakHyphen/>
          <w:t>R P.310</w:t>
        </w:r>
      </w:hyperlink>
      <w:r w:rsidRPr="00725528">
        <w:rPr>
          <w:rFonts w:hint="cs"/>
          <w:spacing w:val="-2"/>
          <w:rtl/>
        </w:rPr>
        <w:t>)</w:t>
      </w:r>
      <w:r w:rsidRPr="00725528">
        <w:rPr>
          <w:spacing w:val="-2"/>
          <w:rtl/>
        </w:rPr>
        <w:t>. وعندما يتم</w:t>
      </w:r>
      <w:r w:rsidRPr="00814974">
        <w:rPr>
          <w:spacing w:val="-2"/>
          <w:rtl/>
        </w:rPr>
        <w:t xml:space="preserve">يز الجو بانكسار دون معياري كافٍ (قيم موجبة مرتفعة لتدرج دليل الانكسار، وقيم منخفضة للعامل </w:t>
      </w:r>
      <w:r w:rsidRPr="00814974">
        <w:rPr>
          <w:spacing w:val="-2"/>
        </w:rPr>
        <w:t>(</w:t>
      </w:r>
      <w:r w:rsidRPr="00814974">
        <w:rPr>
          <w:i/>
          <w:iCs/>
          <w:spacing w:val="-2"/>
        </w:rPr>
        <w:t>k</w:t>
      </w:r>
      <w:r w:rsidRPr="00814974">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14:paraId="55D4C16E" w14:textId="77777777" w:rsidR="00814974" w:rsidRPr="00725528" w:rsidRDefault="00814974" w:rsidP="00814974">
      <w:pPr>
        <w:rPr>
          <w:spacing w:val="-2"/>
          <w:rtl/>
        </w:rPr>
      </w:pPr>
      <w:r w:rsidRPr="00725528">
        <w:rPr>
          <w:spacing w:val="-2"/>
          <w:rtl/>
        </w:rPr>
        <w:t xml:space="preserve">ويمكن أن تحدد إحصائيات العامل </w:t>
      </w:r>
      <w:r w:rsidRPr="00725528">
        <w:rPr>
          <w:i/>
          <w:iCs/>
          <w:spacing w:val="-2"/>
        </w:rPr>
        <w:t>k</w:t>
      </w:r>
      <w:r w:rsidRPr="00725528">
        <w:rPr>
          <w:spacing w:val="-2"/>
          <w:rtl/>
        </w:rPr>
        <w:t xml:space="preserve"> لنقطة وحيدة انطلاقاً من القياسات أو التنبؤات بتدرج دليل الانكسار في </w:t>
      </w:r>
      <w:r w:rsidRPr="00725528">
        <w:rPr>
          <w:rFonts w:hint="cs"/>
          <w:spacing w:val="-2"/>
          <w:rtl/>
        </w:rPr>
        <w:t>المائ</w:t>
      </w:r>
      <w:r w:rsidRPr="00725528">
        <w:rPr>
          <w:rFonts w:hint="eastAsia"/>
          <w:spacing w:val="-2"/>
          <w:rtl/>
        </w:rPr>
        <w:t>ة</w:t>
      </w:r>
      <w:r w:rsidRPr="00725528">
        <w:rPr>
          <w:spacing w:val="-2"/>
          <w:rtl/>
        </w:rPr>
        <w:t xml:space="preserve"> متر الأولى من</w:t>
      </w:r>
      <w:r w:rsidRPr="00725528">
        <w:rPr>
          <w:rFonts w:hint="cs"/>
          <w:spacing w:val="-2"/>
          <w:rtl/>
        </w:rPr>
        <w:t> </w:t>
      </w:r>
      <w:r w:rsidRPr="00725528">
        <w:rPr>
          <w:spacing w:val="-2"/>
          <w:rtl/>
        </w:rPr>
        <w:t>الجو (</w:t>
      </w:r>
      <w:r w:rsidRPr="00725528">
        <w:rPr>
          <w:rFonts w:hint="cs"/>
          <w:spacing w:val="-2"/>
          <w:rtl/>
        </w:rPr>
        <w:t>انظر</w:t>
      </w:r>
      <w:r w:rsidRPr="00725528">
        <w:rPr>
          <w:spacing w:val="-2"/>
          <w:rtl/>
        </w:rPr>
        <w:t xml:space="preserve"> التوصية </w:t>
      </w:r>
      <w:hyperlink r:id="rId26" w:history="1">
        <w:r w:rsidRPr="00725528">
          <w:rPr>
            <w:spacing w:val="-2"/>
          </w:rPr>
          <w:t>ITU</w:t>
        </w:r>
        <w:r w:rsidRPr="00725528">
          <w:rPr>
            <w:spacing w:val="-2"/>
          </w:rPr>
          <w:noBreakHyphen/>
          <w:t>R P.453</w:t>
        </w:r>
      </w:hyperlink>
      <w:r w:rsidRPr="00725528">
        <w:rPr>
          <w:spacing w:val="-2"/>
          <w:rtl/>
        </w:rPr>
        <w:t>، حول تأثيرات الانكسار). ويجب تحديد القيم المتوسطة لهذه الدرجات للحصول على قيمة</w:t>
      </w:r>
      <w:r w:rsidRPr="00725528">
        <w:rPr>
          <w:rFonts w:hint="cs"/>
          <w:spacing w:val="-2"/>
          <w:rtl/>
        </w:rPr>
        <w:t> </w:t>
      </w:r>
      <w:r w:rsidRPr="00725528">
        <w:rPr>
          <w:i/>
          <w:spacing w:val="-2"/>
        </w:rPr>
        <w:t>k</w:t>
      </w:r>
      <w:r w:rsidRPr="00725528">
        <w:rPr>
          <w:spacing w:val="-2"/>
          <w:rtl/>
        </w:rPr>
        <w:t xml:space="preserve"> الفع</w:t>
      </w:r>
      <w:r w:rsidRPr="00725528">
        <w:rPr>
          <w:rFonts w:hint="cs"/>
          <w:spacing w:val="-2"/>
          <w:rtl/>
        </w:rPr>
        <w:t>ّ</w:t>
      </w:r>
      <w:r w:rsidRPr="00725528">
        <w:rPr>
          <w:spacing w:val="-2"/>
          <w:rtl/>
        </w:rPr>
        <w:t xml:space="preserve">الة لطول المسير المعني، </w:t>
      </w:r>
      <w:proofErr w:type="spellStart"/>
      <w:r w:rsidRPr="00725528">
        <w:rPr>
          <w:i/>
          <w:spacing w:val="-2"/>
        </w:rPr>
        <w:t>k</w:t>
      </w:r>
      <w:r w:rsidRPr="00725528">
        <w:rPr>
          <w:i/>
          <w:iCs/>
          <w:spacing w:val="-2"/>
          <w:vertAlign w:val="subscript"/>
        </w:rPr>
        <w:t>e</w:t>
      </w:r>
      <w:proofErr w:type="spellEnd"/>
      <w:r w:rsidRPr="00725528">
        <w:rPr>
          <w:spacing w:val="-2"/>
          <w:rtl/>
        </w:rPr>
        <w:t xml:space="preserve">. وتناقش قيم </w:t>
      </w:r>
      <w:proofErr w:type="spellStart"/>
      <w:r w:rsidRPr="00725528">
        <w:rPr>
          <w:i/>
          <w:spacing w:val="-2"/>
        </w:rPr>
        <w:t>k</w:t>
      </w:r>
      <w:r w:rsidRPr="00725528">
        <w:rPr>
          <w:i/>
          <w:iCs/>
          <w:spacing w:val="-2"/>
          <w:vertAlign w:val="subscript"/>
        </w:rPr>
        <w:t>e</w:t>
      </w:r>
      <w:proofErr w:type="spellEnd"/>
      <w:r w:rsidRPr="00725528">
        <w:rPr>
          <w:spacing w:val="-2"/>
          <w:rtl/>
        </w:rPr>
        <w:t xml:space="preserve"> التي يتم تجاوزها أثناء </w:t>
      </w:r>
      <w:r w:rsidRPr="00725528">
        <w:rPr>
          <w:spacing w:val="-2"/>
        </w:rPr>
        <w:t>%99</w:t>
      </w:r>
      <w:r w:rsidRPr="00725528">
        <w:rPr>
          <w:spacing w:val="-2"/>
          <w:lang w:val="fr-CH"/>
        </w:rPr>
        <w:t>,</w:t>
      </w:r>
      <w:r w:rsidRPr="00725528">
        <w:rPr>
          <w:spacing w:val="-2"/>
        </w:rPr>
        <w:t>9</w:t>
      </w:r>
      <w:r w:rsidRPr="00725528">
        <w:rPr>
          <w:spacing w:val="-2"/>
          <w:rtl/>
        </w:rPr>
        <w:t xml:space="preserve"> من الوقت بالنسبة إلى معيار إفساح المسير في</w:t>
      </w:r>
      <w:r w:rsidRPr="00725528">
        <w:rPr>
          <w:rFonts w:hint="cs"/>
          <w:spacing w:val="-2"/>
          <w:rtl/>
        </w:rPr>
        <w:t> </w:t>
      </w:r>
      <w:r w:rsidRPr="00725528">
        <w:rPr>
          <w:spacing w:val="-2"/>
          <w:rtl/>
        </w:rPr>
        <w:t>الفقرة التالية.</w:t>
      </w:r>
    </w:p>
    <w:p w14:paraId="5E0D7BCA" w14:textId="77777777" w:rsidR="00814974" w:rsidRPr="00814974" w:rsidRDefault="00814974" w:rsidP="00BE702A">
      <w:pPr>
        <w:pStyle w:val="Heading3"/>
        <w:rPr>
          <w:rtl/>
        </w:rPr>
      </w:pPr>
      <w:bookmarkStart w:id="26" w:name="_Toc214260739"/>
      <w:bookmarkStart w:id="27" w:name="_Toc214398532"/>
      <w:r w:rsidRPr="00814974">
        <w:t>1.2.2</w:t>
      </w:r>
      <w:r w:rsidRPr="00814974">
        <w:rPr>
          <w:rtl/>
        </w:rPr>
        <w:tab/>
        <w:t>خسارة الانعراج بالنسبة إلى إفساح المسير</w:t>
      </w:r>
      <w:bookmarkEnd w:id="26"/>
      <w:bookmarkEnd w:id="27"/>
    </w:p>
    <w:p w14:paraId="4652E4A0" w14:textId="77777777" w:rsidR="00814974" w:rsidRPr="00725528" w:rsidRDefault="00814974" w:rsidP="00814974">
      <w:pPr>
        <w:rPr>
          <w:rtl/>
        </w:rPr>
      </w:pPr>
      <w:r w:rsidRPr="00725528">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hyperlink r:id="rId27" w:history="1">
        <w:r w:rsidRPr="00725528">
          <w:t>ITU</w:t>
        </w:r>
        <w:r w:rsidRPr="00725528">
          <w:noBreakHyphen/>
          <w:t>R P.526</w:t>
        </w:r>
      </w:hyperlink>
      <w:r w:rsidRPr="00725528">
        <w:rPr>
          <w:rtl/>
        </w:rPr>
        <w:t xml:space="preserve"> طرائق حساب خسارة </w:t>
      </w:r>
      <w:r w:rsidRPr="00725528">
        <w:rPr>
          <w:spacing w:val="-6"/>
          <w:rtl/>
        </w:rPr>
        <w:t>الانعراج لهاتين الحالتين وفي المسيرات عبر تضاريس أرضية غير منتظمة كذلك. ويبين الشكل</w:t>
      </w:r>
      <w:r w:rsidRPr="00725528">
        <w:rPr>
          <w:rFonts w:hint="cs"/>
          <w:spacing w:val="-6"/>
          <w:rtl/>
        </w:rPr>
        <w:t> </w:t>
      </w:r>
      <w:r w:rsidRPr="00725528">
        <w:rPr>
          <w:spacing w:val="-6"/>
        </w:rPr>
        <w:t>1</w:t>
      </w:r>
      <w:r w:rsidRPr="00725528">
        <w:rPr>
          <w:spacing w:val="-6"/>
          <w:rtl/>
        </w:rPr>
        <w:t xml:space="preserve"> الحدين الأعلى والأ</w:t>
      </w:r>
      <w:r w:rsidRPr="00725528">
        <w:rPr>
          <w:rFonts w:hint="cs"/>
          <w:spacing w:val="-6"/>
          <w:rtl/>
        </w:rPr>
        <w:t>دنى</w:t>
      </w:r>
      <w:r w:rsidRPr="00725528">
        <w:rPr>
          <w:spacing w:val="-6"/>
          <w:rtl/>
        </w:rPr>
        <w:t xml:space="preserve"> لخسارة الانعراج.</w:t>
      </w:r>
    </w:p>
    <w:p w14:paraId="7519ABB5" w14:textId="77777777" w:rsidR="00814974" w:rsidRPr="00814974" w:rsidRDefault="00814974" w:rsidP="00814974">
      <w:pPr>
        <w:rPr>
          <w:spacing w:val="-4"/>
          <w:rtl/>
        </w:rPr>
      </w:pPr>
      <w:r w:rsidRPr="00814974">
        <w:rPr>
          <w:spacing w:val="-4"/>
          <w:rtl/>
        </w:rPr>
        <w:t xml:space="preserve">ويمكن الحصول على قيمة تقريبية لخسارة الانعراج على أرض متوسطة في حالة خسائر تفوق </w:t>
      </w:r>
      <w:r w:rsidRPr="00814974">
        <w:rPr>
          <w:spacing w:val="-4"/>
        </w:rPr>
        <w:t>dB 15</w:t>
      </w:r>
      <w:r w:rsidRPr="00814974">
        <w:rPr>
          <w:spacing w:val="-4"/>
          <w:rtl/>
        </w:rPr>
        <w:t xml:space="preserve"> تقريباً بواسطة </w:t>
      </w:r>
      <w:r w:rsidRPr="00814974">
        <w:rPr>
          <w:rFonts w:hint="cs"/>
          <w:spacing w:val="-4"/>
          <w:rtl/>
        </w:rPr>
        <w:t>المعادلة</w:t>
      </w:r>
      <w:r w:rsidRPr="00814974">
        <w:rPr>
          <w:spacing w:val="-4"/>
          <w:rtl/>
        </w:rPr>
        <w:t xml:space="preserve"> التالية:</w:t>
      </w:r>
    </w:p>
    <w:p w14:paraId="74DD39EF" w14:textId="77777777" w:rsidR="00814974" w:rsidRPr="00814974" w:rsidRDefault="00814974" w:rsidP="00BE702A">
      <w:pPr>
        <w:pStyle w:val="Equation"/>
        <w:rPr>
          <w:lang w:val="en-GB"/>
        </w:rPr>
      </w:pPr>
      <w:r w:rsidRPr="00814974">
        <w:rPr>
          <w:lang w:val="en-GB"/>
        </w:rPr>
        <w:tab/>
      </w:r>
      <w:r w:rsidRPr="00814974">
        <w:object w:dxaOrig="3360" w:dyaOrig="360" w14:anchorId="75C1AD4D">
          <v:shape id="_x0000_i1026" type="#_x0000_t75" style="width:168.3pt;height:16.85pt" o:ole="">
            <v:imagedata r:id="rId28" o:title=""/>
          </v:shape>
          <o:OLEObject Type="Embed" ProgID="Equation.3" ShapeID="_x0000_i1026" DrawAspect="Content" ObjectID="_1826701858" r:id="rId29"/>
        </w:object>
      </w:r>
      <w:r w:rsidRPr="00814974">
        <w:rPr>
          <w:lang w:val="en-GB"/>
        </w:rPr>
        <w:tab/>
        <w:t>(2)</w:t>
      </w:r>
    </w:p>
    <w:p w14:paraId="66047757" w14:textId="77777777" w:rsidR="00814974" w:rsidRPr="00814974" w:rsidRDefault="00814974" w:rsidP="00814974">
      <w:pPr>
        <w:spacing w:before="240"/>
        <w:rPr>
          <w:rtl/>
        </w:rPr>
      </w:pPr>
      <w:r w:rsidRPr="00814974">
        <w:rPr>
          <w:rtl/>
        </w:rPr>
        <w:t xml:space="preserve">حيث </w:t>
      </w:r>
      <w:r w:rsidRPr="00814974">
        <w:rPr>
          <w:i/>
          <w:iCs/>
        </w:rPr>
        <w:t>h</w:t>
      </w:r>
      <w:r w:rsidRPr="00814974">
        <w:rPr>
          <w:rtl/>
        </w:rPr>
        <w:t xml:space="preserve"> هو فرق الارتفاع </w:t>
      </w:r>
      <w:r w:rsidRPr="00814974">
        <w:t>(m)</w:t>
      </w:r>
      <w:r w:rsidRPr="00814974">
        <w:rPr>
          <w:rtl/>
        </w:rPr>
        <w:t xml:space="preserve"> بين حجب المسير الأكثر دلالة ومساره </w:t>
      </w:r>
      <w:r w:rsidRPr="00814974">
        <w:rPr>
          <w:i/>
          <w:iCs/>
        </w:rPr>
        <w:t>h</w:t>
      </w:r>
      <w:r w:rsidRPr="00814974">
        <w:t>)</w:t>
      </w:r>
      <w:r w:rsidRPr="00814974">
        <w:rPr>
          <w:rtl/>
        </w:rPr>
        <w:t xml:space="preserve"> تكون سالبة إذا وقعت قمة العائق المعني فوق خط البصر التقديري)، و</w:t>
      </w:r>
      <w:r w:rsidRPr="00814974">
        <w:rPr>
          <w:i/>
          <w:iCs/>
        </w:rPr>
        <w:t>F</w:t>
      </w:r>
      <w:r w:rsidRPr="00814974">
        <w:rPr>
          <w:vertAlign w:val="subscript"/>
        </w:rPr>
        <w:t>1</w:t>
      </w:r>
      <w:r w:rsidRPr="00814974">
        <w:rPr>
          <w:rtl/>
        </w:rPr>
        <w:t xml:space="preserve"> هي نصف ق</w:t>
      </w:r>
      <w:r w:rsidRPr="00814974">
        <w:rPr>
          <w:rFonts w:hint="cs"/>
          <w:rtl/>
        </w:rPr>
        <w:t>ُ</w:t>
      </w:r>
      <w:r w:rsidRPr="00814974">
        <w:rPr>
          <w:rtl/>
        </w:rPr>
        <w:t>طر أول مجسَّم إهليلجي لفرينل، تعطيه الصيغة التالية:</w:t>
      </w:r>
    </w:p>
    <w:p w14:paraId="546325A3" w14:textId="77777777" w:rsidR="00814974" w:rsidRPr="00814974" w:rsidRDefault="00814974" w:rsidP="00BE702A">
      <w:pPr>
        <w:pStyle w:val="Equation"/>
      </w:pPr>
      <w:r w:rsidRPr="00814974">
        <w:rPr>
          <w:rtl/>
        </w:rPr>
        <w:tab/>
      </w:r>
      <w:r w:rsidRPr="00814974">
        <w:rPr>
          <w:lang w:val="fr-CH"/>
        </w:rPr>
        <w:object w:dxaOrig="2920" w:dyaOrig="760" w14:anchorId="22224E46">
          <v:shape id="_x0000_i1027" type="#_x0000_t75" style="width:2in;height:35.55pt" o:ole="">
            <v:imagedata r:id="rId30" o:title=""/>
          </v:shape>
          <o:OLEObject Type="Embed" ProgID="Equation.3" ShapeID="_x0000_i1027" DrawAspect="Content" ObjectID="_1826701859" r:id="rId31"/>
        </w:object>
      </w:r>
      <w:r w:rsidRPr="00814974">
        <w:rPr>
          <w:rtl/>
        </w:rPr>
        <w:tab/>
      </w:r>
      <w:r w:rsidRPr="00814974">
        <w:t>(3)</w:t>
      </w:r>
    </w:p>
    <w:p w14:paraId="7AA7C0AB" w14:textId="77777777" w:rsidR="00814974" w:rsidRPr="00814974" w:rsidRDefault="00814974" w:rsidP="00814974">
      <w:pPr>
        <w:keepNext/>
        <w:keepLines/>
        <w:rPr>
          <w:rtl/>
        </w:rPr>
      </w:pPr>
      <w:r w:rsidRPr="00814974">
        <w:rPr>
          <w:rtl/>
        </w:rPr>
        <w:t>مع:</w:t>
      </w:r>
    </w:p>
    <w:p w14:paraId="109753E3" w14:textId="77777777" w:rsidR="00814974" w:rsidRPr="00814974" w:rsidRDefault="00814974" w:rsidP="00BE702A">
      <w:pPr>
        <w:pStyle w:val="Equationlegend"/>
      </w:pPr>
      <w:r w:rsidRPr="00814974">
        <w:rPr>
          <w:rtl/>
        </w:rPr>
        <w:tab/>
      </w:r>
      <w:r w:rsidRPr="00814974">
        <w:rPr>
          <w:i/>
          <w:iCs/>
        </w:rPr>
        <w:t>f</w:t>
      </w:r>
      <w:r w:rsidRPr="00814974">
        <w:rPr>
          <w:rtl/>
        </w:rPr>
        <w:t>:</w:t>
      </w:r>
      <w:r w:rsidRPr="00814974">
        <w:rPr>
          <w:rtl/>
        </w:rPr>
        <w:tab/>
        <w:t xml:space="preserve">التردد </w:t>
      </w:r>
      <w:r w:rsidRPr="00814974">
        <w:t>(GHz)</w:t>
      </w:r>
    </w:p>
    <w:p w14:paraId="1879F75F" w14:textId="77777777" w:rsidR="00814974" w:rsidRPr="00814974" w:rsidRDefault="00814974" w:rsidP="00BE702A">
      <w:pPr>
        <w:pStyle w:val="Equationlegend"/>
      </w:pPr>
      <w:r w:rsidRPr="00814974">
        <w:tab/>
      </w:r>
      <w:r w:rsidRPr="00814974">
        <w:rPr>
          <w:i/>
          <w:iCs/>
        </w:rPr>
        <w:t>d</w:t>
      </w:r>
      <w:r w:rsidRPr="00814974">
        <w:rPr>
          <w:rtl/>
        </w:rPr>
        <w:t>:</w:t>
      </w:r>
      <w:r w:rsidRPr="00814974">
        <w:rPr>
          <w:rtl/>
        </w:rPr>
        <w:tab/>
        <w:t xml:space="preserve">طول المسير </w:t>
      </w:r>
      <w:r w:rsidRPr="00814974">
        <w:t>(km)</w:t>
      </w:r>
    </w:p>
    <w:p w14:paraId="1A13AB11" w14:textId="77777777" w:rsidR="00814974" w:rsidRPr="00814974" w:rsidRDefault="00814974" w:rsidP="00BE702A">
      <w:pPr>
        <w:pStyle w:val="Equationlegend"/>
        <w:rPr>
          <w:rtl/>
        </w:rPr>
      </w:pPr>
      <w:r w:rsidRPr="00814974">
        <w:tab/>
      </w:r>
      <w:proofErr w:type="gramStart"/>
      <w:r w:rsidRPr="00814974">
        <w:rPr>
          <w:i/>
          <w:lang w:val="fr-CH"/>
        </w:rPr>
        <w:t>d</w:t>
      </w:r>
      <w:proofErr w:type="gramEnd"/>
      <w:r w:rsidRPr="00814974">
        <w:rPr>
          <w:position w:val="-4"/>
          <w:sz w:val="20"/>
          <w:lang w:val="fr-CH"/>
        </w:rPr>
        <w:t>1</w:t>
      </w:r>
      <w:r w:rsidRPr="00814974">
        <w:rPr>
          <w:rtl/>
        </w:rPr>
        <w:t xml:space="preserve"> و</w:t>
      </w:r>
      <w:r w:rsidRPr="00814974">
        <w:rPr>
          <w:i/>
          <w:lang w:val="fr-CH"/>
        </w:rPr>
        <w:t>d</w:t>
      </w:r>
      <w:proofErr w:type="gramStart"/>
      <w:r w:rsidRPr="00814974">
        <w:rPr>
          <w:position w:val="-4"/>
          <w:sz w:val="20"/>
          <w:lang w:val="fr-CH"/>
        </w:rPr>
        <w:t>2</w:t>
      </w:r>
      <w:r w:rsidRPr="00814974">
        <w:rPr>
          <w:rtl/>
        </w:rPr>
        <w:t>:</w:t>
      </w:r>
      <w:proofErr w:type="gramEnd"/>
      <w:r w:rsidRPr="00814974">
        <w:rPr>
          <w:rtl/>
        </w:rPr>
        <w:tab/>
        <w:t xml:space="preserve">المسافتان </w:t>
      </w:r>
      <w:r w:rsidRPr="00814974">
        <w:t>(km)</w:t>
      </w:r>
      <w:r w:rsidRPr="00814974">
        <w:rPr>
          <w:rtl/>
        </w:rPr>
        <w:t xml:space="preserve"> بين المطرافين ونقطة حجب المسير.</w:t>
      </w:r>
    </w:p>
    <w:p w14:paraId="7F965D73" w14:textId="77777777" w:rsidR="00814974" w:rsidRPr="00814974" w:rsidRDefault="00814974" w:rsidP="00814974">
      <w:pPr>
        <w:rPr>
          <w:rtl/>
        </w:rPr>
      </w:pPr>
      <w:r w:rsidRPr="00814974">
        <w:rPr>
          <w:rtl/>
        </w:rPr>
        <w:t xml:space="preserve">ويبين أيضاً الشكل </w:t>
      </w:r>
      <w:r w:rsidRPr="00814974">
        <w:t>1</w:t>
      </w:r>
      <w:r w:rsidRPr="00814974">
        <w:rPr>
          <w:rtl/>
        </w:rPr>
        <w:t xml:space="preserve"> المنحني </w:t>
      </w:r>
      <w:r w:rsidRPr="00814974">
        <w:rPr>
          <w:i/>
          <w:iCs/>
        </w:rPr>
        <w:t>A</w:t>
      </w:r>
      <w:r w:rsidRPr="00814974">
        <w:rPr>
          <w:i/>
          <w:iCs/>
          <w:vertAlign w:val="subscript"/>
        </w:rPr>
        <w:t>d</w:t>
      </w:r>
      <w:r w:rsidRPr="00814974">
        <w:rPr>
          <w:rtl/>
        </w:rPr>
        <w:t>، المبني على المعادلة </w:t>
      </w:r>
      <w:r w:rsidRPr="00814974">
        <w:t>(2)</w:t>
      </w:r>
      <w:r w:rsidRPr="00814974">
        <w:rPr>
          <w:rtl/>
        </w:rPr>
        <w:t>. وقد خضع هذا المنحني، الصالح فقط لخسائر أكبر من</w:t>
      </w:r>
      <w:r w:rsidRPr="00814974">
        <w:rPr>
          <w:rFonts w:hint="cs"/>
          <w:rtl/>
        </w:rPr>
        <w:t> </w:t>
      </w:r>
      <w:r w:rsidRPr="00814974">
        <w:t>dB 15</w:t>
      </w:r>
      <w:r w:rsidRPr="00814974">
        <w:rPr>
          <w:rtl/>
        </w:rPr>
        <w:t xml:space="preserve">، لاستكمال خارجي حتى قيمة </w:t>
      </w:r>
      <w:r w:rsidRPr="00814974">
        <w:t>dB 6</w:t>
      </w:r>
      <w:r w:rsidRPr="00814974">
        <w:rPr>
          <w:rtl/>
        </w:rPr>
        <w:t xml:space="preserve"> للاستجابة </w:t>
      </w:r>
      <w:r w:rsidRPr="00814974">
        <w:rPr>
          <w:rFonts w:hint="cs"/>
          <w:rtl/>
        </w:rPr>
        <w:t>لاحتياجات</w:t>
      </w:r>
      <w:r w:rsidRPr="00814974">
        <w:rPr>
          <w:rtl/>
        </w:rPr>
        <w:t xml:space="preserve"> مصممي الوصلات.</w:t>
      </w:r>
    </w:p>
    <w:p w14:paraId="468C0069" w14:textId="5C37052B" w:rsidR="00814974" w:rsidRPr="00814974" w:rsidRDefault="00814974" w:rsidP="00DC7F7C">
      <w:pPr>
        <w:pStyle w:val="FigureNo"/>
        <w:rPr>
          <w:rtl/>
        </w:rPr>
      </w:pPr>
      <w:r w:rsidRPr="00814974">
        <w:rPr>
          <w:rtl/>
        </w:rPr>
        <w:lastRenderedPageBreak/>
        <w:t xml:space="preserve">الشكل </w:t>
      </w:r>
      <w:r w:rsidRPr="00814974">
        <w:t>1</w:t>
      </w:r>
    </w:p>
    <w:p w14:paraId="03F88AE6" w14:textId="77777777" w:rsidR="00814974" w:rsidRPr="00814974" w:rsidRDefault="00814974" w:rsidP="00DC7F7C">
      <w:pPr>
        <w:pStyle w:val="Figuretitle0"/>
        <w:rPr>
          <w:rtl/>
        </w:rPr>
      </w:pPr>
      <w:r w:rsidRPr="00814974">
        <w:rPr>
          <w:rtl/>
        </w:rPr>
        <w:t>خسارة الانعراج العائدة إلى وجود عوائق على المسيرات الراديوية</w:t>
      </w:r>
      <w:r w:rsidRPr="00814974">
        <w:rPr>
          <w:rtl/>
        </w:rPr>
        <w:br/>
        <w:t>للموجات الصغرية عند خط البصر</w:t>
      </w:r>
    </w:p>
    <w:p w14:paraId="70F5495B" w14:textId="4FFECD88" w:rsidR="00814974" w:rsidRPr="00814974" w:rsidRDefault="00BE702A" w:rsidP="00BE702A">
      <w:pPr>
        <w:pStyle w:val="Figure"/>
        <w:rPr>
          <w:rtl/>
        </w:rPr>
      </w:pPr>
      <w:r>
        <w:rPr>
          <w:noProof/>
        </w:rPr>
        <w:drawing>
          <wp:inline distT="0" distB="0" distL="0" distR="0" wp14:anchorId="1071042C" wp14:editId="77CF7D55">
            <wp:extent cx="3972755" cy="4943475"/>
            <wp:effectExtent l="0" t="0" r="8890" b="0"/>
            <wp:docPr id="1526063378" name="Picture 5" descr="الشكل 1 يوضح خسارة الانعراج العائدة إلى وجود عوائق على المسيرات الراديوية&#10;للموجات الصغرية عند خط البص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63378" name="Picture 5" descr="الشكل 1 يوضح خسارة الانعراج العائدة إلى وجود عوائق على المسيرات الراديوية&#10;للموجات الصغرية عند خط البصر&#10;"/>
                    <pic:cNvPicPr>
                      <a:picLocks noChangeAspect="1" noChangeArrowheads="1"/>
                    </pic:cNvPicPr>
                  </pic:nvPicPr>
                  <pic:blipFill rotWithShape="1">
                    <a:blip r:embed="rId32">
                      <a:extLst>
                        <a:ext uri="{28A0092B-C50C-407E-A947-70E740481C1C}">
                          <a14:useLocalDpi xmlns:a14="http://schemas.microsoft.com/office/drawing/2010/main" val="0"/>
                        </a:ext>
                      </a:extLst>
                    </a:blip>
                    <a:srcRect l="32656" t="13056" r="32813" b="10556"/>
                    <a:stretch>
                      <a:fillRect/>
                    </a:stretch>
                  </pic:blipFill>
                  <pic:spPr bwMode="auto">
                    <a:xfrm>
                      <a:off x="0" y="0"/>
                      <a:ext cx="3988003" cy="4962448"/>
                    </a:xfrm>
                    <a:prstGeom prst="rect">
                      <a:avLst/>
                    </a:prstGeom>
                    <a:noFill/>
                    <a:ln>
                      <a:noFill/>
                    </a:ln>
                    <a:extLst>
                      <a:ext uri="{53640926-AAD7-44D8-BBD7-CCE9431645EC}">
                        <a14:shadowObscured xmlns:a14="http://schemas.microsoft.com/office/drawing/2010/main"/>
                      </a:ext>
                    </a:extLst>
                  </pic:spPr>
                </pic:pic>
              </a:graphicData>
            </a:graphic>
          </wp:inline>
        </w:drawing>
      </w:r>
    </w:p>
    <w:p w14:paraId="0D0C23EB" w14:textId="77777777" w:rsidR="00814974" w:rsidRPr="00814974" w:rsidRDefault="00814974" w:rsidP="00BE702A">
      <w:pPr>
        <w:pStyle w:val="Heading3"/>
        <w:rPr>
          <w:rtl/>
        </w:rPr>
      </w:pPr>
      <w:bookmarkStart w:id="28" w:name="_Toc214260740"/>
      <w:bookmarkStart w:id="29" w:name="_Toc214398533"/>
      <w:r w:rsidRPr="00814974">
        <w:t>2.2.2</w:t>
      </w:r>
      <w:r w:rsidRPr="00814974">
        <w:rPr>
          <w:rtl/>
        </w:rPr>
        <w:tab/>
        <w:t>معايير التخطيط لإفساح المسير</w:t>
      </w:r>
      <w:bookmarkEnd w:id="28"/>
      <w:bookmarkEnd w:id="29"/>
    </w:p>
    <w:p w14:paraId="25CAAB97" w14:textId="77777777" w:rsidR="00814974" w:rsidRPr="00814974" w:rsidRDefault="00814974" w:rsidP="00814974">
      <w:pPr>
        <w:rPr>
          <w:rtl/>
        </w:rPr>
      </w:pPr>
      <w:r w:rsidRPr="00814974">
        <w:rPr>
          <w:rtl/>
        </w:rPr>
        <w:t xml:space="preserve">لقد خُفف في الماضي خبو الانعراج من هذا النمط عند ترددات فوق </w:t>
      </w:r>
      <w:r w:rsidRPr="00814974">
        <w:t>GHz 2</w:t>
      </w:r>
      <w:r w:rsidRPr="00814974">
        <w:rPr>
          <w:rtl/>
        </w:rPr>
        <w:t>، من خلال تركيب هوائيات عالية بما يكفي كي</w:t>
      </w:r>
      <w:r w:rsidRPr="00814974">
        <w:rPr>
          <w:rFonts w:hint="cs"/>
          <w:rtl/>
        </w:rPr>
        <w:t> </w:t>
      </w:r>
      <w:r w:rsidRPr="00814974">
        <w:rPr>
          <w:rtl/>
        </w:rPr>
        <w:t>لا يقع المستقبل، حتى في حالة أقصى ميل للأشعة، داخل منطقة الانعراج عندما ينخفض نصف ق</w:t>
      </w:r>
      <w:r w:rsidRPr="00814974">
        <w:rPr>
          <w:rFonts w:hint="cs"/>
          <w:rtl/>
        </w:rPr>
        <w:t>ُ</w:t>
      </w:r>
      <w:r w:rsidRPr="00814974">
        <w:rPr>
          <w:rtl/>
        </w:rPr>
        <w:t>طر الأرض الفع</w:t>
      </w:r>
      <w:r w:rsidRPr="00814974">
        <w:rPr>
          <w:rFonts w:hint="cs"/>
          <w:rtl/>
        </w:rPr>
        <w:t>ّ</w:t>
      </w:r>
      <w:r w:rsidRPr="00814974">
        <w:rPr>
          <w:rtl/>
        </w:rPr>
        <w:t xml:space="preserve">ال إلى أدنى من قيمته العادية. وتشير نظرية الانعراج إلى أن المسير المباشر بين المرسل والمستقبل يحتاج إلى إفساح فوق الأرض يساوي </w:t>
      </w:r>
      <w:r w:rsidRPr="00814974">
        <w:rPr>
          <w:spacing w:val="4"/>
          <w:rtl/>
        </w:rPr>
        <w:t>على الأقل</w:t>
      </w:r>
      <w:r w:rsidRPr="00814974">
        <w:rPr>
          <w:rFonts w:hint="cs"/>
          <w:spacing w:val="4"/>
          <w:rtl/>
        </w:rPr>
        <w:t> </w:t>
      </w:r>
      <w:r w:rsidRPr="00814974">
        <w:rPr>
          <w:spacing w:val="4"/>
        </w:rPr>
        <w:t>%60</w:t>
      </w:r>
      <w:r w:rsidRPr="00814974">
        <w:rPr>
          <w:spacing w:val="4"/>
          <w:rtl/>
        </w:rPr>
        <w:t xml:space="preserve"> من نصف ق</w:t>
      </w:r>
      <w:r w:rsidRPr="00814974">
        <w:rPr>
          <w:rFonts w:hint="cs"/>
          <w:spacing w:val="4"/>
          <w:rtl/>
        </w:rPr>
        <w:t>ُ</w:t>
      </w:r>
      <w:r w:rsidRPr="00814974">
        <w:rPr>
          <w:spacing w:val="4"/>
          <w:rtl/>
        </w:rPr>
        <w:t xml:space="preserve">طر منطقة فرينل الأولى كي يحقق شروط الانتشار في الفضاء الحر. وقد عمدت بعض الإدارات </w:t>
      </w:r>
      <w:r w:rsidRPr="00814974">
        <w:rPr>
          <w:spacing w:val="6"/>
          <w:rtl/>
        </w:rPr>
        <w:t>في</w:t>
      </w:r>
      <w:r w:rsidRPr="00814974">
        <w:rPr>
          <w:rFonts w:hint="cs"/>
          <w:spacing w:val="6"/>
          <w:rtl/>
        </w:rPr>
        <w:t> </w:t>
      </w:r>
      <w:r w:rsidRPr="00814974">
        <w:rPr>
          <w:spacing w:val="6"/>
          <w:rtl/>
        </w:rPr>
        <w:t>الف</w:t>
      </w:r>
      <w:r w:rsidRPr="00814974">
        <w:rPr>
          <w:rFonts w:hint="cs"/>
          <w:spacing w:val="6"/>
          <w:rtl/>
        </w:rPr>
        <w:t>ت</w:t>
      </w:r>
      <w:r w:rsidRPr="00814974">
        <w:rPr>
          <w:spacing w:val="6"/>
          <w:rtl/>
        </w:rPr>
        <w:t>رة الأخيرة، مع</w:t>
      </w:r>
      <w:r w:rsidRPr="00814974">
        <w:rPr>
          <w:rFonts w:hint="cs"/>
          <w:spacing w:val="6"/>
          <w:rtl/>
        </w:rPr>
        <w:t> </w:t>
      </w:r>
      <w:r w:rsidRPr="00814974">
        <w:rPr>
          <w:spacing w:val="6"/>
          <w:rtl/>
        </w:rPr>
        <w:t xml:space="preserve">حصولها على معلومات أوفى حول هذه الآلية وعلى إحصائيات </w:t>
      </w:r>
      <w:proofErr w:type="spellStart"/>
      <w:r w:rsidRPr="00814974">
        <w:rPr>
          <w:i/>
          <w:iCs/>
          <w:spacing w:val="6"/>
        </w:rPr>
        <w:t>k</w:t>
      </w:r>
      <w:r w:rsidRPr="00814974">
        <w:rPr>
          <w:i/>
          <w:iCs/>
          <w:spacing w:val="6"/>
          <w:vertAlign w:val="subscript"/>
        </w:rPr>
        <w:t>e</w:t>
      </w:r>
      <w:proofErr w:type="spellEnd"/>
      <w:r w:rsidRPr="00814974">
        <w:rPr>
          <w:spacing w:val="6"/>
          <w:rtl/>
        </w:rPr>
        <w:t xml:space="preserve"> المطلوبة للقيام بتنبؤات إحصائية، إلى</w:t>
      </w:r>
      <w:r w:rsidRPr="00814974">
        <w:rPr>
          <w:rFonts w:hint="cs"/>
          <w:rtl/>
        </w:rPr>
        <w:t> </w:t>
      </w:r>
      <w:r w:rsidRPr="00814974">
        <w:rPr>
          <w:rtl/>
        </w:rPr>
        <w:t>تركيز هوائيات عند ارتفاعات تنتج قيمة منخفضة معروفة لفترة الانقطاع.</w:t>
      </w:r>
    </w:p>
    <w:p w14:paraId="6B2582B0" w14:textId="77777777" w:rsidR="00814974" w:rsidRPr="00814974" w:rsidRDefault="00814974" w:rsidP="00814974">
      <w:pPr>
        <w:rPr>
          <w:rtl/>
          <w:lang w:bidi="ar-EG"/>
        </w:rPr>
      </w:pPr>
      <w:r w:rsidRPr="00814974">
        <w:rPr>
          <w:rtl/>
        </w:rPr>
        <w:t>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إلى المناخات المعتدلة والمدارية</w:t>
      </w:r>
      <w:r w:rsidRPr="00814974">
        <w:rPr>
          <w:rFonts w:hint="cs"/>
          <w:rtl/>
          <w:lang w:bidi="ar-EG"/>
        </w:rPr>
        <w:t>.</w:t>
      </w:r>
    </w:p>
    <w:p w14:paraId="19139B0B" w14:textId="77777777" w:rsidR="00814974" w:rsidRPr="00814974" w:rsidRDefault="00814974" w:rsidP="00BE702A">
      <w:pPr>
        <w:pStyle w:val="Heading4"/>
        <w:rPr>
          <w:rtl/>
          <w:lang w:bidi="ar-SY"/>
        </w:rPr>
      </w:pPr>
      <w:r w:rsidRPr="00814974">
        <w:lastRenderedPageBreak/>
        <w:t>1.2.2.2</w:t>
      </w:r>
      <w:r w:rsidRPr="00814974">
        <w:rPr>
          <w:rFonts w:hint="cs"/>
          <w:rtl/>
        </w:rPr>
        <w:tab/>
      </w:r>
      <w:r w:rsidRPr="00814974">
        <w:rPr>
          <w:rtl/>
        </w:rPr>
        <w:t xml:space="preserve">تشكيلات هوائيات </w:t>
      </w:r>
      <w:r w:rsidRPr="00814974">
        <w:rPr>
          <w:rFonts w:hint="cs"/>
          <w:rtl/>
        </w:rPr>
        <w:t>بدون تنوع مكاني</w:t>
      </w:r>
    </w:p>
    <w:p w14:paraId="202FA746" w14:textId="77777777" w:rsidR="00814974" w:rsidRPr="00814974" w:rsidRDefault="00814974" w:rsidP="00814974">
      <w:pPr>
        <w:rPr>
          <w:rtl/>
        </w:rPr>
      </w:pPr>
      <w:r w:rsidRPr="00814974">
        <w:rPr>
          <w:rFonts w:hint="cs"/>
          <w:i/>
          <w:iCs/>
          <w:rtl/>
        </w:rPr>
        <w:t xml:space="preserve">الخطوة </w:t>
      </w:r>
      <w:r w:rsidRPr="00814974">
        <w:rPr>
          <w:i/>
          <w:iCs/>
        </w:rPr>
        <w:t>1</w:t>
      </w:r>
      <w:r w:rsidRPr="00814974">
        <w:rPr>
          <w:rFonts w:hint="cs"/>
          <w:rtl/>
          <w:lang w:bidi="ar-SY"/>
        </w:rPr>
        <w:t>:</w:t>
      </w:r>
      <w:r w:rsidRPr="00814974">
        <w:rPr>
          <w:rFonts w:hint="cs"/>
          <w:rtl/>
        </w:rPr>
        <w:t xml:space="preserve"> </w:t>
      </w:r>
      <w:r w:rsidRPr="00814974">
        <w:rPr>
          <w:rtl/>
        </w:rPr>
        <w:t xml:space="preserve">يحدد ارتفاع الهوائيات المطلوبة للقيمة المتوسطة المناسبة للعامل النقطي </w:t>
      </w:r>
      <w:r w:rsidRPr="00814974">
        <w:rPr>
          <w:i/>
          <w:iCs/>
        </w:rPr>
        <w:t>k</w:t>
      </w:r>
      <w:r w:rsidRPr="00814974">
        <w:rPr>
          <w:rtl/>
        </w:rPr>
        <w:t xml:space="preserve"> (</w:t>
      </w:r>
      <w:r w:rsidRPr="00814974">
        <w:rPr>
          <w:rFonts w:hint="cs"/>
          <w:rtl/>
        </w:rPr>
        <w:t>انظر</w:t>
      </w:r>
      <w:r w:rsidRPr="00814974">
        <w:rPr>
          <w:rtl/>
        </w:rPr>
        <w:t xml:space="preserve"> الفقرة</w:t>
      </w:r>
      <w:r w:rsidRPr="00814974">
        <w:rPr>
          <w:rFonts w:hint="cs"/>
          <w:rtl/>
        </w:rPr>
        <w:t xml:space="preserve"> </w:t>
      </w:r>
      <w:r w:rsidRPr="00814974">
        <w:t>2.2</w:t>
      </w:r>
      <w:r w:rsidRPr="00814974">
        <w:rPr>
          <w:rtl/>
        </w:rPr>
        <w:t xml:space="preserve">؛ يؤخذ </w:t>
      </w:r>
      <w:r w:rsidRPr="00814974">
        <w:t xml:space="preserve">4/3 = </w:t>
      </w:r>
      <w:r w:rsidRPr="00814974">
        <w:rPr>
          <w:i/>
          <w:iCs/>
        </w:rPr>
        <w:t>k</w:t>
      </w:r>
      <w:r w:rsidRPr="00814974">
        <w:rPr>
          <w:rtl/>
        </w:rPr>
        <w:t xml:space="preserve"> في</w:t>
      </w:r>
      <w:r w:rsidRPr="00814974">
        <w:rPr>
          <w:rFonts w:hint="cs"/>
          <w:rtl/>
        </w:rPr>
        <w:t> </w:t>
      </w:r>
      <w:r w:rsidRPr="00814974">
        <w:rPr>
          <w:rtl/>
        </w:rPr>
        <w:t>غياب أية</w:t>
      </w:r>
      <w:r w:rsidRPr="00814974">
        <w:rPr>
          <w:rFonts w:hint="cs"/>
          <w:rtl/>
        </w:rPr>
        <w:t> </w:t>
      </w:r>
      <w:r w:rsidRPr="00814974">
        <w:rPr>
          <w:rtl/>
        </w:rPr>
        <w:t xml:space="preserve">بيانات) والإفساح </w:t>
      </w:r>
      <w:r w:rsidRPr="00814974">
        <w:t>1</w:t>
      </w:r>
      <w:r w:rsidRPr="00814974">
        <w:rPr>
          <w:lang w:val="fr-CH"/>
        </w:rPr>
        <w:t>,</w:t>
      </w:r>
      <w:r w:rsidRPr="00814974">
        <w:t xml:space="preserve">0 </w:t>
      </w:r>
      <w:r w:rsidRPr="00814974">
        <w:rPr>
          <w:i/>
          <w:iCs/>
        </w:rPr>
        <w:t>F</w:t>
      </w:r>
      <w:r w:rsidRPr="00814974">
        <w:rPr>
          <w:vertAlign w:val="subscript"/>
        </w:rPr>
        <w:t>1</w:t>
      </w:r>
      <w:r w:rsidRPr="00814974">
        <w:rPr>
          <w:rtl/>
        </w:rPr>
        <w:t xml:space="preserve"> فوق أعلى عائق (في المناخات المعتدلة والمدارية)</w:t>
      </w:r>
      <w:r w:rsidRPr="00814974">
        <w:rPr>
          <w:rFonts w:hint="cs"/>
          <w:rtl/>
        </w:rPr>
        <w:t>.</w:t>
      </w:r>
    </w:p>
    <w:p w14:paraId="5F30FDB2" w14:textId="77777777" w:rsidR="00814974" w:rsidRPr="00814974" w:rsidRDefault="00814974" w:rsidP="00814974">
      <w:r w:rsidRPr="00814974">
        <w:rPr>
          <w:rFonts w:hint="cs"/>
          <w:i/>
          <w:iCs/>
          <w:rtl/>
        </w:rPr>
        <w:t xml:space="preserve">الخطوة </w:t>
      </w:r>
      <w:r w:rsidRPr="00814974">
        <w:rPr>
          <w:i/>
          <w:iCs/>
        </w:rPr>
        <w:t>2</w:t>
      </w:r>
      <w:r w:rsidRPr="00814974">
        <w:rPr>
          <w:rFonts w:hint="cs"/>
          <w:rtl/>
          <w:lang w:bidi="ar-SY"/>
        </w:rPr>
        <w:t>:</w:t>
      </w:r>
      <w:r w:rsidRPr="00814974">
        <w:rPr>
          <w:rFonts w:hint="cs"/>
          <w:rtl/>
        </w:rPr>
        <w:t xml:space="preserve"> </w:t>
      </w:r>
      <w:r w:rsidRPr="00814974">
        <w:rPr>
          <w:rtl/>
        </w:rPr>
        <w:t xml:space="preserve">يحصل على قيمة </w:t>
      </w:r>
      <w:proofErr w:type="spellStart"/>
      <w:r w:rsidRPr="00814974">
        <w:rPr>
          <w:i/>
          <w:iCs/>
        </w:rPr>
        <w:t>k</w:t>
      </w:r>
      <w:r w:rsidRPr="00814974">
        <w:rPr>
          <w:i/>
          <w:iCs/>
          <w:vertAlign w:val="subscript"/>
        </w:rPr>
        <w:t>e</w:t>
      </w:r>
      <w:proofErr w:type="spellEnd"/>
      <w:r w:rsidRPr="00814974">
        <w:rPr>
          <w:rtl/>
        </w:rPr>
        <w:t xml:space="preserve"> انطلاقاً من الشكل </w:t>
      </w:r>
      <w:r w:rsidRPr="00814974">
        <w:t>2</w:t>
      </w:r>
      <w:r w:rsidRPr="00814974">
        <w:rPr>
          <w:rtl/>
        </w:rPr>
        <w:t>، لطول المسير المعني</w:t>
      </w:r>
      <w:r w:rsidRPr="00814974">
        <w:rPr>
          <w:rFonts w:hint="cs"/>
          <w:rtl/>
        </w:rPr>
        <w:t xml:space="preserve">، أو </w:t>
      </w:r>
      <w:r w:rsidRPr="00814974">
        <w:rPr>
          <w:i/>
          <w:iCs/>
          <w:color w:val="000000" w:themeColor="text1"/>
          <w:lang w:val="en-GB"/>
        </w:rPr>
        <w:t>d</w:t>
      </w:r>
      <w:r w:rsidRPr="00814974">
        <w:rPr>
          <w:rFonts w:hint="cs"/>
          <w:color w:val="000000" w:themeColor="text1"/>
          <w:rtl/>
          <w:lang w:val="en-GB"/>
        </w:rPr>
        <w:t>، أو من</w:t>
      </w:r>
      <w:r w:rsidRPr="00814974">
        <w:rPr>
          <w:rFonts w:hint="cs"/>
          <w:rtl/>
        </w:rPr>
        <w:t>:</w:t>
      </w:r>
    </w:p>
    <w:p w14:paraId="75818AA0" w14:textId="77777777" w:rsidR="00814974" w:rsidRPr="00814974" w:rsidRDefault="00814974" w:rsidP="00BE702A">
      <w:pPr>
        <w:pStyle w:val="Equation"/>
      </w:pPr>
      <w:r w:rsidRPr="00814974">
        <w:tab/>
      </w:r>
      <m:oMath>
        <m:sSub>
          <m:sSubPr>
            <m:ctrlPr>
              <w:rPr>
                <w:rFonts w:ascii="Cambria Math" w:hAnsi="Cambria Math"/>
              </w:rPr>
            </m:ctrlPr>
          </m:sSubPr>
          <m:e>
            <m:r>
              <w:rPr>
                <w:rFonts w:ascii="Cambria Math" w:hAnsi="Cambria Math"/>
              </w:rPr>
              <m:t>k</m:t>
            </m:r>
          </m:e>
          <m:sub>
            <m: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157</m:t>
            </m:r>
          </m:num>
          <m:den>
            <m:r>
              <m:rPr>
                <m:sty m:val="p"/>
              </m:rPr>
              <w:rPr>
                <w:rFonts w:ascii="Cambria Math" w:hAnsi="Cambria Math"/>
              </w:rPr>
              <m:t xml:space="preserve">144 + </m:t>
            </m:r>
            <m:f>
              <m:fPr>
                <m:type m:val="skw"/>
                <m:ctrlPr>
                  <w:rPr>
                    <w:rFonts w:ascii="Cambria Math" w:hAnsi="Cambria Math"/>
                  </w:rPr>
                </m:ctrlPr>
              </m:fPr>
              <m:num>
                <m:r>
                  <m:rPr>
                    <m:sty m:val="p"/>
                  </m:rPr>
                  <w:rPr>
                    <w:rFonts w:ascii="Cambria Math" w:hAnsi="Cambria Math"/>
                  </w:rPr>
                  <m:t>2670</m:t>
                </m:r>
              </m:num>
              <m:den>
                <m:r>
                  <w:rPr>
                    <w:rFonts w:ascii="Cambria Math" w:hAnsi="Cambria Math"/>
                  </w:rPr>
                  <m:t>d</m:t>
                </m:r>
              </m:den>
            </m:f>
          </m:den>
        </m:f>
      </m:oMath>
      <w:r w:rsidRPr="00814974">
        <w:tab/>
        <w:t>(4)</w:t>
      </w:r>
    </w:p>
    <w:p w14:paraId="05B00AB9" w14:textId="367F714A" w:rsidR="00814974" w:rsidRPr="00814974" w:rsidRDefault="00814974" w:rsidP="00CD000A">
      <w:pPr>
        <w:pStyle w:val="FigureNo"/>
        <w:rPr>
          <w:szCs w:val="28"/>
          <w:rtl/>
        </w:rPr>
      </w:pPr>
      <w:r w:rsidRPr="00814974">
        <w:rPr>
          <w:rtl/>
        </w:rPr>
        <w:t>الشكل</w:t>
      </w:r>
      <w:r w:rsidRPr="00814974">
        <w:rPr>
          <w:szCs w:val="28"/>
          <w:rtl/>
        </w:rPr>
        <w:t xml:space="preserve"> </w:t>
      </w:r>
      <w:r w:rsidRPr="00814974">
        <w:rPr>
          <w:szCs w:val="28"/>
        </w:rPr>
        <w:t>2</w:t>
      </w:r>
    </w:p>
    <w:p w14:paraId="4D981294" w14:textId="77777777" w:rsidR="00814974" w:rsidRPr="00814974" w:rsidRDefault="00814974" w:rsidP="00CD000A">
      <w:pPr>
        <w:pStyle w:val="Figuretitle0"/>
        <w:rPr>
          <w:rtl/>
        </w:rPr>
      </w:pPr>
      <w:r w:rsidRPr="00814974">
        <w:rPr>
          <w:rtl/>
        </w:rPr>
        <w:t xml:space="preserve">قيمة </w:t>
      </w:r>
      <w:r w:rsidRPr="00814974">
        <w:rPr>
          <w:i/>
          <w:iCs/>
        </w:rPr>
        <w:t>k</w:t>
      </w:r>
      <w:r w:rsidRPr="00814974">
        <w:rPr>
          <w:i/>
          <w:iCs/>
          <w:position w:val="-4"/>
          <w:sz w:val="16"/>
        </w:rPr>
        <w:t>e</w:t>
      </w:r>
      <w:r w:rsidRPr="00814974">
        <w:rPr>
          <w:rtl/>
        </w:rPr>
        <w:t xml:space="preserve"> التي يتم تجاوزها أثناء </w:t>
      </w:r>
      <w:r w:rsidRPr="00814974">
        <w:rPr>
          <w:szCs w:val="20"/>
        </w:rPr>
        <w:sym w:font="Symbol" w:char="F025"/>
      </w:r>
      <w:r w:rsidRPr="00814974">
        <w:t>99,9</w:t>
      </w:r>
      <w:r w:rsidRPr="00814974">
        <w:rPr>
          <w:rtl/>
        </w:rPr>
        <w:t xml:space="preserve"> تقريباً من </w:t>
      </w:r>
      <w:r w:rsidRPr="00814974">
        <w:rPr>
          <w:rFonts w:hint="cs"/>
          <w:rtl/>
        </w:rPr>
        <w:t>أسوأ شهر</w:t>
      </w:r>
      <w:r w:rsidRPr="00814974">
        <w:rPr>
          <w:rtl/>
        </w:rPr>
        <w:br/>
        <w:t>(مناخ قاري معتدل)</w:t>
      </w:r>
    </w:p>
    <w:p w14:paraId="5E0D9A85" w14:textId="7D961495" w:rsidR="00814974" w:rsidRPr="00814974" w:rsidRDefault="00BE702A" w:rsidP="00BE702A">
      <w:pPr>
        <w:pStyle w:val="Figure"/>
        <w:rPr>
          <w:rtl/>
        </w:rPr>
      </w:pPr>
      <w:r>
        <w:rPr>
          <w:noProof/>
        </w:rPr>
        <w:drawing>
          <wp:inline distT="0" distB="0" distL="0" distR="0" wp14:anchorId="10B15849" wp14:editId="2629CE3E">
            <wp:extent cx="4397532" cy="3409950"/>
            <wp:effectExtent l="0" t="0" r="3175" b="0"/>
            <wp:docPr id="1057031697" name="Picture 6" descr="الشكل 2 يوضح قيمة ke التي يتم تجاوزها أثناء 99,9 تقريباً من أسوأ شهر&#10;(مناخ قاري معتد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31697" name="Picture 6" descr="الشكل 2 يوضح قيمة ke التي يتم تجاوزها أثناء 99,9 تقريباً من أسوأ شهر&#10;(مناخ قاري معتدل)&#10;"/>
                    <pic:cNvPicPr>
                      <a:picLocks noChangeAspect="1" noChangeArrowheads="1"/>
                    </pic:cNvPicPr>
                  </pic:nvPicPr>
                  <pic:blipFill rotWithShape="1">
                    <a:blip r:embed="rId33">
                      <a:extLst>
                        <a:ext uri="{28A0092B-C50C-407E-A947-70E740481C1C}">
                          <a14:useLocalDpi xmlns:a14="http://schemas.microsoft.com/office/drawing/2010/main" val="0"/>
                        </a:ext>
                      </a:extLst>
                    </a:blip>
                    <a:srcRect l="32344" t="24723" r="30781" b="24444"/>
                    <a:stretch>
                      <a:fillRect/>
                    </a:stretch>
                  </pic:blipFill>
                  <pic:spPr bwMode="auto">
                    <a:xfrm>
                      <a:off x="0" y="0"/>
                      <a:ext cx="4408118" cy="3418159"/>
                    </a:xfrm>
                    <a:prstGeom prst="rect">
                      <a:avLst/>
                    </a:prstGeom>
                    <a:noFill/>
                    <a:ln>
                      <a:noFill/>
                    </a:ln>
                    <a:extLst>
                      <a:ext uri="{53640926-AAD7-44D8-BBD7-CCE9431645EC}">
                        <a14:shadowObscured xmlns:a14="http://schemas.microsoft.com/office/drawing/2010/main"/>
                      </a:ext>
                    </a:extLst>
                  </pic:spPr>
                </pic:pic>
              </a:graphicData>
            </a:graphic>
          </wp:inline>
        </w:drawing>
      </w:r>
    </w:p>
    <w:p w14:paraId="4AEDC997" w14:textId="77777777" w:rsidR="00814974" w:rsidRPr="00814974" w:rsidRDefault="00814974" w:rsidP="00CD000A">
      <w:pPr>
        <w:pStyle w:val="Normalaftertitle"/>
        <w:rPr>
          <w:rtl/>
        </w:rPr>
      </w:pPr>
      <w:r w:rsidRPr="00814974">
        <w:rPr>
          <w:rFonts w:hint="cs"/>
          <w:i/>
          <w:iCs/>
          <w:rtl/>
        </w:rPr>
        <w:t xml:space="preserve">الخطوة </w:t>
      </w:r>
      <w:r w:rsidRPr="00814974">
        <w:rPr>
          <w:i/>
          <w:iCs/>
        </w:rPr>
        <w:t>3</w:t>
      </w:r>
      <w:r w:rsidRPr="00814974">
        <w:rPr>
          <w:rFonts w:hint="cs"/>
          <w:i/>
          <w:iCs/>
          <w:rtl/>
        </w:rPr>
        <w:t>:</w:t>
      </w:r>
      <w:r w:rsidRPr="00814974">
        <w:rPr>
          <w:rFonts w:hint="cs"/>
          <w:rtl/>
        </w:rPr>
        <w:t xml:space="preserve"> </w:t>
      </w:r>
      <w:r w:rsidRPr="00814974">
        <w:rPr>
          <w:rtl/>
        </w:rPr>
        <w:t xml:space="preserve">يحسب ارتفاع الهوائيات المطلوب للقيمة </w:t>
      </w:r>
      <w:proofErr w:type="spellStart"/>
      <w:r w:rsidRPr="00814974">
        <w:rPr>
          <w:i/>
          <w:iCs/>
        </w:rPr>
        <w:t>k</w:t>
      </w:r>
      <w:r w:rsidRPr="00814974">
        <w:rPr>
          <w:i/>
          <w:iCs/>
          <w:vertAlign w:val="subscript"/>
        </w:rPr>
        <w:t>e</w:t>
      </w:r>
      <w:proofErr w:type="spellEnd"/>
      <w:r w:rsidRPr="00814974">
        <w:rPr>
          <w:rtl/>
        </w:rPr>
        <w:t xml:space="preserve"> المحددة في الخطوة </w:t>
      </w:r>
      <w:r w:rsidRPr="00814974">
        <w:t>2</w:t>
      </w:r>
      <w:r w:rsidRPr="00814974">
        <w:rPr>
          <w:rtl/>
        </w:rPr>
        <w:t xml:space="preserve"> وقيم نصف ق</w:t>
      </w:r>
      <w:r w:rsidRPr="00814974">
        <w:rPr>
          <w:rFonts w:hint="cs"/>
          <w:rtl/>
        </w:rPr>
        <w:t>ُ</w:t>
      </w:r>
      <w:r w:rsidRPr="00814974">
        <w:rPr>
          <w:rtl/>
        </w:rPr>
        <w:t>طر إفساح منطقة فرينل التالية:</w:t>
      </w:r>
    </w:p>
    <w:tbl>
      <w:tblPr>
        <w:bidiVisual/>
        <w:tblW w:w="9639" w:type="dxa"/>
        <w:jc w:val="center"/>
        <w:tblLayout w:type="fixed"/>
        <w:tblLook w:val="0020" w:firstRow="1" w:lastRow="0" w:firstColumn="0" w:lastColumn="0" w:noHBand="0" w:noVBand="0"/>
      </w:tblPr>
      <w:tblGrid>
        <w:gridCol w:w="5386"/>
        <w:gridCol w:w="4253"/>
      </w:tblGrid>
      <w:tr w:rsidR="00814974" w:rsidRPr="00814974" w14:paraId="7CA1A826" w14:textId="77777777" w:rsidTr="00CD000A">
        <w:trPr>
          <w:cantSplit/>
          <w:jc w:val="center"/>
        </w:trPr>
        <w:tc>
          <w:tcPr>
            <w:tcW w:w="538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14:paraId="1F5B8790" w14:textId="77777777" w:rsidR="00814974" w:rsidRPr="00814974" w:rsidRDefault="00814974" w:rsidP="00CD000A">
            <w:pPr>
              <w:pStyle w:val="Tablehead"/>
            </w:pPr>
            <w:r w:rsidRPr="00814974">
              <w:rPr>
                <w:rtl/>
              </w:rPr>
              <w:t>المناخ المعتدل</w:t>
            </w:r>
          </w:p>
        </w:tc>
        <w:tc>
          <w:tcPr>
            <w:tcW w:w="4253" w:type="dxa"/>
            <w:tcBorders>
              <w:top w:val="single" w:sz="6" w:space="0" w:color="auto"/>
              <w:bottom w:val="single" w:sz="6" w:space="0" w:color="auto"/>
              <w:right w:val="single" w:sz="6" w:space="0" w:color="auto"/>
            </w:tcBorders>
            <w:tcMar>
              <w:top w:w="28" w:type="dxa"/>
              <w:left w:w="85" w:type="dxa"/>
              <w:bottom w:w="28" w:type="dxa"/>
              <w:right w:w="85" w:type="dxa"/>
            </w:tcMar>
          </w:tcPr>
          <w:p w14:paraId="156C73C2" w14:textId="77777777" w:rsidR="00814974" w:rsidRPr="00814974" w:rsidRDefault="00814974" w:rsidP="00CD000A">
            <w:pPr>
              <w:pStyle w:val="Tablehead"/>
            </w:pPr>
            <w:r w:rsidRPr="00814974">
              <w:rPr>
                <w:rtl/>
              </w:rPr>
              <w:t>المناخ المداري</w:t>
            </w:r>
          </w:p>
        </w:tc>
      </w:tr>
      <w:tr w:rsidR="00814974" w:rsidRPr="00814974" w14:paraId="45C835D7" w14:textId="77777777" w:rsidTr="00CD000A">
        <w:trPr>
          <w:cantSplit/>
          <w:jc w:val="center"/>
        </w:trPr>
        <w:tc>
          <w:tcPr>
            <w:tcW w:w="5386" w:type="dxa"/>
            <w:tcBorders>
              <w:top w:val="single" w:sz="6" w:space="0" w:color="auto"/>
              <w:left w:val="single" w:sz="6" w:space="0" w:color="auto"/>
              <w:right w:val="single" w:sz="6" w:space="0" w:color="auto"/>
            </w:tcBorders>
            <w:tcMar>
              <w:top w:w="28" w:type="dxa"/>
              <w:left w:w="113" w:type="dxa"/>
              <w:bottom w:w="28" w:type="dxa"/>
              <w:right w:w="113" w:type="dxa"/>
            </w:tcMar>
          </w:tcPr>
          <w:p w14:paraId="60BCAF5E" w14:textId="77777777" w:rsidR="00814974" w:rsidRPr="00814974" w:rsidRDefault="00814974" w:rsidP="00CD000A">
            <w:pPr>
              <w:pStyle w:val="Tabletext"/>
            </w:pPr>
            <w:r w:rsidRPr="00814974">
              <w:t>0</w:t>
            </w:r>
            <w:r w:rsidRPr="00814974">
              <w:rPr>
                <w:lang w:val="fr-CH"/>
              </w:rPr>
              <w:t>,</w:t>
            </w:r>
            <w:r w:rsidRPr="00814974">
              <w:t xml:space="preserve">0 </w:t>
            </w:r>
            <w:r w:rsidRPr="00814974">
              <w:rPr>
                <w:i/>
                <w:iCs/>
              </w:rPr>
              <w:t>F</w:t>
            </w:r>
            <w:r w:rsidRPr="00814974">
              <w:rPr>
                <w:vertAlign w:val="subscript"/>
              </w:rPr>
              <w:t>1</w:t>
            </w:r>
            <w:r w:rsidRPr="00814974">
              <w:rPr>
                <w:rtl/>
              </w:rPr>
              <w:t xml:space="preserve"> (أي ورود تماسي) عندما يكون هناك عائق وحيد معزول على</w:t>
            </w:r>
            <w:r w:rsidRPr="00814974">
              <w:t xml:space="preserve"> </w:t>
            </w:r>
            <w:r w:rsidRPr="00814974">
              <w:rPr>
                <w:rtl/>
              </w:rPr>
              <w:t>المسير</w:t>
            </w:r>
          </w:p>
        </w:tc>
        <w:tc>
          <w:tcPr>
            <w:tcW w:w="4253" w:type="dxa"/>
            <w:tcBorders>
              <w:top w:val="single" w:sz="6" w:space="0" w:color="auto"/>
              <w:right w:val="single" w:sz="6" w:space="0" w:color="auto"/>
            </w:tcBorders>
            <w:tcMar>
              <w:top w:w="28" w:type="dxa"/>
              <w:left w:w="85" w:type="dxa"/>
              <w:bottom w:w="28" w:type="dxa"/>
              <w:right w:w="85" w:type="dxa"/>
            </w:tcMar>
          </w:tcPr>
          <w:p w14:paraId="41A082D6" w14:textId="77777777" w:rsidR="00814974" w:rsidRPr="00814974" w:rsidRDefault="00814974" w:rsidP="00CD000A">
            <w:pPr>
              <w:pStyle w:val="Tabletext"/>
            </w:pPr>
            <w:r w:rsidRPr="00814974">
              <w:t>0</w:t>
            </w:r>
            <w:r w:rsidRPr="00814974">
              <w:rPr>
                <w:lang w:val="fr-CH"/>
              </w:rPr>
              <w:t>,</w:t>
            </w:r>
            <w:r w:rsidRPr="00814974">
              <w:t>6 F</w:t>
            </w:r>
            <w:r w:rsidRPr="00814974">
              <w:rPr>
                <w:vertAlign w:val="subscript"/>
              </w:rPr>
              <w:t>1</w:t>
            </w:r>
            <w:r w:rsidRPr="00814974">
              <w:rPr>
                <w:rtl/>
              </w:rPr>
              <w:t xml:space="preserve"> لمسيرات يفوق طولها </w:t>
            </w:r>
            <w:r w:rsidRPr="00814974">
              <w:t>km 30</w:t>
            </w:r>
            <w:r w:rsidRPr="00814974">
              <w:rPr>
                <w:rtl/>
              </w:rPr>
              <w:t xml:space="preserve"> تقريباً</w:t>
            </w:r>
          </w:p>
        </w:tc>
      </w:tr>
      <w:tr w:rsidR="00814974" w:rsidRPr="00814974" w14:paraId="51F15B83" w14:textId="77777777" w:rsidTr="00CD000A">
        <w:trPr>
          <w:cantSplit/>
          <w:jc w:val="center"/>
        </w:trPr>
        <w:tc>
          <w:tcPr>
            <w:tcW w:w="5386" w:type="dxa"/>
            <w:tcBorders>
              <w:left w:val="single" w:sz="6" w:space="0" w:color="auto"/>
              <w:bottom w:val="single" w:sz="6" w:space="0" w:color="auto"/>
              <w:right w:val="single" w:sz="6" w:space="0" w:color="auto"/>
            </w:tcBorders>
            <w:tcMar>
              <w:top w:w="28" w:type="dxa"/>
              <w:left w:w="113" w:type="dxa"/>
              <w:bottom w:w="28" w:type="dxa"/>
              <w:right w:w="113" w:type="dxa"/>
            </w:tcMar>
          </w:tcPr>
          <w:p w14:paraId="2CC65ABD" w14:textId="77777777" w:rsidR="00814974" w:rsidRPr="00814974" w:rsidRDefault="00814974" w:rsidP="00CD000A">
            <w:pPr>
              <w:pStyle w:val="Tabletext"/>
            </w:pPr>
            <w:r w:rsidRPr="00814974">
              <w:t>0</w:t>
            </w:r>
            <w:r w:rsidRPr="00814974">
              <w:rPr>
                <w:lang w:val="fr-CH"/>
              </w:rPr>
              <w:t>,</w:t>
            </w:r>
            <w:r w:rsidRPr="00814974">
              <w:t xml:space="preserve">3 </w:t>
            </w:r>
            <w:r w:rsidRPr="00814974">
              <w:rPr>
                <w:i/>
                <w:iCs/>
              </w:rPr>
              <w:t>F</w:t>
            </w:r>
            <w:r w:rsidRPr="00814974">
              <w:rPr>
                <w:vertAlign w:val="subscript"/>
              </w:rPr>
              <w:t>1</w:t>
            </w:r>
            <w:r w:rsidRPr="00814974">
              <w:rPr>
                <w:rtl/>
              </w:rPr>
              <w:t xml:space="preserve"> إذا امتد العائق على طول جزء من المسير</w:t>
            </w:r>
          </w:p>
        </w:tc>
        <w:tc>
          <w:tcPr>
            <w:tcW w:w="4253" w:type="dxa"/>
            <w:tcBorders>
              <w:bottom w:val="single" w:sz="6" w:space="0" w:color="auto"/>
              <w:right w:val="single" w:sz="6" w:space="0" w:color="auto"/>
            </w:tcBorders>
            <w:tcMar>
              <w:top w:w="28" w:type="dxa"/>
              <w:left w:w="85" w:type="dxa"/>
              <w:bottom w:w="28" w:type="dxa"/>
              <w:right w:w="85" w:type="dxa"/>
            </w:tcMar>
          </w:tcPr>
          <w:p w14:paraId="5093D223" w14:textId="77777777" w:rsidR="00814974" w:rsidRPr="00814974" w:rsidRDefault="00814974" w:rsidP="00CD000A">
            <w:pPr>
              <w:pStyle w:val="Tabletext"/>
            </w:pPr>
          </w:p>
        </w:tc>
      </w:tr>
    </w:tbl>
    <w:p w14:paraId="33507F6A" w14:textId="77777777" w:rsidR="00814974" w:rsidRPr="00814974" w:rsidRDefault="00814974" w:rsidP="00814974">
      <w:pPr>
        <w:spacing w:before="320"/>
        <w:rPr>
          <w:rtl/>
        </w:rPr>
      </w:pPr>
      <w:r w:rsidRPr="00814974">
        <w:rPr>
          <w:rFonts w:hint="cs"/>
          <w:i/>
          <w:iCs/>
          <w:rtl/>
        </w:rPr>
        <w:t xml:space="preserve">الخطوة </w:t>
      </w:r>
      <w:r w:rsidRPr="00814974">
        <w:rPr>
          <w:i/>
          <w:iCs/>
        </w:rPr>
        <w:t>4</w:t>
      </w:r>
      <w:r w:rsidRPr="00814974">
        <w:rPr>
          <w:rFonts w:hint="cs"/>
          <w:i/>
          <w:iCs/>
          <w:rtl/>
          <w:lang w:bidi="ar-SY"/>
        </w:rPr>
        <w:t>:</w:t>
      </w:r>
      <w:r w:rsidRPr="00814974">
        <w:rPr>
          <w:rFonts w:hint="cs"/>
          <w:rtl/>
        </w:rPr>
        <w:t xml:space="preserve"> </w:t>
      </w:r>
      <w:r w:rsidRPr="00814974">
        <w:rPr>
          <w:rtl/>
        </w:rPr>
        <w:t xml:space="preserve">تستعمل قيم الارتفاع الأكبر للهوائيات التي حددت في الخطوتين </w:t>
      </w:r>
      <w:r w:rsidRPr="00814974">
        <w:rPr>
          <w:lang w:bidi="ar-SY"/>
        </w:rPr>
        <w:t>1</w:t>
      </w:r>
      <w:r w:rsidRPr="00814974">
        <w:rPr>
          <w:rFonts w:hint="cs"/>
          <w:rtl/>
          <w:lang w:bidi="ar-SY"/>
        </w:rPr>
        <w:t xml:space="preserve"> و</w:t>
      </w:r>
      <w:r w:rsidRPr="00814974">
        <w:rPr>
          <w:lang w:bidi="ar-SY"/>
        </w:rPr>
        <w:t>3</w:t>
      </w:r>
      <w:r w:rsidRPr="00814974">
        <w:rPr>
          <w:rFonts w:hint="cs"/>
          <w:rtl/>
          <w:lang w:bidi="ar-SY"/>
        </w:rPr>
        <w:t xml:space="preserve"> (انظر الملاحظة </w:t>
      </w:r>
      <w:r w:rsidRPr="00814974">
        <w:rPr>
          <w:lang w:bidi="ar-SY"/>
        </w:rPr>
        <w:t>1</w:t>
      </w:r>
      <w:r w:rsidRPr="00814974">
        <w:rPr>
          <w:rFonts w:hint="cs"/>
          <w:rtl/>
          <w:lang w:bidi="ar-SY"/>
        </w:rPr>
        <w:t>)</w:t>
      </w:r>
      <w:r w:rsidRPr="00814974">
        <w:rPr>
          <w:rtl/>
        </w:rPr>
        <w:t>.</w:t>
      </w:r>
    </w:p>
    <w:p w14:paraId="3234E2A5" w14:textId="77777777" w:rsidR="00814974" w:rsidRPr="00814974" w:rsidRDefault="00814974" w:rsidP="00814974">
      <w:pPr>
        <w:rPr>
          <w:rtl/>
          <w:lang w:bidi="ar-SY"/>
        </w:rPr>
      </w:pPr>
      <w:r w:rsidRPr="00814974">
        <w:rPr>
          <w:rtl/>
        </w:rPr>
        <w:t xml:space="preserve">ويمكن، في حالة الشك حول نمط المناخ، أن تتبع قاعدة الإفساح الأكثر اعتدالاً </w:t>
      </w:r>
      <w:r w:rsidRPr="00814974">
        <w:rPr>
          <w:rFonts w:hint="cs"/>
          <w:rtl/>
          <w:lang w:bidi="ar-SY"/>
        </w:rPr>
        <w:t xml:space="preserve">(انظر الملاحظة </w:t>
      </w:r>
      <w:r w:rsidRPr="00814974">
        <w:rPr>
          <w:lang w:bidi="ar-SY"/>
        </w:rPr>
        <w:t>1</w:t>
      </w:r>
      <w:r w:rsidRPr="00814974">
        <w:rPr>
          <w:rFonts w:hint="cs"/>
          <w:rtl/>
          <w:lang w:bidi="ar-SY"/>
        </w:rPr>
        <w:t xml:space="preserve">) </w:t>
      </w:r>
      <w:r w:rsidRPr="00814974">
        <w:rPr>
          <w:rtl/>
        </w:rPr>
        <w:t>بالنسبة إلى المناخات المدارية، أو</w:t>
      </w:r>
      <w:r w:rsidRPr="00814974">
        <w:rPr>
          <w:rFonts w:hint="cs"/>
          <w:rtl/>
        </w:rPr>
        <w:t> </w:t>
      </w:r>
      <w:r w:rsidRPr="00814974">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814974">
        <w:t>GHz 2</w:t>
      </w:r>
      <w:r w:rsidRPr="00814974">
        <w:rPr>
          <w:rtl/>
        </w:rPr>
        <w:t xml:space="preserve"> تقريباً، أن تستعمل في الخطوتين </w:t>
      </w:r>
      <w:r w:rsidRPr="00814974">
        <w:rPr>
          <w:lang w:bidi="ar-SY"/>
        </w:rPr>
        <w:t>1</w:t>
      </w:r>
      <w:r w:rsidRPr="00814974">
        <w:rPr>
          <w:rFonts w:hint="cs"/>
          <w:rtl/>
          <w:lang w:bidi="ar-SY"/>
        </w:rPr>
        <w:t xml:space="preserve"> و</w:t>
      </w:r>
      <w:r w:rsidRPr="00814974">
        <w:rPr>
          <w:lang w:bidi="ar-SY"/>
        </w:rPr>
        <w:t>3</w:t>
      </w:r>
      <w:r w:rsidRPr="00814974">
        <w:rPr>
          <w:rFonts w:hint="cs"/>
          <w:rtl/>
          <w:lang w:bidi="ar-SY"/>
        </w:rPr>
        <w:t xml:space="preserve"> </w:t>
      </w:r>
      <w:r w:rsidRPr="00814974">
        <w:rPr>
          <w:rtl/>
        </w:rPr>
        <w:t xml:space="preserve">قيم كسرية أصغر من </w:t>
      </w:r>
      <w:r w:rsidRPr="00814974">
        <w:rPr>
          <w:i/>
          <w:iCs/>
        </w:rPr>
        <w:t>F</w:t>
      </w:r>
      <w:r w:rsidRPr="00814974">
        <w:rPr>
          <w:vertAlign w:val="subscript"/>
        </w:rPr>
        <w:t>1</w:t>
      </w:r>
      <w:r w:rsidRPr="00814974">
        <w:rPr>
          <w:rtl/>
        </w:rPr>
        <w:t>.</w:t>
      </w:r>
    </w:p>
    <w:p w14:paraId="31E7A551" w14:textId="77777777" w:rsidR="00814974" w:rsidRPr="00814974" w:rsidRDefault="00814974" w:rsidP="00814974">
      <w:pPr>
        <w:rPr>
          <w:b/>
          <w:bCs/>
          <w:rtl/>
        </w:rPr>
      </w:pPr>
      <w:r w:rsidRPr="00814974">
        <w:rPr>
          <w:rtl/>
        </w:rPr>
        <w:t xml:space="preserve">أما عند ترددات أعلى من </w:t>
      </w:r>
      <w:r w:rsidRPr="00814974">
        <w:t>GHz 13</w:t>
      </w:r>
      <w:r w:rsidRPr="00814974">
        <w:rPr>
          <w:rtl/>
        </w:rPr>
        <w:t xml:space="preserve"> تقريباً، </w:t>
      </w:r>
      <w:r w:rsidRPr="00814974">
        <w:rPr>
          <w:rFonts w:hint="cs"/>
          <w:rtl/>
        </w:rPr>
        <w:t>فإن دقة تقدير ارتفاع العائق تصبح قريبة من نصف قُطر منطقة فرينل. وينبغي إضافة هذه الدقة إلى الإفساح المذكور أعلاه.</w:t>
      </w:r>
    </w:p>
    <w:p w14:paraId="1EBDD1F2" w14:textId="2908E434" w:rsidR="00814974" w:rsidRPr="00814974" w:rsidRDefault="00814974" w:rsidP="00603C65">
      <w:pPr>
        <w:pStyle w:val="Note"/>
        <w:rPr>
          <w:rtl/>
        </w:rPr>
      </w:pPr>
      <w:r w:rsidRPr="00814974">
        <w:rPr>
          <w:rFonts w:hint="cs"/>
          <w:b/>
          <w:bCs/>
          <w:rtl/>
        </w:rPr>
        <w:lastRenderedPageBreak/>
        <w:t>ال</w:t>
      </w:r>
      <w:r w:rsidRPr="00814974">
        <w:rPr>
          <w:b/>
          <w:bCs/>
          <w:rtl/>
        </w:rPr>
        <w:t xml:space="preserve">ملاحظة </w:t>
      </w:r>
      <w:r w:rsidRPr="00814974">
        <w:rPr>
          <w:b/>
          <w:bCs/>
        </w:rPr>
        <w:t>1</w:t>
      </w:r>
      <w:r w:rsidRPr="00814974">
        <w:rPr>
          <w:rtl/>
        </w:rPr>
        <w:t xml:space="preserve"> </w:t>
      </w:r>
      <w:r w:rsidRPr="00814974">
        <w:rPr>
          <w:rFonts w:ascii="Traditional Arabic" w:hAnsi="Traditional Arabic"/>
          <w:sz w:val="26"/>
        </w:rPr>
        <w:t>-</w:t>
      </w:r>
      <w:r w:rsidRPr="00814974">
        <w:rPr>
          <w:rFonts w:hint="cs"/>
          <w:rtl/>
        </w:rPr>
        <w:t xml:space="preserve"> </w:t>
      </w:r>
      <w:r w:rsidRPr="00814974">
        <w:rPr>
          <w:rtl/>
        </w:rPr>
        <w:t>ي</w:t>
      </w:r>
      <w:r w:rsidRPr="00814974">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w:t>
      </w:r>
      <w:r w:rsidRPr="00814974">
        <w:rPr>
          <w:rFonts w:hint="eastAsia"/>
          <w:rtl/>
        </w:rPr>
        <w:t> </w:t>
      </w:r>
      <w:r w:rsidRPr="00814974">
        <w:rPr>
          <w:rFonts w:hint="cs"/>
          <w:rtl/>
        </w:rPr>
        <w:t>النظام قد تصلح لهذه الغاية.</w:t>
      </w:r>
    </w:p>
    <w:p w14:paraId="732BE942" w14:textId="77777777" w:rsidR="00814974" w:rsidRPr="00814974" w:rsidRDefault="00814974" w:rsidP="00603C65">
      <w:pPr>
        <w:pStyle w:val="Heading4"/>
        <w:rPr>
          <w:rtl/>
        </w:rPr>
      </w:pPr>
      <w:r w:rsidRPr="00814974">
        <w:t>2.2.2.2</w:t>
      </w:r>
      <w:r w:rsidRPr="00814974">
        <w:rPr>
          <w:rFonts w:hint="cs"/>
          <w:rtl/>
        </w:rPr>
        <w:tab/>
      </w:r>
      <w:r w:rsidRPr="00814974">
        <w:rPr>
          <w:rtl/>
        </w:rPr>
        <w:t xml:space="preserve">تشكيلات ذات هوائيين </w:t>
      </w:r>
      <w:r w:rsidRPr="00814974">
        <w:rPr>
          <w:rFonts w:hint="cs"/>
          <w:rtl/>
        </w:rPr>
        <w:t xml:space="preserve">أو ثلاثة </w:t>
      </w:r>
      <w:r w:rsidRPr="00814974">
        <w:rPr>
          <w:rtl/>
        </w:rPr>
        <w:t>باختلاف مكاني</w:t>
      </w:r>
    </w:p>
    <w:p w14:paraId="76A07997" w14:textId="77777777" w:rsidR="00814974" w:rsidRPr="00814974" w:rsidRDefault="00814974" w:rsidP="00814974">
      <w:pPr>
        <w:spacing w:line="185" w:lineRule="auto"/>
        <w:rPr>
          <w:rtl/>
        </w:rPr>
      </w:pPr>
      <w:r w:rsidRPr="00814974">
        <w:rPr>
          <w:rFonts w:hint="cs"/>
          <w:i/>
          <w:iCs/>
          <w:rtl/>
        </w:rPr>
        <w:t xml:space="preserve">الخطوة </w:t>
      </w:r>
      <w:r w:rsidRPr="00814974">
        <w:rPr>
          <w:i/>
          <w:iCs/>
        </w:rPr>
        <w:t>1</w:t>
      </w:r>
      <w:r w:rsidRPr="00814974">
        <w:rPr>
          <w:rFonts w:hint="cs"/>
          <w:i/>
          <w:iCs/>
          <w:rtl/>
          <w:lang w:bidi="ar-SY"/>
        </w:rPr>
        <w:t>:</w:t>
      </w:r>
      <w:r w:rsidRPr="00814974">
        <w:rPr>
          <w:rFonts w:hint="cs"/>
          <w:rtl/>
        </w:rPr>
        <w:t xml:space="preserve"> حساب ارتفاع الهوائي الأعلى باتباع إجراء تشكيلة الهوائي الوحيد المذكورة أعلاه.</w:t>
      </w:r>
    </w:p>
    <w:p w14:paraId="0565965D" w14:textId="77777777" w:rsidR="00814974" w:rsidRPr="00814974" w:rsidRDefault="00814974" w:rsidP="00814974">
      <w:pPr>
        <w:spacing w:line="185" w:lineRule="auto"/>
        <w:rPr>
          <w:rtl/>
          <w:lang w:bidi="ar-SY"/>
        </w:rPr>
      </w:pPr>
      <w:r w:rsidRPr="00814974">
        <w:rPr>
          <w:rFonts w:hint="cs"/>
          <w:i/>
          <w:iCs/>
          <w:rtl/>
        </w:rPr>
        <w:t xml:space="preserve">الخطوة </w:t>
      </w:r>
      <w:r w:rsidRPr="00814974">
        <w:rPr>
          <w:i/>
          <w:iCs/>
        </w:rPr>
        <w:t>2</w:t>
      </w:r>
      <w:r w:rsidRPr="00814974">
        <w:rPr>
          <w:rFonts w:hint="cs"/>
          <w:i/>
          <w:iCs/>
          <w:rtl/>
          <w:lang w:bidi="ar-SY"/>
        </w:rPr>
        <w:t>:</w:t>
      </w:r>
      <w:r w:rsidRPr="00814974">
        <w:rPr>
          <w:rFonts w:hint="cs"/>
          <w:rtl/>
        </w:rPr>
        <w:t xml:space="preserve"> </w:t>
      </w:r>
      <w:r w:rsidRPr="00814974">
        <w:rPr>
          <w:rtl/>
        </w:rPr>
        <w:t>حس</w:t>
      </w:r>
      <w:r w:rsidRPr="00814974">
        <w:rPr>
          <w:rFonts w:hint="cs"/>
          <w:rtl/>
        </w:rPr>
        <w:t>ا</w:t>
      </w:r>
      <w:r w:rsidRPr="00814974">
        <w:rPr>
          <w:rtl/>
        </w:rPr>
        <w:t xml:space="preserve">ب ارتفاع الهوائي الأدنى من أجل القيمة المتوسطة المناسبة للعامل النقطي </w:t>
      </w:r>
      <w:r w:rsidRPr="00814974">
        <w:rPr>
          <w:i/>
          <w:iCs/>
        </w:rPr>
        <w:t>k</w:t>
      </w:r>
      <w:r w:rsidRPr="00814974">
        <w:rPr>
          <w:rtl/>
        </w:rPr>
        <w:t xml:space="preserve"> (يؤخذ </w:t>
      </w:r>
      <w:r w:rsidRPr="00814974">
        <w:t>4/3 =</w:t>
      </w:r>
      <w:r w:rsidRPr="00814974">
        <w:rPr>
          <w:i/>
          <w:iCs/>
        </w:rPr>
        <w:t xml:space="preserve"> k</w:t>
      </w:r>
      <w:r w:rsidRPr="00814974">
        <w:rPr>
          <w:rtl/>
        </w:rPr>
        <w:t xml:space="preserve"> في غياب أية بيانات)، وقيم إفساح منطقة فرينل التالية</w:t>
      </w:r>
      <w:r w:rsidRPr="00814974">
        <w:rPr>
          <w:rFonts w:hint="cs"/>
          <w:rtl/>
        </w:rPr>
        <w:t xml:space="preserve"> (انظر الملاحظة </w:t>
      </w:r>
      <w:r w:rsidRPr="00814974">
        <w:t>1</w:t>
      </w:r>
      <w:r w:rsidRPr="00814974">
        <w:rPr>
          <w:rFonts w:hint="cs"/>
          <w:rtl/>
          <w:lang w:bidi="ar-SY"/>
        </w:rPr>
        <w:t>):</w:t>
      </w:r>
    </w:p>
    <w:p w14:paraId="25460EAE" w14:textId="77777777" w:rsidR="00814974" w:rsidRPr="00814974" w:rsidRDefault="00814974" w:rsidP="00603C65">
      <w:pPr>
        <w:pStyle w:val="enumlev10"/>
        <w:rPr>
          <w:rtl/>
        </w:rPr>
      </w:pPr>
      <w:r w:rsidRPr="00814974">
        <w:rPr>
          <w:rFonts w:hint="cs"/>
          <w:rtl/>
        </w:rPr>
        <w:tab/>
        <w:t xml:space="preserve">من </w:t>
      </w:r>
      <w:r w:rsidRPr="00814974">
        <w:t>0</w:t>
      </w:r>
      <w:r w:rsidRPr="00814974">
        <w:rPr>
          <w:lang w:val="fr-CH"/>
        </w:rPr>
        <w:t>,</w:t>
      </w:r>
      <w:r w:rsidRPr="00814974">
        <w:t xml:space="preserve">6 </w:t>
      </w:r>
      <w:r w:rsidRPr="00814974">
        <w:rPr>
          <w:i/>
          <w:iCs/>
        </w:rPr>
        <w:t>F</w:t>
      </w:r>
      <w:r w:rsidRPr="00814974">
        <w:rPr>
          <w:vertAlign w:val="subscript"/>
        </w:rPr>
        <w:t>1</w:t>
      </w:r>
      <w:r w:rsidRPr="00814974">
        <w:rPr>
          <w:rtl/>
        </w:rPr>
        <w:t xml:space="preserve"> إلى </w:t>
      </w:r>
      <w:r w:rsidRPr="00814974">
        <w:t>0</w:t>
      </w:r>
      <w:r w:rsidRPr="00814974">
        <w:rPr>
          <w:lang w:val="fr-CH"/>
        </w:rPr>
        <w:t>,</w:t>
      </w:r>
      <w:r w:rsidRPr="00814974">
        <w:t xml:space="preserve">3 </w:t>
      </w:r>
      <w:r w:rsidRPr="00814974">
        <w:rPr>
          <w:i/>
          <w:iCs/>
        </w:rPr>
        <w:t>F</w:t>
      </w:r>
      <w:r w:rsidRPr="00814974">
        <w:rPr>
          <w:vertAlign w:val="subscript"/>
        </w:rPr>
        <w:t>1</w:t>
      </w:r>
      <w:r w:rsidRPr="00814974">
        <w:rPr>
          <w:rtl/>
        </w:rPr>
        <w:t xml:space="preserve"> إذا امتد العائق على جزء من المسير</w:t>
      </w:r>
      <w:r w:rsidRPr="00814974">
        <w:rPr>
          <w:rFonts w:hint="cs"/>
          <w:rtl/>
        </w:rPr>
        <w:t>؛</w:t>
      </w:r>
    </w:p>
    <w:p w14:paraId="0BADF917" w14:textId="77777777" w:rsidR="00814974" w:rsidRPr="00814974" w:rsidRDefault="00814974" w:rsidP="00603C65">
      <w:pPr>
        <w:pStyle w:val="enumlev10"/>
        <w:rPr>
          <w:rtl/>
        </w:rPr>
      </w:pPr>
      <w:r w:rsidRPr="00814974">
        <w:rPr>
          <w:rFonts w:hint="cs"/>
          <w:rtl/>
        </w:rPr>
        <w:tab/>
        <w:t xml:space="preserve">من </w:t>
      </w:r>
      <w:r w:rsidRPr="00814974">
        <w:t>0</w:t>
      </w:r>
      <w:r w:rsidRPr="00814974">
        <w:rPr>
          <w:lang w:val="fr-CH"/>
        </w:rPr>
        <w:t>,</w:t>
      </w:r>
      <w:r w:rsidRPr="00814974">
        <w:t xml:space="preserve">3 </w:t>
      </w:r>
      <w:r w:rsidRPr="00814974">
        <w:rPr>
          <w:i/>
          <w:iCs/>
        </w:rPr>
        <w:t>F</w:t>
      </w:r>
      <w:r w:rsidRPr="00814974">
        <w:rPr>
          <w:vertAlign w:val="subscript"/>
        </w:rPr>
        <w:t>1</w:t>
      </w:r>
      <w:r w:rsidRPr="00814974">
        <w:rPr>
          <w:rtl/>
        </w:rPr>
        <w:t xml:space="preserve"> إلى </w:t>
      </w:r>
      <w:r w:rsidRPr="00814974">
        <w:t>0</w:t>
      </w:r>
      <w:r w:rsidRPr="00814974">
        <w:rPr>
          <w:lang w:val="fr-CH"/>
        </w:rPr>
        <w:t>,</w:t>
      </w:r>
      <w:r w:rsidRPr="00814974">
        <w:t xml:space="preserve">0 </w:t>
      </w:r>
      <w:r w:rsidRPr="00814974">
        <w:rPr>
          <w:i/>
          <w:iCs/>
        </w:rPr>
        <w:t>F</w:t>
      </w:r>
      <w:r w:rsidRPr="00814974">
        <w:rPr>
          <w:vertAlign w:val="subscript"/>
        </w:rPr>
        <w:t>1</w:t>
      </w:r>
      <w:r w:rsidRPr="00814974">
        <w:rPr>
          <w:rtl/>
        </w:rPr>
        <w:t xml:space="preserve"> إذا كان ثمة عائق واحد أو عائقان </w:t>
      </w:r>
      <w:r w:rsidRPr="00814974">
        <w:rPr>
          <w:rFonts w:hint="cs"/>
          <w:rtl/>
        </w:rPr>
        <w:t>معزولين</w:t>
      </w:r>
      <w:r w:rsidRPr="00814974">
        <w:rPr>
          <w:rtl/>
        </w:rPr>
        <w:t xml:space="preserve"> على </w:t>
      </w:r>
      <w:r w:rsidRPr="00814974">
        <w:rPr>
          <w:rFonts w:hint="cs"/>
          <w:rtl/>
        </w:rPr>
        <w:t>ا</w:t>
      </w:r>
      <w:r w:rsidRPr="00814974">
        <w:rPr>
          <w:rtl/>
        </w:rPr>
        <w:t>لمسير.</w:t>
      </w:r>
    </w:p>
    <w:p w14:paraId="2C398C99" w14:textId="77777777" w:rsidR="00814974" w:rsidRPr="00814974" w:rsidRDefault="00814974" w:rsidP="00814974">
      <w:pPr>
        <w:rPr>
          <w:rtl/>
        </w:rPr>
      </w:pPr>
      <w:r w:rsidRPr="00814974">
        <w:rPr>
          <w:rtl/>
        </w:rPr>
        <w:t xml:space="preserve">ويمكن، عند الحاجة، اختيار إحدى القيم الدنيا في المديين المشار إليهما أعلاه من </w:t>
      </w:r>
      <w:r w:rsidRPr="00814974">
        <w:rPr>
          <w:spacing w:val="-8"/>
          <w:rtl/>
        </w:rPr>
        <w:t>أجل تجنب زيادة ارتفاع الأبراج الحالية</w:t>
      </w:r>
      <w:r w:rsidRPr="00814974">
        <w:rPr>
          <w:rtl/>
        </w:rPr>
        <w:t xml:space="preserve"> أو إذا كان التردد أقل من </w:t>
      </w:r>
      <w:r w:rsidRPr="00814974">
        <w:t>GHz 2</w:t>
      </w:r>
      <w:r w:rsidRPr="00814974">
        <w:rPr>
          <w:rtl/>
        </w:rPr>
        <w:t>.</w:t>
      </w:r>
    </w:p>
    <w:p w14:paraId="36D387A0" w14:textId="77777777" w:rsidR="00814974" w:rsidRPr="00814974" w:rsidRDefault="00814974" w:rsidP="00814974">
      <w:pPr>
        <w:rPr>
          <w:rtl/>
        </w:rPr>
      </w:pPr>
      <w:r w:rsidRPr="00814974">
        <w:rPr>
          <w:rtl/>
        </w:rPr>
        <w:t xml:space="preserve">ويمكن، أيضاً، اختيار إفساح الهوائي الأدنى على نحو يعطي فيه خسارة انعراج من </w:t>
      </w:r>
      <w:r w:rsidRPr="00814974">
        <w:t>dB 6</w:t>
      </w:r>
      <w:r w:rsidRPr="00814974">
        <w:rPr>
          <w:rtl/>
        </w:rPr>
        <w:t xml:space="preserve"> تقريباً، في أثناء شروط الانكسار العادي (أي، في منتصف النهار</w:t>
      </w:r>
      <w:r w:rsidRPr="00814974">
        <w:rPr>
          <w:rFonts w:hint="cs"/>
          <w:rtl/>
        </w:rPr>
        <w:t xml:space="preserve">؛ انظر الفقرة </w:t>
      </w:r>
      <w:r w:rsidRPr="00814974">
        <w:t>8</w:t>
      </w:r>
      <w:r w:rsidRPr="00814974">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14:paraId="6C06C7E2" w14:textId="77777777" w:rsidR="00814974" w:rsidRPr="00814974" w:rsidRDefault="00814974" w:rsidP="00814974">
      <w:pPr>
        <w:rPr>
          <w:rtl/>
        </w:rPr>
      </w:pPr>
      <w:r w:rsidRPr="00814974">
        <w:rPr>
          <w:rtl/>
        </w:rPr>
        <w:t xml:space="preserve">ويمكن، أيضاً، في هذه الحالة البديلة، أن تقدر خسارة الانعراج بواسطة الشكل </w:t>
      </w:r>
      <w:r w:rsidRPr="00814974">
        <w:t>1</w:t>
      </w:r>
      <w:r w:rsidRPr="00814974">
        <w:rPr>
          <w:rtl/>
        </w:rPr>
        <w:t xml:space="preserve"> أو المعادلة </w:t>
      </w:r>
      <w:r w:rsidRPr="00814974">
        <w:t>(2)</w:t>
      </w:r>
      <w:r w:rsidRPr="00814974">
        <w:rPr>
          <w:rtl/>
        </w:rPr>
        <w:t>.</w:t>
      </w:r>
    </w:p>
    <w:p w14:paraId="5B2F233C" w14:textId="77777777" w:rsidR="00814974" w:rsidRPr="00814974" w:rsidRDefault="00814974" w:rsidP="00814974">
      <w:pPr>
        <w:rPr>
          <w:b/>
          <w:bCs/>
          <w:rtl/>
        </w:rPr>
      </w:pPr>
      <w:r w:rsidRPr="00814974">
        <w:rPr>
          <w:rFonts w:hint="cs"/>
          <w:i/>
          <w:iCs/>
          <w:rtl/>
        </w:rPr>
        <w:t xml:space="preserve">الخطوة </w:t>
      </w:r>
      <w:r w:rsidRPr="00814974">
        <w:rPr>
          <w:i/>
          <w:iCs/>
        </w:rPr>
        <w:t>3</w:t>
      </w:r>
      <w:r w:rsidRPr="00814974">
        <w:rPr>
          <w:rFonts w:hint="cs"/>
          <w:i/>
          <w:iCs/>
          <w:rtl/>
          <w:lang w:bidi="ar-SY"/>
        </w:rPr>
        <w:t>:</w:t>
      </w:r>
      <w:r w:rsidRPr="00814974">
        <w:rPr>
          <w:rFonts w:hint="cs"/>
          <w:rtl/>
        </w:rPr>
        <w:t xml:space="preserve"> </w:t>
      </w:r>
      <w:r w:rsidRPr="00814974">
        <w:rPr>
          <w:rtl/>
        </w:rPr>
        <w:t>التأكد من أن المباعدة بين الهوائيين تستجيب لشروط الاختلاف المكاني ضمن شروط الخبو بسبب تعدد المسيرات</w:t>
      </w:r>
      <w:r w:rsidRPr="00814974">
        <w:rPr>
          <w:rFonts w:hint="cs"/>
          <w:rtl/>
        </w:rPr>
        <w:t xml:space="preserve"> (انظر</w:t>
      </w:r>
      <w:r w:rsidRPr="00814974">
        <w:rPr>
          <w:rFonts w:hint="eastAsia"/>
          <w:rtl/>
        </w:rPr>
        <w:t> </w:t>
      </w:r>
      <w:r w:rsidRPr="00814974">
        <w:rPr>
          <w:rFonts w:hint="cs"/>
          <w:rtl/>
        </w:rPr>
        <w:t xml:space="preserve">الفقرة </w:t>
      </w:r>
      <w:r w:rsidRPr="00814974">
        <w:t>1.2.6</w:t>
      </w:r>
      <w:r w:rsidRPr="00814974">
        <w:rPr>
          <w:rFonts w:hint="cs"/>
          <w:rtl/>
          <w:lang w:bidi="ar-SY"/>
        </w:rPr>
        <w:t>)</w:t>
      </w:r>
      <w:r w:rsidRPr="00814974">
        <w:rPr>
          <w:rtl/>
        </w:rPr>
        <w:t xml:space="preserve">. وإذا لم يتحقق ذلك، يصار إلى </w:t>
      </w:r>
      <w:r w:rsidRPr="00814974">
        <w:rPr>
          <w:rFonts w:hint="cs"/>
          <w:rtl/>
        </w:rPr>
        <w:t>تعديل المباعدة</w:t>
      </w:r>
      <w:r w:rsidRPr="00814974">
        <w:rPr>
          <w:rtl/>
        </w:rPr>
        <w:t>، وفقاً للحالة.</w:t>
      </w:r>
    </w:p>
    <w:p w14:paraId="3A6791A2" w14:textId="15732C84" w:rsidR="00814974" w:rsidRPr="00814974" w:rsidRDefault="00814974" w:rsidP="00603C65">
      <w:pPr>
        <w:pStyle w:val="Note"/>
        <w:rPr>
          <w:rtl/>
          <w:lang w:bidi="ar-SY"/>
        </w:rPr>
      </w:pPr>
      <w:r w:rsidRPr="00814974">
        <w:rPr>
          <w:rFonts w:hint="cs"/>
          <w:b/>
          <w:bCs/>
          <w:rtl/>
        </w:rPr>
        <w:t>ال</w:t>
      </w:r>
      <w:r w:rsidRPr="00814974">
        <w:rPr>
          <w:b/>
          <w:bCs/>
          <w:rtl/>
        </w:rPr>
        <w:t xml:space="preserve">ملاحظة </w:t>
      </w:r>
      <w:r w:rsidRPr="00814974">
        <w:rPr>
          <w:b/>
          <w:bCs/>
        </w:rPr>
        <w:t>1</w:t>
      </w:r>
      <w:r w:rsidRPr="00814974">
        <w:rPr>
          <w:rtl/>
        </w:rPr>
        <w:t xml:space="preserve"> </w:t>
      </w:r>
      <w:r w:rsidRPr="00814974">
        <w:rPr>
          <w:rFonts w:ascii="Traditional Arabic" w:hAnsi="Traditional Arabic"/>
          <w:sz w:val="26"/>
        </w:rPr>
        <w:t>-</w:t>
      </w:r>
      <w:r w:rsidRPr="00814974">
        <w:rPr>
          <w:rFonts w:hint="cs"/>
          <w:rtl/>
        </w:rPr>
        <w:t xml:space="preserve"> تم اختيار أمدية الإفساح هذه بحيث يتراوح مدى خسارة الانعراج بين </w:t>
      </w:r>
      <w:r w:rsidRPr="00814974">
        <w:t>dB 3</w:t>
      </w:r>
      <w:r w:rsidRPr="00814974">
        <w:rPr>
          <w:rFonts w:hint="cs"/>
          <w:rtl/>
          <w:lang w:bidi="ar-SY"/>
        </w:rPr>
        <w:t xml:space="preserve"> تقريباً و</w:t>
      </w:r>
      <w:r w:rsidRPr="00814974">
        <w:rPr>
          <w:lang w:bidi="ar-SY"/>
        </w:rPr>
        <w:t>dB 6</w:t>
      </w:r>
      <w:r w:rsidRPr="00814974">
        <w:rPr>
          <w:rFonts w:hint="cs"/>
          <w:rtl/>
          <w:lang w:bidi="ar-SY"/>
        </w:rPr>
        <w:t xml:space="preserve"> وتتناقص حالات الخبو بسبب المسيرات المتعددة على سطح الأرض (انظر الفقرة </w:t>
      </w:r>
      <w:r w:rsidRPr="00814974">
        <w:rPr>
          <w:lang w:bidi="ar-SY"/>
        </w:rPr>
        <w:t>3.1.6</w:t>
      </w:r>
      <w:r w:rsidRPr="00814974">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14:paraId="324ACFB7" w14:textId="77777777" w:rsidR="00814974" w:rsidRPr="00814974" w:rsidRDefault="00814974" w:rsidP="00814974">
      <w:pPr>
        <w:rPr>
          <w:rtl/>
          <w:lang w:bidi="ar-SY"/>
        </w:rPr>
      </w:pPr>
      <w:r w:rsidRPr="0081497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w:t>
      </w:r>
      <w:r w:rsidRPr="00814974">
        <w:rPr>
          <w:rFonts w:hint="cs"/>
          <w:spacing w:val="4"/>
          <w:rtl/>
          <w:lang w:bidi="ar-SY"/>
        </w:rPr>
        <w:t>المذكورة في</w:t>
      </w:r>
      <w:r w:rsidRPr="00814974">
        <w:rPr>
          <w:rFonts w:hint="eastAsia"/>
          <w:spacing w:val="4"/>
          <w:rtl/>
          <w:lang w:bidi="ar-SY"/>
        </w:rPr>
        <w:t> </w:t>
      </w:r>
      <w:r w:rsidRPr="00814974">
        <w:rPr>
          <w:rFonts w:hint="cs"/>
          <w:spacing w:val="4"/>
          <w:rtl/>
          <w:lang w:bidi="ar-SY"/>
        </w:rPr>
        <w:t xml:space="preserve">الفقرة </w:t>
      </w:r>
      <w:r w:rsidRPr="00814974">
        <w:rPr>
          <w:spacing w:val="4"/>
          <w:lang w:bidi="ar-SY"/>
        </w:rPr>
        <w:t>1.2.2.2</w:t>
      </w:r>
      <w:r w:rsidRPr="00814974">
        <w:rPr>
          <w:rFonts w:hint="cs"/>
          <w:spacing w:val="4"/>
          <w:rtl/>
          <w:lang w:bidi="ar-SY"/>
        </w:rPr>
        <w:t xml:space="preserve"> ثم حساب أدنى مباعدة مثلى لهوائي الاختلاف المكاني، وذلك من أجل تأمين حماية من الانتشار في</w:t>
      </w:r>
      <w:r w:rsidRPr="00814974">
        <w:rPr>
          <w:rFonts w:hint="eastAsia"/>
          <w:rtl/>
          <w:lang w:bidi="ar-SY"/>
        </w:rPr>
        <w:t> </w:t>
      </w:r>
      <w:r w:rsidRPr="00814974">
        <w:rPr>
          <w:rFonts w:hint="cs"/>
          <w:rtl/>
          <w:lang w:bidi="ar-SY"/>
        </w:rPr>
        <w:t xml:space="preserve">المسيرات المتعددة على سطح الأرض (انظر الفقرة </w:t>
      </w:r>
      <w:r w:rsidRPr="00814974">
        <w:rPr>
          <w:lang w:bidi="ar-SY"/>
        </w:rPr>
        <w:t>3.1.6</w:t>
      </w:r>
      <w:r w:rsidRPr="00814974">
        <w:rPr>
          <w:rFonts w:hint="cs"/>
          <w:rtl/>
          <w:lang w:bidi="ar-SY"/>
        </w:rPr>
        <w:t>).</w:t>
      </w:r>
    </w:p>
    <w:p w14:paraId="7B0F6D7A" w14:textId="77777777" w:rsidR="00814974" w:rsidRPr="00814974" w:rsidRDefault="00814974" w:rsidP="00814974">
      <w:pPr>
        <w:rPr>
          <w:rtl/>
          <w:lang w:bidi="ar-SY"/>
        </w:rPr>
      </w:pPr>
      <w:r w:rsidRPr="0081497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814974">
        <w:rPr>
          <w:lang w:bidi="ar-SY"/>
        </w:rPr>
        <w:t>2</w:t>
      </w:r>
      <w:r w:rsidRPr="00814974">
        <w:rPr>
          <w:rFonts w:hint="cs"/>
          <w:rtl/>
          <w:lang w:bidi="ar-SY"/>
        </w:rPr>
        <w:t xml:space="preserve">،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(انظر الفقرة </w:t>
      </w:r>
      <w:r w:rsidRPr="00814974">
        <w:rPr>
          <w:lang w:bidi="ar-SY"/>
        </w:rPr>
        <w:t>1.2.6</w:t>
      </w:r>
      <w:r w:rsidRPr="00814974">
        <w:rPr>
          <w:rFonts w:hint="cs"/>
          <w:rtl/>
          <w:lang w:bidi="ar-SY"/>
        </w:rPr>
        <w:t>).</w:t>
      </w:r>
    </w:p>
    <w:p w14:paraId="19E7E4E6" w14:textId="77777777" w:rsidR="00814974" w:rsidRPr="00814974" w:rsidRDefault="00814974" w:rsidP="006A791C">
      <w:pPr>
        <w:pStyle w:val="Heading2"/>
        <w:keepNext w:val="0"/>
        <w:keepLines w:val="0"/>
        <w:rPr>
          <w:rtl/>
        </w:rPr>
      </w:pPr>
      <w:bookmarkStart w:id="30" w:name="_Toc214260741"/>
      <w:bookmarkStart w:id="31" w:name="_Toc214398303"/>
      <w:bookmarkStart w:id="32" w:name="_Toc214398534"/>
      <w:bookmarkStart w:id="33" w:name="_Toc214398584"/>
      <w:r w:rsidRPr="00814974">
        <w:t>3.2</w:t>
      </w:r>
      <w:r w:rsidRPr="00814974">
        <w:rPr>
          <w:rFonts w:hint="cs"/>
          <w:rtl/>
          <w:lang w:bidi="ar-SY"/>
        </w:rPr>
        <w:tab/>
        <w:t>الخ</w:t>
      </w:r>
      <w:r w:rsidRPr="00814974">
        <w:rPr>
          <w:rtl/>
        </w:rPr>
        <w:t xml:space="preserve">بو والتعزيز العائدان لتعدد المسيرات وللآليات ذات </w:t>
      </w:r>
      <w:r w:rsidRPr="00814974">
        <w:rPr>
          <w:rFonts w:hint="cs"/>
          <w:rtl/>
        </w:rPr>
        <w:t>الصلة</w:t>
      </w:r>
      <w:bookmarkEnd w:id="30"/>
      <w:bookmarkEnd w:id="31"/>
      <w:bookmarkEnd w:id="32"/>
      <w:bookmarkEnd w:id="33"/>
    </w:p>
    <w:p w14:paraId="7044FD87" w14:textId="77777777" w:rsidR="00814974" w:rsidRPr="00814974" w:rsidRDefault="00814974" w:rsidP="006A791C">
      <w:pPr>
        <w:rPr>
          <w:rtl/>
        </w:rPr>
      </w:pPr>
      <w:r w:rsidRPr="00814974">
        <w:rPr>
          <w:rtl/>
        </w:rPr>
        <w:t xml:space="preserve">يجب أن </w:t>
      </w:r>
      <w:r w:rsidRPr="00814974">
        <w:rPr>
          <w:rFonts w:hint="cs"/>
          <w:rtl/>
        </w:rPr>
        <w:t>ت</w:t>
      </w:r>
      <w:r w:rsidRPr="00814974">
        <w:rPr>
          <w:rtl/>
        </w:rPr>
        <w:t xml:space="preserve">ؤخذ في الاعتبار </w:t>
      </w:r>
      <w:r w:rsidRPr="00814974">
        <w:rPr>
          <w:rFonts w:hint="cs"/>
          <w:rtl/>
        </w:rPr>
        <w:t>عدة</w:t>
      </w:r>
      <w:r w:rsidRPr="00814974">
        <w:rPr>
          <w:rtl/>
        </w:rPr>
        <w:t xml:space="preserve"> آليات خبو في جو صاف</w:t>
      </w:r>
      <w:r w:rsidRPr="00814974">
        <w:rPr>
          <w:rFonts w:hint="cs"/>
          <w:rtl/>
        </w:rPr>
        <w:t>ٍ</w:t>
      </w:r>
      <w:r w:rsidRPr="00814974">
        <w:rPr>
          <w:rtl/>
        </w:rPr>
        <w:t xml:space="preserve"> تسببها طبقات جوية شديدة الانكسار، عند تخطيط وصلات </w:t>
      </w:r>
      <w:r w:rsidRPr="00814974">
        <w:rPr>
          <w:rFonts w:hint="cs"/>
          <w:rtl/>
        </w:rPr>
        <w:t xml:space="preserve">راديوية </w:t>
      </w:r>
      <w:r w:rsidRPr="00814974">
        <w:rPr>
          <w:rtl/>
        </w:rPr>
        <w:t>يفوق طولها بضع الكيلومترات</w:t>
      </w:r>
      <w:r w:rsidRPr="00814974">
        <w:rPr>
          <w:rFonts w:hint="cs"/>
          <w:rtl/>
          <w:lang w:bidi="ar-EG"/>
        </w:rPr>
        <w:t>؛</w:t>
      </w:r>
      <w:r w:rsidRPr="00814974">
        <w:rPr>
          <w:rtl/>
        </w:rPr>
        <w:t xml:space="preserve"> و</w:t>
      </w:r>
      <w:r w:rsidRPr="00814974">
        <w:rPr>
          <w:rFonts w:hint="cs"/>
          <w:rtl/>
        </w:rPr>
        <w:t xml:space="preserve">هذه الآليات </w:t>
      </w:r>
      <w:r w:rsidRPr="00814974">
        <w:rPr>
          <w:rtl/>
        </w:rPr>
        <w:t xml:space="preserve">هي تمديد الحزمة (المعروفة عادة في النصوص الإنكليزية التقنية بإزالة التبئير) وفك اقتران الهوائيات والانتشار السطحي عبر مسيرات متعددة والانتشار الجوي عبر مسيرات متعددة. ويمكن أن تحدث </w:t>
      </w:r>
      <w:r w:rsidRPr="00814974">
        <w:rPr>
          <w:rFonts w:hint="cs"/>
          <w:rtl/>
        </w:rPr>
        <w:t>غالبية</w:t>
      </w:r>
      <w:r w:rsidRPr="00814974">
        <w:rPr>
          <w:rtl/>
        </w:rPr>
        <w:t xml:space="preserve"> هذه</w:t>
      </w:r>
      <w:r w:rsidRPr="00814974">
        <w:rPr>
          <w:rFonts w:hint="cs"/>
          <w:rtl/>
        </w:rPr>
        <w:t> </w:t>
      </w:r>
      <w:r w:rsidRPr="00814974">
        <w:rPr>
          <w:rtl/>
        </w:rPr>
        <w:t xml:space="preserve">الآليات بشكل مستقل أو بالائتلاف فيما بينها (انظر الملاحظة </w:t>
      </w:r>
      <w:r w:rsidRPr="00814974">
        <w:t>1</w:t>
      </w:r>
      <w:r w:rsidRPr="00814974">
        <w:rPr>
          <w:rFonts w:hint="cs"/>
          <w:rtl/>
        </w:rPr>
        <w:t>)</w:t>
      </w:r>
      <w:r w:rsidRPr="00814974">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w:t>
      </w:r>
      <w:r w:rsidRPr="00814974">
        <w:rPr>
          <w:rtl/>
        </w:rPr>
        <w:lastRenderedPageBreak/>
        <w:t xml:space="preserve">هذه الآليات خبو بسبب التلألؤ يعود إلى عدم الانتظام وإلى اضطرابات جوية ضيقة النطاق، لكن تأثيره في توزيع الخبو الإجمالي يبقى غير ذي </w:t>
      </w:r>
      <w:r w:rsidRPr="00814974">
        <w:rPr>
          <w:rFonts w:hint="cs"/>
          <w:rtl/>
        </w:rPr>
        <w:t>أهمية</w:t>
      </w:r>
      <w:r w:rsidRPr="00814974">
        <w:rPr>
          <w:rtl/>
        </w:rPr>
        <w:t xml:space="preserve"> عند ترددات تحت </w:t>
      </w:r>
      <w:r w:rsidRPr="00814974">
        <w:t>GHz 40</w:t>
      </w:r>
      <w:r w:rsidRPr="00814974">
        <w:rPr>
          <w:rtl/>
        </w:rPr>
        <w:t xml:space="preserve"> تقريباً.</w:t>
      </w:r>
    </w:p>
    <w:p w14:paraId="21BF2A2B" w14:textId="08D26E00" w:rsidR="00814974" w:rsidRPr="00814974" w:rsidRDefault="00814974" w:rsidP="00603C65">
      <w:pPr>
        <w:pStyle w:val="Note"/>
        <w:rPr>
          <w:rtl/>
        </w:rPr>
      </w:pPr>
      <w:r w:rsidRPr="00814974">
        <w:rPr>
          <w:b/>
          <w:bCs/>
          <w:rtl/>
        </w:rPr>
        <w:t>الملاحظ</w:t>
      </w:r>
      <w:r w:rsidRPr="00814974">
        <w:rPr>
          <w:rFonts w:hint="cs"/>
          <w:b/>
          <w:bCs/>
          <w:rtl/>
        </w:rPr>
        <w:t>ـ</w:t>
      </w:r>
      <w:r w:rsidRPr="00814974">
        <w:rPr>
          <w:b/>
          <w:bCs/>
          <w:rtl/>
        </w:rPr>
        <w:t xml:space="preserve">ة </w:t>
      </w:r>
      <w:r w:rsidRPr="00814974">
        <w:rPr>
          <w:b/>
          <w:bCs/>
        </w:rPr>
        <w:t>1</w:t>
      </w:r>
      <w:r w:rsidRPr="00814974">
        <w:rPr>
          <w:rtl/>
        </w:rPr>
        <w:t xml:space="preserve"> </w:t>
      </w:r>
      <w:r w:rsidRPr="00814974">
        <w:rPr>
          <w:rFonts w:ascii="Traditional Arabic" w:hAnsi="Traditional Arabic"/>
          <w:sz w:val="26"/>
        </w:rPr>
        <w:t>-</w:t>
      </w:r>
      <w:r w:rsidRPr="00814974">
        <w:rPr>
          <w:rFonts w:hint="cs"/>
          <w:rtl/>
        </w:rPr>
        <w:t xml:space="preserve"> </w:t>
      </w:r>
      <w:r w:rsidRPr="00814974">
        <w:rPr>
          <w:rtl/>
        </w:rPr>
        <w:t>يحدد فك اقتران الهوائيات أدنى عرض لحزمة الهوائيات الذي يجب اختياره.</w:t>
      </w:r>
    </w:p>
    <w:p w14:paraId="3DC16C7E" w14:textId="77777777" w:rsidR="00814974" w:rsidRPr="00814974" w:rsidRDefault="00814974" w:rsidP="00814974">
      <w:pPr>
        <w:rPr>
          <w:rtl/>
        </w:rPr>
      </w:pPr>
      <w:r w:rsidRPr="00814974">
        <w:rPr>
          <w:rtl/>
        </w:rPr>
        <w:t>تعرض</w:t>
      </w:r>
      <w:r w:rsidRPr="00814974">
        <w:rPr>
          <w:rFonts w:hint="cs"/>
          <w:rtl/>
        </w:rPr>
        <w:t xml:space="preserve"> </w:t>
      </w:r>
      <w:r w:rsidRPr="00814974">
        <w:rPr>
          <w:rtl/>
        </w:rPr>
        <w:t xml:space="preserve">الفقرة </w:t>
      </w:r>
      <w:r w:rsidRPr="00814974">
        <w:t>1.3.2</w:t>
      </w:r>
      <w:r w:rsidRPr="00814974">
        <w:rPr>
          <w:rtl/>
        </w:rPr>
        <w:t xml:space="preserve"> طريق</w:t>
      </w:r>
      <w:r w:rsidRPr="00814974">
        <w:rPr>
          <w:rFonts w:hint="cs"/>
          <w:rtl/>
        </w:rPr>
        <w:t>ة</w:t>
      </w:r>
      <w:r w:rsidRPr="00814974">
        <w:rPr>
          <w:rtl/>
        </w:rPr>
        <w:t xml:space="preserve"> للتنبؤ بتوزيع الخبو الشديد العمق بتردد واحد (أو بنطاق ضيق) في متوسط الشهر الأسوأ في أي جزء من العالم. ولا تستخدم هذه الطريقة </w:t>
      </w:r>
      <w:r w:rsidRPr="00814974">
        <w:rPr>
          <w:rFonts w:hint="cs"/>
          <w:rtl/>
        </w:rPr>
        <w:t>خصائص</w:t>
      </w:r>
      <w:r w:rsidRPr="00814974">
        <w:rPr>
          <w:rtl/>
        </w:rPr>
        <w:t xml:space="preserve"> المسير بينما يمكن استعمالها في المراحل الأولية من التخطيط أو منح الرخص أو</w:t>
      </w:r>
      <w:r w:rsidRPr="00814974">
        <w:rPr>
          <w:rFonts w:hint="cs"/>
          <w:rtl/>
        </w:rPr>
        <w:t> </w:t>
      </w:r>
      <w:r w:rsidRPr="00814974">
        <w:rPr>
          <w:rtl/>
        </w:rPr>
        <w:t xml:space="preserve">التصميم. أما الطريقة الثانية المعروضة في الفقرة </w:t>
      </w:r>
      <w:r w:rsidRPr="00814974">
        <w:t>2.3.2</w:t>
      </w:r>
      <w:r w:rsidRPr="00814974">
        <w:rPr>
          <w:rtl/>
        </w:rPr>
        <w:t xml:space="preserve"> فهي ملائمة لكل قيم عمق الخبو وتستعمل الطريقة لقيم الخبو العميق جداً وتلجأ إلى إجراء استكمال داخلي عندما يكون عمق الخبو منخفضاً.</w:t>
      </w:r>
    </w:p>
    <w:p w14:paraId="406BF271" w14:textId="77777777" w:rsidR="00814974" w:rsidRPr="00814974" w:rsidRDefault="00814974" w:rsidP="00814974">
      <w:pPr>
        <w:rPr>
          <w:rtl/>
        </w:rPr>
      </w:pPr>
      <w:r w:rsidRPr="00814974">
        <w:rPr>
          <w:rFonts w:hint="cs"/>
          <w:rtl/>
          <w:lang w:bidi="ar-EG"/>
        </w:rPr>
        <w:t>و</w:t>
      </w:r>
      <w:r w:rsidRPr="00814974">
        <w:rPr>
          <w:rtl/>
        </w:rPr>
        <w:t xml:space="preserve">تقدم الفقرة </w:t>
      </w:r>
      <w:r w:rsidRPr="00814974">
        <w:t>3.3.2</w:t>
      </w:r>
      <w:r w:rsidRPr="00814974">
        <w:rPr>
          <w:rtl/>
        </w:rPr>
        <w:t xml:space="preserve"> طريقة للتنبؤ بتعزيز الإشارات. وتستعمل الطريقة عمق الخبو الذي تتنبأ به الطريقة المقدمة في الفقرة</w:t>
      </w:r>
      <w:r w:rsidRPr="00814974">
        <w:rPr>
          <w:rFonts w:hint="cs"/>
          <w:rtl/>
        </w:rPr>
        <w:t> </w:t>
      </w:r>
      <w:r w:rsidRPr="00814974">
        <w:t>1.3.2</w:t>
      </w:r>
      <w:r w:rsidRPr="00814974">
        <w:rPr>
          <w:rtl/>
        </w:rPr>
        <w:t xml:space="preserve"> باعتباره معلمة الدخل الوحيدة. وأخيراً تقدم الفقرة </w:t>
      </w:r>
      <w:r w:rsidRPr="00814974">
        <w:t>4.3.2</w:t>
      </w:r>
      <w:r w:rsidRPr="00814974">
        <w:rPr>
          <w:rtl/>
        </w:rPr>
        <w:t xml:space="preserve"> طريقة لتحويل الشهر الأسوأ المتوسط إلى متوسط التوزيع السنوي.</w:t>
      </w:r>
    </w:p>
    <w:p w14:paraId="0840BCA2" w14:textId="77777777" w:rsidR="00814974" w:rsidRPr="00814974" w:rsidRDefault="00814974" w:rsidP="00603C65">
      <w:pPr>
        <w:pStyle w:val="Heading3"/>
        <w:rPr>
          <w:rtl/>
        </w:rPr>
      </w:pPr>
      <w:bookmarkStart w:id="34" w:name="_Toc214260742"/>
      <w:bookmarkStart w:id="35" w:name="_Toc214398535"/>
      <w:r w:rsidRPr="00814974">
        <w:t>1.3.2</w:t>
      </w:r>
      <w:r w:rsidRPr="00814974">
        <w:tab/>
      </w:r>
      <w:r w:rsidRPr="00814974">
        <w:rPr>
          <w:rtl/>
        </w:rPr>
        <w:t>الطريقة المطبقة من أجل نسب مئوية صغيرة من الوق</w:t>
      </w:r>
      <w:r w:rsidRPr="00814974">
        <w:rPr>
          <w:rFonts w:hint="cs"/>
          <w:rtl/>
        </w:rPr>
        <w:t>ت</w:t>
      </w:r>
      <w:bookmarkEnd w:id="34"/>
      <w:bookmarkEnd w:id="35"/>
    </w:p>
    <w:p w14:paraId="369155B0" w14:textId="77777777" w:rsidR="00814974" w:rsidRPr="00814974" w:rsidRDefault="00814974" w:rsidP="00814974">
      <w:pPr>
        <w:rPr>
          <w:spacing w:val="-6"/>
          <w:rtl/>
          <w:lang w:bidi="ar-EG"/>
        </w:rPr>
      </w:pPr>
      <w:r w:rsidRPr="00814974">
        <w:rPr>
          <w:rFonts w:hint="cs"/>
          <w:spacing w:val="-6"/>
          <w:rtl/>
          <w:lang w:bidi="ar-EG"/>
        </w:rPr>
        <w:t xml:space="preserve">لا يتحتم حساب الخبو والتعزيز الخاص بتعدد المسيرات إلا للمسيرات الأطول من </w:t>
      </w:r>
      <w:r w:rsidRPr="00814974">
        <w:rPr>
          <w:spacing w:val="-6"/>
          <w:lang w:bidi="ar-EG"/>
        </w:rPr>
        <w:t>km 5</w:t>
      </w:r>
      <w:r w:rsidRPr="00814974">
        <w:rPr>
          <w:rFonts w:hint="cs"/>
          <w:spacing w:val="-6"/>
          <w:rtl/>
          <w:lang w:bidi="ar-EG"/>
        </w:rPr>
        <w:t>، ويمكن ضبطها على الصفر للمسيرات الأقصر.</w:t>
      </w:r>
    </w:p>
    <w:p w14:paraId="00911BAE" w14:textId="263D8EA7" w:rsidR="00814974" w:rsidRPr="00814974" w:rsidRDefault="00814974" w:rsidP="00814974">
      <w:pPr>
        <w:rPr>
          <w:rtl/>
        </w:rPr>
      </w:pPr>
      <w:r w:rsidRPr="00814974">
        <w:rPr>
          <w:rFonts w:hint="cs"/>
          <w:i/>
          <w:iCs/>
          <w:rtl/>
        </w:rPr>
        <w:t xml:space="preserve">الخطوة </w:t>
      </w:r>
      <w:r w:rsidRPr="00814974">
        <w:rPr>
          <w:i/>
          <w:iCs/>
        </w:rPr>
        <w:t>1</w:t>
      </w:r>
      <w:r w:rsidRPr="00814974">
        <w:rPr>
          <w:rFonts w:hint="cs"/>
          <w:i/>
          <w:iCs/>
          <w:rtl/>
          <w:lang w:bidi="ar-SY"/>
        </w:rPr>
        <w:t>:</w:t>
      </w:r>
      <w:r w:rsidRPr="00814974">
        <w:rPr>
          <w:rFonts w:hint="cs"/>
          <w:rtl/>
        </w:rPr>
        <w:t xml:space="preserve"> </w:t>
      </w:r>
      <w:r w:rsidRPr="00814974">
        <w:rPr>
          <w:rtl/>
        </w:rPr>
        <w:t>ت</w:t>
      </w:r>
      <w:r w:rsidRPr="00814974">
        <w:rPr>
          <w:rFonts w:hint="cs"/>
          <w:rtl/>
        </w:rPr>
        <w:t xml:space="preserve">قدير العامل المناخي الجغرافي </w:t>
      </w:r>
      <w:r w:rsidRPr="00814974">
        <w:rPr>
          <w:i/>
          <w:iCs/>
        </w:rPr>
        <w:t>K</w:t>
      </w:r>
      <w:r w:rsidRPr="00814974">
        <w:rPr>
          <w:rtl/>
        </w:rPr>
        <w:t xml:space="preserve"> للشهر الأسوأ المتوسط</w:t>
      </w:r>
      <w:r w:rsidRPr="00814974">
        <w:rPr>
          <w:rFonts w:hint="cs"/>
          <w:rtl/>
        </w:rPr>
        <w:t xml:space="preserve"> بالنسبة إلى موقع المسير المعني</w:t>
      </w:r>
      <w:r w:rsidRPr="00814974">
        <w:rPr>
          <w:rtl/>
        </w:rPr>
        <w:t>، انطلاقاً من بيانات الخبو في</w:t>
      </w:r>
      <w:r w:rsidRPr="00814974">
        <w:rPr>
          <w:rFonts w:hint="cs"/>
          <w:rtl/>
        </w:rPr>
        <w:t xml:space="preserve"> جغرافية </w:t>
      </w:r>
      <w:r w:rsidRPr="00814974">
        <w:rPr>
          <w:rtl/>
        </w:rPr>
        <w:t>المنطقة في حال تيسرها (</w:t>
      </w:r>
      <w:r w:rsidRPr="00814974">
        <w:rPr>
          <w:rFonts w:hint="cs"/>
          <w:rtl/>
        </w:rPr>
        <w:t>انظر المرفق</w:t>
      </w:r>
      <w:r w:rsidR="006148C1">
        <w:rPr>
          <w:rFonts w:hint="cs"/>
          <w:rtl/>
          <w:lang w:bidi="ar-EG"/>
        </w:rPr>
        <w:t xml:space="preserve"> </w:t>
      </w:r>
      <w:r w:rsidR="00110DC9">
        <w:rPr>
          <w:rFonts w:hint="cs"/>
          <w:rtl/>
          <w:lang w:val="fr-CH" w:bidi="ar-SY"/>
        </w:rPr>
        <w:t>بالملحق</w:t>
      </w:r>
      <w:r w:rsidRPr="00814974">
        <w:rPr>
          <w:rFonts w:hint="cs"/>
          <w:rtl/>
          <w:lang w:bidi="ar-SY"/>
        </w:rPr>
        <w:t>)</w:t>
      </w:r>
      <w:r w:rsidRPr="00814974">
        <w:rPr>
          <w:rtl/>
        </w:rPr>
        <w:t>.</w:t>
      </w:r>
    </w:p>
    <w:p w14:paraId="59DF9469" w14:textId="050D7A1B" w:rsidR="00814974" w:rsidRPr="00814974" w:rsidRDefault="00814974" w:rsidP="00814974">
      <w:pPr>
        <w:rPr>
          <w:rtl/>
          <w:lang w:val="en-GB" w:bidi="ar-EG"/>
        </w:rPr>
      </w:pPr>
      <w:r w:rsidRPr="00814974">
        <w:rPr>
          <w:rFonts w:hint="cs"/>
          <w:rtl/>
        </w:rPr>
        <w:t xml:space="preserve">وإذا </w:t>
      </w:r>
      <w:r w:rsidRPr="00814974">
        <w:rPr>
          <w:rFonts w:hint="cs"/>
          <w:rtl/>
          <w:lang w:bidi="ar-SY"/>
        </w:rPr>
        <w:t xml:space="preserve">لم تتوفر البيانات المقيسة للقيمة </w:t>
      </w:r>
      <w:r w:rsidRPr="00814974">
        <w:rPr>
          <w:i/>
          <w:iCs/>
          <w:lang w:bidi="ar-SY"/>
        </w:rPr>
        <w:t>K</w:t>
      </w:r>
      <w:r w:rsidRPr="00814974">
        <w:rPr>
          <w:rFonts w:hint="cs"/>
          <w:i/>
          <w:iCs/>
          <w:rtl/>
          <w:lang w:bidi="ar-SY"/>
        </w:rPr>
        <w:t>،</w:t>
      </w:r>
      <w:r w:rsidRPr="00814974">
        <w:rPr>
          <w:rFonts w:hint="cs"/>
          <w:rtl/>
        </w:rPr>
        <w:t xml:space="preserve"> </w:t>
      </w:r>
      <w:r w:rsidRPr="00814974">
        <w:rPr>
          <w:rFonts w:hint="cs"/>
          <w:rtl/>
          <w:lang w:bidi="ar-SY"/>
        </w:rPr>
        <w:t xml:space="preserve">يُقدَّر العامل المناخي الجغرافي للشهر الأسوأ </w:t>
      </w:r>
      <w:r w:rsidRPr="00814974">
        <w:rPr>
          <w:rtl/>
          <w:lang w:bidi="ar-SY"/>
        </w:rPr>
        <w:t xml:space="preserve">بواسطة </w:t>
      </w:r>
      <w:r w:rsidRPr="00814974">
        <w:rPr>
          <w:lang w:bidi="ar-SY"/>
        </w:rPr>
        <w:t>antilog</w:t>
      </w:r>
      <w:r w:rsidRPr="00814974">
        <w:rPr>
          <w:rtl/>
          <w:lang w:bidi="ar-SY"/>
        </w:rPr>
        <w:t xml:space="preserve"> </w:t>
      </w:r>
      <w:r w:rsidRPr="00814974">
        <w:rPr>
          <w:rFonts w:hint="cs"/>
          <w:rtl/>
          <w:lang w:bidi="ar-SY"/>
        </w:rPr>
        <w:t>الاستكامل الداخلي</w:t>
      </w:r>
      <w:r w:rsidRPr="00814974">
        <w:rPr>
          <w:rtl/>
          <w:lang w:bidi="ar-SY"/>
        </w:rPr>
        <w:t xml:space="preserve"> الخطي </w:t>
      </w:r>
      <w:r w:rsidRPr="00814974">
        <w:rPr>
          <w:rFonts w:hint="cs"/>
          <w:rtl/>
          <w:lang w:bidi="ar-SY"/>
        </w:rPr>
        <w:t xml:space="preserve">الثنائي </w:t>
      </w:r>
      <w:r w:rsidRPr="00814974">
        <w:rPr>
          <w:rtl/>
          <w:lang w:bidi="ar-SY"/>
        </w:rPr>
        <w:t>لأقرب أربع نقاط شبك</w:t>
      </w:r>
      <w:r w:rsidRPr="00814974">
        <w:rPr>
          <w:rFonts w:hint="cs"/>
          <w:rtl/>
          <w:lang w:bidi="ar-SY"/>
        </w:rPr>
        <w:t>ي</w:t>
      </w:r>
      <w:r w:rsidRPr="00814974">
        <w:rPr>
          <w:rtl/>
          <w:lang w:bidi="ar-SY"/>
        </w:rPr>
        <w:t xml:space="preserve">ة من الجدول </w:t>
      </w:r>
      <w:proofErr w:type="spellStart"/>
      <w:r w:rsidRPr="00814974">
        <w:rPr>
          <w:lang w:bidi="ar-SY"/>
        </w:rPr>
        <w:t>LogK</w:t>
      </w:r>
      <w:proofErr w:type="spellEnd"/>
      <w:r w:rsidRPr="00814974">
        <w:rPr>
          <w:lang w:bidi="ar-SY"/>
        </w:rPr>
        <w:t xml:space="preserve"> .csv</w:t>
      </w:r>
      <w:r w:rsidRPr="00814974">
        <w:rPr>
          <w:rtl/>
          <w:lang w:bidi="ar-SY"/>
        </w:rPr>
        <w:t xml:space="preserve"> </w:t>
      </w:r>
      <w:r w:rsidRPr="00814974">
        <w:rPr>
          <w:rFonts w:hint="cs"/>
          <w:rtl/>
          <w:lang w:bidi="ar-SY"/>
        </w:rPr>
        <w:t xml:space="preserve">الذي يشكل </w:t>
      </w:r>
      <w:r w:rsidRPr="00814974">
        <w:rPr>
          <w:rtl/>
          <w:lang w:bidi="ar-SY"/>
        </w:rPr>
        <w:t>جزءا</w:t>
      </w:r>
      <w:r w:rsidR="00555110">
        <w:rPr>
          <w:rFonts w:hint="cs"/>
          <w:rtl/>
          <w:lang w:bidi="ar-SY"/>
        </w:rPr>
        <w:t>ً</w:t>
      </w:r>
      <w:r w:rsidRPr="00814974">
        <w:rPr>
          <w:rFonts w:hint="cs"/>
          <w:rtl/>
          <w:lang w:bidi="ar-SY"/>
        </w:rPr>
        <w:t xml:space="preserve"> أساسيا</w:t>
      </w:r>
      <w:r w:rsidR="00555110">
        <w:rPr>
          <w:rFonts w:hint="cs"/>
          <w:rtl/>
          <w:lang w:bidi="ar-SY"/>
        </w:rPr>
        <w:t>ً</w:t>
      </w:r>
      <w:r w:rsidRPr="00814974">
        <w:rPr>
          <w:rFonts w:hint="cs"/>
          <w:rtl/>
          <w:lang w:bidi="ar-SY"/>
        </w:rPr>
        <w:t xml:space="preserve"> </w:t>
      </w:r>
      <w:r w:rsidRPr="00814974">
        <w:rPr>
          <w:rtl/>
          <w:lang w:bidi="ar-SY"/>
        </w:rPr>
        <w:t xml:space="preserve">من هذه التوصية، وهو اللوغاريتم </w:t>
      </w:r>
      <w:r w:rsidRPr="00814974">
        <w:rPr>
          <w:lang w:bidi="ar-SY"/>
        </w:rPr>
        <w:t>10</w:t>
      </w:r>
      <w:r w:rsidRPr="00814974">
        <w:rPr>
          <w:rtl/>
          <w:lang w:bidi="ar-SY"/>
        </w:rPr>
        <w:t xml:space="preserve"> الأساسي من </w:t>
      </w:r>
      <w:r w:rsidRPr="00814974">
        <w:rPr>
          <w:lang w:bidi="ar-SY"/>
        </w:rPr>
        <w:t>%</w:t>
      </w:r>
      <w:r w:rsidRPr="00814974">
        <w:rPr>
          <w:i/>
          <w:iCs/>
          <w:lang w:bidi="ar-SY"/>
        </w:rPr>
        <w:t>K</w:t>
      </w:r>
      <w:r w:rsidRPr="00814974">
        <w:rPr>
          <w:rtl/>
          <w:lang w:bidi="ar-SY"/>
        </w:rPr>
        <w:t>.</w:t>
      </w:r>
    </w:p>
    <w:p w14:paraId="714D74CE" w14:textId="77777777" w:rsidR="00814974" w:rsidRPr="00814974" w:rsidRDefault="00814974" w:rsidP="00814974">
      <w:pPr>
        <w:rPr>
          <w:rtl/>
        </w:rPr>
      </w:pPr>
      <w:r w:rsidRPr="00814974">
        <w:rPr>
          <w:rFonts w:hint="cs"/>
          <w:i/>
          <w:iCs/>
          <w:rtl/>
        </w:rPr>
        <w:t xml:space="preserve">الخطوة </w:t>
      </w:r>
      <w:r w:rsidRPr="00814974">
        <w:rPr>
          <w:i/>
          <w:iCs/>
        </w:rPr>
        <w:t>2</w:t>
      </w:r>
      <w:r w:rsidRPr="00814974">
        <w:rPr>
          <w:rFonts w:hint="cs"/>
          <w:i/>
          <w:iCs/>
          <w:rtl/>
          <w:lang w:bidi="ar-SY"/>
        </w:rPr>
        <w:t>:</w:t>
      </w:r>
      <w:r w:rsidRPr="00814974">
        <w:rPr>
          <w:rFonts w:hint="cs"/>
          <w:rtl/>
        </w:rPr>
        <w:t xml:space="preserve"> </w:t>
      </w:r>
      <w:r w:rsidRPr="00814974">
        <w:rPr>
          <w:rFonts w:hint="cs"/>
          <w:rtl/>
          <w:lang w:bidi="ar-SY"/>
        </w:rPr>
        <w:t>حساب</w:t>
      </w:r>
      <w:r w:rsidRPr="00814974">
        <w:rPr>
          <w:rFonts w:hint="cs"/>
          <w:rtl/>
        </w:rPr>
        <w:t xml:space="preserve"> ميل المسير</w:t>
      </w:r>
      <w:r w:rsidRPr="00814974">
        <w:rPr>
          <w:rFonts w:hint="cs"/>
          <w:rtl/>
          <w:lang w:bidi="ar-SY"/>
        </w:rPr>
        <w:t xml:space="preserve"> </w:t>
      </w:r>
      <w:r w:rsidRPr="00814974">
        <w:t>(</w:t>
      </w:r>
      <w:proofErr w:type="spellStart"/>
      <w:r w:rsidRPr="00814974">
        <w:t>mrad</w:t>
      </w:r>
      <w:proofErr w:type="spellEnd"/>
      <w:r w:rsidRPr="00814974">
        <w:t>) |</w:t>
      </w:r>
      <w:r w:rsidRPr="00814974">
        <w:rPr>
          <w:rFonts w:ascii="Symbol" w:hAnsi="Symbol"/>
        </w:rPr>
        <w:t></w:t>
      </w:r>
      <w:r w:rsidRPr="00814974">
        <w:rPr>
          <w:i/>
          <w:position w:val="-4"/>
          <w:sz w:val="20"/>
          <w:szCs w:val="20"/>
        </w:rPr>
        <w:t>p</w:t>
      </w:r>
      <w:r w:rsidRPr="00814974">
        <w:t>|</w:t>
      </w:r>
      <w:r w:rsidRPr="00814974">
        <w:rPr>
          <w:rFonts w:hint="cs"/>
          <w:rtl/>
        </w:rPr>
        <w:t xml:space="preserve"> استناداً إلى ارتفاعي الهوائي </w:t>
      </w:r>
      <w:r w:rsidRPr="00814974">
        <w:rPr>
          <w:i/>
        </w:rPr>
        <w:t>h</w:t>
      </w:r>
      <w:r w:rsidRPr="00814974">
        <w:rPr>
          <w:i/>
          <w:position w:val="-4"/>
          <w:sz w:val="20"/>
          <w:szCs w:val="20"/>
        </w:rPr>
        <w:t>e</w:t>
      </w:r>
      <w:r w:rsidRPr="00814974">
        <w:rPr>
          <w:rFonts w:hint="cs"/>
          <w:rtl/>
        </w:rPr>
        <w:t xml:space="preserve"> و</w:t>
      </w:r>
      <w:r w:rsidRPr="00814974">
        <w:rPr>
          <w:i/>
        </w:rPr>
        <w:t>h</w:t>
      </w:r>
      <w:r w:rsidRPr="00814974">
        <w:rPr>
          <w:i/>
          <w:position w:val="-4"/>
          <w:sz w:val="20"/>
          <w:szCs w:val="20"/>
        </w:rPr>
        <w:t>r</w:t>
      </w:r>
      <w:r w:rsidRPr="00814974">
        <w:rPr>
          <w:rFonts w:hint="cs"/>
          <w:rtl/>
        </w:rPr>
        <w:t xml:space="preserve"> (بالأمتار فوق مستوى سطح البحر)، وذلك بواسطة العلاقة:</w:t>
      </w:r>
    </w:p>
    <w:p w14:paraId="43870762" w14:textId="3CD2D726" w:rsidR="00814974" w:rsidRPr="00814974" w:rsidRDefault="00814974" w:rsidP="00603C65">
      <w:pPr>
        <w:pStyle w:val="Equation"/>
        <w:rPr>
          <w:rtl/>
          <w:lang w:bidi="ar-SY"/>
        </w:rPr>
      </w:pPr>
      <w:r w:rsidRPr="00814974">
        <w:tab/>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p</m:t>
                </m:r>
              </m:sub>
            </m:sSub>
          </m:e>
        </m:d>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m:t>
                    </m:r>
                  </m:sub>
                </m:sSub>
              </m:e>
            </m:d>
          </m:num>
          <m:den>
            <m:r>
              <w:rPr>
                <w:rFonts w:ascii="Cambria Math" w:hAnsi="Cambria Math"/>
              </w:rPr>
              <m:t>d</m:t>
            </m:r>
          </m:den>
        </m:f>
      </m:oMath>
      <w:r w:rsidRPr="00814974">
        <w:tab/>
        <w:t>(5)</w:t>
      </w:r>
    </w:p>
    <w:p w14:paraId="2E3320E1" w14:textId="77777777" w:rsidR="00814974" w:rsidRPr="00814974" w:rsidRDefault="00814974" w:rsidP="00814974">
      <w:pPr>
        <w:rPr>
          <w:rtl/>
          <w:lang w:bidi="ar-SY"/>
        </w:rPr>
      </w:pPr>
      <w:r w:rsidRPr="00814974">
        <w:rPr>
          <w:rFonts w:hint="cs"/>
          <w:i/>
          <w:rtl/>
        </w:rPr>
        <w:t>حيث</w:t>
      </w:r>
      <w:r w:rsidRPr="00814974">
        <w:rPr>
          <w:rFonts w:hint="cs"/>
          <w:i/>
          <w:rtl/>
          <w:lang w:bidi="ar-SY"/>
        </w:rPr>
        <w:t xml:space="preserve"> </w:t>
      </w:r>
      <w:r w:rsidRPr="00814974">
        <w:rPr>
          <w:i/>
        </w:rPr>
        <w:t>d</w:t>
      </w:r>
      <w:r w:rsidRPr="00814974">
        <w:rPr>
          <w:rFonts w:hint="cs"/>
          <w:rtl/>
          <w:lang w:bidi="ar-SY"/>
        </w:rPr>
        <w:t xml:space="preserve"> هو طول المسير </w:t>
      </w:r>
      <w:r w:rsidRPr="00814974">
        <w:t>(km)</w:t>
      </w:r>
      <w:r w:rsidRPr="00814974">
        <w:rPr>
          <w:rFonts w:hint="cs"/>
          <w:rtl/>
        </w:rPr>
        <w:t xml:space="preserve">، ومتوسط مسيرات </w:t>
      </w:r>
      <w:r w:rsidRPr="00814974">
        <w:rPr>
          <w:rtl/>
        </w:rPr>
        <w:t xml:space="preserve">خلوص </w:t>
      </w:r>
      <w:r w:rsidRPr="00814974">
        <w:rPr>
          <w:rFonts w:hint="cs"/>
          <w:rtl/>
        </w:rPr>
        <w:t>ال</w:t>
      </w:r>
      <w:r w:rsidRPr="00814974">
        <w:rPr>
          <w:rtl/>
        </w:rPr>
        <w:t>أرض</w:t>
      </w:r>
      <w:r w:rsidRPr="00814974">
        <w:rPr>
          <w:rFonts w:hint="cs"/>
          <w:rtl/>
        </w:rPr>
        <w:t xml:space="preserve"> </w:t>
      </w:r>
      <w:proofErr w:type="spellStart"/>
      <w:r w:rsidRPr="00814974">
        <w:rPr>
          <w:i/>
          <w:iCs/>
          <w:color w:val="000000" w:themeColor="text1"/>
          <w:lang w:val="en-GB"/>
        </w:rPr>
        <w:t>h</w:t>
      </w:r>
      <w:r w:rsidRPr="00814974">
        <w:rPr>
          <w:i/>
          <w:iCs/>
          <w:color w:val="000000" w:themeColor="text1"/>
          <w:vertAlign w:val="subscript"/>
          <w:lang w:val="en-GB"/>
        </w:rPr>
        <w:t>c</w:t>
      </w:r>
      <w:proofErr w:type="spellEnd"/>
      <w:r w:rsidRPr="00814974">
        <w:rPr>
          <w:rFonts w:hint="cs"/>
          <w:rtl/>
        </w:rPr>
        <w:t xml:space="preserve"> </w:t>
      </w:r>
      <w:r w:rsidRPr="00814974">
        <w:t>(</w:t>
      </w:r>
      <w:r w:rsidRPr="00814974">
        <w:rPr>
          <w:color w:val="000000" w:themeColor="text1"/>
          <w:lang w:val="en-GB"/>
        </w:rPr>
        <w:t>m</w:t>
      </w:r>
      <w:r w:rsidRPr="00814974">
        <w:t>)</w:t>
      </w:r>
      <w:r w:rsidRPr="00814974">
        <w:rPr>
          <w:rFonts w:hint="cs"/>
          <w:rtl/>
        </w:rPr>
        <w:t xml:space="preserve"> </w:t>
      </w:r>
      <w:r w:rsidRPr="00814974">
        <w:rPr>
          <w:rFonts w:hint="cs"/>
          <w:rtl/>
          <w:lang w:bidi="ar-SY"/>
        </w:rPr>
        <w:t>من:</w:t>
      </w:r>
    </w:p>
    <w:p w14:paraId="7A812F40" w14:textId="77777777" w:rsidR="00814974" w:rsidRPr="00814974" w:rsidRDefault="00814974" w:rsidP="00603C65">
      <w:pPr>
        <w:pStyle w:val="Equation"/>
        <w:bidi w:val="0"/>
      </w:pPr>
      <w:bookmarkStart w:id="36" w:name="_Hlk96592450"/>
      <w:r w:rsidRPr="00814974">
        <w:t>(6)</w:t>
      </w:r>
      <w:r w:rsidRPr="00814974">
        <w:tab/>
      </w:r>
      <m:oMath>
        <m:sSub>
          <m:sSubPr>
            <m:ctrlPr>
              <w:rPr>
                <w:rFonts w:ascii="Cambria Math" w:hAnsi="Cambria Math"/>
              </w:rPr>
            </m:ctrlPr>
          </m:sSubPr>
          <m:e>
            <m:r>
              <w:rPr>
                <w:rFonts w:ascii="Cambria Math" w:hAnsi="Cambria Math"/>
                <w:lang w:val="en-GB"/>
              </w:rPr>
              <m:t>h</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e</m:t>
                </m:r>
              </m:sub>
            </m:sSub>
          </m:num>
          <m:den>
            <m:r>
              <m:rPr>
                <m:sty m:val="p"/>
              </m:rPr>
              <w:rPr>
                <w:rFonts w:ascii="Cambria Math" w:hAnsi="Cambria Math"/>
                <w:lang w:val="en-GB"/>
              </w:rPr>
              <m:t>2</m:t>
            </m:r>
          </m:den>
        </m:f>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r>
              <m:rPr>
                <m:sty m:val="p"/>
              </m:rPr>
              <w:rPr>
                <w:rFonts w:ascii="Cambria Math" w:hAnsi="Cambria Math"/>
                <w:lang w:val="en-GB"/>
              </w:rPr>
              <m:t>102</m:t>
            </m:r>
          </m:den>
        </m:f>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t</m:t>
            </m:r>
          </m:sub>
        </m:sSub>
      </m:oMath>
      <w:bookmarkStart w:id="37" w:name="_Hlk96592677"/>
      <w:r w:rsidRPr="00814974">
        <w:rPr>
          <w:lang w:val="en-GB"/>
        </w:rPr>
        <w:t xml:space="preserve">     </w:t>
      </w:r>
      <w:bookmarkEnd w:id="37"/>
      <w:r w:rsidRPr="00814974">
        <w:rPr>
          <w:lang w:val="en-GB"/>
        </w:rPr>
        <w:t>m</w:t>
      </w:r>
      <w:r w:rsidRPr="00814974">
        <w:tab/>
      </w:r>
    </w:p>
    <w:bookmarkEnd w:id="36"/>
    <w:p w14:paraId="48FEB072" w14:textId="77777777" w:rsidR="00814974" w:rsidRPr="00814974" w:rsidRDefault="00814974" w:rsidP="00814974">
      <w:pPr>
        <w:keepNext/>
        <w:spacing w:before="240"/>
        <w:rPr>
          <w:i/>
          <w:rtl/>
        </w:rPr>
      </w:pPr>
      <w:r w:rsidRPr="00814974">
        <w:rPr>
          <w:i/>
          <w:rtl/>
        </w:rPr>
        <w:t xml:space="preserve">حيث </w:t>
      </w:r>
      <w:proofErr w:type="spellStart"/>
      <w:r w:rsidRPr="00814974">
        <w:rPr>
          <w:i/>
        </w:rPr>
        <w:t>h</w:t>
      </w:r>
      <w:r w:rsidRPr="00814974">
        <w:rPr>
          <w:i/>
          <w:sz w:val="24"/>
          <w:szCs w:val="24"/>
          <w:vertAlign w:val="subscript"/>
        </w:rPr>
        <w:t>t</w:t>
      </w:r>
      <w:proofErr w:type="spellEnd"/>
      <w:r w:rsidRPr="00814974">
        <w:rPr>
          <w:i/>
          <w:rtl/>
        </w:rPr>
        <w:t xml:space="preserve"> هو متوسط ارتفاع </w:t>
      </w:r>
      <w:r w:rsidRPr="00814974">
        <w:rPr>
          <w:rFonts w:hint="cs"/>
          <w:i/>
          <w:rtl/>
        </w:rPr>
        <w:t>الأرض</w:t>
      </w:r>
      <w:r w:rsidRPr="00814974">
        <w:rPr>
          <w:i/>
          <w:rtl/>
        </w:rPr>
        <w:t xml:space="preserve"> (</w:t>
      </w:r>
      <w:r w:rsidRPr="00814974">
        <w:rPr>
          <w:color w:val="000000" w:themeColor="text1"/>
          <w:lang w:val="en-GB"/>
        </w:rPr>
        <w:t>m</w:t>
      </w:r>
      <w:r w:rsidRPr="00814974">
        <w:rPr>
          <w:i/>
          <w:rtl/>
        </w:rPr>
        <w:t xml:space="preserve"> فوق مستوى سطح البحر) على طول </w:t>
      </w:r>
      <w:r w:rsidRPr="00814974">
        <w:rPr>
          <w:rFonts w:hint="cs"/>
          <w:i/>
          <w:rtl/>
        </w:rPr>
        <w:t>المسير</w:t>
      </w:r>
      <w:r w:rsidRPr="00814974">
        <w:rPr>
          <w:i/>
          <w:rtl/>
        </w:rPr>
        <w:t>، باستثناء الأشجار.</w:t>
      </w:r>
    </w:p>
    <w:p w14:paraId="6DC3EB8A" w14:textId="77777777" w:rsidR="00814974" w:rsidRPr="00814974" w:rsidRDefault="00814974" w:rsidP="00814974">
      <w:pPr>
        <w:rPr>
          <w:rtl/>
        </w:rPr>
      </w:pPr>
      <w:r w:rsidRPr="00814974">
        <w:rPr>
          <w:rFonts w:hint="cs"/>
          <w:iCs/>
          <w:rtl/>
        </w:rPr>
        <w:t>الخطوة</w:t>
      </w:r>
      <w:r w:rsidRPr="00814974">
        <w:rPr>
          <w:rFonts w:hint="cs"/>
          <w:rtl/>
        </w:rPr>
        <w:t xml:space="preserve"> </w:t>
      </w:r>
      <w:r w:rsidRPr="00814974">
        <w:rPr>
          <w:i/>
          <w:iCs/>
        </w:rPr>
        <w:t>3</w:t>
      </w:r>
      <w:r w:rsidRPr="00814974">
        <w:rPr>
          <w:rFonts w:hint="cs"/>
          <w:iCs/>
          <w:rtl/>
          <w:lang w:bidi="ar-SY"/>
        </w:rPr>
        <w:t>:</w:t>
      </w:r>
      <w:r w:rsidRPr="00814974">
        <w:rPr>
          <w:rFonts w:hint="cs"/>
          <w:rtl/>
        </w:rPr>
        <w:t xml:space="preserve"> تحسب النسبة المئوية </w:t>
      </w:r>
      <w:r w:rsidRPr="00814974">
        <w:rPr>
          <w:i/>
        </w:rPr>
        <w:t>p</w:t>
      </w:r>
      <w:r w:rsidRPr="00814974">
        <w:rPr>
          <w:i/>
          <w:position w:val="-4"/>
          <w:sz w:val="20"/>
          <w:szCs w:val="20"/>
        </w:rPr>
        <w:t>w</w:t>
      </w:r>
      <w:r w:rsidRPr="00814974">
        <w:rPr>
          <w:rFonts w:hint="cs"/>
          <w:rtl/>
        </w:rPr>
        <w:t xml:space="preserve"> من الوقت التي يتم أثناءها تجاوز عمق الخبو </w:t>
      </w:r>
      <w:r w:rsidRPr="00814974">
        <w:t xml:space="preserve">(dB) </w:t>
      </w:r>
      <w:r w:rsidRPr="00814974">
        <w:rPr>
          <w:i/>
          <w:iCs/>
        </w:rPr>
        <w:t>A</w:t>
      </w:r>
      <w:r w:rsidRPr="00814974">
        <w:rPr>
          <w:rFonts w:hint="cs"/>
          <w:rtl/>
          <w:lang w:bidi="ar-SY"/>
        </w:rPr>
        <w:t xml:space="preserve"> في الشهر الأسوأ المتوسط بواسطة العلاقة التالية:</w:t>
      </w:r>
    </w:p>
    <w:p w14:paraId="102FFD14" w14:textId="77777777" w:rsidR="00814974" w:rsidRPr="00814974" w:rsidRDefault="00285089" w:rsidP="00603C65">
      <w:pPr>
        <w:pStyle w:val="Equation"/>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814974" w:rsidRPr="00814974">
        <w:t xml:space="preserve"> </w:t>
      </w:r>
      <w:r w:rsidR="00814974" w:rsidRPr="00814974">
        <w:tab/>
        <w:t>(7)</w:t>
      </w:r>
    </w:p>
    <w:p w14:paraId="1C0CAA21" w14:textId="77777777" w:rsidR="00814974" w:rsidRPr="00814974" w:rsidRDefault="00814974" w:rsidP="00814974">
      <w:pPr>
        <w:keepNext/>
        <w:rPr>
          <w:rtl/>
          <w:lang w:bidi="ar-SY"/>
        </w:rPr>
      </w:pPr>
      <w:r w:rsidRPr="00814974">
        <w:rPr>
          <w:rFonts w:hint="cs"/>
          <w:rtl/>
          <w:lang w:bidi="ar-SY"/>
        </w:rPr>
        <w:t>حيث:</w:t>
      </w:r>
    </w:p>
    <w:p w14:paraId="2CE780DE" w14:textId="77777777" w:rsidR="00814974" w:rsidRPr="00814974" w:rsidRDefault="00814974" w:rsidP="00603C65">
      <w:pPr>
        <w:pStyle w:val="Equationlegend"/>
      </w:pPr>
      <w:r w:rsidRPr="00814974">
        <w:rPr>
          <w:rtl/>
        </w:rPr>
        <w:tab/>
      </w:r>
      <w:r w:rsidRPr="00814974">
        <w:rPr>
          <w:i/>
          <w:iCs/>
        </w:rPr>
        <w:t>f</w:t>
      </w:r>
      <w:r w:rsidRPr="00814974">
        <w:rPr>
          <w:rtl/>
        </w:rPr>
        <w:t>:</w:t>
      </w:r>
      <w:r w:rsidRPr="00814974">
        <w:rPr>
          <w:rtl/>
        </w:rPr>
        <w:tab/>
        <w:t xml:space="preserve">التردد </w:t>
      </w:r>
      <w:r w:rsidRPr="00814974">
        <w:t>(GHz)</w:t>
      </w:r>
    </w:p>
    <w:p w14:paraId="48478610" w14:textId="77777777" w:rsidR="00814974" w:rsidRPr="00814974" w:rsidRDefault="00814974" w:rsidP="00603C65">
      <w:pPr>
        <w:pStyle w:val="Equationlegend"/>
      </w:pPr>
      <w:r w:rsidRPr="00814974">
        <w:rPr>
          <w:rtl/>
        </w:rPr>
        <w:tab/>
      </w:r>
      <w:proofErr w:type="spellStart"/>
      <w:proofErr w:type="gramStart"/>
      <w:r w:rsidRPr="00814974">
        <w:rPr>
          <w:i/>
          <w:iCs/>
          <w:lang w:val="fr-FR"/>
        </w:rPr>
        <w:t>h</w:t>
      </w:r>
      <w:r w:rsidRPr="00814974">
        <w:rPr>
          <w:i/>
          <w:iCs/>
          <w:vertAlign w:val="subscript"/>
          <w:lang w:val="fr-FR"/>
        </w:rPr>
        <w:t>L</w:t>
      </w:r>
      <w:proofErr w:type="spellEnd"/>
      <w:r w:rsidRPr="00814974">
        <w:rPr>
          <w:rtl/>
        </w:rPr>
        <w:t>:</w:t>
      </w:r>
      <w:proofErr w:type="gramEnd"/>
      <w:r w:rsidRPr="00814974">
        <w:rPr>
          <w:rtl/>
        </w:rPr>
        <w:tab/>
      </w:r>
      <w:r w:rsidRPr="00814974">
        <w:rPr>
          <w:rFonts w:hint="cs"/>
          <w:rtl/>
        </w:rPr>
        <w:t xml:space="preserve">ارتفاع الهوائي الأدنى (أي القيمة الأصغر لارتفاعي الهوائي </w:t>
      </w:r>
      <w:r w:rsidRPr="00814974">
        <w:rPr>
          <w:i/>
          <w:color w:val="000000" w:themeColor="text1"/>
        </w:rPr>
        <w:t>h</w:t>
      </w:r>
      <w:r w:rsidRPr="00814974">
        <w:rPr>
          <w:i/>
          <w:iCs/>
          <w:color w:val="000000" w:themeColor="text1"/>
          <w:vertAlign w:val="subscript"/>
        </w:rPr>
        <w:t>e</w:t>
      </w:r>
      <w:r w:rsidRPr="00814974">
        <w:rPr>
          <w:rFonts w:hint="cs"/>
          <w:rtl/>
        </w:rPr>
        <w:t xml:space="preserve"> و</w:t>
      </w:r>
      <w:proofErr w:type="spellStart"/>
      <w:r w:rsidRPr="00814974">
        <w:rPr>
          <w:i/>
          <w:color w:val="000000" w:themeColor="text1"/>
        </w:rPr>
        <w:t>h</w:t>
      </w:r>
      <w:r w:rsidRPr="00814974">
        <w:rPr>
          <w:i/>
          <w:iCs/>
          <w:color w:val="000000" w:themeColor="text1"/>
          <w:vertAlign w:val="subscript"/>
        </w:rPr>
        <w:t>r</w:t>
      </w:r>
      <w:proofErr w:type="spellEnd"/>
      <w:r w:rsidRPr="00814974">
        <w:rPr>
          <w:rFonts w:hint="cs"/>
          <w:rtl/>
        </w:rPr>
        <w:t>)</w:t>
      </w:r>
    </w:p>
    <w:p w14:paraId="7AEEDD3D" w14:textId="77777777" w:rsidR="00814974" w:rsidRPr="00814974" w:rsidRDefault="00814974" w:rsidP="00603C65">
      <w:pPr>
        <w:pStyle w:val="Equationlegend"/>
      </w:pPr>
      <w:r w:rsidRPr="00814974">
        <w:rPr>
          <w:rtl/>
        </w:rPr>
        <w:tab/>
      </w:r>
      <w:proofErr w:type="spellStart"/>
      <w:r w:rsidRPr="00814974">
        <w:rPr>
          <w:i/>
          <w:iCs/>
          <w:color w:val="000000" w:themeColor="text1"/>
          <w:lang w:val="en-GB"/>
        </w:rPr>
        <w:t>v</w:t>
      </w:r>
      <w:r w:rsidRPr="00814974">
        <w:rPr>
          <w:i/>
          <w:iCs/>
          <w:color w:val="000000" w:themeColor="text1"/>
          <w:vertAlign w:val="subscript"/>
          <w:lang w:val="en-GB"/>
        </w:rPr>
        <w:t>sr</w:t>
      </w:r>
      <w:proofErr w:type="spellEnd"/>
      <w:r w:rsidRPr="00814974">
        <w:rPr>
          <w:rtl/>
        </w:rPr>
        <w:t>:</w:t>
      </w:r>
      <w:r w:rsidRPr="00814974">
        <w:rPr>
          <w:rtl/>
        </w:rPr>
        <w:tab/>
      </w:r>
      <w:r w:rsidRPr="00814974">
        <w:rPr>
          <w:rFonts w:hint="cs"/>
          <w:rtl/>
        </w:rPr>
        <w:t>معامل الانكسار دون المعياري</w:t>
      </w:r>
    </w:p>
    <w:p w14:paraId="7D3DDA03" w14:textId="77777777" w:rsidR="00814974" w:rsidRPr="00814974" w:rsidRDefault="00814974" w:rsidP="00603C65">
      <w:pPr>
        <w:pStyle w:val="Equation"/>
        <w:rPr>
          <w:lang w:val="en-GB"/>
        </w:rPr>
      </w:pPr>
      <w:r w:rsidRPr="00814974">
        <w:rPr>
          <w:lang w:val="en-GB"/>
        </w:rPr>
        <w:tab/>
      </w:r>
      <m:oMath>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sub>
        </m:sSub>
        <m:r>
          <m:rPr>
            <m:sty m:val="p"/>
          </m:rPr>
          <w:rPr>
            <w:rFonts w:ascii="Cambria Math" w:hAnsi="Cambria Math"/>
            <w:lang w:val="en-GB"/>
          </w:rPr>
          <m:t>=min</m:t>
        </m:r>
        <m:d>
          <m:dPr>
            <m:begChr m:val="{"/>
            <m:endChr m:val="}"/>
            <m:ctrlPr>
              <w:rPr>
                <w:rFonts w:ascii="Cambria Math" w:hAnsi="Cambria Math"/>
                <w:lang w:val="fr-FR"/>
              </w:rPr>
            </m:ctrlPr>
          </m:dPr>
          <m:e>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dN</m:t>
                            </m:r>
                          </m:e>
                          <m:sub>
                            <m:r>
                              <m:rPr>
                                <m:sty m:val="p"/>
                              </m:rPr>
                              <w:rPr>
                                <w:rFonts w:ascii="Cambria Math" w:hAnsi="Cambria Math"/>
                                <w:lang w:val="en-GB"/>
                              </w:rPr>
                              <m:t>75</m:t>
                            </m:r>
                          </m:sub>
                        </m:sSub>
                      </m:num>
                      <m:den>
                        <m:r>
                          <m:rPr>
                            <m:sty m:val="p"/>
                          </m:rPr>
                          <w:rPr>
                            <w:rFonts w:ascii="Cambria Math" w:hAnsi="Cambria Math"/>
                            <w:lang w:val="en-GB"/>
                          </w:rPr>
                          <m:t>50</m:t>
                        </m:r>
                      </m:den>
                    </m:f>
                  </m:e>
                </m:d>
              </m:e>
              <m:sup>
                <m:r>
                  <m:rPr>
                    <m:sty m:val="p"/>
                  </m:rPr>
                  <w:rPr>
                    <w:rFonts w:ascii="Cambria Math" w:hAnsi="Cambria Math"/>
                    <w:lang w:val="en-GB"/>
                  </w:rPr>
                  <m:t>1.8</m:t>
                </m:r>
              </m:sup>
            </m:sSup>
            <m:r>
              <m:rPr>
                <m:sty m:val="p"/>
              </m:rPr>
              <w:rPr>
                <w:rFonts w:ascii="Cambria Math" w:hAnsi="Cambria Math"/>
                <w:lang w:val="en-GB"/>
              </w:rPr>
              <m:t>exp</m:t>
            </m:r>
            <m:d>
              <m:dPr>
                <m:begChr m:val="["/>
                <m:endChr m:val="]"/>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en-GB"/>
                          </w:rPr>
                          <m:t>h</m:t>
                        </m:r>
                      </m:e>
                      <m:sub>
                        <m:r>
                          <w:rPr>
                            <w:rFonts w:ascii="Cambria Math" w:hAnsi="Cambria Math"/>
                            <w:lang w:val="fr-FR"/>
                          </w:rPr>
                          <m:t>c</m:t>
                        </m:r>
                      </m:sub>
                    </m:sSub>
                  </m:num>
                  <m:den>
                    <m:r>
                      <m:rPr>
                        <m:sty m:val="p"/>
                      </m:rPr>
                      <w:rPr>
                        <w:rFonts w:ascii="Cambria Math" w:hAnsi="Cambria Math"/>
                        <w:lang w:val="en-GB"/>
                      </w:rPr>
                      <m:t>2.5</m:t>
                    </m:r>
                    <m:rad>
                      <m:radPr>
                        <m:degHide m:val="1"/>
                        <m:ctrlPr>
                          <w:rPr>
                            <w:rFonts w:ascii="Cambria Math" w:hAnsi="Cambria Math"/>
                            <w:lang w:val="fr-FR"/>
                          </w:rPr>
                        </m:ctrlPr>
                      </m:radPr>
                      <m:deg/>
                      <m:e>
                        <m:r>
                          <w:rPr>
                            <w:rFonts w:ascii="Cambria Math" w:hAnsi="Cambria Math"/>
                            <w:lang w:val="fr-FR"/>
                          </w:rPr>
                          <m:t>d</m:t>
                        </m:r>
                      </m:e>
                    </m:rad>
                  </m:den>
                </m:f>
              </m:e>
            </m:d>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r>
                  <m:rPr>
                    <m:sty m:val="p"/>
                  </m:rPr>
                  <w:rPr>
                    <w:rFonts w:ascii="Cambria Math" w:hAnsi="Cambria Math"/>
                    <w:lang w:val="en-GB"/>
                  </w:rPr>
                  <m:t>limit</m:t>
                </m:r>
              </m:sub>
            </m:sSub>
          </m:e>
        </m:d>
      </m:oMath>
      <w:r w:rsidRPr="00814974">
        <w:rPr>
          <w:lang w:val="en-GB"/>
        </w:rPr>
        <w:tab/>
        <w:t>(8)</w:t>
      </w:r>
    </w:p>
    <w:p w14:paraId="48E19B54" w14:textId="77777777" w:rsidR="00814974" w:rsidRPr="00814974" w:rsidRDefault="00814974" w:rsidP="00814974">
      <w:pPr>
        <w:keepNext/>
        <w:rPr>
          <w:lang w:val="en-GB"/>
        </w:rPr>
      </w:pPr>
      <w:r w:rsidRPr="00814974">
        <w:rPr>
          <w:rFonts w:hint="cs"/>
          <w:rtl/>
          <w:lang w:val="en-GB"/>
        </w:rPr>
        <w:t>الذي</w:t>
      </w:r>
      <w:r w:rsidRPr="00814974">
        <w:rPr>
          <w:rtl/>
          <w:lang w:val="en-GB"/>
        </w:rPr>
        <w:t xml:space="preserve"> له حد أعلى </w:t>
      </w:r>
      <w:r w:rsidRPr="00814974">
        <w:rPr>
          <w:rFonts w:hint="cs"/>
          <w:rtl/>
          <w:lang w:val="en-GB"/>
        </w:rPr>
        <w:t>لمسيرات</w:t>
      </w:r>
      <w:r w:rsidRPr="00814974">
        <w:rPr>
          <w:rtl/>
          <w:lang w:val="en-GB"/>
        </w:rPr>
        <w:t xml:space="preserve"> الخلوص المنخفضة </w:t>
      </w:r>
      <w:r w:rsidRPr="00814974">
        <w:rPr>
          <w:rFonts w:hint="cs"/>
          <w:rtl/>
          <w:lang w:val="en-GB"/>
        </w:rPr>
        <w:t xml:space="preserve">جداً، تحدّده خسارة بالانعراج ناجمة عن </w:t>
      </w:r>
      <w:r w:rsidRPr="00814974">
        <w:rPr>
          <w:rtl/>
          <w:lang w:val="en-GB"/>
        </w:rPr>
        <w:t>عوائق</w:t>
      </w:r>
      <w:r w:rsidRPr="00814974">
        <w:rPr>
          <w:rFonts w:hint="cs"/>
          <w:rtl/>
          <w:lang w:val="en-GB"/>
        </w:rPr>
        <w:t xml:space="preserve">، ويُحسب </w:t>
      </w:r>
      <w:r w:rsidRPr="00814974">
        <w:rPr>
          <w:rtl/>
          <w:lang w:val="en-GB"/>
        </w:rPr>
        <w:t>من خلال:</w:t>
      </w:r>
      <w:r w:rsidRPr="00814974">
        <w:rPr>
          <w:rFonts w:hint="cs"/>
          <w:rtl/>
          <w:lang w:val="en-GB"/>
        </w:rPr>
        <w:t xml:space="preserve"> </w:t>
      </w:r>
    </w:p>
    <w:p w14:paraId="1210B145" w14:textId="7F8C272E" w:rsidR="00814974" w:rsidRPr="00814974" w:rsidRDefault="00814974" w:rsidP="008971A2">
      <w:pPr>
        <w:pStyle w:val="Equation"/>
        <w:rPr>
          <w:lang w:val="en-GB" w:eastAsia="en-US"/>
        </w:rPr>
      </w:pPr>
      <w:r w:rsidRPr="00814974">
        <w:rPr>
          <w:lang w:val="en-GB" w:eastAsia="en-US"/>
        </w:rPr>
        <w:tab/>
      </w:r>
      <w:r w:rsidR="008971A2" w:rsidRPr="00814974">
        <w:rPr>
          <w:lang w:val="en-GB" w:eastAsia="en-US"/>
        </w:rPr>
        <w:t>m</w:t>
      </w:r>
      <w:r w:rsidR="008971A2">
        <w:rPr>
          <w:rFonts w:hint="cs"/>
          <w:rtl/>
          <w:lang w:val="en-GB" w:eastAsia="en-US"/>
        </w:rPr>
        <w:t>      </w:t>
      </w:r>
      <m:oMath>
        <m:sSub>
          <m:sSubPr>
            <m:ctrlPr>
              <w:rPr>
                <w:rFonts w:ascii="Cambria Math" w:hAnsi="Cambria Math"/>
                <w:lang w:val="fr-FR" w:eastAsia="en-US"/>
              </w:rPr>
            </m:ctrlPr>
          </m:sSubPr>
          <m:e>
            <m:r>
              <w:rPr>
                <w:rFonts w:ascii="Cambria Math" w:hAnsi="Cambria Math"/>
                <w:lang w:val="fr-FR" w:eastAsia="en-US"/>
              </w:rPr>
              <m:t>v</m:t>
            </m:r>
          </m:e>
          <m:sub>
            <m:r>
              <w:rPr>
                <w:rFonts w:ascii="Cambria Math" w:hAnsi="Cambria Math"/>
                <w:lang w:val="fr-FR" w:eastAsia="en-US"/>
              </w:rPr>
              <m:t>sr</m:t>
            </m:r>
            <m:r>
              <m:rPr>
                <m:sty m:val="p"/>
              </m:rPr>
              <w:rPr>
                <w:rFonts w:ascii="Cambria Math" w:hAnsi="Cambria Math"/>
                <w:lang w:val="en-GB" w:eastAsia="en-US"/>
              </w:rPr>
              <m:t>limit</m:t>
            </m:r>
          </m:sub>
        </m:sSub>
        <m:r>
          <m:rPr>
            <m:sty m:val="p"/>
          </m:rPr>
          <w:rPr>
            <w:rFonts w:ascii="Cambria Math" w:hAnsi="Cambria Math"/>
            <w:lang w:val="en-GB" w:eastAsia="en-US"/>
          </w:rPr>
          <m:t>=</m:t>
        </m:r>
        <m:f>
          <m:fPr>
            <m:ctrlPr>
              <w:rPr>
                <w:rFonts w:ascii="Cambria Math" w:hAnsi="Cambria Math"/>
                <w:lang w:val="fr-FR" w:eastAsia="en-US"/>
              </w:rPr>
            </m:ctrlPr>
          </m:fPr>
          <m:num>
            <m:sSub>
              <m:sSubPr>
                <m:ctrlPr>
                  <w:rPr>
                    <w:rFonts w:ascii="Cambria Math" w:hAnsi="Cambria Math"/>
                    <w:lang w:val="fr-FR" w:eastAsia="zh-CN"/>
                  </w:rPr>
                </m:ctrlPr>
              </m:sSubPr>
              <m:e>
                <m:r>
                  <w:rPr>
                    <w:rFonts w:ascii="Cambria Math" w:hAnsi="Cambria Math"/>
                    <w:lang w:val="fr-FR" w:eastAsia="zh-CN"/>
                  </w:rPr>
                  <m:t>dN</m:t>
                </m:r>
              </m:e>
              <m:sub>
                <m:r>
                  <m:rPr>
                    <m:sty m:val="p"/>
                  </m:rPr>
                  <w:rPr>
                    <w:rFonts w:ascii="Cambria Math" w:hAnsi="Cambria Math"/>
                    <w:lang w:val="en-GB" w:eastAsia="zh-CN"/>
                  </w:rPr>
                  <m:t>75</m:t>
                </m:r>
              </m:sub>
            </m:sSub>
            <m:sSup>
              <m:sSupPr>
                <m:ctrlPr>
                  <w:rPr>
                    <w:rFonts w:ascii="Cambria Math" w:hAnsi="Cambria Math"/>
                    <w:lang w:val="fr-FR" w:eastAsia="zh-CN"/>
                  </w:rPr>
                </m:ctrlPr>
              </m:sSupPr>
              <m:e>
                <m:r>
                  <w:rPr>
                    <w:rFonts w:ascii="Cambria Math" w:hAnsi="Cambria Math"/>
                    <w:lang w:val="fr-FR" w:eastAsia="zh-CN"/>
                  </w:rPr>
                  <m:t>d</m:t>
                </m:r>
              </m:e>
              <m:sup>
                <m:r>
                  <m:rPr>
                    <m:sty m:val="p"/>
                  </m:rPr>
                  <w:rPr>
                    <w:rFonts w:ascii="Cambria Math" w:hAnsi="Cambria Math"/>
                    <w:lang w:val="en-GB" w:eastAsia="zh-CN"/>
                  </w:rPr>
                  <m:t>1.5</m:t>
                </m:r>
              </m:sup>
            </m:sSup>
            <m:sSup>
              <m:sSupPr>
                <m:ctrlPr>
                  <w:rPr>
                    <w:rFonts w:ascii="Cambria Math" w:hAnsi="Cambria Math"/>
                    <w:lang w:val="fr-FR" w:eastAsia="zh-CN"/>
                  </w:rPr>
                </m:ctrlPr>
              </m:sSupPr>
              <m:e>
                <m:r>
                  <w:rPr>
                    <w:rFonts w:ascii="Cambria Math" w:hAnsi="Cambria Math"/>
                    <w:lang w:val="fr-FR" w:eastAsia="zh-CN"/>
                  </w:rPr>
                  <m:t>f</m:t>
                </m:r>
              </m:e>
              <m:sup>
                <m:r>
                  <m:rPr>
                    <m:sty m:val="p"/>
                  </m:rPr>
                  <w:rPr>
                    <w:rFonts w:ascii="Cambria Math" w:hAnsi="Cambria Math"/>
                    <w:lang w:val="en-GB" w:eastAsia="zh-CN"/>
                  </w:rPr>
                  <m:t>0.5</m:t>
                </m:r>
              </m:sup>
            </m:sSup>
          </m:num>
          <m:den>
            <m:r>
              <m:rPr>
                <m:sty m:val="p"/>
              </m:rPr>
              <w:rPr>
                <w:rFonts w:ascii="Cambria Math" w:hAnsi="Cambria Math"/>
                <w:lang w:val="en-GB" w:eastAsia="en-US"/>
              </w:rPr>
              <m:t>24730</m:t>
            </m:r>
          </m:den>
        </m:f>
      </m:oMath>
      <w:r w:rsidRPr="00814974">
        <w:rPr>
          <w:lang w:val="en-GB" w:eastAsia="en-US"/>
        </w:rPr>
        <w:tab/>
      </w:r>
      <w:r w:rsidR="008971A2" w:rsidRPr="00814974">
        <w:rPr>
          <w:lang w:val="en-GB" w:eastAsia="en-US"/>
        </w:rPr>
        <w:t>(9)</w:t>
      </w:r>
    </w:p>
    <w:p w14:paraId="256D700C" w14:textId="79464B48" w:rsidR="00814974" w:rsidRPr="00814974" w:rsidRDefault="00814974" w:rsidP="00814974">
      <w:pPr>
        <w:keepNext/>
        <w:spacing w:before="240"/>
        <w:rPr>
          <w:spacing w:val="-2"/>
          <w:rtl/>
          <w:lang w:val="en-GB"/>
        </w:rPr>
      </w:pPr>
      <w:r w:rsidRPr="00814974">
        <w:rPr>
          <w:rFonts w:hint="cs"/>
          <w:spacing w:val="-2"/>
          <w:rtl/>
          <w:lang w:val="en-GB"/>
        </w:rPr>
        <w:lastRenderedPageBreak/>
        <w:t>والمعامل</w:t>
      </w:r>
      <w:r w:rsidRPr="00814974">
        <w:rPr>
          <w:spacing w:val="-2"/>
          <w:rtl/>
          <w:lang w:val="en-GB"/>
        </w:rPr>
        <w:t xml:space="preserve"> </w:t>
      </w:r>
      <w:r w:rsidRPr="00814974">
        <w:rPr>
          <w:i/>
          <w:iCs/>
          <w:spacing w:val="-2"/>
          <w:lang w:val="en-GB"/>
        </w:rPr>
        <w:t>dN</w:t>
      </w:r>
      <w:r w:rsidRPr="00814974">
        <w:rPr>
          <w:spacing w:val="-2"/>
          <w:vertAlign w:val="subscript"/>
          <w:lang w:val="en-GB"/>
        </w:rPr>
        <w:t>75</w:t>
      </w:r>
      <w:r w:rsidRPr="00814974">
        <w:rPr>
          <w:spacing w:val="-2"/>
          <w:rtl/>
          <w:lang w:val="en-GB"/>
        </w:rPr>
        <w:t xml:space="preserve"> ه</w:t>
      </w:r>
      <w:r w:rsidRPr="00814974">
        <w:rPr>
          <w:rFonts w:hint="cs"/>
          <w:spacing w:val="-2"/>
          <w:rtl/>
          <w:lang w:val="en-GB"/>
        </w:rPr>
        <w:t>و</w:t>
      </w:r>
      <w:r w:rsidRPr="00814974">
        <w:rPr>
          <w:spacing w:val="-2"/>
          <w:rtl/>
          <w:lang w:val="en-GB"/>
        </w:rPr>
        <w:t xml:space="preserve"> تنبؤ تجريبي بنسبة </w:t>
      </w:r>
      <w:r w:rsidRPr="00814974">
        <w:rPr>
          <w:spacing w:val="-2"/>
          <w:lang w:val="en-GB"/>
        </w:rPr>
        <w:t>%0,1</w:t>
      </w:r>
      <w:r w:rsidRPr="00814974">
        <w:rPr>
          <w:spacing w:val="-2"/>
          <w:rtl/>
          <w:lang w:val="en-GB"/>
        </w:rPr>
        <w:t xml:space="preserve"> من متوسط أسوأ زيادة </w:t>
      </w:r>
      <w:r w:rsidRPr="00814974">
        <w:rPr>
          <w:rFonts w:hint="cs"/>
          <w:spacing w:val="-2"/>
          <w:rtl/>
          <w:lang w:val="en-GB"/>
        </w:rPr>
        <w:t xml:space="preserve">شهرية </w:t>
      </w:r>
      <w:r w:rsidRPr="00814974">
        <w:rPr>
          <w:spacing w:val="-2"/>
          <w:rtl/>
          <w:lang w:val="en-GB"/>
        </w:rPr>
        <w:t>في الانكسار مع ارتفاع أعلى من أدنى</w:t>
      </w:r>
      <w:r w:rsidRPr="00814974">
        <w:rPr>
          <w:rFonts w:hint="cs"/>
          <w:spacing w:val="-2"/>
          <w:rtl/>
          <w:lang w:val="en-GB"/>
        </w:rPr>
        <w:t xml:space="preserve"> </w:t>
      </w:r>
      <w:r w:rsidRPr="00814974">
        <w:rPr>
          <w:spacing w:val="-2"/>
        </w:rPr>
        <w:t xml:space="preserve">m </w:t>
      </w:r>
      <w:r w:rsidRPr="00814974">
        <w:rPr>
          <w:spacing w:val="-2"/>
          <w:lang w:val="en-GB"/>
        </w:rPr>
        <w:t>75</w:t>
      </w:r>
      <w:r w:rsidRPr="00814974">
        <w:rPr>
          <w:spacing w:val="-2"/>
          <w:rtl/>
          <w:lang w:val="en-GB"/>
        </w:rPr>
        <w:t xml:space="preserve"> من الغلاف الجوي من بيانات نقطة الندى السطحية، التي </w:t>
      </w:r>
      <w:r w:rsidRPr="00814974">
        <w:rPr>
          <w:rFonts w:hint="cs"/>
          <w:spacing w:val="-2"/>
          <w:rtl/>
          <w:lang w:val="en-GB"/>
        </w:rPr>
        <w:t>تُحسب</w:t>
      </w:r>
      <w:r w:rsidRPr="00814974">
        <w:rPr>
          <w:spacing w:val="-2"/>
          <w:rtl/>
          <w:lang w:val="en-GB"/>
        </w:rPr>
        <w:t xml:space="preserve"> عن طريق </w:t>
      </w:r>
      <w:r w:rsidRPr="00814974">
        <w:rPr>
          <w:rFonts w:hint="cs"/>
          <w:spacing w:val="-2"/>
          <w:rtl/>
          <w:lang w:val="en-GB"/>
        </w:rPr>
        <w:t>الاستكمال الداخلي</w:t>
      </w:r>
      <w:r w:rsidRPr="00814974">
        <w:rPr>
          <w:spacing w:val="-2"/>
          <w:rtl/>
          <w:lang w:val="en-GB"/>
        </w:rPr>
        <w:t xml:space="preserve"> الخطي </w:t>
      </w:r>
      <w:r w:rsidRPr="00814974">
        <w:rPr>
          <w:rFonts w:hint="cs"/>
          <w:spacing w:val="-2"/>
          <w:rtl/>
          <w:lang w:val="en-GB"/>
        </w:rPr>
        <w:t xml:space="preserve">الثنائي </w:t>
      </w:r>
      <w:r w:rsidRPr="00814974">
        <w:rPr>
          <w:spacing w:val="-2"/>
          <w:rtl/>
          <w:lang w:val="en-GB"/>
        </w:rPr>
        <w:t xml:space="preserve">لأقرب أربع نقاط شبكية من الجدول </w:t>
      </w:r>
      <w:r w:rsidRPr="00814974">
        <w:rPr>
          <w:spacing w:val="-2"/>
          <w:lang w:val="en-GB"/>
        </w:rPr>
        <w:t>dN75.csv</w:t>
      </w:r>
      <w:r w:rsidRPr="00814974">
        <w:rPr>
          <w:spacing w:val="-2"/>
          <w:rtl/>
          <w:lang w:val="en-GB"/>
        </w:rPr>
        <w:t xml:space="preserve"> </w:t>
      </w:r>
      <w:r w:rsidRPr="00814974">
        <w:rPr>
          <w:rFonts w:hint="cs"/>
          <w:spacing w:val="-2"/>
          <w:rtl/>
          <w:lang w:val="en-GB"/>
        </w:rPr>
        <w:t xml:space="preserve">الذي يشكل </w:t>
      </w:r>
      <w:r w:rsidRPr="00814974">
        <w:rPr>
          <w:spacing w:val="-2"/>
          <w:rtl/>
          <w:lang w:val="en-GB"/>
        </w:rPr>
        <w:t>جزءا</w:t>
      </w:r>
      <w:r w:rsidRPr="00814974">
        <w:rPr>
          <w:rFonts w:hint="cs"/>
          <w:spacing w:val="-2"/>
          <w:rtl/>
          <w:lang w:val="en-GB"/>
        </w:rPr>
        <w:t>ً</w:t>
      </w:r>
      <w:r w:rsidRPr="00814974">
        <w:rPr>
          <w:spacing w:val="-2"/>
          <w:rtl/>
          <w:lang w:val="en-GB"/>
        </w:rPr>
        <w:t xml:space="preserve"> </w:t>
      </w:r>
      <w:r w:rsidRPr="00814974">
        <w:rPr>
          <w:rFonts w:hint="cs"/>
          <w:spacing w:val="-2"/>
          <w:rtl/>
          <w:lang w:val="en-GB"/>
        </w:rPr>
        <w:t>أساسيا</w:t>
      </w:r>
      <w:r w:rsidR="00555110">
        <w:rPr>
          <w:rFonts w:hint="cs"/>
          <w:spacing w:val="-2"/>
          <w:rtl/>
          <w:lang w:val="en-GB"/>
        </w:rPr>
        <w:t>ً</w:t>
      </w:r>
      <w:r w:rsidRPr="00814974">
        <w:rPr>
          <w:rFonts w:hint="cs"/>
          <w:spacing w:val="-2"/>
          <w:rtl/>
          <w:lang w:val="en-GB"/>
        </w:rPr>
        <w:t xml:space="preserve"> </w:t>
      </w:r>
      <w:r w:rsidRPr="00814974">
        <w:rPr>
          <w:spacing w:val="-2"/>
          <w:rtl/>
          <w:lang w:val="en-GB"/>
        </w:rPr>
        <w:t>من هذه التوصية.</w:t>
      </w:r>
      <w:r w:rsidRPr="00814974">
        <w:rPr>
          <w:rFonts w:hint="cs"/>
          <w:spacing w:val="-2"/>
          <w:rtl/>
          <w:lang w:val="en-GB"/>
        </w:rPr>
        <w:t xml:space="preserve"> و</w:t>
      </w:r>
      <w:r w:rsidRPr="00814974">
        <w:rPr>
          <w:spacing w:val="-2"/>
          <w:rtl/>
          <w:lang w:val="en-GB"/>
        </w:rPr>
        <w:t xml:space="preserve">في بعض مناطق خطوط العرض العالية، </w:t>
      </w:r>
      <w:r w:rsidRPr="00814974">
        <w:rPr>
          <w:i/>
          <w:iCs/>
          <w:spacing w:val="-2"/>
          <w:lang w:val="en-GB"/>
        </w:rPr>
        <w:t>dN</w:t>
      </w:r>
      <w:r w:rsidRPr="00814974">
        <w:rPr>
          <w:i/>
          <w:iCs/>
          <w:spacing w:val="-2"/>
          <w:vertAlign w:val="subscript"/>
          <w:lang w:val="en-GB"/>
        </w:rPr>
        <w:t>75</w:t>
      </w:r>
      <w:r w:rsidRPr="00814974">
        <w:rPr>
          <w:i/>
          <w:iCs/>
          <w:spacing w:val="-2"/>
          <w:lang w:val="en-GB"/>
        </w:rPr>
        <w:t xml:space="preserve"> </w:t>
      </w:r>
      <w:r w:rsidRPr="00814974">
        <w:rPr>
          <w:spacing w:val="-2"/>
          <w:lang w:val="en-GB"/>
        </w:rPr>
        <w:t>= 0</w:t>
      </w:r>
      <w:r w:rsidRPr="00814974">
        <w:rPr>
          <w:spacing w:val="-2"/>
          <w:rtl/>
          <w:lang w:val="en-GB"/>
        </w:rPr>
        <w:t>.</w:t>
      </w:r>
      <w:r w:rsidRPr="00814974">
        <w:rPr>
          <w:rFonts w:hint="cs"/>
          <w:spacing w:val="-2"/>
          <w:rtl/>
          <w:lang w:val="en-GB"/>
        </w:rPr>
        <w:t xml:space="preserve"> و</w:t>
      </w:r>
      <w:r w:rsidRPr="00814974">
        <w:rPr>
          <w:spacing w:val="-2"/>
          <w:rtl/>
          <w:lang w:val="en-GB"/>
        </w:rPr>
        <w:t>يمثل إدراج</w:t>
      </w:r>
      <w:r w:rsidRPr="00814974">
        <w:rPr>
          <w:rFonts w:hint="cs"/>
          <w:spacing w:val="-2"/>
          <w:rtl/>
          <w:lang w:val="en-GB"/>
        </w:rPr>
        <w:t> </w:t>
      </w:r>
      <w:proofErr w:type="spellStart"/>
      <w:r w:rsidRPr="00814974">
        <w:rPr>
          <w:i/>
          <w:iCs/>
          <w:spacing w:val="-2"/>
          <w:lang w:val="en-GB"/>
        </w:rPr>
        <w:t>v</w:t>
      </w:r>
      <w:r w:rsidRPr="00814974">
        <w:rPr>
          <w:i/>
          <w:iCs/>
          <w:spacing w:val="-2"/>
          <w:vertAlign w:val="subscript"/>
          <w:lang w:val="en-GB"/>
        </w:rPr>
        <w:t>sr</w:t>
      </w:r>
      <w:proofErr w:type="spellEnd"/>
      <w:r w:rsidRPr="00814974">
        <w:rPr>
          <w:spacing w:val="-2"/>
          <w:rtl/>
          <w:lang w:val="en-GB"/>
        </w:rPr>
        <w:t xml:space="preserve"> في المعادلة </w:t>
      </w:r>
      <w:r w:rsidRPr="00814974">
        <w:rPr>
          <w:spacing w:val="-2"/>
          <w:lang w:val="en-GB"/>
        </w:rPr>
        <w:t>(7)</w:t>
      </w:r>
      <w:r w:rsidRPr="00814974">
        <w:rPr>
          <w:spacing w:val="-2"/>
          <w:rtl/>
          <w:lang w:val="en-GB"/>
        </w:rPr>
        <w:t xml:space="preserve"> تأثيرات </w:t>
      </w:r>
      <w:r w:rsidRPr="00814974">
        <w:rPr>
          <w:rFonts w:hint="cs"/>
          <w:spacing w:val="-2"/>
          <w:rtl/>
          <w:lang w:val="en-GB"/>
        </w:rPr>
        <w:t>التسديد</w:t>
      </w:r>
      <w:r w:rsidRPr="00814974">
        <w:rPr>
          <w:spacing w:val="-2"/>
          <w:rtl/>
          <w:lang w:val="en-GB"/>
        </w:rPr>
        <w:t xml:space="preserve"> المتوسط بشكل عام بدلا</w:t>
      </w:r>
      <w:r w:rsidRPr="00814974">
        <w:rPr>
          <w:rFonts w:hint="cs"/>
          <w:spacing w:val="-2"/>
          <w:rtl/>
          <w:lang w:val="en-GB"/>
        </w:rPr>
        <w:t>ً</w:t>
      </w:r>
      <w:r w:rsidRPr="00814974">
        <w:rPr>
          <w:spacing w:val="-2"/>
          <w:rtl/>
          <w:lang w:val="en-GB"/>
        </w:rPr>
        <w:t xml:space="preserve"> من </w:t>
      </w:r>
      <w:r w:rsidRPr="00814974">
        <w:rPr>
          <w:rFonts w:hint="cs"/>
          <w:spacing w:val="-2"/>
          <w:rtl/>
          <w:lang w:val="en-GB"/>
        </w:rPr>
        <w:t xml:space="preserve">عائق </w:t>
      </w:r>
      <w:r w:rsidRPr="00814974">
        <w:rPr>
          <w:spacing w:val="-2"/>
          <w:rtl/>
          <w:lang w:val="en-GB"/>
        </w:rPr>
        <w:t>مس</w:t>
      </w:r>
      <w:r w:rsidRPr="00814974">
        <w:rPr>
          <w:rFonts w:hint="cs"/>
          <w:spacing w:val="-2"/>
          <w:rtl/>
          <w:lang w:val="en-GB"/>
        </w:rPr>
        <w:t>ي</w:t>
      </w:r>
      <w:r w:rsidRPr="00814974">
        <w:rPr>
          <w:spacing w:val="-2"/>
          <w:rtl/>
          <w:lang w:val="en-GB"/>
        </w:rPr>
        <w:t xml:space="preserve">ر </w:t>
      </w:r>
      <w:r w:rsidRPr="00814974">
        <w:rPr>
          <w:rFonts w:hint="cs"/>
          <w:spacing w:val="-2"/>
          <w:rtl/>
          <w:lang w:val="en-GB"/>
        </w:rPr>
        <w:t xml:space="preserve">تدرج </w:t>
      </w:r>
      <w:r w:rsidRPr="00814974">
        <w:rPr>
          <w:spacing w:val="-2"/>
          <w:rtl/>
          <w:lang w:val="en-GB"/>
        </w:rPr>
        <w:t>الانكسار دون المعياري الخطي الكلاسيكي</w:t>
      </w:r>
      <w:r w:rsidRPr="00814974">
        <w:rPr>
          <w:rFonts w:hint="cs"/>
          <w:spacing w:val="-2"/>
          <w:rtl/>
          <w:lang w:val="en-GB"/>
        </w:rPr>
        <w:t>.</w:t>
      </w:r>
    </w:p>
    <w:p w14:paraId="727036E0" w14:textId="24D03B87" w:rsidR="00814974" w:rsidRPr="00814974" w:rsidRDefault="00814974" w:rsidP="00603C65">
      <w:pPr>
        <w:pStyle w:val="Note"/>
        <w:rPr>
          <w:bCs/>
          <w:rtl/>
          <w:lang w:bidi="ar-SY"/>
        </w:rPr>
      </w:pPr>
      <w:r w:rsidRPr="00814974">
        <w:rPr>
          <w:rFonts w:hint="cs"/>
          <w:b/>
          <w:bCs/>
          <w:rtl/>
          <w:lang w:bidi="ar-SY"/>
        </w:rPr>
        <w:t xml:space="preserve">الملاحظة </w:t>
      </w:r>
      <w:r w:rsidRPr="00814974">
        <w:rPr>
          <w:b/>
          <w:bCs/>
          <w:lang w:bidi="ar-SY"/>
        </w:rPr>
        <w:t>1</w:t>
      </w:r>
      <w:r w:rsidRPr="00814974">
        <w:rPr>
          <w:rFonts w:hint="cs"/>
          <w:rtl/>
        </w:rPr>
        <w:t xml:space="preserve"> </w:t>
      </w:r>
      <w:r w:rsidRPr="00814974">
        <w:rPr>
          <w:rFonts w:ascii="Traditional Arabic" w:hAnsi="Traditional Arabic"/>
          <w:sz w:val="26"/>
        </w:rPr>
        <w:t>-</w:t>
      </w:r>
      <w:r w:rsidRPr="00814974">
        <w:rPr>
          <w:rFonts w:hint="cs"/>
          <w:rtl/>
        </w:rPr>
        <w:t xml:space="preserve"> القيمة العالمية للانحراف المعياري لخطأ التنبؤ الناتجان عن استعمال المعادلة </w:t>
      </w:r>
      <w:r w:rsidRPr="00814974">
        <w:t>(7)</w:t>
      </w:r>
      <w:r w:rsidRPr="00814974">
        <w:rPr>
          <w:rFonts w:hint="cs"/>
          <w:rtl/>
        </w:rPr>
        <w:t xml:space="preserve"> </w:t>
      </w:r>
      <w:r w:rsidRPr="00814974">
        <w:rPr>
          <w:rFonts w:hint="cs"/>
          <w:rtl/>
          <w:lang w:bidi="ar-SY"/>
        </w:rPr>
        <w:t>هي </w:t>
      </w:r>
      <w:r w:rsidRPr="00814974">
        <w:t>dB 5</w:t>
      </w:r>
      <w:r w:rsidRPr="00814974">
        <w:rPr>
          <w:lang w:val="fr-CH"/>
        </w:rPr>
        <w:t>,</w:t>
      </w:r>
      <w:r w:rsidRPr="00814974">
        <w:t>2</w:t>
      </w:r>
      <w:r w:rsidRPr="00814974">
        <w:rPr>
          <w:rFonts w:hint="cs"/>
          <w:rtl/>
          <w:lang w:bidi="ar-SY"/>
        </w:rPr>
        <w:t xml:space="preserve"> (بما في ذلك القيمة الناجمة عن التغيرات من سنة إلى أخرى). ويقل متوسط الخطأ عن </w:t>
      </w:r>
      <w:r w:rsidRPr="00814974">
        <w:t>dB </w:t>
      </w:r>
      <w:r w:rsidRPr="00814974">
        <w:rPr>
          <w:lang w:val="fr-FR"/>
        </w:rPr>
        <w:t>3</w:t>
      </w:r>
      <w:r w:rsidRPr="00814974">
        <w:rPr>
          <w:rFonts w:hint="cs"/>
          <w:rtl/>
          <w:lang w:bidi="ar-SY"/>
        </w:rPr>
        <w:t xml:space="preserve"> لجميع أقاليم العالم البالغ عددها </w:t>
      </w:r>
      <w:r w:rsidRPr="00814974">
        <w:rPr>
          <w:lang w:bidi="ar-SY"/>
        </w:rPr>
        <w:t>21</w:t>
      </w:r>
      <w:r w:rsidRPr="00814974">
        <w:rPr>
          <w:rFonts w:hint="cs"/>
          <w:rtl/>
          <w:lang w:bidi="ar-SY"/>
        </w:rPr>
        <w:t xml:space="preserve"> إقليماً التي يبلغ نصف قطرها </w:t>
      </w:r>
      <w:r w:rsidRPr="00814974">
        <w:rPr>
          <w:lang w:val="fr-FR" w:bidi="ar-SY"/>
        </w:rPr>
        <w:t>1 500</w:t>
      </w:r>
      <w:r w:rsidRPr="00814974">
        <w:rPr>
          <w:rFonts w:hint="cs"/>
          <w:rtl/>
          <w:lang w:val="fr-FR" w:bidi="ar-LB"/>
        </w:rPr>
        <w:t xml:space="preserve"> </w:t>
      </w:r>
      <w:r w:rsidRPr="00814974">
        <w:rPr>
          <w:lang w:val="fr-FR" w:bidi="ar-LB"/>
        </w:rPr>
        <w:t>km</w:t>
      </w:r>
      <w:r w:rsidRPr="00814974">
        <w:rPr>
          <w:rFonts w:hint="cs"/>
          <w:rtl/>
          <w:lang w:val="fr-FR"/>
        </w:rPr>
        <w:t xml:space="preserve"> </w:t>
      </w:r>
      <w:r w:rsidRPr="00814974">
        <w:rPr>
          <w:rFonts w:hint="cs"/>
          <w:rtl/>
          <w:lang w:val="fr-FR" w:bidi="ar-LB"/>
        </w:rPr>
        <w:t>والتي وفرت بيانات عن الخبو لهذا النموذج</w:t>
      </w:r>
      <w:r w:rsidRPr="00814974">
        <w:rPr>
          <w:rFonts w:hint="cs"/>
          <w:rtl/>
          <w:lang w:bidi="ar-SY"/>
        </w:rPr>
        <w:t>.</w:t>
      </w:r>
    </w:p>
    <w:p w14:paraId="55F62A42" w14:textId="63886B87" w:rsidR="00814974" w:rsidRPr="00814974" w:rsidRDefault="00814974" w:rsidP="00603C65">
      <w:pPr>
        <w:pStyle w:val="Note"/>
        <w:rPr>
          <w:rtl/>
          <w:lang w:bidi="ar-SY"/>
        </w:rPr>
      </w:pPr>
      <w:r w:rsidRPr="00814974">
        <w:rPr>
          <w:rFonts w:hint="cs"/>
          <w:b/>
          <w:bCs/>
          <w:rtl/>
        </w:rPr>
        <w:t xml:space="preserve">الملاحظة </w:t>
      </w:r>
      <w:r w:rsidRPr="00814974">
        <w:rPr>
          <w:b/>
          <w:bCs/>
        </w:rPr>
        <w:t>2</w:t>
      </w:r>
      <w:r w:rsidRPr="00814974">
        <w:rPr>
          <w:rFonts w:hint="cs"/>
          <w:rtl/>
        </w:rPr>
        <w:t xml:space="preserve"> </w:t>
      </w:r>
      <w:r w:rsidRPr="00814974">
        <w:rPr>
          <w:rFonts w:ascii="Traditional Arabic" w:hAnsi="Traditional Arabic"/>
          <w:sz w:val="26"/>
        </w:rPr>
        <w:t>-</w:t>
      </w:r>
      <w:r w:rsidRPr="00814974">
        <w:rPr>
          <w:rFonts w:hint="cs"/>
          <w:rtl/>
        </w:rPr>
        <w:t xml:space="preserve"> تنتج المعادلة </w:t>
      </w:r>
      <w:r w:rsidRPr="00814974">
        <w:t>(7)</w:t>
      </w:r>
      <w:r w:rsidRPr="00814974">
        <w:rPr>
          <w:rFonts w:hint="cs"/>
          <w:rtl/>
          <w:lang w:bidi="ar-SY"/>
        </w:rPr>
        <w:t xml:space="preserve"> والعامل المناخي الجغرافي </w:t>
      </w:r>
      <w:r w:rsidRPr="00814974">
        <w:rPr>
          <w:i/>
        </w:rPr>
        <w:t>K</w:t>
      </w:r>
      <w:r w:rsidRPr="00814974">
        <w:rPr>
          <w:rFonts w:hint="cs"/>
          <w:rtl/>
        </w:rPr>
        <w:t xml:space="preserve"> من تراجعات متعددة لبيانات الخبو في</w:t>
      </w:r>
      <w:r w:rsidRPr="00814974">
        <w:rPr>
          <w:rFonts w:hint="eastAsia"/>
          <w:rtl/>
        </w:rPr>
        <w:t> </w:t>
      </w:r>
      <w:r w:rsidRPr="00814974">
        <w:t>539</w:t>
      </w:r>
      <w:r w:rsidRPr="00814974">
        <w:rPr>
          <w:rFonts w:hint="cs"/>
          <w:rtl/>
          <w:lang w:bidi="ar-SY"/>
        </w:rPr>
        <w:t xml:space="preserve"> وصلة في</w:t>
      </w:r>
      <w:r w:rsidRPr="00814974">
        <w:rPr>
          <w:rFonts w:hint="eastAsia"/>
          <w:rtl/>
          <w:lang w:bidi="ar-SY"/>
        </w:rPr>
        <w:t> </w:t>
      </w:r>
      <w:r w:rsidRPr="00814974">
        <w:rPr>
          <w:rFonts w:hint="cs"/>
          <w:rtl/>
          <w:lang w:bidi="ar-SY"/>
        </w:rPr>
        <w:t>مناطق مناخية جغرافية مختلفة في</w:t>
      </w:r>
      <w:r w:rsidRPr="00814974">
        <w:rPr>
          <w:rFonts w:hint="eastAsia"/>
          <w:rtl/>
          <w:lang w:bidi="ar-SY"/>
        </w:rPr>
        <w:t> </w:t>
      </w:r>
      <w:r w:rsidRPr="00814974">
        <w:rPr>
          <w:rFonts w:hint="cs"/>
          <w:rtl/>
          <w:lang w:bidi="ar-SY"/>
        </w:rPr>
        <w:t xml:space="preserve">العالم يتراوح طول مسيرها </w:t>
      </w:r>
      <w:r w:rsidRPr="00814974">
        <w:rPr>
          <w:i/>
        </w:rPr>
        <w:t>d</w:t>
      </w:r>
      <w:r w:rsidRPr="00814974">
        <w:rPr>
          <w:rFonts w:hint="cs"/>
          <w:rtl/>
        </w:rPr>
        <w:t xml:space="preserve"> بين </w:t>
      </w:r>
      <w:r w:rsidRPr="00814974">
        <w:t>7</w:t>
      </w:r>
      <w:r w:rsidRPr="00814974">
        <w:rPr>
          <w:lang w:val="fr-CH"/>
        </w:rPr>
        <w:t>,</w:t>
      </w:r>
      <w:r w:rsidRPr="00814974">
        <w:t>5</w:t>
      </w:r>
      <w:r w:rsidRPr="00814974">
        <w:rPr>
          <w:rFonts w:hint="cs"/>
          <w:rtl/>
          <w:lang w:bidi="ar-SY"/>
        </w:rPr>
        <w:t xml:space="preserve"> و</w:t>
      </w:r>
      <w:r w:rsidRPr="00814974">
        <w:t>km 300</w:t>
      </w:r>
      <w:r w:rsidRPr="00814974">
        <w:rPr>
          <w:rFonts w:hint="cs"/>
          <w:rtl/>
          <w:lang w:bidi="ar-SY"/>
        </w:rPr>
        <w:t xml:space="preserve"> وتتراوح تردداتها </w:t>
      </w:r>
      <w:r w:rsidRPr="00814974">
        <w:rPr>
          <w:i/>
        </w:rPr>
        <w:t>f</w:t>
      </w:r>
      <w:r w:rsidRPr="00814974">
        <w:rPr>
          <w:rFonts w:hint="cs"/>
          <w:i/>
          <w:rtl/>
          <w:lang w:bidi="ar-SY"/>
        </w:rPr>
        <w:t xml:space="preserve"> </w:t>
      </w:r>
      <w:r w:rsidRPr="00814974">
        <w:rPr>
          <w:rFonts w:hint="cs"/>
          <w:rtl/>
          <w:lang w:bidi="ar-SY"/>
        </w:rPr>
        <w:t xml:space="preserve">بين </w:t>
      </w:r>
      <w:r w:rsidRPr="00814974">
        <w:t>MHz 450</w:t>
      </w:r>
      <w:r w:rsidRPr="00814974">
        <w:rPr>
          <w:rFonts w:hint="cs"/>
          <w:rtl/>
          <w:lang w:bidi="ar-SY"/>
        </w:rPr>
        <w:t xml:space="preserve"> و</w:t>
      </w:r>
      <w:r w:rsidRPr="00814974">
        <w:t>GHz 37</w:t>
      </w:r>
      <w:r w:rsidRPr="00814974">
        <w:rPr>
          <w:rFonts w:hint="cs"/>
          <w:rtl/>
          <w:lang w:bidi="ar-SY"/>
        </w:rPr>
        <w:t xml:space="preserve"> ويصل ميل المسير </w:t>
      </w:r>
      <w:r w:rsidRPr="00814974">
        <w:t>|</w:t>
      </w:r>
      <w:r w:rsidRPr="00814974">
        <w:rPr>
          <w:rFonts w:ascii="Symbol" w:hAnsi="Symbol"/>
          <w:iCs/>
          <w:szCs w:val="28"/>
        </w:rPr>
        <w:t></w:t>
      </w:r>
      <w:r w:rsidRPr="00814974">
        <w:rPr>
          <w:i/>
          <w:position w:val="-4"/>
        </w:rPr>
        <w:t>p</w:t>
      </w:r>
      <w:r w:rsidRPr="00814974">
        <w:t>|</w:t>
      </w:r>
      <w:r w:rsidRPr="00814974">
        <w:rPr>
          <w:rFonts w:hint="cs"/>
          <w:rtl/>
        </w:rPr>
        <w:t xml:space="preserve"> إلى </w:t>
      </w:r>
      <w:proofErr w:type="spellStart"/>
      <w:r w:rsidRPr="00814974">
        <w:t>mrad</w:t>
      </w:r>
      <w:proofErr w:type="spellEnd"/>
      <w:r w:rsidRPr="00814974">
        <w:t> 37</w:t>
      </w:r>
      <w:r w:rsidRPr="00814974">
        <w:rPr>
          <w:rFonts w:hint="cs"/>
          <w:rtl/>
          <w:lang w:bidi="ar-SY"/>
        </w:rPr>
        <w:t xml:space="preserve"> ويتراوح ارتفاع الهوائي الأدنى </w:t>
      </w:r>
      <w:proofErr w:type="spellStart"/>
      <w:r w:rsidRPr="00814974">
        <w:rPr>
          <w:i/>
        </w:rPr>
        <w:t>h</w:t>
      </w:r>
      <w:r w:rsidRPr="00814974">
        <w:rPr>
          <w:i/>
          <w:iCs/>
          <w:vertAlign w:val="subscript"/>
        </w:rPr>
        <w:t>L</w:t>
      </w:r>
      <w:proofErr w:type="spellEnd"/>
      <w:r w:rsidRPr="00814974">
        <w:rPr>
          <w:rFonts w:hint="cs"/>
          <w:rtl/>
        </w:rPr>
        <w:t xml:space="preserve"> بين </w:t>
      </w:r>
      <w:r w:rsidRPr="00814974">
        <w:t>17</w:t>
      </w:r>
      <w:r w:rsidRPr="00814974">
        <w:rPr>
          <w:rFonts w:hint="cs"/>
          <w:rtl/>
          <w:lang w:bidi="ar-SY"/>
        </w:rPr>
        <w:t xml:space="preserve"> و</w:t>
      </w:r>
      <w:r w:rsidRPr="00814974">
        <w:t>m 2 300</w:t>
      </w:r>
      <w:r w:rsidRPr="00814974">
        <w:rPr>
          <w:rFonts w:hint="cs"/>
          <w:rtl/>
          <w:lang w:bidi="ar-SY"/>
        </w:rPr>
        <w:t xml:space="preserve"> ومتوسط </w:t>
      </w:r>
      <w:r w:rsidRPr="00814974">
        <w:rPr>
          <w:rtl/>
          <w:lang w:bidi="ar-SY"/>
        </w:rPr>
        <w:t xml:space="preserve">مسيرات خلوص الأرض </w:t>
      </w:r>
      <w:proofErr w:type="spellStart"/>
      <w:r w:rsidRPr="00814974">
        <w:rPr>
          <w:i/>
          <w:iCs/>
          <w:color w:val="000000" w:themeColor="text1"/>
          <w:lang w:val="en-GB"/>
        </w:rPr>
        <w:t>h</w:t>
      </w:r>
      <w:r w:rsidRPr="00814974">
        <w:rPr>
          <w:i/>
          <w:iCs/>
          <w:color w:val="000000" w:themeColor="text1"/>
          <w:vertAlign w:val="subscript"/>
          <w:lang w:val="en-GB"/>
        </w:rPr>
        <w:t>c</w:t>
      </w:r>
      <w:proofErr w:type="spellEnd"/>
      <w:r w:rsidRPr="00814974">
        <w:rPr>
          <w:rFonts w:hint="eastAsia"/>
          <w:rtl/>
        </w:rPr>
        <w:t xml:space="preserve"> </w:t>
      </w:r>
      <w:r w:rsidRPr="00814974">
        <w:rPr>
          <w:rFonts w:hint="cs"/>
          <w:rtl/>
          <w:lang w:bidi="ar-SY"/>
        </w:rPr>
        <w:t>بين</w:t>
      </w:r>
      <w:r w:rsidRPr="00814974">
        <w:rPr>
          <w:rFonts w:hint="cs"/>
          <w:rtl/>
        </w:rPr>
        <w:t xml:space="preserve"> </w:t>
      </w:r>
      <w:r w:rsidRPr="00814974">
        <w:rPr>
          <w:lang w:val="fr-FR"/>
        </w:rPr>
        <w:t>26</w:t>
      </w:r>
      <w:r w:rsidRPr="00814974">
        <w:rPr>
          <w:rFonts w:hint="cs"/>
          <w:rtl/>
          <w:lang w:bidi="ar-SY"/>
        </w:rPr>
        <w:t xml:space="preserve"> و</w:t>
      </w:r>
      <w:r w:rsidRPr="00814974">
        <w:rPr>
          <w:lang w:val="fr-FR" w:bidi="ar-SY"/>
        </w:rPr>
        <w:t>1 180</w:t>
      </w:r>
      <w:r w:rsidRPr="00814974">
        <w:rPr>
          <w:rFonts w:hint="cs"/>
          <w:rtl/>
          <w:lang w:val="fr-FR" w:bidi="ar-LB"/>
        </w:rPr>
        <w:t xml:space="preserve"> </w:t>
      </w:r>
      <w:r w:rsidRPr="00814974">
        <w:rPr>
          <w:lang w:val="fr-FR" w:bidi="ar-LB"/>
        </w:rPr>
        <w:t>m</w:t>
      </w:r>
      <w:r w:rsidRPr="00814974">
        <w:rPr>
          <w:rFonts w:hint="cs"/>
          <w:rtl/>
          <w:lang w:val="fr-FR" w:bidi="ar-LB"/>
        </w:rPr>
        <w:t xml:space="preserve">، ومعامل الانكسار دون المعياري </w:t>
      </w:r>
      <w:r w:rsidRPr="00814974">
        <w:rPr>
          <w:i/>
          <w:iCs/>
          <w:color w:val="000000" w:themeColor="text1"/>
          <w:lang w:val="en-GB"/>
        </w:rPr>
        <w:t>dN</w:t>
      </w:r>
      <w:r w:rsidRPr="00814974">
        <w:rPr>
          <w:color w:val="000000" w:themeColor="text1"/>
          <w:vertAlign w:val="subscript"/>
          <w:lang w:val="en-GB"/>
        </w:rPr>
        <w:t>75</w:t>
      </w:r>
      <w:r w:rsidRPr="00814974">
        <w:rPr>
          <w:rFonts w:hint="cs"/>
          <w:rtl/>
          <w:lang w:val="fr-FR" w:bidi="ar-LB"/>
        </w:rPr>
        <w:t xml:space="preserve"> بين صفر و</w:t>
      </w:r>
      <w:r w:rsidRPr="00814974">
        <w:rPr>
          <w:color w:val="000000" w:themeColor="text1"/>
          <w:lang w:val="en-GB"/>
        </w:rPr>
        <w:t>54</w:t>
      </w:r>
      <w:r w:rsidRPr="00814974">
        <w:rPr>
          <w:rFonts w:hint="cs"/>
          <w:color w:val="000000" w:themeColor="text1"/>
          <w:rtl/>
          <w:lang w:val="en-GB"/>
        </w:rPr>
        <w:t xml:space="preserve"> </w:t>
      </w:r>
      <w:r w:rsidRPr="00814974">
        <w:rPr>
          <w:color w:val="000000" w:themeColor="text1"/>
          <w:rtl/>
          <w:lang w:val="en-GB"/>
        </w:rPr>
        <w:t>وحدات-</w:t>
      </w:r>
      <w:r w:rsidRPr="00814974">
        <w:rPr>
          <w:color w:val="000000" w:themeColor="text1"/>
          <w:lang w:val="en-GB"/>
        </w:rPr>
        <w:t>N</w:t>
      </w:r>
      <w:r w:rsidRPr="00814974">
        <w:rPr>
          <w:rFonts w:hint="cs"/>
          <w:color w:val="000000" w:themeColor="text1"/>
          <w:rtl/>
          <w:lang w:val="en-GB"/>
        </w:rPr>
        <w:t xml:space="preserve">. وكان لكل الوصلات على الأقل تحرير تماسي لخط البصر عند </w:t>
      </w:r>
      <w:proofErr w:type="spellStart"/>
      <w:r w:rsidRPr="00814974">
        <w:rPr>
          <w:i/>
          <w:iCs/>
          <w:color w:val="000000" w:themeColor="text1"/>
          <w:lang w:val="en-GB"/>
        </w:rPr>
        <w:t>k</w:t>
      </w:r>
      <w:r w:rsidRPr="00814974">
        <w:rPr>
          <w:i/>
          <w:iCs/>
          <w:color w:val="000000" w:themeColor="text1"/>
          <w:vertAlign w:val="subscript"/>
          <w:lang w:val="en-GB"/>
        </w:rPr>
        <w:t>e</w:t>
      </w:r>
      <w:proofErr w:type="spellEnd"/>
      <w:r w:rsidRPr="00814974">
        <w:rPr>
          <w:rFonts w:hint="cs"/>
          <w:color w:val="000000" w:themeColor="text1"/>
          <w:rtl/>
          <w:lang w:val="en-GB"/>
        </w:rPr>
        <w:t xml:space="preserve"> =</w:t>
      </w:r>
      <w:r w:rsidRPr="00814974">
        <w:rPr>
          <w:rFonts w:hint="cs"/>
          <w:i/>
          <w:iCs/>
          <w:color w:val="000000" w:themeColor="text1"/>
          <w:vertAlign w:val="subscript"/>
          <w:rtl/>
          <w:lang w:val="en-GB"/>
        </w:rPr>
        <w:t xml:space="preserve"> </w:t>
      </w:r>
      <w:r w:rsidRPr="00814974">
        <w:rPr>
          <w:color w:val="000000" w:themeColor="text1"/>
          <w:lang w:val="en-GB"/>
        </w:rPr>
        <w:t>1,33</w:t>
      </w:r>
      <w:r w:rsidRPr="00814974">
        <w:rPr>
          <w:rFonts w:hint="cs"/>
          <w:color w:val="000000" w:themeColor="text1"/>
          <w:rtl/>
          <w:lang w:val="en-GB"/>
        </w:rPr>
        <w:t>.</w:t>
      </w:r>
    </w:p>
    <w:p w14:paraId="5FBFFB9E" w14:textId="77777777" w:rsidR="00814974" w:rsidRPr="00814974" w:rsidRDefault="00814974" w:rsidP="00814974">
      <w:pPr>
        <w:rPr>
          <w:rtl/>
        </w:rPr>
      </w:pPr>
      <w:r w:rsidRPr="00814974">
        <w:rPr>
          <w:rFonts w:hint="cs"/>
          <w:rtl/>
          <w:lang w:bidi="ar-SY"/>
        </w:rPr>
        <w:t xml:space="preserve">وتعتبر المعادلة </w:t>
      </w:r>
      <w:r w:rsidRPr="00814974">
        <w:t>(7)</w:t>
      </w:r>
      <w:r w:rsidRPr="00814974">
        <w:rPr>
          <w:rFonts w:hint="cs"/>
          <w:rtl/>
          <w:lang w:bidi="ar-SY"/>
        </w:rPr>
        <w:t xml:space="preserve"> أيضاً صالحة للترددات التي تصل إلى </w:t>
      </w:r>
      <w:r w:rsidRPr="00814974">
        <w:t>GHz 45</w:t>
      </w:r>
      <w:r w:rsidRPr="00814974">
        <w:rPr>
          <w:rFonts w:hint="cs"/>
          <w:rtl/>
          <w:lang w:bidi="ar-SY"/>
        </w:rPr>
        <w:t xml:space="preserve"> كحد أدنى. وتشير نتائج تحليل شبه تجريب‍ي إلى أن حد التردد الأدنى يتناسب عكساً مع طول المسير. ويمكن الحصول على تقدير تقريب‍ي لهذا الحد للتردد الأدنى، </w:t>
      </w:r>
      <w:proofErr w:type="spellStart"/>
      <w:r w:rsidRPr="00814974">
        <w:rPr>
          <w:i/>
        </w:rPr>
        <w:t>f</w:t>
      </w:r>
      <w:r w:rsidRPr="00814974">
        <w:rPr>
          <w:i/>
          <w:iCs/>
          <w:vertAlign w:val="subscript"/>
        </w:rPr>
        <w:t>min</w:t>
      </w:r>
      <w:proofErr w:type="spellEnd"/>
      <w:r w:rsidRPr="00814974">
        <w:rPr>
          <w:rFonts w:hint="cs"/>
          <w:rtl/>
        </w:rPr>
        <w:t>، باستعمال المعادلة التالية:</w:t>
      </w:r>
    </w:p>
    <w:p w14:paraId="6324CDD7" w14:textId="77777777" w:rsidR="00814974" w:rsidRPr="00814974" w:rsidRDefault="00814974" w:rsidP="00603C65">
      <w:pPr>
        <w:pStyle w:val="Equation"/>
        <w:rPr>
          <w:lang w:val="en-GB"/>
        </w:rPr>
      </w:pPr>
      <w:r w:rsidRPr="00814974">
        <w:rPr>
          <w:lang w:val="en-GB"/>
        </w:rPr>
        <w:tab/>
      </w:r>
      <w:r w:rsidRPr="00814974">
        <w:object w:dxaOrig="2700" w:dyaOrig="360" w14:anchorId="485FD06B">
          <v:shape id="_x0000_i1029" type="#_x0000_t75" style="width:122.5pt;height:16.85pt" o:ole="">
            <v:imagedata r:id="rId34" o:title=""/>
          </v:shape>
          <o:OLEObject Type="Embed" ProgID="Equation.3" ShapeID="_x0000_i1029" DrawAspect="Content" ObjectID="_1826701860" r:id="rId35"/>
        </w:object>
      </w:r>
      <w:r w:rsidRPr="00814974">
        <w:rPr>
          <w:lang w:val="en-GB"/>
        </w:rPr>
        <w:tab/>
        <w:t>(10)</w:t>
      </w:r>
    </w:p>
    <w:p w14:paraId="15F98B19" w14:textId="77777777" w:rsidR="00814974" w:rsidRPr="00814974" w:rsidRDefault="00814974" w:rsidP="00603C65">
      <w:pPr>
        <w:pStyle w:val="Heading3"/>
        <w:rPr>
          <w:rtl/>
          <w:lang w:bidi="ar-SY"/>
        </w:rPr>
      </w:pPr>
      <w:bookmarkStart w:id="38" w:name="_Toc214260743"/>
      <w:bookmarkStart w:id="39" w:name="_Toc214398536"/>
      <w:r w:rsidRPr="00814974">
        <w:t>2.3.2</w:t>
      </w:r>
      <w:r w:rsidRPr="00814974">
        <w:rPr>
          <w:rFonts w:hint="cs"/>
          <w:rtl/>
          <w:lang w:bidi="ar-SY"/>
        </w:rPr>
        <w:tab/>
        <w:t>الطريقة المطبقة لجميع النسب المئوية من الوقت</w:t>
      </w:r>
      <w:bookmarkEnd w:id="38"/>
      <w:bookmarkEnd w:id="39"/>
    </w:p>
    <w:p w14:paraId="2159F754" w14:textId="77777777" w:rsidR="00814974" w:rsidRPr="00814974" w:rsidRDefault="00814974" w:rsidP="00814974">
      <w:pPr>
        <w:rPr>
          <w:spacing w:val="-2"/>
          <w:rtl/>
        </w:rPr>
      </w:pPr>
      <w:r w:rsidRPr="00814974">
        <w:rPr>
          <w:rFonts w:hint="cs"/>
          <w:spacing w:val="-2"/>
          <w:rtl/>
        </w:rPr>
        <w:t>إن الطريقة التي يرد وصفها</w:t>
      </w:r>
      <w:r w:rsidRPr="00814974">
        <w:rPr>
          <w:rFonts w:hint="cs"/>
          <w:spacing w:val="-2"/>
          <w:rtl/>
          <w:lang w:bidi="ar-SY"/>
        </w:rPr>
        <w:t xml:space="preserve"> فيما بعد والتي تهدف إلى التنبؤ بالنسبة المئوية من الوقت، التي يتم أثناءها تجاوز عمق الخبو تجمع بين توزيع</w:t>
      </w:r>
      <w:r w:rsidRPr="00814974">
        <w:rPr>
          <w:rFonts w:hint="cs"/>
          <w:spacing w:val="-2"/>
          <w:rtl/>
        </w:rPr>
        <w:t xml:space="preserve"> الخبو العميق، الواردة في الفقرات السابقة وبين إجراء الاستكمال الداخلي التجريب‍ي للخبو قليل العمق والأقل من </w:t>
      </w:r>
      <w:r w:rsidRPr="00814974">
        <w:rPr>
          <w:spacing w:val="-2"/>
        </w:rPr>
        <w:t>dB 0</w:t>
      </w:r>
      <w:r w:rsidRPr="00814974">
        <w:rPr>
          <w:rFonts w:hint="cs"/>
          <w:spacing w:val="-2"/>
          <w:rtl/>
        </w:rPr>
        <w:t>.</w:t>
      </w:r>
    </w:p>
    <w:p w14:paraId="137222AA" w14:textId="77777777" w:rsidR="00814974" w:rsidRPr="00814974" w:rsidRDefault="00814974" w:rsidP="00814974">
      <w:r w:rsidRPr="00814974">
        <w:rPr>
          <w:rFonts w:hint="cs"/>
          <w:i/>
          <w:iCs/>
          <w:rtl/>
        </w:rPr>
        <w:t xml:space="preserve">الخطوة </w:t>
      </w:r>
      <w:r w:rsidRPr="00814974">
        <w:rPr>
          <w:i/>
          <w:iCs/>
        </w:rPr>
        <w:t>1</w:t>
      </w:r>
      <w:r w:rsidRPr="00814974">
        <w:rPr>
          <w:rFonts w:hint="cs"/>
          <w:i/>
          <w:iCs/>
          <w:rtl/>
          <w:lang w:bidi="ar-SY"/>
        </w:rPr>
        <w:t>:</w:t>
      </w:r>
      <w:r w:rsidRPr="00814974">
        <w:rPr>
          <w:rFonts w:hint="cs"/>
          <w:rtl/>
        </w:rPr>
        <w:t xml:space="preserve"> </w:t>
      </w:r>
      <w:r w:rsidRPr="00814974">
        <w:rPr>
          <w:rFonts w:hint="cs"/>
          <w:rtl/>
          <w:lang w:bidi="ar-SY"/>
        </w:rPr>
        <w:t xml:space="preserve">يحسب عامل الانتشار بالمسيرات المتعددة </w:t>
      </w:r>
      <w:r w:rsidRPr="00814974">
        <w:rPr>
          <w:i/>
        </w:rPr>
        <w:t>p</w:t>
      </w:r>
      <w:r w:rsidRPr="00814974">
        <w:rPr>
          <w:vertAlign w:val="subscript"/>
        </w:rPr>
        <w:t>0</w:t>
      </w:r>
      <w:r w:rsidRPr="00814974">
        <w:rPr>
          <w:rFonts w:hint="cs"/>
          <w:rtl/>
          <w:lang w:bidi="ar-SY"/>
        </w:rPr>
        <w:t xml:space="preserve"> (أي القيمة في نقطة تقاطع منحني توزيع الخبو العميق ومحور النسب المئوية</w:t>
      </w:r>
      <w:r w:rsidRPr="00814974">
        <w:rPr>
          <w:rFonts w:hint="eastAsia"/>
          <w:rtl/>
          <w:lang w:bidi="ar-SY"/>
        </w:rPr>
        <w:t> </w:t>
      </w:r>
      <w:r w:rsidRPr="00814974">
        <w:rPr>
          <w:rFonts w:hint="cs"/>
          <w:rtl/>
          <w:lang w:bidi="ar-SY"/>
        </w:rPr>
        <w:t xml:space="preserve">للوقت) وذلك باتباع الطريقة الواردة في الفقرة </w:t>
      </w:r>
      <w:r w:rsidRPr="00814974">
        <w:rPr>
          <w:lang w:bidi="ar-SY"/>
        </w:rPr>
        <w:t>1.3.2</w:t>
      </w:r>
      <w:r w:rsidRPr="00814974">
        <w:rPr>
          <w:rFonts w:hint="cs"/>
          <w:rtl/>
          <w:lang w:bidi="ar-SY"/>
        </w:rPr>
        <w:t>، على النحو التالي:</w:t>
      </w:r>
    </w:p>
    <w:p w14:paraId="1CA8A2BC" w14:textId="1E3B375C" w:rsidR="00814974" w:rsidRPr="00814974" w:rsidRDefault="00AD6650" w:rsidP="00603C65">
      <w:pPr>
        <w:pStyle w:val="Equation"/>
        <w:rPr>
          <w:lang w:val="en-GB"/>
        </w:rPr>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d>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e>
            </m:func>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814974" w:rsidRPr="00814974">
        <w:rPr>
          <w:lang w:val="en-GB"/>
        </w:rPr>
        <w:tab/>
        <w:t>(11)</w:t>
      </w:r>
    </w:p>
    <w:p w14:paraId="0C77CB02" w14:textId="0EA06DD6" w:rsidR="00814974" w:rsidRPr="00814974" w:rsidRDefault="00814974" w:rsidP="00814974">
      <w:pPr>
        <w:rPr>
          <w:rtl/>
          <w:lang w:bidi="ar-SY"/>
        </w:rPr>
      </w:pPr>
      <w:r w:rsidRPr="00814974">
        <w:rPr>
          <w:rFonts w:hint="cs"/>
          <w:rtl/>
          <w:lang w:bidi="ar-SY"/>
        </w:rPr>
        <w:t xml:space="preserve">وبالنسبة إلى تطبيقات التخطيط السريعة تستعمل قيمة </w:t>
      </w:r>
      <w:r w:rsidRPr="00814974">
        <w:rPr>
          <w:i/>
        </w:rPr>
        <w:t>K</w:t>
      </w:r>
      <w:r w:rsidRPr="00814974">
        <w:rPr>
          <w:rFonts w:hint="cs"/>
          <w:rtl/>
        </w:rPr>
        <w:t xml:space="preserve"> الناتجة من </w:t>
      </w:r>
      <w:r w:rsidRPr="00814974">
        <w:rPr>
          <w:rFonts w:hint="cs"/>
          <w:i/>
          <w:iCs/>
          <w:rtl/>
        </w:rPr>
        <w:t xml:space="preserve">الخطوة </w:t>
      </w:r>
      <w:r w:rsidRPr="00814974">
        <w:rPr>
          <w:i/>
          <w:iCs/>
        </w:rPr>
        <w:t>1</w:t>
      </w:r>
      <w:r w:rsidRPr="00814974">
        <w:rPr>
          <w:rFonts w:hint="cs"/>
          <w:rtl/>
          <w:lang w:bidi="ar-EG"/>
        </w:rPr>
        <w:t xml:space="preserve"> من الفقرة </w:t>
      </w:r>
      <w:r w:rsidRPr="00814974">
        <w:rPr>
          <w:lang w:bidi="ar-EG"/>
        </w:rPr>
        <w:t>1.3.2</w:t>
      </w:r>
      <w:r w:rsidRPr="00814974">
        <w:rPr>
          <w:rFonts w:hint="cs"/>
          <w:rtl/>
          <w:lang w:bidi="ar-SY"/>
        </w:rPr>
        <w:t>. وتجدر الإشارة إلى أن المعادلة</w:t>
      </w:r>
      <w:r w:rsidR="00AD6650">
        <w:rPr>
          <w:rFonts w:hint="eastAsia"/>
          <w:rtl/>
          <w:lang w:bidi="ar-SY"/>
        </w:rPr>
        <w:t> </w:t>
      </w:r>
      <w:r w:rsidRPr="00814974">
        <w:t>(11)</w:t>
      </w:r>
      <w:r w:rsidRPr="00814974">
        <w:rPr>
          <w:rFonts w:hint="cs"/>
          <w:rtl/>
          <w:lang w:bidi="ar-SY"/>
        </w:rPr>
        <w:t xml:space="preserve"> مكافئة للمعادلة </w:t>
      </w:r>
      <w:r w:rsidRPr="00814974">
        <w:t>(7)</w:t>
      </w:r>
      <w:r w:rsidRPr="00814974">
        <w:rPr>
          <w:rFonts w:hint="cs"/>
          <w:rtl/>
          <w:lang w:bidi="ar-SY"/>
        </w:rPr>
        <w:t xml:space="preserve">، مع </w:t>
      </w:r>
      <w:r w:rsidRPr="00814974">
        <w:t xml:space="preserve">0 = </w:t>
      </w:r>
      <w:r w:rsidRPr="00814974">
        <w:rPr>
          <w:i/>
        </w:rPr>
        <w:t>A</w:t>
      </w:r>
      <w:r w:rsidRPr="00814974">
        <w:rPr>
          <w:rFonts w:hint="cs"/>
          <w:rtl/>
          <w:lang w:bidi="ar-SY"/>
        </w:rPr>
        <w:t>.</w:t>
      </w:r>
    </w:p>
    <w:p w14:paraId="6AB3D4DB" w14:textId="77777777" w:rsidR="00814974" w:rsidRPr="00814974" w:rsidRDefault="00814974" w:rsidP="00814974">
      <w:r w:rsidRPr="00814974">
        <w:rPr>
          <w:rFonts w:hint="cs"/>
          <w:i/>
          <w:iCs/>
          <w:rtl/>
        </w:rPr>
        <w:t xml:space="preserve">الخطوة </w:t>
      </w:r>
      <w:r w:rsidRPr="00814974">
        <w:rPr>
          <w:i/>
          <w:iCs/>
        </w:rPr>
        <w:t>2</w:t>
      </w:r>
      <w:r w:rsidRPr="00814974">
        <w:rPr>
          <w:rFonts w:hint="cs"/>
          <w:i/>
          <w:iCs/>
          <w:rtl/>
          <w:lang w:bidi="ar-SY"/>
        </w:rPr>
        <w:t>:</w:t>
      </w:r>
      <w:r w:rsidRPr="00814974">
        <w:rPr>
          <w:rFonts w:hint="cs"/>
          <w:rtl/>
        </w:rPr>
        <w:t xml:space="preserve"> </w:t>
      </w:r>
      <w:r w:rsidRPr="00814974">
        <w:rPr>
          <w:rFonts w:hint="cs"/>
          <w:rtl/>
          <w:lang w:bidi="ar-SY"/>
        </w:rPr>
        <w:t xml:space="preserve">حساب قيمة عمق الخبو، </w:t>
      </w:r>
      <w:r w:rsidRPr="00814974">
        <w:rPr>
          <w:i/>
        </w:rPr>
        <w:t>A</w:t>
      </w:r>
      <w:r w:rsidRPr="00814974">
        <w:rPr>
          <w:i/>
          <w:position w:val="-4"/>
          <w:sz w:val="20"/>
          <w:szCs w:val="20"/>
        </w:rPr>
        <w:t>t</w:t>
      </w:r>
      <w:r w:rsidRPr="00814974">
        <w:rPr>
          <w:rFonts w:hint="cs"/>
          <w:rtl/>
        </w:rPr>
        <w:t>، التي يحدث عندها الانتقال من توزيع الخبو العميق إلى توزيع الخبو قليل العمق حسب الاستكمال الداخلي التجريب‍ي:</w:t>
      </w:r>
    </w:p>
    <w:p w14:paraId="0FF9BA31" w14:textId="77777777" w:rsidR="00814974" w:rsidRPr="00814974" w:rsidRDefault="00814974" w:rsidP="00603C65">
      <w:pPr>
        <w:pStyle w:val="Equation"/>
        <w:rPr>
          <w:lang w:val="en-GB"/>
        </w:rPr>
      </w:pPr>
      <w:r w:rsidRPr="00814974">
        <w:rPr>
          <w:lang w:val="en-GB"/>
        </w:rPr>
        <w:tab/>
      </w:r>
      <m:oMath>
        <m:sSub>
          <m:sSubPr>
            <m:ctrlPr>
              <w:rPr>
                <w:rFonts w:ascii="Cambria Math" w:hAnsi="Cambria Math"/>
                <w:sz w:val="24"/>
                <w:szCs w:val="24"/>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=25+1.2</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sz w:val="24"/>
                    <w:szCs w:val="24"/>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dB</m:t>
        </m:r>
      </m:oMath>
      <w:r w:rsidRPr="00814974">
        <w:rPr>
          <w:lang w:val="en-GB"/>
        </w:rPr>
        <w:tab/>
        <w:t>(12)</w:t>
      </w:r>
    </w:p>
    <w:p w14:paraId="7A689B1A" w14:textId="77777777" w:rsidR="00814974" w:rsidRPr="00814974" w:rsidRDefault="00814974" w:rsidP="00814974">
      <w:pPr>
        <w:rPr>
          <w:rtl/>
        </w:rPr>
      </w:pPr>
      <w:r w:rsidRPr="00814974">
        <w:rPr>
          <w:rFonts w:hint="cs"/>
          <w:rtl/>
        </w:rPr>
        <w:t xml:space="preserve">ويتوقف الإجراء عندئذٍ على ما إذا كانت </w:t>
      </w:r>
      <w:r w:rsidRPr="00814974">
        <w:rPr>
          <w:i/>
        </w:rPr>
        <w:t>A</w:t>
      </w:r>
      <w:r w:rsidRPr="00814974">
        <w:rPr>
          <w:rFonts w:hint="cs"/>
          <w:rtl/>
          <w:lang w:bidi="ar-SY"/>
        </w:rPr>
        <w:t xml:space="preserve"> </w:t>
      </w:r>
      <w:r w:rsidRPr="00814974">
        <w:rPr>
          <w:rFonts w:hint="cs"/>
          <w:rtl/>
        </w:rPr>
        <w:t xml:space="preserve">أكبر أم أصغر من </w:t>
      </w:r>
      <w:r w:rsidRPr="00814974">
        <w:rPr>
          <w:i/>
        </w:rPr>
        <w:t>A</w:t>
      </w:r>
      <w:r w:rsidRPr="00814974">
        <w:rPr>
          <w:i/>
          <w:position w:val="-4"/>
          <w:sz w:val="20"/>
          <w:szCs w:val="20"/>
        </w:rPr>
        <w:t>t</w:t>
      </w:r>
      <w:r w:rsidRPr="00814974">
        <w:rPr>
          <w:rFonts w:hint="cs"/>
          <w:rtl/>
        </w:rPr>
        <w:t>.</w:t>
      </w:r>
    </w:p>
    <w:p w14:paraId="1A132238" w14:textId="77777777" w:rsidR="00814974" w:rsidRPr="00814974" w:rsidRDefault="00814974" w:rsidP="00814974">
      <w:pPr>
        <w:keepNext/>
        <w:keepLines/>
        <w:rPr>
          <w:rtl/>
        </w:rPr>
      </w:pPr>
      <w:r w:rsidRPr="00814974">
        <w:rPr>
          <w:rFonts w:hint="cs"/>
          <w:i/>
          <w:iCs/>
          <w:rtl/>
        </w:rPr>
        <w:t xml:space="preserve">الخطوة </w:t>
      </w:r>
      <w:r w:rsidRPr="00814974">
        <w:rPr>
          <w:i/>
          <w:iCs/>
        </w:rPr>
        <w:t>3</w:t>
      </w:r>
      <w:r w:rsidRPr="00814974">
        <w:rPr>
          <w:rFonts w:hint="cs"/>
          <w:i/>
          <w:iCs/>
          <w:rtl/>
          <w:lang w:bidi="ar-SY"/>
        </w:rPr>
        <w:t xml:space="preserve"> أ):</w:t>
      </w:r>
      <w:r w:rsidRPr="00814974">
        <w:rPr>
          <w:rFonts w:hint="cs"/>
          <w:rtl/>
        </w:rPr>
        <w:t xml:space="preserve"> إذا كان عمق الخبو المطلوب </w:t>
      </w:r>
      <w:r w:rsidRPr="00814974">
        <w:rPr>
          <w:i/>
        </w:rPr>
        <w:t>A</w:t>
      </w:r>
      <w:r w:rsidRPr="00814974">
        <w:rPr>
          <w:rFonts w:hint="cs"/>
          <w:rtl/>
          <w:lang w:bidi="ar-SY"/>
        </w:rPr>
        <w:t xml:space="preserve"> مساوياً ل‍ </w:t>
      </w:r>
      <w:r w:rsidRPr="00814974">
        <w:rPr>
          <w:i/>
        </w:rPr>
        <w:t>A</w:t>
      </w:r>
      <w:r w:rsidRPr="00814974">
        <w:rPr>
          <w:i/>
          <w:position w:val="-4"/>
          <w:sz w:val="20"/>
          <w:szCs w:val="20"/>
        </w:rPr>
        <w:t>t</w:t>
      </w:r>
      <w:r w:rsidRPr="00814974">
        <w:rPr>
          <w:rFonts w:hint="cs"/>
          <w:rtl/>
        </w:rPr>
        <w:t xml:space="preserve"> أو أكبر منه:</w:t>
      </w:r>
    </w:p>
    <w:p w14:paraId="6B1475DD" w14:textId="77777777" w:rsidR="00814974" w:rsidRPr="00814974" w:rsidRDefault="00814974" w:rsidP="00110DC9">
      <w:pPr>
        <w:keepNext/>
      </w:pPr>
      <w:r w:rsidRPr="00814974">
        <w:rPr>
          <w:rFonts w:hint="cs"/>
          <w:rtl/>
          <w:lang w:bidi="ar-SY"/>
        </w:rPr>
        <w:t>تحسب النسبة المئوية من الوقت</w:t>
      </w:r>
      <w:r w:rsidRPr="00814974">
        <w:rPr>
          <w:rFonts w:hint="cs"/>
          <w:rtl/>
          <w:lang w:bidi="ar-EG"/>
        </w:rPr>
        <w:t xml:space="preserve"> </w:t>
      </w:r>
      <w:r w:rsidRPr="00814974">
        <w:rPr>
          <w:i/>
        </w:rPr>
        <w:t>p</w:t>
      </w:r>
      <w:r w:rsidRPr="00814974">
        <w:rPr>
          <w:i/>
          <w:position w:val="-4"/>
          <w:sz w:val="16"/>
          <w:szCs w:val="16"/>
        </w:rPr>
        <w:t>w</w:t>
      </w:r>
      <w:r w:rsidRPr="00814974">
        <w:rPr>
          <w:rFonts w:hint="cs"/>
          <w:rtl/>
        </w:rPr>
        <w:t xml:space="preserve"> التي يتم أثناءها تجاوز القيمة </w:t>
      </w:r>
      <w:r w:rsidRPr="00814974">
        <w:rPr>
          <w:i/>
        </w:rPr>
        <w:t>A</w:t>
      </w:r>
      <w:r w:rsidRPr="00814974">
        <w:rPr>
          <w:rFonts w:hint="cs"/>
          <w:rtl/>
        </w:rPr>
        <w:t xml:space="preserve"> خلال الشهر الأسوأ المتوسط:</w:t>
      </w:r>
    </w:p>
    <w:p w14:paraId="0AFA8FFB" w14:textId="77777777" w:rsidR="00814974" w:rsidRPr="00814974" w:rsidRDefault="00814974" w:rsidP="00603C65">
      <w:pPr>
        <w:pStyle w:val="Equation"/>
        <w:rPr>
          <w:lang w:val="en-GB"/>
        </w:rPr>
      </w:pPr>
      <w:r w:rsidRPr="00814974">
        <w:rPr>
          <w:lang w:val="en-GB"/>
        </w:rPr>
        <w:tab/>
      </w:r>
      <m:oMath>
        <m:sSub>
          <m:sSubPr>
            <m:ctrlPr>
              <w:rPr>
                <w:rFonts w:ascii="Cambria Math" w:hAnsi="Cambria Math"/>
                <w:sz w:val="24"/>
                <w:szCs w:val="24"/>
              </w:rPr>
            </m:ctrlPr>
          </m:sSubPr>
          <m:e>
            <m:r>
              <w:rPr>
                <w:rFonts w:ascii="Cambria Math" w:hAnsi="Cambria Math"/>
                <w:lang w:val="en-GB"/>
              </w:rPr>
              <m:t>p</m:t>
            </m:r>
          </m:e>
          <m:sub>
            <m:r>
              <w:rPr>
                <w:rFonts w:ascii="Cambria Math" w:hAnsi="Cambria Math"/>
                <w:lang w:val="en-GB"/>
              </w:rPr>
              <m:t>w</m:t>
            </m:r>
          </m:sub>
        </m:sSub>
        <m:r>
          <m:rPr>
            <m:sty m:val="p"/>
          </m:rPr>
          <w:rPr>
            <w:rFonts w:ascii="Cambria Math" w:hAnsi="Cambria Math"/>
            <w:lang w:val="en-GB"/>
          </w:rPr>
          <m:t>=</m:t>
        </m:r>
        <m:sSub>
          <m:sSubPr>
            <m:ctrlPr>
              <w:rPr>
                <w:rFonts w:ascii="Cambria Math" w:hAnsi="Cambria Math"/>
                <w:sz w:val="24"/>
                <w:szCs w:val="24"/>
              </w:rPr>
            </m:ctrlPr>
          </m:sSubPr>
          <m:e>
            <m:r>
              <w:rPr>
                <w:rFonts w:ascii="Cambria Math" w:hAnsi="Cambria Math"/>
                <w:lang w:val="en-GB"/>
              </w:rPr>
              <m:t>p</m:t>
            </m:r>
          </m:e>
          <m:sub>
            <m:r>
              <m:rPr>
                <m:sty m:val="p"/>
              </m:rPr>
              <w:rPr>
                <w:rFonts w:ascii="Cambria Math" w:hAnsi="Cambria Math"/>
                <w:lang w:val="en-GB"/>
              </w:rPr>
              <m:t>0</m:t>
            </m:r>
          </m:sub>
        </m:sSub>
        <m:r>
          <m:rPr>
            <m:sty m:val="p"/>
          </m:rPr>
          <w:rPr>
            <w:rFonts w:ascii="Cambria Math" w:hAnsi="Cambria Math"/>
            <w:lang w:val="en-GB"/>
          </w:rPr>
          <m:t>×</m:t>
        </m:r>
        <m:sSup>
          <m:sSupPr>
            <m:ctrlPr>
              <w:rPr>
                <w:rFonts w:ascii="Cambria Math" w:hAnsi="Cambria Math"/>
                <w:sz w:val="24"/>
                <w:szCs w:val="24"/>
              </w:rPr>
            </m:ctrlPr>
          </m:sSupPr>
          <m:e>
            <m:r>
              <m:rPr>
                <m:sty m:val="p"/>
              </m:rPr>
              <w:rPr>
                <w:rFonts w:ascii="Cambria Math" w:hAnsi="Cambria Math"/>
                <w:lang w:val="en-GB"/>
              </w:rPr>
              <m:t>10</m:t>
            </m:r>
          </m:e>
          <m:sup>
            <m:f>
              <m:fPr>
                <m:type m:val="lin"/>
                <m:ctrlPr>
                  <w:rPr>
                    <w:rFonts w:ascii="Cambria Math" w:hAnsi="Cambria Math"/>
                    <w:sz w:val="24"/>
                    <w:szCs w:val="24"/>
                  </w:rPr>
                </m:ctrlPr>
              </m:fPr>
              <m:num>
                <m:r>
                  <m:rPr>
                    <m:sty m:val="p"/>
                  </m:rPr>
                  <w:rPr>
                    <w:rFonts w:ascii="Cambria Math" w:hAnsi="Cambria Math"/>
                    <w:lang w:val="en-GB"/>
                  </w:rPr>
                  <m:t>-</m:t>
                </m:r>
                <m:r>
                  <w:rPr>
                    <w:rFonts w:ascii="Cambria Math" w:hAnsi="Cambria Math"/>
                    <w:lang w:val="en-GB"/>
                  </w:rPr>
                  <m:t>A</m:t>
                </m:r>
              </m:num>
              <m:den>
                <m:r>
                  <m:rPr>
                    <m:sty m:val="p"/>
                  </m:rPr>
                  <w:rPr>
                    <w:rFonts w:ascii="Cambria Math" w:hAnsi="Cambria Math"/>
                    <w:lang w:val="en-GB"/>
                  </w:rPr>
                  <m:t>10</m:t>
                </m:r>
              </m:den>
            </m:f>
          </m:sup>
        </m:sSup>
        <m:r>
          <m:rPr>
            <m:sty m:val="p"/>
          </m:rPr>
          <w:rPr>
            <w:rFonts w:ascii="Cambria Math" w:hAnsi="Cambria Math"/>
            <w:lang w:val="en-GB"/>
          </w:rPr>
          <m:t xml:space="preserve">                    %</m:t>
        </m:r>
      </m:oMath>
      <w:r w:rsidRPr="00814974">
        <w:rPr>
          <w:lang w:val="en-GB"/>
        </w:rPr>
        <w:tab/>
        <w:t>(13)</w:t>
      </w:r>
    </w:p>
    <w:p w14:paraId="49724ADA" w14:textId="77777777" w:rsidR="00814974" w:rsidRPr="00814974" w:rsidRDefault="00814974" w:rsidP="00814974">
      <w:pPr>
        <w:rPr>
          <w:rtl/>
          <w:lang w:bidi="ar-SY"/>
        </w:rPr>
      </w:pPr>
      <w:r w:rsidRPr="00814974">
        <w:rPr>
          <w:rFonts w:hint="cs"/>
          <w:rtl/>
          <w:lang w:bidi="ar-SY"/>
        </w:rPr>
        <w:t>يلاحظ أن المعادلة </w:t>
      </w:r>
      <w:r w:rsidRPr="00814974">
        <w:t>(13)</w:t>
      </w:r>
      <w:r w:rsidRPr="00814974">
        <w:rPr>
          <w:rFonts w:hint="cs"/>
          <w:rtl/>
          <w:lang w:bidi="ar-SY"/>
        </w:rPr>
        <w:t xml:space="preserve"> مكافئة للمعادلة </w:t>
      </w:r>
      <w:r w:rsidRPr="00814974">
        <w:t>(7)</w:t>
      </w:r>
      <w:r w:rsidRPr="00814974">
        <w:rPr>
          <w:rFonts w:hint="cs"/>
          <w:rtl/>
        </w:rPr>
        <w:t>.</w:t>
      </w:r>
    </w:p>
    <w:p w14:paraId="40AE6FA7" w14:textId="77777777" w:rsidR="00814974" w:rsidRPr="00814974" w:rsidRDefault="00814974" w:rsidP="00814974">
      <w:pPr>
        <w:tabs>
          <w:tab w:val="left" w:pos="7102"/>
        </w:tabs>
        <w:rPr>
          <w:rtl/>
          <w:lang w:bidi="ar-SY"/>
        </w:rPr>
      </w:pPr>
      <w:r w:rsidRPr="00814974">
        <w:rPr>
          <w:rFonts w:hint="cs"/>
          <w:i/>
          <w:iCs/>
          <w:rtl/>
        </w:rPr>
        <w:t xml:space="preserve">الخطوة </w:t>
      </w:r>
      <w:r w:rsidRPr="00814974">
        <w:rPr>
          <w:i/>
          <w:iCs/>
        </w:rPr>
        <w:t>3</w:t>
      </w:r>
      <w:r w:rsidRPr="00814974">
        <w:rPr>
          <w:rFonts w:hint="cs"/>
          <w:i/>
          <w:iCs/>
          <w:rtl/>
          <w:lang w:bidi="ar-SY"/>
        </w:rPr>
        <w:t xml:space="preserve"> ب):</w:t>
      </w:r>
      <w:r w:rsidRPr="00814974">
        <w:rPr>
          <w:rFonts w:hint="cs"/>
          <w:rtl/>
        </w:rPr>
        <w:t xml:space="preserve"> إذا كان عمق الخبو المطلوب </w:t>
      </w:r>
      <w:r w:rsidRPr="00814974">
        <w:rPr>
          <w:i/>
        </w:rPr>
        <w:t>A</w:t>
      </w:r>
      <w:r w:rsidRPr="00814974">
        <w:rPr>
          <w:rFonts w:hint="cs"/>
          <w:rtl/>
        </w:rPr>
        <w:t xml:space="preserve">، أقل من </w:t>
      </w:r>
      <w:r w:rsidRPr="00814974">
        <w:rPr>
          <w:i/>
        </w:rPr>
        <w:t>A</w:t>
      </w:r>
      <w:r w:rsidRPr="00814974">
        <w:rPr>
          <w:i/>
          <w:position w:val="-4"/>
          <w:sz w:val="20"/>
          <w:szCs w:val="20"/>
        </w:rPr>
        <w:t>t</w:t>
      </w:r>
      <w:r w:rsidRPr="00814974">
        <w:rPr>
          <w:rFonts w:hint="cs"/>
          <w:rtl/>
          <w:lang w:bidi="ar-SY"/>
        </w:rPr>
        <w:t>:</w:t>
      </w:r>
    </w:p>
    <w:p w14:paraId="7EFE2711" w14:textId="77777777" w:rsidR="00814974" w:rsidRPr="00814974" w:rsidRDefault="00814974" w:rsidP="00814974">
      <w:pPr>
        <w:keepNext/>
        <w:keepLines/>
      </w:pPr>
      <w:r w:rsidRPr="00814974">
        <w:rPr>
          <w:rFonts w:hint="cs"/>
          <w:rtl/>
          <w:lang w:bidi="ar-SY"/>
        </w:rPr>
        <w:t>تحسب النسبة المئوية من الوقت</w:t>
      </w:r>
      <w:r w:rsidRPr="00814974">
        <w:rPr>
          <w:rFonts w:hint="cs"/>
          <w:rtl/>
        </w:rPr>
        <w:t xml:space="preserve"> </w:t>
      </w:r>
      <w:r w:rsidRPr="00814974">
        <w:rPr>
          <w:i/>
          <w:lang w:val="fr-CH"/>
        </w:rPr>
        <w:t>p</w:t>
      </w:r>
      <w:r w:rsidRPr="00814974">
        <w:rPr>
          <w:i/>
          <w:position w:val="-4"/>
          <w:sz w:val="20"/>
          <w:szCs w:val="20"/>
        </w:rPr>
        <w:t>t</w:t>
      </w:r>
      <w:r w:rsidRPr="00814974">
        <w:rPr>
          <w:rFonts w:hint="cs"/>
          <w:rtl/>
        </w:rPr>
        <w:t xml:space="preserve"> التي يتم أثناءها تجاوز القيمة </w:t>
      </w:r>
      <w:r w:rsidRPr="00814974">
        <w:rPr>
          <w:i/>
        </w:rPr>
        <w:t>A</w:t>
      </w:r>
      <w:r w:rsidRPr="00814974">
        <w:rPr>
          <w:i/>
          <w:position w:val="-4"/>
          <w:sz w:val="20"/>
          <w:szCs w:val="20"/>
        </w:rPr>
        <w:t>t</w:t>
      </w:r>
      <w:r w:rsidRPr="00814974">
        <w:rPr>
          <w:rFonts w:hint="cs"/>
          <w:rtl/>
        </w:rPr>
        <w:t xml:space="preserve"> في الشهر الأسوأ المتوسط كالتالي:</w:t>
      </w:r>
    </w:p>
    <w:p w14:paraId="772DA95D" w14:textId="77777777" w:rsidR="00814974" w:rsidRPr="00814974" w:rsidRDefault="00814974" w:rsidP="00603C65">
      <w:pPr>
        <w:pStyle w:val="Equation"/>
      </w:pPr>
      <w:r w:rsidRPr="00814974">
        <w:tab/>
      </w:r>
      <m:oMath>
        <m:sSub>
          <m:sSubPr>
            <m:ctrlPr>
              <w:rPr>
                <w:rFonts w:ascii="Cambria Math" w:hAnsi="Cambria Math"/>
                <w:sz w:val="24"/>
                <w:szCs w:val="24"/>
              </w:rPr>
            </m:ctrlPr>
          </m:sSubPr>
          <m:e>
            <m:r>
              <w:rPr>
                <w:rFonts w:ascii="Cambria Math" w:hAnsi="Cambria Math"/>
                <w:lang w:val="en-GB"/>
              </w:rPr>
              <m:t>p</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sz w:val="24"/>
                <w:szCs w:val="24"/>
              </w:rPr>
            </m:ctrlPr>
          </m:sSubPr>
          <m:e>
            <m:r>
              <w:rPr>
                <w:rFonts w:ascii="Cambria Math" w:hAnsi="Cambria Math"/>
                <w:lang w:val="en-GB"/>
              </w:rPr>
              <m:t>p</m:t>
            </m:r>
          </m:e>
          <m:sub>
            <m:r>
              <m:rPr>
                <m:sty m:val="p"/>
              </m:rPr>
              <w:rPr>
                <w:rFonts w:ascii="Cambria Math" w:hAnsi="Cambria Math"/>
                <w:lang w:val="en-GB"/>
              </w:rPr>
              <m:t>0</m:t>
            </m:r>
          </m:sub>
        </m:sSub>
        <m:r>
          <m:rPr>
            <m:sty m:val="p"/>
          </m:rPr>
          <w:rPr>
            <w:rFonts w:ascii="Cambria Math" w:hAnsi="Cambria Math"/>
            <w:lang w:val="en-GB"/>
          </w:rPr>
          <m:t>×</m:t>
        </m:r>
        <m:sSup>
          <m:sSupPr>
            <m:ctrlPr>
              <w:rPr>
                <w:rFonts w:ascii="Cambria Math" w:hAnsi="Cambria Math"/>
                <w:sz w:val="24"/>
                <w:szCs w:val="24"/>
              </w:rPr>
            </m:ctrlPr>
          </m:sSupPr>
          <m:e>
            <m:r>
              <m:rPr>
                <m:sty m:val="p"/>
              </m:rPr>
              <w:rPr>
                <w:rFonts w:ascii="Cambria Math" w:hAnsi="Cambria Math"/>
                <w:lang w:val="en-GB"/>
              </w:rPr>
              <m:t>10</m:t>
            </m:r>
          </m:e>
          <m:sup>
            <m:f>
              <m:fPr>
                <m:type m:val="lin"/>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lang w:val="en-GB"/>
                      </w:rPr>
                      <m:t>-</m:t>
                    </m:r>
                    <m:r>
                      <w:rPr>
                        <w:rFonts w:ascii="Cambria Math" w:hAnsi="Cambria Math"/>
                        <w:lang w:val="en-GB"/>
                      </w:rPr>
                      <m:t>A</m:t>
                    </m:r>
                  </m:e>
                  <m:sub>
                    <m:r>
                      <w:rPr>
                        <w:rFonts w:ascii="Cambria Math" w:hAnsi="Cambria Math"/>
                        <w:lang w:val="en-GB"/>
                      </w:rPr>
                      <m:t>t</m:t>
                    </m:r>
                  </m:sub>
                </m:sSub>
              </m:num>
              <m:den>
                <m:r>
                  <m:rPr>
                    <m:sty m:val="p"/>
                  </m:rPr>
                  <w:rPr>
                    <w:rFonts w:ascii="Cambria Math" w:hAnsi="Cambria Math"/>
                    <w:lang w:val="en-GB"/>
                  </w:rPr>
                  <m:t>10</m:t>
                </m:r>
              </m:den>
            </m:f>
          </m:sup>
        </m:sSup>
        <m:r>
          <m:rPr>
            <m:sty m:val="p"/>
          </m:rPr>
          <w:rPr>
            <w:rFonts w:ascii="Cambria Math" w:hAnsi="Cambria Math"/>
            <w:lang w:val="en-GB"/>
          </w:rPr>
          <m:t xml:space="preserve">                    %</m:t>
        </m:r>
      </m:oMath>
      <w:r w:rsidRPr="00814974">
        <w:tab/>
        <w:t>(14)</w:t>
      </w:r>
    </w:p>
    <w:p w14:paraId="2DC74E18" w14:textId="5DB37F86" w:rsidR="00814974" w:rsidRPr="00814974" w:rsidRDefault="00814974" w:rsidP="00814974">
      <w:pPr>
        <w:keepNext/>
        <w:keepLines/>
        <w:rPr>
          <w:i/>
          <w:rtl/>
          <w:lang w:bidi="ar-SY"/>
        </w:rPr>
      </w:pPr>
      <w:r w:rsidRPr="00814974">
        <w:rPr>
          <w:rFonts w:hint="cs"/>
          <w:rtl/>
          <w:lang w:bidi="ar-SY"/>
        </w:rPr>
        <w:lastRenderedPageBreak/>
        <w:t>يلاحظ أن المعادلة </w:t>
      </w:r>
      <w:r w:rsidRPr="00814974">
        <w:t>(14)</w:t>
      </w:r>
      <w:r w:rsidRPr="00814974">
        <w:rPr>
          <w:rFonts w:hint="cs"/>
          <w:rtl/>
          <w:lang w:bidi="ar-SY"/>
        </w:rPr>
        <w:t xml:space="preserve"> مكافئة للمعادلة </w:t>
      </w:r>
      <w:r w:rsidRPr="00814974">
        <w:t>(7)</w:t>
      </w:r>
      <w:r w:rsidRPr="00814974">
        <w:rPr>
          <w:rFonts w:hint="cs"/>
          <w:rtl/>
          <w:lang w:bidi="ar-SY"/>
        </w:rPr>
        <w:t xml:space="preserve"> مع </w:t>
      </w:r>
      <w:r w:rsidRPr="00814974">
        <w:rPr>
          <w:i/>
        </w:rPr>
        <w:t>A</w:t>
      </w:r>
      <w:r w:rsidRPr="00814974">
        <w:rPr>
          <w:i/>
          <w:position w:val="-4"/>
          <w:sz w:val="20"/>
          <w:szCs w:val="20"/>
        </w:rPr>
        <w:t>t</w:t>
      </w:r>
      <w:r w:rsidRPr="00814974">
        <w:t xml:space="preserve"> = </w:t>
      </w:r>
      <w:r w:rsidRPr="00814974">
        <w:rPr>
          <w:i/>
        </w:rPr>
        <w:t>A</w:t>
      </w:r>
      <w:r w:rsidRPr="00814974">
        <w:rPr>
          <w:rFonts w:hint="cs"/>
          <w:i/>
          <w:rtl/>
          <w:lang w:bidi="ar-SY"/>
        </w:rPr>
        <w:t>.</w:t>
      </w:r>
      <w:r w:rsidR="00555110">
        <w:rPr>
          <w:rFonts w:hint="cs"/>
          <w:i/>
          <w:rtl/>
          <w:lang w:bidi="ar-SY"/>
        </w:rPr>
        <w:t xml:space="preserve"> </w:t>
      </w:r>
      <w:r w:rsidRPr="00814974">
        <w:rPr>
          <w:rFonts w:hint="cs"/>
          <w:i/>
          <w:rtl/>
          <w:lang w:bidi="ar-SY"/>
        </w:rPr>
        <w:t xml:space="preserve">وينبغي </w:t>
      </w:r>
      <w:r w:rsidRPr="00814974">
        <w:rPr>
          <w:i/>
          <w:rtl/>
          <w:lang w:bidi="ar-SY"/>
        </w:rPr>
        <w:t xml:space="preserve">أن تقتصر قيمة </w:t>
      </w:r>
      <w:r w:rsidRPr="00814974">
        <w:rPr>
          <w:i/>
          <w:lang w:bidi="ar-SY"/>
        </w:rPr>
        <w:t>pt</w:t>
      </w:r>
      <w:r w:rsidRPr="00814974">
        <w:rPr>
          <w:i/>
          <w:rtl/>
          <w:lang w:bidi="ar-SY"/>
        </w:rPr>
        <w:t xml:space="preserve"> على </w:t>
      </w:r>
      <w:r w:rsidRPr="00AD6650">
        <w:rPr>
          <w:iCs/>
          <w:szCs w:val="22"/>
          <w:lang w:bidi="ar-SY"/>
        </w:rPr>
        <w:t>%99</w:t>
      </w:r>
      <w:r w:rsidR="006148C1" w:rsidRPr="00AD6650">
        <w:rPr>
          <w:iCs/>
          <w:szCs w:val="22"/>
          <w:lang w:bidi="ar-SY"/>
        </w:rPr>
        <w:t>,</w:t>
      </w:r>
      <w:r w:rsidRPr="00AD6650">
        <w:rPr>
          <w:iCs/>
          <w:szCs w:val="22"/>
          <w:lang w:bidi="ar-SY"/>
        </w:rPr>
        <w:t>9999</w:t>
      </w:r>
      <w:r w:rsidRPr="00814974">
        <w:rPr>
          <w:i/>
          <w:rtl/>
          <w:lang w:bidi="ar-SY"/>
        </w:rPr>
        <w:t xml:space="preserve"> لضمان إمكانية تقييم اللوغاريتم الطبيعي في المعادلة </w:t>
      </w:r>
      <w:r w:rsidRPr="00814974">
        <w:rPr>
          <w:i/>
          <w:szCs w:val="22"/>
          <w:rtl/>
          <w:lang w:bidi="ar-SY"/>
        </w:rPr>
        <w:t>(15)</w:t>
      </w:r>
      <w:r w:rsidRPr="00814974">
        <w:rPr>
          <w:i/>
          <w:rtl/>
          <w:lang w:bidi="ar-SY"/>
        </w:rPr>
        <w:t>.</w:t>
      </w:r>
    </w:p>
    <w:p w14:paraId="520BCB8E" w14:textId="38608174" w:rsidR="00814974" w:rsidRPr="00814974" w:rsidRDefault="00814974" w:rsidP="00814974">
      <w:pPr>
        <w:keepNext/>
        <w:keepLines/>
        <w:rPr>
          <w:i/>
          <w:rtl/>
          <w:lang w:val="fr-FR" w:bidi="ar-SY"/>
        </w:rPr>
      </w:pPr>
      <w:r w:rsidRPr="00814974">
        <w:rPr>
          <w:rFonts w:hint="cs"/>
          <w:rtl/>
          <w:lang w:bidi="ar-SY"/>
        </w:rPr>
        <w:t xml:space="preserve">تحسب </w:t>
      </w:r>
      <w:r w:rsidRPr="00814974">
        <w:rPr>
          <w:position w:val="-12"/>
        </w:rPr>
        <w:object w:dxaOrig="300" w:dyaOrig="360" w14:anchorId="1ECB6D9E">
          <v:shape id="_x0000_i1030" type="#_x0000_t75" style="width:14.95pt;height:16.85pt" o:ole="">
            <v:imagedata r:id="rId36" o:title=""/>
          </v:shape>
          <o:OLEObject Type="Embed" ProgID="Equation.3" ShapeID="_x0000_i1030" DrawAspect="Content" ObjectID="_1826701861" r:id="rId37"/>
        </w:object>
      </w:r>
      <w:r w:rsidRPr="00814974">
        <w:rPr>
          <w:rFonts w:hint="cs"/>
          <w:rtl/>
          <w:lang w:bidi="ar-SY"/>
        </w:rPr>
        <w:t xml:space="preserve"> استناداً إلى قيمة خبو الانتقال </w:t>
      </w:r>
      <w:r w:rsidRPr="00814974">
        <w:rPr>
          <w:i/>
        </w:rPr>
        <w:t>A</w:t>
      </w:r>
      <w:r w:rsidRPr="00814974">
        <w:rPr>
          <w:i/>
          <w:position w:val="-4"/>
          <w:sz w:val="20"/>
          <w:szCs w:val="20"/>
        </w:rPr>
        <w:t>t</w:t>
      </w:r>
      <w:r w:rsidRPr="00814974">
        <w:rPr>
          <w:rFonts w:hint="cs"/>
          <w:rtl/>
        </w:rPr>
        <w:t xml:space="preserve"> والنسبة المئوية لوقت الانتقال </w:t>
      </w:r>
      <w:r w:rsidRPr="00814974">
        <w:rPr>
          <w:i/>
          <w:lang w:val="fr-CH"/>
        </w:rPr>
        <w:t>p</w:t>
      </w:r>
      <w:r w:rsidRPr="00814974">
        <w:rPr>
          <w:i/>
          <w:position w:val="-4"/>
          <w:sz w:val="20"/>
          <w:szCs w:val="20"/>
        </w:rPr>
        <w:t>t</w:t>
      </w:r>
      <w:r w:rsidRPr="00814974">
        <w:rPr>
          <w:rFonts w:hint="cs"/>
          <w:rtl/>
        </w:rPr>
        <w:t xml:space="preserve">. </w:t>
      </w:r>
      <w:r w:rsidRPr="00814974">
        <w:rPr>
          <w:rFonts w:hint="cs"/>
          <w:i/>
          <w:rtl/>
          <w:lang w:bidi="ar-SY"/>
        </w:rPr>
        <w:t xml:space="preserve">وينبغي </w:t>
      </w:r>
      <w:r w:rsidRPr="00814974">
        <w:rPr>
          <w:i/>
          <w:rtl/>
          <w:lang w:bidi="ar-SY"/>
        </w:rPr>
        <w:t xml:space="preserve">أن تقتصر قيمة </w:t>
      </w:r>
      <w:r w:rsidRPr="00814974">
        <w:rPr>
          <w:i/>
          <w:lang w:bidi="ar-SY"/>
        </w:rPr>
        <w:t>pt</w:t>
      </w:r>
      <w:r w:rsidRPr="00814974">
        <w:rPr>
          <w:i/>
          <w:rtl/>
          <w:lang w:bidi="ar-SY"/>
        </w:rPr>
        <w:t xml:space="preserve"> على</w:t>
      </w:r>
      <w:r w:rsidRPr="00AD6650">
        <w:rPr>
          <w:iCs/>
          <w:rtl/>
          <w:lang w:bidi="ar-SY"/>
        </w:rPr>
        <w:t xml:space="preserve"> </w:t>
      </w:r>
      <w:r w:rsidRPr="00AD6650">
        <w:rPr>
          <w:iCs/>
          <w:szCs w:val="22"/>
          <w:lang w:bidi="ar-SY"/>
        </w:rPr>
        <w:t>%99</w:t>
      </w:r>
      <w:r w:rsidR="006148C1" w:rsidRPr="00AD6650">
        <w:rPr>
          <w:iCs/>
          <w:szCs w:val="22"/>
          <w:lang w:bidi="ar-SY"/>
        </w:rPr>
        <w:t>,</w:t>
      </w:r>
      <w:r w:rsidRPr="00AD6650">
        <w:rPr>
          <w:iCs/>
          <w:szCs w:val="22"/>
          <w:lang w:bidi="ar-SY"/>
        </w:rPr>
        <w:t>9999</w:t>
      </w:r>
      <w:r w:rsidRPr="00AD6650">
        <w:rPr>
          <w:iCs/>
          <w:rtl/>
          <w:lang w:bidi="ar-SY"/>
        </w:rPr>
        <w:t xml:space="preserve"> </w:t>
      </w:r>
      <w:r w:rsidRPr="00814974">
        <w:rPr>
          <w:i/>
          <w:rtl/>
          <w:lang w:bidi="ar-SY"/>
        </w:rPr>
        <w:t xml:space="preserve">لضمان إمكانية تقييم اللوغاريتم الطبيعي في المعادلة </w:t>
      </w:r>
      <w:r w:rsidRPr="00814974">
        <w:rPr>
          <w:i/>
          <w:szCs w:val="22"/>
          <w:rtl/>
          <w:lang w:bidi="ar-SY"/>
        </w:rPr>
        <w:t>(15)</w:t>
      </w:r>
      <w:r w:rsidRPr="00814974">
        <w:rPr>
          <w:i/>
          <w:rtl/>
          <w:lang w:bidi="ar-SY"/>
        </w:rPr>
        <w:t>.</w:t>
      </w:r>
    </w:p>
    <w:p w14:paraId="298CE273" w14:textId="77777777" w:rsidR="00814974" w:rsidRPr="00814974" w:rsidRDefault="00814974" w:rsidP="00603C65">
      <w:pPr>
        <w:pStyle w:val="Equation"/>
        <w:rPr>
          <w:rtl/>
          <w:lang w:bidi="ar-SY"/>
        </w:rPr>
      </w:pPr>
      <w:r w:rsidRPr="00814974">
        <w:tab/>
      </w:r>
      <w:r w:rsidRPr="00814974">
        <w:rPr>
          <w:lang w:val="fr-CH"/>
        </w:rPr>
        <w:object w:dxaOrig="4720" w:dyaOrig="720" w14:anchorId="7D390A94">
          <v:shape id="_x0000_i1031" type="#_x0000_t75" style="width:237.5pt;height:36.45pt" o:ole="">
            <v:imagedata r:id="rId38" o:title=""/>
          </v:shape>
          <o:OLEObject Type="Embed" ProgID="Equation.3" ShapeID="_x0000_i1031" DrawAspect="Content" ObjectID="_1826701862" r:id="rId39"/>
        </w:object>
      </w:r>
      <w:r w:rsidRPr="00814974">
        <w:tab/>
        <w:t>(15)</w:t>
      </w:r>
    </w:p>
    <w:p w14:paraId="1CD823C8" w14:textId="77777777" w:rsidR="00814974" w:rsidRPr="00814974" w:rsidRDefault="00814974" w:rsidP="00814974">
      <w:pPr>
        <w:rPr>
          <w:rtl/>
          <w:lang w:bidi="ar-SY"/>
        </w:rPr>
      </w:pPr>
      <w:r w:rsidRPr="00814974">
        <w:rPr>
          <w:rFonts w:hint="cs"/>
          <w:rtl/>
          <w:lang w:bidi="ar-SY"/>
        </w:rPr>
        <w:t xml:space="preserve">تحسب </w:t>
      </w:r>
      <w:r w:rsidRPr="00814974">
        <w:rPr>
          <w:i/>
        </w:rPr>
        <w:t>q</w:t>
      </w:r>
      <w:r w:rsidRPr="001C2981">
        <w:rPr>
          <w:i/>
          <w:iCs/>
          <w:position w:val="-4"/>
          <w:sz w:val="20"/>
          <w:szCs w:val="20"/>
        </w:rPr>
        <w:t>t</w:t>
      </w:r>
      <w:r w:rsidRPr="00814974">
        <w:rPr>
          <w:rFonts w:hint="cs"/>
          <w:rtl/>
          <w:lang w:bidi="ar-SY"/>
        </w:rPr>
        <w:t xml:space="preserve"> استناداً إلى </w:t>
      </w:r>
      <w:r w:rsidRPr="00814974">
        <w:rPr>
          <w:position w:val="-12"/>
        </w:rPr>
        <w:object w:dxaOrig="300" w:dyaOrig="360" w14:anchorId="1057DB36">
          <v:shape id="_x0000_i1032" type="#_x0000_t75" style="width:14.95pt;height:16.85pt" o:ole="">
            <v:imagedata r:id="rId36" o:title=""/>
          </v:shape>
          <o:OLEObject Type="Embed" ProgID="Equation.3" ShapeID="_x0000_i1032" DrawAspect="Content" ObjectID="_1826701863" r:id="rId40"/>
        </w:object>
      </w:r>
      <w:r w:rsidRPr="00814974">
        <w:rPr>
          <w:rFonts w:hint="cs"/>
          <w:rtl/>
          <w:lang w:bidi="ar-SY"/>
        </w:rPr>
        <w:t xml:space="preserve"> وقيمة خبو الانتقال </w:t>
      </w:r>
      <w:r w:rsidRPr="00814974">
        <w:rPr>
          <w:i/>
        </w:rPr>
        <w:t>A</w:t>
      </w:r>
      <w:r w:rsidRPr="00814974">
        <w:rPr>
          <w:i/>
          <w:position w:val="-4"/>
          <w:sz w:val="20"/>
          <w:szCs w:val="20"/>
        </w:rPr>
        <w:t>t</w:t>
      </w:r>
      <w:r w:rsidRPr="00814974">
        <w:rPr>
          <w:rFonts w:hint="cs"/>
          <w:rtl/>
        </w:rPr>
        <w:t xml:space="preserve"> كالتالي:</w:t>
      </w:r>
    </w:p>
    <w:p w14:paraId="2AE16681" w14:textId="41E8EB96" w:rsidR="00814974" w:rsidRPr="00814974" w:rsidRDefault="00814974" w:rsidP="00603C65">
      <w:pPr>
        <w:pStyle w:val="Equation"/>
      </w:pPr>
      <w:r w:rsidRPr="00814974">
        <w:tab/>
      </w:r>
      <w:r w:rsidR="001C2981" w:rsidRPr="008947EA">
        <w:rPr>
          <w:position w:val="-28"/>
        </w:rPr>
        <w:object w:dxaOrig="7420" w:dyaOrig="680" w14:anchorId="253D761D">
          <v:shape id="_x0000_i1160" type="#_x0000_t75" style="width:371.2pt;height:32.75pt" o:ole="">
            <v:imagedata r:id="rId41" o:title=""/>
          </v:shape>
          <o:OLEObject Type="Embed" ProgID="Equation.3" ShapeID="_x0000_i1160" DrawAspect="Content" ObjectID="_1826701864" r:id="rId42"/>
        </w:object>
      </w:r>
      <w:r w:rsidRPr="00814974">
        <w:tab/>
        <w:t>(16)</w:t>
      </w:r>
    </w:p>
    <w:p w14:paraId="24263B35" w14:textId="77777777" w:rsidR="00814974" w:rsidRPr="00814974" w:rsidRDefault="00814974" w:rsidP="00814974">
      <w:pPr>
        <w:rPr>
          <w:rtl/>
          <w:lang w:bidi="ar-SY"/>
        </w:rPr>
      </w:pPr>
      <w:r w:rsidRPr="00814974">
        <w:rPr>
          <w:rFonts w:hint="cs"/>
          <w:rtl/>
        </w:rPr>
        <w:t xml:space="preserve">وتحسب </w:t>
      </w:r>
      <w:proofErr w:type="spellStart"/>
      <w:r w:rsidRPr="00814974">
        <w:rPr>
          <w:i/>
        </w:rPr>
        <w:t>q</w:t>
      </w:r>
      <w:r w:rsidRPr="00814974">
        <w:rPr>
          <w:i/>
          <w:iCs/>
          <w:vertAlign w:val="subscript"/>
        </w:rPr>
        <w:t>a</w:t>
      </w:r>
      <w:proofErr w:type="spellEnd"/>
      <w:r w:rsidRPr="00814974">
        <w:rPr>
          <w:rFonts w:hint="cs"/>
          <w:rtl/>
        </w:rPr>
        <w:t xml:space="preserve"> استناداً إلى قيمة الخبو </w:t>
      </w:r>
      <w:r w:rsidRPr="00814974">
        <w:rPr>
          <w:i/>
        </w:rPr>
        <w:t>A</w:t>
      </w:r>
      <w:r w:rsidRPr="00814974">
        <w:rPr>
          <w:rFonts w:hint="cs"/>
          <w:rtl/>
          <w:lang w:bidi="ar-SY"/>
        </w:rPr>
        <w:t xml:space="preserve"> المطلوب كالتالي:</w:t>
      </w:r>
    </w:p>
    <w:p w14:paraId="69BA19A6" w14:textId="1AFEEC73" w:rsidR="00814974" w:rsidRPr="00814974" w:rsidRDefault="00814974" w:rsidP="00603C65">
      <w:pPr>
        <w:pStyle w:val="Equation"/>
        <w:rPr>
          <w:rtl/>
          <w:lang w:bidi="ar-SY"/>
        </w:rPr>
      </w:pPr>
      <w:r w:rsidRPr="00814974">
        <w:tab/>
      </w:r>
      <w:r w:rsidR="001C2981" w:rsidRPr="007A2212">
        <w:rPr>
          <w:position w:val="-20"/>
        </w:rPr>
        <w:object w:dxaOrig="7080" w:dyaOrig="520" w14:anchorId="5EEBE6B7">
          <v:shape id="_x0000_i1162" type="#_x0000_t75" style="width:354.4pt;height:24.3pt" o:ole="" fillcolor="window">
            <v:imagedata r:id="rId43" o:title=""/>
          </v:shape>
          <o:OLEObject Type="Embed" ProgID="Equation.DSMT4" ShapeID="_x0000_i1162" DrawAspect="Content" ObjectID="_1826701865" r:id="rId44"/>
        </w:object>
      </w:r>
      <w:r w:rsidRPr="00814974">
        <w:tab/>
        <w:t>(17)</w:t>
      </w:r>
    </w:p>
    <w:p w14:paraId="2376D464" w14:textId="77777777" w:rsidR="00814974" w:rsidRPr="00814974" w:rsidRDefault="00814974" w:rsidP="00814974">
      <w:pPr>
        <w:rPr>
          <w:rtl/>
        </w:rPr>
      </w:pPr>
      <w:r w:rsidRPr="00814974">
        <w:rPr>
          <w:rFonts w:hint="cs"/>
          <w:rtl/>
          <w:lang w:bidi="ar-SY"/>
        </w:rPr>
        <w:t xml:space="preserve">وتحسب النسبة المئوية من الوقت </w:t>
      </w:r>
      <w:r w:rsidRPr="00814974">
        <w:rPr>
          <w:i/>
        </w:rPr>
        <w:t>p</w:t>
      </w:r>
      <w:r w:rsidRPr="00814974">
        <w:rPr>
          <w:i/>
          <w:iCs/>
          <w:vertAlign w:val="subscript"/>
        </w:rPr>
        <w:t>w</w:t>
      </w:r>
      <w:r w:rsidRPr="00814974">
        <w:rPr>
          <w:rFonts w:hint="cs"/>
          <w:rtl/>
        </w:rPr>
        <w:t>،</w:t>
      </w:r>
      <w:r w:rsidRPr="00814974">
        <w:rPr>
          <w:rFonts w:hint="cs"/>
          <w:rtl/>
          <w:lang w:bidi="ar-SY"/>
        </w:rPr>
        <w:t xml:space="preserve"> التي يتم أثناءها تجاوز </w:t>
      </w:r>
      <w:r w:rsidRPr="00814974">
        <w:rPr>
          <w:rFonts w:hint="cs"/>
          <w:rtl/>
          <w:lang w:bidi="ar-EG"/>
        </w:rPr>
        <w:t xml:space="preserve">عمق </w:t>
      </w:r>
      <w:r w:rsidRPr="00814974">
        <w:rPr>
          <w:rFonts w:hint="cs"/>
          <w:rtl/>
          <w:lang w:bidi="ar-SY"/>
        </w:rPr>
        <w:t xml:space="preserve">الخبو </w:t>
      </w:r>
      <w:r w:rsidRPr="00814974">
        <w:t xml:space="preserve">(dB) </w:t>
      </w:r>
      <w:r w:rsidRPr="00814974">
        <w:rPr>
          <w:i/>
        </w:rPr>
        <w:t>A</w:t>
      </w:r>
      <w:r w:rsidRPr="00814974">
        <w:rPr>
          <w:rFonts w:hint="cs"/>
          <w:rtl/>
        </w:rPr>
        <w:t xml:space="preserve"> في الشهر الأسوأ المتوسط كالتالي:</w:t>
      </w:r>
    </w:p>
    <w:p w14:paraId="20BEC710" w14:textId="5A7802AF" w:rsidR="00814974" w:rsidRPr="00814974" w:rsidRDefault="00814974" w:rsidP="00603C65">
      <w:pPr>
        <w:pStyle w:val="Equation"/>
        <w:rPr>
          <w:rtl/>
          <w:lang w:bidi="ar-SY"/>
        </w:rPr>
      </w:pPr>
      <w:r w:rsidRPr="00814974">
        <w:tab/>
      </w:r>
      <w:r w:rsidR="001C2981" w:rsidRPr="008947EA">
        <w:rPr>
          <w:position w:val="-26"/>
        </w:rPr>
        <w:object w:dxaOrig="4560" w:dyaOrig="639" w14:anchorId="462D7F43">
          <v:shape id="_x0000_i1164" type="#_x0000_t75" style="width:230.05pt;height:29.9pt" o:ole="" fillcolor="window">
            <v:imagedata r:id="rId45" o:title=""/>
          </v:shape>
          <o:OLEObject Type="Embed" ProgID="Equation.3" ShapeID="_x0000_i1164" DrawAspect="Content" ObjectID="_1826701866" r:id="rId46"/>
        </w:object>
      </w:r>
      <w:r w:rsidRPr="00814974">
        <w:tab/>
        <w:t>(18)</w:t>
      </w:r>
    </w:p>
    <w:p w14:paraId="51E77645" w14:textId="15EEC19C" w:rsidR="00814974" w:rsidRPr="00814974" w:rsidRDefault="00814974" w:rsidP="00814974">
      <w:pPr>
        <w:rPr>
          <w:rtl/>
        </w:rPr>
      </w:pPr>
      <w:r w:rsidRPr="00814974">
        <w:rPr>
          <w:rFonts w:hint="cs"/>
          <w:spacing w:val="-2"/>
          <w:rtl/>
          <w:lang w:bidi="ar-SY"/>
        </w:rPr>
        <w:t xml:space="preserve">ويعطي الإجراء المذكور أعلاه شرط أن يكون </w:t>
      </w:r>
      <w:r w:rsidRPr="00814974">
        <w:rPr>
          <w:spacing w:val="-2"/>
        </w:rPr>
        <w:t>2</w:t>
      </w:r>
      <w:r w:rsidRPr="00814974">
        <w:rPr>
          <w:rFonts w:ascii="Times" w:hAnsi="Times"/>
          <w:spacing w:val="-2"/>
          <w:sz w:val="12"/>
          <w:szCs w:val="12"/>
        </w:rPr>
        <w:t> </w:t>
      </w:r>
      <w:r w:rsidRPr="00814974">
        <w:rPr>
          <w:spacing w:val="-2"/>
        </w:rPr>
        <w:t xml:space="preserve">000 </w:t>
      </w:r>
      <w:r w:rsidRPr="00814974">
        <w:rPr>
          <w:rFonts w:ascii="Symbol" w:hAnsi="Symbol"/>
          <w:spacing w:val="-2"/>
        </w:rPr>
        <w:sym w:font="Symbol" w:char="F03E"/>
      </w:r>
      <w:r w:rsidRPr="00814974">
        <w:rPr>
          <w:i/>
          <w:spacing w:val="-2"/>
        </w:rPr>
        <w:t xml:space="preserve"> </w:t>
      </w:r>
      <w:r w:rsidR="001C2981" w:rsidRPr="00814974">
        <w:rPr>
          <w:position w:val="-12"/>
        </w:rPr>
        <w:object w:dxaOrig="320" w:dyaOrig="360" w14:anchorId="6D3C61B7">
          <v:shape id="_x0000_i1036" type="#_x0000_t75" style="width:16.85pt;height:16.85pt" o:ole="">
            <v:imagedata r:id="rId47" o:title=""/>
          </v:shape>
          <o:OLEObject Type="Embed" ProgID="Equation.3" ShapeID="_x0000_i1036" DrawAspect="Content" ObjectID="_1826701867" r:id="rId48"/>
        </w:object>
      </w:r>
      <w:r w:rsidRPr="00814974">
        <w:rPr>
          <w:rFonts w:hint="cs"/>
          <w:spacing w:val="-2"/>
          <w:rtl/>
        </w:rPr>
        <w:t xml:space="preserve"> تغيراً رتيباً للقيمة </w:t>
      </w:r>
      <w:r w:rsidRPr="00814974">
        <w:rPr>
          <w:i/>
        </w:rPr>
        <w:t>p</w:t>
      </w:r>
      <w:r w:rsidRPr="00814974">
        <w:rPr>
          <w:i/>
          <w:position w:val="-4"/>
          <w:sz w:val="20"/>
          <w:szCs w:val="20"/>
        </w:rPr>
        <w:t>w</w:t>
      </w:r>
      <w:r w:rsidRPr="00814974">
        <w:rPr>
          <w:rFonts w:hint="cs"/>
          <w:spacing w:val="-2"/>
          <w:rtl/>
          <w:lang w:bidi="ar-SY"/>
        </w:rPr>
        <w:t xml:space="preserve"> بالنسبة إلى </w:t>
      </w:r>
      <w:r w:rsidRPr="00814974">
        <w:rPr>
          <w:i/>
          <w:spacing w:val="-2"/>
        </w:rPr>
        <w:t>A</w:t>
      </w:r>
      <w:r w:rsidRPr="00814974">
        <w:rPr>
          <w:rFonts w:hint="cs"/>
          <w:spacing w:val="-2"/>
          <w:rtl/>
        </w:rPr>
        <w:t xml:space="preserve"> يمكن استعماله من أجل تحديد </w:t>
      </w:r>
      <w:r w:rsidRPr="00814974">
        <w:rPr>
          <w:i/>
          <w:spacing w:val="-2"/>
        </w:rPr>
        <w:t>A</w:t>
      </w:r>
      <w:r w:rsidRPr="00814974">
        <w:rPr>
          <w:rFonts w:hint="cs"/>
          <w:i/>
          <w:rtl/>
          <w:lang w:bidi="ar-SY"/>
        </w:rPr>
        <w:t xml:space="preserve"> لقيمة معينة</w:t>
      </w:r>
      <w:r w:rsidRPr="00814974">
        <w:rPr>
          <w:rFonts w:ascii="Traditional Arabic" w:hAnsi="Traditional Arabic"/>
          <w:i/>
          <w:rtl/>
          <w:lang w:bidi="ar-SY"/>
        </w:rPr>
        <w:t xml:space="preserve"> ﻟ</w:t>
      </w:r>
      <w:r w:rsidRPr="00814974">
        <w:rPr>
          <w:rFonts w:hint="eastAsia"/>
          <w:i/>
          <w:rtl/>
          <w:lang w:bidi="ar-SY"/>
        </w:rPr>
        <w:t> </w:t>
      </w:r>
      <w:r w:rsidRPr="00814974">
        <w:rPr>
          <w:i/>
        </w:rPr>
        <w:t>p</w:t>
      </w:r>
      <w:r w:rsidRPr="00814974">
        <w:rPr>
          <w:i/>
          <w:position w:val="-4"/>
          <w:sz w:val="20"/>
          <w:szCs w:val="20"/>
        </w:rPr>
        <w:t>w</w:t>
      </w:r>
      <w:r w:rsidRPr="00814974">
        <w:rPr>
          <w:rFonts w:hint="cs"/>
          <w:rtl/>
        </w:rPr>
        <w:t xml:space="preserve"> بواسطة عملية تكرارية بسيطة.</w:t>
      </w:r>
    </w:p>
    <w:p w14:paraId="37B11D84" w14:textId="77777777" w:rsidR="00814974" w:rsidRPr="00814974" w:rsidRDefault="00814974" w:rsidP="00814974">
      <w:pPr>
        <w:rPr>
          <w:rtl/>
          <w:lang w:bidi="ar-SY"/>
        </w:rPr>
      </w:pPr>
      <w:r w:rsidRPr="00814974">
        <w:rPr>
          <w:rFonts w:hint="cs"/>
          <w:rtl/>
        </w:rPr>
        <w:t xml:space="preserve">وتقدم مجموعة المنحنيات المبينة في الشكل </w:t>
      </w:r>
      <w:r w:rsidRPr="00814974">
        <w:t>3</w:t>
      </w:r>
      <w:r w:rsidRPr="00814974">
        <w:rPr>
          <w:rFonts w:hint="cs"/>
          <w:rtl/>
          <w:lang w:bidi="ar-SY"/>
        </w:rPr>
        <w:t xml:space="preserve"> مع المعلمة </w:t>
      </w:r>
      <w:r w:rsidRPr="00814974">
        <w:rPr>
          <w:position w:val="-12"/>
        </w:rPr>
        <w:object w:dxaOrig="320" w:dyaOrig="360" w14:anchorId="407DA8EF">
          <v:shape id="_x0000_i1037" type="#_x0000_t75" style="width:16.85pt;height:16.85pt" o:ole="">
            <v:imagedata r:id="rId47" o:title=""/>
          </v:shape>
          <o:OLEObject Type="Embed" ProgID="Equation.3" ShapeID="_x0000_i1037" DrawAspect="Content" ObjectID="_1826701868" r:id="rId49"/>
        </w:object>
      </w:r>
      <w:r w:rsidRPr="00814974">
        <w:rPr>
          <w:rFonts w:hint="cs"/>
          <w:rtl/>
        </w:rPr>
        <w:t xml:space="preserve"> </w:t>
      </w:r>
      <w:r w:rsidRPr="00814974">
        <w:rPr>
          <w:rFonts w:hint="cs"/>
          <w:rtl/>
          <w:lang w:bidi="ar-SY"/>
        </w:rPr>
        <w:t>عرضاً بيانياً للطريقة.</w:t>
      </w:r>
    </w:p>
    <w:p w14:paraId="20C632BD" w14:textId="235956AA" w:rsidR="00814974" w:rsidRPr="00814974" w:rsidRDefault="00814974" w:rsidP="001C2981">
      <w:pPr>
        <w:pStyle w:val="FigureNo"/>
        <w:rPr>
          <w:rtl/>
        </w:rPr>
      </w:pPr>
      <w:r w:rsidRPr="00814974">
        <w:rPr>
          <w:rtl/>
        </w:rPr>
        <w:lastRenderedPageBreak/>
        <w:t xml:space="preserve">الشكل </w:t>
      </w:r>
      <w:r w:rsidRPr="00814974">
        <w:t>3</w:t>
      </w:r>
    </w:p>
    <w:p w14:paraId="6E9531B5" w14:textId="77777777" w:rsidR="00814974" w:rsidRPr="00814974" w:rsidRDefault="00814974" w:rsidP="001C2981">
      <w:pPr>
        <w:pStyle w:val="Figuretitle0"/>
        <w:rPr>
          <w:rtl/>
        </w:rPr>
      </w:pPr>
      <w:r w:rsidRPr="00814974">
        <w:rPr>
          <w:rtl/>
        </w:rPr>
        <w:t>النسبة المئوية من الوقت</w:t>
      </w:r>
      <w:r w:rsidRPr="00814974">
        <w:rPr>
          <w:rFonts w:hint="cs"/>
          <w:rtl/>
        </w:rPr>
        <w:t xml:space="preserve"> </w:t>
      </w:r>
      <w:r w:rsidRPr="00814974">
        <w:rPr>
          <w:i/>
        </w:rPr>
        <w:t>p</w:t>
      </w:r>
      <w:r w:rsidRPr="00814974">
        <w:rPr>
          <w:i/>
          <w:position w:val="-4"/>
          <w:szCs w:val="20"/>
        </w:rPr>
        <w:t>w</w:t>
      </w:r>
      <w:r w:rsidRPr="00814974">
        <w:rPr>
          <w:rtl/>
        </w:rPr>
        <w:t xml:space="preserve"> التي يتم أثناءها تجاوز عمق الخبو</w:t>
      </w:r>
      <w:r w:rsidRPr="00814974">
        <w:rPr>
          <w:rFonts w:hint="cs"/>
          <w:rtl/>
        </w:rPr>
        <w:t xml:space="preserve"> </w:t>
      </w:r>
      <w:r w:rsidRPr="00814974">
        <w:rPr>
          <w:i/>
          <w:iCs/>
        </w:rPr>
        <w:t>A</w:t>
      </w:r>
      <w:r w:rsidRPr="00814974">
        <w:rPr>
          <w:rtl/>
        </w:rPr>
        <w:t xml:space="preserve"> في الشهر الأسوأ المتوسط</w:t>
      </w:r>
      <w:r w:rsidRPr="00814974">
        <w:rPr>
          <w:rFonts w:hint="cs"/>
          <w:rtl/>
        </w:rPr>
        <w:t xml:space="preserve"> مع العلم بأن </w:t>
      </w:r>
      <w:r w:rsidRPr="00814974">
        <w:rPr>
          <w:i/>
        </w:rPr>
        <w:t>p</w:t>
      </w:r>
      <w:r w:rsidRPr="00814974">
        <w:rPr>
          <w:szCs w:val="20"/>
          <w:vertAlign w:val="subscript"/>
        </w:rPr>
        <w:t>0</w:t>
      </w:r>
      <w:r w:rsidRPr="00814974">
        <w:rPr>
          <w:rtl/>
        </w:rPr>
        <w:br/>
      </w:r>
      <w:r w:rsidRPr="00814974">
        <w:rPr>
          <w:rFonts w:hint="cs"/>
          <w:rtl/>
        </w:rPr>
        <w:t>(في المعادلة</w:t>
      </w:r>
      <w:r w:rsidRPr="00814974">
        <w:rPr>
          <w:rFonts w:hint="cs"/>
          <w:rtl/>
          <w:lang w:bidi="ar-SY"/>
        </w:rPr>
        <w:t xml:space="preserve"> </w:t>
      </w:r>
      <w:r w:rsidRPr="00814974">
        <w:rPr>
          <w:lang w:bidi="ar-SY"/>
        </w:rPr>
        <w:t>(11)</w:t>
      </w:r>
      <w:r w:rsidRPr="00814974">
        <w:rPr>
          <w:rFonts w:hint="cs"/>
          <w:rtl/>
          <w:lang w:bidi="ar-SY"/>
        </w:rPr>
        <w:t xml:space="preserve">) تتراوح بين </w:t>
      </w:r>
      <w:r w:rsidRPr="00814974">
        <w:rPr>
          <w:lang w:bidi="ar-SY"/>
        </w:rPr>
        <w:t>0</w:t>
      </w:r>
      <w:r w:rsidRPr="00814974">
        <w:rPr>
          <w:lang w:val="fr-CH"/>
        </w:rPr>
        <w:t>,</w:t>
      </w:r>
      <w:r w:rsidRPr="00814974">
        <w:rPr>
          <w:lang w:bidi="ar-SY"/>
        </w:rPr>
        <w:t>01</w:t>
      </w:r>
      <w:r w:rsidRPr="00814974">
        <w:rPr>
          <w:rFonts w:hint="cs"/>
          <w:rtl/>
          <w:lang w:bidi="ar-SY"/>
        </w:rPr>
        <w:t xml:space="preserve"> و</w:t>
      </w:r>
      <w:r w:rsidRPr="00814974">
        <w:rPr>
          <w:lang w:bidi="ar-SY"/>
        </w:rPr>
        <w:t>1 000</w:t>
      </w:r>
    </w:p>
    <w:p w14:paraId="6CA0DDAB" w14:textId="6836E575" w:rsidR="00814974" w:rsidRPr="00814974" w:rsidRDefault="00603C65" w:rsidP="00603C65">
      <w:pPr>
        <w:pStyle w:val="Figure"/>
        <w:rPr>
          <w:rtl/>
          <w:lang w:val="en-GB"/>
        </w:rPr>
      </w:pPr>
      <w:r>
        <w:rPr>
          <w:noProof/>
          <w:lang w:val="en-GB"/>
        </w:rPr>
        <w:drawing>
          <wp:inline distT="0" distB="0" distL="0" distR="0" wp14:anchorId="6234B80E" wp14:editId="220BECE8">
            <wp:extent cx="5755341" cy="4267200"/>
            <wp:effectExtent l="0" t="0" r="0" b="0"/>
            <wp:docPr id="1490169062" name="Picture 7" descr="الشكل 3 يوضح النسبة المئوية من الوقت pw التي يتم أثناءها تجاوز عمق الخبو A في الشهر الأسوأ المتوسط مع العلم بأن p0&#10;(في المعادلة (11)) تتراوح بين 0,01 و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9062" name="Picture 7" descr="الشكل 3 يوضح النسبة المئوية من الوقت pw التي يتم أثناءها تجاوز عمق الخبو A في الشهر الأسوأ المتوسط مع العلم بأن p0&#10;(في المعادلة (11)) تتراوح بين 0,01 و1 000&#10;"/>
                    <pic:cNvPicPr>
                      <a:picLocks noChangeAspect="1" noChangeArrowheads="1"/>
                    </pic:cNvPicPr>
                  </pic:nvPicPr>
                  <pic:blipFill rotWithShape="1">
                    <a:blip r:embed="rId50">
                      <a:extLst>
                        <a:ext uri="{28A0092B-C50C-407E-A947-70E740481C1C}">
                          <a14:useLocalDpi xmlns:a14="http://schemas.microsoft.com/office/drawing/2010/main" val="0"/>
                        </a:ext>
                      </a:extLst>
                    </a:blip>
                    <a:srcRect l="25000" t="16945" r="24844" b="16945"/>
                    <a:stretch>
                      <a:fillRect/>
                    </a:stretch>
                  </pic:blipFill>
                  <pic:spPr bwMode="auto">
                    <a:xfrm>
                      <a:off x="0" y="0"/>
                      <a:ext cx="5761468" cy="4271743"/>
                    </a:xfrm>
                    <a:prstGeom prst="rect">
                      <a:avLst/>
                    </a:prstGeom>
                    <a:noFill/>
                    <a:ln>
                      <a:noFill/>
                    </a:ln>
                    <a:extLst>
                      <a:ext uri="{53640926-AAD7-44D8-BBD7-CCE9431645EC}">
                        <a14:shadowObscured xmlns:a14="http://schemas.microsoft.com/office/drawing/2010/main"/>
                      </a:ext>
                    </a:extLst>
                  </pic:spPr>
                </pic:pic>
              </a:graphicData>
            </a:graphic>
          </wp:inline>
        </w:drawing>
      </w:r>
    </w:p>
    <w:p w14:paraId="7264DF21" w14:textId="77777777" w:rsidR="00814974" w:rsidRPr="00814974" w:rsidRDefault="00814974" w:rsidP="00FB7321">
      <w:pPr>
        <w:pStyle w:val="Heading3"/>
        <w:rPr>
          <w:rtl/>
          <w:lang w:bidi="ar-SY"/>
        </w:rPr>
      </w:pPr>
      <w:bookmarkStart w:id="40" w:name="_Toc214260744"/>
      <w:bookmarkStart w:id="41" w:name="_Toc214398537"/>
      <w:r w:rsidRPr="00814974">
        <w:t>3.3.2</w:t>
      </w:r>
      <w:r w:rsidRPr="00814974">
        <w:tab/>
      </w:r>
      <w:r w:rsidRPr="00814974">
        <w:rPr>
          <w:rtl/>
        </w:rPr>
        <w:t>طريقة التنبؤ بالتعزيزات</w:t>
      </w:r>
      <w:bookmarkEnd w:id="40"/>
      <w:bookmarkEnd w:id="41"/>
    </w:p>
    <w:p w14:paraId="22D0F87D" w14:textId="77777777" w:rsidR="00814974" w:rsidRPr="00814974" w:rsidRDefault="00814974" w:rsidP="00814974">
      <w:pPr>
        <w:rPr>
          <w:rtl/>
        </w:rPr>
      </w:pPr>
      <w:r w:rsidRPr="00814974">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814974">
        <w:t>dB 10</w:t>
      </w:r>
      <w:r w:rsidRPr="00814974">
        <w:rPr>
          <w:rtl/>
        </w:rPr>
        <w:t xml:space="preserve"> في الشهر الأسوأ المتوسط بواسطة المعادلة التالية:</w:t>
      </w:r>
    </w:p>
    <w:p w14:paraId="45D9A4DB" w14:textId="07308D97" w:rsidR="00814974" w:rsidRPr="00814974" w:rsidRDefault="00814974" w:rsidP="00FB7321">
      <w:pPr>
        <w:pStyle w:val="Equation"/>
        <w:rPr>
          <w:rtl/>
        </w:rPr>
      </w:pPr>
      <w:r w:rsidRPr="00814974">
        <w:rPr>
          <w:rFonts w:hint="cs"/>
          <w:rtl/>
        </w:rPr>
        <w:tab/>
      </w:r>
      <w:r w:rsidR="001C2981" w:rsidRPr="008947EA">
        <w:rPr>
          <w:position w:val="-12"/>
        </w:rPr>
        <w:object w:dxaOrig="7040" w:dyaOrig="440" w14:anchorId="513F5F1C">
          <v:shape id="_x0000_i1167" type="#_x0000_t75" style="width:352.5pt;height:21.5pt" o:ole="" fillcolor="window">
            <v:imagedata r:id="rId51" o:title=""/>
          </v:shape>
          <o:OLEObject Type="Embed" ProgID="Equation.3" ShapeID="_x0000_i1167" DrawAspect="Content" ObjectID="_1826701869" r:id="rId52"/>
        </w:object>
      </w:r>
      <w:r w:rsidRPr="00814974">
        <w:tab/>
        <w:t>(19)</w:t>
      </w:r>
    </w:p>
    <w:p w14:paraId="49965068" w14:textId="77777777" w:rsidR="00814974" w:rsidRPr="00814974" w:rsidRDefault="00814974" w:rsidP="00814974">
      <w:pPr>
        <w:rPr>
          <w:rtl/>
        </w:rPr>
      </w:pPr>
      <w:r w:rsidRPr="00814974">
        <w:rPr>
          <w:rtl/>
        </w:rPr>
        <w:t xml:space="preserve">حيث </w:t>
      </w:r>
      <w:r w:rsidRPr="00814974">
        <w:rPr>
          <w:i/>
          <w:iCs/>
        </w:rPr>
        <w:t>E</w:t>
      </w:r>
      <w:r w:rsidRPr="00814974">
        <w:rPr>
          <w:rtl/>
        </w:rPr>
        <w:t xml:space="preserve"> هو التعزيز </w:t>
      </w:r>
      <w:r w:rsidRPr="00814974">
        <w:t>(dB)</w:t>
      </w:r>
      <w:r w:rsidRPr="00814974">
        <w:rPr>
          <w:rtl/>
        </w:rPr>
        <w:t xml:space="preserve"> الذي لا يتم تجاوزه أثناء نسبة </w:t>
      </w:r>
      <w:r w:rsidRPr="00814974">
        <w:t>%</w:t>
      </w:r>
      <w:r w:rsidRPr="00814974">
        <w:rPr>
          <w:i/>
          <w:iCs/>
        </w:rPr>
        <w:t>p</w:t>
      </w:r>
      <w:r w:rsidRPr="00814974">
        <w:rPr>
          <w:rtl/>
        </w:rPr>
        <w:t xml:space="preserve"> من الوقت، و</w:t>
      </w:r>
      <w:r w:rsidRPr="00814974">
        <w:rPr>
          <w:i/>
        </w:rPr>
        <w:t>A</w:t>
      </w:r>
      <w:r w:rsidRPr="00814974">
        <w:rPr>
          <w:vertAlign w:val="subscript"/>
        </w:rPr>
        <w:t>0,01</w:t>
      </w:r>
      <w:r w:rsidRPr="00814974">
        <w:rPr>
          <w:rtl/>
        </w:rPr>
        <w:t xml:space="preserve"> هو عمق الخبو المتوقع المحسوب </w:t>
      </w:r>
      <w:r w:rsidRPr="00814974">
        <w:rPr>
          <w:rFonts w:hint="cs"/>
          <w:rtl/>
        </w:rPr>
        <w:t>استناداً إلى المعادلة </w:t>
      </w:r>
      <w:r w:rsidRPr="00814974">
        <w:t>(7)</w:t>
      </w:r>
      <w:r w:rsidRPr="00814974">
        <w:rPr>
          <w:rtl/>
        </w:rPr>
        <w:t xml:space="preserve"> والذي يتم تجاوزه أثناء نسبة مئوية </w:t>
      </w:r>
      <w:r w:rsidRPr="00814974">
        <w:t>%0</w:t>
      </w:r>
      <w:r w:rsidRPr="00814974">
        <w:rPr>
          <w:lang w:val="fr-CH"/>
        </w:rPr>
        <w:t>,</w:t>
      </w:r>
      <w:r w:rsidRPr="00814974">
        <w:t xml:space="preserve">01 = </w:t>
      </w:r>
      <w:r w:rsidRPr="00814974">
        <w:rPr>
          <w:i/>
        </w:rPr>
        <w:t>p</w:t>
      </w:r>
      <w:r w:rsidRPr="00814974">
        <w:rPr>
          <w:i/>
          <w:iCs/>
          <w:vertAlign w:val="subscript"/>
        </w:rPr>
        <w:t>w</w:t>
      </w:r>
      <w:r w:rsidRPr="00814974">
        <w:rPr>
          <w:rtl/>
        </w:rPr>
        <w:t xml:space="preserve"> من الوقت.</w:t>
      </w:r>
    </w:p>
    <w:p w14:paraId="2697805F" w14:textId="77777777" w:rsidR="00814974" w:rsidRPr="00814974" w:rsidRDefault="00814974" w:rsidP="00814974">
      <w:pPr>
        <w:rPr>
          <w:rtl/>
          <w:lang w:bidi="ar-SY"/>
        </w:rPr>
      </w:pPr>
      <w:r w:rsidRPr="00814974">
        <w:rPr>
          <w:rtl/>
        </w:rPr>
        <w:t xml:space="preserve">يستعمل، من أجل التعزيز بين </w:t>
      </w:r>
      <w:r w:rsidRPr="00814974">
        <w:t>10</w:t>
      </w:r>
      <w:r w:rsidRPr="00814974">
        <w:rPr>
          <w:rtl/>
        </w:rPr>
        <w:t xml:space="preserve"> و</w:t>
      </w:r>
      <w:r w:rsidRPr="00814974">
        <w:t>dB 0</w:t>
      </w:r>
      <w:r w:rsidRPr="00814974">
        <w:rPr>
          <w:rtl/>
        </w:rPr>
        <w:t>، الإجراء خطوة-خطوة التالي:</w:t>
      </w:r>
    </w:p>
    <w:p w14:paraId="1D248725" w14:textId="77777777" w:rsidR="00814974" w:rsidRPr="00814974" w:rsidRDefault="00814974" w:rsidP="00814974">
      <w:pPr>
        <w:rPr>
          <w:rtl/>
          <w:lang w:bidi="ar-SY"/>
        </w:rPr>
      </w:pPr>
      <w:r w:rsidRPr="00814974">
        <w:rPr>
          <w:rFonts w:hint="cs"/>
          <w:i/>
          <w:iCs/>
          <w:rtl/>
          <w:lang w:bidi="ar-SY"/>
        </w:rPr>
        <w:t xml:space="preserve">الخطوة </w:t>
      </w:r>
      <w:r w:rsidRPr="00814974">
        <w:rPr>
          <w:i/>
          <w:iCs/>
          <w:lang w:bidi="ar-SY"/>
        </w:rPr>
        <w:t>1</w:t>
      </w:r>
      <w:r w:rsidRPr="00814974">
        <w:rPr>
          <w:rFonts w:hint="cs"/>
          <w:i/>
          <w:iCs/>
          <w:rtl/>
          <w:lang w:bidi="ar-SY"/>
        </w:rPr>
        <w:t xml:space="preserve">: </w:t>
      </w:r>
      <w:r w:rsidRPr="00814974">
        <w:rPr>
          <w:rtl/>
        </w:rPr>
        <w:t xml:space="preserve">تحسب النسبة المئوية من الوقت </w:t>
      </w:r>
      <w:r w:rsidRPr="00814974">
        <w:rPr>
          <w:position w:val="-12"/>
        </w:rPr>
        <w:object w:dxaOrig="360" w:dyaOrig="360" w14:anchorId="7498B73D">
          <v:shape id="_x0000_i1039" type="#_x0000_t75" style="width:17.75pt;height:17.75pt" o:ole="">
            <v:imagedata r:id="rId53" o:title=""/>
          </v:shape>
          <o:OLEObject Type="Embed" ProgID="Equation.3" ShapeID="_x0000_i1039" DrawAspect="Content" ObjectID="_1826701870" r:id="rId54"/>
        </w:object>
      </w:r>
      <w:r w:rsidRPr="00814974">
        <w:rPr>
          <w:rFonts w:hint="cs"/>
          <w:rtl/>
        </w:rPr>
        <w:t xml:space="preserve"> </w:t>
      </w:r>
      <w:r w:rsidRPr="00814974">
        <w:rPr>
          <w:rtl/>
        </w:rPr>
        <w:t xml:space="preserve">المقابلة لتعزيز يساوي </w:t>
      </w:r>
      <w:r w:rsidRPr="00814974">
        <w:t>dB 10</w:t>
      </w:r>
      <w:r w:rsidRPr="00814974">
        <w:rPr>
          <w:rtl/>
        </w:rPr>
        <w:t xml:space="preserve"> أو يقل عن هذه القيمة</w:t>
      </w:r>
      <w:r w:rsidRPr="00814974">
        <w:rPr>
          <w:rFonts w:hint="cs"/>
          <w:rtl/>
        </w:rPr>
        <w:t xml:space="preserve"> </w:t>
      </w:r>
      <w:r w:rsidRPr="00814974">
        <w:t>(</w:t>
      </w:r>
      <w:r w:rsidRPr="00814974">
        <w:rPr>
          <w:iCs/>
        </w:rPr>
        <w:t>10</w:t>
      </w:r>
      <w:r w:rsidRPr="00814974">
        <w:t> </w:t>
      </w:r>
      <w:r w:rsidRPr="00814974">
        <w:rPr>
          <w:rFonts w:ascii="Symbol" w:hAnsi="Symbol"/>
        </w:rPr>
        <w:t></w:t>
      </w:r>
      <w:r w:rsidRPr="00814974">
        <w:t> </w:t>
      </w:r>
      <w:r w:rsidRPr="00814974">
        <w:rPr>
          <w:i/>
        </w:rPr>
        <w:t>E</w:t>
      </w:r>
      <w:r w:rsidRPr="00814974">
        <w:rPr>
          <w:iCs/>
        </w:rPr>
        <w:sym w:font="Symbol" w:char="F0A2"/>
      </w:r>
      <w:r w:rsidRPr="00814974">
        <w:t>)</w:t>
      </w:r>
      <w:r w:rsidRPr="00814974">
        <w:rPr>
          <w:rFonts w:hint="cs"/>
          <w:rtl/>
        </w:rPr>
        <w:t xml:space="preserve"> </w:t>
      </w:r>
      <w:r w:rsidRPr="00814974">
        <w:rPr>
          <w:rtl/>
        </w:rPr>
        <w:t>بواسطة المعادلة </w:t>
      </w:r>
      <w:r w:rsidRPr="00814974">
        <w:t>(19)</w:t>
      </w:r>
      <w:r w:rsidRPr="00814974">
        <w:rPr>
          <w:rtl/>
        </w:rPr>
        <w:t>.</w:t>
      </w:r>
    </w:p>
    <w:p w14:paraId="1D61469F" w14:textId="77777777" w:rsidR="00814974" w:rsidRPr="00814974" w:rsidRDefault="00814974" w:rsidP="00814974">
      <w:pPr>
        <w:keepNext/>
        <w:rPr>
          <w:rtl/>
          <w:lang w:bidi="ar-SY"/>
        </w:rPr>
      </w:pPr>
      <w:r w:rsidRPr="00814974">
        <w:rPr>
          <w:rFonts w:hint="cs"/>
          <w:i/>
          <w:iCs/>
          <w:rtl/>
          <w:lang w:bidi="ar-SY"/>
        </w:rPr>
        <w:t xml:space="preserve">الخطوة </w:t>
      </w:r>
      <w:r w:rsidRPr="00814974">
        <w:rPr>
          <w:i/>
          <w:iCs/>
          <w:lang w:bidi="ar-SY"/>
        </w:rPr>
        <w:t>2</w:t>
      </w:r>
      <w:r w:rsidRPr="00814974">
        <w:rPr>
          <w:rFonts w:hint="cs"/>
          <w:i/>
          <w:iCs/>
          <w:rtl/>
          <w:lang w:bidi="ar-SY"/>
        </w:rPr>
        <w:t xml:space="preserve">: </w:t>
      </w:r>
      <w:r w:rsidRPr="00814974">
        <w:rPr>
          <w:rtl/>
        </w:rPr>
        <w:t>تحسب</w:t>
      </w:r>
      <w:r w:rsidRPr="00814974">
        <w:rPr>
          <w:rFonts w:hint="cs"/>
          <w:rtl/>
        </w:rPr>
        <w:t xml:space="preserve"> </w:t>
      </w:r>
      <w:r w:rsidRPr="00814974">
        <w:rPr>
          <w:position w:val="-12"/>
        </w:rPr>
        <w:object w:dxaOrig="279" w:dyaOrig="360" w14:anchorId="21BA8BE2">
          <v:shape id="_x0000_i1040" type="#_x0000_t75" style="width:14.95pt;height:17.75pt" o:ole="">
            <v:imagedata r:id="rId55" o:title=""/>
          </v:shape>
          <o:OLEObject Type="Embed" ProgID="Equation.3" ShapeID="_x0000_i1040" DrawAspect="Content" ObjectID="_1826701871" r:id="rId56"/>
        </w:object>
      </w:r>
      <w:r w:rsidRPr="00814974">
        <w:rPr>
          <w:rFonts w:hint="cs"/>
          <w:rtl/>
        </w:rPr>
        <w:t xml:space="preserve"> بواسطة المعادلة التالية:</w:t>
      </w:r>
    </w:p>
    <w:p w14:paraId="37DF13BC" w14:textId="1553E49F" w:rsidR="00814974" w:rsidRPr="00814974" w:rsidRDefault="00814974" w:rsidP="00FB7321">
      <w:pPr>
        <w:pStyle w:val="Equation"/>
      </w:pPr>
      <w:r w:rsidRPr="00814974">
        <w:tab/>
      </w:r>
      <w:r w:rsidR="001C2981" w:rsidRPr="008947EA">
        <w:rPr>
          <w:position w:val="-32"/>
        </w:rPr>
        <w:object w:dxaOrig="3860" w:dyaOrig="760" w14:anchorId="2DFB1B52">
          <v:shape id="_x0000_i1169" type="#_x0000_t75" style="width:193.55pt;height:40.2pt" o:ole="" fillcolor="window">
            <v:imagedata r:id="rId57" o:title=""/>
          </v:shape>
          <o:OLEObject Type="Embed" ProgID="Equation.3" ShapeID="_x0000_i1169" DrawAspect="Content" ObjectID="_1826701872" r:id="rId58"/>
        </w:object>
      </w:r>
      <w:r w:rsidRPr="00814974">
        <w:tab/>
        <w:t>(20)</w:t>
      </w:r>
    </w:p>
    <w:p w14:paraId="0404E233" w14:textId="77777777" w:rsidR="00814974" w:rsidRPr="00814974" w:rsidRDefault="00814974" w:rsidP="00814974">
      <w:pPr>
        <w:keepNext/>
        <w:spacing w:before="240"/>
        <w:rPr>
          <w:rtl/>
          <w:lang w:bidi="ar-SY"/>
        </w:rPr>
      </w:pPr>
      <w:r w:rsidRPr="00814974">
        <w:rPr>
          <w:rFonts w:hint="cs"/>
          <w:i/>
          <w:iCs/>
          <w:rtl/>
          <w:lang w:bidi="ar-SY"/>
        </w:rPr>
        <w:lastRenderedPageBreak/>
        <w:t xml:space="preserve">الخطوة </w:t>
      </w:r>
      <w:r w:rsidRPr="00814974">
        <w:rPr>
          <w:i/>
          <w:iCs/>
          <w:lang w:bidi="ar-SY"/>
        </w:rPr>
        <w:t>3</w:t>
      </w:r>
      <w:r w:rsidRPr="00814974">
        <w:rPr>
          <w:rFonts w:hint="cs"/>
          <w:i/>
          <w:iCs/>
          <w:rtl/>
          <w:lang w:bidi="ar-SY"/>
        </w:rPr>
        <w:t xml:space="preserve">: </w:t>
      </w:r>
      <w:r w:rsidRPr="00814974">
        <w:rPr>
          <w:rtl/>
        </w:rPr>
        <w:t>تحسب</w:t>
      </w:r>
      <w:r w:rsidRPr="00814974">
        <w:rPr>
          <w:rFonts w:hint="cs"/>
          <w:rtl/>
        </w:rPr>
        <w:t xml:space="preserve"> المعلمة </w:t>
      </w:r>
      <w:proofErr w:type="spellStart"/>
      <w:r w:rsidRPr="00814974">
        <w:rPr>
          <w:i/>
        </w:rPr>
        <w:t>q</w:t>
      </w:r>
      <w:r w:rsidRPr="00814974">
        <w:rPr>
          <w:i/>
          <w:iCs/>
          <w:vertAlign w:val="subscript"/>
        </w:rPr>
        <w:t>s</w:t>
      </w:r>
      <w:proofErr w:type="spellEnd"/>
      <w:r w:rsidRPr="00814974">
        <w:rPr>
          <w:rFonts w:hint="cs"/>
          <w:i/>
          <w:position w:val="-4"/>
          <w:sz w:val="20"/>
          <w:szCs w:val="20"/>
          <w:rtl/>
          <w:lang w:bidi="ar-SY"/>
        </w:rPr>
        <w:t xml:space="preserve"> </w:t>
      </w:r>
      <w:r w:rsidRPr="00814974">
        <w:rPr>
          <w:rFonts w:hint="cs"/>
          <w:rtl/>
        </w:rPr>
        <w:t>بواسطة المعادلة التالية</w:t>
      </w:r>
      <w:r w:rsidRPr="00814974">
        <w:rPr>
          <w:rFonts w:hint="cs"/>
          <w:rtl/>
          <w:lang w:bidi="ar-SY"/>
        </w:rPr>
        <w:t>:</w:t>
      </w:r>
    </w:p>
    <w:p w14:paraId="4A667C45" w14:textId="77777777" w:rsidR="00814974" w:rsidRPr="00814974" w:rsidRDefault="00814974" w:rsidP="00FB7321">
      <w:pPr>
        <w:pStyle w:val="Equation"/>
        <w:rPr>
          <w:lang w:val="en-GB"/>
        </w:rPr>
      </w:pPr>
      <w:r w:rsidRPr="00814974">
        <w:rPr>
          <w:lang w:val="en-GB"/>
        </w:rPr>
        <w:tab/>
      </w:r>
      <w:r w:rsidRPr="00814974">
        <w:object w:dxaOrig="1840" w:dyaOrig="360" w14:anchorId="50E5AA31">
          <v:shape id="_x0000_i1042" type="#_x0000_t75" style="width:92.55pt;height:16.85pt" o:ole="">
            <v:imagedata r:id="rId59" o:title=""/>
          </v:shape>
          <o:OLEObject Type="Embed" ProgID="Equation.3" ShapeID="_x0000_i1042" DrawAspect="Content" ObjectID="_1826701873" r:id="rId60"/>
        </w:object>
      </w:r>
      <w:r w:rsidRPr="00814974">
        <w:rPr>
          <w:lang w:val="en-GB"/>
        </w:rPr>
        <w:tab/>
        <w:t>(21)</w:t>
      </w:r>
    </w:p>
    <w:p w14:paraId="58BA3051" w14:textId="77777777" w:rsidR="00814974" w:rsidRPr="00814974" w:rsidRDefault="00814974" w:rsidP="00814974">
      <w:pPr>
        <w:spacing w:before="240"/>
        <w:rPr>
          <w:rtl/>
          <w:lang w:bidi="ar-SY"/>
        </w:rPr>
      </w:pPr>
      <w:r w:rsidRPr="00814974">
        <w:rPr>
          <w:rFonts w:hint="cs"/>
          <w:i/>
          <w:iCs/>
          <w:rtl/>
          <w:lang w:bidi="ar-SY"/>
        </w:rPr>
        <w:t xml:space="preserve">الخطوة </w:t>
      </w:r>
      <w:r w:rsidRPr="00814974">
        <w:rPr>
          <w:i/>
          <w:iCs/>
          <w:lang w:bidi="ar-SY"/>
        </w:rPr>
        <w:t>4</w:t>
      </w:r>
      <w:r w:rsidRPr="00814974">
        <w:rPr>
          <w:rFonts w:hint="cs"/>
          <w:i/>
          <w:iCs/>
          <w:rtl/>
          <w:lang w:bidi="ar-SY"/>
        </w:rPr>
        <w:t xml:space="preserve">: </w:t>
      </w:r>
      <w:r w:rsidRPr="00814974">
        <w:rPr>
          <w:rtl/>
        </w:rPr>
        <w:t>تحسب</w:t>
      </w:r>
      <w:r w:rsidRPr="00814974">
        <w:rPr>
          <w:rFonts w:hint="cs"/>
          <w:rtl/>
        </w:rPr>
        <w:t xml:space="preserve"> </w:t>
      </w:r>
      <w:r w:rsidRPr="00814974">
        <w:rPr>
          <w:i/>
        </w:rPr>
        <w:t>q</w:t>
      </w:r>
      <w:r w:rsidRPr="00814974">
        <w:rPr>
          <w:i/>
          <w:position w:val="-4"/>
          <w:sz w:val="20"/>
          <w:szCs w:val="20"/>
        </w:rPr>
        <w:t>e</w:t>
      </w:r>
      <w:r w:rsidRPr="00814974">
        <w:rPr>
          <w:rFonts w:hint="cs"/>
          <w:i/>
          <w:position w:val="-4"/>
          <w:sz w:val="20"/>
          <w:szCs w:val="20"/>
          <w:rtl/>
          <w:lang w:bidi="ar-SY"/>
        </w:rPr>
        <w:t xml:space="preserve"> </w:t>
      </w:r>
      <w:r w:rsidRPr="00814974">
        <w:rPr>
          <w:rFonts w:hint="cs"/>
          <w:rtl/>
        </w:rPr>
        <w:t xml:space="preserve">من أجل قيمة </w:t>
      </w:r>
      <w:r w:rsidRPr="00814974">
        <w:rPr>
          <w:i/>
        </w:rPr>
        <w:t>E</w:t>
      </w:r>
      <w:r w:rsidRPr="00814974">
        <w:rPr>
          <w:rFonts w:hint="cs"/>
          <w:i/>
          <w:rtl/>
          <w:lang w:bidi="ar-SY"/>
        </w:rPr>
        <w:t xml:space="preserve"> </w:t>
      </w:r>
      <w:r w:rsidRPr="00814974">
        <w:rPr>
          <w:rFonts w:hint="cs"/>
          <w:rtl/>
        </w:rPr>
        <w:t>المرغوب فيها بواسطة المعادلة التالية:</w:t>
      </w:r>
    </w:p>
    <w:p w14:paraId="79DC77AD" w14:textId="0321F1A2" w:rsidR="00814974" w:rsidRPr="00814974" w:rsidRDefault="00814974" w:rsidP="00FB7321">
      <w:pPr>
        <w:pStyle w:val="Equation"/>
      </w:pPr>
      <w:r w:rsidRPr="00814974">
        <w:tab/>
      </w:r>
      <w:r w:rsidR="001C2981" w:rsidRPr="008947EA">
        <w:rPr>
          <w:position w:val="-30"/>
        </w:rPr>
        <w:object w:dxaOrig="7580" w:dyaOrig="700" w14:anchorId="14D3243D">
          <v:shape id="_x0000_i1171" type="#_x0000_t75" style="width:380.55pt;height:34.6pt" o:ole="" fillcolor="window">
            <v:imagedata r:id="rId61" o:title=""/>
          </v:shape>
          <o:OLEObject Type="Embed" ProgID="Equation.3" ShapeID="_x0000_i1171" DrawAspect="Content" ObjectID="_1826701874" r:id="rId62"/>
        </w:object>
      </w:r>
      <w:r w:rsidRPr="00814974">
        <w:tab/>
        <w:t>(22)</w:t>
      </w:r>
    </w:p>
    <w:p w14:paraId="19E82967" w14:textId="77777777" w:rsidR="00814974" w:rsidRPr="00814974" w:rsidRDefault="00814974" w:rsidP="00814974">
      <w:pPr>
        <w:spacing w:before="240"/>
      </w:pPr>
      <w:r w:rsidRPr="00814974">
        <w:rPr>
          <w:rFonts w:hint="cs"/>
          <w:i/>
          <w:iCs/>
          <w:rtl/>
          <w:lang w:bidi="ar-SY"/>
        </w:rPr>
        <w:t xml:space="preserve">الخطوة </w:t>
      </w:r>
      <w:r w:rsidRPr="00814974">
        <w:rPr>
          <w:i/>
          <w:iCs/>
          <w:lang w:bidi="ar-SY"/>
        </w:rPr>
        <w:t>5</w:t>
      </w:r>
      <w:r w:rsidRPr="00814974">
        <w:rPr>
          <w:rFonts w:hint="cs"/>
          <w:i/>
          <w:iCs/>
          <w:rtl/>
          <w:lang w:bidi="ar-SY"/>
        </w:rPr>
        <w:t xml:space="preserve">: </w:t>
      </w:r>
      <w:r w:rsidRPr="00814974">
        <w:rPr>
          <w:rtl/>
        </w:rPr>
        <w:t>يحصل على النسبة المئوية من الوقت التي لا يتم أثنا</w:t>
      </w:r>
      <w:r w:rsidRPr="00814974">
        <w:rPr>
          <w:rFonts w:hint="cs"/>
          <w:rtl/>
        </w:rPr>
        <w:t>ء</w:t>
      </w:r>
      <w:r w:rsidRPr="00814974">
        <w:rPr>
          <w:rtl/>
        </w:rPr>
        <w:t xml:space="preserve">ها تجاوز التعزيز </w:t>
      </w:r>
      <w:r w:rsidRPr="00814974">
        <w:t xml:space="preserve">(dB) </w:t>
      </w:r>
      <w:r w:rsidRPr="00814974">
        <w:rPr>
          <w:i/>
          <w:iCs/>
        </w:rPr>
        <w:t>E</w:t>
      </w:r>
      <w:r w:rsidRPr="00814974">
        <w:rPr>
          <w:rtl/>
        </w:rPr>
        <w:t xml:space="preserve"> بواسطة المعادلة التالية:</w:t>
      </w:r>
    </w:p>
    <w:p w14:paraId="7A890A23" w14:textId="618A118C" w:rsidR="00814974" w:rsidRPr="00814974" w:rsidRDefault="00814974" w:rsidP="00FB7321">
      <w:pPr>
        <w:pStyle w:val="Equation"/>
        <w:rPr>
          <w:rtl/>
          <w:lang w:bidi="ar-SY"/>
        </w:rPr>
      </w:pPr>
      <w:r w:rsidRPr="00814974">
        <w:tab/>
      </w:r>
      <w:r w:rsidR="001C2981" w:rsidRPr="008947EA">
        <w:rPr>
          <w:i/>
          <w:position w:val="-26"/>
        </w:rPr>
        <w:object w:dxaOrig="4160" w:dyaOrig="639" w14:anchorId="2F36B9FE">
          <v:shape id="_x0000_i1173" type="#_x0000_t75" style="width:206.65pt;height:29.9pt" o:ole="" fillcolor="window">
            <v:imagedata r:id="rId63" o:title=""/>
          </v:shape>
          <o:OLEObject Type="Embed" ProgID="Equation.3" ShapeID="_x0000_i1173" DrawAspect="Content" ObjectID="_1826701875" r:id="rId64"/>
        </w:object>
      </w:r>
      <w:r w:rsidRPr="00814974">
        <w:tab/>
        <w:t>(23)</w:t>
      </w:r>
    </w:p>
    <w:p w14:paraId="7656E9FB" w14:textId="77777777" w:rsidR="00814974" w:rsidRPr="00814974" w:rsidRDefault="00814974" w:rsidP="00814974">
      <w:pPr>
        <w:spacing w:before="240"/>
        <w:rPr>
          <w:rtl/>
          <w:lang w:bidi="ar-SY"/>
        </w:rPr>
      </w:pPr>
      <w:r w:rsidRPr="00814974">
        <w:rPr>
          <w:rtl/>
        </w:rPr>
        <w:t xml:space="preserve">تعطي مجموعة المنحنيات في الشكل </w:t>
      </w:r>
      <w:r w:rsidRPr="00814974">
        <w:t>4</w:t>
      </w:r>
      <w:r w:rsidRPr="00814974">
        <w:rPr>
          <w:rtl/>
        </w:rPr>
        <w:t xml:space="preserve"> تمثيلاً بيانياً للطريقة، مع اعتبار</w:t>
      </w:r>
      <w:r w:rsidRPr="00814974">
        <w:rPr>
          <w:rFonts w:hint="cs"/>
          <w:rtl/>
        </w:rPr>
        <w:t xml:space="preserve"> </w:t>
      </w:r>
      <w:r w:rsidRPr="00814974">
        <w:rPr>
          <w:position w:val="-12"/>
        </w:rPr>
        <w:object w:dxaOrig="320" w:dyaOrig="360" w14:anchorId="1124ADCD">
          <v:shape id="_x0000_i1045" type="#_x0000_t75" style="width:16.85pt;height:16.85pt" o:ole="">
            <v:imagedata r:id="rId47" o:title=""/>
          </v:shape>
          <o:OLEObject Type="Embed" ProgID="Equation.3" ShapeID="_x0000_i1045" DrawAspect="Content" ObjectID="_1826701876" r:id="rId65"/>
        </w:object>
      </w:r>
      <w:r w:rsidRPr="00814974">
        <w:rPr>
          <w:rFonts w:hint="cs"/>
          <w:rtl/>
        </w:rPr>
        <w:t xml:space="preserve"> </w:t>
      </w:r>
      <w:r w:rsidRPr="00814974">
        <w:rPr>
          <w:rtl/>
        </w:rPr>
        <w:t>معلمة</w:t>
      </w:r>
      <w:r w:rsidRPr="00814974">
        <w:rPr>
          <w:rFonts w:hint="cs"/>
          <w:rtl/>
        </w:rPr>
        <w:t xml:space="preserve"> (</w:t>
      </w:r>
      <w:r w:rsidRPr="00814974">
        <w:rPr>
          <w:rFonts w:hint="cs"/>
          <w:rtl/>
          <w:lang w:bidi="ar-SY"/>
        </w:rPr>
        <w:t>انظر</w:t>
      </w:r>
      <w:r w:rsidRPr="00814974">
        <w:rPr>
          <w:rFonts w:hint="cs"/>
          <w:rtl/>
        </w:rPr>
        <w:t xml:space="preserve"> المعادلة</w:t>
      </w:r>
      <w:r w:rsidRPr="00814974">
        <w:rPr>
          <w:rFonts w:hint="cs"/>
          <w:rtl/>
          <w:lang w:bidi="ar-SY"/>
        </w:rPr>
        <w:t xml:space="preserve"> </w:t>
      </w:r>
      <w:r w:rsidRPr="00814974">
        <w:rPr>
          <w:lang w:bidi="ar-SY"/>
        </w:rPr>
        <w:t>(11)</w:t>
      </w:r>
      <w:r w:rsidRPr="00814974">
        <w:rPr>
          <w:rFonts w:hint="cs"/>
          <w:rtl/>
          <w:lang w:bidi="ar-SY"/>
        </w:rPr>
        <w:t>). ويعادل كل منحني في</w:t>
      </w:r>
      <w:r w:rsidRPr="00814974">
        <w:rPr>
          <w:rFonts w:hint="eastAsia"/>
          <w:rtl/>
          <w:lang w:bidi="ar-SY"/>
        </w:rPr>
        <w:t> </w:t>
      </w:r>
      <w:r w:rsidRPr="00814974">
        <w:rPr>
          <w:rFonts w:hint="cs"/>
          <w:rtl/>
          <w:lang w:bidi="ar-SY"/>
        </w:rPr>
        <w:t xml:space="preserve">الشكل </w:t>
      </w:r>
      <w:r w:rsidRPr="00814974">
        <w:rPr>
          <w:lang w:bidi="ar-SY"/>
        </w:rPr>
        <w:t>4</w:t>
      </w:r>
      <w:r w:rsidRPr="00814974">
        <w:rPr>
          <w:rFonts w:hint="cs"/>
          <w:rtl/>
          <w:lang w:bidi="ar-SY"/>
        </w:rPr>
        <w:t xml:space="preserve"> منحني في الشكل </w:t>
      </w:r>
      <w:r w:rsidRPr="00814974">
        <w:rPr>
          <w:lang w:bidi="ar-SY"/>
        </w:rPr>
        <w:t>3</w:t>
      </w:r>
      <w:r w:rsidRPr="00814974">
        <w:rPr>
          <w:rFonts w:hint="cs"/>
          <w:rtl/>
          <w:lang w:bidi="ar-SY"/>
        </w:rPr>
        <w:t xml:space="preserve"> له نفس قيمة </w:t>
      </w:r>
      <w:r w:rsidRPr="00814974">
        <w:rPr>
          <w:position w:val="-12"/>
        </w:rPr>
        <w:object w:dxaOrig="320" w:dyaOrig="360" w14:anchorId="472C4313">
          <v:shape id="_x0000_i1046" type="#_x0000_t75" style="width:16.85pt;height:16.85pt" o:ole="">
            <v:imagedata r:id="rId47" o:title=""/>
          </v:shape>
          <o:OLEObject Type="Embed" ProgID="Equation.3" ShapeID="_x0000_i1046" DrawAspect="Content" ObjectID="_1826701877" r:id="rId66"/>
        </w:object>
      </w:r>
      <w:r w:rsidRPr="00814974">
        <w:rPr>
          <w:rFonts w:hint="cs"/>
          <w:rtl/>
        </w:rPr>
        <w:t xml:space="preserve">. وتجدر الإشارة إلى أن الشكل </w:t>
      </w:r>
      <w:r w:rsidRPr="00814974">
        <w:t>4</w:t>
      </w:r>
      <w:r w:rsidRPr="00814974">
        <w:rPr>
          <w:rFonts w:hint="cs"/>
          <w:rtl/>
          <w:lang w:bidi="ar-SY"/>
        </w:rPr>
        <w:t xml:space="preserve"> يقدم النسبة المئوية من</w:t>
      </w:r>
      <w:r w:rsidRPr="00814974">
        <w:rPr>
          <w:rFonts w:hint="eastAsia"/>
          <w:rtl/>
          <w:lang w:bidi="ar-SY"/>
        </w:rPr>
        <w:t> </w:t>
      </w:r>
      <w:r w:rsidRPr="00814974">
        <w:rPr>
          <w:rFonts w:hint="cs"/>
          <w:rtl/>
          <w:lang w:bidi="ar-SY"/>
        </w:rPr>
        <w:t xml:space="preserve">الوقت التي يتم أثناءها تجاوز التعزيزات المساوية </w:t>
      </w:r>
      <w:r w:rsidRPr="00814974">
        <w:t>(</w:t>
      </w:r>
      <w:r w:rsidRPr="00814974">
        <w:rPr>
          <w:sz w:val="12"/>
          <w:szCs w:val="18"/>
        </w:rPr>
        <w:t xml:space="preserve"> </w:t>
      </w:r>
      <w:r w:rsidRPr="00814974">
        <w:rPr>
          <w:i/>
        </w:rPr>
        <w:t>p</w:t>
      </w:r>
      <w:r w:rsidRPr="00814974">
        <w:rPr>
          <w:i/>
          <w:position w:val="-4"/>
          <w:sz w:val="20"/>
          <w:szCs w:val="20"/>
        </w:rPr>
        <w:t>w</w:t>
      </w:r>
      <w:r w:rsidRPr="00814974">
        <w:t xml:space="preserve"> – 100)</w:t>
      </w:r>
      <w:r w:rsidRPr="00814974">
        <w:rPr>
          <w:rFonts w:hint="cs"/>
          <w:rtl/>
          <w:lang w:bidi="ar-SY"/>
        </w:rPr>
        <w:t xml:space="preserve">، مع العلم بأن </w:t>
      </w:r>
      <w:r w:rsidRPr="00814974">
        <w:rPr>
          <w:i/>
        </w:rPr>
        <w:t>p</w:t>
      </w:r>
      <w:r w:rsidRPr="00814974">
        <w:rPr>
          <w:i/>
          <w:position w:val="-4"/>
          <w:sz w:val="20"/>
          <w:szCs w:val="20"/>
        </w:rPr>
        <w:t>w</w:t>
      </w:r>
      <w:r w:rsidRPr="00814974">
        <w:rPr>
          <w:rFonts w:hint="cs"/>
          <w:rtl/>
          <w:lang w:bidi="ar-SY"/>
        </w:rPr>
        <w:t xml:space="preserve"> تعطى في المعادلتين </w:t>
      </w:r>
      <w:r w:rsidRPr="00814974">
        <w:t>(19)</w:t>
      </w:r>
      <w:r w:rsidRPr="00814974">
        <w:rPr>
          <w:rFonts w:hint="cs"/>
          <w:rtl/>
          <w:lang w:bidi="ar-SY"/>
        </w:rPr>
        <w:t xml:space="preserve"> و</w:t>
      </w:r>
      <w:r w:rsidRPr="00814974">
        <w:t>(23)</w:t>
      </w:r>
      <w:r w:rsidRPr="00814974">
        <w:rPr>
          <w:rFonts w:hint="cs"/>
          <w:rtl/>
        </w:rPr>
        <w:t>.</w:t>
      </w:r>
    </w:p>
    <w:p w14:paraId="7F5B3964" w14:textId="709F9784" w:rsidR="00814974" w:rsidRPr="00814974" w:rsidRDefault="00814974" w:rsidP="001C2981">
      <w:pPr>
        <w:pStyle w:val="FigureNo"/>
        <w:rPr>
          <w:rtl/>
        </w:rPr>
      </w:pPr>
      <w:r w:rsidRPr="00814974">
        <w:rPr>
          <w:rtl/>
        </w:rPr>
        <w:t xml:space="preserve">الشكل </w:t>
      </w:r>
      <w:r w:rsidRPr="00814974">
        <w:t>4</w:t>
      </w:r>
    </w:p>
    <w:p w14:paraId="69B5B13A" w14:textId="77777777" w:rsidR="00814974" w:rsidRPr="00814974" w:rsidRDefault="00814974" w:rsidP="001C2981">
      <w:pPr>
        <w:pStyle w:val="Figuretitle0"/>
        <w:rPr>
          <w:rtl/>
          <w:lang w:bidi="ar-SY"/>
        </w:rPr>
      </w:pPr>
      <w:r w:rsidRPr="00814974">
        <w:rPr>
          <w:rtl/>
        </w:rPr>
        <w:t xml:space="preserve">النسبة المئوية من </w:t>
      </w:r>
      <w:r w:rsidRPr="00814974">
        <w:rPr>
          <w:rFonts w:hint="cs"/>
          <w:rtl/>
        </w:rPr>
        <w:t xml:space="preserve">الزمن </w:t>
      </w:r>
      <w:r w:rsidRPr="00814974">
        <w:t>(</w:t>
      </w:r>
      <w:proofErr w:type="spellStart"/>
      <w:r w:rsidRPr="00814974">
        <w:rPr>
          <w:i/>
        </w:rPr>
        <w:t>p</w:t>
      </w:r>
      <w:r w:rsidRPr="00814974">
        <w:rPr>
          <w:i/>
          <w:sz w:val="24"/>
          <w:szCs w:val="24"/>
          <w:vertAlign w:val="subscript"/>
        </w:rPr>
        <w:t>w</w:t>
      </w:r>
      <w:proofErr w:type="spellEnd"/>
      <w:r w:rsidRPr="00814974">
        <w:t xml:space="preserve"> – 100)</w:t>
      </w:r>
      <w:r w:rsidRPr="00814974">
        <w:rPr>
          <w:rFonts w:hint="cs"/>
          <w:rtl/>
        </w:rPr>
        <w:t xml:space="preserve">، التعزيز </w:t>
      </w:r>
      <w:r w:rsidRPr="00814974">
        <w:rPr>
          <w:i/>
          <w:iCs/>
          <w:lang w:bidi="ar-SY"/>
        </w:rPr>
        <w:t>E</w:t>
      </w:r>
      <w:r w:rsidRPr="00814974">
        <w:rPr>
          <w:rFonts w:hint="cs"/>
          <w:rtl/>
        </w:rPr>
        <w:t xml:space="preserve"> الذي يتم تجاوزه في الشهر </w:t>
      </w:r>
      <w:r w:rsidRPr="00814974">
        <w:rPr>
          <w:rtl/>
        </w:rPr>
        <w:t>الأسوأ المتوسط</w:t>
      </w:r>
      <w:r w:rsidRPr="00814974">
        <w:rPr>
          <w:rtl/>
        </w:rPr>
        <w:br/>
      </w:r>
      <w:r w:rsidRPr="00814974">
        <w:rPr>
          <w:rFonts w:hint="cs"/>
          <w:rtl/>
        </w:rPr>
        <w:t xml:space="preserve">مع العلم بأن </w:t>
      </w:r>
      <w:r w:rsidRPr="00814974">
        <w:rPr>
          <w:i/>
        </w:rPr>
        <w:t>p</w:t>
      </w:r>
      <w:r w:rsidRPr="00814974">
        <w:rPr>
          <w:szCs w:val="22"/>
          <w:vertAlign w:val="subscript"/>
        </w:rPr>
        <w:t>0</w:t>
      </w:r>
      <w:r w:rsidRPr="00814974">
        <w:rPr>
          <w:rFonts w:hint="cs"/>
          <w:rtl/>
          <w:lang w:bidi="ar-SY"/>
        </w:rPr>
        <w:t xml:space="preserve"> </w:t>
      </w:r>
      <w:r w:rsidRPr="00814974">
        <w:rPr>
          <w:rFonts w:hint="cs"/>
          <w:rtl/>
        </w:rPr>
        <w:t>(في المعادلة</w:t>
      </w:r>
      <w:r w:rsidRPr="00814974">
        <w:rPr>
          <w:rFonts w:hint="cs"/>
          <w:rtl/>
          <w:lang w:bidi="ar-SY"/>
        </w:rPr>
        <w:t xml:space="preserve"> </w:t>
      </w:r>
      <w:r w:rsidRPr="00814974">
        <w:rPr>
          <w:lang w:bidi="ar-SY"/>
        </w:rPr>
        <w:t>(11)</w:t>
      </w:r>
      <w:r w:rsidRPr="00814974">
        <w:rPr>
          <w:rFonts w:hint="cs"/>
          <w:rtl/>
          <w:lang w:bidi="ar-SY"/>
        </w:rPr>
        <w:t xml:space="preserve">) تتراوح بين </w:t>
      </w:r>
      <w:r w:rsidRPr="00814974">
        <w:rPr>
          <w:lang w:bidi="ar-SY"/>
        </w:rPr>
        <w:t>0</w:t>
      </w:r>
      <w:r w:rsidRPr="00814974">
        <w:rPr>
          <w:lang w:val="fr-CH"/>
        </w:rPr>
        <w:t>,</w:t>
      </w:r>
      <w:r w:rsidRPr="00814974">
        <w:rPr>
          <w:lang w:bidi="ar-SY"/>
        </w:rPr>
        <w:t>01</w:t>
      </w:r>
      <w:r w:rsidRPr="00814974">
        <w:rPr>
          <w:rFonts w:hint="cs"/>
          <w:rtl/>
          <w:lang w:bidi="ar-SY"/>
        </w:rPr>
        <w:t xml:space="preserve"> و</w:t>
      </w:r>
      <w:r w:rsidRPr="00814974">
        <w:rPr>
          <w:lang w:bidi="ar-SY"/>
        </w:rPr>
        <w:t>1 000</w:t>
      </w:r>
    </w:p>
    <w:p w14:paraId="7A5D00AB" w14:textId="1B149B03" w:rsidR="00814974" w:rsidRPr="00814974" w:rsidRDefault="00FB7321" w:rsidP="00FB7321">
      <w:pPr>
        <w:pStyle w:val="Figure"/>
        <w:rPr>
          <w:rtl/>
        </w:rPr>
      </w:pPr>
      <w:r>
        <w:rPr>
          <w:noProof/>
        </w:rPr>
        <w:drawing>
          <wp:inline distT="0" distB="0" distL="0" distR="0" wp14:anchorId="676E2088" wp14:editId="644B6145">
            <wp:extent cx="5749290" cy="3796702"/>
            <wp:effectExtent l="0" t="0" r="3810" b="0"/>
            <wp:docPr id="1894558092" name="Picture 8" descr="الشكل 4 يوضح النسبة المئوية من الزمن (pw – 100)، التعزيز E الذي يتم تجاوزه في الشهر الأسوأ المتوسط مع العلم بأن p0 (في المعادلة (11)) تتراوح بين 0,01 و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8092" name="Picture 8" descr="الشكل 4 يوضح النسبة المئوية من الزمن (pw – 100)، التعزيز E الذي يتم تجاوزه في الشهر الأسوأ المتوسط مع العلم بأن p0 (في المعادلة (11)) تتراوح بين 0,01 و1 000&#10;"/>
                    <pic:cNvPicPr>
                      <a:picLocks noChangeAspect="1" noChangeArrowheads="1"/>
                    </pic:cNvPicPr>
                  </pic:nvPicPr>
                  <pic:blipFill rotWithShape="1">
                    <a:blip r:embed="rId67">
                      <a:extLst>
                        <a:ext uri="{28A0092B-C50C-407E-A947-70E740481C1C}">
                          <a14:useLocalDpi xmlns:a14="http://schemas.microsoft.com/office/drawing/2010/main" val="0"/>
                        </a:ext>
                      </a:extLst>
                    </a:blip>
                    <a:srcRect l="25312" t="20833" r="25000" b="20833"/>
                    <a:stretch>
                      <a:fillRect/>
                    </a:stretch>
                  </pic:blipFill>
                  <pic:spPr bwMode="auto">
                    <a:xfrm>
                      <a:off x="0" y="0"/>
                      <a:ext cx="5760991" cy="3804429"/>
                    </a:xfrm>
                    <a:prstGeom prst="rect">
                      <a:avLst/>
                    </a:prstGeom>
                    <a:noFill/>
                    <a:ln>
                      <a:noFill/>
                    </a:ln>
                    <a:extLst>
                      <a:ext uri="{53640926-AAD7-44D8-BBD7-CCE9431645EC}">
                        <a14:shadowObscured xmlns:a14="http://schemas.microsoft.com/office/drawing/2010/main"/>
                      </a:ext>
                    </a:extLst>
                  </pic:spPr>
                </pic:pic>
              </a:graphicData>
            </a:graphic>
          </wp:inline>
        </w:drawing>
      </w:r>
    </w:p>
    <w:p w14:paraId="5CEF90F6" w14:textId="77777777" w:rsidR="00814974" w:rsidRPr="00814974" w:rsidRDefault="00814974" w:rsidP="00EE492F">
      <w:pPr>
        <w:pStyle w:val="Normalaftertitle"/>
        <w:rPr>
          <w:rtl/>
        </w:rPr>
      </w:pPr>
      <w:r w:rsidRPr="00814974">
        <w:rPr>
          <w:rtl/>
        </w:rPr>
        <w:t>بالنسبة إلى التنبؤ بالنسب المئوية من التجاوز في السنة المتوسط</w:t>
      </w:r>
      <w:r w:rsidRPr="00814974">
        <w:rPr>
          <w:rFonts w:hint="cs"/>
          <w:rtl/>
        </w:rPr>
        <w:t>ة</w:t>
      </w:r>
      <w:r w:rsidRPr="00814974">
        <w:rPr>
          <w:rtl/>
        </w:rPr>
        <w:t xml:space="preserve"> بدلاً من الشهر الأسوأ المتوسط، انظر الفقرة</w:t>
      </w:r>
      <w:r w:rsidRPr="00814974">
        <w:rPr>
          <w:rFonts w:hint="cs"/>
          <w:rtl/>
        </w:rPr>
        <w:t xml:space="preserve"> </w:t>
      </w:r>
      <w:r w:rsidRPr="00814974">
        <w:t>4.3.2</w:t>
      </w:r>
      <w:r w:rsidRPr="00814974">
        <w:rPr>
          <w:rFonts w:hint="cs"/>
          <w:rtl/>
        </w:rPr>
        <w:t>.</w:t>
      </w:r>
    </w:p>
    <w:p w14:paraId="6D991C7C" w14:textId="77777777" w:rsidR="00814974" w:rsidRPr="00814974" w:rsidRDefault="00814974" w:rsidP="005B6FD0">
      <w:pPr>
        <w:pStyle w:val="Heading3"/>
        <w:rPr>
          <w:rtl/>
        </w:rPr>
      </w:pPr>
      <w:bookmarkStart w:id="42" w:name="_Toc214260745"/>
      <w:bookmarkStart w:id="43" w:name="_Toc214398538"/>
      <w:r w:rsidRPr="00814974">
        <w:lastRenderedPageBreak/>
        <w:t>4.3.2</w:t>
      </w:r>
      <w:r w:rsidRPr="00814974">
        <w:tab/>
      </w:r>
      <w:r w:rsidRPr="00814974">
        <w:rPr>
          <w:rtl/>
        </w:rPr>
        <w:t xml:space="preserve">التحويل من </w:t>
      </w:r>
      <w:r w:rsidRPr="00814974">
        <w:rPr>
          <w:rFonts w:hint="cs"/>
          <w:rtl/>
        </w:rPr>
        <w:t xml:space="preserve">توزيع </w:t>
      </w:r>
      <w:r w:rsidRPr="00814974">
        <w:rPr>
          <w:rtl/>
        </w:rPr>
        <w:t>الشهر الأسوأ المتوسط إلى متوسط التوزيعات السنوية</w:t>
      </w:r>
      <w:bookmarkEnd w:id="42"/>
      <w:bookmarkEnd w:id="43"/>
    </w:p>
    <w:p w14:paraId="25E6A933" w14:textId="099E4917" w:rsidR="00814974" w:rsidRPr="00EE492F" w:rsidRDefault="00814974" w:rsidP="00814974">
      <w:pPr>
        <w:keepNext/>
        <w:rPr>
          <w:rtl/>
          <w:lang w:bidi="ar-EG"/>
        </w:rPr>
      </w:pPr>
      <w:r w:rsidRPr="00814974">
        <w:rPr>
          <w:spacing w:val="-2"/>
          <w:rtl/>
        </w:rPr>
        <w:t xml:space="preserve">يمكن تحويل توزيعات الخبو وتعزيز </w:t>
      </w:r>
      <w:r w:rsidRPr="00814974">
        <w:rPr>
          <w:rFonts w:hint="cs"/>
          <w:spacing w:val="-2"/>
          <w:rtl/>
        </w:rPr>
        <w:t xml:space="preserve">الإشارات </w:t>
      </w:r>
      <w:r w:rsidRPr="00814974">
        <w:rPr>
          <w:spacing w:val="-2"/>
          <w:rtl/>
        </w:rPr>
        <w:t xml:space="preserve">للشهر الأسوأ المتوسط </w:t>
      </w:r>
      <w:r w:rsidRPr="00814974">
        <w:rPr>
          <w:rFonts w:hint="cs"/>
          <w:spacing w:val="-2"/>
          <w:rtl/>
        </w:rPr>
        <w:t>المحسوبة با</w:t>
      </w:r>
      <w:r w:rsidRPr="00814974">
        <w:rPr>
          <w:spacing w:val="-2"/>
          <w:rtl/>
        </w:rPr>
        <w:t xml:space="preserve">لطرائق المقدمة في الفقرات </w:t>
      </w:r>
      <w:r w:rsidRPr="00814974">
        <w:rPr>
          <w:spacing w:val="-2"/>
        </w:rPr>
        <w:t>1.3.2</w:t>
      </w:r>
      <w:r w:rsidRPr="00814974">
        <w:rPr>
          <w:spacing w:val="-2"/>
          <w:rtl/>
        </w:rPr>
        <w:t xml:space="preserve"> إلى </w:t>
      </w:r>
      <w:r w:rsidRPr="00814974">
        <w:rPr>
          <w:spacing w:val="-2"/>
        </w:rPr>
        <w:t>3.3.2</w:t>
      </w:r>
      <w:r w:rsidRPr="00814974">
        <w:rPr>
          <w:spacing w:val="-2"/>
          <w:rtl/>
        </w:rPr>
        <w:t>،</w:t>
      </w:r>
      <w:r w:rsidRPr="00814974">
        <w:rPr>
          <w:rFonts w:hint="cs"/>
          <w:spacing w:val="-2"/>
          <w:rtl/>
        </w:rPr>
        <w:t xml:space="preserve"> </w:t>
      </w:r>
      <w:r w:rsidRPr="00814974">
        <w:rPr>
          <w:spacing w:val="-2"/>
          <w:rtl/>
        </w:rPr>
        <w:t>إلى توزيع للسنة المتوسطة بواسطة</w:t>
      </w:r>
      <w:r w:rsidRPr="00814974">
        <w:rPr>
          <w:rFonts w:hint="cs"/>
          <w:spacing w:val="-2"/>
          <w:rtl/>
          <w:lang w:val="fr-CH" w:bidi="ar-SY"/>
        </w:rPr>
        <w:t xml:space="preserve"> </w:t>
      </w:r>
      <w:r w:rsidRPr="00EE492F">
        <w:rPr>
          <w:rFonts w:hint="cs"/>
          <w:spacing w:val="-2"/>
          <w:rtl/>
          <w:lang w:val="fr-CH" w:bidi="ar-SY"/>
        </w:rPr>
        <w:t xml:space="preserve">الأسلوب المبين في التوصية </w:t>
      </w:r>
      <w:hyperlink r:id="rId68" w:history="1">
        <w:r w:rsidRPr="00EE492F">
          <w:rPr>
            <w:spacing w:val="-2"/>
            <w:lang w:val="de-CH" w:bidi="ar-SY"/>
          </w:rPr>
          <w:t>ITU-R P.841</w:t>
        </w:r>
      </w:hyperlink>
      <w:r w:rsidRPr="00EE492F">
        <w:rPr>
          <w:rFonts w:hint="cs"/>
          <w:spacing w:val="-2"/>
          <w:rtl/>
          <w:lang w:val="fr-CH" w:bidi="ar-SY"/>
        </w:rPr>
        <w:t>. ويٌعبّر</w:t>
      </w:r>
      <w:r w:rsidRPr="00EE492F">
        <w:rPr>
          <w:spacing w:val="-2"/>
          <w:rtl/>
          <w:lang w:val="fr-CH" w:bidi="ar-SY"/>
        </w:rPr>
        <w:t xml:space="preserve"> عن المعادلة من متوسط </w:t>
      </w:r>
      <w:r w:rsidRPr="00EE492F">
        <w:rPr>
          <w:rFonts w:ascii="Traditional Arabic" w:hAnsi="Traditional Arabic" w:hint="cs"/>
          <w:spacing w:val="-2"/>
          <w:rtl/>
          <w:lang w:val="fr-CH" w:bidi="ar-SY"/>
        </w:rPr>
        <w:t>احتمالية</w:t>
      </w:r>
      <w:r w:rsidRPr="00EE492F">
        <w:rPr>
          <w:spacing w:val="-2"/>
          <w:rtl/>
          <w:lang w:val="fr-CH" w:bidi="ar-SY"/>
        </w:rPr>
        <w:t xml:space="preserve"> </w:t>
      </w:r>
      <w:r w:rsidRPr="00EE492F">
        <w:rPr>
          <w:rFonts w:ascii="Traditional Arabic" w:hAnsi="Traditional Arabic" w:hint="cs"/>
          <w:spacing w:val="-2"/>
          <w:rtl/>
          <w:lang w:val="fr-CH" w:bidi="ar-SY"/>
        </w:rPr>
        <w:t>تجاوز</w:t>
      </w:r>
      <w:r w:rsidRPr="00EE492F">
        <w:rPr>
          <w:spacing w:val="-2"/>
          <w:rtl/>
          <w:lang w:val="fr-CH" w:bidi="ar-SY"/>
        </w:rPr>
        <w:t xml:space="preserve"> </w:t>
      </w:r>
      <w:r w:rsidRPr="00EE492F">
        <w:rPr>
          <w:rFonts w:ascii="Traditional Arabic" w:hAnsi="Traditional Arabic" w:hint="cs"/>
          <w:spacing w:val="-2"/>
          <w:rtl/>
          <w:lang w:val="fr-CH" w:bidi="ar-SY"/>
        </w:rPr>
        <w:t>الوقت</w:t>
      </w:r>
      <w:r w:rsidRPr="00EE492F">
        <w:rPr>
          <w:spacing w:val="-2"/>
          <w:rtl/>
          <w:lang w:val="fr-CH" w:bidi="ar-SY"/>
        </w:rPr>
        <w:t xml:space="preserve"> </w:t>
      </w:r>
      <w:r w:rsidRPr="00EE492F">
        <w:rPr>
          <w:rFonts w:ascii="Traditional Arabic" w:hAnsi="Traditional Arabic" w:hint="cs"/>
          <w:spacing w:val="-2"/>
          <w:rtl/>
          <w:lang w:val="fr-CH" w:bidi="ar-SY"/>
        </w:rPr>
        <w:t>السنوي</w:t>
      </w:r>
      <w:r w:rsidRPr="00EE492F">
        <w:rPr>
          <w:spacing w:val="-2"/>
          <w:rtl/>
          <w:lang w:val="fr-CH" w:bidi="ar-SY"/>
        </w:rPr>
        <w:t xml:space="preserve"> </w:t>
      </w:r>
      <w:r w:rsidRPr="00EE492F">
        <w:rPr>
          <w:rFonts w:ascii="Traditional Arabic" w:hAnsi="Traditional Arabic" w:hint="cs"/>
          <w:spacing w:val="-2"/>
          <w:rtl/>
          <w:lang w:val="fr-CH" w:bidi="ar-SY"/>
        </w:rPr>
        <w:t>لأسوأ</w:t>
      </w:r>
      <w:r w:rsidRPr="00EE492F">
        <w:rPr>
          <w:spacing w:val="-2"/>
          <w:rtl/>
          <w:lang w:val="fr-CH" w:bidi="ar-SY"/>
        </w:rPr>
        <w:t xml:space="preserve"> </w:t>
      </w:r>
      <w:r w:rsidRPr="00EE492F">
        <w:rPr>
          <w:rFonts w:ascii="Traditional Arabic" w:hAnsi="Traditional Arabic" w:hint="cs"/>
          <w:spacing w:val="-2"/>
          <w:rtl/>
          <w:lang w:val="fr-CH" w:bidi="ar-SY"/>
        </w:rPr>
        <w:t>شهر،</w:t>
      </w:r>
      <w:bookmarkStart w:id="44" w:name="_Hlk195530116"/>
      <w:r w:rsidRPr="00EE492F">
        <w:rPr>
          <w:position w:val="-10"/>
        </w:rPr>
        <w:object w:dxaOrig="320" w:dyaOrig="360" w14:anchorId="08161330">
          <v:shape id="_x0000_i1047" type="#_x0000_t75" style="width:16.85pt;height:17.75pt" o:ole="">
            <v:imagedata r:id="rId69" o:title=""/>
          </v:shape>
          <o:OLEObject Type="Embed" ProgID="Equation.DSMT4" ShapeID="_x0000_i1047" DrawAspect="Content" ObjectID="_1826701878" r:id="rId70"/>
        </w:object>
      </w:r>
      <w:bookmarkEnd w:id="44"/>
      <w:r w:rsidRPr="00EE492F">
        <w:rPr>
          <w:rFonts w:ascii="Traditional Arabic" w:hAnsi="Traditional Arabic" w:hint="cs"/>
          <w:spacing w:val="-2"/>
          <w:rtl/>
          <w:lang w:val="fr-CH" w:bidi="ar-SY"/>
        </w:rPr>
        <w:t>،</w:t>
      </w:r>
      <w:r w:rsidRPr="00EE492F">
        <w:rPr>
          <w:spacing w:val="-2"/>
          <w:rtl/>
          <w:lang w:val="fr-CH" w:bidi="ar-SY"/>
        </w:rPr>
        <w:t xml:space="preserve"> </w:t>
      </w:r>
      <w:r w:rsidRPr="00EE492F">
        <w:rPr>
          <w:rFonts w:ascii="Traditional Arabic" w:hAnsi="Traditional Arabic" w:hint="cs"/>
          <w:spacing w:val="-2"/>
          <w:rtl/>
          <w:lang w:val="fr-CH" w:bidi="ar-SY"/>
        </w:rPr>
        <w:t>إلى</w:t>
      </w:r>
      <w:r w:rsidRPr="00EE492F">
        <w:rPr>
          <w:spacing w:val="-2"/>
          <w:rtl/>
          <w:lang w:val="fr-CH" w:bidi="ar-SY"/>
        </w:rPr>
        <w:t xml:space="preserve"> </w:t>
      </w:r>
      <w:r w:rsidRPr="00EE492F">
        <w:rPr>
          <w:rFonts w:ascii="Traditional Arabic" w:hAnsi="Traditional Arabic" w:hint="cs"/>
          <w:spacing w:val="-2"/>
          <w:rtl/>
          <w:lang w:val="fr-CH" w:bidi="ar-SY"/>
        </w:rPr>
        <w:t>متوسط</w:t>
      </w:r>
      <w:r w:rsidRPr="00EE492F">
        <w:rPr>
          <w:spacing w:val="-2"/>
          <w:rtl/>
          <w:lang w:val="fr-CH" w:bidi="ar-SY"/>
        </w:rPr>
        <w:t xml:space="preserve"> </w:t>
      </w:r>
      <w:r w:rsidRPr="00EE492F">
        <w:rPr>
          <w:rFonts w:ascii="Traditional Arabic" w:hAnsi="Traditional Arabic" w:hint="cs"/>
          <w:spacing w:val="-2"/>
          <w:rtl/>
          <w:lang w:val="fr-CH" w:bidi="ar-SY"/>
        </w:rPr>
        <w:t>احتمالية</w:t>
      </w:r>
      <w:r w:rsidRPr="00EE492F">
        <w:rPr>
          <w:spacing w:val="-2"/>
          <w:rtl/>
          <w:lang w:val="fr-CH" w:bidi="ar-SY"/>
        </w:rPr>
        <w:t xml:space="preserve"> </w:t>
      </w:r>
      <w:r w:rsidRPr="00EE492F">
        <w:rPr>
          <w:rFonts w:ascii="Traditional Arabic" w:hAnsi="Traditional Arabic" w:hint="cs"/>
          <w:spacing w:val="-2"/>
          <w:rtl/>
          <w:lang w:val="fr-CH" w:bidi="ar-SY"/>
        </w:rPr>
        <w:t>تجاوز</w:t>
      </w:r>
      <w:r w:rsidRPr="00EE492F">
        <w:rPr>
          <w:spacing w:val="-2"/>
          <w:rtl/>
          <w:lang w:val="fr-CH" w:bidi="ar-SY"/>
        </w:rPr>
        <w:t xml:space="preserve"> </w:t>
      </w:r>
      <w:r w:rsidRPr="00EE492F">
        <w:rPr>
          <w:rFonts w:ascii="Traditional Arabic" w:hAnsi="Traditional Arabic" w:hint="cs"/>
          <w:spacing w:val="-2"/>
          <w:rtl/>
          <w:lang w:val="fr-CH" w:bidi="ar-SY"/>
        </w:rPr>
        <w:t>الوقت</w:t>
      </w:r>
      <w:r w:rsidRPr="00EE492F">
        <w:rPr>
          <w:spacing w:val="-2"/>
          <w:rtl/>
          <w:lang w:val="fr-CH" w:bidi="ar-SY"/>
        </w:rPr>
        <w:t xml:space="preserve"> </w:t>
      </w:r>
      <w:r w:rsidRPr="00EE492F">
        <w:rPr>
          <w:rFonts w:ascii="Traditional Arabic" w:hAnsi="Traditional Arabic" w:hint="cs"/>
          <w:spacing w:val="-2"/>
          <w:rtl/>
          <w:lang w:val="fr-CH" w:bidi="ar-SY"/>
        </w:rPr>
        <w:t>السنوي،</w:t>
      </w:r>
      <w:r w:rsidRPr="00EE492F">
        <w:rPr>
          <w:spacing w:val="-2"/>
          <w:rtl/>
          <w:lang w:val="fr-CH" w:bidi="ar-SY"/>
        </w:rPr>
        <w:t xml:space="preserve"> </w:t>
      </w:r>
      <w:r w:rsidRPr="00EE492F">
        <w:rPr>
          <w:i/>
          <w:iCs/>
          <w:spacing w:val="-2"/>
          <w:lang w:val="fr-CH" w:bidi="ar-SY"/>
        </w:rPr>
        <w:t>p</w:t>
      </w:r>
      <w:r w:rsidRPr="00EE492F">
        <w:rPr>
          <w:spacing w:val="-2"/>
          <w:rtl/>
          <w:lang w:val="fr-CH" w:bidi="ar-SY"/>
        </w:rPr>
        <w:t>، على النحو التالي:</w:t>
      </w:r>
    </w:p>
    <w:p w14:paraId="1CF5CF96" w14:textId="77777777" w:rsidR="00814974" w:rsidRPr="00EE492F" w:rsidRDefault="00814974" w:rsidP="005B6FD0">
      <w:pPr>
        <w:pStyle w:val="Equation"/>
        <w:rPr>
          <w:rtl/>
          <w:lang w:bidi="ar-SY"/>
        </w:rPr>
      </w:pPr>
      <w:r w:rsidRPr="00EE492F">
        <w:rPr>
          <w:b/>
          <w:lang w:val="en-GB"/>
        </w:rPr>
        <w:tab/>
      </w:r>
      <w:bookmarkStart w:id="45" w:name="_Hlk195530141"/>
      <w:r w:rsidRPr="00EE492F">
        <w:object w:dxaOrig="1040" w:dyaOrig="360" w14:anchorId="51EABF66">
          <v:shape id="_x0000_i1048" type="#_x0000_t75" style="width:54.25pt;height:17.75pt" o:ole="">
            <v:imagedata r:id="rId71" o:title=""/>
          </v:shape>
          <o:OLEObject Type="Embed" ProgID="Equation.DSMT4" ShapeID="_x0000_i1048" DrawAspect="Content" ObjectID="_1826701879" r:id="rId72"/>
        </w:object>
      </w:r>
      <w:bookmarkEnd w:id="45"/>
      <w:r w:rsidRPr="00EE492F">
        <w:tab/>
        <w:t>(24)</w:t>
      </w:r>
    </w:p>
    <w:p w14:paraId="1D2980F7" w14:textId="67936B3E" w:rsidR="00814974" w:rsidRPr="00EE492F" w:rsidRDefault="00814974" w:rsidP="00814974">
      <w:pPr>
        <w:rPr>
          <w:spacing w:val="-4"/>
          <w:rtl/>
        </w:rPr>
      </w:pPr>
      <w:r w:rsidRPr="00EE492F">
        <w:rPr>
          <w:spacing w:val="-4"/>
          <w:rtl/>
        </w:rPr>
        <w:t>حيث</w:t>
      </w:r>
      <w:r w:rsidRPr="00EE492F">
        <w:rPr>
          <w:rFonts w:hint="cs"/>
          <w:spacing w:val="-4"/>
          <w:rtl/>
        </w:rPr>
        <w:t xml:space="preserve"> </w:t>
      </w:r>
      <w:r w:rsidRPr="00EE492F">
        <w:rPr>
          <w:i/>
          <w:iCs/>
          <w:spacing w:val="-4"/>
          <w:lang w:val="de-CH"/>
        </w:rPr>
        <w:t>Q</w:t>
      </w:r>
      <w:r w:rsidRPr="00EE492F">
        <w:rPr>
          <w:spacing w:val="-4"/>
          <w:rtl/>
        </w:rPr>
        <w:t xml:space="preserve"> هو عامل التحويل. </w:t>
      </w:r>
      <w:r w:rsidRPr="00EE492F">
        <w:rPr>
          <w:rFonts w:hint="cs"/>
          <w:spacing w:val="-4"/>
          <w:rtl/>
          <w:lang w:val="fr-CH" w:bidi="ar-SY"/>
        </w:rPr>
        <w:t>و</w:t>
      </w:r>
      <w:r w:rsidRPr="00EE492F">
        <w:rPr>
          <w:spacing w:val="-4"/>
          <w:rtl/>
        </w:rPr>
        <w:t xml:space="preserve">في التوصية </w:t>
      </w:r>
      <w:r w:rsidRPr="00EE492F">
        <w:fldChar w:fldCharType="begin"/>
      </w:r>
      <w:r w:rsidRPr="00EE492F">
        <w:instrText>HYPERLINK "https://www.itu.int/rec/R-REC-P.841/en"</w:instrText>
      </w:r>
      <w:r w:rsidRPr="00EE492F">
        <w:fldChar w:fldCharType="separate"/>
      </w:r>
      <w:r w:rsidRPr="00EE492F">
        <w:rPr>
          <w:spacing w:val="-4"/>
        </w:rPr>
        <w:t>ITU-R P.841</w:t>
      </w:r>
      <w:r w:rsidRPr="00EE492F">
        <w:fldChar w:fldCharType="end"/>
      </w:r>
      <w:r w:rsidRPr="00EE492F">
        <w:rPr>
          <w:spacing w:val="-4"/>
          <w:rtl/>
        </w:rPr>
        <w:t>،</w:t>
      </w:r>
      <w:r w:rsidRPr="00EE492F">
        <w:rPr>
          <w:rFonts w:hint="cs"/>
          <w:spacing w:val="-4"/>
          <w:rtl/>
        </w:rPr>
        <w:t xml:space="preserve"> </w:t>
      </w:r>
      <w:r w:rsidRPr="00EE492F">
        <w:rPr>
          <w:i/>
          <w:iCs/>
          <w:spacing w:val="-4"/>
          <w:lang w:val="fr-FR"/>
        </w:rPr>
        <w:t>Q</w:t>
      </w:r>
      <w:r w:rsidRPr="00EE492F">
        <w:rPr>
          <w:spacing w:val="-4"/>
          <w:rtl/>
        </w:rPr>
        <w:t xml:space="preserve"> هو دالة ـ</w:t>
      </w:r>
      <w:r w:rsidRPr="00EE492F">
        <w:rPr>
          <w:spacing w:val="-4"/>
        </w:rPr>
        <w:t xml:space="preserve"> </w:t>
      </w:r>
      <w:proofErr w:type="spellStart"/>
      <w:r w:rsidRPr="00EE492F">
        <w:rPr>
          <w:i/>
          <w:iCs/>
          <w:spacing w:val="-4"/>
          <w:lang w:val="fr-CH"/>
        </w:rPr>
        <w:t>p</w:t>
      </w:r>
      <w:r w:rsidRPr="00EE492F">
        <w:rPr>
          <w:i/>
          <w:iCs/>
          <w:spacing w:val="-4"/>
          <w:vertAlign w:val="subscript"/>
          <w:lang w:val="fr-CH"/>
        </w:rPr>
        <w:t>w</w:t>
      </w:r>
      <w:proofErr w:type="spellEnd"/>
      <w:r w:rsidRPr="00EE492F">
        <w:rPr>
          <w:spacing w:val="-4"/>
          <w:rtl/>
        </w:rPr>
        <w:t>و</w:t>
      </w:r>
      <w:r w:rsidRPr="00EE492F">
        <w:rPr>
          <w:spacing w:val="-4"/>
        </w:rPr>
        <w:t xml:space="preserve"> </w:t>
      </w:r>
      <w:r w:rsidRPr="00EE492F">
        <w:rPr>
          <w:i/>
          <w:iCs/>
          <w:spacing w:val="-4"/>
          <w:lang w:val="de-CH" w:bidi="ar-SY"/>
        </w:rPr>
        <w:t>Q</w:t>
      </w:r>
      <w:r w:rsidRPr="00EE492F">
        <w:rPr>
          <w:i/>
          <w:iCs/>
          <w:spacing w:val="-4"/>
          <w:vertAlign w:val="subscript"/>
          <w:lang w:val="de-CH" w:bidi="ar-SY"/>
        </w:rPr>
        <w:t>1</w:t>
      </w:r>
      <w:r w:rsidRPr="00EE492F">
        <w:rPr>
          <w:spacing w:val="-4"/>
          <w:rtl/>
        </w:rPr>
        <w:t>و</w:t>
      </w:r>
      <w:r w:rsidRPr="00EE492F">
        <w:rPr>
          <w:spacing w:val="-4"/>
        </w:rPr>
        <w:t>β</w:t>
      </w:r>
      <w:r w:rsidRPr="00EE492F">
        <w:rPr>
          <w:spacing w:val="-4"/>
          <w:rtl/>
        </w:rPr>
        <w:t xml:space="preserve">. </w:t>
      </w:r>
      <w:r w:rsidRPr="00EE492F">
        <w:rPr>
          <w:rFonts w:hint="cs"/>
          <w:spacing w:val="-4"/>
          <w:rtl/>
          <w:lang w:val="fr-CH" w:bidi="ar-SY"/>
        </w:rPr>
        <w:t>و</w:t>
      </w:r>
      <w:r w:rsidRPr="00EE492F">
        <w:rPr>
          <w:spacing w:val="-4"/>
          <w:rtl/>
        </w:rPr>
        <w:t>يُعطى المعاملان</w:t>
      </w:r>
      <w:r w:rsidR="00A60C11" w:rsidRPr="00EE492F">
        <w:rPr>
          <w:spacing w:val="-4"/>
          <w:rtl/>
          <w:lang w:bidi="ar-EG"/>
        </w:rPr>
        <w:t xml:space="preserve"> </w:t>
      </w:r>
      <w:r w:rsidRPr="00EE492F">
        <w:rPr>
          <w:spacing w:val="-4"/>
          <w:rtl/>
        </w:rPr>
        <w:t>الأخيران في ظروف تعدد المسارات كما يلي:</w:t>
      </w:r>
      <w:r w:rsidRPr="00EE492F">
        <w:rPr>
          <w:rFonts w:hint="cs"/>
          <w:spacing w:val="-4"/>
          <w:rtl/>
        </w:rPr>
        <w:t xml:space="preserve"> </w:t>
      </w:r>
      <w:r w:rsidRPr="00EE492F">
        <w:rPr>
          <w:spacing w:val="-4"/>
          <w:lang w:val="de-CH" w:bidi="ar-SY"/>
        </w:rPr>
        <w:t>Q</w:t>
      </w:r>
      <w:r w:rsidRPr="00EE492F">
        <w:rPr>
          <w:spacing w:val="-4"/>
          <w:vertAlign w:val="subscript"/>
          <w:lang w:val="de-CH" w:bidi="ar-SY"/>
        </w:rPr>
        <w:t xml:space="preserve">1 </w:t>
      </w:r>
      <w:r w:rsidRPr="00EE492F">
        <w:rPr>
          <w:spacing w:val="-4"/>
        </w:rPr>
        <w:t>= 2.85</w:t>
      </w:r>
      <w:r w:rsidRPr="00EE492F">
        <w:rPr>
          <w:spacing w:val="-4"/>
          <w:rtl/>
        </w:rPr>
        <w:t xml:space="preserve"> و </w:t>
      </w:r>
      <w:r w:rsidRPr="00EE492F">
        <w:rPr>
          <w:spacing w:val="-4"/>
        </w:rPr>
        <w:t>β = 0.13</w:t>
      </w:r>
      <w:r w:rsidRPr="00EE492F">
        <w:rPr>
          <w:spacing w:val="-4"/>
          <w:rtl/>
        </w:rPr>
        <w:t xml:space="preserve"> للتطبيقات العالمية.</w:t>
      </w:r>
    </w:p>
    <w:p w14:paraId="5C45448B" w14:textId="77777777" w:rsidR="00814974" w:rsidRPr="00814974" w:rsidRDefault="00814974" w:rsidP="00814974">
      <w:pPr>
        <w:keepNext/>
        <w:keepLines/>
        <w:spacing w:before="180"/>
        <w:ind w:left="794" w:hanging="794"/>
        <w:outlineLvl w:val="2"/>
        <w:rPr>
          <w:rFonts w:ascii="Times New Roman Bold" w:hAnsi="Times New Roman Bold"/>
          <w:b/>
          <w:bCs/>
          <w:rtl/>
        </w:rPr>
      </w:pPr>
      <w:bookmarkStart w:id="46" w:name="_Toc214260746"/>
      <w:bookmarkStart w:id="47" w:name="_Toc214398539"/>
      <w:r w:rsidRPr="00EE492F">
        <w:rPr>
          <w:rFonts w:ascii="Times New Roman Bold" w:hAnsi="Times New Roman Bold"/>
          <w:b/>
          <w:bCs/>
        </w:rPr>
        <w:t>5.3.2</w:t>
      </w:r>
      <w:r w:rsidRPr="00EE492F">
        <w:rPr>
          <w:rFonts w:ascii="Times New Roman Bold" w:hAnsi="Times New Roman Bold" w:hint="cs"/>
          <w:b/>
          <w:bCs/>
          <w:rtl/>
        </w:rPr>
        <w:tab/>
        <w:t xml:space="preserve">التحويل من الشهر الأسوأ المتوسط إلى الفترات </w:t>
      </w:r>
      <w:r w:rsidRPr="00814974">
        <w:rPr>
          <w:rFonts w:ascii="Times New Roman Bold" w:hAnsi="Times New Roman Bold" w:hint="cs"/>
          <w:b/>
          <w:bCs/>
          <w:rtl/>
        </w:rPr>
        <w:t>الأسوأ الأقصر</w:t>
      </w:r>
      <w:bookmarkEnd w:id="46"/>
      <w:bookmarkEnd w:id="47"/>
    </w:p>
    <w:p w14:paraId="686366E7" w14:textId="77777777" w:rsidR="00814974" w:rsidRPr="00814974" w:rsidRDefault="00814974" w:rsidP="00814974">
      <w:pPr>
        <w:rPr>
          <w:i/>
          <w:rtl/>
          <w:lang w:bidi="ar-SY"/>
        </w:rPr>
      </w:pPr>
      <w:r w:rsidRPr="00814974">
        <w:rPr>
          <w:rFonts w:hint="cs"/>
          <w:rtl/>
        </w:rPr>
        <w:t xml:space="preserve">يمكن تحويل النسبة المئوية من الوقت </w:t>
      </w:r>
      <w:r w:rsidRPr="00814974">
        <w:rPr>
          <w:i/>
          <w:iCs/>
        </w:rPr>
        <w:t>p</w:t>
      </w:r>
      <w:r w:rsidRPr="00814974">
        <w:rPr>
          <w:i/>
          <w:iCs/>
          <w:vertAlign w:val="subscript"/>
        </w:rPr>
        <w:t>w</w:t>
      </w:r>
      <w:r w:rsidRPr="00814974">
        <w:rPr>
          <w:rFonts w:hint="cs"/>
          <w:i/>
          <w:position w:val="-4"/>
          <w:sz w:val="20"/>
          <w:szCs w:val="20"/>
          <w:rtl/>
          <w:lang w:bidi="ar-SY"/>
        </w:rPr>
        <w:t xml:space="preserve"> </w:t>
      </w:r>
      <w:r w:rsidRPr="00814974">
        <w:rPr>
          <w:rFonts w:hint="cs"/>
          <w:rtl/>
          <w:lang w:bidi="ar-SY"/>
        </w:rPr>
        <w:t xml:space="preserve">التي يتم أثناءها تجاوز الخبو العميق </w:t>
      </w:r>
      <w:r w:rsidRPr="00814974">
        <w:rPr>
          <w:i/>
        </w:rPr>
        <w:t>A</w:t>
      </w:r>
      <w:r w:rsidRPr="00814974">
        <w:rPr>
          <w:rFonts w:hint="cs"/>
          <w:i/>
          <w:rtl/>
          <w:lang w:bidi="ar-SY"/>
        </w:rPr>
        <w:t xml:space="preserve"> خلال الشهر الأسوأ المتوسط إلى نسبة مئوية من</w:t>
      </w:r>
      <w:r w:rsidRPr="00814974">
        <w:rPr>
          <w:rFonts w:hint="eastAsia"/>
          <w:i/>
          <w:rtl/>
          <w:lang w:bidi="ar-SY"/>
        </w:rPr>
        <w:t> </w:t>
      </w:r>
      <w:r w:rsidRPr="00814974">
        <w:rPr>
          <w:rFonts w:hint="cs"/>
          <w:i/>
          <w:rtl/>
          <w:lang w:bidi="ar-SY"/>
        </w:rPr>
        <w:t xml:space="preserve">الوقت </w:t>
      </w:r>
      <w:proofErr w:type="spellStart"/>
      <w:r w:rsidRPr="00814974">
        <w:rPr>
          <w:i/>
        </w:rPr>
        <w:t>p</w:t>
      </w:r>
      <w:r w:rsidRPr="00814974">
        <w:rPr>
          <w:i/>
          <w:iCs/>
          <w:vertAlign w:val="subscript"/>
        </w:rPr>
        <w:t>sw</w:t>
      </w:r>
      <w:proofErr w:type="spellEnd"/>
      <w:r w:rsidRPr="00814974">
        <w:rPr>
          <w:rFonts w:hint="cs"/>
          <w:rtl/>
          <w:lang w:bidi="ar-SY"/>
        </w:rPr>
        <w:t xml:space="preserve"> يتم أثناءها تجاوز نفس الخبو العميق في الفترة الأسوأ الأقصر من شهر </w:t>
      </w:r>
      <w:r w:rsidRPr="00814974">
        <w:rPr>
          <w:i/>
        </w:rPr>
        <w:t>T</w:t>
      </w:r>
      <w:r w:rsidRPr="00814974">
        <w:rPr>
          <w:rFonts w:hint="cs"/>
          <w:i/>
          <w:rtl/>
          <w:lang w:bidi="ar-SY"/>
        </w:rPr>
        <w:t xml:space="preserve"> وذلك باستعمال المعادلات التالية:</w:t>
      </w:r>
    </w:p>
    <w:p w14:paraId="06E5ED08" w14:textId="77777777" w:rsidR="005B6FD0" w:rsidRPr="0029394A" w:rsidRDefault="005B6FD0" w:rsidP="005B6FD0">
      <w:pPr>
        <w:pStyle w:val="Equation"/>
        <w:tabs>
          <w:tab w:val="clear" w:pos="4820"/>
          <w:tab w:val="left" w:pos="3260"/>
          <w:tab w:val="left" w:pos="6804"/>
          <w:tab w:val="left" w:pos="7371"/>
        </w:tabs>
        <w:rPr>
          <w:snapToGrid w:val="0"/>
          <w:sz w:val="20"/>
          <w:szCs w:val="26"/>
          <w:rtl/>
        </w:rPr>
      </w:pPr>
      <w:r w:rsidRPr="007B7C81">
        <w:rPr>
          <w:rFonts w:hint="cs"/>
          <w:spacing w:val="-6"/>
          <w:sz w:val="30"/>
          <w:rtl/>
        </w:rPr>
        <w:t>بالنسبة إلى المسيرات في أراضٍ مسطحة نسبياً</w:t>
      </w:r>
      <w:r w:rsidRPr="0029394A">
        <w:rPr>
          <w:position w:val="-12"/>
          <w:sz w:val="20"/>
          <w:szCs w:val="26"/>
          <w:rtl/>
        </w:rPr>
        <w:tab/>
      </w:r>
      <w:r w:rsidRPr="008947EA">
        <w:rPr>
          <w:position w:val="-12"/>
        </w:rPr>
        <w:object w:dxaOrig="3460" w:dyaOrig="440" w14:anchorId="7F28D833">
          <v:shape id="_x0000_i1049" type="#_x0000_t75" style="width:171.1pt;height:22.45pt" o:ole="" fillcolor="window">
            <v:imagedata r:id="rId73" o:title=""/>
          </v:shape>
          <o:OLEObject Type="Embed" ProgID="Equation.3" ShapeID="_x0000_i1049" DrawAspect="Content" ObjectID="_1826701880" r:id="rId74"/>
        </w:object>
      </w:r>
      <w:r>
        <w:rPr>
          <w:sz w:val="20"/>
          <w:szCs w:val="26"/>
        </w:rPr>
        <w:tab/>
      </w:r>
      <w:r w:rsidRPr="0029394A">
        <w:rPr>
          <w:sz w:val="20"/>
          <w:szCs w:val="26"/>
        </w:rPr>
        <w:t>%</w:t>
      </w:r>
      <w:r>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w:t>
      </w:r>
      <w:r>
        <w:rPr>
          <w:snapToGrid w:val="0"/>
          <w:szCs w:val="28"/>
        </w:rPr>
        <w:t>5</w:t>
      </w:r>
      <w:r w:rsidRPr="006D539D">
        <w:rPr>
          <w:snapToGrid w:val="0"/>
          <w:szCs w:val="28"/>
        </w:rPr>
        <w:t>)</w:t>
      </w:r>
    </w:p>
    <w:p w14:paraId="3DC2F2A5" w14:textId="77777777" w:rsidR="005B6FD0" w:rsidRPr="0029394A" w:rsidRDefault="005B6FD0" w:rsidP="005B6FD0">
      <w:pPr>
        <w:pStyle w:val="Equation"/>
        <w:tabs>
          <w:tab w:val="clear" w:pos="4820"/>
          <w:tab w:val="left" w:pos="3260"/>
          <w:tab w:val="left" w:pos="6804"/>
          <w:tab w:val="left" w:pos="7371"/>
        </w:tabs>
        <w:rPr>
          <w:sz w:val="20"/>
          <w:szCs w:val="26"/>
        </w:rPr>
      </w:pPr>
      <w:r w:rsidRPr="00CE2E01">
        <w:rPr>
          <w:rFonts w:hint="cs"/>
          <w:sz w:val="30"/>
          <w:rtl/>
        </w:rPr>
        <w:t xml:space="preserve">بالنسبة إلى المسيرات في </w:t>
      </w:r>
      <w:r w:rsidRPr="00CE2E01">
        <w:rPr>
          <w:rFonts w:hint="cs"/>
          <w:sz w:val="30"/>
          <w:rtl/>
          <w:lang w:bidi="ar-SY"/>
        </w:rPr>
        <w:t>مناطق تلال</w:t>
      </w:r>
      <w:r w:rsidRPr="0029394A">
        <w:rPr>
          <w:sz w:val="20"/>
          <w:szCs w:val="26"/>
          <w:rtl/>
        </w:rPr>
        <w:tab/>
      </w:r>
      <w:r w:rsidRPr="008947EA">
        <w:rPr>
          <w:position w:val="-12"/>
        </w:rPr>
        <w:object w:dxaOrig="3140" w:dyaOrig="440" w14:anchorId="5CFB1C81">
          <v:shape id="_x0000_i1050" type="#_x0000_t75" style="width:158.95pt;height:22.45pt" o:ole="" fillcolor="window">
            <v:imagedata r:id="rId75" o:title=""/>
          </v:shape>
          <o:OLEObject Type="Embed" ProgID="Equation.3" ShapeID="_x0000_i1050" DrawAspect="Content" ObjectID="_1826701881" r:id="rId76"/>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w:t>
      </w:r>
      <w:r>
        <w:rPr>
          <w:szCs w:val="28"/>
        </w:rPr>
        <w:t>6</w:t>
      </w:r>
      <w:r w:rsidRPr="006D539D">
        <w:rPr>
          <w:szCs w:val="28"/>
        </w:rPr>
        <w:t>)</w:t>
      </w:r>
    </w:p>
    <w:p w14:paraId="7AE37A41" w14:textId="77777777" w:rsidR="005B6FD0" w:rsidRPr="0029394A" w:rsidRDefault="005B6FD0" w:rsidP="005B6FD0">
      <w:pPr>
        <w:pStyle w:val="Equation"/>
        <w:tabs>
          <w:tab w:val="clear" w:pos="4820"/>
          <w:tab w:val="left" w:pos="3260"/>
          <w:tab w:val="left" w:pos="6804"/>
          <w:tab w:val="left" w:pos="7371"/>
        </w:tabs>
        <w:rPr>
          <w:sz w:val="20"/>
          <w:szCs w:val="26"/>
        </w:rPr>
      </w:pPr>
      <w:r w:rsidRPr="00CE2E01">
        <w:rPr>
          <w:rFonts w:hint="cs"/>
          <w:rtl/>
        </w:rPr>
        <w:t>بالنسبة إلى المسيرات في أراضٍ تلالية</w:t>
      </w:r>
      <w:r w:rsidRPr="0029394A">
        <w:rPr>
          <w:sz w:val="20"/>
          <w:szCs w:val="26"/>
          <w:rtl/>
        </w:rPr>
        <w:tab/>
      </w:r>
      <w:r w:rsidRPr="008947EA">
        <w:object w:dxaOrig="3540" w:dyaOrig="440" w14:anchorId="288163FF">
          <v:shape id="_x0000_i1051" type="#_x0000_t75" style="width:176.75pt;height:22.45pt" o:ole="" fillcolor="window">
            <v:imagedata r:id="rId77" o:title=""/>
          </v:shape>
          <o:OLEObject Type="Embed" ProgID="Equation.3" ShapeID="_x0000_i1051" DrawAspect="Content" ObjectID="_1826701882" r:id="rId78"/>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w:t>
      </w:r>
      <w:r>
        <w:rPr>
          <w:szCs w:val="28"/>
        </w:rPr>
        <w:t>7</w:t>
      </w:r>
      <w:r w:rsidRPr="006D539D">
        <w:rPr>
          <w:szCs w:val="28"/>
        </w:rPr>
        <w:t>)</w:t>
      </w:r>
    </w:p>
    <w:p w14:paraId="701B827D" w14:textId="61635755" w:rsidR="00814974" w:rsidRPr="00814974" w:rsidRDefault="00814974" w:rsidP="005B6FD0">
      <w:pPr>
        <w:pStyle w:val="Note"/>
        <w:rPr>
          <w:rtl/>
          <w:lang w:bidi="ar-SY"/>
        </w:rPr>
      </w:pPr>
      <w:r w:rsidRPr="00814974">
        <w:rPr>
          <w:rFonts w:hint="cs"/>
          <w:b/>
          <w:bCs/>
          <w:rtl/>
        </w:rPr>
        <w:t xml:space="preserve">الملاحظة </w:t>
      </w:r>
      <w:r w:rsidRPr="00814974">
        <w:rPr>
          <w:b/>
          <w:bCs/>
        </w:rPr>
        <w:t>1</w:t>
      </w:r>
      <w:r w:rsidRPr="00814974">
        <w:rPr>
          <w:rFonts w:hint="cs"/>
          <w:b/>
          <w:bCs/>
          <w:rtl/>
        </w:rPr>
        <w:t xml:space="preserve"> </w:t>
      </w:r>
      <w:r w:rsidRPr="00814974">
        <w:rPr>
          <w:rFonts w:ascii="Traditional Arabic" w:hAnsi="Traditional Arabic"/>
          <w:sz w:val="26"/>
        </w:rPr>
        <w:t>-</w:t>
      </w:r>
      <w:r w:rsidRPr="00814974">
        <w:rPr>
          <w:rFonts w:hint="cs"/>
          <w:rtl/>
        </w:rPr>
        <w:t xml:space="preserve"> تنتج المعادلات من </w:t>
      </w:r>
      <w:r w:rsidRPr="00814974">
        <w:t>(25)</w:t>
      </w:r>
      <w:r w:rsidRPr="00814974">
        <w:rPr>
          <w:rFonts w:hint="cs"/>
          <w:rtl/>
        </w:rPr>
        <w:t xml:space="preserve"> إلى </w:t>
      </w:r>
      <w:r w:rsidRPr="00814974">
        <w:t>(27)</w:t>
      </w:r>
      <w:r w:rsidRPr="00814974">
        <w:rPr>
          <w:rFonts w:hint="cs"/>
          <w:rtl/>
        </w:rPr>
        <w:t xml:space="preserve"> من البيانات التي تتعلق ﺑ </w:t>
      </w:r>
      <w:r w:rsidRPr="00814974">
        <w:t>25</w:t>
      </w:r>
      <w:r w:rsidRPr="00814974">
        <w:rPr>
          <w:rFonts w:hint="cs"/>
          <w:rtl/>
          <w:lang w:bidi="ar-SY"/>
        </w:rPr>
        <w:t xml:space="preserve"> وصلة تقع في مناطق معتدلة قُدِّرت القيمة </w:t>
      </w:r>
      <w:r w:rsidRPr="00814974">
        <w:rPr>
          <w:i/>
        </w:rPr>
        <w:t>p</w:t>
      </w:r>
      <w:r w:rsidRPr="00814974">
        <w:rPr>
          <w:i/>
          <w:iCs/>
          <w:vertAlign w:val="subscript"/>
        </w:rPr>
        <w:t>w</w:t>
      </w:r>
      <w:r w:rsidRPr="00814974">
        <w:rPr>
          <w:rFonts w:hint="cs"/>
          <w:i/>
          <w:position w:val="-4"/>
          <w:rtl/>
          <w:lang w:bidi="ar-SY"/>
        </w:rPr>
        <w:t xml:space="preserve"> </w:t>
      </w:r>
      <w:r w:rsidRPr="00814974">
        <w:rPr>
          <w:rFonts w:hint="cs"/>
          <w:rtl/>
          <w:lang w:bidi="ar-SY"/>
        </w:rPr>
        <w:t>فيها استناداً إلى بيانات أشهر</w:t>
      </w:r>
      <w:r w:rsidRPr="00814974">
        <w:rPr>
          <w:rFonts w:hint="eastAsia"/>
          <w:rtl/>
          <w:lang w:bidi="ar-SY"/>
        </w:rPr>
        <w:t> </w:t>
      </w:r>
      <w:r w:rsidRPr="00814974">
        <w:rPr>
          <w:rFonts w:hint="cs"/>
          <w:rtl/>
          <w:lang w:bidi="ar-SY"/>
        </w:rPr>
        <w:t>الصيف.</w:t>
      </w:r>
    </w:p>
    <w:p w14:paraId="6A69F7C8" w14:textId="77777777" w:rsidR="00814974" w:rsidRPr="00814974" w:rsidRDefault="00814974" w:rsidP="005B6FD0">
      <w:pPr>
        <w:pStyle w:val="Heading3"/>
        <w:rPr>
          <w:rtl/>
          <w:lang w:bidi="ar-SY"/>
        </w:rPr>
      </w:pPr>
      <w:bookmarkStart w:id="48" w:name="_Toc214260747"/>
      <w:bookmarkStart w:id="49" w:name="_Toc214398540"/>
      <w:r w:rsidRPr="00814974">
        <w:t>6.3.2</w:t>
      </w:r>
      <w:r w:rsidRPr="00814974">
        <w:tab/>
      </w:r>
      <w:r w:rsidRPr="00814974">
        <w:rPr>
          <w:rtl/>
        </w:rPr>
        <w:t>التنبؤ بالانقطاع غير الانتقائي (</w:t>
      </w:r>
      <w:r w:rsidRPr="00814974">
        <w:rPr>
          <w:rFonts w:hint="cs"/>
          <w:rtl/>
        </w:rPr>
        <w:t>انظر</w:t>
      </w:r>
      <w:r w:rsidRPr="00814974">
        <w:rPr>
          <w:rtl/>
        </w:rPr>
        <w:t xml:space="preserve"> الملاحظة </w:t>
      </w:r>
      <w:r w:rsidRPr="00814974">
        <w:t>1</w:t>
      </w:r>
      <w:r w:rsidRPr="00814974">
        <w:rPr>
          <w:rtl/>
        </w:rPr>
        <w:t>)</w:t>
      </w:r>
      <w:bookmarkEnd w:id="48"/>
      <w:bookmarkEnd w:id="49"/>
    </w:p>
    <w:p w14:paraId="7E53B5F4" w14:textId="77777777" w:rsidR="00814974" w:rsidRPr="00814974" w:rsidRDefault="00814974" w:rsidP="00814974">
      <w:pPr>
        <w:keepNext/>
        <w:rPr>
          <w:spacing w:val="-6"/>
          <w:sz w:val="18"/>
          <w:szCs w:val="26"/>
          <w:rtl/>
          <w:lang w:bidi="ar-EG"/>
        </w:rPr>
      </w:pPr>
      <w:r w:rsidRPr="00814974">
        <w:rPr>
          <w:spacing w:val="-6"/>
          <w:rtl/>
        </w:rPr>
        <w:t xml:space="preserve">عند تصميم وصلة رقمية، يحسب احتمال الانقطاع </w:t>
      </w:r>
      <w:r w:rsidRPr="00814974">
        <w:rPr>
          <w:i/>
          <w:iCs/>
          <w:spacing w:val="-6"/>
        </w:rPr>
        <w:t>P</w:t>
      </w:r>
      <w:r w:rsidRPr="00814974">
        <w:rPr>
          <w:i/>
          <w:iCs/>
          <w:spacing w:val="-6"/>
          <w:position w:val="-4"/>
          <w:sz w:val="16"/>
          <w:szCs w:val="19"/>
        </w:rPr>
        <w:t>ns</w:t>
      </w:r>
      <w:r w:rsidRPr="00814974">
        <w:rPr>
          <w:spacing w:val="-6"/>
          <w:rtl/>
        </w:rPr>
        <w:t xml:space="preserve"> العائد إلى مكون الخبو غير الانتقائي (انظر الفقرة </w:t>
      </w:r>
      <w:r w:rsidRPr="00814974">
        <w:rPr>
          <w:spacing w:val="-6"/>
        </w:rPr>
        <w:t>7</w:t>
      </w:r>
      <w:r w:rsidRPr="00814974">
        <w:rPr>
          <w:spacing w:val="-6"/>
          <w:rtl/>
        </w:rPr>
        <w:t>) بواسطة الصيغة التالية:</w:t>
      </w:r>
    </w:p>
    <w:p w14:paraId="6C784CF8" w14:textId="07FEDC78" w:rsidR="00814974" w:rsidRPr="00814974" w:rsidRDefault="00814974" w:rsidP="005B6FD0">
      <w:pPr>
        <w:pStyle w:val="Equation"/>
        <w:rPr>
          <w:lang w:val="en-GB"/>
        </w:rPr>
      </w:pPr>
      <w:r w:rsidRPr="00814974">
        <w:rPr>
          <w:position w:val="6"/>
          <w:lang w:val="en-GB"/>
        </w:rPr>
        <w:tab/>
      </w:r>
      <w:r w:rsidR="00EE492F" w:rsidRPr="008F11D2">
        <w:rPr>
          <w:position w:val="-10"/>
        </w:rPr>
        <w:object w:dxaOrig="1440" w:dyaOrig="360" w14:anchorId="6C9AC184">
          <v:shape id="_x0000_i1190" type="#_x0000_t75" style="width:1in;height:17.75pt" o:ole="" fillcolor="window">
            <v:imagedata r:id="rId79" o:title=""/>
          </v:shape>
          <o:OLEObject Type="Embed" ProgID="Equation.3" ShapeID="_x0000_i1190" DrawAspect="Content" ObjectID="_1826701883" r:id="rId80"/>
        </w:object>
      </w:r>
      <w:r w:rsidRPr="00814974">
        <w:rPr>
          <w:position w:val="6"/>
          <w:lang w:val="en-GB"/>
        </w:rPr>
        <w:tab/>
      </w:r>
      <w:r w:rsidRPr="00814974">
        <w:rPr>
          <w:lang w:val="en-GB"/>
        </w:rPr>
        <w:t>(28)</w:t>
      </w:r>
    </w:p>
    <w:p w14:paraId="5E2DC5B2" w14:textId="77777777" w:rsidR="00814974" w:rsidRPr="00814974" w:rsidRDefault="00814974" w:rsidP="00814974">
      <w:pPr>
        <w:rPr>
          <w:rtl/>
        </w:rPr>
      </w:pPr>
      <w:r w:rsidRPr="00814974">
        <w:rPr>
          <w:spacing w:val="4"/>
          <w:rtl/>
        </w:rPr>
        <w:t xml:space="preserve">حيث </w:t>
      </w:r>
      <w:r w:rsidRPr="00814974">
        <w:rPr>
          <w:i/>
          <w:iCs/>
          <w:spacing w:val="4"/>
        </w:rPr>
        <w:t>p</w:t>
      </w:r>
      <w:r w:rsidRPr="00814974">
        <w:rPr>
          <w:i/>
          <w:iCs/>
          <w:spacing w:val="4"/>
          <w:position w:val="-4"/>
          <w:sz w:val="16"/>
          <w:szCs w:val="19"/>
        </w:rPr>
        <w:t>w</w:t>
      </w:r>
      <w:r w:rsidRPr="00814974">
        <w:rPr>
          <w:spacing w:val="4"/>
          <w:rtl/>
        </w:rPr>
        <w:t xml:space="preserve"> </w:t>
      </w:r>
      <w:r w:rsidRPr="00814974">
        <w:rPr>
          <w:spacing w:val="4"/>
        </w:rPr>
        <w:t>(%)</w:t>
      </w:r>
      <w:r w:rsidRPr="00814974">
        <w:rPr>
          <w:spacing w:val="4"/>
          <w:rtl/>
        </w:rPr>
        <w:t xml:space="preserve"> هي النسبة المئوية من الوقت التي </w:t>
      </w:r>
      <w:r w:rsidRPr="00814974">
        <w:rPr>
          <w:rFonts w:hint="cs"/>
          <w:spacing w:val="4"/>
          <w:rtl/>
        </w:rPr>
        <w:t xml:space="preserve">يتم </w:t>
      </w:r>
      <w:r w:rsidRPr="00814974">
        <w:rPr>
          <w:spacing w:val="4"/>
          <w:rtl/>
        </w:rPr>
        <w:t xml:space="preserve">أثناءها </w:t>
      </w:r>
      <w:r w:rsidRPr="00814974">
        <w:rPr>
          <w:rFonts w:hint="cs"/>
          <w:spacing w:val="4"/>
          <w:rtl/>
        </w:rPr>
        <w:t xml:space="preserve">تجاوز </w:t>
      </w:r>
      <w:r w:rsidRPr="00814974">
        <w:rPr>
          <w:spacing w:val="4"/>
          <w:rtl/>
        </w:rPr>
        <w:t xml:space="preserve">الحماية من الخبو المنتظم </w:t>
      </w:r>
      <w:r w:rsidRPr="00814974">
        <w:rPr>
          <w:spacing w:val="4"/>
        </w:rPr>
        <w:t xml:space="preserve">(dB) </w:t>
      </w:r>
      <w:r w:rsidRPr="00814974">
        <w:rPr>
          <w:i/>
          <w:iCs/>
          <w:spacing w:val="4"/>
        </w:rPr>
        <w:t>F = A</w:t>
      </w:r>
      <w:r w:rsidRPr="00814974">
        <w:rPr>
          <w:spacing w:val="4"/>
          <w:rtl/>
        </w:rPr>
        <w:t xml:space="preserve"> المقابل لمعدل الخطأ</w:t>
      </w:r>
      <w:r w:rsidRPr="00814974">
        <w:rPr>
          <w:rtl/>
        </w:rPr>
        <w:t xml:space="preserve"> </w:t>
      </w:r>
      <w:r w:rsidRPr="00814974">
        <w:rPr>
          <w:spacing w:val="6"/>
          <w:rtl/>
        </w:rPr>
        <w:t>في</w:t>
      </w:r>
      <w:r w:rsidRPr="00814974">
        <w:rPr>
          <w:rFonts w:hint="cs"/>
          <w:spacing w:val="6"/>
          <w:rtl/>
        </w:rPr>
        <w:t> </w:t>
      </w:r>
      <w:r w:rsidRPr="00814974">
        <w:rPr>
          <w:spacing w:val="6"/>
          <w:rtl/>
        </w:rPr>
        <w:t xml:space="preserve">البتات </w:t>
      </w:r>
      <w:r w:rsidRPr="00814974">
        <w:rPr>
          <w:spacing w:val="6"/>
        </w:rPr>
        <w:t>(BER)</w:t>
      </w:r>
      <w:r w:rsidRPr="00814974">
        <w:rPr>
          <w:spacing w:val="6"/>
          <w:rtl/>
        </w:rPr>
        <w:t xml:space="preserve"> خلال الشهر الأسوأ المتوسط (يحصل عليها من الفقرة </w:t>
      </w:r>
      <w:r w:rsidRPr="00814974">
        <w:rPr>
          <w:spacing w:val="6"/>
        </w:rPr>
        <w:t>1.3.2</w:t>
      </w:r>
      <w:r w:rsidRPr="00814974">
        <w:rPr>
          <w:spacing w:val="6"/>
          <w:rtl/>
        </w:rPr>
        <w:t xml:space="preserve"> أو </w:t>
      </w:r>
      <w:r w:rsidRPr="00814974">
        <w:rPr>
          <w:spacing w:val="6"/>
        </w:rPr>
        <w:t>2.3.2</w:t>
      </w:r>
      <w:r w:rsidRPr="00814974">
        <w:rPr>
          <w:spacing w:val="6"/>
          <w:rtl/>
        </w:rPr>
        <w:t xml:space="preserve"> حسب الحالة). ويمكن التوصل إلى</w:t>
      </w:r>
      <w:r w:rsidRPr="00814974">
        <w:rPr>
          <w:rFonts w:hint="eastAsia"/>
          <w:rtl/>
          <w:lang w:bidi="ar-EG"/>
        </w:rPr>
        <w:t> </w:t>
      </w:r>
      <w:r w:rsidRPr="00814974">
        <w:rPr>
          <w:rtl/>
        </w:rPr>
        <w:t xml:space="preserve">هامش الحماية من الخبو المنتظم </w:t>
      </w:r>
      <w:r w:rsidRPr="00814974">
        <w:rPr>
          <w:i/>
          <w:iCs/>
        </w:rPr>
        <w:t>F</w:t>
      </w:r>
      <w:r w:rsidRPr="00814974">
        <w:rPr>
          <w:rtl/>
        </w:rPr>
        <w:t xml:space="preserve"> من حساب الوصلة ومن المعلومات المتوفرة مع التجهيزات الخاصة كما يؤخذ في الاعتبار التخفيضات المحتملة العائدة إلى </w:t>
      </w:r>
      <w:r w:rsidRPr="00814974">
        <w:rPr>
          <w:rFonts w:hint="cs"/>
          <w:rtl/>
        </w:rPr>
        <w:t>تصميم الوصلة الفعلية</w:t>
      </w:r>
      <w:r w:rsidRPr="00814974">
        <w:rPr>
          <w:rtl/>
        </w:rPr>
        <w:t>.</w:t>
      </w:r>
    </w:p>
    <w:p w14:paraId="1D062465" w14:textId="406211C9" w:rsidR="00814974" w:rsidRPr="00814974" w:rsidRDefault="00814974" w:rsidP="005B6FD0">
      <w:pPr>
        <w:pStyle w:val="Note"/>
        <w:rPr>
          <w:rtl/>
        </w:rPr>
      </w:pPr>
      <w:r w:rsidRPr="00814974">
        <w:rPr>
          <w:b/>
          <w:bCs/>
          <w:rtl/>
        </w:rPr>
        <w:t xml:space="preserve">الملاحظة </w:t>
      </w:r>
      <w:r w:rsidRPr="00814974">
        <w:rPr>
          <w:b/>
          <w:bCs/>
        </w:rPr>
        <w:t>1</w:t>
      </w:r>
      <w:r w:rsidRPr="00814974">
        <w:rPr>
          <w:rtl/>
        </w:rPr>
        <w:t xml:space="preserve"> </w:t>
      </w:r>
      <w:r w:rsidRPr="00814974">
        <w:rPr>
          <w:rFonts w:ascii="Traditional Arabic" w:hAnsi="Traditional Arabic"/>
          <w:sz w:val="26"/>
        </w:rPr>
        <w:t>-</w:t>
      </w:r>
      <w:r w:rsidRPr="00814974">
        <w:rPr>
          <w:rFonts w:hint="cs"/>
          <w:rtl/>
        </w:rPr>
        <w:t xml:space="preserve"> </w:t>
      </w:r>
      <w:r w:rsidRPr="00814974">
        <w:rPr>
          <w:rtl/>
        </w:rPr>
        <w:t>يح</w:t>
      </w:r>
      <w:r w:rsidRPr="00814974">
        <w:rPr>
          <w:rFonts w:hint="cs"/>
          <w:rtl/>
        </w:rPr>
        <w:t xml:space="preserve">دد الانقطاع هنا للتبسيط بأنه احتمال أن يكون معدل الخطأ في البتات </w:t>
      </w:r>
      <w:r w:rsidRPr="00814974">
        <w:t>(BER)</w:t>
      </w:r>
      <w:r w:rsidRPr="00814974">
        <w:rPr>
          <w:rtl/>
        </w:rPr>
        <w:t xml:space="preserve"> </w:t>
      </w:r>
      <w:r w:rsidRPr="00814974">
        <w:rPr>
          <w:rFonts w:hint="cs"/>
          <w:rtl/>
        </w:rPr>
        <w:t xml:space="preserve">أعلى من عتبة معينة مهما كانت هذه العتبة، </w:t>
      </w:r>
      <w:r w:rsidRPr="00814974">
        <w:rPr>
          <w:rtl/>
        </w:rPr>
        <w:t>(لمزيد</w:t>
      </w:r>
      <w:r w:rsidRPr="00814974">
        <w:rPr>
          <w:rFonts w:hint="cs"/>
          <w:rtl/>
        </w:rPr>
        <w:t> </w:t>
      </w:r>
      <w:r w:rsidRPr="00814974">
        <w:rPr>
          <w:rtl/>
        </w:rPr>
        <w:t xml:space="preserve">من المعلومات انظر الفقرة </w:t>
      </w:r>
      <w:r w:rsidRPr="00814974">
        <w:t>7</w:t>
      </w:r>
      <w:r w:rsidRPr="00814974">
        <w:rPr>
          <w:rtl/>
        </w:rPr>
        <w:t>).</w:t>
      </w:r>
    </w:p>
    <w:p w14:paraId="0FAEEB4B" w14:textId="77777777" w:rsidR="00814974" w:rsidRPr="00814974" w:rsidRDefault="00814974" w:rsidP="00EE492F">
      <w:pPr>
        <w:pStyle w:val="Heading3"/>
        <w:keepNext w:val="0"/>
        <w:keepLines w:val="0"/>
        <w:rPr>
          <w:rtl/>
        </w:rPr>
      </w:pPr>
      <w:bookmarkStart w:id="50" w:name="_Toc214260748"/>
      <w:bookmarkStart w:id="51" w:name="_Toc214398541"/>
      <w:r w:rsidRPr="00814974">
        <w:t>7.3.2</w:t>
      </w:r>
      <w:r w:rsidRPr="00814974">
        <w:rPr>
          <w:rFonts w:hint="cs"/>
          <w:rtl/>
        </w:rPr>
        <w:tab/>
      </w:r>
      <w:r w:rsidRPr="00814974">
        <w:rPr>
          <w:rFonts w:hint="cs"/>
          <w:rtl/>
          <w:cs/>
        </w:rPr>
        <w:t>‎</w:t>
      </w:r>
      <w:r w:rsidRPr="00814974">
        <w:rPr>
          <w:rFonts w:hint="cs"/>
          <w:rtl/>
        </w:rPr>
        <w:t>حدوث خبو متآون على وصلات متعددة القفزات</w:t>
      </w:r>
      <w:bookmarkEnd w:id="50"/>
      <w:bookmarkEnd w:id="51"/>
    </w:p>
    <w:p w14:paraId="4485635A" w14:textId="77777777" w:rsidR="00814974" w:rsidRPr="00814974" w:rsidRDefault="00814974" w:rsidP="00EE492F">
      <w:pPr>
        <w:rPr>
          <w:rtl/>
          <w:lang w:bidi="ar-EG"/>
        </w:rPr>
      </w:pPr>
      <w:r w:rsidRPr="00814974">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14:paraId="4C415BFF" w14:textId="77777777" w:rsidR="00814974" w:rsidRPr="00814974" w:rsidRDefault="00814974" w:rsidP="00EE492F">
      <w:pPr>
        <w:rPr>
          <w:spacing w:val="-2"/>
          <w:rtl/>
          <w:lang w:bidi="ar-EG"/>
        </w:rPr>
      </w:pPr>
      <w:r w:rsidRPr="00814974">
        <w:rPr>
          <w:rFonts w:hint="cs"/>
          <w:spacing w:val="-2"/>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814974">
        <w:rPr>
          <w:i/>
          <w:iCs/>
          <w:spacing w:val="-2"/>
          <w:lang w:bidi="ar-EG"/>
        </w:rPr>
        <w:t>A</w:t>
      </w:r>
      <w:r w:rsidRPr="00814974">
        <w:rPr>
          <w:rFonts w:hint="cs"/>
          <w:spacing w:val="-2"/>
          <w:rtl/>
        </w:rPr>
        <w:t xml:space="preserve"> </w:t>
      </w:r>
      <w:r w:rsidRPr="00814974">
        <w:rPr>
          <w:spacing w:val="-2"/>
          <w:lang w:bidi="ar-EG"/>
        </w:rPr>
        <w:t>(dB)</w:t>
      </w:r>
      <w:r w:rsidRPr="00814974">
        <w:rPr>
          <w:rFonts w:hint="cs"/>
          <w:spacing w:val="-2"/>
          <w:rtl/>
          <w:lang w:bidi="ar-EG"/>
        </w:rPr>
        <w:t xml:space="preserve"> في</w:t>
      </w:r>
      <w:r w:rsidRPr="00814974">
        <w:rPr>
          <w:rFonts w:hint="eastAsia"/>
          <w:spacing w:val="-2"/>
          <w:rtl/>
          <w:lang w:bidi="ar-EG"/>
        </w:rPr>
        <w:t> </w:t>
      </w:r>
      <w:r w:rsidRPr="00814974">
        <w:rPr>
          <w:rFonts w:hint="cs"/>
          <w:spacing w:val="-2"/>
          <w:rtl/>
          <w:lang w:bidi="ar-EG"/>
        </w:rPr>
        <w:t>وصلة من عدد</w:t>
      </w:r>
      <w:r w:rsidRPr="00814974">
        <w:rPr>
          <w:rFonts w:hint="eastAsia"/>
          <w:spacing w:val="-2"/>
          <w:rtl/>
          <w:lang w:bidi="ar-EG"/>
        </w:rPr>
        <w:t> </w:t>
      </w:r>
      <w:r w:rsidRPr="00814974">
        <w:rPr>
          <w:i/>
          <w:iCs/>
          <w:spacing w:val="-2"/>
          <w:lang w:bidi="ar-EG"/>
        </w:rPr>
        <w:t>n</w:t>
      </w:r>
      <w:r w:rsidRPr="00814974">
        <w:rPr>
          <w:rFonts w:hint="cs"/>
          <w:spacing w:val="-2"/>
          <w:rtl/>
          <w:lang w:bidi="ar-EG"/>
        </w:rPr>
        <w:t xml:space="preserve"> من</w:t>
      </w:r>
      <w:r w:rsidRPr="00814974">
        <w:rPr>
          <w:rFonts w:hint="eastAsia"/>
          <w:spacing w:val="-2"/>
          <w:rtl/>
          <w:lang w:bidi="ar-EG"/>
        </w:rPr>
        <w:t> </w:t>
      </w:r>
      <w:r w:rsidRPr="00814974">
        <w:rPr>
          <w:rFonts w:hint="cs"/>
          <w:spacing w:val="-2"/>
          <w:rtl/>
          <w:lang w:bidi="ar-EG"/>
        </w:rPr>
        <w:t xml:space="preserve">القفزات من (انظر الملاحظة </w:t>
      </w:r>
      <w:r w:rsidRPr="00814974">
        <w:rPr>
          <w:spacing w:val="-2"/>
          <w:lang w:bidi="ar-EG"/>
        </w:rPr>
        <w:t>1</w:t>
      </w:r>
      <w:r w:rsidRPr="00814974">
        <w:rPr>
          <w:rFonts w:hint="cs"/>
          <w:spacing w:val="-2"/>
          <w:rtl/>
          <w:lang w:bidi="ar-EG"/>
        </w:rPr>
        <w:t>):</w:t>
      </w:r>
    </w:p>
    <w:p w14:paraId="0273197C" w14:textId="22472C10" w:rsidR="00814974" w:rsidRPr="00814974" w:rsidRDefault="00814974" w:rsidP="005B6FD0">
      <w:pPr>
        <w:pStyle w:val="Equation"/>
      </w:pPr>
      <w:r w:rsidRPr="00814974">
        <w:rPr>
          <w:lang w:bidi="ar-EG"/>
        </w:rPr>
        <w:tab/>
      </w:r>
      <w:r w:rsidR="00EE492F" w:rsidRPr="008947EA">
        <w:rPr>
          <w:position w:val="-34"/>
        </w:rPr>
        <w:object w:dxaOrig="2360" w:dyaOrig="800" w14:anchorId="5045D69D">
          <v:shape id="_x0000_i1192" type="#_x0000_t75" style="width:119.7pt;height:40.2pt" o:ole="">
            <v:imagedata r:id="rId81" o:title=""/>
          </v:shape>
          <o:OLEObject Type="Embed" ProgID="Equation.3" ShapeID="_x0000_i1192" DrawAspect="Content" ObjectID="_1826701884" r:id="rId82"/>
        </w:object>
      </w:r>
      <w:r w:rsidRPr="00814974">
        <w:tab/>
      </w:r>
      <w:r w:rsidRPr="00814974">
        <w:rPr>
          <w:lang w:bidi="ar-EG"/>
        </w:rPr>
        <w:t>(29)</w:t>
      </w:r>
    </w:p>
    <w:p w14:paraId="14A56757" w14:textId="2E8EAD8C" w:rsidR="00814974" w:rsidRPr="00814974" w:rsidRDefault="00814974" w:rsidP="005B6FD0">
      <w:pPr>
        <w:pStyle w:val="Equation"/>
        <w:rPr>
          <w:lang w:bidi="ar-EG"/>
        </w:rPr>
      </w:pPr>
      <w:r w:rsidRPr="00814974">
        <w:lastRenderedPageBreak/>
        <w:tab/>
      </w:r>
      <w:r w:rsidR="00EE492F" w:rsidRPr="008947EA">
        <w:rPr>
          <w:position w:val="-10"/>
        </w:rPr>
        <w:object w:dxaOrig="3500" w:dyaOrig="340" w14:anchorId="15851BF8">
          <v:shape id="_x0000_i1194" type="#_x0000_t75" style="width:175.8pt;height:17.75pt" o:ole="">
            <v:imagedata r:id="rId83" o:title=""/>
          </v:shape>
          <o:OLEObject Type="Embed" ProgID="Equation.3" ShapeID="_x0000_i1194" DrawAspect="Content" ObjectID="_1826701885" r:id="rId84"/>
        </w:object>
      </w:r>
      <w:r w:rsidRPr="00814974">
        <w:tab/>
        <w:t>(30)</w:t>
      </w:r>
    </w:p>
    <w:p w14:paraId="287A3E6A" w14:textId="77777777" w:rsidR="00814974" w:rsidRPr="00814974" w:rsidRDefault="00814974" w:rsidP="00814974">
      <w:pPr>
        <w:rPr>
          <w:rtl/>
          <w:lang w:bidi="ar-EG"/>
        </w:rPr>
      </w:pPr>
      <w:r w:rsidRPr="00814974">
        <w:rPr>
          <w:rFonts w:hint="cs"/>
          <w:rtl/>
          <w:lang w:bidi="ar-EG"/>
        </w:rPr>
        <w:t xml:space="preserve">حيث </w:t>
      </w:r>
      <w:r w:rsidRPr="00814974">
        <w:rPr>
          <w:i/>
          <w:iCs/>
          <w:lang w:bidi="ar-EG"/>
        </w:rPr>
        <w:t>P</w:t>
      </w:r>
      <w:r w:rsidRPr="00814974">
        <w:rPr>
          <w:i/>
          <w:iCs/>
          <w:vertAlign w:val="subscript"/>
          <w:lang w:bidi="ar-EG"/>
        </w:rPr>
        <w:t>i</w:t>
      </w:r>
      <w:r w:rsidRPr="00814974">
        <w:rPr>
          <w:rFonts w:hint="cs"/>
          <w:rtl/>
          <w:lang w:bidi="ar-EG"/>
        </w:rPr>
        <w:t xml:space="preserve"> هي احتمال الانقطاع المتوقع للقفزة </w:t>
      </w:r>
      <w:proofErr w:type="spellStart"/>
      <w:r w:rsidRPr="00814974">
        <w:rPr>
          <w:i/>
          <w:iCs/>
          <w:lang w:bidi="ar-EG"/>
        </w:rPr>
        <w:t>i</w:t>
      </w:r>
      <w:r w:rsidRPr="00814974">
        <w:rPr>
          <w:lang w:bidi="ar-EG"/>
        </w:rPr>
        <w:t>-th</w:t>
      </w:r>
      <w:proofErr w:type="spellEnd"/>
      <w:r w:rsidRPr="00814974">
        <w:rPr>
          <w:rFonts w:hint="cs"/>
          <w:rtl/>
          <w:lang w:bidi="ar-EG"/>
        </w:rPr>
        <w:t xml:space="preserve"> من إجمالي </w:t>
      </w:r>
      <w:r w:rsidRPr="00814974">
        <w:rPr>
          <w:i/>
          <w:iCs/>
          <w:lang w:bidi="ar-EG"/>
        </w:rPr>
        <w:t>n</w:t>
      </w:r>
      <w:r w:rsidRPr="00814974">
        <w:rPr>
          <w:rFonts w:hint="cs"/>
          <w:rtl/>
          <w:lang w:bidi="ar-EG"/>
        </w:rPr>
        <w:t xml:space="preserve"> من القفزات و</w:t>
      </w:r>
      <w:r w:rsidRPr="00814974">
        <w:rPr>
          <w:i/>
          <w:iCs/>
          <w:lang w:bidi="ar-EG"/>
        </w:rPr>
        <w:t>d</w:t>
      </w:r>
      <w:r w:rsidRPr="00814974">
        <w:rPr>
          <w:i/>
          <w:iCs/>
          <w:vertAlign w:val="subscript"/>
          <w:lang w:bidi="ar-EG"/>
        </w:rPr>
        <w:t>i</w:t>
      </w:r>
      <w:r w:rsidRPr="00814974">
        <w:rPr>
          <w:rFonts w:hint="cs"/>
          <w:rtl/>
          <w:lang w:bidi="ar-EG"/>
        </w:rPr>
        <w:t xml:space="preserve"> طول المسير </w:t>
      </w:r>
      <w:r w:rsidRPr="00814974">
        <w:rPr>
          <w:lang w:bidi="ar-EG"/>
        </w:rPr>
        <w:t>(km)</w:t>
      </w:r>
      <w:r w:rsidRPr="00814974">
        <w:rPr>
          <w:rFonts w:hint="cs"/>
          <w:rtl/>
          <w:lang w:bidi="ar-EG"/>
        </w:rPr>
        <w:t xml:space="preserve"> للقفزة </w:t>
      </w:r>
      <w:proofErr w:type="spellStart"/>
      <w:r w:rsidRPr="00814974">
        <w:rPr>
          <w:i/>
          <w:iCs/>
          <w:lang w:bidi="ar-EG"/>
        </w:rPr>
        <w:t>i-</w:t>
      </w:r>
      <w:r w:rsidRPr="00814974">
        <w:rPr>
          <w:lang w:bidi="ar-EG"/>
        </w:rPr>
        <w:t>th</w:t>
      </w:r>
      <w:proofErr w:type="spellEnd"/>
      <w:r w:rsidRPr="00814974">
        <w:rPr>
          <w:rFonts w:hint="cs"/>
          <w:rtl/>
          <w:lang w:bidi="ar-EG"/>
        </w:rPr>
        <w:t>. ويجب استخدام المعادلة </w:t>
      </w:r>
      <w:r w:rsidRPr="00814974">
        <w:rPr>
          <w:lang w:bidi="ar-EG"/>
        </w:rPr>
        <w:t>(30)</w:t>
      </w:r>
      <w:r w:rsidRPr="00814974">
        <w:rPr>
          <w:rFonts w:hint="cs"/>
          <w:rtl/>
          <w:lang w:bidi="ar-EG"/>
        </w:rPr>
        <w:t xml:space="preserve"> عندما يكون </w:t>
      </w:r>
      <w:r w:rsidRPr="00814974">
        <w:rPr>
          <w:i/>
          <w:iCs/>
          <w:lang w:bidi="ar-EG"/>
        </w:rPr>
        <w:t>A</w:t>
      </w:r>
      <w:r w:rsidRPr="00814974">
        <w:rPr>
          <w:rFonts w:hint="cs"/>
          <w:rtl/>
          <w:lang w:bidi="ar-EG"/>
        </w:rPr>
        <w:t xml:space="preserve"> </w:t>
      </w:r>
      <w:r w:rsidRPr="00814974">
        <w:rPr>
          <w:rFonts w:hint="cs"/>
          <w:lang w:bidi="ar-EG"/>
        </w:rPr>
        <w:sym w:font="Symbol" w:char="F0B3"/>
      </w:r>
      <w:r w:rsidRPr="00814974">
        <w:rPr>
          <w:rFonts w:hint="cs"/>
          <w:rtl/>
          <w:lang w:bidi="ar-EG"/>
        </w:rPr>
        <w:t xml:space="preserve"> </w:t>
      </w:r>
      <w:r w:rsidRPr="00814974">
        <w:t>dB 40</w:t>
      </w:r>
      <w:r w:rsidRPr="00814974">
        <w:rPr>
          <w:rFonts w:hint="cs"/>
          <w:rtl/>
          <w:lang w:bidi="ar-EG"/>
        </w:rPr>
        <w:t xml:space="preserve"> و</w:t>
      </w:r>
      <w:r w:rsidRPr="00814974">
        <w:t xml:space="preserve">km 120 </w:t>
      </w:r>
      <w:r w:rsidRPr="00814974">
        <w:sym w:font="Symbol" w:char="F0B3"/>
      </w:r>
      <w:r w:rsidRPr="00814974">
        <w:t xml:space="preserve"> </w:t>
      </w:r>
      <w:r w:rsidRPr="00814974">
        <w:rPr>
          <w:lang w:val="fr-CH"/>
        </w:rPr>
        <w:t>(</w:t>
      </w:r>
      <w:r w:rsidRPr="00814974">
        <w:rPr>
          <w:i/>
          <w:lang w:val="fr-CH"/>
        </w:rPr>
        <w:t>d</w:t>
      </w:r>
      <w:r w:rsidRPr="00814974">
        <w:rPr>
          <w:i/>
          <w:vertAlign w:val="subscript"/>
          <w:lang w:val="fr-CH"/>
        </w:rPr>
        <w:t>i</w:t>
      </w:r>
      <w:r w:rsidRPr="00814974">
        <w:rPr>
          <w:lang w:val="fr-CH"/>
        </w:rPr>
        <w:t> + </w:t>
      </w:r>
      <w:r w:rsidRPr="00814974">
        <w:rPr>
          <w:i/>
          <w:lang w:val="fr-CH"/>
        </w:rPr>
        <w:t>d</w:t>
      </w:r>
      <w:r w:rsidRPr="00814974">
        <w:rPr>
          <w:i/>
          <w:vertAlign w:val="subscript"/>
          <w:lang w:val="fr-CH"/>
        </w:rPr>
        <w:t>i</w:t>
      </w:r>
      <w:r w:rsidRPr="00814974">
        <w:rPr>
          <w:iCs/>
          <w:vertAlign w:val="subscript"/>
          <w:lang w:val="fr-CH"/>
        </w:rPr>
        <w:t>+1</w:t>
      </w:r>
      <w:r w:rsidRPr="00814974">
        <w:rPr>
          <w:lang w:val="fr-CH"/>
        </w:rPr>
        <w:t>)</w:t>
      </w:r>
      <w:r w:rsidRPr="00814974">
        <w:rPr>
          <w:rFonts w:hint="cs"/>
          <w:rtl/>
        </w:rPr>
        <w:t xml:space="preserve"> وفوق هذه الحدود تكون قيمة </w:t>
      </w:r>
      <w:r w:rsidRPr="00814974">
        <w:rPr>
          <w:i/>
          <w:iCs/>
        </w:rPr>
        <w:t>C</w:t>
      </w:r>
      <w:r w:rsidRPr="00814974">
        <w:rPr>
          <w:rFonts w:hint="cs"/>
          <w:rtl/>
        </w:rPr>
        <w:t xml:space="preserve"> </w:t>
      </w:r>
      <w:r w:rsidRPr="00814974">
        <w:t>=</w:t>
      </w:r>
      <w:r w:rsidRPr="00814974">
        <w:rPr>
          <w:rFonts w:hint="cs"/>
          <w:rtl/>
        </w:rPr>
        <w:t xml:space="preserve"> </w:t>
      </w:r>
      <w:r w:rsidRPr="00814974">
        <w:t>1</w:t>
      </w:r>
      <w:r w:rsidRPr="00814974">
        <w:rPr>
          <w:rFonts w:hint="cs"/>
          <w:rtl/>
          <w:lang w:bidi="ar-EG"/>
        </w:rPr>
        <w:t>.</w:t>
      </w:r>
    </w:p>
    <w:p w14:paraId="74B92FC3" w14:textId="5D17BE28" w:rsidR="00814974" w:rsidRPr="00814974" w:rsidRDefault="00814974" w:rsidP="005B6FD0">
      <w:pPr>
        <w:pStyle w:val="Note"/>
        <w:rPr>
          <w:lang w:bidi="ar-EG"/>
        </w:rPr>
      </w:pPr>
      <w:r w:rsidRPr="00814974">
        <w:rPr>
          <w:rFonts w:hint="cs"/>
          <w:b/>
          <w:bCs/>
          <w:rtl/>
          <w:lang w:bidi="ar-EG"/>
        </w:rPr>
        <w:t xml:space="preserve">الملاحظة </w:t>
      </w:r>
      <w:r w:rsidRPr="00814974">
        <w:rPr>
          <w:b/>
          <w:bCs/>
          <w:lang w:bidi="ar-EG"/>
        </w:rPr>
        <w:t>1</w:t>
      </w:r>
      <w:r w:rsidRPr="00814974">
        <w:rPr>
          <w:rFonts w:hint="eastAsia"/>
          <w:rtl/>
          <w:lang w:bidi="ar-EG"/>
        </w:rPr>
        <w:t> </w:t>
      </w:r>
      <w:r w:rsidRPr="00814974">
        <w:rPr>
          <w:rFonts w:ascii="Traditional Arabic" w:hAnsi="Traditional Arabic"/>
          <w:sz w:val="26"/>
        </w:rPr>
        <w:t>-</w:t>
      </w:r>
      <w:r w:rsidRPr="00814974">
        <w:rPr>
          <w:rFonts w:hint="eastAsia"/>
          <w:rtl/>
          <w:lang w:bidi="ar-EG"/>
        </w:rPr>
        <w:t> </w:t>
      </w:r>
      <w:r w:rsidRPr="00814974">
        <w:rPr>
          <w:rFonts w:hint="cs"/>
          <w:rtl/>
          <w:lang w:bidi="ar-EG"/>
        </w:rPr>
        <w:t>تم الحصول على المعادلة </w:t>
      </w:r>
      <w:r w:rsidRPr="00814974">
        <w:rPr>
          <w:lang w:bidi="ar-EG"/>
        </w:rPr>
        <w:t>(30)</w:t>
      </w:r>
      <w:r w:rsidRPr="00814974">
        <w:rPr>
          <w:rFonts w:hint="cs"/>
          <w:rtl/>
          <w:lang w:bidi="ar-EG"/>
        </w:rPr>
        <w:t xml:space="preserve"> استناداً إلى نتائج قياسات أجريت على </w:t>
      </w:r>
      <w:r w:rsidRPr="00814974">
        <w:rPr>
          <w:lang w:bidi="ar-EG"/>
        </w:rPr>
        <w:t>19</w:t>
      </w:r>
      <w:r w:rsidRPr="00814974">
        <w:rPr>
          <w:rFonts w:hint="cs"/>
          <w:rtl/>
          <w:lang w:bidi="ar-EG"/>
        </w:rPr>
        <w:t xml:space="preserve"> زوجاً من القفزات المتجاورة في</w:t>
      </w:r>
      <w:r w:rsidRPr="00814974">
        <w:rPr>
          <w:rFonts w:hint="eastAsia"/>
          <w:rtl/>
          <w:lang w:bidi="ar-EG"/>
        </w:rPr>
        <w:t> </w:t>
      </w:r>
      <w:r w:rsidRPr="00814974">
        <w:rPr>
          <w:rFonts w:hint="cs"/>
          <w:rtl/>
          <w:lang w:bidi="ar-EG"/>
        </w:rPr>
        <w:t>خط البصر تعمل في</w:t>
      </w:r>
      <w:r w:rsidRPr="00814974">
        <w:rPr>
          <w:rFonts w:hint="eastAsia"/>
          <w:rtl/>
          <w:lang w:bidi="ar-EG"/>
        </w:rPr>
        <w:t> </w:t>
      </w:r>
      <w:r w:rsidRPr="00814974">
        <w:rPr>
          <w:rFonts w:hint="cs"/>
          <w:rtl/>
          <w:lang w:bidi="ar-EG"/>
        </w:rPr>
        <w:t>النطاقين</w:t>
      </w:r>
      <w:r w:rsidRPr="00814974">
        <w:rPr>
          <w:rFonts w:hint="eastAsia"/>
          <w:rtl/>
          <w:lang w:bidi="ar-EG"/>
        </w:rPr>
        <w:t> </w:t>
      </w:r>
      <w:r w:rsidRPr="00814974">
        <w:rPr>
          <w:lang w:bidi="ar-EG"/>
        </w:rPr>
        <w:t>4</w:t>
      </w:r>
      <w:r w:rsidRPr="00814974">
        <w:rPr>
          <w:rFonts w:hint="eastAsia"/>
          <w:rtl/>
          <w:lang w:bidi="ar-EG"/>
        </w:rPr>
        <w:t> </w:t>
      </w:r>
      <w:r w:rsidRPr="00814974">
        <w:rPr>
          <w:rFonts w:hint="cs"/>
          <w:rtl/>
          <w:lang w:bidi="ar-EG"/>
        </w:rPr>
        <w:t>و</w:t>
      </w:r>
      <w:r w:rsidRPr="00814974">
        <w:rPr>
          <w:lang w:bidi="ar-EG"/>
        </w:rPr>
        <w:t>6</w:t>
      </w:r>
      <w:r w:rsidRPr="00814974">
        <w:rPr>
          <w:rFonts w:hint="eastAsia"/>
          <w:rtl/>
          <w:lang w:bidi="ar-EG"/>
        </w:rPr>
        <w:t> </w:t>
      </w:r>
      <w:r w:rsidRPr="00814974">
        <w:rPr>
          <w:lang w:bidi="ar-EG"/>
        </w:rPr>
        <w:t>GHz</w:t>
      </w:r>
      <w:r w:rsidRPr="00814974">
        <w:rPr>
          <w:rFonts w:hint="cs"/>
          <w:rtl/>
          <w:lang w:bidi="ar-EG"/>
        </w:rPr>
        <w:t xml:space="preserve"> وبأطوال مسير في حدود من </w:t>
      </w:r>
      <w:r w:rsidRPr="00814974">
        <w:rPr>
          <w:lang w:bidi="ar-EG"/>
        </w:rPr>
        <w:t>33</w:t>
      </w:r>
      <w:r w:rsidRPr="00814974">
        <w:rPr>
          <w:rFonts w:hint="cs"/>
          <w:rtl/>
          <w:lang w:bidi="ar-EG"/>
        </w:rPr>
        <w:t xml:space="preserve"> إلى </w:t>
      </w:r>
      <w:r w:rsidRPr="00814974">
        <w:rPr>
          <w:lang w:bidi="ar-EG"/>
        </w:rPr>
        <w:t>km 64</w:t>
      </w:r>
      <w:r w:rsidRPr="00814974">
        <w:rPr>
          <w:rFonts w:hint="cs"/>
          <w:rtl/>
          <w:lang w:bidi="ar-EG"/>
        </w:rPr>
        <w:t>.</w:t>
      </w:r>
    </w:p>
    <w:p w14:paraId="7F6A4213" w14:textId="77777777" w:rsidR="00814974" w:rsidRPr="00814974" w:rsidRDefault="00814974" w:rsidP="005B6FD0">
      <w:pPr>
        <w:pStyle w:val="Heading3"/>
        <w:rPr>
          <w:rtl/>
        </w:rPr>
      </w:pPr>
      <w:bookmarkStart w:id="52" w:name="_Toc214260749"/>
      <w:bookmarkStart w:id="53" w:name="_Toc214398542"/>
      <w:r w:rsidRPr="00814974">
        <w:t>8.3.2</w:t>
      </w:r>
      <w:r w:rsidRPr="00814974">
        <w:rPr>
          <w:rtl/>
        </w:rPr>
        <w:tab/>
      </w:r>
      <w:r w:rsidRPr="00814974">
        <w:rPr>
          <w:rFonts w:hint="cs"/>
          <w:rtl/>
        </w:rPr>
        <w:t xml:space="preserve">بيانات إحصائية بشأن عدد حالات التوهين التي تستمر لمدة </w:t>
      </w:r>
      <w:r w:rsidRPr="00814974">
        <w:t>s 10</w:t>
      </w:r>
      <w:r w:rsidRPr="00814974">
        <w:rPr>
          <w:rFonts w:hint="cs"/>
          <w:rtl/>
        </w:rPr>
        <w:t xml:space="preserve"> أو أطول نتيجة للانتشار في مسيرات متعددة</w:t>
      </w:r>
      <w:bookmarkEnd w:id="52"/>
      <w:bookmarkEnd w:id="53"/>
    </w:p>
    <w:p w14:paraId="2A75C505" w14:textId="77777777" w:rsidR="00814974" w:rsidRPr="00814974" w:rsidRDefault="00814974" w:rsidP="00814974">
      <w:pPr>
        <w:rPr>
          <w:rtl/>
          <w:lang w:bidi="ar-EG"/>
        </w:rPr>
      </w:pPr>
      <w:r w:rsidRPr="00814974">
        <w:rPr>
          <w:rFonts w:hint="cs"/>
          <w:rtl/>
          <w:lang w:bidi="ar-EG"/>
        </w:rPr>
        <w:t>استناداً إلى أن الدراسات التجريبية المتحصل عليها من روسيا والبرازيل واليابان في مدى الترددات</w:t>
      </w:r>
      <w:r w:rsidRPr="00814974">
        <w:rPr>
          <w:rFonts w:hint="eastAsia"/>
          <w:rtl/>
          <w:lang w:bidi="ar-EG"/>
        </w:rPr>
        <w:t> </w:t>
      </w:r>
      <w:r w:rsidRPr="00814974">
        <w:rPr>
          <w:lang w:bidi="ar-EG"/>
        </w:rPr>
        <w:t>GHz 29</w:t>
      </w:r>
      <w:r w:rsidRPr="00814974">
        <w:rPr>
          <w:lang w:val="fr-CH"/>
        </w:rPr>
        <w:t>,</w:t>
      </w:r>
      <w:r w:rsidRPr="00814974">
        <w:rPr>
          <w:lang w:bidi="ar-EG"/>
        </w:rPr>
        <w:t>3-3</w:t>
      </w:r>
      <w:r w:rsidRPr="00814974">
        <w:rPr>
          <w:lang w:val="fr-CH"/>
        </w:rPr>
        <w:t>,</w:t>
      </w:r>
      <w:r w:rsidRPr="00814974">
        <w:rPr>
          <w:lang w:bidi="ar-EG"/>
        </w:rPr>
        <w:t>7</w:t>
      </w:r>
      <w:r w:rsidRPr="00814974">
        <w:rPr>
          <w:rFonts w:hint="cs"/>
          <w:rtl/>
          <w:lang w:bidi="ar-EG"/>
        </w:rPr>
        <w:t xml:space="preserve"> وعلى مسيرات تتراوح أطوالها بين </w:t>
      </w:r>
      <w:r w:rsidRPr="00814974">
        <w:rPr>
          <w:lang w:bidi="ar-EG"/>
        </w:rPr>
        <w:t>12</w:t>
      </w:r>
      <w:r w:rsidRPr="00814974">
        <w:rPr>
          <w:lang w:val="fr-CH"/>
        </w:rPr>
        <w:t>,</w:t>
      </w:r>
      <w:r w:rsidRPr="00814974">
        <w:rPr>
          <w:lang w:bidi="ar-EG"/>
        </w:rPr>
        <w:t>5</w:t>
      </w:r>
      <w:r w:rsidRPr="00814974">
        <w:rPr>
          <w:rFonts w:hint="cs"/>
          <w:rtl/>
          <w:lang w:bidi="ar-EG"/>
        </w:rPr>
        <w:t xml:space="preserve"> و</w:t>
      </w:r>
      <w:r w:rsidRPr="00814974">
        <w:rPr>
          <w:lang w:bidi="ar-EG"/>
        </w:rPr>
        <w:t>166</w:t>
      </w:r>
      <w:r w:rsidRPr="00814974">
        <w:rPr>
          <w:rFonts w:hint="cs"/>
          <w:rtl/>
          <w:lang w:bidi="ar-EG"/>
        </w:rPr>
        <w:t> </w:t>
      </w:r>
      <w:r w:rsidRPr="00814974">
        <w:rPr>
          <w:lang w:bidi="ar-EG"/>
        </w:rPr>
        <w:t>km</w:t>
      </w:r>
      <w:r w:rsidRPr="00814974">
        <w:rPr>
          <w:rFonts w:hint="cs"/>
          <w:rtl/>
          <w:lang w:bidi="ar-EG"/>
        </w:rPr>
        <w:t xml:space="preserve">، فإن متوسط عدد </w:t>
      </w:r>
      <w:r w:rsidRPr="00814974">
        <w:rPr>
          <w:i/>
          <w:snapToGrid w:val="0"/>
        </w:rPr>
        <w:t>N</w:t>
      </w:r>
      <w:r w:rsidRPr="00814974">
        <w:rPr>
          <w:snapToGrid w:val="0"/>
          <w:vertAlign w:val="subscript"/>
        </w:rPr>
        <w:t>10s</w:t>
      </w:r>
      <w:r w:rsidRPr="00814974">
        <w:rPr>
          <w:rFonts w:hint="cs"/>
          <w:rtl/>
          <w:lang w:bidi="ar-EG"/>
        </w:rPr>
        <w:t xml:space="preserve"> إزاء احتمال تجاوز التوهين الناجم عن تعدد المسيرات، </w:t>
      </w:r>
      <w:r w:rsidRPr="00814974">
        <w:rPr>
          <w:i/>
          <w:snapToGrid w:val="0"/>
        </w:rPr>
        <w:t>p</w:t>
      </w:r>
      <w:r w:rsidRPr="00814974">
        <w:rPr>
          <w:snapToGrid w:val="0"/>
        </w:rPr>
        <w:t>(</w:t>
      </w:r>
      <w:r w:rsidRPr="00814974">
        <w:rPr>
          <w:i/>
          <w:snapToGrid w:val="0"/>
        </w:rPr>
        <w:t>A</w:t>
      </w:r>
      <w:r w:rsidRPr="00814974">
        <w:rPr>
          <w:snapToGrid w:val="0"/>
        </w:rPr>
        <w:t>)</w:t>
      </w:r>
      <w:r w:rsidRPr="00814974">
        <w:rPr>
          <w:rFonts w:hint="cs"/>
          <w:snapToGrid w:val="0"/>
          <w:rtl/>
        </w:rPr>
        <w:t>،</w:t>
      </w:r>
      <w:r w:rsidRPr="00814974">
        <w:rPr>
          <w:rFonts w:hint="cs"/>
          <w:rtl/>
          <w:lang w:bidi="ar-EG"/>
        </w:rPr>
        <w:t xml:space="preserve"> خلال سنة يحسب كالتالي:</w:t>
      </w:r>
    </w:p>
    <w:p w14:paraId="03141CDF" w14:textId="6D9F2E9E" w:rsidR="00814974" w:rsidRPr="00814974" w:rsidRDefault="00814974" w:rsidP="005B6FD0">
      <w:pPr>
        <w:pStyle w:val="Equation"/>
      </w:pPr>
      <w:r w:rsidRPr="00814974">
        <w:rPr>
          <w:lang w:bidi="ar-EG"/>
        </w:rPr>
        <w:tab/>
      </w:r>
      <m:oMath>
        <m:sSub>
          <m:sSubPr>
            <m:ctrlPr>
              <w:rPr>
                <w:rFonts w:ascii="Cambria Math" w:hAnsi="Cambria Math"/>
                <w:i/>
                <w:snapToGrid w:val="0"/>
              </w:rPr>
            </m:ctrlPr>
          </m:sSubPr>
          <m:e>
            <m:r>
              <w:rPr>
                <w:rFonts w:ascii="Cambria Math" w:hAnsi="Cambria Math"/>
                <w:snapToGrid w:val="0"/>
              </w:rPr>
              <m:t>N</m:t>
            </m:r>
          </m:e>
          <m:sub>
            <m:r>
              <w:rPr>
                <w:rFonts w:ascii="Cambria Math" w:hAnsi="Cambria Math"/>
                <w:snapToGrid w:val="0"/>
              </w:rPr>
              <m:t>10s</m:t>
            </m:r>
          </m:sub>
        </m:sSub>
        <m:r>
          <w:rPr>
            <w:rFonts w:ascii="Cambria Math" w:hAnsi="Cambria Math"/>
            <w:snapToGrid w:val="0"/>
          </w:rPr>
          <m:t>=3 650∙</m:t>
        </m:r>
        <m:sSup>
          <m:sSupPr>
            <m:ctrlPr>
              <w:rPr>
                <w:rFonts w:ascii="Cambria Math" w:hAnsi="Cambria Math"/>
                <w:i/>
                <w:snapToGrid w:val="0"/>
              </w:rPr>
            </m:ctrlPr>
          </m:sSupPr>
          <m:e>
            <m:r>
              <w:rPr>
                <w:rFonts w:ascii="Cambria Math" w:hAnsi="Cambria Math"/>
                <w:snapToGrid w:val="0"/>
              </w:rPr>
              <m:t>p</m:t>
            </m:r>
            <m:d>
              <m:dPr>
                <m:ctrlPr>
                  <w:rPr>
                    <w:rFonts w:ascii="Cambria Math" w:hAnsi="Cambria Math"/>
                    <w:i/>
                    <w:snapToGrid w:val="0"/>
                  </w:rPr>
                </m:ctrlPr>
              </m:dPr>
              <m:e>
                <m:r>
                  <w:rPr>
                    <w:rFonts w:ascii="Cambria Math" w:hAnsi="Cambria Math"/>
                    <w:snapToGrid w:val="0"/>
                  </w:rPr>
                  <m:t>A</m:t>
                </m:r>
              </m:e>
            </m:d>
          </m:e>
          <m:sup>
            <m:r>
              <w:rPr>
                <w:rFonts w:ascii="Cambria Math" w:hAnsi="Cambria Math"/>
                <w:snapToGrid w:val="0"/>
              </w:rPr>
              <m:t>0.95</m:t>
            </m:r>
          </m:sup>
        </m:sSup>
      </m:oMath>
      <w:r w:rsidRPr="00814974">
        <w:rPr>
          <w:vertAlign w:val="superscript"/>
        </w:rPr>
        <w:tab/>
      </w:r>
      <w:r w:rsidRPr="00814974">
        <w:rPr>
          <w:lang w:bidi="ar-EG"/>
        </w:rPr>
        <w:t>(31)</w:t>
      </w:r>
    </w:p>
    <w:p w14:paraId="35A45880" w14:textId="77777777" w:rsidR="00814974" w:rsidRPr="00814974" w:rsidRDefault="00814974" w:rsidP="00814974">
      <w:pPr>
        <w:rPr>
          <w:rtl/>
          <w:lang w:bidi="ar-EG"/>
        </w:rPr>
      </w:pPr>
      <w:r w:rsidRPr="00814974">
        <w:rPr>
          <w:rFonts w:hint="cs"/>
          <w:rtl/>
          <w:lang w:bidi="ar-EG"/>
        </w:rPr>
        <w:t xml:space="preserve">حيث يكون الاحتمال </w:t>
      </w:r>
      <w:r w:rsidRPr="00814974">
        <w:rPr>
          <w:i/>
          <w:snapToGrid w:val="0"/>
        </w:rPr>
        <w:t>p</w:t>
      </w:r>
      <w:r w:rsidRPr="00814974">
        <w:rPr>
          <w:snapToGrid w:val="0"/>
        </w:rPr>
        <w:t>(</w:t>
      </w:r>
      <w:r w:rsidRPr="00814974">
        <w:rPr>
          <w:i/>
          <w:snapToGrid w:val="0"/>
        </w:rPr>
        <w:t>A</w:t>
      </w:r>
      <w:r w:rsidRPr="00814974">
        <w:rPr>
          <w:snapToGrid w:val="0"/>
        </w:rPr>
        <w:t>)</w:t>
      </w:r>
      <w:r w:rsidRPr="00814974">
        <w:rPr>
          <w:rFonts w:hint="cs"/>
          <w:rtl/>
          <w:lang w:bidi="ar-EG"/>
        </w:rPr>
        <w:t xml:space="preserve"> في صورة نسبة مئوية.</w:t>
      </w:r>
    </w:p>
    <w:p w14:paraId="7CE3F6E6" w14:textId="77777777" w:rsidR="00814974" w:rsidRPr="00814974" w:rsidRDefault="00814974" w:rsidP="005B6FD0">
      <w:pPr>
        <w:pStyle w:val="Heading2"/>
        <w:rPr>
          <w:rtl/>
        </w:rPr>
      </w:pPr>
      <w:bookmarkStart w:id="54" w:name="_Toc214260750"/>
      <w:bookmarkStart w:id="55" w:name="_Toc214398304"/>
      <w:bookmarkStart w:id="56" w:name="_Toc214398543"/>
      <w:bookmarkStart w:id="57" w:name="_Toc214398585"/>
      <w:r w:rsidRPr="00814974">
        <w:t>4.2</w:t>
      </w:r>
      <w:r w:rsidRPr="00814974">
        <w:tab/>
      </w:r>
      <w:r w:rsidRPr="00814974">
        <w:rPr>
          <w:rtl/>
        </w:rPr>
        <w:t>التوهين بسبب الماء الجوي</w:t>
      </w:r>
      <w:bookmarkEnd w:id="54"/>
      <w:bookmarkEnd w:id="55"/>
      <w:bookmarkEnd w:id="56"/>
      <w:bookmarkEnd w:id="57"/>
    </w:p>
    <w:p w14:paraId="5083C293" w14:textId="77777777" w:rsidR="00814974" w:rsidRPr="00814974" w:rsidRDefault="00814974" w:rsidP="00814974">
      <w:pPr>
        <w:rPr>
          <w:spacing w:val="-4"/>
          <w:rtl/>
        </w:rPr>
      </w:pPr>
      <w:r w:rsidRPr="00814974">
        <w:rPr>
          <w:spacing w:val="-4"/>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814974">
        <w:rPr>
          <w:spacing w:val="-4"/>
        </w:rPr>
        <w:t>GHz 5</w:t>
      </w:r>
      <w:r w:rsidRPr="00814974">
        <w:rPr>
          <w:spacing w:val="-4"/>
          <w:rtl/>
        </w:rPr>
        <w:t xml:space="preserve"> تقريباً، إلا أنه يجب إدراجه في حسابات التصميم عند الترددات الأعلى، حيث تتزايد أهميته </w:t>
      </w:r>
      <w:r w:rsidRPr="00C50B2D">
        <w:rPr>
          <w:spacing w:val="-4"/>
          <w:rtl/>
        </w:rPr>
        <w:t>بصورة أسرع. وتعطي الفقرة</w:t>
      </w:r>
      <w:r w:rsidRPr="00C50B2D">
        <w:rPr>
          <w:rFonts w:hint="cs"/>
          <w:spacing w:val="-4"/>
          <w:rtl/>
        </w:rPr>
        <w:t xml:space="preserve"> </w:t>
      </w:r>
      <w:r w:rsidRPr="00C50B2D">
        <w:rPr>
          <w:spacing w:val="-4"/>
        </w:rPr>
        <w:t>1.4.2</w:t>
      </w:r>
      <w:r w:rsidRPr="00C50B2D">
        <w:rPr>
          <w:spacing w:val="-4"/>
          <w:rtl/>
        </w:rPr>
        <w:t xml:space="preserve"> تقنية تقدير إحصائيات التوهين بالمطر على المدى الطويل. أما 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sidRPr="00C50B2D">
        <w:rPr>
          <w:rFonts w:hint="cs"/>
          <w:spacing w:val="-4"/>
          <w:rtl/>
        </w:rPr>
        <w:t xml:space="preserve"> </w:t>
      </w:r>
      <w:hyperlink r:id="rId85" w:history="1">
        <w:r w:rsidRPr="00C50B2D">
          <w:rPr>
            <w:spacing w:val="-4"/>
          </w:rPr>
          <w:t>ITU</w:t>
        </w:r>
        <w:r w:rsidRPr="00C50B2D">
          <w:rPr>
            <w:spacing w:val="-4"/>
          </w:rPr>
          <w:noBreakHyphen/>
          <w:t>R P.840</w:t>
        </w:r>
      </w:hyperlink>
      <w:r w:rsidRPr="00C50B2D">
        <w:rPr>
          <w:spacing w:val="-4"/>
          <w:rtl/>
        </w:rPr>
        <w:t xml:space="preserve"> معلومات </w:t>
      </w:r>
      <w:r w:rsidRPr="00814974">
        <w:rPr>
          <w:spacing w:val="-4"/>
          <w:rtl/>
        </w:rPr>
        <w:t>أكثر تفصيلاً عن التوهين الذي يسببه الماء الجوي من غير المطر.</w:t>
      </w:r>
    </w:p>
    <w:p w14:paraId="69CC6654" w14:textId="4AA2C550" w:rsidR="00814974" w:rsidRPr="00814974" w:rsidRDefault="00814974" w:rsidP="00814974">
      <w:r w:rsidRPr="00814974">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r w:rsidRPr="00814974">
        <w:rPr>
          <w:rFonts w:hint="cs"/>
          <w:rtl/>
          <w:lang w:val="fr-CH" w:bidi="ar-SY"/>
        </w:rPr>
        <w:t xml:space="preserve"> </w:t>
      </w:r>
      <w:r w:rsidRPr="00814974">
        <w:rPr>
          <w:rFonts w:hint="eastAsia"/>
          <w:rtl/>
          <w:lang w:val="fr-CH" w:bidi="ar-SY"/>
        </w:rPr>
        <w:t>و</w:t>
      </w:r>
      <w:r w:rsidRPr="00814974">
        <w:rPr>
          <w:rtl/>
        </w:rPr>
        <w:t xml:space="preserve">لمراعاة التوهين الناتج عن </w:t>
      </w:r>
      <w:r w:rsidRPr="00814974">
        <w:rPr>
          <w:rFonts w:hint="cs"/>
          <w:rtl/>
        </w:rPr>
        <w:t>الخبو</w:t>
      </w:r>
      <w:r w:rsidRPr="00814974">
        <w:rPr>
          <w:rtl/>
        </w:rPr>
        <w:t xml:space="preserve"> </w:t>
      </w:r>
      <w:r w:rsidRPr="00814974">
        <w:rPr>
          <w:rFonts w:hint="cs"/>
          <w:rtl/>
        </w:rPr>
        <w:t>م</w:t>
      </w:r>
      <w:r w:rsidRPr="00814974">
        <w:rPr>
          <w:rtl/>
        </w:rPr>
        <w:t xml:space="preserve">تعدد </w:t>
      </w:r>
      <w:r w:rsidRPr="00814974">
        <w:rPr>
          <w:rFonts w:hint="cs"/>
          <w:rtl/>
        </w:rPr>
        <w:t>المسيرات</w:t>
      </w:r>
      <w:r w:rsidRPr="00814974">
        <w:rPr>
          <w:rtl/>
        </w:rPr>
        <w:t xml:space="preserve"> </w:t>
      </w:r>
      <w:r w:rsidRPr="00814974">
        <w:rPr>
          <w:rFonts w:hint="eastAsia"/>
          <w:rtl/>
        </w:rPr>
        <w:t>والخبو</w:t>
      </w:r>
      <w:r w:rsidRPr="00814974">
        <w:rPr>
          <w:rtl/>
        </w:rPr>
        <w:t xml:space="preserve"> </w:t>
      </w:r>
      <w:r w:rsidRPr="00814974">
        <w:rPr>
          <w:rFonts w:hint="eastAsia"/>
          <w:rtl/>
        </w:rPr>
        <w:t>بسبب</w:t>
      </w:r>
      <w:r w:rsidRPr="00814974">
        <w:rPr>
          <w:rtl/>
        </w:rPr>
        <w:t xml:space="preserve"> المطر</w:t>
      </w:r>
      <w:r w:rsidRPr="00814974">
        <w:rPr>
          <w:rFonts w:hint="cs"/>
          <w:rtl/>
        </w:rPr>
        <w:t>، على السواء</w:t>
      </w:r>
      <w:r w:rsidRPr="00814974">
        <w:rPr>
          <w:rtl/>
        </w:rPr>
        <w:t xml:space="preserve">، يلزم اتباع عملية تكرارية بناءً على معلمات المرسل والمستقبل لوصلة خط البصر. </w:t>
      </w:r>
      <w:r w:rsidRPr="00814974">
        <w:rPr>
          <w:rFonts w:hint="eastAsia"/>
          <w:rtl/>
          <w:lang w:val="fr-CH" w:bidi="ar-SY"/>
        </w:rPr>
        <w:t>و</w:t>
      </w:r>
      <w:r w:rsidRPr="00814974">
        <w:rPr>
          <w:rtl/>
        </w:rPr>
        <w:t xml:space="preserve">يوضح الشكل </w:t>
      </w:r>
      <w:r w:rsidRPr="00814974">
        <w:t>5</w:t>
      </w:r>
      <w:r w:rsidRPr="00814974">
        <w:rPr>
          <w:rtl/>
        </w:rPr>
        <w:t xml:space="preserve"> </w:t>
      </w:r>
      <w:r w:rsidRPr="00814974">
        <w:rPr>
          <w:rFonts w:hint="eastAsia"/>
          <w:rtl/>
        </w:rPr>
        <w:t>أقسام</w:t>
      </w:r>
      <w:r w:rsidRPr="00814974">
        <w:rPr>
          <w:rtl/>
        </w:rPr>
        <w:t xml:space="preserve"> التوصية التي تنطبق في</w:t>
      </w:r>
      <w:r w:rsidR="00C50B2D">
        <w:rPr>
          <w:rFonts w:hint="cs"/>
          <w:rtl/>
        </w:rPr>
        <w:t> </w:t>
      </w:r>
      <w:r w:rsidRPr="00814974">
        <w:rPr>
          <w:rtl/>
        </w:rPr>
        <w:t xml:space="preserve">هذا الصدد. </w:t>
      </w:r>
      <w:r w:rsidRPr="00814974">
        <w:rPr>
          <w:rFonts w:hint="eastAsia"/>
          <w:rtl/>
        </w:rPr>
        <w:t>و</w:t>
      </w:r>
      <w:r w:rsidRPr="00814974">
        <w:rPr>
          <w:rtl/>
        </w:rPr>
        <w:t xml:space="preserve">يعتمد "نوع المطر" على موقع الوصلة وارتفاع الهوائي بالنسبة لمتوسط </w:t>
      </w:r>
      <w:r w:rsidRPr="00814974">
        <w:rPr>
          <w:rFonts w:ascii="Traditional Arabic" w:hAnsi="Traditional Arabic" w:hint="eastAsia"/>
          <w:rtl/>
        </w:rPr>
        <w:t>ارتفاع</w:t>
      </w:r>
      <w:r w:rsidRPr="00814974">
        <w:rPr>
          <w:rtl/>
        </w:rPr>
        <w:t xml:space="preserve"> </w:t>
      </w:r>
      <w:r w:rsidRPr="00814974">
        <w:rPr>
          <w:rFonts w:ascii="Traditional Arabic" w:hAnsi="Traditional Arabic" w:hint="eastAsia"/>
          <w:rtl/>
        </w:rPr>
        <w:t>المطر</w:t>
      </w:r>
      <w:r w:rsidRPr="00814974">
        <w:rPr>
          <w:rtl/>
        </w:rPr>
        <w:t xml:space="preserve"> </w:t>
      </w:r>
      <w:r w:rsidRPr="00814974">
        <w:rPr>
          <w:rFonts w:ascii="Traditional Arabic" w:hAnsi="Traditional Arabic" w:hint="eastAsia"/>
          <w:rtl/>
        </w:rPr>
        <w:t>كما</w:t>
      </w:r>
      <w:r w:rsidRPr="00814974">
        <w:rPr>
          <w:rtl/>
        </w:rPr>
        <w:t xml:space="preserve"> </w:t>
      </w:r>
      <w:r w:rsidRPr="00814974">
        <w:rPr>
          <w:rFonts w:ascii="Traditional Arabic" w:hAnsi="Traditional Arabic" w:hint="eastAsia"/>
          <w:rtl/>
        </w:rPr>
        <w:t>هو</w:t>
      </w:r>
      <w:r w:rsidRPr="00814974">
        <w:rPr>
          <w:rtl/>
        </w:rPr>
        <w:t xml:space="preserve"> </w:t>
      </w:r>
      <w:r w:rsidRPr="00814974">
        <w:rPr>
          <w:rFonts w:ascii="Traditional Arabic" w:hAnsi="Traditional Arabic" w:hint="eastAsia"/>
          <w:rtl/>
        </w:rPr>
        <w:t>مُحدد</w:t>
      </w:r>
      <w:r w:rsidRPr="00814974">
        <w:rPr>
          <w:rtl/>
        </w:rPr>
        <w:t xml:space="preserve"> </w:t>
      </w:r>
      <w:r w:rsidRPr="00814974">
        <w:rPr>
          <w:rFonts w:ascii="Traditional Arabic" w:hAnsi="Traditional Arabic" w:hint="eastAsia"/>
          <w:rtl/>
        </w:rPr>
        <w:t>في</w:t>
      </w:r>
      <w:r w:rsidRPr="00814974">
        <w:rPr>
          <w:rtl/>
        </w:rPr>
        <w:t xml:space="preserve"> </w:t>
      </w:r>
      <w:r w:rsidRPr="00814974">
        <w:rPr>
          <w:rFonts w:ascii="Traditional Arabic" w:hAnsi="Traditional Arabic" w:hint="eastAsia"/>
          <w:rtl/>
        </w:rPr>
        <w:t>الفقرة</w:t>
      </w:r>
      <w:r w:rsidR="00C50B2D">
        <w:rPr>
          <w:rFonts w:hint="cs"/>
          <w:rtl/>
        </w:rPr>
        <w:t> </w:t>
      </w:r>
      <w:r w:rsidRPr="00814974">
        <w:t>1.2.4.2</w:t>
      </w:r>
      <w:r w:rsidRPr="00814974">
        <w:rPr>
          <w:rtl/>
        </w:rPr>
        <w:t xml:space="preserve">. </w:t>
      </w:r>
      <w:r w:rsidRPr="00814974">
        <w:rPr>
          <w:rFonts w:hint="eastAsia"/>
          <w:rtl/>
        </w:rPr>
        <w:t>و</w:t>
      </w:r>
      <w:r w:rsidRPr="00814974">
        <w:rPr>
          <w:rFonts w:ascii="Traditional Arabic" w:hAnsi="Traditional Arabic" w:hint="eastAsia"/>
          <w:rtl/>
        </w:rPr>
        <w:t>في</w:t>
      </w:r>
      <w:r w:rsidRPr="00814974">
        <w:rPr>
          <w:rtl/>
        </w:rPr>
        <w:t xml:space="preserve"> </w:t>
      </w:r>
      <w:r w:rsidRPr="00814974">
        <w:rPr>
          <w:rFonts w:ascii="Traditional Arabic" w:hAnsi="Traditional Arabic" w:hint="eastAsia"/>
          <w:rtl/>
        </w:rPr>
        <w:t>السيناريوهات</w:t>
      </w:r>
      <w:r w:rsidRPr="00814974">
        <w:rPr>
          <w:rtl/>
        </w:rPr>
        <w:t xml:space="preserve"> </w:t>
      </w:r>
      <w:r w:rsidRPr="00814974">
        <w:rPr>
          <w:rFonts w:ascii="Traditional Arabic" w:hAnsi="Traditional Arabic" w:hint="eastAsia"/>
          <w:rtl/>
        </w:rPr>
        <w:t>التي</w:t>
      </w:r>
      <w:r w:rsidRPr="00814974">
        <w:rPr>
          <w:rtl/>
        </w:rPr>
        <w:t xml:space="preserve"> </w:t>
      </w:r>
      <w:r w:rsidRPr="00814974">
        <w:rPr>
          <w:rFonts w:ascii="Traditional Arabic" w:hAnsi="Traditional Arabic" w:hint="eastAsia"/>
          <w:rtl/>
        </w:rPr>
        <w:t>تكون</w:t>
      </w:r>
      <w:r w:rsidRPr="00814974">
        <w:rPr>
          <w:rtl/>
        </w:rPr>
        <w:t xml:space="preserve"> </w:t>
      </w:r>
      <w:r w:rsidRPr="00814974">
        <w:rPr>
          <w:rFonts w:ascii="Traditional Arabic" w:hAnsi="Traditional Arabic" w:hint="eastAsia"/>
          <w:rtl/>
        </w:rPr>
        <w:t>فيها</w:t>
      </w:r>
      <w:r w:rsidRPr="00814974">
        <w:rPr>
          <w:rtl/>
        </w:rPr>
        <w:t xml:space="preserve"> </w:t>
      </w:r>
      <w:r w:rsidRPr="00814974">
        <w:rPr>
          <w:rFonts w:ascii="Traditional Arabic" w:hAnsi="Traditional Arabic" w:hint="eastAsia"/>
          <w:rtl/>
        </w:rPr>
        <w:t>الوصلة</w:t>
      </w:r>
      <w:r w:rsidRPr="00814974">
        <w:rPr>
          <w:rFonts w:ascii="Traditional Arabic" w:hAnsi="Traditional Arabic"/>
          <w:rtl/>
        </w:rPr>
        <w:t xml:space="preserve"> كلّياً</w:t>
      </w:r>
      <w:r w:rsidRPr="00814974">
        <w:rPr>
          <w:rtl/>
        </w:rPr>
        <w:t xml:space="preserve"> </w:t>
      </w:r>
      <w:r w:rsidRPr="00814974">
        <w:rPr>
          <w:rFonts w:ascii="Traditional Arabic" w:hAnsi="Traditional Arabic" w:hint="eastAsia"/>
          <w:rtl/>
        </w:rPr>
        <w:t>تحت</w:t>
      </w:r>
      <w:r w:rsidRPr="00814974">
        <w:rPr>
          <w:rtl/>
        </w:rPr>
        <w:t xml:space="preserve"> </w:t>
      </w:r>
      <w:r w:rsidRPr="00814974">
        <w:rPr>
          <w:rFonts w:ascii="Traditional Arabic" w:hAnsi="Traditional Arabic" w:hint="eastAsia"/>
          <w:rtl/>
        </w:rPr>
        <w:t>طبقة</w:t>
      </w:r>
      <w:r w:rsidRPr="00814974">
        <w:rPr>
          <w:rtl/>
        </w:rPr>
        <w:t xml:space="preserve"> </w:t>
      </w:r>
      <w:r w:rsidRPr="00814974">
        <w:rPr>
          <w:rFonts w:ascii="Traditional Arabic" w:hAnsi="Traditional Arabic" w:hint="eastAsia"/>
          <w:rtl/>
        </w:rPr>
        <w:t>الذوبان،</w:t>
      </w:r>
      <w:r w:rsidRPr="00814974">
        <w:rPr>
          <w:rtl/>
        </w:rPr>
        <w:t xml:space="preserve"> </w:t>
      </w:r>
      <w:r w:rsidRPr="00814974">
        <w:rPr>
          <w:rFonts w:ascii="Traditional Arabic" w:hAnsi="Traditional Arabic" w:hint="eastAsia"/>
          <w:rtl/>
        </w:rPr>
        <w:t>ينبغي</w:t>
      </w:r>
      <w:r w:rsidRPr="00814974">
        <w:rPr>
          <w:rtl/>
        </w:rPr>
        <w:t xml:space="preserve"> </w:t>
      </w:r>
      <w:r w:rsidRPr="00814974">
        <w:rPr>
          <w:rFonts w:ascii="Traditional Arabic" w:hAnsi="Traditional Arabic" w:hint="eastAsia"/>
          <w:rtl/>
        </w:rPr>
        <w:t>مراعاة</w:t>
      </w:r>
      <w:r w:rsidRPr="00814974">
        <w:rPr>
          <w:rtl/>
        </w:rPr>
        <w:t xml:space="preserve"> </w:t>
      </w:r>
      <w:r w:rsidRPr="00814974">
        <w:rPr>
          <w:rFonts w:ascii="Traditional Arabic" w:hAnsi="Traditional Arabic" w:hint="eastAsia"/>
          <w:rtl/>
        </w:rPr>
        <w:t>توهين</w:t>
      </w:r>
      <w:r w:rsidRPr="00814974">
        <w:rPr>
          <w:rtl/>
        </w:rPr>
        <w:t xml:space="preserve"> </w:t>
      </w:r>
      <w:r w:rsidRPr="00814974">
        <w:rPr>
          <w:rFonts w:ascii="Traditional Arabic" w:hAnsi="Traditional Arabic" w:hint="eastAsia"/>
          <w:rtl/>
        </w:rPr>
        <w:t>المطر</w:t>
      </w:r>
      <w:r w:rsidRPr="00814974">
        <w:rPr>
          <w:rtl/>
        </w:rPr>
        <w:t xml:space="preserve"> </w:t>
      </w:r>
      <w:r w:rsidRPr="00814974">
        <w:rPr>
          <w:rFonts w:ascii="Traditional Arabic" w:hAnsi="Traditional Arabic" w:hint="eastAsia"/>
          <w:rtl/>
        </w:rPr>
        <w:t>المذكور</w:t>
      </w:r>
      <w:r w:rsidRPr="00814974">
        <w:rPr>
          <w:rtl/>
        </w:rPr>
        <w:t xml:space="preserve"> </w:t>
      </w:r>
      <w:r w:rsidRPr="00814974">
        <w:rPr>
          <w:rFonts w:ascii="Traditional Arabic" w:hAnsi="Traditional Arabic" w:hint="eastAsia"/>
          <w:rtl/>
        </w:rPr>
        <w:t>في</w:t>
      </w:r>
      <w:r w:rsidRPr="00814974">
        <w:rPr>
          <w:rtl/>
        </w:rPr>
        <w:t xml:space="preserve"> </w:t>
      </w:r>
      <w:r w:rsidRPr="00814974">
        <w:rPr>
          <w:rFonts w:ascii="Traditional Arabic" w:hAnsi="Traditional Arabic" w:hint="eastAsia"/>
          <w:rtl/>
        </w:rPr>
        <w:t>الفقرة</w:t>
      </w:r>
      <w:r w:rsidRPr="00814974">
        <w:rPr>
          <w:rtl/>
        </w:rPr>
        <w:t xml:space="preserve"> </w:t>
      </w:r>
      <w:r w:rsidRPr="00814974">
        <w:t>1.4.2</w:t>
      </w:r>
      <w:r w:rsidRPr="00814974">
        <w:rPr>
          <w:rtl/>
        </w:rPr>
        <w:t xml:space="preserve">. </w:t>
      </w:r>
      <w:r w:rsidRPr="00814974">
        <w:rPr>
          <w:rFonts w:hint="eastAsia"/>
          <w:rtl/>
        </w:rPr>
        <w:t>و</w:t>
      </w:r>
      <w:r w:rsidRPr="00814974">
        <w:rPr>
          <w:rFonts w:ascii="Traditional Arabic" w:hAnsi="Traditional Arabic" w:hint="eastAsia"/>
          <w:rtl/>
        </w:rPr>
        <w:t>لا</w:t>
      </w:r>
      <w:r w:rsidRPr="00814974">
        <w:rPr>
          <w:rtl/>
        </w:rPr>
        <w:t xml:space="preserve"> </w:t>
      </w:r>
      <w:r w:rsidRPr="00814974">
        <w:rPr>
          <w:rFonts w:ascii="Traditional Arabic" w:hAnsi="Traditional Arabic" w:hint="eastAsia"/>
          <w:rtl/>
        </w:rPr>
        <w:t>يوجد</w:t>
      </w:r>
      <w:r w:rsidRPr="00814974">
        <w:rPr>
          <w:rtl/>
        </w:rPr>
        <w:t xml:space="preserve"> </w:t>
      </w:r>
      <w:r w:rsidRPr="00814974">
        <w:rPr>
          <w:rFonts w:ascii="Traditional Arabic" w:hAnsi="Traditional Arabic" w:hint="eastAsia"/>
          <w:rtl/>
        </w:rPr>
        <w:t>توهين</w:t>
      </w:r>
      <w:r w:rsidRPr="00814974">
        <w:rPr>
          <w:rtl/>
        </w:rPr>
        <w:t xml:space="preserve"> </w:t>
      </w:r>
      <w:r w:rsidRPr="00814974">
        <w:rPr>
          <w:rFonts w:ascii="Traditional Arabic" w:hAnsi="Traditional Arabic" w:hint="eastAsia"/>
          <w:rtl/>
        </w:rPr>
        <w:t>ناجم</w:t>
      </w:r>
      <w:r w:rsidRPr="00814974">
        <w:rPr>
          <w:rFonts w:ascii="Traditional Arabic" w:hAnsi="Traditional Arabic"/>
          <w:rtl/>
        </w:rPr>
        <w:t xml:space="preserve"> عن هطول الأمطار</w:t>
      </w:r>
      <w:r w:rsidRPr="00814974">
        <w:rPr>
          <w:rtl/>
        </w:rPr>
        <w:t xml:space="preserve"> </w:t>
      </w:r>
      <w:r w:rsidRPr="00814974">
        <w:rPr>
          <w:rFonts w:ascii="Traditional Arabic" w:hAnsi="Traditional Arabic" w:hint="eastAsia"/>
          <w:rtl/>
        </w:rPr>
        <w:t>عندما</w:t>
      </w:r>
      <w:r w:rsidRPr="00814974">
        <w:rPr>
          <w:rtl/>
        </w:rPr>
        <w:t xml:space="preserve"> </w:t>
      </w:r>
      <w:r w:rsidRPr="00814974">
        <w:rPr>
          <w:rFonts w:ascii="Traditional Arabic" w:hAnsi="Traditional Arabic" w:hint="eastAsia"/>
          <w:rtl/>
        </w:rPr>
        <w:t>تكون</w:t>
      </w:r>
      <w:r w:rsidRPr="00814974">
        <w:rPr>
          <w:rtl/>
        </w:rPr>
        <w:t xml:space="preserve"> </w:t>
      </w:r>
      <w:r w:rsidRPr="00814974">
        <w:rPr>
          <w:rFonts w:ascii="Traditional Arabic" w:hAnsi="Traditional Arabic" w:hint="eastAsia"/>
          <w:rtl/>
        </w:rPr>
        <w:t>الوصلة</w:t>
      </w:r>
      <w:r w:rsidRPr="00814974">
        <w:rPr>
          <w:rtl/>
        </w:rPr>
        <w:t xml:space="preserve"> </w:t>
      </w:r>
      <w:r w:rsidRPr="00814974">
        <w:rPr>
          <w:rFonts w:ascii="Traditional Arabic" w:hAnsi="Traditional Arabic" w:hint="eastAsia"/>
          <w:rtl/>
        </w:rPr>
        <w:t>كلياً</w:t>
      </w:r>
      <w:r w:rsidRPr="00814974">
        <w:rPr>
          <w:rFonts w:ascii="Traditional Arabic" w:hAnsi="Traditional Arabic"/>
          <w:rtl/>
        </w:rPr>
        <w:t xml:space="preserve"> فوق</w:t>
      </w:r>
      <w:r w:rsidRPr="00814974">
        <w:rPr>
          <w:rtl/>
        </w:rPr>
        <w:t xml:space="preserve"> </w:t>
      </w:r>
      <w:r w:rsidRPr="00814974">
        <w:rPr>
          <w:rFonts w:ascii="Traditional Arabic" w:hAnsi="Traditional Arabic" w:hint="eastAsia"/>
          <w:rtl/>
        </w:rPr>
        <w:t>طبقة</w:t>
      </w:r>
      <w:r w:rsidRPr="00814974">
        <w:rPr>
          <w:rtl/>
        </w:rPr>
        <w:t xml:space="preserve"> </w:t>
      </w:r>
      <w:r w:rsidRPr="00814974">
        <w:rPr>
          <w:rFonts w:ascii="Traditional Arabic" w:hAnsi="Traditional Arabic" w:hint="eastAsia"/>
          <w:rtl/>
        </w:rPr>
        <w:t>الذوبان</w:t>
      </w:r>
      <w:r w:rsidRPr="00814974">
        <w:rPr>
          <w:rtl/>
        </w:rPr>
        <w:t xml:space="preserve">. </w:t>
      </w:r>
      <w:r w:rsidRPr="00814974">
        <w:rPr>
          <w:rFonts w:hint="eastAsia"/>
          <w:rtl/>
        </w:rPr>
        <w:t>و</w:t>
      </w:r>
      <w:r w:rsidRPr="00814974">
        <w:rPr>
          <w:rFonts w:ascii="Traditional Arabic" w:hAnsi="Traditional Arabic" w:hint="eastAsia"/>
          <w:rtl/>
        </w:rPr>
        <w:t>في</w:t>
      </w:r>
      <w:r w:rsidRPr="00814974">
        <w:rPr>
          <w:rtl/>
        </w:rPr>
        <w:t xml:space="preserve"> </w:t>
      </w:r>
      <w:r w:rsidRPr="00814974">
        <w:rPr>
          <w:rFonts w:ascii="Traditional Arabic" w:hAnsi="Traditional Arabic" w:hint="eastAsia"/>
          <w:rtl/>
        </w:rPr>
        <w:t>جميع</w:t>
      </w:r>
      <w:r w:rsidRPr="00814974">
        <w:rPr>
          <w:rtl/>
        </w:rPr>
        <w:t xml:space="preserve"> </w:t>
      </w:r>
      <w:r w:rsidRPr="00814974">
        <w:rPr>
          <w:rFonts w:ascii="Traditional Arabic" w:hAnsi="Traditional Arabic" w:hint="eastAsia"/>
          <w:rtl/>
        </w:rPr>
        <w:t>الحالات</w:t>
      </w:r>
      <w:r w:rsidRPr="00814974">
        <w:rPr>
          <w:rtl/>
        </w:rPr>
        <w:t xml:space="preserve"> </w:t>
      </w:r>
      <w:r w:rsidRPr="00814974">
        <w:rPr>
          <w:rFonts w:ascii="Traditional Arabic" w:hAnsi="Traditional Arabic" w:hint="eastAsia"/>
          <w:rtl/>
        </w:rPr>
        <w:t>الأخرى،</w:t>
      </w:r>
      <w:r w:rsidRPr="00814974">
        <w:rPr>
          <w:rtl/>
        </w:rPr>
        <w:t xml:space="preserve"> </w:t>
      </w:r>
      <w:r w:rsidRPr="00814974">
        <w:rPr>
          <w:rFonts w:ascii="Traditional Arabic" w:hAnsi="Traditional Arabic" w:hint="eastAsia"/>
          <w:rtl/>
        </w:rPr>
        <w:t>عندما</w:t>
      </w:r>
      <w:r w:rsidRPr="00814974">
        <w:rPr>
          <w:rtl/>
        </w:rPr>
        <w:t xml:space="preserve"> </w:t>
      </w:r>
      <w:r w:rsidRPr="00814974">
        <w:rPr>
          <w:rFonts w:ascii="Traditional Arabic" w:hAnsi="Traditional Arabic" w:hint="eastAsia"/>
          <w:rtl/>
        </w:rPr>
        <w:t>تعترض</w:t>
      </w:r>
      <w:r w:rsidRPr="00814974">
        <w:rPr>
          <w:rtl/>
        </w:rPr>
        <w:t xml:space="preserve"> </w:t>
      </w:r>
      <w:r w:rsidRPr="00814974">
        <w:rPr>
          <w:rFonts w:ascii="Traditional Arabic" w:hAnsi="Traditional Arabic" w:hint="eastAsia"/>
          <w:rtl/>
        </w:rPr>
        <w:t>الوصلة</w:t>
      </w:r>
      <w:r w:rsidRPr="00814974">
        <w:rPr>
          <w:rtl/>
        </w:rPr>
        <w:t xml:space="preserve"> </w:t>
      </w:r>
      <w:r w:rsidRPr="00814974">
        <w:rPr>
          <w:rFonts w:ascii="Traditional Arabic" w:hAnsi="Traditional Arabic" w:hint="eastAsia"/>
          <w:rtl/>
        </w:rPr>
        <w:t>طب</w:t>
      </w:r>
      <w:r w:rsidRPr="00814974">
        <w:rPr>
          <w:rtl/>
        </w:rPr>
        <w:t xml:space="preserve">قة الذوبان، </w:t>
      </w:r>
      <w:r w:rsidRPr="00814974">
        <w:rPr>
          <w:rFonts w:hint="eastAsia"/>
          <w:rtl/>
        </w:rPr>
        <w:t>ينبغي</w:t>
      </w:r>
      <w:r w:rsidRPr="00814974">
        <w:rPr>
          <w:rtl/>
        </w:rPr>
        <w:t xml:space="preserve"> استخدام الطريقة المذكورة في الفقرة </w:t>
      </w:r>
      <w:r w:rsidRPr="00814974">
        <w:t>2.4.2</w:t>
      </w:r>
      <w:r w:rsidRPr="00814974">
        <w:rPr>
          <w:rtl/>
        </w:rPr>
        <w:t>.</w:t>
      </w:r>
    </w:p>
    <w:p w14:paraId="617E980E" w14:textId="1327660F" w:rsidR="00814974" w:rsidRPr="00814974" w:rsidRDefault="00814974" w:rsidP="00C50B2D">
      <w:pPr>
        <w:pStyle w:val="FigureNo"/>
        <w:rPr>
          <w:rtl/>
        </w:rPr>
      </w:pPr>
      <w:r w:rsidRPr="00814974">
        <w:rPr>
          <w:rtl/>
        </w:rPr>
        <w:lastRenderedPageBreak/>
        <w:t xml:space="preserve">الشكل </w:t>
      </w:r>
      <w:r w:rsidRPr="00814974">
        <w:t>5</w:t>
      </w:r>
    </w:p>
    <w:p w14:paraId="509C2E5F" w14:textId="6122F894" w:rsidR="00814974" w:rsidRDefault="00814974" w:rsidP="00C50B2D">
      <w:pPr>
        <w:pStyle w:val="Figuretitle0"/>
        <w:rPr>
          <w:noProof/>
        </w:rPr>
      </w:pPr>
      <w:r w:rsidRPr="00814974">
        <w:rPr>
          <w:rtl/>
        </w:rPr>
        <w:t xml:space="preserve">عملية تحديد توهين </w:t>
      </w:r>
      <w:r w:rsidRPr="00814974">
        <w:rPr>
          <w:rFonts w:hint="cs"/>
          <w:rtl/>
        </w:rPr>
        <w:t>الخبو الناجم عن تعدد المسيرات وهطول الأمطار من أجل تيسّر</w:t>
      </w:r>
      <w:r w:rsidRPr="00814974">
        <w:rPr>
          <w:rtl/>
        </w:rPr>
        <w:t xml:space="preserve"> الهدف</w:t>
      </w:r>
    </w:p>
    <w:p w14:paraId="00CA51EC" w14:textId="100836D6" w:rsidR="005B6FD0" w:rsidRPr="00814974" w:rsidRDefault="0025477A" w:rsidP="005B6FD0">
      <w:pPr>
        <w:pStyle w:val="Figure"/>
        <w:rPr>
          <w:rtl/>
          <w:lang w:bidi="ar-EG"/>
        </w:rPr>
      </w:pPr>
      <w:r>
        <w:rPr>
          <w:noProof/>
          <w:rtl/>
          <w:lang w:val="ar-EG" w:bidi="ar-EG"/>
        </w:rPr>
        <w:drawing>
          <wp:inline distT="0" distB="0" distL="0" distR="0" wp14:anchorId="262C5835" wp14:editId="52FA1077">
            <wp:extent cx="5681484" cy="6699518"/>
            <wp:effectExtent l="0" t="0" r="0" b="0"/>
            <wp:docPr id="3" name="Picture 3" descr="الشكل 5 يوضح عملية تحديد توهين الخبو الناجم عن تعدد المسيرات وهطول الأمطار من أجل تيسّر الهد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الشكل 5 يوضح عملية تحديد توهين الخبو الناجم عن تعدد المسيرات وهطول الأمطار من أجل تيسّر الهدف&#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81484" cy="6699518"/>
                    </a:xfrm>
                    <a:prstGeom prst="rect">
                      <a:avLst/>
                    </a:prstGeom>
                  </pic:spPr>
                </pic:pic>
              </a:graphicData>
            </a:graphic>
          </wp:inline>
        </w:drawing>
      </w:r>
    </w:p>
    <w:p w14:paraId="2A66EB34" w14:textId="77777777" w:rsidR="00814974" w:rsidRPr="00814974" w:rsidRDefault="00814974" w:rsidP="005B6FD0">
      <w:pPr>
        <w:pStyle w:val="Heading3"/>
        <w:rPr>
          <w:rtl/>
        </w:rPr>
      </w:pPr>
      <w:bookmarkStart w:id="58" w:name="_Toc214260751"/>
      <w:bookmarkStart w:id="59" w:name="_Toc214398544"/>
      <w:r w:rsidRPr="00814974">
        <w:t>1.4.2</w:t>
      </w:r>
      <w:r w:rsidRPr="00814974">
        <w:rPr>
          <w:rFonts w:hint="cs"/>
          <w:rtl/>
        </w:rPr>
        <w:tab/>
      </w:r>
      <w:r w:rsidRPr="00814974">
        <w:rPr>
          <w:rtl/>
        </w:rPr>
        <w:t>إحصائيات التوهين بسبب المطر على المدى الطويل</w:t>
      </w:r>
      <w:bookmarkEnd w:id="58"/>
      <w:bookmarkEnd w:id="59"/>
    </w:p>
    <w:p w14:paraId="4959FCD6" w14:textId="77777777" w:rsidR="00814974" w:rsidRPr="00814974" w:rsidRDefault="00814974" w:rsidP="00814974">
      <w:pPr>
        <w:keepNext/>
        <w:keepLines/>
        <w:rPr>
          <w:rtl/>
        </w:rPr>
      </w:pPr>
      <w:r w:rsidRPr="00814974">
        <w:rPr>
          <w:rtl/>
        </w:rPr>
        <w:t>يمكن أن تستعمل التقنية البسيطة التالية لتقدير إحصائيات التوهين بالمطر على المدى الطويل:</w:t>
      </w:r>
    </w:p>
    <w:p w14:paraId="1C457A82" w14:textId="77777777" w:rsidR="00814974" w:rsidRPr="00C50B2D" w:rsidRDefault="00814974" w:rsidP="00814974">
      <w:pPr>
        <w:rPr>
          <w:rtl/>
        </w:rPr>
      </w:pPr>
      <w:r w:rsidRPr="00814974">
        <w:rPr>
          <w:i/>
          <w:iCs/>
          <w:rtl/>
        </w:rPr>
        <w:t xml:space="preserve">الخطوة </w:t>
      </w:r>
      <w:r w:rsidRPr="00814974">
        <w:rPr>
          <w:i/>
          <w:iCs/>
        </w:rPr>
        <w:t>1</w:t>
      </w:r>
      <w:r w:rsidRPr="00814974">
        <w:rPr>
          <w:i/>
          <w:iCs/>
          <w:rtl/>
        </w:rPr>
        <w:t>:</w:t>
      </w:r>
      <w:r w:rsidRPr="00814974">
        <w:rPr>
          <w:rFonts w:hint="cs"/>
          <w:i/>
          <w:iCs/>
          <w:rtl/>
        </w:rPr>
        <w:t xml:space="preserve"> </w:t>
      </w:r>
      <w:r w:rsidRPr="00814974">
        <w:rPr>
          <w:rtl/>
        </w:rPr>
        <w:t xml:space="preserve">يحسب معدل المطر </w:t>
      </w:r>
      <w:r w:rsidRPr="00814974">
        <w:rPr>
          <w:i/>
          <w:iCs/>
        </w:rPr>
        <w:t>R</w:t>
      </w:r>
      <w:r w:rsidRPr="00814974">
        <w:rPr>
          <w:vertAlign w:val="subscript"/>
        </w:rPr>
        <w:t>0</w:t>
      </w:r>
      <w:r w:rsidRPr="00814974">
        <w:rPr>
          <w:vertAlign w:val="subscript"/>
          <w:lang w:val="fr-CH"/>
        </w:rPr>
        <w:t>,</w:t>
      </w:r>
      <w:r w:rsidRPr="00814974">
        <w:rPr>
          <w:vertAlign w:val="subscript"/>
        </w:rPr>
        <w:t>01</w:t>
      </w:r>
      <w:r w:rsidRPr="00814974">
        <w:rPr>
          <w:rtl/>
        </w:rPr>
        <w:t xml:space="preserve"> الذي تم تجاوزه أثناء </w:t>
      </w:r>
      <w:r w:rsidRPr="00814974">
        <w:t>%0</w:t>
      </w:r>
      <w:r w:rsidRPr="00814974">
        <w:rPr>
          <w:lang w:val="fr-CH"/>
        </w:rPr>
        <w:t>,</w:t>
      </w:r>
      <w:r w:rsidRPr="00814974">
        <w:t>01</w:t>
      </w:r>
      <w:r w:rsidRPr="00814974">
        <w:rPr>
          <w:rtl/>
        </w:rPr>
        <w:t xml:space="preserve"> من الوقت (مع وقت تكامل من دقيقة واحدة). وإذا لم</w:t>
      </w:r>
      <w:r w:rsidRPr="00814974">
        <w:rPr>
          <w:rFonts w:hint="cs"/>
          <w:rtl/>
        </w:rPr>
        <w:t> </w:t>
      </w:r>
      <w:r w:rsidRPr="00814974">
        <w:rPr>
          <w:rtl/>
        </w:rPr>
        <w:t xml:space="preserve">تتوفر </w:t>
      </w:r>
      <w:r w:rsidRPr="00C50B2D">
        <w:rPr>
          <w:rtl/>
        </w:rPr>
        <w:t>هذه المعلومات حول القياسات على المدى الطويل من مصادر محلية، يمكن إجراء تقدير لها انطلاقاً من المعلومات المقدمة في</w:t>
      </w:r>
      <w:r w:rsidRPr="00C50B2D">
        <w:t> </w:t>
      </w:r>
      <w:r w:rsidRPr="00C50B2D">
        <w:rPr>
          <w:rtl/>
        </w:rPr>
        <w:t>التوصية</w:t>
      </w:r>
      <w:r w:rsidRPr="00C50B2D">
        <w:rPr>
          <w:rFonts w:hint="cs"/>
          <w:rtl/>
        </w:rPr>
        <w:t> </w:t>
      </w:r>
      <w:hyperlink r:id="rId87" w:history="1">
        <w:r w:rsidRPr="00C50B2D">
          <w:t>ITU-R P.837</w:t>
        </w:r>
      </w:hyperlink>
      <w:r w:rsidRPr="00C50B2D">
        <w:rPr>
          <w:rtl/>
        </w:rPr>
        <w:t>.</w:t>
      </w:r>
    </w:p>
    <w:p w14:paraId="30797BC2" w14:textId="77777777" w:rsidR="00814974" w:rsidRPr="00C50B2D" w:rsidRDefault="00814974" w:rsidP="00814974">
      <w:pPr>
        <w:rPr>
          <w:rtl/>
        </w:rPr>
      </w:pPr>
      <w:r w:rsidRPr="00C50B2D">
        <w:rPr>
          <w:i/>
          <w:iCs/>
          <w:rtl/>
        </w:rPr>
        <w:lastRenderedPageBreak/>
        <w:t xml:space="preserve">الخطوة </w:t>
      </w:r>
      <w:r w:rsidRPr="00C50B2D">
        <w:rPr>
          <w:i/>
          <w:iCs/>
        </w:rPr>
        <w:t>2</w:t>
      </w:r>
      <w:r w:rsidRPr="00C50B2D">
        <w:rPr>
          <w:i/>
          <w:iCs/>
          <w:rtl/>
        </w:rPr>
        <w:t>:</w:t>
      </w:r>
      <w:r w:rsidRPr="00C50B2D">
        <w:rPr>
          <w:rFonts w:hint="cs"/>
          <w:rtl/>
        </w:rPr>
        <w:t xml:space="preserve"> </w:t>
      </w:r>
      <w:r w:rsidRPr="00C50B2D">
        <w:rPr>
          <w:spacing w:val="6"/>
          <w:rtl/>
        </w:rPr>
        <w:t>يحسب التوهين المعين</w:t>
      </w:r>
      <w:r w:rsidRPr="00C50B2D">
        <w:rPr>
          <w:rFonts w:hint="cs"/>
          <w:spacing w:val="6"/>
          <w:rtl/>
        </w:rPr>
        <w:t xml:space="preserve"> </w:t>
      </w:r>
      <w:r w:rsidRPr="00C50B2D">
        <w:rPr>
          <w:spacing w:val="6"/>
        </w:rPr>
        <w:t xml:space="preserve">(dB/km) </w:t>
      </w:r>
      <w:r w:rsidRPr="00C50B2D">
        <w:rPr>
          <w:spacing w:val="6"/>
        </w:rPr>
        <w:sym w:font="Symbol" w:char="F067"/>
      </w:r>
      <w:r w:rsidRPr="00C50B2D">
        <w:rPr>
          <w:i/>
          <w:iCs/>
          <w:spacing w:val="6"/>
          <w:vertAlign w:val="subscript"/>
        </w:rPr>
        <w:t>R</w:t>
      </w:r>
      <w:r w:rsidRPr="00C50B2D">
        <w:rPr>
          <w:rFonts w:hint="cs"/>
          <w:i/>
          <w:spacing w:val="6"/>
          <w:sz w:val="20"/>
          <w:szCs w:val="26"/>
          <w:rtl/>
          <w:lang w:val="en-GB" w:bidi="ar-EG"/>
        </w:rPr>
        <w:t xml:space="preserve"> </w:t>
      </w:r>
      <w:r w:rsidRPr="00C50B2D">
        <w:rPr>
          <w:spacing w:val="6"/>
          <w:rtl/>
        </w:rPr>
        <w:t>من أجل عوامل التردد والاستقطاب ومعدل المطر المعنية بالاستناد إلى التوصية</w:t>
      </w:r>
      <w:r w:rsidRPr="00C50B2D">
        <w:rPr>
          <w:rFonts w:hint="cs"/>
          <w:spacing w:val="6"/>
          <w:rtl/>
        </w:rPr>
        <w:t> </w:t>
      </w:r>
      <w:hyperlink r:id="rId88" w:history="1">
        <w:r w:rsidRPr="00C50B2D">
          <w:rPr>
            <w:spacing w:val="6"/>
          </w:rPr>
          <w:t>ITU</w:t>
        </w:r>
        <w:r w:rsidRPr="00C50B2D">
          <w:rPr>
            <w:spacing w:val="6"/>
          </w:rPr>
          <w:noBreakHyphen/>
          <w:t>R P.838</w:t>
        </w:r>
      </w:hyperlink>
      <w:r w:rsidRPr="00C50B2D">
        <w:rPr>
          <w:spacing w:val="6"/>
          <w:rtl/>
        </w:rPr>
        <w:t>.</w:t>
      </w:r>
    </w:p>
    <w:p w14:paraId="3F8D9399" w14:textId="77777777" w:rsidR="00814974" w:rsidRPr="00C50B2D" w:rsidRDefault="00814974" w:rsidP="00814974">
      <w:pPr>
        <w:rPr>
          <w:rtl/>
        </w:rPr>
      </w:pPr>
      <w:r w:rsidRPr="00C50B2D">
        <w:rPr>
          <w:i/>
          <w:iCs/>
          <w:rtl/>
        </w:rPr>
        <w:t xml:space="preserve">الخطوة </w:t>
      </w:r>
      <w:r w:rsidRPr="00C50B2D">
        <w:rPr>
          <w:i/>
          <w:iCs/>
        </w:rPr>
        <w:t>3</w:t>
      </w:r>
      <w:r w:rsidRPr="00C50B2D">
        <w:rPr>
          <w:i/>
          <w:iCs/>
          <w:rtl/>
        </w:rPr>
        <w:t>:</w:t>
      </w:r>
      <w:r w:rsidRPr="00C50B2D">
        <w:rPr>
          <w:rFonts w:hint="cs"/>
          <w:i/>
          <w:iCs/>
          <w:rtl/>
        </w:rPr>
        <w:t xml:space="preserve"> </w:t>
      </w:r>
      <w:r w:rsidRPr="00C50B2D">
        <w:rPr>
          <w:rFonts w:hint="cs"/>
          <w:rtl/>
        </w:rPr>
        <w:t>يح</w:t>
      </w:r>
      <w:r w:rsidRPr="00C50B2D">
        <w:rPr>
          <w:rtl/>
        </w:rPr>
        <w:t>سب طول المسير الفع</w:t>
      </w:r>
      <w:r w:rsidRPr="00C50B2D">
        <w:rPr>
          <w:rFonts w:hint="cs"/>
          <w:rtl/>
        </w:rPr>
        <w:t>ّ</w:t>
      </w:r>
      <w:r w:rsidRPr="00C50B2D">
        <w:rPr>
          <w:rtl/>
        </w:rPr>
        <w:t xml:space="preserve">ال </w:t>
      </w:r>
      <w:proofErr w:type="spellStart"/>
      <w:r w:rsidRPr="00C50B2D">
        <w:rPr>
          <w:i/>
          <w:iCs/>
        </w:rPr>
        <w:t>d</w:t>
      </w:r>
      <w:r w:rsidRPr="00C50B2D">
        <w:rPr>
          <w:i/>
          <w:iCs/>
          <w:vertAlign w:val="subscript"/>
        </w:rPr>
        <w:t>eff</w:t>
      </w:r>
      <w:proofErr w:type="spellEnd"/>
      <w:r w:rsidRPr="00C50B2D">
        <w:rPr>
          <w:rtl/>
        </w:rPr>
        <w:t xml:space="preserve"> للوصلة من خلال ضرب طول المسير الفعلي </w:t>
      </w:r>
      <w:r w:rsidRPr="00C50B2D">
        <w:rPr>
          <w:i/>
          <w:iCs/>
        </w:rPr>
        <w:t>d</w:t>
      </w:r>
      <w:r w:rsidRPr="00C50B2D">
        <w:rPr>
          <w:rtl/>
        </w:rPr>
        <w:t xml:space="preserve"> بعامل المسافة </w:t>
      </w:r>
      <w:r w:rsidRPr="00C50B2D">
        <w:rPr>
          <w:i/>
          <w:iCs/>
        </w:rPr>
        <w:t>r</w:t>
      </w:r>
      <w:r w:rsidRPr="00C50B2D">
        <w:rPr>
          <w:rtl/>
        </w:rPr>
        <w:t>. وتعطي العلاقة التالية تقديراً لهذا العامل:</w:t>
      </w:r>
    </w:p>
    <w:p w14:paraId="3564316B" w14:textId="62ED2ABA" w:rsidR="00814974" w:rsidRPr="00814974" w:rsidRDefault="00814974" w:rsidP="005B6FD0">
      <w:pPr>
        <w:pStyle w:val="Equation"/>
      </w:pPr>
      <w:r w:rsidRPr="00814974">
        <w:rPr>
          <w:rFonts w:hint="cs"/>
          <w:rtl/>
          <w:lang w:bidi="ar-SY"/>
        </w:rPr>
        <w:tab/>
      </w:r>
      <m:oMath>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0.477 </m:t>
            </m:r>
            <m:sSup>
              <m:sSupPr>
                <m:ctrlPr>
                  <w:rPr>
                    <w:rFonts w:ascii="Cambria Math" w:hAnsi="Cambria Math"/>
                  </w:rPr>
                </m:ctrlPr>
              </m:sSupPr>
              <m:e>
                <m:r>
                  <w:rPr>
                    <w:rFonts w:ascii="Cambria Math" w:hAnsi="Cambria Math"/>
                  </w:rPr>
                  <m:t>d</m:t>
                </m:r>
              </m:e>
              <m:sup>
                <m:r>
                  <w:rPr>
                    <w:rFonts w:ascii="Cambria Math" w:hAnsi="Cambria Math"/>
                  </w:rPr>
                  <m:t>0.633</m:t>
                </m:r>
              </m:sup>
            </m:sSup>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0.01</m:t>
                </m:r>
              </m:sub>
              <m:sup>
                <m:r>
                  <w:rPr>
                    <w:rFonts w:ascii="Cambria Math" w:hAnsi="Cambria Math"/>
                  </w:rPr>
                  <m:t>0.073∙</m:t>
                </m:r>
                <m:r>
                  <m:rPr>
                    <m:sty m:val="p"/>
                  </m:rPr>
                  <w:rPr>
                    <w:rFonts w:ascii="Cambria Math" w:hAnsi="Cambria Math"/>
                  </w:rPr>
                  <m:t>α</m:t>
                </m:r>
              </m:sup>
            </m:sSub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0.123</m:t>
                </m:r>
              </m:sup>
            </m:sSup>
            <m:r>
              <w:rPr>
                <w:rFonts w:ascii="Cambria Math" w:hAnsi="Cambria Math"/>
              </w:rPr>
              <m:t xml:space="preserve">-10.579 </m:t>
            </m:r>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-0.024 d</m:t>
                    </m:r>
                  </m:e>
                </m:d>
              </m:e>
            </m:d>
          </m:den>
        </m:f>
      </m:oMath>
      <w:r w:rsidRPr="00814974">
        <w:tab/>
        <w:t>(32)</w:t>
      </w:r>
    </w:p>
    <w:p w14:paraId="5FC8B1BB" w14:textId="77777777" w:rsidR="00814974" w:rsidRPr="00814974" w:rsidRDefault="00814974" w:rsidP="00814974">
      <w:pPr>
        <w:keepNext/>
        <w:spacing w:before="240"/>
        <w:rPr>
          <w:lang w:bidi="ar-EG"/>
        </w:rPr>
      </w:pPr>
      <w:r w:rsidRPr="00814974">
        <w:rPr>
          <w:rtl/>
        </w:rPr>
        <w:t xml:space="preserve">حيث </w:t>
      </w:r>
      <w:r w:rsidRPr="00814974">
        <w:rPr>
          <w:i/>
          <w:lang w:val="en-GB"/>
        </w:rPr>
        <w:t>f</w:t>
      </w:r>
      <w:r w:rsidRPr="00814974">
        <w:t xml:space="preserve"> (GHz)</w:t>
      </w:r>
      <w:r w:rsidRPr="00814974">
        <w:rPr>
          <w:rFonts w:hint="cs"/>
          <w:rtl/>
        </w:rPr>
        <w:t xml:space="preserve"> هو التردد و</w:t>
      </w:r>
      <w:r w:rsidRPr="00814974">
        <w:rPr>
          <w:rFonts w:ascii="Symbol" w:hAnsi="Symbol"/>
          <w:lang w:val="en-GB"/>
        </w:rPr>
        <w:t></w:t>
      </w:r>
      <w:r w:rsidRPr="00814974">
        <w:rPr>
          <w:rFonts w:hint="cs"/>
          <w:rtl/>
          <w:lang w:val="en-GB" w:bidi="ar-EG"/>
        </w:rPr>
        <w:t xml:space="preserve"> هو الأس في نموذج التوهين المحدد في الخطوة </w:t>
      </w:r>
      <w:r w:rsidRPr="00814974">
        <w:rPr>
          <w:lang w:bidi="ar-EG"/>
        </w:rPr>
        <w:t>2</w:t>
      </w:r>
      <w:r w:rsidRPr="00814974">
        <w:rPr>
          <w:rFonts w:hint="cs"/>
          <w:rtl/>
          <w:lang w:bidi="ar-EG"/>
        </w:rPr>
        <w:t>.</w:t>
      </w:r>
    </w:p>
    <w:p w14:paraId="3157474C" w14:textId="2A4CC1E1" w:rsidR="00814974" w:rsidRPr="00814974" w:rsidRDefault="00814974" w:rsidP="0025477A">
      <w:pPr>
        <w:rPr>
          <w:rtl/>
          <w:lang w:bidi="ar-EG"/>
        </w:rPr>
      </w:pPr>
      <w:r w:rsidRPr="00814974">
        <w:rPr>
          <w:rtl/>
          <w:lang w:bidi="ar-EG"/>
        </w:rPr>
        <w:t xml:space="preserve">مع ذلك، </w:t>
      </w:r>
      <w:r w:rsidRPr="00814974">
        <w:rPr>
          <w:rFonts w:hint="eastAsia"/>
          <w:rtl/>
          <w:lang w:bidi="ar-EG"/>
        </w:rPr>
        <w:t>ينبغي</w:t>
      </w:r>
      <w:r w:rsidRPr="00814974">
        <w:rPr>
          <w:rtl/>
          <w:lang w:bidi="ar-EG"/>
        </w:rPr>
        <w:t xml:space="preserve"> ألا تقل قيمة </w:t>
      </w:r>
      <w:r w:rsidRPr="00814974">
        <w:rPr>
          <w:i/>
          <w:iCs/>
          <w:lang w:bidi="ar-EG"/>
        </w:rPr>
        <w:t>f</w:t>
      </w:r>
      <w:r w:rsidRPr="00814974">
        <w:rPr>
          <w:rtl/>
          <w:lang w:bidi="ar-EG"/>
        </w:rPr>
        <w:t xml:space="preserve"> المستخدمة في المعادلة </w:t>
      </w:r>
      <w:r w:rsidRPr="00814974">
        <w:rPr>
          <w:lang w:bidi="ar-EG"/>
        </w:rPr>
        <w:t>(32)</w:t>
      </w:r>
      <w:r w:rsidRPr="00814974">
        <w:rPr>
          <w:rtl/>
          <w:lang w:bidi="ar-EG"/>
        </w:rPr>
        <w:t xml:space="preserve"> عن </w:t>
      </w:r>
      <w:r w:rsidRPr="00814974">
        <w:rPr>
          <w:lang w:val="fr-CH" w:bidi="ar-EG"/>
        </w:rPr>
        <w:t>6</w:t>
      </w:r>
      <w:r w:rsidRPr="00814974">
        <w:rPr>
          <w:rtl/>
          <w:lang w:bidi="ar-EG"/>
        </w:rPr>
        <w:t xml:space="preserve"> </w:t>
      </w:r>
      <w:r w:rsidRPr="00814974">
        <w:rPr>
          <w:lang w:bidi="ar-EG"/>
        </w:rPr>
        <w:t>GHz</w:t>
      </w:r>
      <w:r w:rsidRPr="00814974">
        <w:rPr>
          <w:rtl/>
          <w:lang w:bidi="ar-EG"/>
        </w:rPr>
        <w:t xml:space="preserve"> حتى لو </w:t>
      </w:r>
      <w:r w:rsidRPr="00814974">
        <w:rPr>
          <w:rFonts w:hint="eastAsia"/>
          <w:rtl/>
          <w:lang w:bidi="ar-EG"/>
        </w:rPr>
        <w:t>تضمن</w:t>
      </w:r>
      <w:r w:rsidRPr="00814974">
        <w:rPr>
          <w:rtl/>
          <w:lang w:bidi="ar-EG"/>
        </w:rPr>
        <w:t xml:space="preserve"> الحساب الإجمالي ترددات أقل. وبالمثل، </w:t>
      </w:r>
      <w:r w:rsidRPr="00814974">
        <w:rPr>
          <w:rFonts w:hint="eastAsia"/>
          <w:rtl/>
          <w:lang w:bidi="ar-EG"/>
        </w:rPr>
        <w:t>ينبغي</w:t>
      </w:r>
      <w:r w:rsidRPr="00814974">
        <w:rPr>
          <w:rtl/>
          <w:lang w:bidi="ar-EG"/>
        </w:rPr>
        <w:t xml:space="preserve"> ألا تزيد قيمة </w:t>
      </w:r>
      <w:r w:rsidRPr="00814974">
        <w:rPr>
          <w:i/>
          <w:iCs/>
          <w:lang w:bidi="ar-EG"/>
        </w:rPr>
        <w:t>d</w:t>
      </w:r>
      <w:r w:rsidRPr="00814974">
        <w:rPr>
          <w:rtl/>
          <w:lang w:bidi="ar-EG"/>
        </w:rPr>
        <w:t xml:space="preserve"> في المعادلة </w:t>
      </w:r>
      <w:r w:rsidRPr="00814974">
        <w:rPr>
          <w:lang w:bidi="ar-EG"/>
        </w:rPr>
        <w:t>(32)</w:t>
      </w:r>
      <w:r w:rsidRPr="00814974">
        <w:rPr>
          <w:rtl/>
          <w:lang w:bidi="ar-EG"/>
        </w:rPr>
        <w:t xml:space="preserve"> عن </w:t>
      </w:r>
      <w:r w:rsidRPr="00814974">
        <w:rPr>
          <w:lang w:bidi="ar-EG"/>
        </w:rPr>
        <w:t>km 30</w:t>
      </w:r>
      <w:r w:rsidRPr="00814974">
        <w:rPr>
          <w:rtl/>
          <w:lang w:bidi="ar-EG"/>
        </w:rPr>
        <w:t xml:space="preserve">، ويجب ألا تقل قيمة </w:t>
      </w:r>
      <w:r w:rsidRPr="00814974">
        <w:rPr>
          <w:i/>
          <w:iCs/>
          <w:lang w:bidi="ar-EG"/>
        </w:rPr>
        <w:t>R</w:t>
      </w:r>
      <w:r w:rsidRPr="00814974">
        <w:rPr>
          <w:vertAlign w:val="subscript"/>
          <w:lang w:bidi="ar-EG"/>
        </w:rPr>
        <w:t>0.01</w:t>
      </w:r>
      <w:r w:rsidRPr="00814974">
        <w:rPr>
          <w:vertAlign w:val="subscript"/>
          <w:rtl/>
          <w:lang w:bidi="ar-EG"/>
        </w:rPr>
        <w:t xml:space="preserve"> </w:t>
      </w:r>
      <w:r w:rsidRPr="00814974">
        <w:rPr>
          <w:rtl/>
          <w:lang w:bidi="ar-EG"/>
        </w:rPr>
        <w:t xml:space="preserve">عن </w:t>
      </w:r>
      <w:r w:rsidRPr="00814974">
        <w:rPr>
          <w:lang w:bidi="ar-EG"/>
        </w:rPr>
        <w:t>mm/h 3</w:t>
      </w:r>
      <w:r w:rsidRPr="00814974">
        <w:rPr>
          <w:rtl/>
          <w:lang w:bidi="ar-EG"/>
        </w:rPr>
        <w:t>، حتى لو استُخدمت قيمة أقل في</w:t>
      </w:r>
      <w:r w:rsidR="00C50B2D">
        <w:rPr>
          <w:rFonts w:hint="cs"/>
          <w:rtl/>
          <w:lang w:bidi="ar-EG"/>
        </w:rPr>
        <w:t> </w:t>
      </w:r>
      <w:r w:rsidRPr="00814974">
        <w:rPr>
          <w:rtl/>
          <w:lang w:bidi="ar-EG"/>
        </w:rPr>
        <w:t xml:space="preserve">حساب التوهين النوعي. </w:t>
      </w:r>
      <w:r w:rsidRPr="00814974">
        <w:rPr>
          <w:rFonts w:hint="eastAsia"/>
          <w:rtl/>
          <w:lang w:bidi="ar-EG"/>
        </w:rPr>
        <w:t>و</w:t>
      </w:r>
      <w:r w:rsidRPr="00814974">
        <w:rPr>
          <w:rtl/>
          <w:lang w:bidi="ar-EG"/>
        </w:rPr>
        <w:t xml:space="preserve">تمنع هذه الحدود السلوك الشاذ للمعادلة </w:t>
      </w:r>
      <w:r w:rsidRPr="00814974">
        <w:rPr>
          <w:lang w:bidi="ar-EG"/>
        </w:rPr>
        <w:t>(32)</w:t>
      </w:r>
      <w:r w:rsidRPr="00814974">
        <w:rPr>
          <w:rtl/>
          <w:lang w:bidi="ar-EG"/>
        </w:rPr>
        <w:t xml:space="preserve"> مع توفير نتيجة مفيدة.</w:t>
      </w:r>
    </w:p>
    <w:p w14:paraId="7C570BD1" w14:textId="77777777" w:rsidR="00814974" w:rsidRPr="00814974" w:rsidRDefault="00814974" w:rsidP="00814974">
      <w:pPr>
        <w:rPr>
          <w:rtl/>
        </w:rPr>
      </w:pPr>
      <w:r w:rsidRPr="00814974">
        <w:rPr>
          <w:i/>
          <w:iCs/>
          <w:rtl/>
        </w:rPr>
        <w:t xml:space="preserve">الخطوة </w:t>
      </w:r>
      <w:r w:rsidRPr="00814974">
        <w:rPr>
          <w:i/>
          <w:iCs/>
        </w:rPr>
        <w:t>4</w:t>
      </w:r>
      <w:r w:rsidRPr="00814974">
        <w:rPr>
          <w:i/>
          <w:iCs/>
          <w:rtl/>
        </w:rPr>
        <w:t>:</w:t>
      </w:r>
      <w:r w:rsidRPr="00814974">
        <w:rPr>
          <w:rFonts w:hint="cs"/>
          <w:i/>
          <w:iCs/>
          <w:rtl/>
          <w:lang w:bidi="ar-SY"/>
        </w:rPr>
        <w:t xml:space="preserve"> </w:t>
      </w:r>
      <w:r w:rsidRPr="00814974">
        <w:rPr>
          <w:rtl/>
        </w:rPr>
        <w:t xml:space="preserve">تعطي العلاقة التالية تقديراً للتوهين على المسير الذي يتم تجاوزه أثناء </w:t>
      </w:r>
      <w:r w:rsidRPr="00814974">
        <w:t>%0</w:t>
      </w:r>
      <w:r w:rsidRPr="00814974">
        <w:rPr>
          <w:lang w:val="fr-CH"/>
        </w:rPr>
        <w:t>,</w:t>
      </w:r>
      <w:r w:rsidRPr="00814974">
        <w:t>01</w:t>
      </w:r>
      <w:r w:rsidRPr="00814974">
        <w:rPr>
          <w:rtl/>
        </w:rPr>
        <w:t xml:space="preserve"> من الوقت:</w:t>
      </w:r>
    </w:p>
    <w:p w14:paraId="326D4FA1" w14:textId="77777777" w:rsidR="00814974" w:rsidRPr="00814974" w:rsidRDefault="00814974" w:rsidP="005B6FD0">
      <w:pPr>
        <w:pStyle w:val="Equation"/>
      </w:pPr>
      <w:r w:rsidRPr="00814974">
        <w:tab/>
      </w:r>
      <w:r w:rsidRPr="00814974">
        <w:rPr>
          <w:i/>
        </w:rPr>
        <w:t>A</w:t>
      </w:r>
      <w:r w:rsidRPr="00814974">
        <w:rPr>
          <w:position w:val="-4"/>
          <w:sz w:val="18"/>
          <w:szCs w:val="18"/>
        </w:rPr>
        <w:t>0</w:t>
      </w:r>
      <w:r w:rsidRPr="00814974">
        <w:rPr>
          <w:vertAlign w:val="subscript"/>
        </w:rPr>
        <w:t>,</w:t>
      </w:r>
      <w:r w:rsidRPr="00814974">
        <w:rPr>
          <w:position w:val="-4"/>
          <w:sz w:val="18"/>
          <w:szCs w:val="18"/>
        </w:rPr>
        <w:t>01</w:t>
      </w:r>
      <w:r w:rsidRPr="00814974">
        <w:rPr>
          <w:sz w:val="20"/>
          <w:szCs w:val="28"/>
        </w:rPr>
        <w:t> </w:t>
      </w:r>
      <w:r w:rsidRPr="00814974">
        <w:rPr>
          <w:rFonts w:ascii="Symbol" w:hAnsi="Symbol"/>
        </w:rPr>
        <w:t></w:t>
      </w:r>
      <w:r w:rsidRPr="00814974">
        <w:t> </w:t>
      </w:r>
      <w:r w:rsidRPr="00814974">
        <w:rPr>
          <w:rFonts w:ascii="Symbol" w:hAnsi="Symbol"/>
        </w:rPr>
        <w:t></w:t>
      </w:r>
      <w:r w:rsidRPr="00814974">
        <w:rPr>
          <w:i/>
          <w:position w:val="-4"/>
          <w:sz w:val="20"/>
          <w:szCs w:val="20"/>
        </w:rPr>
        <w:t>R</w:t>
      </w:r>
      <w:r w:rsidRPr="00814974">
        <w:t> </w:t>
      </w:r>
      <w:proofErr w:type="gramStart"/>
      <w:r w:rsidRPr="00814974">
        <w:rPr>
          <w:i/>
        </w:rPr>
        <w:t>d</w:t>
      </w:r>
      <w:r w:rsidRPr="00814974">
        <w:rPr>
          <w:i/>
          <w:position w:val="-4"/>
          <w:sz w:val="20"/>
          <w:szCs w:val="20"/>
        </w:rPr>
        <w:t>eff</w:t>
      </w:r>
      <w:r w:rsidRPr="00814974">
        <w:t> </w:t>
      </w:r>
      <w:r w:rsidRPr="00814974">
        <w:rPr>
          <w:rFonts w:ascii="Tms Rmn" w:hAnsi="Tms Rmn"/>
          <w:sz w:val="12"/>
          <w:szCs w:val="12"/>
        </w:rPr>
        <w:t> </w:t>
      </w:r>
      <w:r w:rsidRPr="00814974">
        <w:rPr>
          <w:rFonts w:ascii="Symbol" w:hAnsi="Symbol"/>
        </w:rPr>
        <w:t></w:t>
      </w:r>
      <w:proofErr w:type="gramEnd"/>
      <w:r w:rsidRPr="00814974">
        <w:t> </w:t>
      </w:r>
      <w:r w:rsidRPr="00814974">
        <w:rPr>
          <w:rFonts w:ascii="Symbol" w:hAnsi="Symbol"/>
        </w:rPr>
        <w:t></w:t>
      </w:r>
      <w:r w:rsidRPr="00814974">
        <w:rPr>
          <w:i/>
          <w:position w:val="-4"/>
          <w:sz w:val="20"/>
          <w:szCs w:val="20"/>
        </w:rPr>
        <w:t>R</w:t>
      </w:r>
      <w:r w:rsidRPr="00814974">
        <w:t> </w:t>
      </w:r>
      <w:r w:rsidRPr="00814974">
        <w:rPr>
          <w:i/>
        </w:rPr>
        <w:t>dr</w:t>
      </w:r>
      <w:r w:rsidRPr="00814974">
        <w:t>                dB</w:t>
      </w:r>
      <w:r w:rsidRPr="00814974">
        <w:tab/>
        <w:t>(33)</w:t>
      </w:r>
    </w:p>
    <w:p w14:paraId="2694B353" w14:textId="77777777" w:rsidR="00814974" w:rsidRPr="00814974" w:rsidRDefault="00814974" w:rsidP="00814974">
      <w:pPr>
        <w:rPr>
          <w:rtl/>
          <w:lang w:bidi="ar-SY"/>
        </w:rPr>
      </w:pPr>
      <w:r w:rsidRPr="00814974">
        <w:rPr>
          <w:i/>
          <w:iCs/>
          <w:rtl/>
        </w:rPr>
        <w:t xml:space="preserve">الخطوة </w:t>
      </w:r>
      <w:r w:rsidRPr="00814974">
        <w:rPr>
          <w:i/>
          <w:iCs/>
        </w:rPr>
        <w:t>5</w:t>
      </w:r>
      <w:r w:rsidRPr="00814974">
        <w:rPr>
          <w:rFonts w:hint="cs"/>
          <w:rtl/>
          <w:lang w:bidi="ar-SY"/>
        </w:rPr>
        <w:t xml:space="preserve">: </w:t>
      </w:r>
      <w:r w:rsidRPr="00814974">
        <w:rPr>
          <w:rFonts w:hint="cs"/>
          <w:rtl/>
        </w:rPr>
        <w:t xml:space="preserve">يمكن استخلاص قيم التوهين الذي يتم تجاوزه أثناء نسبة مئوية أخرى من الوقت </w:t>
      </w:r>
      <w:r w:rsidRPr="00814974">
        <w:rPr>
          <w:i/>
          <w:iCs/>
        </w:rPr>
        <w:t>p</w:t>
      </w:r>
      <w:r w:rsidRPr="00814974">
        <w:rPr>
          <w:rFonts w:hint="cs"/>
          <w:rtl/>
          <w:lang w:bidi="ar-SY"/>
        </w:rPr>
        <w:t xml:space="preserve"> في المدى من </w:t>
      </w:r>
      <w:r w:rsidRPr="00814974">
        <w:rPr>
          <w:lang w:bidi="ar-SY"/>
        </w:rPr>
        <w:t>%0</w:t>
      </w:r>
      <w:r w:rsidRPr="00814974">
        <w:rPr>
          <w:lang w:val="fr-CH"/>
        </w:rPr>
        <w:t>,</w:t>
      </w:r>
      <w:r w:rsidRPr="00814974">
        <w:rPr>
          <w:lang w:bidi="ar-SY"/>
        </w:rPr>
        <w:t>001</w:t>
      </w:r>
      <w:r w:rsidRPr="00814974">
        <w:rPr>
          <w:rFonts w:hint="cs"/>
          <w:rtl/>
          <w:lang w:bidi="ar-SY"/>
        </w:rPr>
        <w:t xml:space="preserve"> إلى </w:t>
      </w:r>
      <w:r w:rsidRPr="00814974">
        <w:rPr>
          <w:lang w:bidi="ar-SY"/>
        </w:rPr>
        <w:t>%1</w:t>
      </w:r>
      <w:r w:rsidRPr="00814974">
        <w:rPr>
          <w:rFonts w:hint="cs"/>
          <w:rtl/>
          <w:lang w:bidi="ar-SY"/>
        </w:rPr>
        <w:t xml:space="preserve"> استناداً إلى القانون الأسي التالي:</w:t>
      </w:r>
    </w:p>
    <w:p w14:paraId="31B036D8" w14:textId="36FD0F5F" w:rsidR="00814974" w:rsidRPr="00814974" w:rsidRDefault="00814974" w:rsidP="005B6FD0">
      <w:pPr>
        <w:pStyle w:val="Equation"/>
      </w:pPr>
      <w:r w:rsidRPr="00814974">
        <w:tab/>
      </w:r>
      <w:r w:rsidR="00C50B2D" w:rsidRPr="0078389D">
        <w:rPr>
          <w:position w:val="-30"/>
          <w:sz w:val="20"/>
        </w:rPr>
        <w:object w:dxaOrig="2520" w:dyaOrig="720" w14:anchorId="5327BFFC">
          <v:shape id="_x0000_i1197" type="#_x0000_t75" style="width:138.4pt;height:38.35pt" o:ole="" fillcolor="window">
            <v:imagedata r:id="rId89" o:title=""/>
          </v:shape>
          <o:OLEObject Type="Embed" ProgID="Equation.DSMT4" ShapeID="_x0000_i1197" DrawAspect="Content" ObjectID="_1826701886" r:id="rId90"/>
        </w:object>
      </w:r>
      <w:r w:rsidRPr="00814974">
        <w:tab/>
        <w:t>(34)</w:t>
      </w:r>
    </w:p>
    <w:p w14:paraId="5034BF14" w14:textId="77777777" w:rsidR="00814974" w:rsidRPr="00814974" w:rsidRDefault="00814974" w:rsidP="00814974">
      <w:pPr>
        <w:rPr>
          <w:rtl/>
          <w:lang w:bidi="ar-EG"/>
        </w:rPr>
      </w:pPr>
      <w:r w:rsidRPr="00814974">
        <w:rPr>
          <w:rFonts w:hint="cs"/>
          <w:rtl/>
          <w:lang w:bidi="ar-EG"/>
        </w:rPr>
        <w:t>مع:</w:t>
      </w:r>
    </w:p>
    <w:p w14:paraId="12934E77" w14:textId="2FC0FDEF" w:rsidR="00814974" w:rsidRPr="00814974" w:rsidRDefault="00814974" w:rsidP="005B6FD0">
      <w:pPr>
        <w:pStyle w:val="Equation"/>
        <w:rPr>
          <w:rtl/>
          <w:lang w:bidi="ar-EG"/>
        </w:rPr>
      </w:pPr>
      <w:r w:rsidRPr="00814974">
        <w:tab/>
      </w:r>
      <w:r w:rsidR="00C50B2D" w:rsidRPr="008947EA">
        <w:rPr>
          <w:position w:val="-22"/>
        </w:rPr>
        <w:object w:dxaOrig="2600" w:dyaOrig="560" w14:anchorId="70C424B4">
          <v:shape id="_x0000_i1199" type="#_x0000_t75" style="width:130.9pt;height:27.1pt" o:ole="">
            <v:imagedata r:id="rId91" o:title=""/>
          </v:shape>
          <o:OLEObject Type="Embed" ProgID="Equation.DSMT4" ShapeID="_x0000_i1199" DrawAspect="Content" ObjectID="_1826701887" r:id="rId92"/>
        </w:object>
      </w:r>
      <w:r w:rsidRPr="00814974">
        <w:rPr>
          <w:rFonts w:hint="cs"/>
          <w:rtl/>
          <w:lang w:bidi="ar-EG"/>
        </w:rPr>
        <w:tab/>
      </w:r>
      <w:r w:rsidRPr="00814974">
        <w:rPr>
          <w:lang w:bidi="ar-EG"/>
        </w:rPr>
        <w:t>(35a)</w:t>
      </w:r>
    </w:p>
    <w:p w14:paraId="3835E9CC" w14:textId="4B02DDB1" w:rsidR="00814974" w:rsidRPr="00814974" w:rsidRDefault="00814974" w:rsidP="005B6FD0">
      <w:pPr>
        <w:pStyle w:val="Equation"/>
        <w:rPr>
          <w:rtl/>
          <w:lang w:bidi="ar-EG"/>
        </w:rPr>
      </w:pPr>
      <w:r w:rsidRPr="00814974">
        <w:rPr>
          <w:rFonts w:hint="cs"/>
          <w:position w:val="-10"/>
          <w:rtl/>
        </w:rPr>
        <w:tab/>
      </w:r>
      <w:r w:rsidR="00C50B2D" w:rsidRPr="008947EA">
        <w:rPr>
          <w:position w:val="-12"/>
          <w:sz w:val="20"/>
        </w:rPr>
        <w:object w:dxaOrig="2880" w:dyaOrig="360" w14:anchorId="7A2DD2F4">
          <v:shape id="_x0000_i1201" type="#_x0000_t75" style="width:2in;height:17.75pt" o:ole="" fillcolor="window">
            <v:imagedata r:id="rId93" o:title=""/>
          </v:shape>
          <o:OLEObject Type="Embed" ProgID="Equation.3" ShapeID="_x0000_i1201" DrawAspect="Content" ObjectID="_1826701888" r:id="rId94"/>
        </w:object>
      </w:r>
      <w:r w:rsidRPr="00814974">
        <w:rPr>
          <w:rFonts w:hint="cs"/>
          <w:position w:val="-10"/>
          <w:rtl/>
        </w:rPr>
        <w:tab/>
      </w:r>
      <w:r w:rsidRPr="00814974">
        <w:rPr>
          <w:lang w:bidi="ar-EG"/>
        </w:rPr>
        <w:t>(35b)</w:t>
      </w:r>
    </w:p>
    <w:p w14:paraId="0757044A" w14:textId="787F5EA3" w:rsidR="00814974" w:rsidRPr="00814974" w:rsidRDefault="00814974" w:rsidP="005B6FD0">
      <w:pPr>
        <w:pStyle w:val="Equation"/>
        <w:rPr>
          <w:rtl/>
          <w:lang w:bidi="ar-EG"/>
        </w:rPr>
      </w:pPr>
      <w:r w:rsidRPr="00814974">
        <w:rPr>
          <w:rFonts w:hint="cs"/>
          <w:rtl/>
          <w:lang w:bidi="ar-EG"/>
        </w:rPr>
        <w:tab/>
      </w:r>
      <w:r w:rsidR="00C50B2D" w:rsidRPr="008947EA">
        <w:rPr>
          <w:position w:val="-12"/>
          <w:sz w:val="20"/>
        </w:rPr>
        <w:object w:dxaOrig="2860" w:dyaOrig="360" w14:anchorId="548B210A">
          <v:shape id="_x0000_i1203" type="#_x0000_t75" style="width:143.05pt;height:17.75pt" o:ole="" fillcolor="window">
            <v:imagedata r:id="rId95" o:title=""/>
          </v:shape>
          <o:OLEObject Type="Embed" ProgID="Equation.3" ShapeID="_x0000_i1203" DrawAspect="Content" ObjectID="_1826701889" r:id="rId96"/>
        </w:object>
      </w:r>
      <w:r w:rsidRPr="00814974">
        <w:rPr>
          <w:rFonts w:hint="cs"/>
          <w:rtl/>
          <w:lang w:bidi="ar-EG"/>
        </w:rPr>
        <w:tab/>
      </w:r>
      <w:r w:rsidRPr="00814974">
        <w:rPr>
          <w:lang w:bidi="ar-EG"/>
        </w:rPr>
        <w:t>(35c)</w:t>
      </w:r>
    </w:p>
    <w:p w14:paraId="304C41CE" w14:textId="77777777" w:rsidR="00814974" w:rsidRPr="00814974" w:rsidRDefault="00814974" w:rsidP="00814974">
      <w:pPr>
        <w:rPr>
          <w:rtl/>
          <w:lang w:bidi="ar-SY"/>
        </w:rPr>
      </w:pPr>
      <w:r w:rsidRPr="00814974">
        <w:rPr>
          <w:rFonts w:hint="cs"/>
          <w:rtl/>
          <w:lang w:bidi="ar-SY"/>
        </w:rPr>
        <w:t>حيث:</w:t>
      </w:r>
    </w:p>
    <w:p w14:paraId="78855B24" w14:textId="4317C9EB" w:rsidR="00814974" w:rsidRPr="00814974" w:rsidRDefault="00814974" w:rsidP="005B6FD0">
      <w:pPr>
        <w:pStyle w:val="Equation"/>
        <w:rPr>
          <w:rtl/>
        </w:rPr>
      </w:pPr>
      <w:r w:rsidRPr="00814974">
        <w:rPr>
          <w:rFonts w:hint="cs"/>
          <w:rtl/>
          <w:lang w:bidi="ar-SY"/>
        </w:rPr>
        <w:tab/>
      </w:r>
      <w:r w:rsidR="00C50B2D" w:rsidRPr="0078389D">
        <w:rPr>
          <w:position w:val="-42"/>
          <w:sz w:val="20"/>
        </w:rPr>
        <w:object w:dxaOrig="4660" w:dyaOrig="960" w14:anchorId="31A9330A">
          <v:shape id="_x0000_i1205" type="#_x0000_t75" style="width:229.1pt;height:47.7pt" o:ole="" fillcolor="window">
            <v:imagedata r:id="rId97" o:title=""/>
          </v:shape>
          <o:OLEObject Type="Embed" ProgID="Equation.DSMT4" ShapeID="_x0000_i1205" DrawAspect="Content" ObjectID="_1826701890" r:id="rId98"/>
        </w:object>
      </w:r>
      <w:r w:rsidRPr="00814974">
        <w:rPr>
          <w:rFonts w:hint="cs"/>
          <w:rtl/>
          <w:lang w:bidi="ar-SY"/>
        </w:rPr>
        <w:tab/>
      </w:r>
      <w:r w:rsidRPr="00814974">
        <w:rPr>
          <w:lang w:bidi="ar-EG"/>
        </w:rPr>
        <w:t>(36)</w:t>
      </w:r>
    </w:p>
    <w:p w14:paraId="2F067614" w14:textId="77777777" w:rsidR="00814974" w:rsidRPr="00814974" w:rsidRDefault="00814974" w:rsidP="00814974">
      <w:pPr>
        <w:rPr>
          <w:rtl/>
        </w:rPr>
      </w:pPr>
      <w:r w:rsidRPr="00814974">
        <w:rPr>
          <w:i/>
          <w:iCs/>
          <w:rtl/>
        </w:rPr>
        <w:t xml:space="preserve">الخطوة </w:t>
      </w:r>
      <w:r w:rsidRPr="00814974">
        <w:rPr>
          <w:i/>
          <w:iCs/>
        </w:rPr>
        <w:t>6</w:t>
      </w:r>
      <w:r w:rsidRPr="00814974">
        <w:rPr>
          <w:i/>
          <w:iCs/>
          <w:rtl/>
        </w:rPr>
        <w:t>:</w:t>
      </w:r>
      <w:r w:rsidRPr="00814974">
        <w:rPr>
          <w:rFonts w:hint="cs"/>
          <w:rtl/>
        </w:rPr>
        <w:t xml:space="preserve"> </w:t>
      </w:r>
      <w:r w:rsidRPr="00814974">
        <w:rPr>
          <w:rtl/>
        </w:rPr>
        <w:t xml:space="preserve">عندما يكون الحصول على إحصائيات الشهر الأسوأ مرغوباً فيه، </w:t>
      </w:r>
      <w:r w:rsidRPr="00C50B2D">
        <w:rPr>
          <w:rtl/>
        </w:rPr>
        <w:t>تحسب النسب المئوية السنوية من الوقت</w:t>
      </w:r>
      <w:r w:rsidRPr="00C50B2D">
        <w:rPr>
          <w:rFonts w:hint="cs"/>
          <w:rtl/>
        </w:rPr>
        <w:t> </w:t>
      </w:r>
      <w:r w:rsidRPr="00C50B2D">
        <w:rPr>
          <w:i/>
          <w:iCs/>
        </w:rPr>
        <w:t>p</w:t>
      </w:r>
      <w:r w:rsidRPr="00C50B2D">
        <w:rPr>
          <w:rtl/>
        </w:rPr>
        <w:t xml:space="preserve"> المقابلة للنسب المئوية </w:t>
      </w:r>
      <w:r w:rsidRPr="00C50B2D">
        <w:rPr>
          <w:i/>
          <w:iCs/>
        </w:rPr>
        <w:t>p</w:t>
      </w:r>
      <w:r w:rsidRPr="00C50B2D">
        <w:rPr>
          <w:i/>
          <w:iCs/>
          <w:vertAlign w:val="subscript"/>
        </w:rPr>
        <w:t>w</w:t>
      </w:r>
      <w:r w:rsidRPr="00C50B2D">
        <w:rPr>
          <w:rtl/>
        </w:rPr>
        <w:t xml:space="preserve"> للشهر الأسوأ، من خلال المعلومات عن المناخ المحددة في التوصية </w:t>
      </w:r>
      <w:hyperlink r:id="rId99" w:history="1">
        <w:r w:rsidRPr="00C50B2D">
          <w:t>ITU-R P.841</w:t>
        </w:r>
      </w:hyperlink>
      <w:r w:rsidRPr="00C50B2D">
        <w:rPr>
          <w:rtl/>
        </w:rPr>
        <w:t>. وبالنسبة إلى قيم</w:t>
      </w:r>
      <w:r w:rsidRPr="00C50B2D">
        <w:rPr>
          <w:rFonts w:hint="cs"/>
          <w:rtl/>
        </w:rPr>
        <w:t> </w:t>
      </w:r>
      <w:r w:rsidRPr="00C50B2D">
        <w:rPr>
          <w:i/>
          <w:iCs/>
        </w:rPr>
        <w:t>A</w:t>
      </w:r>
      <w:r w:rsidRPr="00C50B2D">
        <w:rPr>
          <w:rtl/>
        </w:rPr>
        <w:t xml:space="preserve"> التي يتم تجاوزها لنسب مئوية معينة من الوقت</w:t>
      </w:r>
      <w:r w:rsidRPr="00C50B2D">
        <w:rPr>
          <w:rFonts w:hint="cs"/>
          <w:rtl/>
        </w:rPr>
        <w:t> </w:t>
      </w:r>
      <w:r w:rsidRPr="00C50B2D">
        <w:rPr>
          <w:i/>
          <w:iCs/>
        </w:rPr>
        <w:t>p</w:t>
      </w:r>
      <w:r w:rsidRPr="00C50B2D">
        <w:rPr>
          <w:rtl/>
        </w:rPr>
        <w:t xml:space="preserve"> على أساس السنة، يتم تجاوزها أيضاً في أثناء النسب المئوية المقابلة </w:t>
      </w:r>
      <w:r w:rsidRPr="00814974">
        <w:rPr>
          <w:rtl/>
        </w:rPr>
        <w:t xml:space="preserve">من الوقت </w:t>
      </w:r>
      <w:r w:rsidRPr="00814974">
        <w:rPr>
          <w:i/>
          <w:iCs/>
        </w:rPr>
        <w:t>p</w:t>
      </w:r>
      <w:r w:rsidRPr="00814974">
        <w:rPr>
          <w:i/>
          <w:iCs/>
          <w:vertAlign w:val="subscript"/>
        </w:rPr>
        <w:t>w</w:t>
      </w:r>
      <w:r w:rsidRPr="00814974">
        <w:rPr>
          <w:rtl/>
        </w:rPr>
        <w:t xml:space="preserve"> على أساس الشهر الأسوأ.</w:t>
      </w:r>
    </w:p>
    <w:p w14:paraId="25ECBCCD" w14:textId="77777777" w:rsidR="00814974" w:rsidRPr="00814974" w:rsidRDefault="00814974" w:rsidP="00814974">
      <w:pPr>
        <w:rPr>
          <w:rtl/>
        </w:rPr>
      </w:pPr>
      <w:r w:rsidRPr="00814974">
        <w:rPr>
          <w:rtl/>
        </w:rPr>
        <w:t xml:space="preserve">ويعتبر إجراء التنبؤ المشار إليه أعلاه صالحاً في كل أنحاء العالم، على الأقل عند ترددات تصل إلى </w:t>
      </w:r>
      <w:r w:rsidRPr="00814974">
        <w:t>GHz 175</w:t>
      </w:r>
      <w:r w:rsidRPr="00814974">
        <w:rPr>
          <w:rtl/>
        </w:rPr>
        <w:t xml:space="preserve">، ومن أجل قيم لطول المسير تصل إلى </w:t>
      </w:r>
      <w:r w:rsidRPr="00814974">
        <w:t>km 60</w:t>
      </w:r>
      <w:r w:rsidRPr="00814974">
        <w:rPr>
          <w:rtl/>
        </w:rPr>
        <w:t>.</w:t>
      </w:r>
    </w:p>
    <w:p w14:paraId="0613CEA8" w14:textId="77777777" w:rsidR="00814974" w:rsidRPr="00814974" w:rsidRDefault="00814974" w:rsidP="005B6FD0">
      <w:pPr>
        <w:pStyle w:val="Heading3"/>
        <w:rPr>
          <w:rtl/>
        </w:rPr>
      </w:pPr>
      <w:bookmarkStart w:id="60" w:name="_Toc214260752"/>
      <w:bookmarkStart w:id="61" w:name="_Toc214398545"/>
      <w:r w:rsidRPr="00814974">
        <w:t>2.4.2</w:t>
      </w:r>
      <w:r w:rsidRPr="00814974">
        <w:rPr>
          <w:rFonts w:hint="cs"/>
          <w:rtl/>
        </w:rPr>
        <w:tab/>
        <w:t>طريقة مشتركة للمطر والثلوج الرطبة</w:t>
      </w:r>
      <w:bookmarkEnd w:id="60"/>
      <w:bookmarkEnd w:id="61"/>
    </w:p>
    <w:p w14:paraId="40EBAFC4" w14:textId="77777777" w:rsidR="00814974" w:rsidRPr="00814974" w:rsidRDefault="00814974" w:rsidP="00814974">
      <w:pPr>
        <w:rPr>
          <w:rtl/>
          <w:lang w:bidi="ar-EG"/>
        </w:rPr>
      </w:pPr>
      <w:r w:rsidRPr="00814974">
        <w:rPr>
          <w:rFonts w:hint="cs"/>
          <w:rtl/>
          <w:lang w:bidi="ar-EG"/>
        </w:rPr>
        <w:t>يعتبر التوهين الناجم عن المطر</w:t>
      </w:r>
      <w:r w:rsidRPr="00814974">
        <w:rPr>
          <w:rFonts w:hint="cs"/>
          <w:i/>
          <w:iCs/>
          <w:rtl/>
          <w:lang w:bidi="ar-EG"/>
        </w:rPr>
        <w:t xml:space="preserve"> </w:t>
      </w:r>
      <w:r w:rsidRPr="00814974">
        <w:rPr>
          <w:i/>
          <w:iCs/>
          <w:lang w:bidi="ar-EG"/>
        </w:rPr>
        <w:t>A</w:t>
      </w:r>
      <w:r w:rsidRPr="00814974">
        <w:rPr>
          <w:i/>
          <w:iCs/>
          <w:vertAlign w:val="subscript"/>
          <w:lang w:bidi="ar-EG"/>
        </w:rPr>
        <w:t>p</w:t>
      </w:r>
      <w:r w:rsidRPr="00814974">
        <w:rPr>
          <w:rFonts w:hint="cs"/>
          <w:rtl/>
          <w:lang w:bidi="ar-EG"/>
        </w:rPr>
        <w:t xml:space="preserve"> الذي يتم تجاوزه لنسبة مئوية من الوقت </w:t>
      </w:r>
      <w:r w:rsidRPr="00814974">
        <w:rPr>
          <w:i/>
          <w:iCs/>
          <w:lang w:bidi="ar-EG"/>
        </w:rPr>
        <w:t>p</w:t>
      </w:r>
      <w:r w:rsidRPr="00814974">
        <w:rPr>
          <w:rFonts w:hint="cs"/>
          <w:rtl/>
          <w:lang w:bidi="ar-EG"/>
        </w:rPr>
        <w:t xml:space="preserve"> على النجو المعطى بالمعادلة </w:t>
      </w:r>
      <w:r w:rsidRPr="00814974">
        <w:rPr>
          <w:rFonts w:cs="Times New Roman"/>
          <w:sz w:val="24"/>
          <w:szCs w:val="20"/>
          <w:lang w:eastAsia="en-US"/>
        </w:rPr>
        <w:t>(34)</w:t>
      </w:r>
      <w:r w:rsidRPr="00814974">
        <w:rPr>
          <w:rFonts w:hint="cs"/>
          <w:rtl/>
          <w:lang w:bidi="ar-EG"/>
        </w:rPr>
        <w:t xml:space="preserve"> في الفقرة </w:t>
      </w:r>
      <w:r w:rsidRPr="00814974">
        <w:rPr>
          <w:lang w:bidi="ar-EG"/>
        </w:rPr>
        <w:t>1.4.2</w:t>
      </w:r>
      <w:r w:rsidRPr="00814974">
        <w:rPr>
          <w:rFonts w:hint="cs"/>
          <w:rtl/>
          <w:lang w:bidi="ar-SY"/>
        </w:rPr>
        <w:t xml:space="preserve"> أعلاه</w:t>
      </w:r>
      <w:r w:rsidRPr="00814974">
        <w:rPr>
          <w:rFonts w:hint="cs"/>
          <w:rtl/>
          <w:lang w:bidi="ar-EG"/>
        </w:rPr>
        <w:t xml:space="preserve"> سارياً بالنسبة للمسيرات الراديوية التي يحدث خلالها هطول للأمطار السائلة فقط.</w:t>
      </w:r>
    </w:p>
    <w:p w14:paraId="2CC2B68A" w14:textId="77777777" w:rsidR="00814974" w:rsidRPr="00814974" w:rsidRDefault="00814974" w:rsidP="00814974">
      <w:pPr>
        <w:rPr>
          <w:rtl/>
          <w:lang w:bidi="ar-EG"/>
        </w:rPr>
      </w:pPr>
      <w:r w:rsidRPr="00814974">
        <w:rPr>
          <w:rFonts w:hint="cs"/>
          <w:rtl/>
          <w:lang w:bidi="ar-EG"/>
        </w:rPr>
        <w:lastRenderedPageBreak/>
        <w:t xml:space="preserve">ويمكن أن يتأثر الخبو على مسير أرضي بجسيمات الثلج الذائبة أو الثلوج الرطبة في طبقة </w:t>
      </w:r>
      <w:r w:rsidRPr="00814974">
        <w:rPr>
          <w:rFonts w:ascii="Traditional Arabic" w:hAnsi="Traditional Arabic" w:hint="cs"/>
          <w:rtl/>
        </w:rPr>
        <w:t>الذوبان</w:t>
      </w:r>
      <w:r w:rsidRPr="00814974">
        <w:rPr>
          <w:rFonts w:hint="cs"/>
          <w:rtl/>
          <w:lang w:bidi="ar-EG"/>
        </w:rPr>
        <w:t>. ويتم تحديد حدوث هذا التأثير بواسطة ارتفاع الوصلة طبقاً لارتفاع المطر وهو ما يختلف بمرور الوقت طبقاً للموقع الجغرافي.</w:t>
      </w:r>
    </w:p>
    <w:p w14:paraId="44E198C9" w14:textId="77777777" w:rsidR="00814974" w:rsidRPr="00814974" w:rsidRDefault="00814974" w:rsidP="00814974">
      <w:pPr>
        <w:rPr>
          <w:rtl/>
          <w:lang w:bidi="ar-EG"/>
        </w:rPr>
      </w:pPr>
      <w:r w:rsidRPr="00814974">
        <w:rPr>
          <w:rFonts w:hint="cs"/>
          <w:rtl/>
        </w:rPr>
        <w:t>ويمكن لتشكل الجليد على الهوائي أو على غلافه أو نافذته أن يسبب توهينات إضافية كبيرة</w:t>
      </w:r>
      <w:r w:rsidRPr="00814974">
        <w:rPr>
          <w:rFonts w:hint="cs"/>
          <w:rtl/>
          <w:lang w:bidi="ar"/>
        </w:rPr>
        <w:t xml:space="preserve">. </w:t>
      </w:r>
      <w:r w:rsidRPr="00814974">
        <w:rPr>
          <w:rFonts w:hint="cs"/>
          <w:rtl/>
        </w:rPr>
        <w:t>وليس من</w:t>
      </w:r>
      <w:r w:rsidRPr="00814974">
        <w:rPr>
          <w:rFonts w:hint="cs"/>
          <w:rtl/>
          <w:lang w:bidi="ar"/>
        </w:rPr>
        <w:t xml:space="preserve"> </w:t>
      </w:r>
      <w:r w:rsidRPr="00814974">
        <w:rPr>
          <w:rFonts w:hint="cs"/>
          <w:rtl/>
        </w:rPr>
        <w:t>العملي وضع نموذج شامل لهذا المؤثر، لأن الهوائيات أن تبقى بمنأى عن الجليد ليتحقق التشغيل الموثوق في ظروف التجمد</w:t>
      </w:r>
      <w:r w:rsidRPr="00814974">
        <w:rPr>
          <w:rFonts w:hint="cs"/>
          <w:rtl/>
          <w:lang w:bidi="ar"/>
        </w:rPr>
        <w:t xml:space="preserve">. </w:t>
      </w:r>
      <w:r w:rsidRPr="00814974">
        <w:rPr>
          <w:rFonts w:hint="cs"/>
          <w:rtl/>
        </w:rPr>
        <w:t>ويسري الأسلوب المذكور</w:t>
      </w:r>
      <w:r w:rsidRPr="00814974">
        <w:rPr>
          <w:rFonts w:hint="cs"/>
          <w:rtl/>
          <w:lang w:bidi="ar"/>
        </w:rPr>
        <w:t xml:space="preserve"> </w:t>
      </w:r>
      <w:r w:rsidRPr="00814974">
        <w:rPr>
          <w:rFonts w:hint="cs"/>
          <w:rtl/>
        </w:rPr>
        <w:t>هنا، لتقدير مجموع توهين</w:t>
      </w:r>
      <w:r w:rsidRPr="00814974">
        <w:rPr>
          <w:rtl/>
        </w:rPr>
        <w:t xml:space="preserve"> </w:t>
      </w:r>
      <w:r w:rsidRPr="00814974">
        <w:rPr>
          <w:rFonts w:hint="cs"/>
          <w:rtl/>
        </w:rPr>
        <w:t>ا</w:t>
      </w:r>
      <w:r w:rsidRPr="00814974">
        <w:rPr>
          <w:rtl/>
        </w:rPr>
        <w:t>لمطر والثلوج الرطبة</w:t>
      </w:r>
      <w:r w:rsidRPr="00814974">
        <w:rPr>
          <w:rFonts w:hint="cs"/>
          <w:rtl/>
        </w:rPr>
        <w:t>،</w:t>
      </w:r>
      <w:r w:rsidRPr="00814974">
        <w:rPr>
          <w:rFonts w:hint="cs"/>
          <w:rtl/>
          <w:lang w:bidi="ar"/>
        </w:rPr>
        <w:t xml:space="preserve"> </w:t>
      </w:r>
      <w:r w:rsidRPr="00814974">
        <w:rPr>
          <w:rFonts w:hint="cs"/>
          <w:rtl/>
        </w:rPr>
        <w:t>على هوائيات الخالية من الجليد</w:t>
      </w:r>
      <w:r w:rsidRPr="00814974">
        <w:rPr>
          <w:rFonts w:hint="cs"/>
          <w:rtl/>
          <w:lang w:bidi="ar"/>
        </w:rPr>
        <w:t>.</w:t>
      </w:r>
    </w:p>
    <w:p w14:paraId="1DAF29E5" w14:textId="77777777" w:rsidR="00814974" w:rsidRPr="00814974" w:rsidRDefault="00814974" w:rsidP="00814974">
      <w:pPr>
        <w:rPr>
          <w:rtl/>
          <w:lang w:bidi="ar-EG"/>
        </w:rPr>
      </w:pPr>
      <w:r w:rsidRPr="00814974">
        <w:rPr>
          <w:rFonts w:hint="cs"/>
          <w:rtl/>
        </w:rPr>
        <w:t>ويقدر الأسلوب</w:t>
      </w:r>
      <w:r w:rsidRPr="00814974">
        <w:rPr>
          <w:rFonts w:hint="cs"/>
          <w:rtl/>
          <w:lang w:bidi="ar"/>
        </w:rPr>
        <w:t xml:space="preserve"> </w:t>
      </w:r>
      <w:r w:rsidRPr="00814974">
        <w:rPr>
          <w:rFonts w:hint="cs"/>
          <w:rtl/>
        </w:rPr>
        <w:t>التالي</w:t>
      </w:r>
      <w:r w:rsidRPr="00814974">
        <w:rPr>
          <w:rFonts w:hint="cs"/>
          <w:rtl/>
          <w:lang w:bidi="ar"/>
        </w:rPr>
        <w:t xml:space="preserve"> </w:t>
      </w:r>
      <w:r w:rsidRPr="00814974">
        <w:rPr>
          <w:rFonts w:hint="cs"/>
          <w:rtl/>
        </w:rPr>
        <w:t>التوهين</w:t>
      </w:r>
      <w:r w:rsidRPr="00814974">
        <w:rPr>
          <w:rFonts w:hint="cs"/>
          <w:rtl/>
          <w:lang w:bidi="ar"/>
        </w:rPr>
        <w:t xml:space="preserve"> </w:t>
      </w:r>
      <w:r w:rsidRPr="00814974">
        <w:rPr>
          <w:rFonts w:hint="cs"/>
          <w:rtl/>
        </w:rPr>
        <w:t>المتجاوَز</w:t>
      </w:r>
      <w:r w:rsidRPr="00814974">
        <w:rPr>
          <w:rFonts w:hint="cs"/>
          <w:rtl/>
          <w:lang w:bidi="ar"/>
        </w:rPr>
        <w:t xml:space="preserve"> </w:t>
      </w:r>
      <w:r w:rsidRPr="00814974">
        <w:rPr>
          <w:rFonts w:hint="cs"/>
          <w:rtl/>
        </w:rPr>
        <w:t>خلال نسبة مئوية معينة من الوقت مع أخذ ا</w:t>
      </w:r>
      <w:r w:rsidRPr="00814974">
        <w:rPr>
          <w:rtl/>
        </w:rPr>
        <w:t>لمطر والثلوج الرطبة</w:t>
      </w:r>
      <w:r w:rsidRPr="00814974">
        <w:rPr>
          <w:rFonts w:hint="cs"/>
          <w:rtl/>
        </w:rPr>
        <w:t xml:space="preserve"> في الاعتبار</w:t>
      </w:r>
      <w:r w:rsidRPr="00814974">
        <w:rPr>
          <w:rFonts w:hint="cs"/>
          <w:rtl/>
          <w:lang w:bidi="ar"/>
        </w:rPr>
        <w:t xml:space="preserve">. </w:t>
      </w:r>
      <w:r w:rsidRPr="00814974">
        <w:rPr>
          <w:rFonts w:hint="cs"/>
          <w:rtl/>
        </w:rPr>
        <w:t xml:space="preserve">وينبغي استخدام هذا الأسلوب وتفضيله على ذاك المذكور في الفقرة </w:t>
      </w:r>
      <w:r w:rsidRPr="00814974">
        <w:rPr>
          <w:lang w:bidi="ar"/>
        </w:rPr>
        <w:t>1.4.2</w:t>
      </w:r>
      <w:r w:rsidRPr="00814974">
        <w:rPr>
          <w:rFonts w:hint="cs"/>
          <w:rtl/>
          <w:lang w:bidi="ar"/>
        </w:rPr>
        <w:t xml:space="preserve"> </w:t>
      </w:r>
      <w:r w:rsidRPr="00814974">
        <w:rPr>
          <w:rFonts w:hint="cs"/>
          <w:rtl/>
        </w:rPr>
        <w:t>إلا إذ عُلم مسبقاً أن المسير لا يتأثر بالثلوج الرطبة</w:t>
      </w:r>
      <w:r w:rsidRPr="00814974">
        <w:rPr>
          <w:rFonts w:hint="cs"/>
          <w:rtl/>
          <w:lang w:bidi="ar"/>
        </w:rPr>
        <w:t xml:space="preserve">. </w:t>
      </w:r>
      <w:r w:rsidRPr="00814974">
        <w:rPr>
          <w:rFonts w:hint="cs"/>
          <w:rtl/>
        </w:rPr>
        <w:t>ويبدأ</w:t>
      </w:r>
      <w:r w:rsidRPr="00814974">
        <w:rPr>
          <w:rFonts w:hint="cs"/>
          <w:rtl/>
          <w:lang w:bidi="ar"/>
        </w:rPr>
        <w:t xml:space="preserve"> </w:t>
      </w:r>
      <w:r w:rsidRPr="00814974">
        <w:rPr>
          <w:rFonts w:hint="cs"/>
          <w:rtl/>
        </w:rPr>
        <w:t>الأسلوب المذكور في الفقرات الفرعية التالية باختبار ما إذا كان ينبغي أن تؤخذ الثلوج الرطبة في الاعتبار</w:t>
      </w:r>
      <w:r w:rsidRPr="00814974">
        <w:rPr>
          <w:rFonts w:hint="cs"/>
          <w:rtl/>
          <w:lang w:bidi="ar"/>
        </w:rPr>
        <w:t xml:space="preserve">. </w:t>
      </w:r>
      <w:r w:rsidRPr="00814974">
        <w:rPr>
          <w:rFonts w:hint="cs"/>
          <w:rtl/>
        </w:rPr>
        <w:t>وإذا لم تكن تلك هي الحالة، يُفترض أن الأسلوب المتبع هو ذلك</w:t>
      </w:r>
      <w:r w:rsidRPr="00814974">
        <w:rPr>
          <w:rFonts w:hint="cs"/>
          <w:rtl/>
          <w:lang w:bidi="ar"/>
        </w:rPr>
        <w:t xml:space="preserve"> </w:t>
      </w:r>
      <w:r w:rsidRPr="00814974">
        <w:rPr>
          <w:rFonts w:hint="cs"/>
          <w:rtl/>
        </w:rPr>
        <w:t xml:space="preserve">المذكور في الفقرة </w:t>
      </w:r>
      <w:r w:rsidRPr="00814974">
        <w:rPr>
          <w:lang w:bidi="ar"/>
        </w:rPr>
        <w:t>1.4.2</w:t>
      </w:r>
      <w:r w:rsidRPr="00814974">
        <w:rPr>
          <w:rFonts w:hint="cs"/>
          <w:rtl/>
          <w:lang w:bidi="ar"/>
        </w:rPr>
        <w:t>.</w:t>
      </w:r>
    </w:p>
    <w:p w14:paraId="63E6E59F" w14:textId="77777777" w:rsidR="00814974" w:rsidRPr="00814974" w:rsidRDefault="00814974" w:rsidP="00814974">
      <w:pPr>
        <w:spacing w:line="180" w:lineRule="auto"/>
        <w:rPr>
          <w:rtl/>
          <w:lang w:bidi="ar"/>
        </w:rPr>
      </w:pPr>
      <w:r w:rsidRPr="00814974">
        <w:rPr>
          <w:rFonts w:hint="cs"/>
          <w:spacing w:val="4"/>
          <w:rtl/>
        </w:rPr>
        <w:t>ويفترض نموذج المطر</w:t>
      </w:r>
      <w:r w:rsidRPr="00814974">
        <w:rPr>
          <w:rFonts w:hint="cs"/>
          <w:spacing w:val="4"/>
          <w:rtl/>
          <w:lang w:bidi="ar"/>
        </w:rPr>
        <w:t>/</w:t>
      </w:r>
      <w:r w:rsidRPr="00814974">
        <w:rPr>
          <w:rFonts w:hint="cs"/>
          <w:spacing w:val="4"/>
          <w:rtl/>
        </w:rPr>
        <w:t xml:space="preserve">الثلوج الرطبة المشترَك عدم وجود أي ارتباط بين معدل سقوط الأمطار ومتوسط ارتفاع </w:t>
      </w:r>
      <w:r w:rsidRPr="00814974">
        <w:rPr>
          <w:rFonts w:ascii="Traditional Arabic" w:hAnsi="Traditional Arabic" w:hint="cs"/>
          <w:spacing w:val="4"/>
          <w:rtl/>
        </w:rPr>
        <w:t>طبقة</w:t>
      </w:r>
      <w:r w:rsidRPr="00814974">
        <w:rPr>
          <w:rFonts w:hint="cs"/>
          <w:spacing w:val="4"/>
          <w:rtl/>
          <w:lang w:bidi="ar"/>
        </w:rPr>
        <w:t xml:space="preserve"> </w:t>
      </w:r>
      <w:r w:rsidRPr="00814974">
        <w:rPr>
          <w:rFonts w:ascii="Traditional Arabic" w:hAnsi="Traditional Arabic" w:hint="cs"/>
          <w:spacing w:val="4"/>
          <w:rtl/>
        </w:rPr>
        <w:t>الذوبان</w:t>
      </w:r>
      <w:r w:rsidRPr="00814974">
        <w:rPr>
          <w:rFonts w:hint="cs"/>
          <w:spacing w:val="4"/>
          <w:rtl/>
          <w:lang w:bidi="ar"/>
        </w:rPr>
        <w:t>.</w:t>
      </w:r>
      <w:r w:rsidRPr="00814974">
        <w:rPr>
          <w:rFonts w:ascii="Traditional Arabic" w:hAnsi="Traditional Arabic" w:hint="cs"/>
          <w:rtl/>
          <w:lang w:bidi="ar"/>
        </w:rPr>
        <w:t xml:space="preserve"> </w:t>
      </w:r>
      <w:r w:rsidRPr="00814974">
        <w:rPr>
          <w:rFonts w:ascii="Traditional Arabic" w:hAnsi="Traditional Arabic" w:hint="cs"/>
          <w:spacing w:val="-4"/>
          <w:rtl/>
        </w:rPr>
        <w:t>وإذا</w:t>
      </w:r>
      <w:r w:rsidRPr="00814974">
        <w:rPr>
          <w:rFonts w:hint="cs"/>
          <w:spacing w:val="-4"/>
          <w:rtl/>
          <w:lang w:bidi="ar"/>
        </w:rPr>
        <w:t xml:space="preserve"> </w:t>
      </w:r>
      <w:r w:rsidRPr="00814974">
        <w:rPr>
          <w:rFonts w:ascii="Traditional Arabic" w:hAnsi="Traditional Arabic" w:hint="cs"/>
          <w:spacing w:val="-4"/>
          <w:rtl/>
        </w:rPr>
        <w:t>أظهرت</w:t>
      </w:r>
      <w:r w:rsidRPr="00814974">
        <w:rPr>
          <w:rFonts w:hint="cs"/>
          <w:spacing w:val="-4"/>
          <w:rtl/>
          <w:lang w:bidi="ar"/>
        </w:rPr>
        <w:t xml:space="preserve"> </w:t>
      </w:r>
      <w:r w:rsidRPr="00814974">
        <w:rPr>
          <w:rFonts w:ascii="Traditional Arabic" w:hAnsi="Traditional Arabic" w:hint="cs"/>
          <w:spacing w:val="-4"/>
          <w:rtl/>
        </w:rPr>
        <w:t>البيانات</w:t>
      </w:r>
      <w:r w:rsidRPr="00814974">
        <w:rPr>
          <w:rFonts w:hint="cs"/>
          <w:spacing w:val="-4"/>
          <w:rtl/>
          <w:lang w:bidi="ar"/>
        </w:rPr>
        <w:t xml:space="preserve"> </w:t>
      </w:r>
      <w:r w:rsidRPr="00814974">
        <w:rPr>
          <w:rFonts w:ascii="Traditional Arabic" w:hAnsi="Traditional Arabic" w:hint="cs"/>
          <w:spacing w:val="-4"/>
          <w:rtl/>
        </w:rPr>
        <w:t>المحلية</w:t>
      </w:r>
      <w:r w:rsidRPr="00814974">
        <w:rPr>
          <w:rFonts w:hint="cs"/>
          <w:spacing w:val="-4"/>
          <w:rtl/>
        </w:rPr>
        <w:t xml:space="preserve"> ال</w:t>
      </w:r>
      <w:r w:rsidRPr="00814974">
        <w:rPr>
          <w:rFonts w:ascii="Traditional Arabic" w:hAnsi="Traditional Arabic" w:hint="cs"/>
          <w:spacing w:val="-4"/>
          <w:rtl/>
        </w:rPr>
        <w:t>موثوقة</w:t>
      </w:r>
      <w:r w:rsidRPr="00814974">
        <w:rPr>
          <w:rFonts w:hint="cs"/>
          <w:spacing w:val="-4"/>
          <w:rtl/>
          <w:lang w:bidi="ar"/>
        </w:rPr>
        <w:t xml:space="preserve"> </w:t>
      </w:r>
      <w:r w:rsidRPr="00814974">
        <w:rPr>
          <w:rFonts w:ascii="Traditional Arabic" w:hAnsi="Traditional Arabic" w:hint="cs"/>
          <w:spacing w:val="-4"/>
          <w:rtl/>
        </w:rPr>
        <w:t>إحصائياً</w:t>
      </w:r>
      <w:r w:rsidRPr="00814974">
        <w:rPr>
          <w:rFonts w:hint="cs"/>
          <w:spacing w:val="-4"/>
          <w:rtl/>
        </w:rPr>
        <w:t xml:space="preserve"> وجود </w:t>
      </w:r>
      <w:r w:rsidRPr="00814974">
        <w:rPr>
          <w:rFonts w:ascii="Traditional Arabic" w:hAnsi="Traditional Arabic" w:hint="cs"/>
          <w:spacing w:val="-4"/>
          <w:rtl/>
        </w:rPr>
        <w:t>ارتباط،</w:t>
      </w:r>
      <w:r w:rsidRPr="00814974">
        <w:rPr>
          <w:rFonts w:hint="cs"/>
          <w:spacing w:val="-4"/>
          <w:rtl/>
        </w:rPr>
        <w:t xml:space="preserve"> يُ</w:t>
      </w:r>
      <w:r w:rsidRPr="00814974">
        <w:rPr>
          <w:rFonts w:ascii="Traditional Arabic" w:hAnsi="Traditional Arabic" w:hint="cs"/>
          <w:spacing w:val="-4"/>
          <w:rtl/>
        </w:rPr>
        <w:t>فضل</w:t>
      </w:r>
      <w:r w:rsidRPr="00814974">
        <w:rPr>
          <w:rFonts w:hint="cs"/>
          <w:spacing w:val="-4"/>
          <w:rtl/>
          <w:lang w:bidi="ar"/>
        </w:rPr>
        <w:t xml:space="preserve"> </w:t>
      </w:r>
      <w:r w:rsidRPr="00814974">
        <w:rPr>
          <w:rFonts w:ascii="Traditional Arabic" w:hAnsi="Traditional Arabic" w:hint="cs"/>
          <w:spacing w:val="-4"/>
          <w:rtl/>
        </w:rPr>
        <w:t>استخدام</w:t>
      </w:r>
      <w:r w:rsidRPr="00814974">
        <w:rPr>
          <w:rFonts w:hint="cs"/>
          <w:spacing w:val="-4"/>
          <w:rtl/>
        </w:rPr>
        <w:t xml:space="preserve"> ال</w:t>
      </w:r>
      <w:r w:rsidRPr="00814974">
        <w:rPr>
          <w:rFonts w:ascii="Traditional Arabic" w:hAnsi="Traditional Arabic" w:hint="cs"/>
          <w:spacing w:val="-4"/>
          <w:rtl/>
        </w:rPr>
        <w:t>نموذج</w:t>
      </w:r>
      <w:r w:rsidRPr="00814974">
        <w:rPr>
          <w:rFonts w:hint="cs"/>
          <w:spacing w:val="-4"/>
          <w:rtl/>
          <w:lang w:bidi="ar"/>
        </w:rPr>
        <w:t xml:space="preserve"> </w:t>
      </w:r>
      <w:r w:rsidRPr="00814974">
        <w:rPr>
          <w:rFonts w:ascii="Traditional Arabic" w:hAnsi="Traditional Arabic" w:hint="cs"/>
          <w:spacing w:val="-4"/>
          <w:rtl/>
        </w:rPr>
        <w:t>مع</w:t>
      </w:r>
      <w:r w:rsidRPr="00814974">
        <w:rPr>
          <w:rFonts w:hint="cs"/>
          <w:spacing w:val="-4"/>
          <w:rtl/>
          <w:lang w:bidi="ar"/>
        </w:rPr>
        <w:t xml:space="preserve"> </w:t>
      </w:r>
      <w:r w:rsidRPr="00814974">
        <w:rPr>
          <w:rFonts w:ascii="Traditional Arabic" w:hAnsi="Traditional Arabic" w:hint="cs"/>
          <w:spacing w:val="-4"/>
          <w:rtl/>
        </w:rPr>
        <w:t>هذه</w:t>
      </w:r>
      <w:r w:rsidRPr="00814974">
        <w:rPr>
          <w:rFonts w:hint="cs"/>
          <w:spacing w:val="-4"/>
          <w:rtl/>
          <w:lang w:bidi="ar"/>
        </w:rPr>
        <w:t xml:space="preserve"> </w:t>
      </w:r>
      <w:r w:rsidRPr="00814974">
        <w:rPr>
          <w:rFonts w:ascii="Traditional Arabic" w:hAnsi="Traditional Arabic" w:hint="cs"/>
          <w:spacing w:val="-4"/>
          <w:rtl/>
        </w:rPr>
        <w:t>البيانات</w:t>
      </w:r>
      <w:r w:rsidRPr="00814974">
        <w:rPr>
          <w:rFonts w:hint="cs"/>
          <w:spacing w:val="-4"/>
          <w:rtl/>
          <w:lang w:bidi="ar"/>
        </w:rPr>
        <w:t xml:space="preserve"> </w:t>
      </w:r>
      <w:r w:rsidRPr="00814974">
        <w:rPr>
          <w:rFonts w:ascii="Traditional Arabic" w:hAnsi="Traditional Arabic" w:hint="cs"/>
          <w:spacing w:val="-4"/>
          <w:rtl/>
        </w:rPr>
        <w:t>على</w:t>
      </w:r>
      <w:r w:rsidRPr="00814974">
        <w:rPr>
          <w:rFonts w:hint="cs"/>
          <w:spacing w:val="-4"/>
          <w:rtl/>
          <w:lang w:bidi="ar"/>
        </w:rPr>
        <w:t xml:space="preserve"> </w:t>
      </w:r>
      <w:r w:rsidRPr="00814974">
        <w:rPr>
          <w:rFonts w:ascii="Traditional Arabic" w:hAnsi="Traditional Arabic" w:hint="cs"/>
          <w:spacing w:val="-4"/>
          <w:rtl/>
        </w:rPr>
        <w:t>أساس</w:t>
      </w:r>
      <w:r w:rsidRPr="00814974">
        <w:rPr>
          <w:rFonts w:hint="cs"/>
          <w:spacing w:val="-4"/>
          <w:rtl/>
          <w:lang w:bidi="ar"/>
        </w:rPr>
        <w:t xml:space="preserve"> </w:t>
      </w:r>
      <w:r w:rsidRPr="00814974">
        <w:rPr>
          <w:rFonts w:ascii="Traditional Arabic" w:hAnsi="Traditional Arabic" w:hint="cs"/>
          <w:spacing w:val="-4"/>
          <w:rtl/>
        </w:rPr>
        <w:t>موسمي</w:t>
      </w:r>
      <w:r w:rsidRPr="00814974">
        <w:rPr>
          <w:rFonts w:hint="cs"/>
          <w:spacing w:val="-4"/>
          <w:rtl/>
          <w:lang w:bidi="ar"/>
        </w:rPr>
        <w:t xml:space="preserve"> </w:t>
      </w:r>
      <w:r w:rsidRPr="00814974">
        <w:rPr>
          <w:rFonts w:ascii="Traditional Arabic" w:hAnsi="Traditional Arabic" w:hint="cs"/>
          <w:spacing w:val="-4"/>
          <w:rtl/>
        </w:rPr>
        <w:t>أو</w:t>
      </w:r>
      <w:r w:rsidRPr="00814974">
        <w:rPr>
          <w:rFonts w:hint="cs"/>
          <w:spacing w:val="-4"/>
          <w:rtl/>
          <w:lang w:bidi="ar"/>
        </w:rPr>
        <w:t xml:space="preserve"> </w:t>
      </w:r>
      <w:r w:rsidRPr="00814974">
        <w:rPr>
          <w:rFonts w:ascii="Traditional Arabic" w:hAnsi="Traditional Arabic" w:hint="cs"/>
          <w:spacing w:val="-4"/>
          <w:rtl/>
        </w:rPr>
        <w:t>شهري،</w:t>
      </w:r>
      <w:r w:rsidRPr="00814974">
        <w:rPr>
          <w:rFonts w:hint="cs"/>
          <w:rtl/>
          <w:lang w:bidi="ar"/>
        </w:rPr>
        <w:t xml:space="preserve"> </w:t>
      </w:r>
      <w:r w:rsidRPr="00814974">
        <w:rPr>
          <w:rFonts w:ascii="Traditional Arabic" w:hAnsi="Traditional Arabic" w:hint="cs"/>
          <w:rtl/>
        </w:rPr>
        <w:t>وفقاً</w:t>
      </w:r>
      <w:r w:rsidRPr="00814974">
        <w:rPr>
          <w:rFonts w:hint="cs"/>
          <w:rtl/>
          <w:lang w:bidi="ar"/>
        </w:rPr>
        <w:t xml:space="preserve"> </w:t>
      </w:r>
      <w:r w:rsidRPr="00814974">
        <w:rPr>
          <w:rFonts w:ascii="Traditional Arabic" w:hAnsi="Traditional Arabic" w:hint="cs"/>
          <w:rtl/>
        </w:rPr>
        <w:t>للفترات</w:t>
      </w:r>
      <w:r w:rsidRPr="00814974">
        <w:rPr>
          <w:rFonts w:hint="cs"/>
          <w:rtl/>
          <w:lang w:bidi="ar"/>
        </w:rPr>
        <w:t xml:space="preserve"> </w:t>
      </w:r>
      <w:r w:rsidRPr="00814974">
        <w:rPr>
          <w:rFonts w:ascii="Traditional Arabic" w:hAnsi="Traditional Arabic" w:hint="cs"/>
          <w:rtl/>
        </w:rPr>
        <w:t>الزمنية</w:t>
      </w:r>
      <w:r w:rsidRPr="00814974">
        <w:rPr>
          <w:rFonts w:hint="cs"/>
          <w:rtl/>
          <w:lang w:bidi="ar"/>
        </w:rPr>
        <w:t xml:space="preserve"> </w:t>
      </w:r>
      <w:r w:rsidRPr="00814974">
        <w:rPr>
          <w:rFonts w:ascii="Traditional Arabic" w:hAnsi="Traditional Arabic" w:hint="cs"/>
          <w:rtl/>
        </w:rPr>
        <w:t>التي</w:t>
      </w:r>
      <w:r w:rsidRPr="00814974">
        <w:rPr>
          <w:rFonts w:hint="cs"/>
          <w:rtl/>
          <w:lang w:bidi="ar"/>
        </w:rPr>
        <w:t xml:space="preserve"> </w:t>
      </w:r>
      <w:r w:rsidRPr="00814974">
        <w:rPr>
          <w:rFonts w:ascii="Traditional Arabic" w:hAnsi="Traditional Arabic" w:hint="cs"/>
          <w:rtl/>
        </w:rPr>
        <w:t>يمكن</w:t>
      </w:r>
      <w:r w:rsidRPr="00814974">
        <w:rPr>
          <w:rFonts w:hint="cs"/>
          <w:rtl/>
          <w:lang w:bidi="ar"/>
        </w:rPr>
        <w:t xml:space="preserve"> </w:t>
      </w:r>
      <w:r w:rsidRPr="00814974">
        <w:rPr>
          <w:rFonts w:ascii="Traditional Arabic" w:hAnsi="Traditional Arabic" w:hint="cs"/>
          <w:rtl/>
        </w:rPr>
        <w:t>أن</w:t>
      </w:r>
      <w:r w:rsidRPr="00814974">
        <w:rPr>
          <w:rFonts w:hint="cs"/>
          <w:rtl/>
          <w:lang w:bidi="ar"/>
        </w:rPr>
        <w:t xml:space="preserve"> </w:t>
      </w:r>
      <w:r w:rsidRPr="00814974">
        <w:rPr>
          <w:rFonts w:ascii="Traditional Arabic" w:hAnsi="Traditional Arabic" w:hint="cs"/>
          <w:rtl/>
        </w:rPr>
        <w:t>يفترض</w:t>
      </w:r>
      <w:r w:rsidRPr="00814974">
        <w:rPr>
          <w:rFonts w:hint="cs"/>
          <w:rtl/>
          <w:lang w:bidi="ar"/>
        </w:rPr>
        <w:t xml:space="preserve"> </w:t>
      </w:r>
      <w:r w:rsidRPr="00814974">
        <w:rPr>
          <w:rFonts w:hint="cs"/>
          <w:rtl/>
        </w:rPr>
        <w:t xml:space="preserve">فيها </w:t>
      </w:r>
      <w:r w:rsidRPr="00814974">
        <w:rPr>
          <w:rFonts w:ascii="Traditional Arabic" w:hAnsi="Traditional Arabic" w:hint="cs"/>
          <w:rtl/>
        </w:rPr>
        <w:t>الارتباط</w:t>
      </w:r>
      <w:r w:rsidRPr="00814974">
        <w:rPr>
          <w:rFonts w:hint="cs"/>
          <w:rtl/>
          <w:lang w:bidi="ar"/>
        </w:rPr>
        <w:t xml:space="preserve"> </w:t>
      </w:r>
      <w:r w:rsidRPr="00814974">
        <w:rPr>
          <w:rFonts w:ascii="Traditional Arabic" w:hAnsi="Traditional Arabic" w:hint="cs"/>
          <w:rtl/>
        </w:rPr>
        <w:t>مهملاً</w:t>
      </w:r>
      <w:r w:rsidRPr="00814974">
        <w:rPr>
          <w:rFonts w:hint="cs"/>
          <w:rtl/>
          <w:lang w:bidi="ar"/>
        </w:rPr>
        <w:t>.</w:t>
      </w:r>
    </w:p>
    <w:p w14:paraId="2C03DDC7" w14:textId="77777777" w:rsidR="00814974" w:rsidRPr="00814974" w:rsidRDefault="00814974" w:rsidP="005B6FD0">
      <w:pPr>
        <w:pStyle w:val="Heading4"/>
        <w:rPr>
          <w:rtl/>
        </w:rPr>
      </w:pPr>
      <w:r w:rsidRPr="00814974">
        <w:t>1.2.4.2</w:t>
      </w:r>
      <w:r w:rsidRPr="00814974">
        <w:rPr>
          <w:rFonts w:hint="cs"/>
          <w:rtl/>
        </w:rPr>
        <w:tab/>
        <w:t>الاختبارات الأولية</w:t>
      </w:r>
    </w:p>
    <w:p w14:paraId="2B5FED0B" w14:textId="77777777" w:rsidR="00814974" w:rsidRDefault="00814974" w:rsidP="00814974">
      <w:pPr>
        <w:rPr>
          <w:lang w:bidi="ar"/>
        </w:rPr>
      </w:pPr>
      <w:r w:rsidRPr="00814974">
        <w:rPr>
          <w:rFonts w:hint="cs"/>
          <w:rtl/>
        </w:rPr>
        <w:t>حساب ارتفاعي الهوائي الأخفض والأعلى باستخدام</w:t>
      </w:r>
      <w:r w:rsidRPr="00814974">
        <w:rPr>
          <w:rFonts w:hint="cs"/>
          <w:rtl/>
          <w:lang w:bidi="ar"/>
        </w:rPr>
        <w:t>:</w:t>
      </w:r>
    </w:p>
    <w:p w14:paraId="566BD955" w14:textId="7F7D862F" w:rsidR="005B6FD0" w:rsidRDefault="005B6FD0" w:rsidP="005B6FD0">
      <w:pPr>
        <w:pStyle w:val="Equation"/>
        <w:rPr>
          <w:rFonts w:eastAsiaTheme="minorEastAsia"/>
        </w:rPr>
      </w:pPr>
      <w:r>
        <w:rPr>
          <w:lang w:bidi="ar"/>
        </w:rPr>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Pr>
          <w:rFonts w:eastAsiaTheme="minorEastAsia" w:hint="cs"/>
          <w:rtl/>
        </w:rPr>
        <w:t xml:space="preserve">  </w:t>
      </w:r>
      <w:r w:rsidRPr="003130BE">
        <w:rPr>
          <w:rFonts w:hint="cs"/>
          <w:rtl/>
          <w:lang w:bidi="ar"/>
        </w:rPr>
        <w:t>(</w:t>
      </w:r>
      <w:r>
        <w:rPr>
          <w:rFonts w:hint="cs"/>
          <w:rtl/>
        </w:rPr>
        <w:t>بالأمتار</w:t>
      </w:r>
      <w:r w:rsidRPr="005A5DCD">
        <w:rPr>
          <w:rFonts w:hint="cs"/>
          <w:rtl/>
          <w:lang w:bidi="ar"/>
        </w:rPr>
        <w:t xml:space="preserve"> </w:t>
      </w:r>
      <w:r w:rsidRPr="003130BE">
        <w:rPr>
          <w:rFonts w:hint="cs"/>
          <w:rtl/>
        </w:rPr>
        <w:t>فوق مستوى سطح البحر</w:t>
      </w:r>
      <w:r w:rsidRPr="003130BE">
        <w:rPr>
          <w:rFonts w:hint="cs"/>
          <w:rtl/>
          <w:lang w:bidi="ar"/>
        </w:rPr>
        <w:t>)</w:t>
      </w:r>
      <w:r>
        <w:rPr>
          <w:rFonts w:eastAsiaTheme="minorEastAsia"/>
        </w:rPr>
        <w:tab/>
      </w:r>
      <w:r w:rsidRPr="00863801">
        <w:rPr>
          <w:rFonts w:eastAsiaTheme="minorEastAsia"/>
        </w:rPr>
        <w:t>(37a)</w:t>
      </w:r>
    </w:p>
    <w:p w14:paraId="027D6E6B" w14:textId="5ACCA452" w:rsidR="005B6FD0" w:rsidRDefault="005B6FD0" w:rsidP="005B6FD0">
      <w:pPr>
        <w:pStyle w:val="Equation"/>
        <w:rPr>
          <w:rFonts w:eastAsiaTheme="minorEastAsia"/>
        </w:rPr>
      </w:pPr>
      <w:r>
        <w:rPr>
          <w:rFonts w:eastAsiaTheme="minorEastAsia"/>
        </w:rPr>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Pr>
          <w:rFonts w:eastAsiaTheme="minorEastAsia" w:hint="cs"/>
          <w:rtl/>
        </w:rPr>
        <w:t xml:space="preserve">  </w:t>
      </w:r>
      <w:r w:rsidRPr="003130BE">
        <w:rPr>
          <w:rFonts w:hint="cs"/>
          <w:rtl/>
          <w:lang w:bidi="ar"/>
        </w:rPr>
        <w:t>(</w:t>
      </w:r>
      <w:r>
        <w:rPr>
          <w:rFonts w:hint="cs"/>
          <w:rtl/>
        </w:rPr>
        <w:t>بالأمتار</w:t>
      </w:r>
      <w:r w:rsidRPr="005A5DCD">
        <w:rPr>
          <w:rFonts w:hint="cs"/>
          <w:rtl/>
          <w:lang w:bidi="ar"/>
        </w:rPr>
        <w:t xml:space="preserve"> </w:t>
      </w:r>
      <w:r w:rsidRPr="003130BE">
        <w:rPr>
          <w:rFonts w:hint="cs"/>
          <w:rtl/>
        </w:rPr>
        <w:t>فوق مستوى سطح البحر</w:t>
      </w:r>
      <w:r w:rsidRPr="003130BE">
        <w:rPr>
          <w:rFonts w:hint="cs"/>
          <w:rtl/>
          <w:lang w:bidi="ar"/>
        </w:rPr>
        <w:t>)</w:t>
      </w:r>
      <w:r w:rsidRPr="00863801">
        <w:rPr>
          <w:rFonts w:eastAsiaTheme="minorEastAsia"/>
        </w:rPr>
        <w:tab/>
        <w:t>(37b)</w:t>
      </w:r>
    </w:p>
    <w:p w14:paraId="6563BF5D" w14:textId="5259B691" w:rsidR="00814974" w:rsidRPr="00814974" w:rsidRDefault="00814974" w:rsidP="00814974">
      <w:pPr>
        <w:spacing w:line="180" w:lineRule="auto"/>
        <w:jc w:val="left"/>
        <w:rPr>
          <w:rtl/>
          <w:lang w:bidi="ar"/>
        </w:rPr>
      </w:pPr>
      <w:r w:rsidRPr="00814974">
        <w:rPr>
          <w:rFonts w:hint="cs"/>
          <w:rtl/>
        </w:rPr>
        <w:t xml:space="preserve">حيث </w:t>
      </w:r>
      <w:r w:rsidRPr="00814974">
        <w:rPr>
          <w:i/>
          <w:lang w:bidi="ar"/>
        </w:rPr>
        <w:t>h</w:t>
      </w:r>
      <w:r w:rsidRPr="00814974">
        <w:rPr>
          <w:vertAlign w:val="subscript"/>
          <w:lang w:bidi="ar"/>
        </w:rPr>
        <w:t>1</w:t>
      </w:r>
      <w:r w:rsidR="006148C1">
        <w:rPr>
          <w:rFonts w:hint="cs"/>
          <w:vertAlign w:val="subscript"/>
          <w:rtl/>
          <w:lang w:bidi="ar-EG"/>
        </w:rPr>
        <w:t xml:space="preserve"> </w:t>
      </w:r>
      <w:r w:rsidRPr="00814974">
        <w:rPr>
          <w:rFonts w:hint="cs"/>
          <w:rtl/>
          <w:lang w:val="fr-CH" w:bidi="ar-SY"/>
        </w:rPr>
        <w:t>و</w:t>
      </w:r>
      <w:r w:rsidRPr="00814974">
        <w:rPr>
          <w:i/>
          <w:iCs/>
          <w:lang w:val="de-CH" w:bidi="ar-SY"/>
        </w:rPr>
        <w:t>h</w:t>
      </w:r>
      <w:r w:rsidRPr="00814974">
        <w:rPr>
          <w:i/>
          <w:iCs/>
          <w:vertAlign w:val="subscript"/>
          <w:lang w:val="de-CH" w:bidi="ar-SY"/>
        </w:rPr>
        <w:t>2</w:t>
      </w:r>
      <w:r w:rsidRPr="00814974">
        <w:rPr>
          <w:rFonts w:hint="cs"/>
          <w:rtl/>
          <w:lang w:val="fr-CH" w:bidi="ar-SY"/>
        </w:rPr>
        <w:t xml:space="preserve"> </w:t>
      </w:r>
      <w:r w:rsidRPr="00814974">
        <w:rPr>
          <w:rFonts w:hint="cs"/>
          <w:rtl/>
        </w:rPr>
        <w:t>هما ارتفاعا مطرافي الوصلة بالأمتار</w:t>
      </w:r>
      <w:r w:rsidRPr="00814974">
        <w:rPr>
          <w:rFonts w:hint="cs"/>
          <w:rtl/>
          <w:lang w:bidi="ar"/>
        </w:rPr>
        <w:t xml:space="preserve"> </w:t>
      </w:r>
      <w:r w:rsidRPr="00814974">
        <w:rPr>
          <w:rFonts w:hint="cs"/>
          <w:rtl/>
        </w:rPr>
        <w:t>فوق مستوى سطح البحر</w:t>
      </w:r>
      <w:r w:rsidRPr="00814974">
        <w:rPr>
          <w:rFonts w:hint="cs"/>
          <w:rtl/>
          <w:lang w:bidi="ar"/>
        </w:rPr>
        <w:t>.</w:t>
      </w:r>
    </w:p>
    <w:p w14:paraId="3EB1419B" w14:textId="77777777" w:rsidR="00814974" w:rsidRPr="00814974" w:rsidRDefault="00814974" w:rsidP="00814974">
      <w:pPr>
        <w:rPr>
          <w:rtl/>
          <w:lang w:bidi="ar-EG"/>
        </w:rPr>
      </w:pPr>
      <w:r w:rsidRPr="00814974">
        <w:rPr>
          <w:rFonts w:hint="cs"/>
          <w:rtl/>
        </w:rPr>
        <w:t xml:space="preserve">ويتم الحصول على متوسط ارتفاع المطر، </w:t>
      </w:r>
      <w:proofErr w:type="spellStart"/>
      <w:r w:rsidRPr="00814974">
        <w:rPr>
          <w:i/>
        </w:rPr>
        <w:t>h</w:t>
      </w:r>
      <w:r w:rsidRPr="00814974">
        <w:rPr>
          <w:i/>
          <w:vertAlign w:val="subscript"/>
        </w:rPr>
        <w:t>rainm</w:t>
      </w:r>
      <w:proofErr w:type="spellEnd"/>
      <w:r w:rsidRPr="00814974">
        <w:rPr>
          <w:rFonts w:hint="cs"/>
          <w:rtl/>
        </w:rPr>
        <w:t>، بالأمتار</w:t>
      </w:r>
      <w:r w:rsidRPr="00814974">
        <w:rPr>
          <w:rFonts w:hint="cs"/>
          <w:rtl/>
          <w:lang w:bidi="ar"/>
        </w:rPr>
        <w:t xml:space="preserve"> </w:t>
      </w:r>
      <w:r w:rsidRPr="00814974">
        <w:rPr>
          <w:rFonts w:hint="cs"/>
          <w:rtl/>
        </w:rPr>
        <w:t xml:space="preserve">فوق مستوى سطح </w:t>
      </w:r>
      <w:r w:rsidRPr="00C50B2D">
        <w:rPr>
          <w:rFonts w:hint="cs"/>
          <w:rtl/>
        </w:rPr>
        <w:t>البحر</w:t>
      </w:r>
      <w:r w:rsidRPr="00C50B2D">
        <w:rPr>
          <w:rFonts w:hint="cs"/>
          <w:rtl/>
          <w:lang w:bidi="ar"/>
        </w:rPr>
        <w:t>.</w:t>
      </w:r>
      <w:r w:rsidRPr="00C50B2D">
        <w:rPr>
          <w:rtl/>
          <w:lang w:bidi="ar-EG"/>
        </w:rPr>
        <w:t xml:space="preserve"> وإذا تعذر الحصول على هذه الإحصاءات </w:t>
      </w:r>
      <w:r w:rsidRPr="00C50B2D">
        <w:rPr>
          <w:rFonts w:hint="cs"/>
          <w:rtl/>
          <w:lang w:bidi="ar-EG"/>
        </w:rPr>
        <w:t xml:space="preserve">طويلة </w:t>
      </w:r>
      <w:r w:rsidRPr="00C50B2D">
        <w:rPr>
          <w:rtl/>
          <w:lang w:bidi="ar-EG"/>
        </w:rPr>
        <w:t xml:space="preserve">الأجل من مصادر البيانات المحلية، </w:t>
      </w:r>
      <w:r w:rsidRPr="00C50B2D">
        <w:rPr>
          <w:rFonts w:hint="cs"/>
          <w:rtl/>
        </w:rPr>
        <w:t xml:space="preserve">يمكن الحصول على تقدير لها من </w:t>
      </w:r>
      <w:r w:rsidRPr="00C50B2D">
        <w:rPr>
          <w:rtl/>
          <w:lang w:bidi="ar-EG"/>
        </w:rPr>
        <w:t xml:space="preserve">التوصية </w:t>
      </w:r>
      <w:hyperlink r:id="rId100" w:history="1">
        <w:r w:rsidRPr="00C50B2D">
          <w:rPr>
            <w:lang w:bidi="ar-EG"/>
          </w:rPr>
          <w:t>ITU</w:t>
        </w:r>
        <w:r w:rsidRPr="00C50B2D">
          <w:rPr>
            <w:lang w:bidi="ar-EG"/>
          </w:rPr>
          <w:noBreakHyphen/>
          <w:t>R P.839</w:t>
        </w:r>
      </w:hyperlink>
      <w:r w:rsidRPr="00814974">
        <w:rPr>
          <w:rFonts w:hint="cs"/>
          <w:rtl/>
          <w:lang w:bidi="ar-EG"/>
        </w:rPr>
        <w:t>.</w:t>
      </w:r>
    </w:p>
    <w:p w14:paraId="312EA396" w14:textId="77777777" w:rsidR="00814974" w:rsidRPr="00814974" w:rsidRDefault="00814974" w:rsidP="00814974">
      <w:pPr>
        <w:spacing w:line="180" w:lineRule="auto"/>
        <w:jc w:val="left"/>
        <w:rPr>
          <w:rtl/>
          <w:lang w:bidi="ar-EG"/>
        </w:rPr>
      </w:pPr>
      <w:r w:rsidRPr="00814974">
        <w:rPr>
          <w:rFonts w:hint="cs"/>
          <w:rtl/>
        </w:rPr>
        <w:t>ويجرى اختبار تقصياً للحالتين، ولا يتطلب أي منهما مواصلة استخدام أسلوب المطر</w:t>
      </w:r>
      <w:r w:rsidRPr="00814974">
        <w:rPr>
          <w:rFonts w:hint="cs"/>
          <w:rtl/>
          <w:lang w:bidi="ar"/>
        </w:rPr>
        <w:t>/</w:t>
      </w:r>
      <w:r w:rsidRPr="00814974">
        <w:rPr>
          <w:rFonts w:hint="cs"/>
          <w:rtl/>
        </w:rPr>
        <w:t>الثلوج الرطبة</w:t>
      </w:r>
      <w:r w:rsidRPr="00814974">
        <w:rPr>
          <w:rFonts w:hint="cs"/>
          <w:rtl/>
          <w:lang w:bidi="ar"/>
        </w:rPr>
        <w:t>:</w:t>
      </w:r>
    </w:p>
    <w:p w14:paraId="654687E2" w14:textId="77777777" w:rsidR="00814974" w:rsidRPr="00814974" w:rsidRDefault="00814974" w:rsidP="00814974">
      <w:pPr>
        <w:spacing w:line="180" w:lineRule="auto"/>
        <w:ind w:left="708" w:hangingChars="236" w:hanging="708"/>
        <w:rPr>
          <w:rtl/>
        </w:rPr>
      </w:pPr>
      <w:r w:rsidRPr="00814974">
        <w:rPr>
          <w:rFonts w:hint="cs"/>
          <w:i/>
          <w:iCs/>
          <w:rtl/>
          <w:lang w:bidi="ar-EG"/>
        </w:rPr>
        <w:t>الحالة</w:t>
      </w:r>
      <w:r w:rsidRPr="00814974">
        <w:rPr>
          <w:i/>
          <w:iCs/>
          <w:rtl/>
          <w:lang w:bidi="ar-EG"/>
        </w:rPr>
        <w:t xml:space="preserve"> </w:t>
      </w:r>
      <w:r w:rsidRPr="00814974">
        <w:rPr>
          <w:i/>
          <w:iCs/>
          <w:lang w:bidi="ar-EG"/>
        </w:rPr>
        <w:t>1</w:t>
      </w:r>
      <w:r w:rsidRPr="00814974">
        <w:rPr>
          <w:rtl/>
          <w:lang w:bidi="ar-EG"/>
        </w:rPr>
        <w:t>:</w:t>
      </w:r>
      <w:r w:rsidRPr="00814974">
        <w:rPr>
          <w:rFonts w:hint="cs"/>
          <w:rtl/>
          <w:lang w:bidi="ar-EG"/>
        </w:rPr>
        <w:tab/>
      </w:r>
      <w:r w:rsidRPr="00814974">
        <w:rPr>
          <w:rFonts w:hint="cs"/>
          <w:rtl/>
        </w:rPr>
        <w:t xml:space="preserve">إذا كان </w:t>
      </w:r>
      <w:proofErr w:type="spellStart"/>
      <w:r w:rsidRPr="00814974">
        <w:rPr>
          <w:i/>
        </w:rPr>
        <w:t>h</w:t>
      </w:r>
      <w:r w:rsidRPr="00814974">
        <w:rPr>
          <w:i/>
          <w:vertAlign w:val="subscript"/>
        </w:rPr>
        <w:t>hi</w:t>
      </w:r>
      <w:proofErr w:type="spellEnd"/>
      <w:r w:rsidRPr="00814974">
        <w:t> </w:t>
      </w:r>
      <w:r w:rsidRPr="00814974">
        <w:sym w:font="Symbol" w:char="F0A3"/>
      </w:r>
      <w:r w:rsidRPr="00814974">
        <w:t> </w:t>
      </w:r>
      <w:proofErr w:type="spellStart"/>
      <w:r w:rsidRPr="00814974">
        <w:rPr>
          <w:i/>
        </w:rPr>
        <w:t>h</w:t>
      </w:r>
      <w:r w:rsidRPr="00814974">
        <w:rPr>
          <w:i/>
          <w:vertAlign w:val="subscript"/>
        </w:rPr>
        <w:t>rainm</w:t>
      </w:r>
      <w:proofErr w:type="spellEnd"/>
      <w:r w:rsidRPr="00814974">
        <w:t> – 3 600</w:t>
      </w:r>
      <w:r w:rsidRPr="00814974">
        <w:rPr>
          <w:rFonts w:hint="cs"/>
          <w:rtl/>
        </w:rPr>
        <w:t>، تقع طبقة الذوبان دائماً</w:t>
      </w:r>
      <w:r w:rsidRPr="00814974">
        <w:rPr>
          <w:rFonts w:hint="cs"/>
          <w:rtl/>
          <w:lang w:bidi="ar"/>
        </w:rPr>
        <w:t xml:space="preserve"> </w:t>
      </w:r>
      <w:r w:rsidRPr="00814974">
        <w:rPr>
          <w:rFonts w:hint="cs"/>
          <w:rtl/>
        </w:rPr>
        <w:t>فوق المسير</w:t>
      </w:r>
      <w:r w:rsidRPr="00814974">
        <w:rPr>
          <w:rFonts w:hint="cs"/>
          <w:rtl/>
          <w:lang w:bidi="ar"/>
        </w:rPr>
        <w:t xml:space="preserve"> </w:t>
      </w:r>
      <w:r w:rsidRPr="00814974">
        <w:rPr>
          <w:rFonts w:hint="cs"/>
          <w:rtl/>
        </w:rPr>
        <w:t>بالكامل</w:t>
      </w:r>
      <w:r w:rsidRPr="00814974">
        <w:rPr>
          <w:rFonts w:hint="cs"/>
          <w:rtl/>
          <w:lang w:bidi="ar"/>
        </w:rPr>
        <w:t xml:space="preserve">. </w:t>
      </w:r>
      <w:r w:rsidRPr="00814974">
        <w:rPr>
          <w:rFonts w:hint="cs"/>
          <w:rtl/>
        </w:rPr>
        <w:t>وفي هذه الحالة،</w:t>
      </w:r>
      <w:r w:rsidRPr="00814974">
        <w:rPr>
          <w:rFonts w:hint="cs"/>
          <w:rtl/>
          <w:lang w:bidi="ar"/>
        </w:rPr>
        <w:t xml:space="preserve"> </w:t>
      </w:r>
      <w:r w:rsidRPr="00814974">
        <w:rPr>
          <w:rFonts w:hint="cs"/>
          <w:rtl/>
        </w:rPr>
        <w:t>يُستخدم</w:t>
      </w:r>
      <w:r w:rsidRPr="00814974">
        <w:rPr>
          <w:rFonts w:hint="cs"/>
          <w:rtl/>
          <w:lang w:bidi="ar"/>
        </w:rPr>
        <w:t xml:space="preserve"> </w:t>
      </w:r>
      <w:r w:rsidRPr="00814974">
        <w:rPr>
          <w:rFonts w:hint="cs"/>
          <w:rtl/>
        </w:rPr>
        <w:t xml:space="preserve">الأسلوب المذكور في الفقرة </w:t>
      </w:r>
      <w:r w:rsidRPr="00814974">
        <w:rPr>
          <w:lang w:bidi="ar"/>
        </w:rPr>
        <w:t>1.4.2</w:t>
      </w:r>
      <w:r w:rsidRPr="00814974">
        <w:rPr>
          <w:rFonts w:hint="cs"/>
          <w:rtl/>
        </w:rPr>
        <w:t xml:space="preserve"> للحصول على التوهين الناجم عن المطر فقط</w:t>
      </w:r>
      <w:r w:rsidRPr="00814974">
        <w:rPr>
          <w:rFonts w:hint="cs"/>
          <w:rtl/>
          <w:lang w:bidi="ar"/>
        </w:rPr>
        <w:t>.</w:t>
      </w:r>
    </w:p>
    <w:p w14:paraId="5DD7D380" w14:textId="77777777" w:rsidR="00814974" w:rsidRPr="00814974" w:rsidRDefault="00814974" w:rsidP="00814974">
      <w:pPr>
        <w:spacing w:line="180" w:lineRule="auto"/>
        <w:ind w:left="708" w:hangingChars="236" w:hanging="708"/>
        <w:rPr>
          <w:rtl/>
          <w:lang w:bidi="ar"/>
        </w:rPr>
      </w:pPr>
      <w:r w:rsidRPr="00814974">
        <w:rPr>
          <w:rFonts w:hint="cs"/>
          <w:i/>
          <w:iCs/>
          <w:rtl/>
          <w:lang w:bidi="ar-EG"/>
        </w:rPr>
        <w:t>الحالة</w:t>
      </w:r>
      <w:r w:rsidRPr="00814974">
        <w:rPr>
          <w:i/>
          <w:iCs/>
          <w:rtl/>
          <w:lang w:bidi="ar-EG"/>
        </w:rPr>
        <w:t xml:space="preserve"> </w:t>
      </w:r>
      <w:r w:rsidRPr="00814974">
        <w:rPr>
          <w:i/>
          <w:iCs/>
          <w:lang w:bidi="ar-EG"/>
        </w:rPr>
        <w:t>2</w:t>
      </w:r>
      <w:r w:rsidRPr="00814974">
        <w:rPr>
          <w:rtl/>
          <w:lang w:bidi="ar-EG"/>
        </w:rPr>
        <w:t>:</w:t>
      </w:r>
      <w:r w:rsidRPr="00814974">
        <w:rPr>
          <w:rFonts w:hint="cs"/>
          <w:rtl/>
          <w:lang w:bidi="ar-EG"/>
        </w:rPr>
        <w:tab/>
      </w:r>
      <w:r w:rsidRPr="00814974">
        <w:rPr>
          <w:rFonts w:hint="cs"/>
          <w:rtl/>
        </w:rPr>
        <w:t xml:space="preserve">إذا كان </w:t>
      </w:r>
      <w:proofErr w:type="spellStart"/>
      <w:r w:rsidRPr="00814974">
        <w:rPr>
          <w:i/>
        </w:rPr>
        <w:t>h</w:t>
      </w:r>
      <w:r w:rsidRPr="00814974">
        <w:rPr>
          <w:i/>
          <w:vertAlign w:val="subscript"/>
        </w:rPr>
        <w:t>lo</w:t>
      </w:r>
      <w:proofErr w:type="spellEnd"/>
      <w:r w:rsidRPr="00814974">
        <w:rPr>
          <w:i/>
          <w:vertAlign w:val="subscript"/>
        </w:rPr>
        <w:t xml:space="preserve"> </w:t>
      </w:r>
      <w:r w:rsidRPr="00814974">
        <w:sym w:font="Symbol" w:char="F0B3"/>
      </w:r>
      <w:r w:rsidRPr="00814974">
        <w:t> </w:t>
      </w:r>
      <w:proofErr w:type="spellStart"/>
      <w:r w:rsidRPr="00814974">
        <w:rPr>
          <w:i/>
        </w:rPr>
        <w:t>h</w:t>
      </w:r>
      <w:r w:rsidRPr="00814974">
        <w:rPr>
          <w:i/>
          <w:vertAlign w:val="subscript"/>
        </w:rPr>
        <w:t>rainm</w:t>
      </w:r>
      <w:proofErr w:type="spellEnd"/>
      <w:r w:rsidRPr="00814974">
        <w:t> + 2 400</w:t>
      </w:r>
      <w:r w:rsidRPr="00814974">
        <w:rPr>
          <w:rFonts w:hint="cs"/>
          <w:rtl/>
        </w:rPr>
        <w:t>، تقع طبقة الذوبان دائماً</w:t>
      </w:r>
      <w:r w:rsidRPr="00814974">
        <w:rPr>
          <w:rFonts w:hint="cs"/>
          <w:rtl/>
          <w:lang w:bidi="ar"/>
        </w:rPr>
        <w:t xml:space="preserve"> </w:t>
      </w:r>
      <w:r w:rsidRPr="00814974">
        <w:rPr>
          <w:rFonts w:hint="cs"/>
          <w:rtl/>
        </w:rPr>
        <w:t>تحت المسير</w:t>
      </w:r>
      <w:r w:rsidRPr="00814974">
        <w:rPr>
          <w:rFonts w:hint="cs"/>
          <w:rtl/>
          <w:lang w:bidi="ar"/>
        </w:rPr>
        <w:t xml:space="preserve"> </w:t>
      </w:r>
      <w:r w:rsidRPr="00814974">
        <w:rPr>
          <w:rFonts w:hint="cs"/>
          <w:rtl/>
        </w:rPr>
        <w:t>بالكامل</w:t>
      </w:r>
      <w:r w:rsidRPr="00814974">
        <w:rPr>
          <w:rFonts w:hint="cs"/>
          <w:rtl/>
          <w:lang w:bidi="ar"/>
        </w:rPr>
        <w:t xml:space="preserve">. </w:t>
      </w:r>
      <w:r w:rsidRPr="00814974">
        <w:rPr>
          <w:rFonts w:hint="cs"/>
          <w:rtl/>
        </w:rPr>
        <w:t>وفي هذه الحالة،</w:t>
      </w:r>
      <w:r w:rsidRPr="00814974">
        <w:rPr>
          <w:rFonts w:hint="cs"/>
          <w:rtl/>
          <w:lang w:bidi="ar"/>
        </w:rPr>
        <w:t xml:space="preserve"> </w:t>
      </w:r>
      <w:r w:rsidRPr="00814974">
        <w:rPr>
          <w:rFonts w:hint="cs"/>
          <w:rtl/>
        </w:rPr>
        <w:t>يمكن اعتبار التوهين الناجم عن الهطولات صفراً</w:t>
      </w:r>
      <w:r w:rsidRPr="00814974">
        <w:rPr>
          <w:rFonts w:hint="cs"/>
          <w:rtl/>
          <w:lang w:bidi="ar"/>
        </w:rPr>
        <w:t>.</w:t>
      </w:r>
    </w:p>
    <w:p w14:paraId="3BD9ACA4" w14:textId="77777777" w:rsidR="00814974" w:rsidRPr="00814974" w:rsidRDefault="00814974" w:rsidP="00814974">
      <w:pPr>
        <w:spacing w:line="180" w:lineRule="auto"/>
        <w:jc w:val="left"/>
        <w:rPr>
          <w:rtl/>
          <w:lang w:bidi="ar"/>
        </w:rPr>
      </w:pPr>
      <w:r w:rsidRPr="00814974">
        <w:rPr>
          <w:rFonts w:hint="cs"/>
          <w:rtl/>
        </w:rPr>
        <w:t xml:space="preserve">وفي حال عدم سريان الحالة </w:t>
      </w:r>
      <w:r w:rsidRPr="00814974">
        <w:rPr>
          <w:lang w:bidi="ar"/>
        </w:rPr>
        <w:t>1</w:t>
      </w:r>
      <w:r w:rsidRPr="00814974">
        <w:rPr>
          <w:rFonts w:hint="cs"/>
          <w:rtl/>
        </w:rPr>
        <w:t xml:space="preserve"> أو الحالة </w:t>
      </w:r>
      <w:r w:rsidRPr="00814974">
        <w:rPr>
          <w:lang w:bidi="ar"/>
        </w:rPr>
        <w:t>2</w:t>
      </w:r>
      <w:r w:rsidRPr="00814974">
        <w:rPr>
          <w:rFonts w:hint="cs"/>
          <w:rtl/>
        </w:rPr>
        <w:t>، تابع</w:t>
      </w:r>
      <w:r w:rsidRPr="00814974">
        <w:rPr>
          <w:rFonts w:hint="cs"/>
          <w:rtl/>
          <w:lang w:bidi="ar"/>
        </w:rPr>
        <w:t xml:space="preserve"> </w:t>
      </w:r>
      <w:r w:rsidRPr="00814974">
        <w:rPr>
          <w:rFonts w:hint="cs"/>
          <w:rtl/>
        </w:rPr>
        <w:t>على النحو التالي</w:t>
      </w:r>
      <w:r w:rsidRPr="00814974">
        <w:rPr>
          <w:rFonts w:hint="cs"/>
          <w:rtl/>
          <w:lang w:bidi="ar"/>
        </w:rPr>
        <w:t>.</w:t>
      </w:r>
    </w:p>
    <w:p w14:paraId="28C0F2EF" w14:textId="77777777" w:rsidR="00814974" w:rsidRPr="00814974" w:rsidRDefault="00814974" w:rsidP="005B6FD0">
      <w:pPr>
        <w:pStyle w:val="Heading4"/>
        <w:rPr>
          <w:rtl/>
        </w:rPr>
      </w:pPr>
      <w:r w:rsidRPr="00814974">
        <w:t>2.2.4.2</w:t>
      </w:r>
      <w:r w:rsidRPr="00814974">
        <w:rPr>
          <w:rFonts w:hint="cs"/>
          <w:rtl/>
        </w:rPr>
        <w:tab/>
        <w:t>الحسابات الأولية</w:t>
      </w:r>
    </w:p>
    <w:p w14:paraId="0D348F1F" w14:textId="77777777" w:rsidR="00814974" w:rsidRPr="00814974" w:rsidRDefault="00814974" w:rsidP="00814974">
      <w:pPr>
        <w:keepNext/>
        <w:spacing w:line="180" w:lineRule="auto"/>
        <w:jc w:val="left"/>
        <w:rPr>
          <w:rtl/>
          <w:lang w:bidi="ar"/>
        </w:rPr>
      </w:pPr>
      <w:r w:rsidRPr="00814974">
        <w:rPr>
          <w:rFonts w:hint="cs"/>
          <w:rtl/>
        </w:rPr>
        <w:t>يجرى كل من الحسابين الأوليين التاليين مرة واحدة فقط</w:t>
      </w:r>
      <w:r w:rsidRPr="00814974">
        <w:rPr>
          <w:rFonts w:hint="cs"/>
          <w:rtl/>
          <w:lang w:bidi="ar"/>
        </w:rPr>
        <w:t>.</w:t>
      </w:r>
    </w:p>
    <w:p w14:paraId="34635900" w14:textId="77777777" w:rsidR="00814974" w:rsidRPr="00814974" w:rsidRDefault="00814974" w:rsidP="00814974">
      <w:pPr>
        <w:keepNext/>
        <w:rPr>
          <w:i/>
          <w:iCs/>
          <w:rtl/>
          <w:lang w:bidi="ar"/>
        </w:rPr>
      </w:pPr>
      <w:r w:rsidRPr="00814974">
        <w:rPr>
          <w:rFonts w:cs="Times New Roman" w:hint="cs"/>
          <w:rtl/>
          <w:lang w:bidi="ar-EG"/>
        </w:rPr>
        <w:t>’</w:t>
      </w:r>
      <w:r w:rsidRPr="00814974">
        <w:rPr>
          <w:rFonts w:cs="Times New Roman"/>
          <w:i/>
          <w:iCs/>
          <w:lang w:bidi="ar-EG"/>
        </w:rPr>
        <w:t>1</w:t>
      </w:r>
      <w:r w:rsidRPr="00814974">
        <w:rPr>
          <w:rFonts w:cs="Times New Roman" w:hint="cs"/>
          <w:rtl/>
          <w:lang w:bidi="ar-EG"/>
        </w:rPr>
        <w:t>‘</w:t>
      </w:r>
      <w:r w:rsidRPr="00814974">
        <w:tab/>
      </w:r>
      <w:r w:rsidRPr="00814974">
        <w:rPr>
          <w:rFonts w:hint="cs"/>
          <w:i/>
          <w:iCs/>
          <w:rtl/>
        </w:rPr>
        <w:t>التوهين الناجم عن المطر فقط المتجاوَز خلال النسبة المئوية المطلوبة من الوقت</w:t>
      </w:r>
    </w:p>
    <w:p w14:paraId="625A2C71" w14:textId="77777777" w:rsidR="00814974" w:rsidRPr="00814974" w:rsidRDefault="00814974" w:rsidP="00814974">
      <w:pPr>
        <w:rPr>
          <w:rtl/>
          <w:lang w:bidi="ar"/>
        </w:rPr>
      </w:pPr>
      <w:r w:rsidRPr="00814974">
        <w:rPr>
          <w:rFonts w:hint="cs"/>
          <w:rtl/>
        </w:rPr>
        <w:t xml:space="preserve">يُستخدم الأسلوب المذكور في الفقرة </w:t>
      </w:r>
      <w:r w:rsidRPr="00814974">
        <w:t>1.4.2</w:t>
      </w:r>
      <w:r w:rsidRPr="00814974">
        <w:rPr>
          <w:rFonts w:hint="cs"/>
          <w:rtl/>
        </w:rPr>
        <w:t xml:space="preserve"> للحصول على التوهين الناجم عن المطر فقط </w:t>
      </w:r>
      <w:proofErr w:type="spellStart"/>
      <w:r w:rsidRPr="00814974">
        <w:rPr>
          <w:i/>
        </w:rPr>
        <w:t>A</w:t>
      </w:r>
      <w:r w:rsidRPr="00814974">
        <w:rPr>
          <w:i/>
          <w:vertAlign w:val="subscript"/>
        </w:rPr>
        <w:t>rainp</w:t>
      </w:r>
      <w:proofErr w:type="spellEnd"/>
      <w:r w:rsidRPr="00814974">
        <w:rPr>
          <w:rFonts w:hint="cs"/>
          <w:rtl/>
          <w:lang w:bidi="ar"/>
        </w:rPr>
        <w:t xml:space="preserve"> </w:t>
      </w:r>
      <w:r w:rsidRPr="00814974">
        <w:t>dB</w:t>
      </w:r>
      <w:r w:rsidRPr="00814974">
        <w:rPr>
          <w:rFonts w:hint="cs"/>
          <w:rtl/>
        </w:rPr>
        <w:t xml:space="preserve"> المتجاوَز خلال النسبة المئوية المطلوبة من الوقت، </w:t>
      </w:r>
      <w:r w:rsidRPr="00814974">
        <w:rPr>
          <w:i/>
        </w:rPr>
        <w:t>p</w:t>
      </w:r>
      <w:r w:rsidRPr="00814974">
        <w:rPr>
          <w:rFonts w:hint="cs"/>
          <w:rtl/>
        </w:rPr>
        <w:t xml:space="preserve">، على النحو الوارد في المعادلة </w:t>
      </w:r>
      <w:r w:rsidRPr="00814974">
        <w:rPr>
          <w:lang w:bidi="ar"/>
        </w:rPr>
        <w:t>(34)</w:t>
      </w:r>
      <w:r w:rsidRPr="00814974">
        <w:rPr>
          <w:rFonts w:hint="cs"/>
          <w:rtl/>
          <w:lang w:bidi="ar"/>
        </w:rPr>
        <w:t>.</w:t>
      </w:r>
    </w:p>
    <w:p w14:paraId="3867C3EB" w14:textId="77777777" w:rsidR="00814974" w:rsidRPr="00814974" w:rsidRDefault="00814974" w:rsidP="00814974">
      <w:pPr>
        <w:keepNext/>
        <w:tabs>
          <w:tab w:val="left" w:pos="992"/>
        </w:tabs>
        <w:rPr>
          <w:i/>
          <w:iCs/>
          <w:rtl/>
          <w:lang w:bidi="ar"/>
        </w:rPr>
      </w:pPr>
      <w:r w:rsidRPr="00814974">
        <w:rPr>
          <w:rFonts w:cs="Times New Roman" w:hint="cs"/>
          <w:rtl/>
          <w:lang w:bidi="ar-EG"/>
        </w:rPr>
        <w:lastRenderedPageBreak/>
        <w:t>’</w:t>
      </w:r>
      <w:r w:rsidRPr="00814974">
        <w:rPr>
          <w:rFonts w:cs="Times New Roman"/>
          <w:i/>
          <w:iCs/>
          <w:lang w:bidi="ar-EG"/>
        </w:rPr>
        <w:t>2</w:t>
      </w:r>
      <w:r w:rsidRPr="00814974">
        <w:rPr>
          <w:rFonts w:cs="Times New Roman" w:hint="cs"/>
          <w:rtl/>
          <w:lang w:bidi="ar-EG"/>
        </w:rPr>
        <w:t>‘</w:t>
      </w:r>
      <w:r w:rsidRPr="00814974">
        <w:rPr>
          <w:i/>
          <w:iCs/>
          <w:rtl/>
        </w:rPr>
        <w:tab/>
      </w:r>
      <w:r w:rsidRPr="00814974">
        <w:rPr>
          <w:rFonts w:hint="cs"/>
          <w:i/>
          <w:iCs/>
          <w:rtl/>
        </w:rPr>
        <w:t xml:space="preserve">متجهات التوهين الناجم عن المطر فقط وما يقابلها من النسبة المئوية من الوقت </w:t>
      </w:r>
    </w:p>
    <w:p w14:paraId="7FD3D22D" w14:textId="77777777" w:rsidR="00814974" w:rsidRPr="00814974" w:rsidRDefault="00814974" w:rsidP="00814974">
      <w:pPr>
        <w:spacing w:line="180" w:lineRule="auto"/>
        <w:rPr>
          <w:rtl/>
          <w:lang w:bidi="ar"/>
        </w:rPr>
      </w:pPr>
      <w:r w:rsidRPr="00814974">
        <w:rPr>
          <w:rFonts w:hint="cs"/>
          <w:rtl/>
        </w:rPr>
        <w:t>يتطلب نموذج</w:t>
      </w:r>
      <w:r w:rsidRPr="00814974">
        <w:rPr>
          <w:rFonts w:hint="cs"/>
          <w:rtl/>
          <w:lang w:bidi="ar"/>
        </w:rPr>
        <w:t xml:space="preserve"> </w:t>
      </w:r>
      <w:r w:rsidRPr="00814974">
        <w:rPr>
          <w:rFonts w:hint="cs"/>
          <w:rtl/>
        </w:rPr>
        <w:t>المطر</w:t>
      </w:r>
      <w:r w:rsidRPr="00814974">
        <w:rPr>
          <w:rFonts w:hint="cs"/>
          <w:rtl/>
          <w:lang w:bidi="ar"/>
        </w:rPr>
        <w:t>/</w:t>
      </w:r>
      <w:r w:rsidRPr="00814974">
        <w:rPr>
          <w:rFonts w:hint="cs"/>
          <w:rtl/>
        </w:rPr>
        <w:t>الثلوج الرطبة</w:t>
      </w:r>
      <w:r w:rsidRPr="00814974">
        <w:rPr>
          <w:rFonts w:hint="cs"/>
          <w:rtl/>
          <w:lang w:bidi="ar"/>
        </w:rPr>
        <w:t xml:space="preserve"> </w:t>
      </w:r>
      <w:r w:rsidRPr="00814974">
        <w:rPr>
          <w:rFonts w:hint="cs"/>
          <w:rtl/>
        </w:rPr>
        <w:t>المشترَك</w:t>
      </w:r>
      <w:r w:rsidRPr="00814974">
        <w:rPr>
          <w:rFonts w:hint="cs"/>
          <w:rtl/>
          <w:lang w:bidi="ar"/>
        </w:rPr>
        <w:t xml:space="preserve"> </w:t>
      </w:r>
      <w:r w:rsidRPr="00814974">
        <w:rPr>
          <w:rFonts w:hint="cs"/>
          <w:rtl/>
        </w:rPr>
        <w:t>قيماً متعددة</w:t>
      </w:r>
      <w:r w:rsidRPr="00814974">
        <w:rPr>
          <w:rtl/>
        </w:rPr>
        <w:t xml:space="preserve"> من النسبة المئوية</w:t>
      </w:r>
      <w:r w:rsidRPr="00814974">
        <w:rPr>
          <w:rFonts w:hint="cs"/>
          <w:rtl/>
        </w:rPr>
        <w:t xml:space="preserve"> من الوقت الذي يُتجاوز خلاله </w:t>
      </w:r>
      <w:r w:rsidRPr="00814974">
        <w:rPr>
          <w:rtl/>
        </w:rPr>
        <w:t>التوهين الناجم عن المطر فقط</w:t>
      </w:r>
      <w:r w:rsidRPr="00814974">
        <w:rPr>
          <w:rFonts w:hint="cs"/>
          <w:rtl/>
        </w:rPr>
        <w:t xml:space="preserve"> بالقيم المعطاة</w:t>
      </w:r>
      <w:r w:rsidRPr="00814974">
        <w:rPr>
          <w:rFonts w:hint="cs"/>
          <w:rtl/>
          <w:lang w:bidi="ar"/>
        </w:rPr>
        <w:t xml:space="preserve">. </w:t>
      </w:r>
      <w:r w:rsidRPr="00814974">
        <w:rPr>
          <w:rFonts w:hint="cs"/>
          <w:rtl/>
        </w:rPr>
        <w:t xml:space="preserve">وهكذا إذا كانت الدالة </w:t>
      </w:r>
      <w:r w:rsidRPr="00814974">
        <w:rPr>
          <w:i/>
        </w:rPr>
        <w:t>A</w:t>
      </w:r>
      <w:r w:rsidRPr="00814974">
        <w:t>(</w:t>
      </w:r>
      <w:r w:rsidRPr="00814974">
        <w:rPr>
          <w:i/>
        </w:rPr>
        <w:t>p</w:t>
      </w:r>
      <w:r w:rsidRPr="00814974">
        <w:t>)</w:t>
      </w:r>
      <w:r w:rsidRPr="00814974">
        <w:rPr>
          <w:rFonts w:hint="cs"/>
          <w:rtl/>
        </w:rPr>
        <w:t xml:space="preserve"> تعبِّر عن نموذج </w:t>
      </w:r>
      <w:r w:rsidRPr="00814974">
        <w:rPr>
          <w:rtl/>
        </w:rPr>
        <w:t>التوهين الناجم عن المطر</w:t>
      </w:r>
      <w:r w:rsidRPr="00814974">
        <w:rPr>
          <w:rFonts w:hint="cs"/>
          <w:rtl/>
        </w:rPr>
        <w:t>، فإن نموذج المطر</w:t>
      </w:r>
      <w:r w:rsidRPr="00814974">
        <w:rPr>
          <w:rFonts w:hint="cs"/>
          <w:rtl/>
          <w:lang w:bidi="ar"/>
        </w:rPr>
        <w:t>/</w:t>
      </w:r>
      <w:r w:rsidRPr="00814974">
        <w:rPr>
          <w:rFonts w:hint="cs"/>
          <w:rtl/>
        </w:rPr>
        <w:t xml:space="preserve">الثلوج الرطبة يحتاج إلى الدالة التكميلية </w:t>
      </w:r>
      <w:r w:rsidRPr="00814974">
        <w:rPr>
          <w:i/>
        </w:rPr>
        <w:t>p</w:t>
      </w:r>
      <w:r w:rsidRPr="00814974">
        <w:t>(</w:t>
      </w:r>
      <w:r w:rsidRPr="00814974">
        <w:rPr>
          <w:i/>
        </w:rPr>
        <w:t>A</w:t>
      </w:r>
      <w:r w:rsidRPr="00814974">
        <w:t>)</w:t>
      </w:r>
      <w:r w:rsidRPr="00814974">
        <w:rPr>
          <w:rFonts w:hint="cs"/>
          <w:rtl/>
          <w:lang w:bidi="ar"/>
        </w:rPr>
        <w:t xml:space="preserve">. </w:t>
      </w:r>
      <w:r w:rsidRPr="00814974">
        <w:rPr>
          <w:rFonts w:hint="cs"/>
          <w:rtl/>
        </w:rPr>
        <w:t xml:space="preserve">ويقيَّم متجهان </w:t>
      </w:r>
      <w:r w:rsidRPr="00814974">
        <w:rPr>
          <w:rFonts w:hint="cs"/>
          <w:rtl/>
          <w:lang w:bidi="ar"/>
        </w:rPr>
        <w:t>(</w:t>
      </w:r>
      <w:r w:rsidRPr="00814974">
        <w:rPr>
          <w:rFonts w:hint="cs"/>
          <w:rtl/>
        </w:rPr>
        <w:t>مصفوفتان</w:t>
      </w:r>
      <w:r w:rsidRPr="00814974">
        <w:rPr>
          <w:rFonts w:hint="cs"/>
          <w:rtl/>
          <w:lang w:bidi="ar"/>
        </w:rPr>
        <w:t xml:space="preserve"> </w:t>
      </w:r>
      <w:r w:rsidRPr="00814974">
        <w:rPr>
          <w:rFonts w:hint="cs"/>
          <w:rtl/>
        </w:rPr>
        <w:t>ببعد واحد</w:t>
      </w:r>
      <w:r w:rsidRPr="00814974">
        <w:rPr>
          <w:rFonts w:hint="cs"/>
          <w:rtl/>
          <w:lang w:bidi="ar"/>
        </w:rPr>
        <w:t xml:space="preserve">) </w:t>
      </w:r>
      <w:r w:rsidRPr="00814974">
        <w:rPr>
          <w:rFonts w:hint="cs"/>
          <w:rtl/>
        </w:rPr>
        <w:t>كوسيلة فعالة للحصول على ذلك لأي نموذج مطري</w:t>
      </w:r>
      <w:r w:rsidRPr="00814974">
        <w:rPr>
          <w:rFonts w:hint="cs"/>
          <w:rtl/>
          <w:lang w:bidi="ar"/>
        </w:rPr>
        <w:t>:</w:t>
      </w:r>
    </w:p>
    <w:p w14:paraId="7C33174F" w14:textId="77777777" w:rsidR="00814974" w:rsidRPr="00814974" w:rsidRDefault="00814974" w:rsidP="005B6FD0">
      <w:pPr>
        <w:pStyle w:val="enumlev10"/>
        <w:rPr>
          <w:rtl/>
        </w:rPr>
      </w:pPr>
      <w:r w:rsidRPr="00814974">
        <w:rPr>
          <w:rtl/>
        </w:rPr>
        <w:tab/>
      </w:r>
      <w:r w:rsidRPr="00814974">
        <w:rPr>
          <w:rFonts w:hint="cs"/>
          <w:rtl/>
        </w:rPr>
        <w:t xml:space="preserve">المتجه </w:t>
      </w:r>
      <w:r w:rsidRPr="00814974">
        <w:rPr>
          <w:b/>
          <w:i/>
        </w:rPr>
        <w:t>T</w:t>
      </w:r>
      <w:r w:rsidRPr="00814974">
        <w:rPr>
          <w:rFonts w:hint="cs"/>
          <w:rtl/>
        </w:rPr>
        <w:t xml:space="preserve"> الحاوي على قيم</w:t>
      </w:r>
      <w:r w:rsidRPr="00814974">
        <w:rPr>
          <w:rtl/>
        </w:rPr>
        <w:t xml:space="preserve"> النسبة المئوية</w:t>
      </w:r>
      <w:r w:rsidRPr="00814974">
        <w:rPr>
          <w:rFonts w:hint="cs"/>
          <w:rtl/>
        </w:rPr>
        <w:t xml:space="preserve"> من الوقت المتناقصة لوغاريتمياً بواقع </w:t>
      </w:r>
      <w:r w:rsidRPr="00814974">
        <w:t>10</w:t>
      </w:r>
      <w:r w:rsidRPr="00814974">
        <w:rPr>
          <w:rFonts w:hint="cs"/>
          <w:rtl/>
        </w:rPr>
        <w:t xml:space="preserve"> قيم في كل مقياس عشري؛</w:t>
      </w:r>
    </w:p>
    <w:p w14:paraId="4F12216B" w14:textId="77777777" w:rsidR="00814974" w:rsidRPr="00814974" w:rsidRDefault="00814974" w:rsidP="005B6FD0">
      <w:pPr>
        <w:pStyle w:val="enumlev10"/>
        <w:rPr>
          <w:rtl/>
        </w:rPr>
      </w:pPr>
      <w:r w:rsidRPr="00814974">
        <w:rPr>
          <w:rtl/>
        </w:rPr>
        <w:tab/>
      </w:r>
      <w:r w:rsidRPr="00814974">
        <w:rPr>
          <w:rFonts w:hint="cs"/>
          <w:rtl/>
        </w:rPr>
        <w:t xml:space="preserve">المتجه </w:t>
      </w:r>
      <w:r w:rsidRPr="00814974">
        <w:rPr>
          <w:b/>
          <w:i/>
        </w:rPr>
        <w:t>A</w:t>
      </w:r>
      <w:r w:rsidRPr="00814974">
        <w:rPr>
          <w:rFonts w:hint="cs"/>
          <w:rtl/>
        </w:rPr>
        <w:t xml:space="preserve"> الحاوي على </w:t>
      </w:r>
      <w:r w:rsidRPr="00814974">
        <w:rPr>
          <w:rtl/>
        </w:rPr>
        <w:t>التوهين</w:t>
      </w:r>
      <w:r w:rsidRPr="00814974">
        <w:rPr>
          <w:rFonts w:hint="cs"/>
          <w:rtl/>
        </w:rPr>
        <w:t>ات المقابلة</w:t>
      </w:r>
      <w:r w:rsidRPr="00814974">
        <w:rPr>
          <w:rtl/>
        </w:rPr>
        <w:t xml:space="preserve"> الناجم عن المطر فقط المتجاوَز</w:t>
      </w:r>
      <w:r w:rsidRPr="00814974">
        <w:rPr>
          <w:rFonts w:hint="cs"/>
          <w:rtl/>
        </w:rPr>
        <w:t>ة</w:t>
      </w:r>
      <w:r w:rsidRPr="00814974">
        <w:rPr>
          <w:rtl/>
        </w:rPr>
        <w:t xml:space="preserve"> خلال</w:t>
      </w:r>
      <w:r w:rsidRPr="00814974">
        <w:rPr>
          <w:rFonts w:hint="cs"/>
          <w:rtl/>
        </w:rPr>
        <w:t xml:space="preserve"> كل</w:t>
      </w:r>
      <w:r w:rsidRPr="00814974">
        <w:rPr>
          <w:rtl/>
        </w:rPr>
        <w:t xml:space="preserve"> نسبة مئوية</w:t>
      </w:r>
      <w:r w:rsidRPr="00814974">
        <w:rPr>
          <w:rFonts w:hint="cs"/>
          <w:rtl/>
        </w:rPr>
        <w:t xml:space="preserve"> من الوقت.</w:t>
      </w:r>
    </w:p>
    <w:p w14:paraId="0598D91F" w14:textId="77777777" w:rsidR="00814974" w:rsidRPr="00814974" w:rsidRDefault="00814974" w:rsidP="00814974">
      <w:pPr>
        <w:spacing w:line="180" w:lineRule="auto"/>
        <w:rPr>
          <w:rtl/>
          <w:lang w:bidi="ar"/>
        </w:rPr>
      </w:pPr>
      <w:r w:rsidRPr="00814974">
        <w:rPr>
          <w:rFonts w:hint="cs"/>
          <w:spacing w:val="6"/>
          <w:rtl/>
        </w:rPr>
        <w:t>وفي هذا الوصف لنموذج المطر</w:t>
      </w:r>
      <w:r w:rsidRPr="00814974">
        <w:rPr>
          <w:rFonts w:hint="cs"/>
          <w:spacing w:val="6"/>
          <w:rtl/>
          <w:lang w:bidi="ar"/>
        </w:rPr>
        <w:t>/</w:t>
      </w:r>
      <w:r w:rsidRPr="00814974">
        <w:rPr>
          <w:rFonts w:hint="cs"/>
          <w:spacing w:val="6"/>
          <w:rtl/>
        </w:rPr>
        <w:t>الثلوج الرطبة، يعيَّن فرادى أعضاء المتجهين بمؤشرات لاحقات سفلية بين أقواس معقوفة</w:t>
      </w:r>
      <w:r w:rsidRPr="00814974">
        <w:rPr>
          <w:rFonts w:hint="cs"/>
          <w:spacing w:val="6"/>
          <w:rtl/>
          <w:lang w:bidi="ar"/>
        </w:rPr>
        <w:t>.</w:t>
      </w:r>
      <w:r w:rsidRPr="00814974">
        <w:rPr>
          <w:rFonts w:hint="cs"/>
          <w:rtl/>
        </w:rPr>
        <w:t xml:space="preserve"> ويبلغ</w:t>
      </w:r>
      <w:r w:rsidRPr="00814974">
        <w:rPr>
          <w:rFonts w:hint="cs"/>
          <w:rtl/>
          <w:lang w:bidi="ar"/>
        </w:rPr>
        <w:t xml:space="preserve"> </w:t>
      </w:r>
      <w:r w:rsidRPr="00814974">
        <w:rPr>
          <w:rFonts w:hint="cs"/>
          <w:rtl/>
        </w:rPr>
        <w:t>أدنى مؤشر في</w:t>
      </w:r>
      <w:r w:rsidRPr="00814974">
        <w:rPr>
          <w:rFonts w:hint="cs"/>
          <w:rtl/>
          <w:lang w:bidi="ar"/>
        </w:rPr>
        <w:t xml:space="preserve"> </w:t>
      </w:r>
      <w:r w:rsidRPr="00814974">
        <w:rPr>
          <w:rFonts w:hint="cs"/>
          <w:rtl/>
        </w:rPr>
        <w:t xml:space="preserve">المتجهين </w:t>
      </w:r>
      <w:r w:rsidRPr="00814974">
        <w:rPr>
          <w:b/>
          <w:i/>
        </w:rPr>
        <w:t>T</w:t>
      </w:r>
      <w:r w:rsidRPr="00814974">
        <w:rPr>
          <w:rFonts w:hint="cs"/>
          <w:rtl/>
        </w:rPr>
        <w:t xml:space="preserve"> و</w:t>
      </w:r>
      <w:r w:rsidRPr="00814974">
        <w:rPr>
          <w:b/>
          <w:i/>
        </w:rPr>
        <w:t>A</w:t>
      </w:r>
      <w:r w:rsidRPr="00814974">
        <w:rPr>
          <w:rFonts w:hint="cs"/>
          <w:rtl/>
        </w:rPr>
        <w:t xml:space="preserve"> صفراً</w:t>
      </w:r>
      <w:r w:rsidRPr="00814974">
        <w:rPr>
          <w:rFonts w:hint="cs"/>
          <w:rtl/>
          <w:lang w:bidi="ar"/>
        </w:rPr>
        <w:t>.</w:t>
      </w:r>
    </w:p>
    <w:p w14:paraId="53CE262B" w14:textId="77777777" w:rsidR="00814974" w:rsidRPr="00814974" w:rsidRDefault="00814974" w:rsidP="00814974">
      <w:pPr>
        <w:spacing w:line="180" w:lineRule="auto"/>
        <w:jc w:val="left"/>
        <w:rPr>
          <w:rtl/>
          <w:lang w:bidi="ar"/>
        </w:rPr>
      </w:pPr>
      <w:r w:rsidRPr="00814974">
        <w:rPr>
          <w:rFonts w:hint="cs"/>
          <w:rtl/>
        </w:rPr>
        <w:t>وتُضبط القيمة الأولى لكل متجه</w:t>
      </w:r>
      <w:r w:rsidRPr="00814974">
        <w:rPr>
          <w:rFonts w:hint="cs"/>
          <w:rtl/>
          <w:lang w:bidi="ar"/>
        </w:rPr>
        <w:t xml:space="preserve"> </w:t>
      </w:r>
      <w:r w:rsidRPr="00814974">
        <w:rPr>
          <w:rFonts w:hint="cs"/>
          <w:rtl/>
        </w:rPr>
        <w:t>وفقاً لما يلي</w:t>
      </w:r>
      <w:r w:rsidRPr="00814974">
        <w:rPr>
          <w:rFonts w:hint="cs"/>
          <w:rtl/>
          <w:lang w:bidi="ar"/>
        </w:rPr>
        <w:t>:</w:t>
      </w:r>
    </w:p>
    <w:p w14:paraId="269B2A65" w14:textId="77777777" w:rsidR="00814974" w:rsidRPr="00814974" w:rsidRDefault="00814974" w:rsidP="005B6FD0">
      <w:pPr>
        <w:pStyle w:val="Equation"/>
      </w:pPr>
      <w:r w:rsidRPr="00814974">
        <w:tab/>
      </w:r>
      <w:r w:rsidRPr="00814974">
        <w:rPr>
          <w:rFonts w:eastAsiaTheme="minorEastAsia" w:hint="cs"/>
          <w:rtl/>
        </w:rPr>
        <w:t>(</w:t>
      </w:r>
      <w:r w:rsidRPr="00814974">
        <w:rPr>
          <w:rFonts w:eastAsiaTheme="minorEastAsia"/>
        </w:rPr>
        <w:t>%</w:t>
      </w:r>
      <w:r w:rsidRPr="00814974">
        <w:rPr>
          <w:rFonts w:eastAsiaTheme="minorEastAsia" w:hint="cs"/>
          <w:rtl/>
        </w:rPr>
        <w:t xml:space="preserve"> من الوقت)          </w:t>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814974">
        <w:rPr>
          <w:rFonts w:eastAsiaTheme="minorEastAsia"/>
        </w:rPr>
        <w:tab/>
        <w:t>(38)</w:t>
      </w:r>
    </w:p>
    <w:p w14:paraId="29B63850" w14:textId="77777777" w:rsidR="00814974" w:rsidRPr="00814974" w:rsidRDefault="00814974" w:rsidP="005B6FD0">
      <w:pPr>
        <w:pStyle w:val="Equation"/>
      </w:pPr>
      <w:r w:rsidRPr="00814974">
        <w:tab/>
        <w:t>(</w:t>
      </w:r>
      <w:proofErr w:type="gramStart"/>
      <w:r w:rsidRPr="00814974">
        <w:t>dB)</w:t>
      </w:r>
      <w:r w:rsidRPr="00814974">
        <w:rPr>
          <w:rFonts w:hint="cs"/>
          <w:rtl/>
        </w:rPr>
        <w:t>   </w:t>
      </w:r>
      <w:proofErr w:type="gramEnd"/>
      <w:r w:rsidRPr="00814974">
        <w:rPr>
          <w:rFonts w:hint="cs"/>
          <w:rtl/>
        </w:rPr>
        <w:t>     </w:t>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[0]</m:t>
            </m:r>
          </m:sub>
        </m:sSub>
        <m:r>
          <m:rPr>
            <m:sty m:val="p"/>
          </m:rPr>
          <w:rPr>
            <w:rFonts w:ascii="Cambria Math" w:hAnsi="Cambria Math"/>
          </w:rPr>
          <m:t>=0</m:t>
        </m:r>
      </m:oMath>
      <w:r w:rsidRPr="00814974">
        <w:tab/>
        <w:t>(39)</w:t>
      </w:r>
    </w:p>
    <w:p w14:paraId="4E9B23D0" w14:textId="77777777" w:rsidR="00814974" w:rsidRPr="00C50B2D" w:rsidRDefault="00814974" w:rsidP="00814974">
      <w:pPr>
        <w:spacing w:line="180" w:lineRule="auto"/>
        <w:rPr>
          <w:rtl/>
          <w:lang w:bidi="ar"/>
        </w:rPr>
      </w:pPr>
      <w:r w:rsidRPr="00C50B2D">
        <w:rPr>
          <w:rFonts w:hint="cs"/>
          <w:rtl/>
        </w:rPr>
        <w:t xml:space="preserve">حيث </w:t>
      </w:r>
      <w:r w:rsidRPr="00C50B2D">
        <w:rPr>
          <w:i/>
          <w:lang w:bidi="ar"/>
        </w:rPr>
        <w:t>P</w:t>
      </w:r>
      <w:r w:rsidRPr="00C50B2D">
        <w:rPr>
          <w:vertAlign w:val="subscript"/>
          <w:lang w:bidi="ar"/>
        </w:rPr>
        <w:t>0</w:t>
      </w:r>
      <w:r w:rsidRPr="00C50B2D">
        <w:rPr>
          <w:rFonts w:hint="cs"/>
          <w:rtl/>
        </w:rPr>
        <w:t xml:space="preserve"> هي</w:t>
      </w:r>
      <w:r w:rsidRPr="00C50B2D">
        <w:rPr>
          <w:rFonts w:hint="cs"/>
          <w:rtl/>
          <w:lang w:bidi="ar"/>
        </w:rPr>
        <w:t xml:space="preserve"> </w:t>
      </w:r>
      <w:r w:rsidRPr="00C50B2D">
        <w:rPr>
          <w:rtl/>
        </w:rPr>
        <w:t>النسبة المئوية</w:t>
      </w:r>
      <w:r w:rsidRPr="00C50B2D">
        <w:rPr>
          <w:rFonts w:hint="cs"/>
          <w:rtl/>
          <w:lang w:bidi="ar"/>
        </w:rPr>
        <w:t xml:space="preserve"> </w:t>
      </w:r>
      <w:r w:rsidRPr="00C50B2D">
        <w:rPr>
          <w:rFonts w:hint="cs"/>
          <w:rtl/>
        </w:rPr>
        <w:t>لاحتمال هطول الأمطار في المتوسط ال</w:t>
      </w:r>
      <w:r w:rsidRPr="00C50B2D">
        <w:rPr>
          <w:rFonts w:ascii="Traditional Arabic" w:hAnsi="Traditional Arabic" w:hint="cs"/>
          <w:rtl/>
        </w:rPr>
        <w:t>سنوي</w:t>
      </w:r>
      <w:r w:rsidRPr="00C50B2D">
        <w:rPr>
          <w:rFonts w:hint="cs"/>
          <w:rtl/>
          <w:lang w:bidi="ar"/>
        </w:rPr>
        <w:t xml:space="preserve"> </w:t>
      </w:r>
      <w:r w:rsidRPr="00C50B2D">
        <w:rPr>
          <w:rFonts w:ascii="Traditional Arabic" w:hAnsi="Traditional Arabic" w:hint="cs"/>
          <w:rtl/>
        </w:rPr>
        <w:t>كما ترد</w:t>
      </w:r>
      <w:r w:rsidRPr="00C50B2D">
        <w:rPr>
          <w:rFonts w:hint="cs"/>
          <w:rtl/>
          <w:lang w:bidi="ar"/>
        </w:rPr>
        <w:t xml:space="preserve"> </w:t>
      </w:r>
      <w:r w:rsidRPr="00C50B2D">
        <w:rPr>
          <w:rFonts w:ascii="Traditional Arabic" w:hAnsi="Traditional Arabic" w:hint="cs"/>
          <w:rtl/>
        </w:rPr>
        <w:t>في</w:t>
      </w:r>
      <w:r w:rsidRPr="00C50B2D">
        <w:rPr>
          <w:rFonts w:hint="cs"/>
          <w:rtl/>
          <w:lang w:bidi="ar"/>
        </w:rPr>
        <w:t xml:space="preserve"> </w:t>
      </w:r>
      <w:r w:rsidRPr="00C50B2D">
        <w:rPr>
          <w:rFonts w:hint="cs"/>
          <w:rtl/>
        </w:rPr>
        <w:t xml:space="preserve">المعادلة </w:t>
      </w:r>
      <w:r w:rsidRPr="00C50B2D">
        <w:rPr>
          <w:lang w:bidi="ar"/>
        </w:rPr>
        <w:t>(1)</w:t>
      </w:r>
      <w:r w:rsidRPr="00C50B2D">
        <w:rPr>
          <w:rFonts w:hint="cs"/>
          <w:rtl/>
        </w:rPr>
        <w:t xml:space="preserve"> من</w:t>
      </w:r>
      <w:r w:rsidRPr="00C50B2D">
        <w:rPr>
          <w:rFonts w:hint="cs"/>
          <w:rtl/>
          <w:lang w:bidi="ar"/>
        </w:rPr>
        <w:t xml:space="preserve"> </w:t>
      </w:r>
      <w:r w:rsidRPr="00C50B2D">
        <w:rPr>
          <w:rFonts w:ascii="Traditional Arabic" w:hAnsi="Traditional Arabic" w:hint="cs"/>
          <w:rtl/>
        </w:rPr>
        <w:t>التوصية</w:t>
      </w:r>
      <w:r w:rsidRPr="00C50B2D">
        <w:rPr>
          <w:rFonts w:hint="cs"/>
          <w:rtl/>
          <w:lang w:bidi="ar"/>
        </w:rPr>
        <w:t xml:space="preserve"> </w:t>
      </w:r>
      <w:hyperlink r:id="rId101" w:history="1">
        <w:r w:rsidRPr="00C50B2D">
          <w:rPr>
            <w:rFonts w:hint="cs"/>
            <w:lang w:bidi="ar-EG"/>
          </w:rPr>
          <w:t>ITU</w:t>
        </w:r>
        <w:r w:rsidRPr="00C50B2D">
          <w:rPr>
            <w:lang w:bidi="ar-EG"/>
          </w:rPr>
          <w:noBreakHyphen/>
        </w:r>
        <w:r w:rsidRPr="00C50B2D">
          <w:rPr>
            <w:rFonts w:hint="cs"/>
            <w:lang w:bidi="ar-EG"/>
          </w:rPr>
          <w:t>R</w:t>
        </w:r>
        <w:r w:rsidRPr="00C50B2D">
          <w:rPr>
            <w:rFonts w:hint="eastAsia"/>
            <w:lang w:bidi="ar-EG"/>
          </w:rPr>
          <w:t> </w:t>
        </w:r>
        <w:r w:rsidRPr="00C50B2D">
          <w:rPr>
            <w:rFonts w:hint="cs"/>
            <w:lang w:bidi="ar-EG"/>
          </w:rPr>
          <w:t>P.837</w:t>
        </w:r>
        <w:r w:rsidRPr="00C50B2D">
          <w:rPr>
            <w:lang w:bidi="ar-EG"/>
          </w:rPr>
          <w:noBreakHyphen/>
        </w:r>
        <w:r w:rsidRPr="00C50B2D">
          <w:rPr>
            <w:rFonts w:hint="cs"/>
            <w:lang w:bidi="ar-EG"/>
          </w:rPr>
          <w:t>6</w:t>
        </w:r>
      </w:hyperlink>
      <w:r w:rsidRPr="00C50B2D">
        <w:rPr>
          <w:rFonts w:hint="cs"/>
          <w:rtl/>
          <w:lang w:bidi="ar"/>
        </w:rPr>
        <w:t>.</w:t>
      </w:r>
    </w:p>
    <w:p w14:paraId="30B9B8BB" w14:textId="77777777" w:rsidR="00814974" w:rsidRPr="00814974" w:rsidRDefault="00814974" w:rsidP="00814974">
      <w:pPr>
        <w:spacing w:line="180" w:lineRule="auto"/>
        <w:jc w:val="left"/>
        <w:rPr>
          <w:rtl/>
          <w:lang w:bidi="ar"/>
        </w:rPr>
      </w:pPr>
      <w:r w:rsidRPr="00814974">
        <w:rPr>
          <w:rFonts w:hint="cs"/>
          <w:rtl/>
        </w:rPr>
        <w:t>وبالنسبة</w:t>
      </w:r>
      <w:r w:rsidRPr="00814974">
        <w:rPr>
          <w:rFonts w:hint="cs"/>
          <w:rtl/>
          <w:lang w:bidi="ar"/>
        </w:rPr>
        <w:t xml:space="preserve"> </w:t>
      </w:r>
      <w:r w:rsidRPr="00814974">
        <w:rPr>
          <w:rFonts w:hint="cs"/>
          <w:rtl/>
        </w:rPr>
        <w:t>للمؤشرات</w:t>
      </w:r>
      <w:r w:rsidRPr="00814974">
        <w:rPr>
          <w:rFonts w:hint="cs"/>
          <w:rtl/>
          <w:lang w:bidi="ar"/>
        </w:rPr>
        <w:t xml:space="preserve"> </w:t>
      </w:r>
      <w:r w:rsidRPr="00814974">
        <w:rPr>
          <w:i/>
          <w:lang w:bidi="ar"/>
        </w:rPr>
        <w:t>t</w:t>
      </w:r>
      <w:r w:rsidRPr="00814974">
        <w:rPr>
          <w:rFonts w:hint="cs"/>
          <w:rtl/>
          <w:lang w:bidi="ar"/>
        </w:rPr>
        <w:t xml:space="preserve"> = </w:t>
      </w:r>
      <w:r w:rsidRPr="00814974">
        <w:rPr>
          <w:lang w:bidi="ar"/>
        </w:rPr>
        <w:t>1</w:t>
      </w:r>
      <w:r w:rsidRPr="00814974">
        <w:rPr>
          <w:rFonts w:hint="cs"/>
          <w:rtl/>
        </w:rPr>
        <w:t xml:space="preserve">، </w:t>
      </w:r>
      <w:r w:rsidRPr="00814974">
        <w:rPr>
          <w:lang w:bidi="ar"/>
        </w:rPr>
        <w:t>2</w:t>
      </w:r>
      <w:r w:rsidRPr="00814974">
        <w:rPr>
          <w:rFonts w:hint="cs"/>
          <w:rtl/>
        </w:rPr>
        <w:t xml:space="preserve">، </w:t>
      </w:r>
      <w:r w:rsidRPr="00814974">
        <w:rPr>
          <w:lang w:bidi="ar"/>
        </w:rPr>
        <w:t>3</w:t>
      </w:r>
      <w:r w:rsidRPr="00814974">
        <w:rPr>
          <w:rFonts w:hint="cs"/>
          <w:rtl/>
          <w:lang w:bidi="ar"/>
        </w:rPr>
        <w:t xml:space="preserve"> ... </w:t>
      </w:r>
      <w:r w:rsidRPr="00814974">
        <w:rPr>
          <w:rFonts w:hint="cs"/>
          <w:rtl/>
        </w:rPr>
        <w:t>وهلم جرا</w:t>
      </w:r>
      <w:r w:rsidRPr="00814974">
        <w:rPr>
          <w:rFonts w:hint="cs"/>
          <w:rtl/>
          <w:lang w:bidi="ar"/>
        </w:rPr>
        <w:t xml:space="preserve">. </w:t>
      </w:r>
      <w:r w:rsidRPr="00814974">
        <w:rPr>
          <w:rFonts w:hint="cs"/>
          <w:rtl/>
        </w:rPr>
        <w:t>تُضبط أزواج</w:t>
      </w:r>
      <w:r w:rsidRPr="00814974">
        <w:rPr>
          <w:rFonts w:hint="cs"/>
          <w:rtl/>
          <w:lang w:bidi="ar"/>
        </w:rPr>
        <w:t xml:space="preserve"> </w:t>
      </w:r>
      <w:r w:rsidRPr="00814974">
        <w:rPr>
          <w:rFonts w:hint="cs"/>
          <w:rtl/>
        </w:rPr>
        <w:t>القيم المتتالية وفقاً لما يلي</w:t>
      </w:r>
      <w:r w:rsidRPr="00814974">
        <w:rPr>
          <w:rFonts w:hint="cs"/>
          <w:rtl/>
          <w:lang w:bidi="ar"/>
        </w:rPr>
        <w:t>:</w:t>
      </w:r>
    </w:p>
    <w:p w14:paraId="5FF0B36D" w14:textId="77777777" w:rsidR="00814974" w:rsidRPr="00814974" w:rsidRDefault="00814974" w:rsidP="005B6FD0">
      <w:pPr>
        <w:pStyle w:val="Equation"/>
      </w:pPr>
      <w:r w:rsidRPr="00814974">
        <w:tab/>
      </w:r>
      <w:r w:rsidRPr="00814974">
        <w:rPr>
          <w:rFonts w:eastAsiaTheme="minorEastAsia" w:hint="cs"/>
          <w:rtl/>
        </w:rPr>
        <w:t>(</w:t>
      </w:r>
      <w:r w:rsidRPr="00814974">
        <w:rPr>
          <w:rFonts w:eastAsiaTheme="minorEastAsia"/>
        </w:rPr>
        <w:t>%</w:t>
      </w:r>
      <w:r w:rsidRPr="00814974">
        <w:rPr>
          <w:rFonts w:eastAsiaTheme="minorEastAsia" w:hint="cs"/>
          <w:rtl/>
        </w:rPr>
        <w:t xml:space="preserve"> من الوقت)        </w:t>
      </w:r>
      <m:oMath>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r>
              <w:rPr>
                <w:rFonts w:ascii="Cambria Math" w:hAnsi="Cambria Math"/>
              </w:rPr>
              <m:t>t</m:t>
            </m:r>
          </m:sup>
        </m:sSup>
      </m:oMath>
      <w:r w:rsidRPr="00814974">
        <w:rPr>
          <w:rFonts w:eastAsiaTheme="minorEastAsia"/>
        </w:rPr>
        <w:tab/>
        <w:t>(40)</w:t>
      </w:r>
    </w:p>
    <w:p w14:paraId="3020401B" w14:textId="77777777" w:rsidR="00814974" w:rsidRPr="00814974" w:rsidRDefault="00814974" w:rsidP="005B6FD0">
      <w:pPr>
        <w:pStyle w:val="Equation"/>
        <w:rPr>
          <w:rFonts w:eastAsiaTheme="minorEastAsia"/>
        </w:rPr>
      </w:pPr>
      <w:r w:rsidRPr="00814974">
        <w:tab/>
        <w:t>(</w:t>
      </w:r>
      <w:proofErr w:type="gramStart"/>
      <w:r w:rsidRPr="00814974">
        <w:t>dB)</w:t>
      </w:r>
      <w:r w:rsidRPr="00814974">
        <w:rPr>
          <w:rFonts w:hint="cs"/>
          <w:rtl/>
        </w:rPr>
        <w:t>   </w:t>
      </w:r>
      <w:proofErr w:type="gramEnd"/>
      <w:r w:rsidRPr="00814974">
        <w:rPr>
          <w:rFonts w:hint="cs"/>
          <w:rtl/>
        </w:rPr>
        <w:t>    </w:t>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oMath>
      <w:r w:rsidRPr="00814974">
        <w:tab/>
        <w:t>(41)</w:t>
      </w:r>
    </w:p>
    <w:p w14:paraId="604807AD" w14:textId="77777777" w:rsidR="00814974" w:rsidRPr="00814974" w:rsidRDefault="00814974" w:rsidP="00814974">
      <w:pPr>
        <w:tabs>
          <w:tab w:val="left" w:pos="992"/>
        </w:tabs>
        <w:rPr>
          <w:rtl/>
        </w:rPr>
      </w:pPr>
      <w:r w:rsidRPr="00814974">
        <w:rPr>
          <w:rFonts w:hint="cs"/>
          <w:rtl/>
        </w:rPr>
        <w:t>حيث</w:t>
      </w:r>
      <w:r w:rsidRPr="00814974">
        <w:rPr>
          <w:rFonts w:hint="cs"/>
          <w:rtl/>
          <w:lang w:bidi="ar"/>
        </w:rPr>
        <w:t xml:space="preserve"> </w:t>
      </w:r>
      <w:r w:rsidRPr="00814974">
        <w:rPr>
          <w:i/>
        </w:rPr>
        <w:t>A</w:t>
      </w:r>
      <w:r w:rsidRPr="00814974">
        <w:t>(</w:t>
      </w:r>
      <w:r w:rsidRPr="00814974">
        <w:rPr>
          <w:b/>
          <w:i/>
        </w:rPr>
        <w:t>T</w:t>
      </w:r>
      <w:r w:rsidRPr="00814974">
        <w:rPr>
          <w:vertAlign w:val="subscript"/>
        </w:rPr>
        <w:t>[</w:t>
      </w:r>
      <w:r w:rsidRPr="00814974">
        <w:rPr>
          <w:i/>
          <w:vertAlign w:val="subscript"/>
        </w:rPr>
        <w:t>t</w:t>
      </w:r>
      <w:r w:rsidRPr="00814974">
        <w:rPr>
          <w:vertAlign w:val="subscript"/>
        </w:rPr>
        <w:t>]</w:t>
      </w:r>
      <w:r w:rsidRPr="00814974">
        <w:t>)</w:t>
      </w:r>
      <w:r w:rsidRPr="00814974">
        <w:rPr>
          <w:rFonts w:hint="cs"/>
          <w:rtl/>
        </w:rPr>
        <w:t xml:space="preserve"> هو</w:t>
      </w:r>
      <w:r w:rsidRPr="00814974">
        <w:rPr>
          <w:rtl/>
        </w:rPr>
        <w:t xml:space="preserve"> التوهين الناجم عن المطر فقط</w:t>
      </w:r>
      <w:r w:rsidRPr="00814974">
        <w:rPr>
          <w:rFonts w:hint="cs"/>
          <w:rtl/>
          <w:lang w:bidi="ar"/>
        </w:rPr>
        <w:t xml:space="preserve"> </w:t>
      </w:r>
      <w:r w:rsidRPr="00814974">
        <w:rPr>
          <w:rFonts w:hint="cs"/>
          <w:rtl/>
        </w:rPr>
        <w:t xml:space="preserve">المتجاوَز خلال النسبة المئوية </w:t>
      </w:r>
      <w:r w:rsidRPr="00814974">
        <w:rPr>
          <w:b/>
          <w:i/>
        </w:rPr>
        <w:t>T</w:t>
      </w:r>
      <w:r w:rsidRPr="00814974">
        <w:rPr>
          <w:vertAlign w:val="subscript"/>
        </w:rPr>
        <w:t>[</w:t>
      </w:r>
      <w:r w:rsidRPr="00814974">
        <w:rPr>
          <w:i/>
          <w:vertAlign w:val="subscript"/>
        </w:rPr>
        <w:t>t</w:t>
      </w:r>
      <w:r w:rsidRPr="00814974">
        <w:rPr>
          <w:vertAlign w:val="subscript"/>
        </w:rPr>
        <w:t>]</w:t>
      </w:r>
      <w:r w:rsidRPr="00814974">
        <w:rPr>
          <w:rFonts w:hint="cs"/>
          <w:rtl/>
        </w:rPr>
        <w:t xml:space="preserve"> من الوقت</w:t>
      </w:r>
      <w:r w:rsidRPr="00814974">
        <w:rPr>
          <w:rFonts w:hint="cs"/>
          <w:rtl/>
          <w:lang w:bidi="ar"/>
        </w:rPr>
        <w:t xml:space="preserve"> </w:t>
      </w:r>
      <w:r w:rsidRPr="00814974">
        <w:rPr>
          <w:rFonts w:hint="cs"/>
          <w:rtl/>
        </w:rPr>
        <w:t xml:space="preserve">على النحو الوارد في المعادلة </w:t>
      </w:r>
      <w:r w:rsidRPr="00814974">
        <w:rPr>
          <w:lang w:bidi="ar"/>
        </w:rPr>
        <w:t>(34)</w:t>
      </w:r>
      <w:r w:rsidRPr="00814974">
        <w:rPr>
          <w:rFonts w:hint="cs"/>
          <w:rtl/>
          <w:lang w:bidi="ar"/>
        </w:rPr>
        <w:t>.</w:t>
      </w:r>
    </w:p>
    <w:p w14:paraId="465B56B5" w14:textId="3D3785D6" w:rsidR="00814974" w:rsidRPr="00814974" w:rsidRDefault="00814974" w:rsidP="00814974">
      <w:pPr>
        <w:spacing w:line="180" w:lineRule="auto"/>
        <w:rPr>
          <w:rtl/>
        </w:rPr>
      </w:pPr>
      <w:r w:rsidRPr="00814974">
        <w:rPr>
          <w:rFonts w:hint="cs"/>
          <w:rtl/>
        </w:rPr>
        <w:t>ويُستمر</w:t>
      </w:r>
      <w:r w:rsidRPr="00814974">
        <w:rPr>
          <w:rFonts w:hint="cs"/>
          <w:rtl/>
          <w:lang w:bidi="ar"/>
        </w:rPr>
        <w:t xml:space="preserve"> </w:t>
      </w:r>
      <w:r w:rsidRPr="00814974">
        <w:rPr>
          <w:rFonts w:hint="cs"/>
          <w:rtl/>
        </w:rPr>
        <w:t>في استخدام المعادلتين</w:t>
      </w:r>
      <w:r w:rsidRPr="00814974">
        <w:rPr>
          <w:rFonts w:hint="cs"/>
          <w:rtl/>
          <w:lang w:bidi="ar"/>
        </w:rPr>
        <w:t xml:space="preserve"> </w:t>
      </w:r>
      <w:r w:rsidRPr="00814974">
        <w:rPr>
          <w:lang w:bidi="ar"/>
        </w:rPr>
        <w:t>(40)</w:t>
      </w:r>
      <w:r w:rsidRPr="00814974">
        <w:rPr>
          <w:rFonts w:hint="cs"/>
          <w:rtl/>
        </w:rPr>
        <w:t xml:space="preserve"> و</w:t>
      </w:r>
      <w:r w:rsidRPr="00814974">
        <w:rPr>
          <w:lang w:bidi="ar"/>
        </w:rPr>
        <w:t>(41)</w:t>
      </w:r>
      <w:r w:rsidRPr="00814974">
        <w:rPr>
          <w:rFonts w:hint="cs"/>
          <w:rtl/>
        </w:rPr>
        <w:t xml:space="preserve"> للقيم المتعاقبة للمؤشر </w:t>
      </w:r>
      <w:r w:rsidRPr="00814974">
        <w:rPr>
          <w:i/>
        </w:rPr>
        <w:t>t</w:t>
      </w:r>
      <w:r w:rsidRPr="00814974">
        <w:rPr>
          <w:rFonts w:hint="cs"/>
          <w:rtl/>
        </w:rPr>
        <w:t xml:space="preserve"> في حين إما</w:t>
      </w:r>
      <w:r w:rsidRPr="00814974">
        <w:rPr>
          <w:rFonts w:hint="cs"/>
          <w:rtl/>
          <w:lang w:bidi="ar"/>
        </w:rPr>
        <w:t xml:space="preserve"> </w:t>
      </w:r>
      <w:r w:rsidRPr="00814974">
        <w:rPr>
          <w:b/>
          <w:i/>
        </w:rPr>
        <w:t>T</w:t>
      </w:r>
      <w:r w:rsidRPr="00814974">
        <w:rPr>
          <w:vertAlign w:val="subscript"/>
        </w:rPr>
        <w:t>[</w:t>
      </w:r>
      <w:r w:rsidRPr="00814974">
        <w:rPr>
          <w:i/>
          <w:vertAlign w:val="subscript"/>
        </w:rPr>
        <w:t>t</w:t>
      </w:r>
      <w:r w:rsidRPr="00814974">
        <w:rPr>
          <w:vertAlign w:val="subscript"/>
        </w:rPr>
        <w:t>]</w:t>
      </w:r>
      <w:r w:rsidRPr="00814974">
        <w:t> </w:t>
      </w:r>
      <w:r w:rsidRPr="00814974">
        <w:sym w:font="Symbol" w:char="F0B3"/>
      </w:r>
      <w:r w:rsidRPr="00814974">
        <w:t> 0,001</w:t>
      </w:r>
      <w:r w:rsidRPr="00814974">
        <w:rPr>
          <w:rFonts w:hint="cs"/>
          <w:rtl/>
        </w:rPr>
        <w:t xml:space="preserve"> </w:t>
      </w:r>
      <w:r w:rsidRPr="00814974">
        <w:t>%</w:t>
      </w:r>
      <w:r w:rsidRPr="00814974">
        <w:rPr>
          <w:rFonts w:hint="cs"/>
          <w:rtl/>
        </w:rPr>
        <w:t xml:space="preserve"> أو </w:t>
      </w:r>
      <w:r w:rsidRPr="00814974">
        <w:rPr>
          <w:b/>
          <w:i/>
        </w:rPr>
        <w:t>A</w:t>
      </w:r>
      <w:r w:rsidRPr="00814974">
        <w:rPr>
          <w:vertAlign w:val="subscript"/>
        </w:rPr>
        <w:t>[</w:t>
      </w:r>
      <w:r w:rsidRPr="00814974">
        <w:rPr>
          <w:i/>
          <w:vertAlign w:val="subscript"/>
        </w:rPr>
        <w:t>t</w:t>
      </w:r>
      <w:r w:rsidRPr="00814974">
        <w:rPr>
          <w:vertAlign w:val="subscript"/>
        </w:rPr>
        <w:t>]</w:t>
      </w:r>
      <w:r w:rsidRPr="00814974">
        <w:t> - </w:t>
      </w:r>
      <w:r w:rsidRPr="00814974">
        <w:rPr>
          <w:b/>
          <w:i/>
        </w:rPr>
        <w:t>A</w:t>
      </w:r>
      <w:r w:rsidRPr="00814974">
        <w:rPr>
          <w:vertAlign w:val="subscript"/>
        </w:rPr>
        <w:t>[</w:t>
      </w:r>
      <w:r w:rsidRPr="00814974">
        <w:rPr>
          <w:i/>
          <w:vertAlign w:val="subscript"/>
        </w:rPr>
        <w:t>t</w:t>
      </w:r>
      <w:r w:rsidRPr="00814974">
        <w:rPr>
          <w:vertAlign w:val="subscript"/>
        </w:rPr>
        <w:t>-1] </w:t>
      </w:r>
      <w:r w:rsidRPr="00814974">
        <w:sym w:font="Symbol" w:char="F0B3"/>
      </w:r>
      <w:r w:rsidRPr="00814974">
        <w:rPr>
          <w:vertAlign w:val="subscript"/>
        </w:rPr>
        <w:t> </w:t>
      </w:r>
      <w:r w:rsidRPr="00814974">
        <w:t>0,1</w:t>
      </w:r>
      <w:r w:rsidRPr="00814974">
        <w:rPr>
          <w:rFonts w:hint="cs"/>
          <w:rtl/>
          <w:lang w:bidi="ar"/>
        </w:rPr>
        <w:t xml:space="preserve"> </w:t>
      </w:r>
      <w:r w:rsidRPr="00814974">
        <w:t>dB</w:t>
      </w:r>
      <w:r w:rsidRPr="00814974">
        <w:rPr>
          <w:rFonts w:hint="cs"/>
          <w:rtl/>
          <w:lang w:bidi="ar"/>
        </w:rPr>
        <w:t>.</w:t>
      </w:r>
    </w:p>
    <w:p w14:paraId="391A35F2" w14:textId="77777777" w:rsidR="00814974" w:rsidRPr="00814974" w:rsidRDefault="00814974" w:rsidP="00814974">
      <w:pPr>
        <w:spacing w:line="180" w:lineRule="auto"/>
        <w:jc w:val="left"/>
        <w:rPr>
          <w:rtl/>
          <w:lang w:bidi="ar"/>
        </w:rPr>
      </w:pPr>
      <w:r w:rsidRPr="00814974">
        <w:rPr>
          <w:rFonts w:hint="cs"/>
          <w:rtl/>
        </w:rPr>
        <w:t>ويخصَص ما يلي ليُستخدم</w:t>
      </w:r>
      <w:r w:rsidRPr="00814974">
        <w:rPr>
          <w:rFonts w:hint="cs"/>
          <w:rtl/>
          <w:lang w:bidi="ar"/>
        </w:rPr>
        <w:t xml:space="preserve"> </w:t>
      </w:r>
      <w:r w:rsidRPr="00814974">
        <w:rPr>
          <w:rFonts w:hint="cs"/>
          <w:rtl/>
        </w:rPr>
        <w:t>لاحقاً في الحساب</w:t>
      </w:r>
      <w:r w:rsidRPr="00814974">
        <w:rPr>
          <w:rFonts w:hint="cs"/>
          <w:rtl/>
          <w:lang w:bidi="ar"/>
        </w:rPr>
        <w:t>:</w:t>
      </w:r>
    </w:p>
    <w:p w14:paraId="3D9456BC" w14:textId="77777777" w:rsidR="00814974" w:rsidRPr="00814974" w:rsidRDefault="00814974" w:rsidP="005B6FD0">
      <w:pPr>
        <w:pStyle w:val="Equation"/>
        <w:rPr>
          <w:lang w:val="pt-PT"/>
        </w:rPr>
      </w:pPr>
      <w:r w:rsidRPr="00814974">
        <w:tab/>
      </w:r>
      <m:oMath>
        <m:sSub>
          <m:sSubPr>
            <m:ctrlPr>
              <w:rPr>
                <w:rFonts w:ascii="Cambria Math" w:hAnsi="Cambria Math"/>
              </w:rPr>
            </m:ctrlPr>
          </m:sSubPr>
          <m:e>
            <m:r>
              <w:rPr>
                <w:rFonts w:ascii="Cambria Math" w:hAnsi="Cambria Math"/>
              </w:rPr>
              <m:t>N</m:t>
            </m:r>
          </m:e>
          <m:sub>
            <m:r>
              <w:rPr>
                <w:rFonts w:ascii="Cambria Math" w:hAnsi="Cambria Math"/>
              </w:rPr>
              <m:t>last</m:t>
            </m:r>
          </m:sub>
        </m:sSub>
        <m:r>
          <m:rPr>
            <m:sty m:val="p"/>
          </m:rPr>
          <w:rPr>
            <w:rFonts w:ascii="Cambria Math" w:hAnsi="Cambria Math"/>
            <w:lang w:val="pt-PT"/>
          </w:rPr>
          <m:t>=</m:t>
        </m:r>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lang w:val="pt-PT"/>
          </w:rPr>
          <m:t>-1</m:t>
        </m:r>
      </m:oMath>
      <w:r w:rsidRPr="00814974">
        <w:rPr>
          <w:rFonts w:eastAsiaTheme="minorEastAsia"/>
          <w:lang w:val="pt-PT"/>
        </w:rPr>
        <w:tab/>
        <w:t>(42)</w:t>
      </w:r>
    </w:p>
    <w:p w14:paraId="7ED0519F" w14:textId="77777777" w:rsidR="00814974" w:rsidRPr="00814974" w:rsidRDefault="00814974" w:rsidP="005B6FD0">
      <w:pPr>
        <w:pStyle w:val="Equation"/>
        <w:rPr>
          <w:lang w:val="pt-PT"/>
        </w:rPr>
      </w:pPr>
      <w:r w:rsidRPr="00814974">
        <w:rPr>
          <w:lang w:val="pt-PT"/>
        </w:rPr>
        <w:tab/>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pt-PT"/>
          </w:rPr>
          <m:t>=</m:t>
        </m:r>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lang w:val="pt-PT"/>
                  </w:rPr>
                  <m:t>[</m:t>
                </m:r>
                <m:r>
                  <w:rPr>
                    <w:rFonts w:ascii="Cambria Math" w:hAnsi="Cambria Math"/>
                  </w:rPr>
                  <m:t>N</m:t>
                </m:r>
              </m:e>
              <m:sub>
                <m:r>
                  <w:rPr>
                    <w:rFonts w:ascii="Cambria Math" w:hAnsi="Cambria Math"/>
                  </w:rPr>
                  <m:t>last</m:t>
                </m:r>
              </m:sub>
            </m:sSub>
            <m:r>
              <m:rPr>
                <m:sty m:val="p"/>
              </m:rPr>
              <w:rPr>
                <w:rFonts w:ascii="Cambria Math" w:hAnsi="Cambria Math"/>
                <w:lang w:val="pt-PT"/>
              </w:rPr>
              <m:t>]</m:t>
            </m:r>
          </m:sub>
        </m:sSub>
      </m:oMath>
      <w:r w:rsidRPr="00814974">
        <w:rPr>
          <w:lang w:val="pt-PT"/>
        </w:rPr>
        <w:tab/>
        <w:t>(42a)</w:t>
      </w:r>
    </w:p>
    <w:p w14:paraId="18D82D1C" w14:textId="77777777" w:rsidR="00814974" w:rsidRPr="00814974" w:rsidRDefault="00814974" w:rsidP="005B6FD0">
      <w:pPr>
        <w:pStyle w:val="Equation"/>
      </w:pPr>
      <w:r w:rsidRPr="00814974">
        <w:rPr>
          <w:lang w:val="pt-PT"/>
        </w:rPr>
        <w:tab/>
      </w:r>
      <w:r w:rsidRPr="00814974">
        <w:rPr>
          <w:rFonts w:eastAsiaTheme="minorEastAsia" w:hint="cs"/>
          <w:rtl/>
        </w:rPr>
        <w:t>(</w:t>
      </w:r>
      <w:r w:rsidRPr="00814974">
        <w:rPr>
          <w:rFonts w:eastAsiaTheme="minorEastAsia"/>
        </w:rPr>
        <w:t>%</w:t>
      </w:r>
      <w:r w:rsidRPr="00814974">
        <w:rPr>
          <w:rFonts w:eastAsiaTheme="minorEastAsia" w:hint="cs"/>
          <w:rtl/>
        </w:rPr>
        <w:t xml:space="preserve"> من الوقت)        </w:t>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Pr="00814974">
        <w:tab/>
        <w:t>(42b)</w:t>
      </w:r>
    </w:p>
    <w:p w14:paraId="384757D3" w14:textId="77777777" w:rsidR="00814974" w:rsidRPr="00814974" w:rsidRDefault="00814974" w:rsidP="00814974">
      <w:pPr>
        <w:tabs>
          <w:tab w:val="left" w:pos="992"/>
        </w:tabs>
        <w:rPr>
          <w:rtl/>
        </w:rPr>
      </w:pPr>
      <w:r w:rsidRPr="00814974">
        <w:rPr>
          <w:rFonts w:hint="cs"/>
          <w:rtl/>
        </w:rPr>
        <w:t xml:space="preserve">حيث </w:t>
      </w:r>
      <w:proofErr w:type="spellStart"/>
      <w:r w:rsidRPr="00814974">
        <w:rPr>
          <w:i/>
        </w:rPr>
        <w:t>N</w:t>
      </w:r>
      <w:r w:rsidRPr="00814974">
        <w:rPr>
          <w:i/>
          <w:vertAlign w:val="subscript"/>
        </w:rPr>
        <w:t>t</w:t>
      </w:r>
      <w:proofErr w:type="spellEnd"/>
      <w:r w:rsidRPr="00814974">
        <w:rPr>
          <w:rFonts w:hint="cs"/>
          <w:rtl/>
        </w:rPr>
        <w:t xml:space="preserve"> هو عدد الأعضاء في كل من </w:t>
      </w:r>
      <w:r w:rsidRPr="00814974">
        <w:rPr>
          <w:rFonts w:hint="cs"/>
          <w:b/>
          <w:bCs/>
          <w:i/>
          <w:iCs/>
          <w:lang w:bidi="ar-EG"/>
        </w:rPr>
        <w:t>A</w:t>
      </w:r>
      <w:r w:rsidRPr="00814974">
        <w:rPr>
          <w:rFonts w:hint="cs"/>
          <w:rtl/>
        </w:rPr>
        <w:t xml:space="preserve"> و</w:t>
      </w:r>
      <w:r w:rsidRPr="00814974">
        <w:rPr>
          <w:rFonts w:hint="cs"/>
          <w:b/>
          <w:bCs/>
          <w:i/>
          <w:iCs/>
          <w:lang w:bidi="ar-EG"/>
        </w:rPr>
        <w:t>T</w:t>
      </w:r>
      <w:r w:rsidRPr="00814974">
        <w:rPr>
          <w:rFonts w:hint="cs"/>
          <w:rtl/>
          <w:lang w:bidi="ar"/>
        </w:rPr>
        <w:t>.</w:t>
      </w:r>
    </w:p>
    <w:p w14:paraId="24010C86" w14:textId="77777777" w:rsidR="00814974" w:rsidRPr="00814974" w:rsidRDefault="00814974" w:rsidP="005B6FD0">
      <w:pPr>
        <w:pStyle w:val="Heading4"/>
        <w:rPr>
          <w:rtl/>
        </w:rPr>
      </w:pPr>
      <w:r w:rsidRPr="00814974">
        <w:t>3.2.4.2</w:t>
      </w:r>
      <w:r w:rsidRPr="00814974">
        <w:rPr>
          <w:rFonts w:hint="cs"/>
          <w:rtl/>
        </w:rPr>
        <w:tab/>
        <w:t>تغير</w:t>
      </w:r>
      <w:r w:rsidRPr="00814974">
        <w:rPr>
          <w:rFonts w:hint="cs"/>
          <w:rtl/>
          <w:lang w:bidi="ar"/>
        </w:rPr>
        <w:t xml:space="preserve"> </w:t>
      </w:r>
      <w:r w:rsidRPr="00814974">
        <w:rPr>
          <w:rFonts w:hint="cs"/>
          <w:rtl/>
        </w:rPr>
        <w:t>ارتفاع المطر</w:t>
      </w:r>
    </w:p>
    <w:p w14:paraId="574A4679" w14:textId="77777777" w:rsidR="00814974" w:rsidRPr="00814974" w:rsidRDefault="00814974" w:rsidP="00814974">
      <w:pPr>
        <w:rPr>
          <w:rtl/>
          <w:lang w:bidi="ar-EG"/>
        </w:rPr>
      </w:pPr>
      <w:r w:rsidRPr="00814974">
        <w:rPr>
          <w:rFonts w:hint="cs"/>
          <w:rtl/>
        </w:rPr>
        <w:t>ينبغي استخدام الإحصائيات طويلة الأجل</w:t>
      </w:r>
      <w:r w:rsidRPr="00814974">
        <w:rPr>
          <w:rFonts w:hint="cs"/>
          <w:rtl/>
          <w:lang w:bidi="ar"/>
        </w:rPr>
        <w:t xml:space="preserve"> </w:t>
      </w:r>
      <w:r w:rsidRPr="00814974">
        <w:rPr>
          <w:rFonts w:hint="cs"/>
          <w:rtl/>
        </w:rPr>
        <w:t>لتغير ارتفاع</w:t>
      </w:r>
      <w:r w:rsidRPr="00814974">
        <w:rPr>
          <w:rFonts w:hint="cs"/>
          <w:rtl/>
          <w:lang w:bidi="ar"/>
        </w:rPr>
        <w:t xml:space="preserve"> </w:t>
      </w:r>
      <w:r w:rsidRPr="00814974">
        <w:rPr>
          <w:rFonts w:hint="cs"/>
          <w:rtl/>
        </w:rPr>
        <w:t>المطر المقيس،</w:t>
      </w:r>
      <w:r w:rsidRPr="00814974">
        <w:rPr>
          <w:rFonts w:hint="cs"/>
          <w:rtl/>
          <w:lang w:bidi="ar"/>
        </w:rPr>
        <w:t xml:space="preserve"> </w:t>
      </w:r>
      <w:r w:rsidRPr="00814974">
        <w:rPr>
          <w:rFonts w:hint="cs"/>
          <w:rtl/>
        </w:rPr>
        <w:t>إذا كانت متوفرة</w:t>
      </w:r>
      <w:r w:rsidRPr="00814974">
        <w:rPr>
          <w:rFonts w:hint="cs"/>
          <w:rtl/>
          <w:lang w:bidi="ar"/>
        </w:rPr>
        <w:t xml:space="preserve">. </w:t>
      </w:r>
      <w:r w:rsidRPr="00814974">
        <w:rPr>
          <w:rFonts w:hint="cs"/>
          <w:rtl/>
        </w:rPr>
        <w:t>وإذا كانت هذه البيانات غير متوفرة، ينمذَج</w:t>
      </w:r>
      <w:r w:rsidRPr="00814974">
        <w:rPr>
          <w:rtl/>
        </w:rPr>
        <w:t xml:space="preserve"> تغير ارتفاع المطر</w:t>
      </w:r>
      <w:r w:rsidRPr="00814974">
        <w:rPr>
          <w:rFonts w:hint="cs"/>
          <w:rtl/>
          <w:lang w:bidi="ar-EG"/>
        </w:rPr>
        <w:t xml:space="preserve"> بتسعة وأربعين</w:t>
      </w:r>
      <w:r w:rsidRPr="00814974">
        <w:rPr>
          <w:rFonts w:hint="cs"/>
          <w:rtl/>
          <w:lang w:bidi="ar"/>
        </w:rPr>
        <w:t xml:space="preserve"> </w:t>
      </w:r>
      <w:r w:rsidRPr="00814974">
        <w:rPr>
          <w:rFonts w:hint="cs"/>
          <w:rtl/>
        </w:rPr>
        <w:t>ارتفاعاً</w:t>
      </w:r>
      <w:r w:rsidRPr="00814974">
        <w:rPr>
          <w:rFonts w:hint="cs"/>
          <w:rtl/>
          <w:lang w:bidi="ar"/>
        </w:rPr>
        <w:t xml:space="preserve"> </w:t>
      </w:r>
      <w:r w:rsidRPr="00814974">
        <w:rPr>
          <w:rFonts w:hint="cs"/>
          <w:rtl/>
        </w:rPr>
        <w:t>بالنسبة لمتوسط ارتفاع المطر، مع احتمال مرتبط بكل منها</w:t>
      </w:r>
      <w:r w:rsidRPr="00814974">
        <w:rPr>
          <w:rFonts w:hint="cs"/>
          <w:rtl/>
          <w:lang w:bidi="ar"/>
        </w:rPr>
        <w:t xml:space="preserve"> </w:t>
      </w:r>
      <w:r w:rsidRPr="00814974">
        <w:rPr>
          <w:rFonts w:hint="cs"/>
          <w:rtl/>
        </w:rPr>
        <w:t>يرد في الجدول</w:t>
      </w:r>
      <w:r w:rsidRPr="00814974">
        <w:rPr>
          <w:rFonts w:hint="eastAsia"/>
          <w:rtl/>
          <w:lang w:bidi="ar"/>
        </w:rPr>
        <w:t> </w:t>
      </w:r>
      <w:r w:rsidRPr="00814974">
        <w:rPr>
          <w:lang w:bidi="ar"/>
        </w:rPr>
        <w:t>2</w:t>
      </w:r>
      <w:r w:rsidRPr="00814974">
        <w:rPr>
          <w:rFonts w:hint="cs"/>
          <w:rtl/>
        </w:rPr>
        <w:t xml:space="preserve">، الذي يعطي الاحتمالات </w:t>
      </w:r>
      <w:proofErr w:type="spellStart"/>
      <w:r w:rsidRPr="00814974">
        <w:rPr>
          <w:b/>
        </w:rPr>
        <w:t>Π</w:t>
      </w:r>
      <w:r w:rsidRPr="00814974">
        <w:rPr>
          <w:i/>
          <w:vertAlign w:val="subscript"/>
        </w:rPr>
        <w:t>n</w:t>
      </w:r>
      <w:proofErr w:type="spellEnd"/>
      <w:r w:rsidRPr="00814974">
        <w:rPr>
          <w:rFonts w:hint="cs"/>
          <w:rtl/>
        </w:rPr>
        <w:t xml:space="preserve"> بأن ارتفاع المطر سيقع ضمن</w:t>
      </w:r>
      <w:r w:rsidRPr="00814974">
        <w:rPr>
          <w:rFonts w:hint="cs"/>
          <w:rtl/>
          <w:lang w:bidi="ar"/>
        </w:rPr>
        <w:t xml:space="preserve"> </w:t>
      </w:r>
      <w:r w:rsidRPr="00814974">
        <w:rPr>
          <w:lang w:bidi="ar"/>
        </w:rPr>
        <w:t>49</w:t>
      </w:r>
      <w:r w:rsidRPr="00814974">
        <w:rPr>
          <w:rFonts w:hint="cs"/>
          <w:rtl/>
          <w:lang w:bidi="ar"/>
        </w:rPr>
        <w:t xml:space="preserve"> </w:t>
      </w:r>
      <w:r w:rsidRPr="00814974">
        <w:rPr>
          <w:rFonts w:hint="cs"/>
          <w:rtl/>
        </w:rPr>
        <w:t>مدىً من</w:t>
      </w:r>
      <w:r w:rsidRPr="00814974">
        <w:rPr>
          <w:rFonts w:hint="cs"/>
          <w:rtl/>
          <w:lang w:bidi="ar"/>
        </w:rPr>
        <w:t xml:space="preserve"> </w:t>
      </w:r>
      <w:r w:rsidRPr="00814974">
        <w:rPr>
          <w:lang w:bidi="ar"/>
        </w:rPr>
        <w:t>m 100</w:t>
      </w:r>
      <w:r w:rsidRPr="00814974">
        <w:rPr>
          <w:rFonts w:hint="cs"/>
          <w:rtl/>
        </w:rPr>
        <w:t xml:space="preserve"> بالنسبة لمتوسط ارتفاع المطر</w:t>
      </w:r>
      <w:r w:rsidRPr="00814974">
        <w:rPr>
          <w:rFonts w:hint="cs"/>
          <w:rtl/>
          <w:lang w:bidi="ar"/>
        </w:rPr>
        <w:t xml:space="preserve">. </w:t>
      </w:r>
      <w:r w:rsidRPr="00814974">
        <w:rPr>
          <w:rFonts w:hint="cs"/>
          <w:rtl/>
        </w:rPr>
        <w:t>ويُفترض التوزع الطبيعي، وبالتالي</w:t>
      </w:r>
      <w:r w:rsidRPr="00814974">
        <w:rPr>
          <w:rFonts w:hint="cs"/>
          <w:rtl/>
          <w:lang w:bidi="ar"/>
        </w:rPr>
        <w:t xml:space="preserve"> </w:t>
      </w:r>
      <w:r w:rsidRPr="00814974">
        <w:rPr>
          <w:rFonts w:hint="cs"/>
          <w:rtl/>
        </w:rPr>
        <w:t>يمكن النفاذ إلى جميع الاحتمالات سوى الاحتمال المركزي بمؤشرين، على النحو</w:t>
      </w:r>
      <w:r w:rsidRPr="00814974">
        <w:rPr>
          <w:rFonts w:hint="cs"/>
          <w:rtl/>
          <w:lang w:bidi="ar"/>
        </w:rPr>
        <w:t xml:space="preserve"> </w:t>
      </w:r>
      <w:r w:rsidRPr="00814974">
        <w:rPr>
          <w:rFonts w:hint="cs"/>
          <w:rtl/>
        </w:rPr>
        <w:t>الموضح في الجهة اليسرى من الجدول</w:t>
      </w:r>
      <w:r w:rsidRPr="00814974">
        <w:rPr>
          <w:rFonts w:hint="cs"/>
          <w:rtl/>
          <w:lang w:bidi="ar"/>
        </w:rPr>
        <w:t>.</w:t>
      </w:r>
    </w:p>
    <w:p w14:paraId="577E68F9" w14:textId="603D3D26" w:rsidR="00814974" w:rsidRPr="00814974" w:rsidRDefault="00814974" w:rsidP="00C50B2D">
      <w:pPr>
        <w:pStyle w:val="TableNo0"/>
        <w:rPr>
          <w:rtl/>
        </w:rPr>
      </w:pPr>
      <w:r w:rsidRPr="00814974">
        <w:rPr>
          <w:rFonts w:hint="cs"/>
          <w:rtl/>
        </w:rPr>
        <w:lastRenderedPageBreak/>
        <w:t xml:space="preserve">الجدول </w:t>
      </w:r>
      <w:r w:rsidRPr="00814974">
        <w:t>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76"/>
        <w:gridCol w:w="2551"/>
        <w:gridCol w:w="4602"/>
      </w:tblGrid>
      <w:tr w:rsidR="00814974" w:rsidRPr="00814974" w14:paraId="6D293A5A" w14:textId="77777777" w:rsidTr="00C50B2D">
        <w:trPr>
          <w:tblHeader/>
          <w:jc w:val="center"/>
        </w:trPr>
        <w:tc>
          <w:tcPr>
            <w:tcW w:w="5027" w:type="dxa"/>
            <w:gridSpan w:val="2"/>
          </w:tcPr>
          <w:p w14:paraId="278DEA35" w14:textId="77777777" w:rsidR="00814974" w:rsidRPr="00814974" w:rsidRDefault="00814974" w:rsidP="00C50B2D">
            <w:pPr>
              <w:pStyle w:val="Tablehead"/>
              <w:keepLines/>
              <w:rPr>
                <w:rtl/>
                <w:lang w:bidi="ar-EG"/>
              </w:rPr>
            </w:pPr>
            <w:r w:rsidRPr="00814974">
              <w:rPr>
                <w:rFonts w:hint="cs"/>
                <w:rtl/>
              </w:rPr>
              <w:t xml:space="preserve">المؤشر </w:t>
            </w:r>
            <w:r w:rsidRPr="00814974">
              <w:rPr>
                <w:i/>
                <w:iCs/>
                <w:lang w:bidi="ar-EG"/>
              </w:rPr>
              <w:t>n</w:t>
            </w:r>
          </w:p>
        </w:tc>
        <w:tc>
          <w:tcPr>
            <w:tcW w:w="4602" w:type="dxa"/>
            <w:vMerge w:val="restart"/>
          </w:tcPr>
          <w:p w14:paraId="0A5EAD41" w14:textId="77777777" w:rsidR="00814974" w:rsidRPr="00814974" w:rsidRDefault="00814974" w:rsidP="00C50B2D">
            <w:pPr>
              <w:pStyle w:val="Tablehead"/>
              <w:keepLines/>
              <w:rPr>
                <w:rtl/>
              </w:rPr>
            </w:pPr>
            <w:r w:rsidRPr="00814974">
              <w:rPr>
                <w:rFonts w:hint="cs"/>
                <w:rtl/>
              </w:rPr>
              <w:t>الاحتمال</w:t>
            </w:r>
            <w:r w:rsidRPr="00814974">
              <w:br/>
            </w:r>
            <w:proofErr w:type="spellStart"/>
            <w:r w:rsidRPr="00814974">
              <w:t>Π</w:t>
            </w:r>
            <w:r w:rsidRPr="00814974">
              <w:rPr>
                <w:i/>
                <w:iCs/>
                <w:vertAlign w:val="subscript"/>
              </w:rPr>
              <w:t>n</w:t>
            </w:r>
            <w:proofErr w:type="spellEnd"/>
          </w:p>
        </w:tc>
      </w:tr>
      <w:tr w:rsidR="00814974" w:rsidRPr="00814974" w14:paraId="624860FC" w14:textId="77777777" w:rsidTr="00C50B2D">
        <w:trPr>
          <w:tblHeader/>
          <w:jc w:val="center"/>
        </w:trPr>
        <w:tc>
          <w:tcPr>
            <w:tcW w:w="2476" w:type="dxa"/>
          </w:tcPr>
          <w:p w14:paraId="61B0812F" w14:textId="77777777" w:rsidR="00814974" w:rsidRPr="00814974" w:rsidRDefault="00814974" w:rsidP="00C50B2D">
            <w:pPr>
              <w:pStyle w:val="TableHead0"/>
              <w:keepLines/>
            </w:pPr>
            <w:r w:rsidRPr="00814974">
              <w:rPr>
                <w:rFonts w:hint="cs"/>
                <w:rtl/>
              </w:rPr>
              <w:t>إما</w:t>
            </w:r>
          </w:p>
        </w:tc>
        <w:tc>
          <w:tcPr>
            <w:tcW w:w="2551" w:type="dxa"/>
          </w:tcPr>
          <w:p w14:paraId="4B58D6E5" w14:textId="77777777" w:rsidR="00814974" w:rsidRPr="00814974" w:rsidRDefault="00814974" w:rsidP="00C50B2D">
            <w:pPr>
              <w:pStyle w:val="TableHead0"/>
              <w:keepLines/>
            </w:pPr>
            <w:r w:rsidRPr="00814974">
              <w:rPr>
                <w:rFonts w:hint="cs"/>
                <w:rtl/>
              </w:rPr>
              <w:t>أو</w:t>
            </w:r>
          </w:p>
        </w:tc>
        <w:tc>
          <w:tcPr>
            <w:tcW w:w="4602" w:type="dxa"/>
            <w:vMerge/>
          </w:tcPr>
          <w:p w14:paraId="2A38DB78" w14:textId="77777777" w:rsidR="00814974" w:rsidRPr="00814974" w:rsidRDefault="00814974" w:rsidP="00C50B2D">
            <w:pPr>
              <w:pStyle w:val="TableHead0"/>
              <w:keepLines/>
            </w:pPr>
          </w:p>
        </w:tc>
      </w:tr>
      <w:tr w:rsidR="00814974" w:rsidRPr="00814974" w14:paraId="7A504358" w14:textId="77777777" w:rsidTr="00C50B2D">
        <w:trPr>
          <w:jc w:val="center"/>
        </w:trPr>
        <w:tc>
          <w:tcPr>
            <w:tcW w:w="2476" w:type="dxa"/>
            <w:vAlign w:val="bottom"/>
          </w:tcPr>
          <w:p w14:paraId="0DBD8DF3" w14:textId="77777777" w:rsidR="00814974" w:rsidRPr="00814974" w:rsidRDefault="00814974" w:rsidP="00C50B2D">
            <w:pPr>
              <w:pStyle w:val="Tabletext"/>
              <w:keepNext/>
              <w:keepLines/>
              <w:jc w:val="center"/>
              <w:rPr>
                <w:lang w:val="fr-CH"/>
              </w:rPr>
            </w:pPr>
            <w:r w:rsidRPr="00814974">
              <w:rPr>
                <w:lang w:val="fr-CH"/>
              </w:rPr>
              <w:t>0</w:t>
            </w:r>
          </w:p>
        </w:tc>
        <w:tc>
          <w:tcPr>
            <w:tcW w:w="2551" w:type="dxa"/>
            <w:vAlign w:val="bottom"/>
          </w:tcPr>
          <w:p w14:paraId="3BFB540E" w14:textId="77777777" w:rsidR="00814974" w:rsidRPr="00814974" w:rsidRDefault="00814974" w:rsidP="00C50B2D">
            <w:pPr>
              <w:pStyle w:val="Tabletext"/>
              <w:keepNext/>
              <w:keepLines/>
              <w:jc w:val="center"/>
              <w:rPr>
                <w:lang w:val="fr-CH"/>
              </w:rPr>
            </w:pPr>
            <w:r w:rsidRPr="00814974">
              <w:rPr>
                <w:lang w:val="fr-CH"/>
              </w:rPr>
              <w:t>48</w:t>
            </w:r>
          </w:p>
        </w:tc>
        <w:tc>
          <w:tcPr>
            <w:tcW w:w="4602" w:type="dxa"/>
          </w:tcPr>
          <w:p w14:paraId="33D48071" w14:textId="77777777" w:rsidR="00814974" w:rsidRPr="00814974" w:rsidRDefault="00814974" w:rsidP="00C50B2D">
            <w:pPr>
              <w:pStyle w:val="Tabletext"/>
              <w:keepNext/>
              <w:keepLines/>
              <w:jc w:val="center"/>
              <w:rPr>
                <w:highlight w:val="yellow"/>
                <w:lang w:val="fr-CH"/>
              </w:rPr>
            </w:pPr>
            <w:r w:rsidRPr="00814974">
              <w:rPr>
                <w:lang w:val="fr-CH"/>
              </w:rPr>
              <w:t>0,000555</w:t>
            </w:r>
          </w:p>
        </w:tc>
      </w:tr>
      <w:tr w:rsidR="00814974" w:rsidRPr="00814974" w14:paraId="4D382B67" w14:textId="77777777" w:rsidTr="00C50B2D">
        <w:trPr>
          <w:jc w:val="center"/>
        </w:trPr>
        <w:tc>
          <w:tcPr>
            <w:tcW w:w="2476" w:type="dxa"/>
            <w:vAlign w:val="bottom"/>
          </w:tcPr>
          <w:p w14:paraId="74346E11" w14:textId="77777777" w:rsidR="00814974" w:rsidRPr="00814974" w:rsidRDefault="00814974" w:rsidP="00C50B2D">
            <w:pPr>
              <w:pStyle w:val="Tabletext"/>
              <w:jc w:val="center"/>
              <w:rPr>
                <w:rtl/>
                <w:lang w:val="fr-CH"/>
              </w:rPr>
            </w:pPr>
            <w:r w:rsidRPr="00814974">
              <w:rPr>
                <w:lang w:val="fr-CH"/>
              </w:rPr>
              <w:t>1</w:t>
            </w:r>
          </w:p>
        </w:tc>
        <w:tc>
          <w:tcPr>
            <w:tcW w:w="2551" w:type="dxa"/>
            <w:vAlign w:val="bottom"/>
          </w:tcPr>
          <w:p w14:paraId="1A6F7FFC" w14:textId="77777777" w:rsidR="00814974" w:rsidRPr="00814974" w:rsidRDefault="00814974" w:rsidP="00C50B2D">
            <w:pPr>
              <w:pStyle w:val="Tabletext"/>
              <w:jc w:val="center"/>
              <w:rPr>
                <w:lang w:val="fr-CH"/>
              </w:rPr>
            </w:pPr>
            <w:r w:rsidRPr="00814974">
              <w:rPr>
                <w:lang w:val="fr-CH"/>
              </w:rPr>
              <w:t>47</w:t>
            </w:r>
          </w:p>
        </w:tc>
        <w:tc>
          <w:tcPr>
            <w:tcW w:w="4602" w:type="dxa"/>
          </w:tcPr>
          <w:p w14:paraId="428D9920" w14:textId="77777777" w:rsidR="00814974" w:rsidRPr="00814974" w:rsidRDefault="00814974" w:rsidP="00C50B2D">
            <w:pPr>
              <w:pStyle w:val="Tabletext"/>
              <w:jc w:val="center"/>
              <w:rPr>
                <w:highlight w:val="yellow"/>
                <w:lang w:val="fr-CH"/>
              </w:rPr>
            </w:pPr>
            <w:r w:rsidRPr="00814974">
              <w:rPr>
                <w:lang w:val="fr-CH"/>
              </w:rPr>
              <w:t>0,000802</w:t>
            </w:r>
          </w:p>
        </w:tc>
      </w:tr>
      <w:tr w:rsidR="00814974" w:rsidRPr="00814974" w14:paraId="48D8D1AF" w14:textId="77777777" w:rsidTr="00C50B2D">
        <w:trPr>
          <w:jc w:val="center"/>
        </w:trPr>
        <w:tc>
          <w:tcPr>
            <w:tcW w:w="2476" w:type="dxa"/>
            <w:vAlign w:val="bottom"/>
          </w:tcPr>
          <w:p w14:paraId="7EE5F2E5" w14:textId="77777777" w:rsidR="00814974" w:rsidRPr="00814974" w:rsidRDefault="00814974" w:rsidP="00C50B2D">
            <w:pPr>
              <w:pStyle w:val="Tabletext"/>
              <w:jc w:val="center"/>
              <w:rPr>
                <w:lang w:val="fr-CH"/>
              </w:rPr>
            </w:pPr>
            <w:r w:rsidRPr="00814974">
              <w:rPr>
                <w:lang w:val="fr-CH"/>
              </w:rPr>
              <w:t>2</w:t>
            </w:r>
          </w:p>
        </w:tc>
        <w:tc>
          <w:tcPr>
            <w:tcW w:w="2551" w:type="dxa"/>
            <w:vAlign w:val="bottom"/>
          </w:tcPr>
          <w:p w14:paraId="56A42B48" w14:textId="77777777" w:rsidR="00814974" w:rsidRPr="00814974" w:rsidRDefault="00814974" w:rsidP="00C50B2D">
            <w:pPr>
              <w:pStyle w:val="Tabletext"/>
              <w:jc w:val="center"/>
              <w:rPr>
                <w:lang w:val="fr-CH"/>
              </w:rPr>
            </w:pPr>
            <w:r w:rsidRPr="00814974">
              <w:rPr>
                <w:lang w:val="fr-CH"/>
              </w:rPr>
              <w:t>46</w:t>
            </w:r>
          </w:p>
        </w:tc>
        <w:tc>
          <w:tcPr>
            <w:tcW w:w="4602" w:type="dxa"/>
          </w:tcPr>
          <w:p w14:paraId="731D5F2A" w14:textId="77777777" w:rsidR="00814974" w:rsidRPr="00814974" w:rsidRDefault="00814974" w:rsidP="00C50B2D">
            <w:pPr>
              <w:pStyle w:val="Tabletext"/>
              <w:jc w:val="center"/>
              <w:rPr>
                <w:highlight w:val="yellow"/>
                <w:lang w:val="fr-CH"/>
              </w:rPr>
            </w:pPr>
            <w:r w:rsidRPr="00814974">
              <w:rPr>
                <w:lang w:val="fr-CH"/>
              </w:rPr>
              <w:t>0,001139</w:t>
            </w:r>
          </w:p>
        </w:tc>
      </w:tr>
      <w:tr w:rsidR="00814974" w:rsidRPr="00814974" w14:paraId="11C32462" w14:textId="77777777" w:rsidTr="00C50B2D">
        <w:trPr>
          <w:jc w:val="center"/>
        </w:trPr>
        <w:tc>
          <w:tcPr>
            <w:tcW w:w="2476" w:type="dxa"/>
            <w:vAlign w:val="bottom"/>
          </w:tcPr>
          <w:p w14:paraId="40F0F121" w14:textId="77777777" w:rsidR="00814974" w:rsidRPr="00814974" w:rsidRDefault="00814974" w:rsidP="00C50B2D">
            <w:pPr>
              <w:pStyle w:val="Tabletext"/>
              <w:jc w:val="center"/>
              <w:rPr>
                <w:lang w:val="fr-CH"/>
              </w:rPr>
            </w:pPr>
            <w:r w:rsidRPr="00814974">
              <w:rPr>
                <w:lang w:val="fr-CH"/>
              </w:rPr>
              <w:t>3</w:t>
            </w:r>
          </w:p>
        </w:tc>
        <w:tc>
          <w:tcPr>
            <w:tcW w:w="2551" w:type="dxa"/>
            <w:vAlign w:val="bottom"/>
          </w:tcPr>
          <w:p w14:paraId="765F4E8F" w14:textId="77777777" w:rsidR="00814974" w:rsidRPr="00814974" w:rsidRDefault="00814974" w:rsidP="00C50B2D">
            <w:pPr>
              <w:pStyle w:val="Tabletext"/>
              <w:jc w:val="center"/>
              <w:rPr>
                <w:lang w:val="fr-CH"/>
              </w:rPr>
            </w:pPr>
            <w:r w:rsidRPr="00814974">
              <w:rPr>
                <w:lang w:val="fr-CH"/>
              </w:rPr>
              <w:t>45</w:t>
            </w:r>
          </w:p>
        </w:tc>
        <w:tc>
          <w:tcPr>
            <w:tcW w:w="4602" w:type="dxa"/>
          </w:tcPr>
          <w:p w14:paraId="4155C068" w14:textId="77777777" w:rsidR="00814974" w:rsidRPr="00814974" w:rsidRDefault="00814974" w:rsidP="00C50B2D">
            <w:pPr>
              <w:pStyle w:val="Tabletext"/>
              <w:jc w:val="center"/>
              <w:rPr>
                <w:highlight w:val="yellow"/>
                <w:lang w:val="fr-CH"/>
              </w:rPr>
            </w:pPr>
            <w:r w:rsidRPr="00814974">
              <w:rPr>
                <w:lang w:val="fr-CH"/>
              </w:rPr>
              <w:t>0,001594</w:t>
            </w:r>
          </w:p>
        </w:tc>
      </w:tr>
      <w:tr w:rsidR="00814974" w:rsidRPr="00814974" w14:paraId="71F8F728" w14:textId="77777777" w:rsidTr="00C50B2D">
        <w:trPr>
          <w:jc w:val="center"/>
        </w:trPr>
        <w:tc>
          <w:tcPr>
            <w:tcW w:w="2476" w:type="dxa"/>
            <w:vAlign w:val="bottom"/>
          </w:tcPr>
          <w:p w14:paraId="06578BD6" w14:textId="77777777" w:rsidR="00814974" w:rsidRPr="00814974" w:rsidRDefault="00814974" w:rsidP="00C50B2D">
            <w:pPr>
              <w:pStyle w:val="Tabletext"/>
              <w:jc w:val="center"/>
            </w:pPr>
            <w:r w:rsidRPr="00814974">
              <w:rPr>
                <w:lang w:val="fr-CH"/>
              </w:rPr>
              <w:t>4</w:t>
            </w:r>
          </w:p>
        </w:tc>
        <w:tc>
          <w:tcPr>
            <w:tcW w:w="2551" w:type="dxa"/>
            <w:vAlign w:val="bottom"/>
          </w:tcPr>
          <w:p w14:paraId="679C481D" w14:textId="77777777" w:rsidR="00814974" w:rsidRPr="00814974" w:rsidRDefault="00814974" w:rsidP="00C50B2D">
            <w:pPr>
              <w:pStyle w:val="Tabletext"/>
              <w:jc w:val="center"/>
              <w:rPr>
                <w:lang w:val="fr-CH"/>
              </w:rPr>
            </w:pPr>
            <w:r w:rsidRPr="00814974">
              <w:rPr>
                <w:lang w:val="fr-CH"/>
              </w:rPr>
              <w:t>44</w:t>
            </w:r>
          </w:p>
        </w:tc>
        <w:tc>
          <w:tcPr>
            <w:tcW w:w="4602" w:type="dxa"/>
          </w:tcPr>
          <w:p w14:paraId="7187634A" w14:textId="77777777" w:rsidR="00814974" w:rsidRPr="00814974" w:rsidRDefault="00814974" w:rsidP="00C50B2D">
            <w:pPr>
              <w:pStyle w:val="Tabletext"/>
              <w:jc w:val="center"/>
              <w:rPr>
                <w:highlight w:val="yellow"/>
                <w:lang w:val="fr-CH"/>
              </w:rPr>
            </w:pPr>
            <w:r w:rsidRPr="00814974">
              <w:rPr>
                <w:lang w:val="fr-CH"/>
              </w:rPr>
              <w:t>0,002196</w:t>
            </w:r>
          </w:p>
        </w:tc>
      </w:tr>
      <w:tr w:rsidR="00814974" w:rsidRPr="00814974" w14:paraId="4467D3B6" w14:textId="77777777" w:rsidTr="00C50B2D">
        <w:trPr>
          <w:jc w:val="center"/>
        </w:trPr>
        <w:tc>
          <w:tcPr>
            <w:tcW w:w="2476" w:type="dxa"/>
            <w:vAlign w:val="bottom"/>
          </w:tcPr>
          <w:p w14:paraId="772E9B4F" w14:textId="77777777" w:rsidR="00814974" w:rsidRPr="00814974" w:rsidRDefault="00814974" w:rsidP="00C50B2D">
            <w:pPr>
              <w:pStyle w:val="Tabletext"/>
              <w:jc w:val="center"/>
              <w:rPr>
                <w:lang w:val="fr-CH"/>
              </w:rPr>
            </w:pPr>
            <w:r w:rsidRPr="00814974">
              <w:rPr>
                <w:lang w:val="fr-CH"/>
              </w:rPr>
              <w:t>5</w:t>
            </w:r>
          </w:p>
        </w:tc>
        <w:tc>
          <w:tcPr>
            <w:tcW w:w="2551" w:type="dxa"/>
            <w:vAlign w:val="bottom"/>
          </w:tcPr>
          <w:p w14:paraId="5209278D" w14:textId="77777777" w:rsidR="00814974" w:rsidRPr="00814974" w:rsidRDefault="00814974" w:rsidP="00C50B2D">
            <w:pPr>
              <w:pStyle w:val="Tabletext"/>
              <w:jc w:val="center"/>
              <w:rPr>
                <w:lang w:val="fr-CH"/>
              </w:rPr>
            </w:pPr>
            <w:r w:rsidRPr="00814974">
              <w:rPr>
                <w:lang w:val="fr-CH"/>
              </w:rPr>
              <w:t>43</w:t>
            </w:r>
          </w:p>
        </w:tc>
        <w:tc>
          <w:tcPr>
            <w:tcW w:w="4602" w:type="dxa"/>
          </w:tcPr>
          <w:p w14:paraId="443F1DD2" w14:textId="77777777" w:rsidR="00814974" w:rsidRPr="00814974" w:rsidRDefault="00814974" w:rsidP="00C50B2D">
            <w:pPr>
              <w:pStyle w:val="Tabletext"/>
              <w:jc w:val="center"/>
              <w:rPr>
                <w:highlight w:val="yellow"/>
                <w:lang w:val="fr-CH"/>
              </w:rPr>
            </w:pPr>
            <w:r w:rsidRPr="00814974">
              <w:rPr>
                <w:lang w:val="fr-CH"/>
              </w:rPr>
              <w:t>0,002978</w:t>
            </w:r>
          </w:p>
        </w:tc>
      </w:tr>
      <w:tr w:rsidR="00814974" w:rsidRPr="00814974" w14:paraId="3EB5321C" w14:textId="77777777" w:rsidTr="00C50B2D">
        <w:trPr>
          <w:jc w:val="center"/>
        </w:trPr>
        <w:tc>
          <w:tcPr>
            <w:tcW w:w="2476" w:type="dxa"/>
            <w:vAlign w:val="bottom"/>
          </w:tcPr>
          <w:p w14:paraId="5E31BF76" w14:textId="77777777" w:rsidR="00814974" w:rsidRPr="00814974" w:rsidRDefault="00814974" w:rsidP="00C50B2D">
            <w:pPr>
              <w:pStyle w:val="Tabletext"/>
              <w:jc w:val="center"/>
              <w:rPr>
                <w:lang w:val="fr-CH"/>
              </w:rPr>
            </w:pPr>
            <w:r w:rsidRPr="00814974">
              <w:rPr>
                <w:lang w:val="fr-CH"/>
              </w:rPr>
              <w:t>6</w:t>
            </w:r>
          </w:p>
        </w:tc>
        <w:tc>
          <w:tcPr>
            <w:tcW w:w="2551" w:type="dxa"/>
            <w:vAlign w:val="bottom"/>
          </w:tcPr>
          <w:p w14:paraId="358B039C" w14:textId="77777777" w:rsidR="00814974" w:rsidRPr="00814974" w:rsidRDefault="00814974" w:rsidP="00C50B2D">
            <w:pPr>
              <w:pStyle w:val="Tabletext"/>
              <w:jc w:val="center"/>
              <w:rPr>
                <w:lang w:val="fr-CH"/>
              </w:rPr>
            </w:pPr>
            <w:r w:rsidRPr="00814974">
              <w:rPr>
                <w:lang w:val="fr-CH"/>
              </w:rPr>
              <w:t>42</w:t>
            </w:r>
          </w:p>
        </w:tc>
        <w:tc>
          <w:tcPr>
            <w:tcW w:w="4602" w:type="dxa"/>
          </w:tcPr>
          <w:p w14:paraId="3116472C" w14:textId="77777777" w:rsidR="00814974" w:rsidRPr="00814974" w:rsidRDefault="00814974" w:rsidP="00C50B2D">
            <w:pPr>
              <w:pStyle w:val="Tabletext"/>
              <w:jc w:val="center"/>
              <w:rPr>
                <w:highlight w:val="yellow"/>
                <w:lang w:val="fr-CH"/>
              </w:rPr>
            </w:pPr>
            <w:r w:rsidRPr="00814974">
              <w:rPr>
                <w:lang w:val="fr-CH"/>
              </w:rPr>
              <w:t>0,003976</w:t>
            </w:r>
          </w:p>
        </w:tc>
      </w:tr>
      <w:tr w:rsidR="00814974" w:rsidRPr="00814974" w14:paraId="55CB8E31" w14:textId="77777777" w:rsidTr="00C50B2D">
        <w:trPr>
          <w:jc w:val="center"/>
        </w:trPr>
        <w:tc>
          <w:tcPr>
            <w:tcW w:w="2476" w:type="dxa"/>
            <w:vAlign w:val="bottom"/>
          </w:tcPr>
          <w:p w14:paraId="48502ED1" w14:textId="77777777" w:rsidR="00814974" w:rsidRPr="00814974" w:rsidRDefault="00814974" w:rsidP="00C50B2D">
            <w:pPr>
              <w:pStyle w:val="Tabletext"/>
              <w:jc w:val="center"/>
              <w:rPr>
                <w:lang w:val="fr-CH"/>
              </w:rPr>
            </w:pPr>
            <w:r w:rsidRPr="00814974">
              <w:rPr>
                <w:lang w:val="fr-CH"/>
              </w:rPr>
              <w:t>7</w:t>
            </w:r>
          </w:p>
        </w:tc>
        <w:tc>
          <w:tcPr>
            <w:tcW w:w="2551" w:type="dxa"/>
            <w:vAlign w:val="bottom"/>
          </w:tcPr>
          <w:p w14:paraId="4720EF2D" w14:textId="77777777" w:rsidR="00814974" w:rsidRPr="00814974" w:rsidRDefault="00814974" w:rsidP="00C50B2D">
            <w:pPr>
              <w:pStyle w:val="Tabletext"/>
              <w:jc w:val="center"/>
              <w:rPr>
                <w:lang w:val="fr-CH"/>
              </w:rPr>
            </w:pPr>
            <w:r w:rsidRPr="00814974">
              <w:rPr>
                <w:lang w:val="fr-CH"/>
              </w:rPr>
              <w:t>41</w:t>
            </w:r>
          </w:p>
        </w:tc>
        <w:tc>
          <w:tcPr>
            <w:tcW w:w="4602" w:type="dxa"/>
          </w:tcPr>
          <w:p w14:paraId="558476BA" w14:textId="77777777" w:rsidR="00814974" w:rsidRPr="00814974" w:rsidRDefault="00814974" w:rsidP="00C50B2D">
            <w:pPr>
              <w:pStyle w:val="Tabletext"/>
              <w:jc w:val="center"/>
              <w:rPr>
                <w:highlight w:val="yellow"/>
                <w:lang w:val="fr-CH"/>
              </w:rPr>
            </w:pPr>
            <w:r w:rsidRPr="00814974">
              <w:rPr>
                <w:lang w:val="fr-CH"/>
              </w:rPr>
              <w:t>0,005227</w:t>
            </w:r>
          </w:p>
        </w:tc>
      </w:tr>
      <w:tr w:rsidR="00814974" w:rsidRPr="00814974" w14:paraId="5FD46FC6" w14:textId="77777777" w:rsidTr="00C50B2D">
        <w:trPr>
          <w:jc w:val="center"/>
        </w:trPr>
        <w:tc>
          <w:tcPr>
            <w:tcW w:w="2476" w:type="dxa"/>
            <w:vAlign w:val="bottom"/>
          </w:tcPr>
          <w:p w14:paraId="7D1AD8B8" w14:textId="77777777" w:rsidR="00814974" w:rsidRPr="00814974" w:rsidRDefault="00814974" w:rsidP="00C50B2D">
            <w:pPr>
              <w:pStyle w:val="Tabletext"/>
              <w:jc w:val="center"/>
              <w:rPr>
                <w:lang w:val="fr-CH"/>
              </w:rPr>
            </w:pPr>
            <w:r w:rsidRPr="00814974">
              <w:rPr>
                <w:lang w:val="fr-CH"/>
              </w:rPr>
              <w:t>8</w:t>
            </w:r>
          </w:p>
        </w:tc>
        <w:tc>
          <w:tcPr>
            <w:tcW w:w="2551" w:type="dxa"/>
            <w:vAlign w:val="bottom"/>
          </w:tcPr>
          <w:p w14:paraId="09F912C4" w14:textId="77777777" w:rsidR="00814974" w:rsidRPr="00814974" w:rsidRDefault="00814974" w:rsidP="00C50B2D">
            <w:pPr>
              <w:pStyle w:val="Tabletext"/>
              <w:jc w:val="center"/>
              <w:rPr>
                <w:lang w:val="fr-CH"/>
              </w:rPr>
            </w:pPr>
            <w:r w:rsidRPr="00814974">
              <w:rPr>
                <w:lang w:val="fr-CH"/>
              </w:rPr>
              <w:t>40</w:t>
            </w:r>
          </w:p>
        </w:tc>
        <w:tc>
          <w:tcPr>
            <w:tcW w:w="4602" w:type="dxa"/>
          </w:tcPr>
          <w:p w14:paraId="3351AFDD" w14:textId="77777777" w:rsidR="00814974" w:rsidRPr="00814974" w:rsidRDefault="00814974" w:rsidP="00C50B2D">
            <w:pPr>
              <w:pStyle w:val="Tabletext"/>
              <w:jc w:val="center"/>
              <w:rPr>
                <w:highlight w:val="yellow"/>
                <w:lang w:val="fr-CH"/>
              </w:rPr>
            </w:pPr>
            <w:r w:rsidRPr="00814974">
              <w:rPr>
                <w:lang w:val="fr-CH"/>
              </w:rPr>
              <w:t>0,006764</w:t>
            </w:r>
          </w:p>
        </w:tc>
      </w:tr>
      <w:tr w:rsidR="00814974" w:rsidRPr="00814974" w14:paraId="6180B223" w14:textId="77777777" w:rsidTr="00C50B2D">
        <w:trPr>
          <w:jc w:val="center"/>
        </w:trPr>
        <w:tc>
          <w:tcPr>
            <w:tcW w:w="2476" w:type="dxa"/>
            <w:vAlign w:val="bottom"/>
          </w:tcPr>
          <w:p w14:paraId="73D0EB7F" w14:textId="77777777" w:rsidR="00814974" w:rsidRPr="00814974" w:rsidRDefault="00814974" w:rsidP="00C50B2D">
            <w:pPr>
              <w:pStyle w:val="Tabletext"/>
              <w:jc w:val="center"/>
              <w:rPr>
                <w:rtl/>
                <w:lang w:val="fr-CH"/>
              </w:rPr>
            </w:pPr>
            <w:r w:rsidRPr="00814974">
              <w:rPr>
                <w:lang w:val="fr-CH"/>
              </w:rPr>
              <w:t>9</w:t>
            </w:r>
          </w:p>
        </w:tc>
        <w:tc>
          <w:tcPr>
            <w:tcW w:w="2551" w:type="dxa"/>
            <w:vAlign w:val="bottom"/>
          </w:tcPr>
          <w:p w14:paraId="30E76EE8" w14:textId="77777777" w:rsidR="00814974" w:rsidRPr="00814974" w:rsidRDefault="00814974" w:rsidP="00C50B2D">
            <w:pPr>
              <w:pStyle w:val="Tabletext"/>
              <w:jc w:val="center"/>
              <w:rPr>
                <w:lang w:val="fr-CH"/>
              </w:rPr>
            </w:pPr>
            <w:r w:rsidRPr="00814974">
              <w:rPr>
                <w:lang w:val="fr-CH"/>
              </w:rPr>
              <w:t>39</w:t>
            </w:r>
          </w:p>
        </w:tc>
        <w:tc>
          <w:tcPr>
            <w:tcW w:w="4602" w:type="dxa"/>
          </w:tcPr>
          <w:p w14:paraId="39969937" w14:textId="77777777" w:rsidR="00814974" w:rsidRPr="00814974" w:rsidRDefault="00814974" w:rsidP="00C50B2D">
            <w:pPr>
              <w:pStyle w:val="Tabletext"/>
              <w:jc w:val="center"/>
              <w:rPr>
                <w:highlight w:val="yellow"/>
                <w:lang w:val="fr-CH"/>
              </w:rPr>
            </w:pPr>
            <w:r w:rsidRPr="00814974">
              <w:rPr>
                <w:lang w:val="fr-CH"/>
              </w:rPr>
              <w:t>0,008617</w:t>
            </w:r>
          </w:p>
        </w:tc>
      </w:tr>
      <w:tr w:rsidR="00814974" w:rsidRPr="00814974" w14:paraId="09C59F58" w14:textId="77777777" w:rsidTr="00C50B2D">
        <w:trPr>
          <w:jc w:val="center"/>
        </w:trPr>
        <w:tc>
          <w:tcPr>
            <w:tcW w:w="2476" w:type="dxa"/>
            <w:vAlign w:val="bottom"/>
          </w:tcPr>
          <w:p w14:paraId="213EDCC8" w14:textId="77777777" w:rsidR="00814974" w:rsidRPr="00814974" w:rsidRDefault="00814974" w:rsidP="00C50B2D">
            <w:pPr>
              <w:pStyle w:val="Tabletext"/>
              <w:jc w:val="center"/>
              <w:rPr>
                <w:lang w:val="fr-CH"/>
              </w:rPr>
            </w:pPr>
            <w:r w:rsidRPr="00814974">
              <w:rPr>
                <w:lang w:val="fr-CH"/>
              </w:rPr>
              <w:t>10</w:t>
            </w:r>
          </w:p>
        </w:tc>
        <w:tc>
          <w:tcPr>
            <w:tcW w:w="2551" w:type="dxa"/>
            <w:vAlign w:val="bottom"/>
          </w:tcPr>
          <w:p w14:paraId="03A8A5FF" w14:textId="77777777" w:rsidR="00814974" w:rsidRPr="00814974" w:rsidRDefault="00814974" w:rsidP="00C50B2D">
            <w:pPr>
              <w:pStyle w:val="Tabletext"/>
              <w:jc w:val="center"/>
              <w:rPr>
                <w:lang w:val="fr-CH"/>
              </w:rPr>
            </w:pPr>
            <w:r w:rsidRPr="00814974">
              <w:rPr>
                <w:lang w:val="fr-CH"/>
              </w:rPr>
              <w:t>38</w:t>
            </w:r>
          </w:p>
        </w:tc>
        <w:tc>
          <w:tcPr>
            <w:tcW w:w="4602" w:type="dxa"/>
          </w:tcPr>
          <w:p w14:paraId="77F4EA18" w14:textId="77777777" w:rsidR="00814974" w:rsidRPr="00814974" w:rsidRDefault="00814974" w:rsidP="00C50B2D">
            <w:pPr>
              <w:pStyle w:val="Tabletext"/>
              <w:jc w:val="center"/>
              <w:rPr>
                <w:highlight w:val="yellow"/>
                <w:lang w:val="fr-CH"/>
              </w:rPr>
            </w:pPr>
            <w:r w:rsidRPr="00814974">
              <w:rPr>
                <w:lang w:val="fr-CH"/>
              </w:rPr>
              <w:t>0,010808</w:t>
            </w:r>
          </w:p>
        </w:tc>
      </w:tr>
      <w:tr w:rsidR="00814974" w:rsidRPr="00814974" w14:paraId="1D2CC04B" w14:textId="77777777" w:rsidTr="00C50B2D">
        <w:trPr>
          <w:jc w:val="center"/>
        </w:trPr>
        <w:tc>
          <w:tcPr>
            <w:tcW w:w="2476" w:type="dxa"/>
            <w:vAlign w:val="bottom"/>
          </w:tcPr>
          <w:p w14:paraId="7D7EB9EC" w14:textId="77777777" w:rsidR="00814974" w:rsidRPr="00814974" w:rsidRDefault="00814974" w:rsidP="00C50B2D">
            <w:pPr>
              <w:pStyle w:val="Tabletext"/>
              <w:jc w:val="center"/>
              <w:rPr>
                <w:lang w:val="fr-CH"/>
              </w:rPr>
            </w:pPr>
            <w:r w:rsidRPr="00814974">
              <w:rPr>
                <w:lang w:val="fr-CH"/>
              </w:rPr>
              <w:t>11</w:t>
            </w:r>
          </w:p>
        </w:tc>
        <w:tc>
          <w:tcPr>
            <w:tcW w:w="2551" w:type="dxa"/>
            <w:vAlign w:val="bottom"/>
          </w:tcPr>
          <w:p w14:paraId="01AF9377" w14:textId="77777777" w:rsidR="00814974" w:rsidRPr="00814974" w:rsidRDefault="00814974" w:rsidP="00C50B2D">
            <w:pPr>
              <w:pStyle w:val="Tabletext"/>
              <w:jc w:val="center"/>
              <w:rPr>
                <w:lang w:val="fr-CH"/>
              </w:rPr>
            </w:pPr>
            <w:r w:rsidRPr="00814974">
              <w:rPr>
                <w:lang w:val="fr-CH"/>
              </w:rPr>
              <w:t>37</w:t>
            </w:r>
          </w:p>
        </w:tc>
        <w:tc>
          <w:tcPr>
            <w:tcW w:w="4602" w:type="dxa"/>
          </w:tcPr>
          <w:p w14:paraId="47B8F21B" w14:textId="77777777" w:rsidR="00814974" w:rsidRPr="00814974" w:rsidRDefault="00814974" w:rsidP="00C50B2D">
            <w:pPr>
              <w:pStyle w:val="Tabletext"/>
              <w:jc w:val="center"/>
              <w:rPr>
                <w:highlight w:val="yellow"/>
                <w:lang w:val="fr-CH"/>
              </w:rPr>
            </w:pPr>
            <w:r w:rsidRPr="00814974">
              <w:rPr>
                <w:lang w:val="fr-CH"/>
              </w:rPr>
              <w:t>0,013346</w:t>
            </w:r>
          </w:p>
        </w:tc>
      </w:tr>
      <w:tr w:rsidR="00814974" w:rsidRPr="00814974" w14:paraId="76ED56D3" w14:textId="77777777" w:rsidTr="00C50B2D">
        <w:trPr>
          <w:jc w:val="center"/>
        </w:trPr>
        <w:tc>
          <w:tcPr>
            <w:tcW w:w="2476" w:type="dxa"/>
            <w:vAlign w:val="bottom"/>
          </w:tcPr>
          <w:p w14:paraId="58D9B67D" w14:textId="77777777" w:rsidR="00814974" w:rsidRPr="00814974" w:rsidRDefault="00814974" w:rsidP="00C50B2D">
            <w:pPr>
              <w:pStyle w:val="Tabletext"/>
              <w:jc w:val="center"/>
              <w:rPr>
                <w:lang w:val="fr-CH"/>
              </w:rPr>
            </w:pPr>
            <w:r w:rsidRPr="00814974">
              <w:rPr>
                <w:lang w:val="fr-CH"/>
              </w:rPr>
              <w:t>12</w:t>
            </w:r>
          </w:p>
        </w:tc>
        <w:tc>
          <w:tcPr>
            <w:tcW w:w="2551" w:type="dxa"/>
            <w:vAlign w:val="bottom"/>
          </w:tcPr>
          <w:p w14:paraId="333AD0EC" w14:textId="77777777" w:rsidR="00814974" w:rsidRPr="00814974" w:rsidRDefault="00814974" w:rsidP="00C50B2D">
            <w:pPr>
              <w:pStyle w:val="Tabletext"/>
              <w:jc w:val="center"/>
              <w:rPr>
                <w:lang w:val="fr-CH"/>
              </w:rPr>
            </w:pPr>
            <w:r w:rsidRPr="00814974">
              <w:rPr>
                <w:lang w:val="fr-CH"/>
              </w:rPr>
              <w:t>36</w:t>
            </w:r>
          </w:p>
        </w:tc>
        <w:tc>
          <w:tcPr>
            <w:tcW w:w="4602" w:type="dxa"/>
          </w:tcPr>
          <w:p w14:paraId="726DBCB5" w14:textId="77777777" w:rsidR="00814974" w:rsidRPr="00814974" w:rsidRDefault="00814974" w:rsidP="00C50B2D">
            <w:pPr>
              <w:pStyle w:val="Tabletext"/>
              <w:jc w:val="center"/>
              <w:rPr>
                <w:highlight w:val="yellow"/>
                <w:lang w:val="fr-CH"/>
              </w:rPr>
            </w:pPr>
            <w:r w:rsidRPr="00814974">
              <w:rPr>
                <w:lang w:val="fr-CH"/>
              </w:rPr>
              <w:t>0,016225</w:t>
            </w:r>
          </w:p>
        </w:tc>
      </w:tr>
      <w:tr w:rsidR="00814974" w:rsidRPr="00814974" w14:paraId="541E80C1" w14:textId="77777777" w:rsidTr="00C50B2D">
        <w:trPr>
          <w:jc w:val="center"/>
        </w:trPr>
        <w:tc>
          <w:tcPr>
            <w:tcW w:w="2476" w:type="dxa"/>
            <w:vAlign w:val="bottom"/>
          </w:tcPr>
          <w:p w14:paraId="0A28CC39" w14:textId="77777777" w:rsidR="00814974" w:rsidRPr="00814974" w:rsidRDefault="00814974" w:rsidP="00C50B2D">
            <w:pPr>
              <w:pStyle w:val="Tabletext"/>
              <w:jc w:val="center"/>
              <w:rPr>
                <w:lang w:val="fr-CH"/>
              </w:rPr>
            </w:pPr>
            <w:r w:rsidRPr="00814974">
              <w:rPr>
                <w:lang w:val="fr-CH"/>
              </w:rPr>
              <w:t>13</w:t>
            </w:r>
          </w:p>
        </w:tc>
        <w:tc>
          <w:tcPr>
            <w:tcW w:w="2551" w:type="dxa"/>
            <w:vAlign w:val="bottom"/>
          </w:tcPr>
          <w:p w14:paraId="5A2F6C04" w14:textId="77777777" w:rsidR="00814974" w:rsidRPr="00814974" w:rsidRDefault="00814974" w:rsidP="00C50B2D">
            <w:pPr>
              <w:pStyle w:val="Tabletext"/>
              <w:jc w:val="center"/>
              <w:rPr>
                <w:lang w:val="fr-CH"/>
              </w:rPr>
            </w:pPr>
            <w:r w:rsidRPr="00814974">
              <w:rPr>
                <w:lang w:val="fr-CH"/>
              </w:rPr>
              <w:t>35</w:t>
            </w:r>
          </w:p>
        </w:tc>
        <w:tc>
          <w:tcPr>
            <w:tcW w:w="4602" w:type="dxa"/>
          </w:tcPr>
          <w:p w14:paraId="684FAFF7" w14:textId="77777777" w:rsidR="00814974" w:rsidRPr="00814974" w:rsidRDefault="00814974" w:rsidP="00C50B2D">
            <w:pPr>
              <w:pStyle w:val="Tabletext"/>
              <w:jc w:val="center"/>
              <w:rPr>
                <w:highlight w:val="yellow"/>
                <w:lang w:val="fr-CH"/>
              </w:rPr>
            </w:pPr>
            <w:r w:rsidRPr="00814974">
              <w:rPr>
                <w:lang w:val="fr-CH"/>
              </w:rPr>
              <w:t>0,019419</w:t>
            </w:r>
          </w:p>
        </w:tc>
      </w:tr>
      <w:tr w:rsidR="00814974" w:rsidRPr="00814974" w14:paraId="2F6EAB99" w14:textId="77777777" w:rsidTr="00C50B2D">
        <w:trPr>
          <w:jc w:val="center"/>
        </w:trPr>
        <w:tc>
          <w:tcPr>
            <w:tcW w:w="2476" w:type="dxa"/>
            <w:vAlign w:val="bottom"/>
          </w:tcPr>
          <w:p w14:paraId="313E46C7" w14:textId="77777777" w:rsidR="00814974" w:rsidRPr="00814974" w:rsidRDefault="00814974" w:rsidP="00C50B2D">
            <w:pPr>
              <w:pStyle w:val="Tabletext"/>
              <w:jc w:val="center"/>
              <w:rPr>
                <w:lang w:val="fr-CH"/>
              </w:rPr>
            </w:pPr>
            <w:r w:rsidRPr="00814974">
              <w:rPr>
                <w:lang w:val="fr-CH"/>
              </w:rPr>
              <w:t>14</w:t>
            </w:r>
          </w:p>
        </w:tc>
        <w:tc>
          <w:tcPr>
            <w:tcW w:w="2551" w:type="dxa"/>
            <w:vAlign w:val="bottom"/>
          </w:tcPr>
          <w:p w14:paraId="3D2E11E4" w14:textId="77777777" w:rsidR="00814974" w:rsidRPr="00814974" w:rsidRDefault="00814974" w:rsidP="00C50B2D">
            <w:pPr>
              <w:pStyle w:val="Tabletext"/>
              <w:jc w:val="center"/>
            </w:pPr>
            <w:r w:rsidRPr="00814974">
              <w:rPr>
                <w:lang w:val="fr-CH"/>
              </w:rPr>
              <w:t>34</w:t>
            </w:r>
          </w:p>
        </w:tc>
        <w:tc>
          <w:tcPr>
            <w:tcW w:w="4602" w:type="dxa"/>
          </w:tcPr>
          <w:p w14:paraId="2B712A40" w14:textId="77777777" w:rsidR="00814974" w:rsidRPr="00814974" w:rsidRDefault="00814974" w:rsidP="00C50B2D">
            <w:pPr>
              <w:pStyle w:val="Tabletext"/>
              <w:jc w:val="center"/>
              <w:rPr>
                <w:highlight w:val="yellow"/>
                <w:lang w:val="fr-CH"/>
              </w:rPr>
            </w:pPr>
            <w:r w:rsidRPr="00814974">
              <w:rPr>
                <w:lang w:val="fr-CH"/>
              </w:rPr>
              <w:t>0,022881</w:t>
            </w:r>
          </w:p>
        </w:tc>
      </w:tr>
      <w:tr w:rsidR="00814974" w:rsidRPr="00814974" w14:paraId="634EA493" w14:textId="77777777" w:rsidTr="00C50B2D">
        <w:trPr>
          <w:jc w:val="center"/>
        </w:trPr>
        <w:tc>
          <w:tcPr>
            <w:tcW w:w="2476" w:type="dxa"/>
            <w:vAlign w:val="bottom"/>
          </w:tcPr>
          <w:p w14:paraId="43B9D7F6" w14:textId="77777777" w:rsidR="00814974" w:rsidRPr="00814974" w:rsidRDefault="00814974" w:rsidP="00C50B2D">
            <w:pPr>
              <w:pStyle w:val="Tabletext"/>
              <w:jc w:val="center"/>
              <w:rPr>
                <w:lang w:val="fr-CH"/>
              </w:rPr>
            </w:pPr>
            <w:r w:rsidRPr="00814974">
              <w:rPr>
                <w:lang w:val="fr-CH"/>
              </w:rPr>
              <w:t>15</w:t>
            </w:r>
          </w:p>
        </w:tc>
        <w:tc>
          <w:tcPr>
            <w:tcW w:w="2551" w:type="dxa"/>
            <w:vAlign w:val="bottom"/>
          </w:tcPr>
          <w:p w14:paraId="4B9EC7DE" w14:textId="77777777" w:rsidR="00814974" w:rsidRPr="00814974" w:rsidRDefault="00814974" w:rsidP="00C50B2D">
            <w:pPr>
              <w:pStyle w:val="Tabletext"/>
              <w:jc w:val="center"/>
              <w:rPr>
                <w:lang w:val="fr-CH"/>
              </w:rPr>
            </w:pPr>
            <w:r w:rsidRPr="00814974">
              <w:rPr>
                <w:lang w:val="fr-CH"/>
              </w:rPr>
              <w:t>33</w:t>
            </w:r>
          </w:p>
        </w:tc>
        <w:tc>
          <w:tcPr>
            <w:tcW w:w="4602" w:type="dxa"/>
          </w:tcPr>
          <w:p w14:paraId="25665EC6" w14:textId="77777777" w:rsidR="00814974" w:rsidRPr="00814974" w:rsidRDefault="00814974" w:rsidP="00C50B2D">
            <w:pPr>
              <w:pStyle w:val="Tabletext"/>
              <w:jc w:val="center"/>
              <w:rPr>
                <w:highlight w:val="yellow"/>
                <w:lang w:val="fr-CH"/>
              </w:rPr>
            </w:pPr>
            <w:r w:rsidRPr="00814974">
              <w:rPr>
                <w:lang w:val="fr-CH"/>
              </w:rPr>
              <w:t>0,026542</w:t>
            </w:r>
          </w:p>
        </w:tc>
      </w:tr>
      <w:tr w:rsidR="00814974" w:rsidRPr="00814974" w14:paraId="317A0A1C" w14:textId="77777777" w:rsidTr="00C50B2D">
        <w:trPr>
          <w:jc w:val="center"/>
        </w:trPr>
        <w:tc>
          <w:tcPr>
            <w:tcW w:w="2476" w:type="dxa"/>
            <w:vAlign w:val="bottom"/>
          </w:tcPr>
          <w:p w14:paraId="5B0C82A7" w14:textId="77777777" w:rsidR="00814974" w:rsidRPr="00814974" w:rsidRDefault="00814974" w:rsidP="00C50B2D">
            <w:pPr>
              <w:pStyle w:val="Tabletext"/>
              <w:jc w:val="center"/>
              <w:rPr>
                <w:lang w:val="fr-CH"/>
              </w:rPr>
            </w:pPr>
            <w:r w:rsidRPr="00814974">
              <w:rPr>
                <w:lang w:val="fr-CH"/>
              </w:rPr>
              <w:t>16</w:t>
            </w:r>
          </w:p>
        </w:tc>
        <w:tc>
          <w:tcPr>
            <w:tcW w:w="2551" w:type="dxa"/>
            <w:vAlign w:val="bottom"/>
          </w:tcPr>
          <w:p w14:paraId="09FD260D" w14:textId="77777777" w:rsidR="00814974" w:rsidRPr="00814974" w:rsidRDefault="00814974" w:rsidP="00C50B2D">
            <w:pPr>
              <w:pStyle w:val="Tabletext"/>
              <w:jc w:val="center"/>
              <w:rPr>
                <w:lang w:val="fr-CH"/>
              </w:rPr>
            </w:pPr>
            <w:r w:rsidRPr="00814974">
              <w:rPr>
                <w:lang w:val="fr-CH"/>
              </w:rPr>
              <w:t>32</w:t>
            </w:r>
          </w:p>
        </w:tc>
        <w:tc>
          <w:tcPr>
            <w:tcW w:w="4602" w:type="dxa"/>
          </w:tcPr>
          <w:p w14:paraId="4FA96AFB" w14:textId="77777777" w:rsidR="00814974" w:rsidRPr="00814974" w:rsidRDefault="00814974" w:rsidP="00C50B2D">
            <w:pPr>
              <w:pStyle w:val="Tabletext"/>
              <w:jc w:val="center"/>
              <w:rPr>
                <w:highlight w:val="yellow"/>
                <w:lang w:val="fr-CH"/>
              </w:rPr>
            </w:pPr>
            <w:r w:rsidRPr="00814974">
              <w:rPr>
                <w:lang w:val="fr-CH"/>
              </w:rPr>
              <w:t>0,030312</w:t>
            </w:r>
          </w:p>
        </w:tc>
      </w:tr>
      <w:tr w:rsidR="00814974" w:rsidRPr="00814974" w14:paraId="3319D6BA" w14:textId="77777777" w:rsidTr="00C50B2D">
        <w:trPr>
          <w:jc w:val="center"/>
        </w:trPr>
        <w:tc>
          <w:tcPr>
            <w:tcW w:w="2476" w:type="dxa"/>
            <w:vAlign w:val="bottom"/>
          </w:tcPr>
          <w:p w14:paraId="31E28F5E" w14:textId="77777777" w:rsidR="00814974" w:rsidRPr="00814974" w:rsidRDefault="00814974" w:rsidP="00C50B2D">
            <w:pPr>
              <w:pStyle w:val="Tabletext"/>
              <w:jc w:val="center"/>
              <w:rPr>
                <w:lang w:val="fr-CH"/>
              </w:rPr>
            </w:pPr>
            <w:r w:rsidRPr="00814974">
              <w:rPr>
                <w:lang w:val="fr-CH"/>
              </w:rPr>
              <w:t>17</w:t>
            </w:r>
          </w:p>
        </w:tc>
        <w:tc>
          <w:tcPr>
            <w:tcW w:w="2551" w:type="dxa"/>
            <w:vAlign w:val="bottom"/>
          </w:tcPr>
          <w:p w14:paraId="5BA2CFA8" w14:textId="77777777" w:rsidR="00814974" w:rsidRPr="00814974" w:rsidRDefault="00814974" w:rsidP="00C50B2D">
            <w:pPr>
              <w:pStyle w:val="Tabletext"/>
              <w:jc w:val="center"/>
              <w:rPr>
                <w:lang w:val="fr-CH"/>
              </w:rPr>
            </w:pPr>
            <w:r w:rsidRPr="00814974">
              <w:rPr>
                <w:lang w:val="fr-CH"/>
              </w:rPr>
              <w:t>31</w:t>
            </w:r>
          </w:p>
        </w:tc>
        <w:tc>
          <w:tcPr>
            <w:tcW w:w="4602" w:type="dxa"/>
          </w:tcPr>
          <w:p w14:paraId="100536F4" w14:textId="77777777" w:rsidR="00814974" w:rsidRPr="00814974" w:rsidRDefault="00814974" w:rsidP="00C50B2D">
            <w:pPr>
              <w:pStyle w:val="Tabletext"/>
              <w:jc w:val="center"/>
              <w:rPr>
                <w:highlight w:val="yellow"/>
                <w:lang w:val="fr-CH"/>
              </w:rPr>
            </w:pPr>
            <w:r w:rsidRPr="00814974">
              <w:rPr>
                <w:lang w:val="fr-CH"/>
              </w:rPr>
              <w:t>0,034081</w:t>
            </w:r>
          </w:p>
        </w:tc>
      </w:tr>
      <w:tr w:rsidR="00814974" w:rsidRPr="00814974" w14:paraId="75B02690" w14:textId="77777777" w:rsidTr="00C50B2D">
        <w:trPr>
          <w:jc w:val="center"/>
        </w:trPr>
        <w:tc>
          <w:tcPr>
            <w:tcW w:w="2476" w:type="dxa"/>
            <w:vAlign w:val="bottom"/>
          </w:tcPr>
          <w:p w14:paraId="014F7E3B" w14:textId="77777777" w:rsidR="00814974" w:rsidRPr="00814974" w:rsidRDefault="00814974" w:rsidP="00C50B2D">
            <w:pPr>
              <w:pStyle w:val="Tabletext"/>
              <w:jc w:val="center"/>
              <w:rPr>
                <w:lang w:val="fr-CH"/>
              </w:rPr>
            </w:pPr>
            <w:r w:rsidRPr="00814974">
              <w:rPr>
                <w:lang w:val="fr-CH"/>
              </w:rPr>
              <w:t>18</w:t>
            </w:r>
          </w:p>
        </w:tc>
        <w:tc>
          <w:tcPr>
            <w:tcW w:w="2551" w:type="dxa"/>
            <w:vAlign w:val="bottom"/>
          </w:tcPr>
          <w:p w14:paraId="61AA5D0C" w14:textId="77777777" w:rsidR="00814974" w:rsidRPr="00814974" w:rsidRDefault="00814974" w:rsidP="00C50B2D">
            <w:pPr>
              <w:pStyle w:val="Tabletext"/>
              <w:jc w:val="center"/>
              <w:rPr>
                <w:lang w:val="fr-CH"/>
              </w:rPr>
            </w:pPr>
            <w:r w:rsidRPr="00814974">
              <w:rPr>
                <w:lang w:val="fr-CH"/>
              </w:rPr>
              <w:t>30</w:t>
            </w:r>
          </w:p>
        </w:tc>
        <w:tc>
          <w:tcPr>
            <w:tcW w:w="4602" w:type="dxa"/>
          </w:tcPr>
          <w:p w14:paraId="5FC0775D" w14:textId="77777777" w:rsidR="00814974" w:rsidRPr="00814974" w:rsidRDefault="00814974" w:rsidP="00C50B2D">
            <w:pPr>
              <w:pStyle w:val="Tabletext"/>
              <w:jc w:val="center"/>
              <w:rPr>
                <w:highlight w:val="yellow"/>
                <w:lang w:val="fr-CH"/>
              </w:rPr>
            </w:pPr>
            <w:r w:rsidRPr="00814974">
              <w:rPr>
                <w:lang w:val="fr-CH"/>
              </w:rPr>
              <w:t>0,037724</w:t>
            </w:r>
          </w:p>
        </w:tc>
      </w:tr>
      <w:tr w:rsidR="00814974" w:rsidRPr="00814974" w14:paraId="13C81060" w14:textId="77777777" w:rsidTr="00C50B2D">
        <w:trPr>
          <w:jc w:val="center"/>
        </w:trPr>
        <w:tc>
          <w:tcPr>
            <w:tcW w:w="2476" w:type="dxa"/>
            <w:vAlign w:val="bottom"/>
          </w:tcPr>
          <w:p w14:paraId="01C46537" w14:textId="77777777" w:rsidR="00814974" w:rsidRPr="00814974" w:rsidRDefault="00814974" w:rsidP="00C50B2D">
            <w:pPr>
              <w:pStyle w:val="Tabletext"/>
              <w:jc w:val="center"/>
              <w:rPr>
                <w:lang w:val="fr-CH"/>
              </w:rPr>
            </w:pPr>
            <w:r w:rsidRPr="00814974">
              <w:rPr>
                <w:lang w:val="fr-CH"/>
              </w:rPr>
              <w:t>19</w:t>
            </w:r>
          </w:p>
        </w:tc>
        <w:tc>
          <w:tcPr>
            <w:tcW w:w="2551" w:type="dxa"/>
            <w:vAlign w:val="bottom"/>
          </w:tcPr>
          <w:p w14:paraId="666BAF0B" w14:textId="77777777" w:rsidR="00814974" w:rsidRPr="00814974" w:rsidRDefault="00814974" w:rsidP="00C50B2D">
            <w:pPr>
              <w:pStyle w:val="Tabletext"/>
              <w:jc w:val="center"/>
              <w:rPr>
                <w:lang w:val="fr-CH"/>
              </w:rPr>
            </w:pPr>
            <w:r w:rsidRPr="00814974">
              <w:rPr>
                <w:lang w:val="fr-CH"/>
              </w:rPr>
              <w:t>29</w:t>
            </w:r>
          </w:p>
        </w:tc>
        <w:tc>
          <w:tcPr>
            <w:tcW w:w="4602" w:type="dxa"/>
          </w:tcPr>
          <w:p w14:paraId="4C271E73" w14:textId="77777777" w:rsidR="00814974" w:rsidRPr="00814974" w:rsidRDefault="00814974" w:rsidP="00C50B2D">
            <w:pPr>
              <w:pStyle w:val="Tabletext"/>
              <w:jc w:val="center"/>
              <w:rPr>
                <w:highlight w:val="yellow"/>
                <w:lang w:val="fr-CH"/>
              </w:rPr>
            </w:pPr>
            <w:r w:rsidRPr="00814974">
              <w:rPr>
                <w:lang w:val="fr-CH"/>
              </w:rPr>
              <w:t>0,041110</w:t>
            </w:r>
          </w:p>
        </w:tc>
      </w:tr>
      <w:tr w:rsidR="00814974" w:rsidRPr="00814974" w14:paraId="7BA415A4" w14:textId="77777777" w:rsidTr="00C50B2D">
        <w:trPr>
          <w:jc w:val="center"/>
        </w:trPr>
        <w:tc>
          <w:tcPr>
            <w:tcW w:w="2476" w:type="dxa"/>
            <w:vAlign w:val="bottom"/>
          </w:tcPr>
          <w:p w14:paraId="7D28EA3E" w14:textId="77777777" w:rsidR="00814974" w:rsidRPr="00814974" w:rsidRDefault="00814974" w:rsidP="00C50B2D">
            <w:pPr>
              <w:pStyle w:val="Tabletext"/>
              <w:jc w:val="center"/>
              <w:rPr>
                <w:lang w:val="fr-CH"/>
              </w:rPr>
            </w:pPr>
            <w:r w:rsidRPr="00814974">
              <w:rPr>
                <w:lang w:val="fr-CH"/>
              </w:rPr>
              <w:t>20</w:t>
            </w:r>
          </w:p>
        </w:tc>
        <w:tc>
          <w:tcPr>
            <w:tcW w:w="2551" w:type="dxa"/>
            <w:vAlign w:val="bottom"/>
          </w:tcPr>
          <w:p w14:paraId="25AF55A5" w14:textId="77777777" w:rsidR="00814974" w:rsidRPr="00814974" w:rsidRDefault="00814974" w:rsidP="00C50B2D">
            <w:pPr>
              <w:pStyle w:val="Tabletext"/>
              <w:jc w:val="center"/>
              <w:rPr>
                <w:lang w:val="fr-CH"/>
              </w:rPr>
            </w:pPr>
            <w:r w:rsidRPr="00814974">
              <w:rPr>
                <w:lang w:val="fr-CH"/>
              </w:rPr>
              <w:t>28</w:t>
            </w:r>
          </w:p>
        </w:tc>
        <w:tc>
          <w:tcPr>
            <w:tcW w:w="4602" w:type="dxa"/>
          </w:tcPr>
          <w:p w14:paraId="52755E00" w14:textId="77777777" w:rsidR="00814974" w:rsidRPr="00814974" w:rsidRDefault="00814974" w:rsidP="00C50B2D">
            <w:pPr>
              <w:pStyle w:val="Tabletext"/>
              <w:jc w:val="center"/>
              <w:rPr>
                <w:highlight w:val="yellow"/>
                <w:lang w:val="fr-CH"/>
              </w:rPr>
            </w:pPr>
            <w:r w:rsidRPr="00814974">
              <w:rPr>
                <w:lang w:val="fr-CH"/>
              </w:rPr>
              <w:t>0,044104</w:t>
            </w:r>
          </w:p>
        </w:tc>
      </w:tr>
      <w:tr w:rsidR="00814974" w:rsidRPr="00814974" w14:paraId="12A2E87F" w14:textId="77777777" w:rsidTr="00C50B2D">
        <w:trPr>
          <w:jc w:val="center"/>
        </w:trPr>
        <w:tc>
          <w:tcPr>
            <w:tcW w:w="2476" w:type="dxa"/>
            <w:vAlign w:val="bottom"/>
          </w:tcPr>
          <w:p w14:paraId="60DF2724" w14:textId="77777777" w:rsidR="00814974" w:rsidRPr="00814974" w:rsidRDefault="00814974" w:rsidP="00C50B2D">
            <w:pPr>
              <w:pStyle w:val="Tabletext"/>
              <w:jc w:val="center"/>
              <w:rPr>
                <w:lang w:val="fr-CH"/>
              </w:rPr>
            </w:pPr>
            <w:r w:rsidRPr="00814974">
              <w:rPr>
                <w:lang w:val="fr-CH"/>
              </w:rPr>
              <w:t>21</w:t>
            </w:r>
          </w:p>
        </w:tc>
        <w:tc>
          <w:tcPr>
            <w:tcW w:w="2551" w:type="dxa"/>
            <w:vAlign w:val="bottom"/>
          </w:tcPr>
          <w:p w14:paraId="6BED85F0" w14:textId="77777777" w:rsidR="00814974" w:rsidRPr="00814974" w:rsidRDefault="00814974" w:rsidP="00C50B2D">
            <w:pPr>
              <w:pStyle w:val="Tabletext"/>
              <w:jc w:val="center"/>
              <w:rPr>
                <w:lang w:val="fr-CH"/>
              </w:rPr>
            </w:pPr>
            <w:r w:rsidRPr="00814974">
              <w:rPr>
                <w:lang w:val="fr-CH"/>
              </w:rPr>
              <w:t>27</w:t>
            </w:r>
          </w:p>
        </w:tc>
        <w:tc>
          <w:tcPr>
            <w:tcW w:w="4602" w:type="dxa"/>
          </w:tcPr>
          <w:p w14:paraId="12383DAE" w14:textId="77777777" w:rsidR="00814974" w:rsidRPr="00814974" w:rsidRDefault="00814974" w:rsidP="00C50B2D">
            <w:pPr>
              <w:pStyle w:val="Tabletext"/>
              <w:jc w:val="center"/>
              <w:rPr>
                <w:highlight w:val="yellow"/>
                <w:lang w:val="fr-CH"/>
              </w:rPr>
            </w:pPr>
            <w:r w:rsidRPr="00814974">
              <w:rPr>
                <w:lang w:val="fr-CH"/>
              </w:rPr>
              <w:t>0,046583</w:t>
            </w:r>
          </w:p>
        </w:tc>
      </w:tr>
      <w:tr w:rsidR="00814974" w:rsidRPr="00814974" w14:paraId="377909F6" w14:textId="77777777" w:rsidTr="00C50B2D">
        <w:trPr>
          <w:jc w:val="center"/>
        </w:trPr>
        <w:tc>
          <w:tcPr>
            <w:tcW w:w="2476" w:type="dxa"/>
            <w:vAlign w:val="bottom"/>
          </w:tcPr>
          <w:p w14:paraId="0EBE1107" w14:textId="77777777" w:rsidR="00814974" w:rsidRPr="00814974" w:rsidRDefault="00814974" w:rsidP="00C50B2D">
            <w:pPr>
              <w:pStyle w:val="Tabletext"/>
              <w:jc w:val="center"/>
              <w:rPr>
                <w:lang w:val="fr-CH"/>
              </w:rPr>
            </w:pPr>
            <w:r w:rsidRPr="00814974">
              <w:rPr>
                <w:lang w:val="fr-CH"/>
              </w:rPr>
              <w:t>22</w:t>
            </w:r>
          </w:p>
        </w:tc>
        <w:tc>
          <w:tcPr>
            <w:tcW w:w="2551" w:type="dxa"/>
            <w:vAlign w:val="bottom"/>
          </w:tcPr>
          <w:p w14:paraId="2C9FF88F" w14:textId="77777777" w:rsidR="00814974" w:rsidRPr="00814974" w:rsidRDefault="00814974" w:rsidP="00C50B2D">
            <w:pPr>
              <w:pStyle w:val="Tabletext"/>
              <w:jc w:val="center"/>
              <w:rPr>
                <w:lang w:val="fr-CH"/>
              </w:rPr>
            </w:pPr>
            <w:r w:rsidRPr="00814974">
              <w:rPr>
                <w:lang w:val="fr-CH"/>
              </w:rPr>
              <w:t>26</w:t>
            </w:r>
          </w:p>
        </w:tc>
        <w:tc>
          <w:tcPr>
            <w:tcW w:w="4602" w:type="dxa"/>
          </w:tcPr>
          <w:p w14:paraId="100F5693" w14:textId="77777777" w:rsidR="00814974" w:rsidRPr="00814974" w:rsidRDefault="00814974" w:rsidP="00C50B2D">
            <w:pPr>
              <w:pStyle w:val="Tabletext"/>
              <w:jc w:val="center"/>
              <w:rPr>
                <w:highlight w:val="yellow"/>
                <w:lang w:val="fr-CH"/>
              </w:rPr>
            </w:pPr>
            <w:r w:rsidRPr="00814974">
              <w:rPr>
                <w:lang w:val="fr-CH"/>
              </w:rPr>
              <w:t>0,048439</w:t>
            </w:r>
          </w:p>
        </w:tc>
      </w:tr>
      <w:tr w:rsidR="00814974" w:rsidRPr="00814974" w14:paraId="2219D586" w14:textId="77777777" w:rsidTr="00C50B2D">
        <w:trPr>
          <w:jc w:val="center"/>
        </w:trPr>
        <w:tc>
          <w:tcPr>
            <w:tcW w:w="2476" w:type="dxa"/>
            <w:vAlign w:val="bottom"/>
          </w:tcPr>
          <w:p w14:paraId="398003ED" w14:textId="77777777" w:rsidR="00814974" w:rsidRPr="00814974" w:rsidRDefault="00814974" w:rsidP="00C50B2D">
            <w:pPr>
              <w:pStyle w:val="Tabletext"/>
              <w:jc w:val="center"/>
              <w:rPr>
                <w:lang w:val="fr-CH"/>
              </w:rPr>
            </w:pPr>
            <w:r w:rsidRPr="00814974">
              <w:rPr>
                <w:lang w:val="fr-CH"/>
              </w:rPr>
              <w:t>23</w:t>
            </w:r>
          </w:p>
        </w:tc>
        <w:tc>
          <w:tcPr>
            <w:tcW w:w="2551" w:type="dxa"/>
            <w:vAlign w:val="bottom"/>
          </w:tcPr>
          <w:p w14:paraId="7F23619A" w14:textId="77777777" w:rsidR="00814974" w:rsidRPr="00814974" w:rsidRDefault="00814974" w:rsidP="00C50B2D">
            <w:pPr>
              <w:pStyle w:val="Tabletext"/>
              <w:jc w:val="center"/>
              <w:rPr>
                <w:lang w:val="fr-CH"/>
              </w:rPr>
            </w:pPr>
            <w:r w:rsidRPr="00814974">
              <w:rPr>
                <w:lang w:val="fr-CH"/>
              </w:rPr>
              <w:t>25</w:t>
            </w:r>
          </w:p>
        </w:tc>
        <w:tc>
          <w:tcPr>
            <w:tcW w:w="4602" w:type="dxa"/>
          </w:tcPr>
          <w:p w14:paraId="0B644E3B" w14:textId="77777777" w:rsidR="00814974" w:rsidRPr="00814974" w:rsidRDefault="00814974" w:rsidP="00C50B2D">
            <w:pPr>
              <w:pStyle w:val="Tabletext"/>
              <w:jc w:val="center"/>
              <w:rPr>
                <w:highlight w:val="yellow"/>
                <w:lang w:val="fr-CH"/>
              </w:rPr>
            </w:pPr>
            <w:r w:rsidRPr="00814974">
              <w:rPr>
                <w:lang w:val="fr-CH"/>
              </w:rPr>
              <w:t>0,049588</w:t>
            </w:r>
          </w:p>
        </w:tc>
      </w:tr>
      <w:tr w:rsidR="00814974" w:rsidRPr="00814974" w14:paraId="0F200955" w14:textId="77777777" w:rsidTr="00C50B2D">
        <w:trPr>
          <w:jc w:val="center"/>
        </w:trPr>
        <w:tc>
          <w:tcPr>
            <w:tcW w:w="5027" w:type="dxa"/>
            <w:gridSpan w:val="2"/>
            <w:vAlign w:val="bottom"/>
          </w:tcPr>
          <w:p w14:paraId="54212FF9" w14:textId="77777777" w:rsidR="00814974" w:rsidRPr="00814974" w:rsidRDefault="00814974" w:rsidP="00C50B2D">
            <w:pPr>
              <w:pStyle w:val="Tabletext"/>
              <w:jc w:val="center"/>
            </w:pPr>
            <w:r w:rsidRPr="00814974">
              <w:rPr>
                <w:lang w:val="fr-CH"/>
              </w:rPr>
              <w:t>24</w:t>
            </w:r>
          </w:p>
        </w:tc>
        <w:tc>
          <w:tcPr>
            <w:tcW w:w="4602" w:type="dxa"/>
            <w:vAlign w:val="bottom"/>
          </w:tcPr>
          <w:p w14:paraId="183A4970" w14:textId="77777777" w:rsidR="00814974" w:rsidRPr="00814974" w:rsidRDefault="00814974" w:rsidP="00C50B2D">
            <w:pPr>
              <w:pStyle w:val="Tabletext"/>
              <w:jc w:val="center"/>
              <w:rPr>
                <w:highlight w:val="yellow"/>
                <w:lang w:val="fr-CH"/>
              </w:rPr>
            </w:pPr>
            <w:r w:rsidRPr="00814974">
              <w:rPr>
                <w:lang w:val="fr-CH"/>
              </w:rPr>
              <w:t>0,049977</w:t>
            </w:r>
          </w:p>
        </w:tc>
      </w:tr>
    </w:tbl>
    <w:p w14:paraId="5B12CBD5" w14:textId="77777777" w:rsidR="00814974" w:rsidRPr="00814974" w:rsidRDefault="00814974" w:rsidP="00B37DC8">
      <w:pPr>
        <w:pStyle w:val="Heading4"/>
        <w:rPr>
          <w:rtl/>
        </w:rPr>
      </w:pPr>
      <w:r w:rsidRPr="00814974">
        <w:t>4.2.4.2</w:t>
      </w:r>
      <w:r w:rsidRPr="00814974">
        <w:rPr>
          <w:rFonts w:hint="cs"/>
          <w:rtl/>
        </w:rPr>
        <w:tab/>
        <w:t>تعريف</w:t>
      </w:r>
      <w:r w:rsidRPr="00814974">
        <w:rPr>
          <w:rFonts w:hint="cs"/>
          <w:rtl/>
          <w:lang w:bidi="ar"/>
        </w:rPr>
        <w:t xml:space="preserve"> </w:t>
      </w:r>
      <w:r w:rsidRPr="00814974">
        <w:rPr>
          <w:rFonts w:hint="cs"/>
          <w:rtl/>
        </w:rPr>
        <w:t>الوظائف المستخدمة في الأسلوب التالي</w:t>
      </w:r>
    </w:p>
    <w:p w14:paraId="7B228EEE" w14:textId="77777777" w:rsidR="00814974" w:rsidRPr="00814974" w:rsidRDefault="00814974" w:rsidP="00814974">
      <w:pPr>
        <w:keepNext/>
      </w:pPr>
      <w:r w:rsidRPr="00814974">
        <w:rPr>
          <w:rFonts w:hint="cs"/>
          <w:rtl/>
        </w:rPr>
        <w:t>يلجأ أسلوب</w:t>
      </w:r>
      <w:r w:rsidRPr="00814974">
        <w:rPr>
          <w:rFonts w:hint="cs"/>
          <w:rtl/>
          <w:lang w:bidi="ar"/>
        </w:rPr>
        <w:t xml:space="preserve"> </w:t>
      </w:r>
      <w:r w:rsidRPr="00814974">
        <w:rPr>
          <w:rFonts w:hint="cs"/>
          <w:rtl/>
        </w:rPr>
        <w:t>الخطوة بخطوة الوارد في الفقرة</w:t>
      </w:r>
      <w:r w:rsidRPr="00814974">
        <w:rPr>
          <w:rFonts w:hint="cs"/>
          <w:rtl/>
          <w:lang w:bidi="ar"/>
        </w:rPr>
        <w:t xml:space="preserve"> </w:t>
      </w:r>
      <w:r w:rsidRPr="00814974">
        <w:rPr>
          <w:lang w:bidi="ar"/>
        </w:rPr>
        <w:t>3.2.4.2</w:t>
      </w:r>
      <w:r w:rsidRPr="00814974">
        <w:rPr>
          <w:rFonts w:hint="cs"/>
          <w:rtl/>
          <w:lang w:bidi="ar"/>
        </w:rPr>
        <w:t xml:space="preserve"> </w:t>
      </w:r>
      <w:r w:rsidRPr="00814974">
        <w:rPr>
          <w:rFonts w:hint="cs"/>
          <w:rtl/>
        </w:rPr>
        <w:t>أدناه إلى استخدامات متعددة للوظائف الثلاث التالية</w:t>
      </w:r>
      <w:r w:rsidRPr="00814974">
        <w:rPr>
          <w:rFonts w:hint="cs"/>
          <w:rtl/>
          <w:lang w:bidi="ar"/>
        </w:rPr>
        <w:t>.</w:t>
      </w:r>
    </w:p>
    <w:p w14:paraId="77D23785" w14:textId="77777777" w:rsidR="00814974" w:rsidRPr="00814974" w:rsidRDefault="00814974" w:rsidP="00637F34">
      <w:pPr>
        <w:pStyle w:val="Headingb0"/>
      </w:pPr>
      <w:r w:rsidRPr="00814974">
        <w:rPr>
          <w:rFonts w:hint="cs"/>
          <w:rtl/>
        </w:rPr>
        <w:t xml:space="preserve">الوظيفة </w:t>
      </w:r>
      <w:r w:rsidRPr="00814974">
        <w:t>1</w:t>
      </w:r>
      <w:r w:rsidRPr="00814974">
        <w:rPr>
          <w:rFonts w:hint="cs"/>
          <w:rtl/>
        </w:rPr>
        <w:t>:</w:t>
      </w:r>
      <w:r w:rsidRPr="00814974">
        <w:rPr>
          <w:rtl/>
        </w:rPr>
        <w:tab/>
      </w:r>
      <w:r w:rsidRPr="00814974">
        <w:rPr>
          <w:rFonts w:hint="cs"/>
          <w:rtl/>
        </w:rPr>
        <w:t>مضاعِف التوهين</w:t>
      </w:r>
    </w:p>
    <w:p w14:paraId="56A8DB48" w14:textId="77777777" w:rsidR="00814974" w:rsidRPr="00814974" w:rsidRDefault="00814974" w:rsidP="00814974">
      <w:pPr>
        <w:keepNext/>
        <w:rPr>
          <w:rtl/>
        </w:rPr>
      </w:pPr>
      <w:r w:rsidRPr="00814974">
        <w:rPr>
          <w:rFonts w:hint="cs"/>
          <w:rtl/>
        </w:rPr>
        <w:t xml:space="preserve">إن التوهين النوعي كمضاعف توهين بوحدة </w:t>
      </w:r>
      <w:r w:rsidRPr="00814974">
        <w:t>dB</w:t>
      </w:r>
      <w:r w:rsidRPr="00814974">
        <w:rPr>
          <w:rFonts w:hint="cs"/>
          <w:rtl/>
        </w:rPr>
        <w:t xml:space="preserve"> يعرَّف كدالة ارتفاع نسبةً إلى ارتفاع المطر بالأمتار</w:t>
      </w:r>
      <w:r w:rsidRPr="00814974">
        <w:rPr>
          <w:rFonts w:hint="cs"/>
          <w:rtl/>
          <w:lang w:bidi="ar"/>
        </w:rPr>
        <w:t>:</w:t>
      </w:r>
    </w:p>
    <w:p w14:paraId="26F13DA3" w14:textId="77777777" w:rsidR="00814974" w:rsidRPr="00814974" w:rsidRDefault="00814974" w:rsidP="00637F34">
      <w:pPr>
        <w:pStyle w:val="Equation"/>
      </w:pPr>
      <w:r w:rsidRPr="00814974">
        <w:object w:dxaOrig="8000" w:dyaOrig="1760" w14:anchorId="47C15BCF">
          <v:shape id="_x0000_i1061" type="#_x0000_t75" style="width:403.95pt;height:86.05pt" o:ole="">
            <v:imagedata r:id="rId102" o:title=""/>
          </v:shape>
          <o:OLEObject Type="Embed" ProgID="Equation.3" ShapeID="_x0000_i1061" DrawAspect="Content" ObjectID="_1826701891" r:id="rId103"/>
        </w:object>
      </w:r>
      <w:r w:rsidRPr="00814974">
        <w:tab/>
        <w:t>(43)</w:t>
      </w:r>
    </w:p>
    <w:p w14:paraId="0FD65FF3" w14:textId="77777777" w:rsidR="00814974" w:rsidRPr="00814974" w:rsidRDefault="00814974" w:rsidP="00814974">
      <w:pPr>
        <w:rPr>
          <w:rtl/>
        </w:rPr>
      </w:pPr>
      <w:r w:rsidRPr="00814974">
        <w:rPr>
          <w:rFonts w:hint="cs"/>
          <w:rtl/>
        </w:rPr>
        <w:lastRenderedPageBreak/>
        <w:t>حيث</w:t>
      </w:r>
      <w:r w:rsidRPr="00814974">
        <w:rPr>
          <w:rFonts w:hint="cs"/>
          <w:rtl/>
          <w:lang w:bidi="ar"/>
        </w:rPr>
        <w:t xml:space="preserve"> </w:t>
      </w:r>
      <w:r w:rsidRPr="00814974">
        <w:sym w:font="Symbol" w:char="F044"/>
      </w:r>
      <w:r w:rsidRPr="00814974">
        <w:rPr>
          <w:i/>
        </w:rPr>
        <w:t>h</w:t>
      </w:r>
      <w:r w:rsidRPr="00814974">
        <w:t> = </w:t>
      </w:r>
      <w:r w:rsidRPr="00814974">
        <w:rPr>
          <w:i/>
        </w:rPr>
        <w:t>h</w:t>
      </w:r>
      <w:r w:rsidRPr="00814974">
        <w:t> – </w:t>
      </w:r>
      <w:proofErr w:type="spellStart"/>
      <w:r w:rsidRPr="00814974">
        <w:rPr>
          <w:i/>
        </w:rPr>
        <w:t>h</w:t>
      </w:r>
      <w:r w:rsidRPr="00814974">
        <w:rPr>
          <w:i/>
          <w:vertAlign w:val="subscript"/>
        </w:rPr>
        <w:t>rainm</w:t>
      </w:r>
      <w:proofErr w:type="spellEnd"/>
      <w:r w:rsidRPr="00814974">
        <w:rPr>
          <w:rFonts w:hint="cs"/>
          <w:rtl/>
        </w:rPr>
        <w:t xml:space="preserve"> و</w:t>
      </w:r>
      <w:r w:rsidRPr="00814974">
        <w:rPr>
          <w:i/>
        </w:rPr>
        <w:t>h</w:t>
      </w:r>
      <w:r w:rsidRPr="00814974">
        <w:rPr>
          <w:rFonts w:hint="cs"/>
          <w:rtl/>
          <w:lang w:bidi="ar"/>
        </w:rPr>
        <w:t xml:space="preserve"> </w:t>
      </w:r>
      <w:r w:rsidRPr="00814974">
        <w:rPr>
          <w:rFonts w:hint="cs"/>
          <w:rtl/>
        </w:rPr>
        <w:t>هو الارتفاع الذي يسترعي الاهتمام</w:t>
      </w:r>
      <w:r w:rsidRPr="00814974">
        <w:rPr>
          <w:rFonts w:hint="cs"/>
          <w:rtl/>
          <w:lang w:bidi="ar"/>
        </w:rPr>
        <w:t>.</w:t>
      </w:r>
    </w:p>
    <w:p w14:paraId="2E2B9690" w14:textId="77777777" w:rsidR="00814974" w:rsidRPr="00814974" w:rsidRDefault="00814974" w:rsidP="00814974">
      <w:pPr>
        <w:rPr>
          <w:rtl/>
        </w:rPr>
      </w:pPr>
      <w:r w:rsidRPr="00814974">
        <w:rPr>
          <w:rFonts w:hint="cs"/>
          <w:rtl/>
        </w:rPr>
        <w:t xml:space="preserve">وتُستخدم هذه الوظيفة مراراً لقيم مختلفة من </w:t>
      </w:r>
      <w:r w:rsidRPr="00814974">
        <w:rPr>
          <w:lang w:bidi="ar-EG"/>
        </w:rPr>
        <w:sym w:font="Symbol" w:char="F044"/>
      </w:r>
      <w:r w:rsidRPr="00814974">
        <w:rPr>
          <w:rFonts w:hint="cs"/>
          <w:i/>
          <w:iCs/>
          <w:lang w:bidi="ar-EG"/>
        </w:rPr>
        <w:t>h</w:t>
      </w:r>
      <w:r w:rsidRPr="00814974">
        <w:rPr>
          <w:rFonts w:hint="cs"/>
          <w:rtl/>
          <w:lang w:bidi="ar"/>
        </w:rPr>
        <w:t>.</w:t>
      </w:r>
      <w:r w:rsidRPr="00814974">
        <w:rPr>
          <w:rFonts w:hint="cs"/>
          <w:rtl/>
        </w:rPr>
        <w:t xml:space="preserve"> وينمذَج</w:t>
      </w:r>
      <w:r w:rsidRPr="00814974">
        <w:rPr>
          <w:rFonts w:hint="cs"/>
          <w:rtl/>
          <w:lang w:bidi="ar"/>
        </w:rPr>
        <w:t xml:space="preserve"> </w:t>
      </w:r>
      <w:r w:rsidRPr="00814974">
        <w:rPr>
          <w:rFonts w:hint="cs"/>
          <w:rtl/>
        </w:rPr>
        <w:t>تأثير ذوبان</w:t>
      </w:r>
      <w:r w:rsidRPr="00814974">
        <w:rPr>
          <w:rFonts w:hint="cs"/>
          <w:rtl/>
          <w:lang w:bidi="ar"/>
        </w:rPr>
        <w:t xml:space="preserve"> </w:t>
      </w:r>
      <w:r w:rsidRPr="00814974">
        <w:rPr>
          <w:rFonts w:hint="cs"/>
          <w:rtl/>
        </w:rPr>
        <w:t xml:space="preserve">جزيئات الجليد على أنه ذو شأن من ارتفاع المطر هبوطاً إلى </w:t>
      </w:r>
      <w:r w:rsidRPr="00814974">
        <w:t>1 200</w:t>
      </w:r>
      <w:r w:rsidRPr="00814974">
        <w:rPr>
          <w:rFonts w:hint="cs"/>
          <w:rtl/>
        </w:rPr>
        <w:t xml:space="preserve"> </w:t>
      </w:r>
      <w:r w:rsidRPr="00814974">
        <w:t>m</w:t>
      </w:r>
      <w:r w:rsidRPr="00814974">
        <w:rPr>
          <w:rFonts w:hint="cs"/>
          <w:rtl/>
        </w:rPr>
        <w:t xml:space="preserve"> أقل</w:t>
      </w:r>
      <w:r w:rsidRPr="00814974">
        <w:rPr>
          <w:rFonts w:hint="cs"/>
          <w:rtl/>
          <w:lang w:bidi="ar"/>
        </w:rPr>
        <w:t xml:space="preserve">. </w:t>
      </w:r>
      <w:r w:rsidRPr="00814974">
        <w:rPr>
          <w:rFonts w:hint="cs"/>
          <w:rtl/>
        </w:rPr>
        <w:t>ويُفترض التوهين الناجم عن أي ثلوج جافة فوق ارتفاع المطر غير ذي شأن</w:t>
      </w:r>
      <w:r w:rsidRPr="00814974">
        <w:rPr>
          <w:rFonts w:hint="cs"/>
          <w:rtl/>
          <w:lang w:bidi="ar"/>
        </w:rPr>
        <w:t>.</w:t>
      </w:r>
      <w:r w:rsidRPr="00814974">
        <w:rPr>
          <w:rFonts w:hint="cs"/>
          <w:rtl/>
        </w:rPr>
        <w:t xml:space="preserve"> وفي ارتفاعات تقل عن </w:t>
      </w:r>
      <w:r w:rsidRPr="00814974">
        <w:t>m 1 200</w:t>
      </w:r>
      <w:r w:rsidRPr="00814974">
        <w:rPr>
          <w:rFonts w:hint="cs"/>
          <w:rtl/>
        </w:rPr>
        <w:t xml:space="preserve"> تحت ارتفاع المطر، يتخذ المضاعف قيمة </w:t>
      </w:r>
      <w:r w:rsidRPr="00814974">
        <w:rPr>
          <w:lang w:bidi="ar"/>
        </w:rPr>
        <w:t>1</w:t>
      </w:r>
      <w:r w:rsidRPr="00814974">
        <w:rPr>
          <w:rFonts w:hint="cs"/>
          <w:rtl/>
        </w:rPr>
        <w:t xml:space="preserve"> للدلالة على توهين ناجم عن المطر فقط</w:t>
      </w:r>
      <w:r w:rsidRPr="00814974">
        <w:rPr>
          <w:rFonts w:hint="cs"/>
          <w:rtl/>
          <w:lang w:bidi="ar"/>
        </w:rPr>
        <w:t>.</w:t>
      </w:r>
    </w:p>
    <w:p w14:paraId="593BEF5F" w14:textId="77777777" w:rsidR="00814974" w:rsidRPr="00814974" w:rsidRDefault="00814974" w:rsidP="00637F34">
      <w:pPr>
        <w:pStyle w:val="Headingb0"/>
        <w:rPr>
          <w:rtl/>
        </w:rPr>
      </w:pPr>
      <w:r w:rsidRPr="00814974">
        <w:rPr>
          <w:rFonts w:hint="cs"/>
          <w:rtl/>
        </w:rPr>
        <w:t xml:space="preserve">الوظيفة </w:t>
      </w:r>
      <w:r w:rsidRPr="00814974">
        <w:t>2</w:t>
      </w:r>
      <w:r w:rsidRPr="00814974">
        <w:rPr>
          <w:rFonts w:hint="cs"/>
          <w:rtl/>
        </w:rPr>
        <w:t>:</w:t>
      </w:r>
      <w:r w:rsidRPr="00814974">
        <w:rPr>
          <w:rtl/>
        </w:rPr>
        <w:tab/>
      </w:r>
      <w:r w:rsidRPr="00814974">
        <w:rPr>
          <w:rFonts w:hint="cs"/>
          <w:rtl/>
        </w:rPr>
        <w:t>متوسط المضاعِف عبر المسير</w:t>
      </w:r>
    </w:p>
    <w:p w14:paraId="6B5B0047" w14:textId="77777777" w:rsidR="00814974" w:rsidRPr="00814974" w:rsidRDefault="00814974" w:rsidP="00814974">
      <w:pPr>
        <w:rPr>
          <w:rtl/>
        </w:rPr>
      </w:pPr>
      <w:r w:rsidRPr="00814974">
        <w:rPr>
          <w:rFonts w:hint="cs"/>
          <w:rtl/>
        </w:rPr>
        <w:t xml:space="preserve">يعرَّف متوسط المضاعِف عبر المسير </w:t>
      </w:r>
      <w:r w:rsidRPr="00814974">
        <w:rPr>
          <w:i/>
        </w:rPr>
        <w:t>g</w:t>
      </w:r>
      <w:r w:rsidRPr="00814974">
        <w:t>(</w:t>
      </w:r>
      <w:proofErr w:type="spellStart"/>
      <w:r w:rsidRPr="00814974">
        <w:rPr>
          <w:i/>
        </w:rPr>
        <w:t>h</w:t>
      </w:r>
      <w:r w:rsidRPr="00814974">
        <w:rPr>
          <w:i/>
          <w:vertAlign w:val="subscript"/>
        </w:rPr>
        <w:t>rain</w:t>
      </w:r>
      <w:proofErr w:type="spellEnd"/>
      <w:r w:rsidRPr="00814974">
        <w:t>)</w:t>
      </w:r>
      <w:r w:rsidRPr="00814974">
        <w:rPr>
          <w:rFonts w:hint="cs"/>
          <w:rtl/>
        </w:rPr>
        <w:t xml:space="preserve"> كدالة ارتفاع المطر،</w:t>
      </w:r>
      <w:r w:rsidRPr="00814974">
        <w:rPr>
          <w:rFonts w:hint="cs"/>
          <w:rtl/>
          <w:lang w:bidi="ar"/>
        </w:rPr>
        <w:t xml:space="preserve"> </w:t>
      </w:r>
      <w:proofErr w:type="spellStart"/>
      <w:r w:rsidRPr="00814974">
        <w:rPr>
          <w:i/>
        </w:rPr>
        <w:t>h</w:t>
      </w:r>
      <w:r w:rsidRPr="00814974">
        <w:rPr>
          <w:i/>
          <w:vertAlign w:val="subscript"/>
        </w:rPr>
        <w:t>rain</w:t>
      </w:r>
      <w:proofErr w:type="spellEnd"/>
      <w:r w:rsidRPr="00814974">
        <w:rPr>
          <w:rFonts w:hint="cs"/>
          <w:rtl/>
        </w:rPr>
        <w:t>، بالأمتار</w:t>
      </w:r>
      <w:r w:rsidRPr="00814974">
        <w:rPr>
          <w:rFonts w:hint="cs"/>
          <w:rtl/>
          <w:lang w:bidi="ar"/>
        </w:rPr>
        <w:t xml:space="preserve"> </w:t>
      </w:r>
      <w:r w:rsidRPr="00814974">
        <w:rPr>
          <w:rFonts w:hint="cs"/>
          <w:rtl/>
        </w:rPr>
        <w:t>فوق مستوى سطح البحر، لمسير</w:t>
      </w:r>
      <w:r w:rsidRPr="00814974">
        <w:rPr>
          <w:rFonts w:hint="cs"/>
          <w:rtl/>
          <w:lang w:bidi="ar"/>
        </w:rPr>
        <w:t xml:space="preserve"> </w:t>
      </w:r>
      <w:r w:rsidRPr="00814974">
        <w:rPr>
          <w:rFonts w:hint="cs"/>
          <w:rtl/>
        </w:rPr>
        <w:t>راديوي معين</w:t>
      </w:r>
      <w:r w:rsidRPr="00814974">
        <w:rPr>
          <w:rFonts w:hint="cs"/>
          <w:rtl/>
          <w:lang w:bidi="ar"/>
        </w:rPr>
        <w:t xml:space="preserve">. </w:t>
      </w:r>
      <w:r w:rsidRPr="00814974">
        <w:rPr>
          <w:rFonts w:hint="cs"/>
          <w:rtl/>
        </w:rPr>
        <w:t>وتُستخدم هذه الدالة لقيم مختلفة من ارتفاع المطر لاحتساب تباين ارتفاع المطر حول</w:t>
      </w:r>
      <w:r w:rsidRPr="00814974">
        <w:rPr>
          <w:rFonts w:hint="cs"/>
          <w:rtl/>
          <w:lang w:bidi="ar"/>
        </w:rPr>
        <w:t xml:space="preserve"> </w:t>
      </w:r>
      <w:r w:rsidRPr="00814974">
        <w:rPr>
          <w:rFonts w:hint="cs"/>
          <w:rtl/>
        </w:rPr>
        <w:t>متوسط قيمة</w:t>
      </w:r>
      <w:r w:rsidRPr="00814974">
        <w:rPr>
          <w:rFonts w:hint="cs"/>
          <w:rtl/>
          <w:lang w:bidi="ar"/>
        </w:rPr>
        <w:t xml:space="preserve"> </w:t>
      </w:r>
      <w:proofErr w:type="spellStart"/>
      <w:r w:rsidRPr="00814974">
        <w:rPr>
          <w:i/>
        </w:rPr>
        <w:t>h</w:t>
      </w:r>
      <w:r w:rsidRPr="00814974">
        <w:rPr>
          <w:i/>
          <w:vertAlign w:val="subscript"/>
        </w:rPr>
        <w:t>rainm</w:t>
      </w:r>
      <w:proofErr w:type="spellEnd"/>
      <w:r w:rsidRPr="00814974">
        <w:rPr>
          <w:rFonts w:hint="cs"/>
          <w:rtl/>
          <w:lang w:bidi="ar"/>
        </w:rPr>
        <w:t>.</w:t>
      </w:r>
    </w:p>
    <w:p w14:paraId="1D268BCC" w14:textId="77777777" w:rsidR="00814974" w:rsidRPr="00814974" w:rsidRDefault="00814974" w:rsidP="00814974">
      <w:pPr>
        <w:rPr>
          <w:rtl/>
          <w:lang w:bidi="ar"/>
        </w:rPr>
      </w:pPr>
      <w:r w:rsidRPr="00814974">
        <w:rPr>
          <w:rFonts w:hint="cs"/>
          <w:rtl/>
        </w:rPr>
        <w:t>وتقسم هذه الوظيفة ارتفاع</w:t>
      </w:r>
      <w:r w:rsidRPr="00814974">
        <w:rPr>
          <w:rFonts w:hint="cs"/>
          <w:rtl/>
          <w:lang w:bidi="ar"/>
        </w:rPr>
        <w:t xml:space="preserve"> </w:t>
      </w:r>
      <w:r w:rsidRPr="00814974">
        <w:rPr>
          <w:lang w:bidi="ar"/>
        </w:rPr>
        <w:t>m </w:t>
      </w:r>
      <w:r w:rsidRPr="00814974">
        <w:t>1 200</w:t>
      </w:r>
      <w:r w:rsidRPr="00814974">
        <w:rPr>
          <w:rFonts w:hint="cs"/>
          <w:rtl/>
        </w:rPr>
        <w:t xml:space="preserve"> من طبقة الذوبان إلى </w:t>
      </w:r>
      <w:r w:rsidRPr="00814974">
        <w:rPr>
          <w:lang w:bidi="ar"/>
        </w:rPr>
        <w:t>12</w:t>
      </w:r>
      <w:r w:rsidRPr="00814974">
        <w:rPr>
          <w:rFonts w:hint="cs"/>
          <w:rtl/>
          <w:lang w:bidi="ar"/>
        </w:rPr>
        <w:t xml:space="preserve"> </w:t>
      </w:r>
      <w:r w:rsidRPr="00814974">
        <w:rPr>
          <w:rFonts w:hint="cs"/>
          <w:rtl/>
        </w:rPr>
        <w:t>شريحة</w:t>
      </w:r>
      <w:r w:rsidRPr="00814974">
        <w:rPr>
          <w:rFonts w:hint="cs"/>
          <w:rtl/>
          <w:lang w:bidi="ar"/>
        </w:rPr>
        <w:t xml:space="preserve"> </w:t>
      </w:r>
      <w:r w:rsidRPr="00814974">
        <w:rPr>
          <w:rFonts w:hint="cs"/>
          <w:rtl/>
        </w:rPr>
        <w:t>ارتفاع كل منها</w:t>
      </w:r>
      <w:r w:rsidRPr="00814974">
        <w:rPr>
          <w:rFonts w:hint="cs"/>
          <w:rtl/>
          <w:lang w:bidi="ar"/>
        </w:rPr>
        <w:t xml:space="preserve"> </w:t>
      </w:r>
      <w:r w:rsidRPr="00814974">
        <w:rPr>
          <w:lang w:bidi="ar"/>
        </w:rPr>
        <w:t>m 100</w:t>
      </w:r>
      <w:r w:rsidRPr="00814974">
        <w:rPr>
          <w:rFonts w:hint="cs"/>
          <w:rtl/>
        </w:rPr>
        <w:t xml:space="preserve"> بأرقام مؤشرات من </w:t>
      </w:r>
      <w:r w:rsidRPr="00814974">
        <w:rPr>
          <w:lang w:bidi="ar"/>
        </w:rPr>
        <w:t>1</w:t>
      </w:r>
      <w:r w:rsidRPr="00814974">
        <w:rPr>
          <w:rFonts w:hint="cs"/>
          <w:rtl/>
          <w:lang w:bidi="ar"/>
        </w:rPr>
        <w:t xml:space="preserve"> </w:t>
      </w:r>
      <w:r w:rsidRPr="00814974">
        <w:rPr>
          <w:rFonts w:hint="cs"/>
          <w:rtl/>
        </w:rPr>
        <w:t xml:space="preserve">للشريحة العليا إلى </w:t>
      </w:r>
      <w:r w:rsidRPr="00814974">
        <w:rPr>
          <w:lang w:bidi="ar"/>
        </w:rPr>
        <w:t>12</w:t>
      </w:r>
      <w:r w:rsidRPr="00814974">
        <w:rPr>
          <w:rFonts w:hint="cs"/>
          <w:rtl/>
          <w:lang w:bidi="ar"/>
        </w:rPr>
        <w:t xml:space="preserve"> </w:t>
      </w:r>
      <w:r w:rsidRPr="00814974">
        <w:rPr>
          <w:rFonts w:hint="cs"/>
          <w:rtl/>
        </w:rPr>
        <w:t>للشريحة الدنيا</w:t>
      </w:r>
      <w:r w:rsidRPr="00814974">
        <w:rPr>
          <w:rFonts w:hint="cs"/>
          <w:rtl/>
          <w:lang w:bidi="ar"/>
        </w:rPr>
        <w:t xml:space="preserve">. </w:t>
      </w:r>
      <w:r w:rsidRPr="00814974">
        <w:rPr>
          <w:rFonts w:hint="cs"/>
          <w:rtl/>
        </w:rPr>
        <w:t>وبالتالي ترقَّم الشرائح تنازلياً من ارتفاع المطر</w:t>
      </w:r>
      <w:r w:rsidRPr="00814974">
        <w:rPr>
          <w:rFonts w:hint="cs"/>
          <w:rtl/>
          <w:lang w:bidi="ar"/>
        </w:rPr>
        <w:t xml:space="preserve">. </w:t>
      </w:r>
      <w:r w:rsidRPr="00814974">
        <w:rPr>
          <w:rFonts w:hint="cs"/>
          <w:rtl/>
        </w:rPr>
        <w:t xml:space="preserve">ولأغراض الحساب، يُسمح بامتداد المؤشرات إلى قيم سالبة فوق ارتفاع المطر وإلى قيم أكبر من </w:t>
      </w:r>
      <w:r w:rsidRPr="00814974">
        <w:rPr>
          <w:lang w:bidi="ar"/>
        </w:rPr>
        <w:t>12</w:t>
      </w:r>
      <w:r w:rsidRPr="00814974">
        <w:rPr>
          <w:rFonts w:hint="cs"/>
          <w:rtl/>
        </w:rPr>
        <w:t xml:space="preserve"> تحت طبقة الذوبان</w:t>
      </w:r>
      <w:r w:rsidRPr="00814974">
        <w:rPr>
          <w:rFonts w:hint="cs"/>
          <w:rtl/>
          <w:lang w:bidi="ar"/>
        </w:rPr>
        <w:t>.</w:t>
      </w:r>
    </w:p>
    <w:p w14:paraId="6ACDC914" w14:textId="77777777" w:rsidR="00814974" w:rsidRPr="00814974" w:rsidRDefault="00814974" w:rsidP="00814974">
      <w:pPr>
        <w:spacing w:line="180" w:lineRule="auto"/>
        <w:rPr>
          <w:rtl/>
          <w:lang w:bidi="ar"/>
        </w:rPr>
      </w:pPr>
      <w:r w:rsidRPr="00814974">
        <w:rPr>
          <w:rFonts w:hint="cs"/>
          <w:rtl/>
        </w:rPr>
        <w:t>وتُحسب مؤشرات</w:t>
      </w:r>
      <w:r w:rsidRPr="00814974">
        <w:rPr>
          <w:rFonts w:hint="cs"/>
          <w:rtl/>
          <w:lang w:bidi="ar"/>
        </w:rPr>
        <w:t xml:space="preserve"> </w:t>
      </w:r>
      <w:r w:rsidRPr="00814974">
        <w:rPr>
          <w:rFonts w:hint="cs"/>
          <w:rtl/>
        </w:rPr>
        <w:t>أدنى وأعلى الشرائح التي يشغلها أي جزء من المسير</w:t>
      </w:r>
      <w:r w:rsidRPr="00814974">
        <w:rPr>
          <w:rFonts w:hint="cs"/>
          <w:rtl/>
          <w:lang w:bidi="ar"/>
        </w:rPr>
        <w:t>:</w:t>
      </w:r>
    </w:p>
    <w:p w14:paraId="73A7F867" w14:textId="77777777" w:rsidR="00814974" w:rsidRPr="00814974" w:rsidRDefault="00814974" w:rsidP="00637F34">
      <w:pPr>
        <w:pStyle w:val="Equation"/>
        <w:rPr>
          <w:lang w:val="pt-PT"/>
        </w:rPr>
      </w:pPr>
      <w:r w:rsidRPr="00814974">
        <w:rPr>
          <w:rtl/>
          <w:lang w:bidi="ar-EG"/>
        </w:rPr>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pt-PT"/>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pt-PT"/>
                      </w:rPr>
                      <m:t>h</m:t>
                    </m:r>
                  </m:e>
                  <m:sub>
                    <m:r>
                      <w:rPr>
                        <w:rFonts w:ascii="Cambria Math" w:hAnsi="Cambria Math"/>
                      </w:rPr>
                      <m:t>rain</m:t>
                    </m:r>
                  </m:sub>
                </m:sSub>
                <m:r>
                  <m:rPr>
                    <m:sty m:val="p"/>
                  </m:rPr>
                  <w:rPr>
                    <w:rFonts w:ascii="Cambria Math" w:hAnsi="Cambria Math"/>
                    <w:lang w:val="pt-PT"/>
                  </w:rPr>
                  <m:t>-</m:t>
                </m:r>
                <m:sSub>
                  <m:sSubPr>
                    <m:ctrlPr>
                      <w:rPr>
                        <w:rFonts w:ascii="Cambria Math" w:hAnsi="Cambria Math"/>
                      </w:rPr>
                    </m:ctrlPr>
                  </m:sSubPr>
                  <m:e>
                    <m:r>
                      <w:rPr>
                        <w:rFonts w:ascii="Cambria Math" w:hAnsi="Cambria Math"/>
                        <w:lang w:val="pt-PT"/>
                      </w:rPr>
                      <m:t>h</m:t>
                    </m:r>
                  </m:e>
                  <m:sub>
                    <m:r>
                      <w:rPr>
                        <w:rFonts w:ascii="Cambria Math" w:hAnsi="Cambria Math"/>
                      </w:rPr>
                      <m:t>lo</m:t>
                    </m:r>
                  </m:sub>
                </m:sSub>
              </m:num>
              <m:den>
                <m:r>
                  <m:rPr>
                    <m:sty m:val="p"/>
                  </m:rPr>
                  <w:rPr>
                    <w:rFonts w:ascii="Cambria Math" w:hAnsi="Cambria Math"/>
                    <w:lang w:val="pt-PT"/>
                  </w:rPr>
                  <m:t>100</m:t>
                </m:r>
              </m:den>
            </m:f>
          </m:e>
        </m:d>
      </m:oMath>
      <w:r w:rsidRPr="00814974">
        <w:rPr>
          <w:rFonts w:eastAsiaTheme="minorEastAsia"/>
          <w:lang w:val="pt-PT"/>
        </w:rPr>
        <w:tab/>
        <w:t>(44a)</w:t>
      </w:r>
    </w:p>
    <w:p w14:paraId="0DF1763E" w14:textId="77777777" w:rsidR="00814974" w:rsidRPr="00814974" w:rsidRDefault="00814974" w:rsidP="00637F34">
      <w:pPr>
        <w:pStyle w:val="Equation"/>
      </w:pPr>
      <w:r w:rsidRPr="00814974">
        <w:rPr>
          <w:rtl/>
        </w:rPr>
        <w:tab/>
      </w:r>
      <m:oMath>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hi</m:t>
                    </m:r>
                  </m:sub>
                </m:sSub>
              </m:num>
              <m:den>
                <m:r>
                  <m:rPr>
                    <m:sty m:val="p"/>
                  </m:rPr>
                  <w:rPr>
                    <w:rFonts w:ascii="Cambria Math" w:hAnsi="Cambria Math"/>
                  </w:rPr>
                  <m:t>100</m:t>
                </m:r>
              </m:den>
            </m:f>
          </m:e>
        </m:d>
      </m:oMath>
      <w:r w:rsidRPr="00814974">
        <w:rPr>
          <w:rFonts w:eastAsiaTheme="minorEastAsia"/>
        </w:rPr>
        <w:tab/>
        <w:t>(44b)</w:t>
      </w:r>
    </w:p>
    <w:p w14:paraId="0351CE84" w14:textId="77777777" w:rsidR="00814974" w:rsidRPr="00814974" w:rsidRDefault="00814974" w:rsidP="00814974">
      <w:pPr>
        <w:rPr>
          <w:rtl/>
          <w:lang w:bidi="ar"/>
        </w:rPr>
      </w:pPr>
      <w:r w:rsidRPr="00814974">
        <w:rPr>
          <w:rFonts w:hint="cs"/>
          <w:rtl/>
        </w:rPr>
        <w:t xml:space="preserve">حيث تقدم </w:t>
      </w:r>
      <w:r w:rsidRPr="00814974">
        <w:rPr>
          <w:rFonts w:hint="cs"/>
          <w:rtl/>
          <w:lang w:bidi="ar"/>
        </w:rPr>
        <w:t>"</w:t>
      </w:r>
      <w:r w:rsidRPr="00814974">
        <w:rPr>
          <w:rFonts w:hint="cs"/>
          <w:rtl/>
        </w:rPr>
        <w:t>أرضية</w:t>
      </w:r>
      <w:r w:rsidRPr="00814974">
        <w:rPr>
          <w:rFonts w:hint="cs"/>
          <w:rtl/>
          <w:lang w:bidi="ar"/>
        </w:rPr>
        <w:t xml:space="preserve">" </w:t>
      </w:r>
      <w:r w:rsidRPr="00814974">
        <w:rPr>
          <w:rFonts w:hint="cs"/>
          <w:rtl/>
        </w:rPr>
        <w:t>الدالة أكبر عدد صحيح لا يزيد عن</w:t>
      </w:r>
      <w:r w:rsidRPr="00814974">
        <w:rPr>
          <w:rFonts w:hint="cs"/>
          <w:rtl/>
          <w:lang w:bidi="ar"/>
        </w:rPr>
        <w:t xml:space="preserve"> </w:t>
      </w:r>
      <w:r w:rsidRPr="00814974">
        <w:rPr>
          <w:rFonts w:hint="cs"/>
          <w:rtl/>
        </w:rPr>
        <w:t xml:space="preserve">متغيره، ويُحسب </w:t>
      </w:r>
      <w:proofErr w:type="spellStart"/>
      <w:r w:rsidRPr="00814974">
        <w:rPr>
          <w:i/>
          <w:lang w:bidi="ar"/>
        </w:rPr>
        <w:t>h</w:t>
      </w:r>
      <w:r w:rsidRPr="00814974">
        <w:rPr>
          <w:i/>
          <w:vertAlign w:val="subscript"/>
          <w:lang w:bidi="ar"/>
        </w:rPr>
        <w:t>lo</w:t>
      </w:r>
      <w:proofErr w:type="spellEnd"/>
      <w:r w:rsidRPr="00814974">
        <w:rPr>
          <w:rFonts w:hint="cs"/>
          <w:rtl/>
        </w:rPr>
        <w:t xml:space="preserve"> و</w:t>
      </w:r>
      <w:proofErr w:type="spellStart"/>
      <w:r w:rsidRPr="00814974">
        <w:rPr>
          <w:i/>
          <w:lang w:bidi="ar"/>
        </w:rPr>
        <w:t>h</w:t>
      </w:r>
      <w:r w:rsidRPr="00814974">
        <w:rPr>
          <w:i/>
          <w:vertAlign w:val="subscript"/>
          <w:lang w:bidi="ar"/>
        </w:rPr>
        <w:t>hi</w:t>
      </w:r>
      <w:proofErr w:type="spellEnd"/>
      <w:r w:rsidRPr="00814974">
        <w:rPr>
          <w:rFonts w:hint="cs"/>
          <w:rtl/>
          <w:lang w:bidi="ar"/>
        </w:rPr>
        <w:t xml:space="preserve"> </w:t>
      </w:r>
      <w:r w:rsidRPr="00814974">
        <w:rPr>
          <w:rFonts w:hint="cs"/>
          <w:rtl/>
        </w:rPr>
        <w:t>في الفقرة</w:t>
      </w:r>
      <w:r w:rsidRPr="00814974">
        <w:rPr>
          <w:rFonts w:hint="cs"/>
          <w:rtl/>
          <w:lang w:bidi="ar"/>
        </w:rPr>
        <w:t xml:space="preserve"> </w:t>
      </w:r>
      <w:r w:rsidRPr="00814974">
        <w:rPr>
          <w:lang w:bidi="ar"/>
        </w:rPr>
        <w:t>1.2.4.2</w:t>
      </w:r>
      <w:r w:rsidRPr="00814974">
        <w:rPr>
          <w:rFonts w:hint="cs"/>
          <w:rtl/>
          <w:lang w:bidi="ar"/>
        </w:rPr>
        <w:t xml:space="preserve"> </w:t>
      </w:r>
      <w:r w:rsidRPr="00814974">
        <w:rPr>
          <w:rFonts w:hint="cs"/>
          <w:rtl/>
        </w:rPr>
        <w:t>أعلاه</w:t>
      </w:r>
      <w:r w:rsidRPr="00814974">
        <w:rPr>
          <w:rFonts w:hint="cs"/>
          <w:rtl/>
          <w:lang w:bidi="ar"/>
        </w:rPr>
        <w:t>.</w:t>
      </w:r>
    </w:p>
    <w:p w14:paraId="746C54F3" w14:textId="77777777" w:rsidR="00814974" w:rsidRPr="00814974" w:rsidRDefault="00814974" w:rsidP="00814974">
      <w:pPr>
        <w:rPr>
          <w:rtl/>
          <w:lang w:bidi="ar"/>
        </w:rPr>
      </w:pPr>
      <w:r w:rsidRPr="00814974">
        <w:rPr>
          <w:rFonts w:hint="cs"/>
          <w:rtl/>
        </w:rPr>
        <w:t>ويجب الآن النظر في الحالات التالية</w:t>
      </w:r>
      <w:r w:rsidRPr="00814974">
        <w:rPr>
          <w:rFonts w:hint="cs"/>
          <w:rtl/>
          <w:lang w:bidi="ar"/>
        </w:rPr>
        <w:t>:</w:t>
      </w:r>
    </w:p>
    <w:p w14:paraId="7B03D48E" w14:textId="77777777" w:rsidR="00814974" w:rsidRPr="00814974" w:rsidRDefault="00814974" w:rsidP="00814974">
      <w:pPr>
        <w:rPr>
          <w:rtl/>
          <w:lang w:bidi="ar"/>
        </w:rPr>
      </w:pPr>
      <w:r w:rsidRPr="00814974">
        <w:rPr>
          <w:lang w:bidi="ar"/>
        </w:rPr>
        <w:tab/>
      </w:r>
      <w:r w:rsidRPr="00814974">
        <w:rPr>
          <w:rFonts w:hint="cs"/>
          <w:rtl/>
        </w:rPr>
        <w:t xml:space="preserve">في حال </w:t>
      </w:r>
      <w:proofErr w:type="spellStart"/>
      <w:r w:rsidRPr="00814974">
        <w:rPr>
          <w:i/>
          <w:lang w:bidi="ar"/>
        </w:rPr>
        <w:t>s</w:t>
      </w:r>
      <w:r w:rsidRPr="00814974">
        <w:rPr>
          <w:i/>
          <w:vertAlign w:val="subscript"/>
          <w:lang w:bidi="ar"/>
        </w:rPr>
        <w:t>lo</w:t>
      </w:r>
      <w:proofErr w:type="spellEnd"/>
      <w:r w:rsidRPr="00814974">
        <w:rPr>
          <w:lang w:bidi="ar"/>
        </w:rPr>
        <w:t xml:space="preserve"> &lt; 1</w:t>
      </w:r>
      <w:r w:rsidRPr="00814974">
        <w:rPr>
          <w:rFonts w:hint="cs"/>
          <w:rtl/>
        </w:rPr>
        <w:t>،</w:t>
      </w:r>
      <w:r w:rsidRPr="00814974">
        <w:rPr>
          <w:rFonts w:hint="cs"/>
          <w:rtl/>
          <w:lang w:bidi="ar"/>
        </w:rPr>
        <w:t xml:space="preserve"> </w:t>
      </w:r>
      <w:r w:rsidRPr="00814974">
        <w:rPr>
          <w:rFonts w:hint="cs"/>
          <w:rtl/>
        </w:rPr>
        <w:t>يقع المسير كلياً فوق طبقة الذوبان</w:t>
      </w:r>
      <w:r w:rsidRPr="00814974">
        <w:rPr>
          <w:rFonts w:hint="cs"/>
          <w:rtl/>
          <w:lang w:bidi="ar"/>
        </w:rPr>
        <w:t xml:space="preserve">. </w:t>
      </w:r>
      <w:r w:rsidRPr="00814974">
        <w:rPr>
          <w:rFonts w:hint="cs"/>
          <w:rtl/>
        </w:rPr>
        <w:t xml:space="preserve">وفي هذه الحالة، </w:t>
      </w:r>
      <w:r w:rsidRPr="00814974">
        <w:rPr>
          <w:i/>
          <w:lang w:bidi="ar"/>
        </w:rPr>
        <w:t>g</w:t>
      </w:r>
      <w:r w:rsidRPr="00814974">
        <w:rPr>
          <w:lang w:bidi="ar"/>
        </w:rPr>
        <w:t xml:space="preserve"> = 0</w:t>
      </w:r>
      <w:r w:rsidRPr="00814974">
        <w:rPr>
          <w:rFonts w:hint="cs"/>
          <w:rtl/>
        </w:rPr>
        <w:t xml:space="preserve"> ولا حاجة لحساب آخر في هذه الخطوة</w:t>
      </w:r>
      <w:r w:rsidRPr="00814974">
        <w:rPr>
          <w:rFonts w:hint="cs"/>
          <w:rtl/>
          <w:lang w:bidi="ar"/>
        </w:rPr>
        <w:t>.</w:t>
      </w:r>
    </w:p>
    <w:p w14:paraId="5CFE3A1B" w14:textId="77777777" w:rsidR="00814974" w:rsidRPr="00814974" w:rsidRDefault="00814974" w:rsidP="00814974">
      <w:pPr>
        <w:rPr>
          <w:spacing w:val="-2"/>
          <w:rtl/>
          <w:lang w:bidi="ar"/>
        </w:rPr>
      </w:pPr>
      <w:r w:rsidRPr="00814974">
        <w:rPr>
          <w:lang w:bidi="ar"/>
        </w:rPr>
        <w:tab/>
      </w:r>
      <w:r w:rsidRPr="00814974">
        <w:rPr>
          <w:rFonts w:hint="cs"/>
          <w:spacing w:val="-2"/>
          <w:rtl/>
        </w:rPr>
        <w:t xml:space="preserve">وفي حال </w:t>
      </w:r>
      <w:proofErr w:type="spellStart"/>
      <w:r w:rsidRPr="00814974">
        <w:rPr>
          <w:i/>
          <w:spacing w:val="-2"/>
          <w:lang w:bidi="ar"/>
        </w:rPr>
        <w:t>s</w:t>
      </w:r>
      <w:r w:rsidRPr="00814974">
        <w:rPr>
          <w:i/>
          <w:spacing w:val="-2"/>
          <w:vertAlign w:val="subscript"/>
          <w:lang w:bidi="ar"/>
        </w:rPr>
        <w:t>hi</w:t>
      </w:r>
      <w:proofErr w:type="spellEnd"/>
      <w:r w:rsidRPr="00814974">
        <w:rPr>
          <w:spacing w:val="-2"/>
          <w:lang w:bidi="ar"/>
        </w:rPr>
        <w:t xml:space="preserve"> &gt; 12</w:t>
      </w:r>
      <w:r w:rsidRPr="00814974">
        <w:rPr>
          <w:rFonts w:hint="cs"/>
          <w:spacing w:val="-2"/>
          <w:rtl/>
        </w:rPr>
        <w:t>، يقع المسير كلياً تحت طبقة الذوبان</w:t>
      </w:r>
      <w:r w:rsidRPr="00814974">
        <w:rPr>
          <w:rFonts w:hint="cs"/>
          <w:spacing w:val="-2"/>
          <w:rtl/>
          <w:lang w:bidi="ar"/>
        </w:rPr>
        <w:t xml:space="preserve">. </w:t>
      </w:r>
      <w:r w:rsidRPr="00814974">
        <w:rPr>
          <w:rFonts w:hint="cs"/>
          <w:spacing w:val="-2"/>
          <w:rtl/>
        </w:rPr>
        <w:t xml:space="preserve">وفي هذه الحالة، </w:t>
      </w:r>
      <w:r w:rsidRPr="00814974">
        <w:rPr>
          <w:i/>
          <w:spacing w:val="-2"/>
          <w:lang w:bidi="ar"/>
        </w:rPr>
        <w:t>g</w:t>
      </w:r>
      <w:r w:rsidRPr="00814974">
        <w:rPr>
          <w:spacing w:val="-2"/>
          <w:lang w:bidi="ar"/>
        </w:rPr>
        <w:t xml:space="preserve"> = 1</w:t>
      </w:r>
      <w:r w:rsidRPr="00814974">
        <w:rPr>
          <w:rFonts w:hint="cs"/>
          <w:spacing w:val="-2"/>
          <w:rtl/>
        </w:rPr>
        <w:t xml:space="preserve"> ولا حاجة لحساب آخر في هذه الخطوة</w:t>
      </w:r>
      <w:r w:rsidRPr="00814974">
        <w:rPr>
          <w:rFonts w:hint="cs"/>
          <w:spacing w:val="-2"/>
          <w:rtl/>
          <w:lang w:bidi="ar"/>
        </w:rPr>
        <w:t>.</w:t>
      </w:r>
    </w:p>
    <w:p w14:paraId="2007F4A7" w14:textId="77777777" w:rsidR="00814974" w:rsidRPr="00814974" w:rsidRDefault="00814974" w:rsidP="00814974">
      <w:pPr>
        <w:keepNext/>
        <w:keepLines/>
        <w:rPr>
          <w:rtl/>
          <w:lang w:bidi="ar"/>
        </w:rPr>
      </w:pPr>
      <w:r w:rsidRPr="00814974">
        <w:rPr>
          <w:rtl/>
          <w:lang w:bidi="ar"/>
        </w:rPr>
        <w:tab/>
      </w:r>
      <w:r w:rsidRPr="00814974">
        <w:rPr>
          <w:rFonts w:hint="cs"/>
          <w:rtl/>
        </w:rPr>
        <w:t xml:space="preserve">وفي حال </w:t>
      </w:r>
      <w:proofErr w:type="spellStart"/>
      <w:r w:rsidRPr="00814974">
        <w:rPr>
          <w:i/>
          <w:lang w:bidi="ar"/>
        </w:rPr>
        <w:t>s</w:t>
      </w:r>
      <w:r w:rsidRPr="00814974">
        <w:rPr>
          <w:i/>
          <w:vertAlign w:val="subscript"/>
          <w:lang w:bidi="ar"/>
        </w:rPr>
        <w:t>lo</w:t>
      </w:r>
      <w:proofErr w:type="spellEnd"/>
      <w:r w:rsidRPr="00814974">
        <w:rPr>
          <w:lang w:bidi="ar"/>
        </w:rPr>
        <w:t xml:space="preserve"> = </w:t>
      </w:r>
      <w:proofErr w:type="spellStart"/>
      <w:r w:rsidRPr="00814974">
        <w:rPr>
          <w:i/>
          <w:lang w:bidi="ar"/>
        </w:rPr>
        <w:t>s</w:t>
      </w:r>
      <w:r w:rsidRPr="00814974">
        <w:rPr>
          <w:i/>
          <w:vertAlign w:val="subscript"/>
          <w:lang w:bidi="ar"/>
        </w:rPr>
        <w:t>hi</w:t>
      </w:r>
      <w:proofErr w:type="spellEnd"/>
      <w:r w:rsidRPr="00814974">
        <w:rPr>
          <w:rFonts w:hint="cs"/>
          <w:rtl/>
        </w:rPr>
        <w:t>،</w:t>
      </w:r>
      <w:r w:rsidRPr="00814974">
        <w:rPr>
          <w:rFonts w:hint="cs"/>
          <w:rtl/>
          <w:lang w:bidi="ar"/>
        </w:rPr>
        <w:t xml:space="preserve"> </w:t>
      </w:r>
      <w:r w:rsidRPr="00814974">
        <w:rPr>
          <w:rFonts w:hint="cs"/>
          <w:rtl/>
        </w:rPr>
        <w:t>يقع المسير كلياً ضمن</w:t>
      </w:r>
      <w:r w:rsidRPr="00814974">
        <w:rPr>
          <w:rFonts w:hint="cs"/>
          <w:rtl/>
          <w:lang w:bidi="ar"/>
        </w:rPr>
        <w:t xml:space="preserve"> </w:t>
      </w:r>
      <w:r w:rsidRPr="00814974">
        <w:rPr>
          <w:rFonts w:hint="cs"/>
          <w:rtl/>
        </w:rPr>
        <w:t>شريحة واحدة من طبقة الذوبان</w:t>
      </w:r>
      <w:r w:rsidRPr="00814974">
        <w:rPr>
          <w:rFonts w:hint="cs"/>
          <w:rtl/>
          <w:lang w:bidi="ar"/>
        </w:rPr>
        <w:t xml:space="preserve">. </w:t>
      </w:r>
      <w:r w:rsidRPr="00814974">
        <w:rPr>
          <w:rFonts w:hint="cs"/>
          <w:rtl/>
        </w:rPr>
        <w:t>وفي هذه الحالة</w:t>
      </w:r>
      <w:r w:rsidRPr="00814974">
        <w:rPr>
          <w:rFonts w:hint="cs"/>
          <w:rtl/>
          <w:lang w:bidi="ar"/>
        </w:rPr>
        <w:t>:</w:t>
      </w:r>
    </w:p>
    <w:p w14:paraId="6C417226" w14:textId="1BC9E294" w:rsidR="00814974" w:rsidRPr="00814974" w:rsidRDefault="00814974" w:rsidP="00637F34">
      <w:pPr>
        <w:pStyle w:val="Equation"/>
        <w:rPr>
          <w:rFonts w:eastAsiaTheme="minorEastAsia"/>
        </w:rPr>
      </w:pPr>
      <w:r w:rsidRPr="00814974">
        <w:rPr>
          <w:rFonts w:eastAsiaTheme="minorEastAsia"/>
          <w:i/>
          <w:rtl/>
        </w:rPr>
        <w:tab/>
      </w:r>
      <m:oMath>
        <m:r>
          <w:rPr>
            <w:rFonts w:ascii="Cambria Math" w:eastAsiaTheme="minorEastAsia" w:hAnsi="Cambria Math"/>
          </w:rPr>
          <m:t>g=</m:t>
        </m:r>
        <m:r>
          <m:rPr>
            <m:sty m:val="p"/>
          </m:rPr>
          <w:rPr>
            <w:rFonts w:ascii="Cambria Math" w:eastAsiaTheme="minorEastAsia" w:hAnsi="Cambria Math"/>
          </w:rPr>
          <m:t>Γ</m:t>
        </m:r>
        <m:r>
          <w:rPr>
            <w:rFonts w:ascii="Cambria Math" w:eastAsiaTheme="minorEastAsia" w:hAnsi="Cambria Math"/>
          </w:rPr>
          <m:t>∙</m:t>
        </m:r>
        <m:d>
          <m:dPr>
            <m:ctrlPr>
              <w:rPr>
                <w:rFonts w:ascii="Cambria Math" w:eastAsiaTheme="minorEastAsia" w:hAnsi="Cambria Math"/>
                <w:i/>
              </w:rPr>
            </m:ctrlPr>
          </m:dPr>
          <m:e>
            <m:r>
              <m:rPr>
                <m:sty m:val="p"/>
              </m:rPr>
              <w:rPr>
                <w:rFonts w:ascii="Cambria Math" w:eastAsiaTheme="minorEastAsia" w:hAnsi="Cambria Math"/>
              </w:rPr>
              <w:sym w:font="Symbol" w:char="F064"/>
            </m:r>
            <m:r>
              <w:rPr>
                <w:rFonts w:ascii="Cambria Math" w:eastAsiaTheme="minorEastAsia" w:hAnsi="Cambria Math"/>
              </w:rPr>
              <m:t>h</m:t>
            </m:r>
          </m:e>
        </m:d>
      </m:oMath>
      <w:r w:rsidRPr="00814974">
        <w:rPr>
          <w:rFonts w:eastAsiaTheme="minorEastAsia"/>
        </w:rPr>
        <w:tab/>
        <w:t>(45)</w:t>
      </w:r>
    </w:p>
    <w:p w14:paraId="25C50096" w14:textId="466782DB" w:rsidR="00814974" w:rsidRPr="00814974" w:rsidRDefault="00814974" w:rsidP="00637F34">
      <w:pPr>
        <w:pStyle w:val="Equation"/>
        <w:rPr>
          <w:rFonts w:eastAsiaTheme="minorEastAsia"/>
        </w:rPr>
      </w:pPr>
      <w:r w:rsidRPr="00814974">
        <w:rPr>
          <w:rFonts w:eastAsiaTheme="minorEastAsia" w:hint="cs"/>
          <w:rtl/>
        </w:rPr>
        <w:t>حيث</w:t>
      </w:r>
      <w:r w:rsidRPr="00814974">
        <w:rPr>
          <w:rFonts w:eastAsiaTheme="minorEastAsia"/>
          <w:rtl/>
        </w:rPr>
        <w:tab/>
      </w:r>
      <m:oMath>
        <m:r>
          <m:rPr>
            <m:sty m:val="p"/>
          </m:rPr>
          <w:rPr>
            <w:rFonts w:ascii="Cambria Math" w:eastAsiaTheme="minorEastAsia" w:hAnsi="Cambria Math"/>
          </w:rPr>
          <w:sym w:font="Symbol" w:char="F064"/>
        </m:r>
        <m:r>
          <w:rPr>
            <w:rFonts w:ascii="Cambria Math" w:eastAsiaTheme="minorEastAsia" w:hAnsi="Cambria Math"/>
          </w:rPr>
          <m:t>h</m:t>
        </m:r>
        <m:r>
          <m:rPr>
            <m:sty m:val="p"/>
          </m:rPr>
          <w:rPr>
            <w:rFonts w:ascii="Cambria Math" w:eastAsiaTheme="minorEastAsia" w:hAnsi="Cambria Math"/>
          </w:rPr>
          <m:t>=0,5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lo</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hi</m:t>
            </m:r>
          </m:sub>
        </m:sSub>
        <m:r>
          <m:rPr>
            <m:sty m:val="p"/>
          </m:rPr>
          <w:rPr>
            <w:rFonts w:ascii="Cambria Math" w:eastAsiaTheme="minorEastAsia" w:hAnsi="Cambria Math"/>
          </w:rPr>
          <m:t xml:space="preserve">) - </m:t>
        </m:r>
        <m:r>
          <w:rPr>
            <w:rFonts w:ascii="Cambria Math" w:eastAsiaTheme="minorEastAsia" w:hAnsi="Cambria Math"/>
          </w:rPr>
          <m:t>h</m:t>
        </m:r>
        <m:r>
          <w:rPr>
            <w:rFonts w:ascii="Cambria Math" w:eastAsiaTheme="minorEastAsia" w:hAnsi="Cambria Math"/>
            <w:vertAlign w:val="subscript"/>
          </w:rPr>
          <m:t>rain</m:t>
        </m:r>
      </m:oMath>
      <w:r w:rsidRPr="00814974">
        <w:rPr>
          <w:rFonts w:eastAsiaTheme="minorEastAsia"/>
          <w:vertAlign w:val="subscript"/>
          <w:rtl/>
        </w:rPr>
        <w:tab/>
      </w:r>
      <w:r w:rsidRPr="00814974">
        <w:rPr>
          <w:rFonts w:eastAsiaTheme="minorEastAsia"/>
        </w:rPr>
        <w:t>(45a)</w:t>
      </w:r>
    </w:p>
    <w:p w14:paraId="11B439CF" w14:textId="77777777" w:rsidR="00814974" w:rsidRPr="00814974" w:rsidRDefault="00814974" w:rsidP="00814974">
      <w:pPr>
        <w:rPr>
          <w:rtl/>
        </w:rPr>
      </w:pPr>
      <w:r w:rsidRPr="00814974">
        <w:rPr>
          <w:rtl/>
          <w:lang w:bidi="ar"/>
        </w:rPr>
        <w:tab/>
      </w:r>
      <w:r w:rsidRPr="00814974">
        <w:rPr>
          <w:rFonts w:hint="cs"/>
          <w:rtl/>
        </w:rPr>
        <w:t>ولا حاجة لحساب آخر.</w:t>
      </w:r>
    </w:p>
    <w:p w14:paraId="4A1A8055" w14:textId="77777777" w:rsidR="00814974" w:rsidRPr="00814974" w:rsidRDefault="00814974" w:rsidP="00814974">
      <w:pPr>
        <w:rPr>
          <w:rtl/>
        </w:rPr>
      </w:pPr>
      <w:r w:rsidRPr="00814974">
        <w:rPr>
          <w:rFonts w:hint="cs"/>
          <w:rtl/>
        </w:rPr>
        <w:t>وإذا بلغ</w:t>
      </w:r>
      <w:r w:rsidRPr="00814974">
        <w:rPr>
          <w:rFonts w:hint="cs"/>
          <w:rtl/>
          <w:lang w:bidi="ar"/>
        </w:rPr>
        <w:t xml:space="preserve"> </w:t>
      </w:r>
      <w:r w:rsidRPr="00814974">
        <w:rPr>
          <w:rFonts w:hint="cs"/>
          <w:rtl/>
        </w:rPr>
        <w:t>الحساب هذه النقطة، يجب على المسير اجتياز أكثر من</w:t>
      </w:r>
      <w:r w:rsidRPr="00814974">
        <w:rPr>
          <w:rFonts w:hint="cs"/>
          <w:rtl/>
          <w:lang w:bidi="ar"/>
        </w:rPr>
        <w:t xml:space="preserve"> </w:t>
      </w:r>
      <w:r w:rsidRPr="00814974">
        <w:rPr>
          <w:rFonts w:hint="cs"/>
          <w:rtl/>
        </w:rPr>
        <w:t>شريحة واحدة</w:t>
      </w:r>
      <w:r w:rsidRPr="00814974">
        <w:rPr>
          <w:rFonts w:hint="cs"/>
          <w:rtl/>
          <w:lang w:bidi="ar"/>
        </w:rPr>
        <w:t xml:space="preserve"> </w:t>
      </w:r>
      <w:r w:rsidRPr="00814974">
        <w:rPr>
          <w:rFonts w:hint="cs"/>
          <w:rtl/>
        </w:rPr>
        <w:t>في طبقة الذوبان</w:t>
      </w:r>
      <w:r w:rsidRPr="00814974">
        <w:rPr>
          <w:rFonts w:hint="cs"/>
          <w:rtl/>
          <w:lang w:bidi="ar"/>
        </w:rPr>
        <w:t xml:space="preserve">. </w:t>
      </w:r>
      <w:r w:rsidRPr="00814974">
        <w:rPr>
          <w:rFonts w:hint="cs"/>
          <w:rtl/>
        </w:rPr>
        <w:t>ويمكن أن تقع أجزاء من المسير أيضاً تحت الطبقة</w:t>
      </w:r>
      <w:r w:rsidRPr="00814974">
        <w:rPr>
          <w:rFonts w:hint="cs"/>
          <w:rtl/>
          <w:lang w:bidi="ar"/>
        </w:rPr>
        <w:t xml:space="preserve"> </w:t>
      </w:r>
      <w:r w:rsidRPr="00814974">
        <w:rPr>
          <w:rFonts w:hint="cs"/>
          <w:rtl/>
        </w:rPr>
        <w:t>وفوقها</w:t>
      </w:r>
      <w:r w:rsidRPr="00814974">
        <w:rPr>
          <w:rFonts w:hint="cs"/>
          <w:rtl/>
          <w:lang w:bidi="ar"/>
        </w:rPr>
        <w:t>.</w:t>
      </w:r>
    </w:p>
    <w:p w14:paraId="75BA1750" w14:textId="77777777" w:rsidR="00814974" w:rsidRPr="00814974" w:rsidRDefault="00814974" w:rsidP="00814974">
      <w:pPr>
        <w:keepNext/>
        <w:rPr>
          <w:rtl/>
        </w:rPr>
      </w:pPr>
      <w:r w:rsidRPr="00814974">
        <w:rPr>
          <w:rFonts w:hint="cs"/>
          <w:rtl/>
        </w:rPr>
        <w:t>ويُحسب مؤشرا</w:t>
      </w:r>
      <w:r w:rsidRPr="00814974">
        <w:rPr>
          <w:rFonts w:hint="cs"/>
          <w:rtl/>
          <w:lang w:bidi="ar"/>
        </w:rPr>
        <w:t xml:space="preserve"> </w:t>
      </w:r>
      <w:r w:rsidRPr="00814974">
        <w:rPr>
          <w:rFonts w:hint="cs"/>
          <w:rtl/>
        </w:rPr>
        <w:t>الشريحة الأولى والأخيرة اللتين يتعين أخذهما بعين الاعتبار في الحلقة التالية</w:t>
      </w:r>
      <w:r w:rsidRPr="00814974">
        <w:rPr>
          <w:rFonts w:hint="cs"/>
          <w:rtl/>
          <w:lang w:bidi="ar"/>
        </w:rPr>
        <w:t>:</w:t>
      </w:r>
    </w:p>
    <w:p w14:paraId="7F1D617A" w14:textId="77777777" w:rsidR="00814974" w:rsidRPr="00814974" w:rsidRDefault="00814974" w:rsidP="00637F34">
      <w:pPr>
        <w:pStyle w:val="Equation"/>
        <w:rPr>
          <w:lang w:val="pt-PT"/>
        </w:rPr>
      </w:pPr>
      <w:r w:rsidRPr="00814974">
        <w:rPr>
          <w:rtl/>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lang w:val="pt-PT"/>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lang w:val="pt-PT"/>
                  </w:rPr>
                  <m:t>h</m:t>
                </m:r>
                <m:r>
                  <w:rPr>
                    <w:rFonts w:ascii="Cambria Math" w:hAnsi="Cambria Math"/>
                  </w:rPr>
                  <m:t>i</m:t>
                </m:r>
              </m:sub>
            </m:sSub>
            <m:r>
              <m:rPr>
                <m:sty m:val="p"/>
              </m:rPr>
              <w:rPr>
                <w:rFonts w:ascii="Cambria Math" w:hAnsi="Cambria Math"/>
                <w:lang w:val="pt-PT"/>
              </w:rPr>
              <m:t>,1</m:t>
            </m:r>
          </m:e>
        </m:d>
      </m:oMath>
      <w:r w:rsidRPr="00814974">
        <w:rPr>
          <w:lang w:val="pt-PT"/>
        </w:rPr>
        <w:tab/>
        <w:t>(46a)</w:t>
      </w:r>
    </w:p>
    <w:p w14:paraId="25318A9F" w14:textId="77777777" w:rsidR="00814974" w:rsidRPr="00814974" w:rsidRDefault="00814974" w:rsidP="00637F34">
      <w:pPr>
        <w:pStyle w:val="Equation"/>
      </w:pPr>
      <w:r w:rsidRPr="00814974">
        <w:rPr>
          <w:rtl/>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rsidRPr="00814974">
        <w:tab/>
        <w:t>(46b)</w:t>
      </w:r>
    </w:p>
    <w:p w14:paraId="789FAEA1" w14:textId="77777777" w:rsidR="00814974" w:rsidRPr="00814974" w:rsidRDefault="00814974" w:rsidP="00814974">
      <w:pPr>
        <w:rPr>
          <w:rtl/>
        </w:rPr>
      </w:pPr>
      <w:r w:rsidRPr="00814974">
        <w:rPr>
          <w:rFonts w:hint="cs"/>
          <w:rtl/>
        </w:rPr>
        <w:t xml:space="preserve">ويهيأ المضاعِف </w:t>
      </w:r>
      <w:r w:rsidRPr="00814974">
        <w:rPr>
          <w:i/>
        </w:rPr>
        <w:t>g</w:t>
      </w:r>
      <w:r w:rsidRPr="00814974">
        <w:rPr>
          <w:rFonts w:hint="cs"/>
          <w:rtl/>
        </w:rPr>
        <w:t xml:space="preserve"> بقيمة الصفر ليُستخدم كمراكِم</w:t>
      </w:r>
      <w:r w:rsidRPr="00814974">
        <w:rPr>
          <w:rFonts w:hint="cs"/>
          <w:rtl/>
          <w:lang w:bidi="ar"/>
        </w:rPr>
        <w:t>.</w:t>
      </w:r>
    </w:p>
    <w:p w14:paraId="20FB5186" w14:textId="77777777" w:rsidR="00814974" w:rsidRPr="00814974" w:rsidRDefault="00814974" w:rsidP="00814974">
      <w:pPr>
        <w:rPr>
          <w:rtl/>
        </w:rPr>
      </w:pPr>
      <w:r w:rsidRPr="00814974">
        <w:rPr>
          <w:rFonts w:hint="cs"/>
          <w:rtl/>
        </w:rPr>
        <w:t xml:space="preserve">وبالنسبة إلى كل مؤشر </w:t>
      </w:r>
      <w:r w:rsidRPr="00814974">
        <w:rPr>
          <w:i/>
        </w:rPr>
        <w:t>s</w:t>
      </w:r>
      <w:r w:rsidRPr="00814974">
        <w:rPr>
          <w:rFonts w:hint="cs"/>
          <w:rtl/>
        </w:rPr>
        <w:t xml:space="preserve"> لشريحة من أول شريحة </w:t>
      </w:r>
      <w:proofErr w:type="spellStart"/>
      <w:r w:rsidRPr="00814974">
        <w:rPr>
          <w:i/>
        </w:rPr>
        <w:t>s</w:t>
      </w:r>
      <w:r w:rsidRPr="00814974">
        <w:rPr>
          <w:i/>
          <w:vertAlign w:val="subscript"/>
        </w:rPr>
        <w:t>first</w:t>
      </w:r>
      <w:proofErr w:type="spellEnd"/>
      <w:r w:rsidRPr="00814974">
        <w:rPr>
          <w:rFonts w:hint="cs"/>
          <w:rtl/>
        </w:rPr>
        <w:t xml:space="preserve"> حتى آخر شريحة </w:t>
      </w:r>
      <w:proofErr w:type="spellStart"/>
      <w:r w:rsidRPr="00814974">
        <w:rPr>
          <w:i/>
        </w:rPr>
        <w:t>s</w:t>
      </w:r>
      <w:r w:rsidRPr="00814974">
        <w:rPr>
          <w:i/>
          <w:vertAlign w:val="subscript"/>
        </w:rPr>
        <w:t>last</w:t>
      </w:r>
      <w:proofErr w:type="spellEnd"/>
      <w:r w:rsidRPr="00814974">
        <w:rPr>
          <w:rFonts w:hint="cs"/>
          <w:rtl/>
        </w:rPr>
        <w:t xml:space="preserve"> ضمناً:</w:t>
      </w:r>
    </w:p>
    <w:p w14:paraId="64733F0B" w14:textId="77777777" w:rsidR="00814974" w:rsidRPr="00814974" w:rsidRDefault="00814974" w:rsidP="00814974">
      <w:pPr>
        <w:rPr>
          <w:rtl/>
        </w:rPr>
      </w:pPr>
      <w:r w:rsidRPr="00814974">
        <w:rPr>
          <w:rFonts w:hint="cs"/>
          <w:i/>
          <w:iCs/>
          <w:rtl/>
        </w:rPr>
        <w:t>يبدأ الحساب لكل مؤشر شريحة</w:t>
      </w:r>
    </w:p>
    <w:p w14:paraId="34468022" w14:textId="77777777" w:rsidR="00814974" w:rsidRPr="00814974" w:rsidRDefault="00814974" w:rsidP="00814974">
      <w:pPr>
        <w:rPr>
          <w:rtl/>
        </w:rPr>
      </w:pPr>
      <w:r w:rsidRPr="00814974">
        <w:rPr>
          <w:rFonts w:hint="cs"/>
          <w:rtl/>
        </w:rPr>
        <w:t>ويجب أن يتحقق أحد الشروط الثلاثة التالية تماماً</w:t>
      </w:r>
      <w:r w:rsidRPr="00814974">
        <w:rPr>
          <w:rFonts w:hint="cs"/>
          <w:rtl/>
          <w:lang w:bidi="ar"/>
        </w:rPr>
        <w:t xml:space="preserve">. </w:t>
      </w:r>
      <w:r w:rsidRPr="00814974">
        <w:rPr>
          <w:rFonts w:hint="cs"/>
          <w:rtl/>
        </w:rPr>
        <w:t>وفي حال تحقق الشرط، يُحسب متوسط ارتفاع المسير</w:t>
      </w:r>
      <w:r w:rsidRPr="00814974">
        <w:rPr>
          <w:rFonts w:ascii="Traditional Arabic" w:hAnsi="Traditional Arabic" w:hint="cs"/>
          <w:rtl/>
          <w:lang w:bidi="ar"/>
        </w:rPr>
        <w:t xml:space="preserve"> </w:t>
      </w:r>
      <w:r w:rsidRPr="00814974">
        <w:rPr>
          <w:rFonts w:ascii="Traditional Arabic" w:hAnsi="Traditional Arabic" w:hint="cs"/>
          <w:rtl/>
        </w:rPr>
        <w:t>ضمن</w:t>
      </w:r>
      <w:r w:rsidRPr="00814974">
        <w:rPr>
          <w:rFonts w:hint="cs"/>
          <w:rtl/>
          <w:lang w:bidi="ar"/>
        </w:rPr>
        <w:t xml:space="preserve"> </w:t>
      </w:r>
      <w:r w:rsidRPr="00814974">
        <w:rPr>
          <w:rFonts w:hint="cs"/>
          <w:rtl/>
        </w:rPr>
        <w:t>ال</w:t>
      </w:r>
      <w:r w:rsidRPr="00814974">
        <w:rPr>
          <w:rFonts w:ascii="Traditional Arabic" w:hAnsi="Traditional Arabic" w:hint="cs"/>
          <w:rtl/>
        </w:rPr>
        <w:t>شريحة</w:t>
      </w:r>
      <w:r w:rsidRPr="00814974">
        <w:rPr>
          <w:rFonts w:hint="cs"/>
          <w:rtl/>
          <w:lang w:bidi="ar"/>
        </w:rPr>
        <w:t xml:space="preserve"> </w:t>
      </w:r>
      <w:r w:rsidRPr="00814974">
        <w:rPr>
          <w:rFonts w:ascii="Traditional Arabic" w:hAnsi="Traditional Arabic" w:hint="cs"/>
          <w:rtl/>
        </w:rPr>
        <w:t>بالنسبة إلى</w:t>
      </w:r>
      <w:r w:rsidRPr="00814974">
        <w:rPr>
          <w:rFonts w:hint="cs"/>
          <w:rtl/>
          <w:lang w:bidi="ar"/>
        </w:rPr>
        <w:t xml:space="preserve"> </w:t>
      </w:r>
      <w:r w:rsidRPr="00814974">
        <w:rPr>
          <w:rFonts w:ascii="Traditional Arabic" w:hAnsi="Traditional Arabic" w:hint="cs"/>
          <w:rtl/>
        </w:rPr>
        <w:t>ارتفاع</w:t>
      </w:r>
      <w:r w:rsidRPr="00814974">
        <w:rPr>
          <w:rFonts w:hint="cs"/>
          <w:rtl/>
          <w:lang w:bidi="ar"/>
        </w:rPr>
        <w:t xml:space="preserve"> </w:t>
      </w:r>
      <w:r w:rsidRPr="00814974">
        <w:rPr>
          <w:rFonts w:ascii="Traditional Arabic" w:hAnsi="Traditional Arabic" w:hint="cs"/>
          <w:rtl/>
        </w:rPr>
        <w:t>المطر،</w:t>
      </w:r>
      <w:r w:rsidRPr="00814974">
        <w:rPr>
          <w:rFonts w:ascii="Traditional Arabic" w:hAnsi="Traditional Arabic" w:hint="cs"/>
          <w:rtl/>
          <w:lang w:bidi="ar"/>
        </w:rPr>
        <w:t xml:space="preserve"> </w:t>
      </w:r>
      <w:r w:rsidRPr="00814974">
        <w:sym w:font="Symbol" w:char="F044"/>
      </w:r>
      <w:r w:rsidRPr="00814974">
        <w:rPr>
          <w:i/>
        </w:rPr>
        <w:t>h</w:t>
      </w:r>
      <w:r w:rsidRPr="00814974">
        <w:rPr>
          <w:rFonts w:ascii="Traditional Arabic" w:hAnsi="Traditional Arabic" w:hint="cs"/>
          <w:rtl/>
        </w:rPr>
        <w:t>،</w:t>
      </w:r>
      <w:r w:rsidRPr="00814974">
        <w:rPr>
          <w:rFonts w:hint="cs"/>
          <w:rtl/>
          <w:lang w:bidi="ar"/>
        </w:rPr>
        <w:t xml:space="preserve"> </w:t>
      </w:r>
      <w:r w:rsidRPr="00814974">
        <w:rPr>
          <w:rFonts w:hint="cs"/>
          <w:rtl/>
        </w:rPr>
        <w:t>وجزء المسير</w:t>
      </w:r>
      <w:r w:rsidRPr="00814974">
        <w:rPr>
          <w:rFonts w:ascii="Traditional Arabic" w:hAnsi="Traditional Arabic" w:hint="cs"/>
          <w:rtl/>
          <w:lang w:bidi="ar"/>
        </w:rPr>
        <w:t xml:space="preserve"> </w:t>
      </w:r>
      <w:r w:rsidRPr="00814974">
        <w:rPr>
          <w:rFonts w:ascii="Traditional Arabic" w:hAnsi="Traditional Arabic" w:hint="cs"/>
          <w:rtl/>
        </w:rPr>
        <w:t>ضمن</w:t>
      </w:r>
      <w:r w:rsidRPr="00814974">
        <w:rPr>
          <w:rFonts w:hint="cs"/>
          <w:rtl/>
          <w:lang w:bidi="ar"/>
        </w:rPr>
        <w:t xml:space="preserve"> </w:t>
      </w:r>
      <w:r w:rsidRPr="00814974">
        <w:rPr>
          <w:rFonts w:hint="cs"/>
          <w:rtl/>
        </w:rPr>
        <w:t>ال</w:t>
      </w:r>
      <w:r w:rsidRPr="00814974">
        <w:rPr>
          <w:rFonts w:ascii="Traditional Arabic" w:hAnsi="Traditional Arabic" w:hint="cs"/>
          <w:rtl/>
        </w:rPr>
        <w:t>شريحة</w:t>
      </w:r>
      <w:r w:rsidRPr="00814974">
        <w:rPr>
          <w:rFonts w:hint="cs"/>
          <w:rtl/>
        </w:rPr>
        <w:t>،</w:t>
      </w:r>
      <w:r w:rsidRPr="00814974">
        <w:rPr>
          <w:rFonts w:hint="cs"/>
          <w:rtl/>
          <w:lang w:bidi="ar"/>
        </w:rPr>
        <w:t xml:space="preserve"> </w:t>
      </w:r>
      <w:r w:rsidRPr="00814974">
        <w:rPr>
          <w:i/>
        </w:rPr>
        <w:t>q</w:t>
      </w:r>
      <w:r w:rsidRPr="00814974">
        <w:rPr>
          <w:rFonts w:hint="cs"/>
          <w:rtl/>
          <w:lang w:bidi="ar"/>
        </w:rPr>
        <w:t>.</w:t>
      </w:r>
    </w:p>
    <w:p w14:paraId="0FAE6ADA" w14:textId="77777777" w:rsidR="00814974" w:rsidRPr="00814974" w:rsidRDefault="00814974" w:rsidP="00814974">
      <w:pPr>
        <w:keepNext/>
        <w:rPr>
          <w:rtl/>
          <w:lang w:bidi="ar"/>
        </w:rPr>
      </w:pPr>
      <w:r w:rsidRPr="00814974">
        <w:rPr>
          <w:rFonts w:hint="cs"/>
          <w:rtl/>
        </w:rPr>
        <w:lastRenderedPageBreak/>
        <w:t xml:space="preserve">وفي حال </w:t>
      </w:r>
      <w:proofErr w:type="spellStart"/>
      <w:r w:rsidRPr="00814974">
        <w:rPr>
          <w:i/>
        </w:rPr>
        <w:t>s</w:t>
      </w:r>
      <w:r w:rsidRPr="00814974">
        <w:rPr>
          <w:i/>
          <w:vertAlign w:val="subscript"/>
        </w:rPr>
        <w:t>hi</w:t>
      </w:r>
      <w:proofErr w:type="spellEnd"/>
      <w:r w:rsidRPr="00814974">
        <w:t xml:space="preserve"> &lt; </w:t>
      </w:r>
      <w:r w:rsidRPr="00814974">
        <w:rPr>
          <w:i/>
        </w:rPr>
        <w:t>s</w:t>
      </w:r>
      <w:r w:rsidRPr="00814974">
        <w:rPr>
          <w:rFonts w:hint="cs"/>
          <w:rtl/>
        </w:rPr>
        <w:t xml:space="preserve"> و</w:t>
      </w:r>
      <w:r w:rsidRPr="00814974">
        <w:rPr>
          <w:i/>
        </w:rPr>
        <w:t>s</w:t>
      </w:r>
      <w:r w:rsidRPr="00814974">
        <w:t xml:space="preserve"> &lt; </w:t>
      </w:r>
      <w:proofErr w:type="spellStart"/>
      <w:r w:rsidRPr="00814974">
        <w:rPr>
          <w:i/>
        </w:rPr>
        <w:t>s</w:t>
      </w:r>
      <w:r w:rsidRPr="00814974">
        <w:rPr>
          <w:i/>
          <w:vertAlign w:val="subscript"/>
        </w:rPr>
        <w:t>lo</w:t>
      </w:r>
      <w:proofErr w:type="spellEnd"/>
      <w:r w:rsidRPr="00814974">
        <w:rPr>
          <w:rFonts w:hint="cs"/>
          <w:rtl/>
        </w:rPr>
        <w:t>، يجتاز المسيرُ الشريحة بالكامل</w:t>
      </w:r>
      <w:r w:rsidRPr="00814974">
        <w:rPr>
          <w:rFonts w:hint="cs"/>
          <w:rtl/>
          <w:lang w:bidi="ar"/>
        </w:rPr>
        <w:t>:</w:t>
      </w:r>
    </w:p>
    <w:p w14:paraId="3145E026" w14:textId="77777777" w:rsidR="00814974" w:rsidRPr="00814974" w:rsidRDefault="00814974" w:rsidP="00637F34">
      <w:pPr>
        <w:pStyle w:val="Equation"/>
        <w:rPr>
          <w:lang w:val="pt-PT"/>
        </w:rPr>
      </w:pPr>
      <w:r w:rsidRPr="00814974">
        <w:rPr>
          <w:rtl/>
        </w:rPr>
        <w:tab/>
      </w:r>
      <w:r w:rsidRPr="00814974">
        <w:rPr>
          <w:rFonts w:eastAsiaTheme="minorEastAsia"/>
          <w:lang w:val="pt-PT"/>
        </w:rPr>
        <w:t>(m)</w:t>
      </w:r>
      <w:r w:rsidRPr="00814974">
        <w:rPr>
          <w:rFonts w:hint="cs"/>
          <w:rtl/>
        </w:rPr>
        <w:t>    </w:t>
      </w:r>
      <m:oMath>
        <m:r>
          <w:rPr>
            <w:rFonts w:ascii="Cambria Math" w:hAnsi="Cambria Math"/>
            <w:i/>
          </w:rPr>
          <w:sym w:font="Symbol" w:char="F044"/>
        </m:r>
        <m:r>
          <w:rPr>
            <w:rFonts w:ascii="Cambria Math" w:hAnsi="Cambria Math"/>
            <w:lang w:val="pt-PT"/>
          </w:rPr>
          <m:t>h=</m:t>
        </m:r>
        <m:r>
          <w:rPr>
            <w:rFonts w:ascii="Cambria Math" w:hAnsi="Cambria Math"/>
            <w:lang w:val="pt-PT"/>
          </w:rPr>
          <m:t>100</m:t>
        </m:r>
        <m:d>
          <m:dPr>
            <m:ctrlPr>
              <w:rPr>
                <w:rFonts w:ascii="Cambria Math" w:hAnsi="Cambria Math"/>
                <w:i/>
              </w:rPr>
            </m:ctrlPr>
          </m:dPr>
          <m:e>
            <m:r>
              <w:rPr>
                <w:rFonts w:ascii="Cambria Math" w:hAnsi="Cambria Math"/>
                <w:lang w:val="pt-PT"/>
              </w:rPr>
              <m:t>0,5-</m:t>
            </m:r>
            <m:r>
              <w:rPr>
                <w:rFonts w:ascii="Cambria Math" w:hAnsi="Cambria Math"/>
              </w:rPr>
              <m:t>s</m:t>
            </m:r>
          </m:e>
        </m:d>
      </m:oMath>
      <w:r w:rsidRPr="00814974">
        <w:rPr>
          <w:rFonts w:eastAsiaTheme="minorEastAsia"/>
          <w:lang w:val="pt-PT"/>
        </w:rPr>
        <w:tab/>
        <w:t>(47a)</w:t>
      </w:r>
    </w:p>
    <w:p w14:paraId="60B4D90F" w14:textId="77777777" w:rsidR="00814974" w:rsidRPr="00814974" w:rsidRDefault="00814974" w:rsidP="00637F34">
      <w:pPr>
        <w:pStyle w:val="Equation"/>
        <w:rPr>
          <w:lang w:val="pt-PT"/>
        </w:rPr>
      </w:pPr>
      <w:r w:rsidRPr="00814974">
        <w:rPr>
          <w:rtl/>
        </w:rPr>
        <w:tab/>
      </w:r>
      <m:oMath>
        <m:r>
          <w:rPr>
            <w:rFonts w:ascii="Cambria Math" w:hAnsi="Cambria Math"/>
          </w:rPr>
          <m:t>q</m:t>
        </m:r>
        <m:r>
          <m:rPr>
            <m:sty m:val="p"/>
          </m:rPr>
          <w:rPr>
            <w:rFonts w:ascii="Cambria Math" w:hAnsi="Cambria Math"/>
            <w:lang w:val="pt-PT"/>
          </w:rPr>
          <m:t>=</m:t>
        </m:r>
        <m:f>
          <m:fPr>
            <m:ctrlPr>
              <w:rPr>
                <w:rFonts w:ascii="Cambria Math" w:hAnsi="Cambria Math"/>
              </w:rPr>
            </m:ctrlPr>
          </m:fPr>
          <m:num>
            <m:r>
              <m:rPr>
                <m:sty m:val="p"/>
              </m:rPr>
              <w:rPr>
                <w:rFonts w:ascii="Cambria Math" w:hAnsi="Cambria Math"/>
                <w:lang w:val="pt-PT"/>
              </w:rPr>
              <m:t>100</m:t>
            </m:r>
          </m:num>
          <m:den>
            <m:sSub>
              <m:sSubPr>
                <m:ctrlPr>
                  <w:rPr>
                    <w:rFonts w:ascii="Cambria Math" w:hAnsi="Cambria Math"/>
                  </w:rPr>
                </m:ctrlPr>
              </m:sSubPr>
              <m:e>
                <m:r>
                  <w:rPr>
                    <w:rFonts w:ascii="Cambria Math" w:hAnsi="Cambria Math"/>
                    <w:lang w:val="pt-PT"/>
                  </w:rPr>
                  <m:t>h</m:t>
                </m:r>
              </m:e>
              <m:sub>
                <m:r>
                  <w:rPr>
                    <w:rFonts w:ascii="Cambria Math" w:hAnsi="Cambria Math"/>
                    <w:lang w:val="pt-PT"/>
                  </w:rPr>
                  <m:t>h</m:t>
                </m:r>
                <m:r>
                  <w:rPr>
                    <w:rFonts w:ascii="Cambria Math" w:hAnsi="Cambria Math"/>
                  </w:rPr>
                  <m:t>i</m:t>
                </m:r>
              </m:sub>
            </m:sSub>
            <m:r>
              <m:rPr>
                <m:sty m:val="p"/>
              </m:rPr>
              <w:rPr>
                <w:rFonts w:ascii="Cambria Math" w:hAnsi="Cambria Math"/>
                <w:lang w:val="pt-PT"/>
              </w:rPr>
              <m:t>-</m:t>
            </m:r>
            <m:sSub>
              <m:sSubPr>
                <m:ctrlPr>
                  <w:rPr>
                    <w:rFonts w:ascii="Cambria Math" w:hAnsi="Cambria Math"/>
                  </w:rPr>
                </m:ctrlPr>
              </m:sSubPr>
              <m:e>
                <m:r>
                  <w:rPr>
                    <w:rFonts w:ascii="Cambria Math" w:hAnsi="Cambria Math"/>
                    <w:lang w:val="pt-PT"/>
                  </w:rPr>
                  <m:t>h</m:t>
                </m:r>
              </m:e>
              <m:sub>
                <m:r>
                  <w:rPr>
                    <w:rFonts w:ascii="Cambria Math" w:hAnsi="Cambria Math"/>
                  </w:rPr>
                  <m:t>lo</m:t>
                </m:r>
              </m:sub>
            </m:sSub>
          </m:den>
        </m:f>
      </m:oMath>
      <w:r w:rsidRPr="00814974">
        <w:rPr>
          <w:rFonts w:eastAsiaTheme="minorEastAsia"/>
          <w:lang w:val="pt-PT"/>
        </w:rPr>
        <w:tab/>
        <w:t>(47b)</w:t>
      </w:r>
    </w:p>
    <w:p w14:paraId="14F80AB0" w14:textId="77777777" w:rsidR="00814974" w:rsidRPr="00814974" w:rsidRDefault="00814974" w:rsidP="00814974">
      <w:pPr>
        <w:keepNext/>
        <w:rPr>
          <w:rtl/>
        </w:rPr>
      </w:pPr>
      <w:r w:rsidRPr="00814974">
        <w:rPr>
          <w:rFonts w:hint="cs"/>
          <w:rtl/>
        </w:rPr>
        <w:t xml:space="preserve">وفي حال </w:t>
      </w:r>
      <w:r w:rsidRPr="00814974">
        <w:rPr>
          <w:i/>
        </w:rPr>
        <w:t>s</w:t>
      </w:r>
      <w:r w:rsidRPr="00814974">
        <w:t xml:space="preserve"> = </w:t>
      </w:r>
      <w:proofErr w:type="spellStart"/>
      <w:r w:rsidRPr="00814974">
        <w:rPr>
          <w:i/>
        </w:rPr>
        <w:t>s</w:t>
      </w:r>
      <w:r w:rsidRPr="00814974">
        <w:rPr>
          <w:i/>
          <w:vertAlign w:val="subscript"/>
        </w:rPr>
        <w:t>lo</w:t>
      </w:r>
      <w:proofErr w:type="spellEnd"/>
      <w:r w:rsidRPr="00814974">
        <w:rPr>
          <w:rFonts w:hint="cs"/>
          <w:rtl/>
        </w:rPr>
        <w:t>، يقع الهوائي الأخفض ارتفاعاً ضمن الشريحة</w:t>
      </w:r>
      <w:r w:rsidRPr="00814974">
        <w:rPr>
          <w:rFonts w:hint="cs"/>
          <w:rtl/>
          <w:lang w:bidi="ar"/>
        </w:rPr>
        <w:t>:</w:t>
      </w:r>
    </w:p>
    <w:p w14:paraId="0ABECD8B" w14:textId="77777777" w:rsidR="00814974" w:rsidRPr="00814974" w:rsidRDefault="00814974" w:rsidP="00637F34">
      <w:pPr>
        <w:pStyle w:val="Equation"/>
        <w:rPr>
          <w:position w:val="2"/>
          <w:lang w:val="pt-PT"/>
        </w:rPr>
      </w:pPr>
      <w:r w:rsidRPr="00814974">
        <w:rPr>
          <w:position w:val="2"/>
        </w:rPr>
        <w:tab/>
      </w:r>
      <w:r w:rsidRPr="00814974">
        <w:rPr>
          <w:rFonts w:eastAsiaTheme="minorEastAsia"/>
          <w:lang w:val="pt-PT"/>
        </w:rPr>
        <w:t>(m)</w:t>
      </w:r>
      <w:r w:rsidRPr="00814974">
        <w:rPr>
          <w:rFonts w:hint="cs"/>
          <w:position w:val="2"/>
          <w:rtl/>
        </w:rPr>
        <w:t>     </w:t>
      </w:r>
      <m:oMath>
        <m:r>
          <w:rPr>
            <w:rFonts w:ascii="Cambria Math" w:hAnsi="Cambria Math"/>
            <w:i/>
          </w:rPr>
          <w:sym w:font="Symbol" w:char="F044"/>
        </m:r>
        <m:r>
          <w:rPr>
            <w:rFonts w:ascii="Cambria Math" w:hAnsi="Cambria Math"/>
            <w:lang w:val="pt-PT"/>
          </w:rPr>
          <m:t>h</m:t>
        </m:r>
        <m:r>
          <m:rPr>
            <m:sty m:val="p"/>
          </m:rPr>
          <w:rPr>
            <w:rFonts w:ascii="Cambria Math" w:hAnsi="Cambria Math"/>
            <w:lang w:val="pt-PT"/>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pt-PT"/>
                  </w:rPr>
                  <m:t>h</m:t>
                </m:r>
              </m:e>
              <m:sub>
                <m:r>
                  <w:rPr>
                    <w:rFonts w:ascii="Cambria Math" w:hAnsi="Cambria Math"/>
                  </w:rPr>
                  <m:t>lo</m:t>
                </m:r>
              </m:sub>
            </m:sSub>
            <m:r>
              <m:rPr>
                <m:sty m:val="p"/>
              </m:rPr>
              <w:rPr>
                <w:rFonts w:ascii="Cambria Math" w:hAnsi="Cambria Math"/>
                <w:lang w:val="pt-PT"/>
              </w:rPr>
              <m:t>-</m:t>
            </m:r>
            <m:sSub>
              <m:sSubPr>
                <m:ctrlPr>
                  <w:rPr>
                    <w:rFonts w:ascii="Cambria Math" w:hAnsi="Cambria Math"/>
                  </w:rPr>
                </m:ctrlPr>
              </m:sSubPr>
              <m:e>
                <m:r>
                  <w:rPr>
                    <w:rFonts w:ascii="Cambria Math" w:hAnsi="Cambria Math"/>
                    <w:lang w:val="pt-PT"/>
                  </w:rPr>
                  <m:t>h</m:t>
                </m:r>
              </m:e>
              <m:sub>
                <m:r>
                  <w:rPr>
                    <w:rFonts w:ascii="Cambria Math" w:hAnsi="Cambria Math"/>
                  </w:rPr>
                  <m:t>rain</m:t>
                </m:r>
              </m:sub>
            </m:sSub>
            <m:r>
              <m:rPr>
                <m:sty m:val="p"/>
              </m:rPr>
              <w:rPr>
                <w:rFonts w:ascii="Cambria Math" w:hAnsi="Cambria Math"/>
                <w:lang w:val="pt-PT"/>
              </w:rPr>
              <m:t>-100</m:t>
            </m:r>
            <m:d>
              <m:dPr>
                <m:ctrlPr>
                  <w:rPr>
                    <w:rFonts w:ascii="Cambria Math" w:hAnsi="Cambria Math"/>
                  </w:rPr>
                </m:ctrlPr>
              </m:dPr>
              <m:e>
                <m:r>
                  <w:rPr>
                    <w:rFonts w:ascii="Cambria Math" w:hAnsi="Cambria Math"/>
                  </w:rPr>
                  <m:t>s</m:t>
                </m:r>
                <m:r>
                  <m:rPr>
                    <m:sty m:val="p"/>
                  </m:rPr>
                  <w:rPr>
                    <w:rFonts w:ascii="Cambria Math" w:hAnsi="Cambria Math"/>
                    <w:lang w:val="pt-PT"/>
                  </w:rPr>
                  <m:t>-1</m:t>
                </m:r>
              </m:e>
            </m:d>
          </m:e>
        </m:d>
      </m:oMath>
      <w:r w:rsidRPr="00814974">
        <w:rPr>
          <w:rFonts w:eastAsiaTheme="minorEastAsia"/>
          <w:position w:val="2"/>
          <w:lang w:val="pt-PT"/>
        </w:rPr>
        <w:tab/>
        <w:t>(48a)</w:t>
      </w:r>
    </w:p>
    <w:p w14:paraId="54E00B89" w14:textId="77777777" w:rsidR="00814974" w:rsidRPr="00814974" w:rsidRDefault="00814974" w:rsidP="00637F34">
      <w:pPr>
        <w:pStyle w:val="Equation"/>
      </w:pPr>
      <w:r w:rsidRPr="00814974">
        <w:rPr>
          <w:lang w:val="pt-PT"/>
        </w:rP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814974">
        <w:tab/>
        <w:t>(48b)</w:t>
      </w:r>
    </w:p>
    <w:p w14:paraId="32276FE5" w14:textId="77777777" w:rsidR="00814974" w:rsidRPr="00814974" w:rsidRDefault="00814974" w:rsidP="00814974">
      <w:pPr>
        <w:keepNext/>
        <w:rPr>
          <w:rtl/>
        </w:rPr>
      </w:pPr>
      <w:r w:rsidRPr="00814974">
        <w:rPr>
          <w:rFonts w:hint="cs"/>
          <w:rtl/>
        </w:rPr>
        <w:t xml:space="preserve">وفي حال </w:t>
      </w:r>
      <w:r w:rsidRPr="00814974">
        <w:rPr>
          <w:i/>
        </w:rPr>
        <w:t>s</w:t>
      </w:r>
      <w:r w:rsidRPr="00814974">
        <w:t xml:space="preserve"> = </w:t>
      </w:r>
      <w:proofErr w:type="spellStart"/>
      <w:r w:rsidRPr="00814974">
        <w:rPr>
          <w:i/>
        </w:rPr>
        <w:t>s</w:t>
      </w:r>
      <w:r w:rsidRPr="00814974">
        <w:rPr>
          <w:i/>
          <w:vertAlign w:val="subscript"/>
        </w:rPr>
        <w:t>hi</w:t>
      </w:r>
      <w:proofErr w:type="spellEnd"/>
      <w:r w:rsidRPr="00814974">
        <w:rPr>
          <w:rFonts w:hint="cs"/>
          <w:rtl/>
        </w:rPr>
        <w:t>، يقع الهوائي الأعلى ارتفاعاً ضمن الشريحة</w:t>
      </w:r>
      <w:r w:rsidRPr="00814974">
        <w:rPr>
          <w:rFonts w:hint="cs"/>
          <w:rtl/>
          <w:lang w:bidi="ar"/>
        </w:rPr>
        <w:t>:</w:t>
      </w:r>
    </w:p>
    <w:p w14:paraId="2DFC77F6" w14:textId="77777777" w:rsidR="00814974" w:rsidRPr="00814974" w:rsidRDefault="00814974" w:rsidP="00637F34">
      <w:pPr>
        <w:pStyle w:val="Equation"/>
        <w:rPr>
          <w:lang w:val="pt-PT"/>
        </w:rPr>
      </w:pPr>
      <w:r w:rsidRPr="00814974">
        <w:tab/>
      </w:r>
      <w:r w:rsidRPr="00814974">
        <w:rPr>
          <w:rFonts w:eastAsiaTheme="minorEastAsia"/>
          <w:lang w:val="pt-PT"/>
        </w:rPr>
        <w:t>(m)</w:t>
      </w:r>
      <w:r w:rsidRPr="00814974">
        <w:rPr>
          <w:rFonts w:hint="cs"/>
          <w:rtl/>
        </w:rPr>
        <w:t>    </w:t>
      </w:r>
      <m:oMath>
        <m:r>
          <m:rPr>
            <m:sty m:val="p"/>
          </m:rPr>
          <w:rPr>
            <w:rFonts w:ascii="Cambria Math" w:hAnsi="Cambria Math"/>
          </w:rPr>
          <w:sym w:font="Symbol" w:char="F044"/>
        </m:r>
        <m:r>
          <w:rPr>
            <w:rFonts w:ascii="Cambria Math" w:hAnsi="Cambria Math"/>
            <w:lang w:val="pt-PT"/>
          </w:rPr>
          <m:t>h</m:t>
        </m:r>
        <m:r>
          <m:rPr>
            <m:sty m:val="p"/>
          </m:rPr>
          <w:rPr>
            <w:rFonts w:ascii="Cambria Math" w:hAnsi="Cambria Math"/>
            <w:lang w:val="pt-PT"/>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pt-PT"/>
                  </w:rPr>
                  <m:t>h</m:t>
                </m:r>
              </m:e>
              <m:sub>
                <m:r>
                  <w:rPr>
                    <w:rFonts w:ascii="Cambria Math" w:hAnsi="Cambria Math"/>
                    <w:lang w:val="pt-PT"/>
                  </w:rPr>
                  <m:t>h</m:t>
                </m:r>
                <m:r>
                  <w:rPr>
                    <w:rFonts w:ascii="Cambria Math" w:hAnsi="Cambria Math"/>
                  </w:rPr>
                  <m:t>i</m:t>
                </m:r>
              </m:sub>
            </m:sSub>
            <m:r>
              <m:rPr>
                <m:sty m:val="p"/>
              </m:rPr>
              <w:rPr>
                <w:rFonts w:ascii="Cambria Math" w:hAnsi="Cambria Math"/>
                <w:lang w:val="pt-PT"/>
              </w:rPr>
              <m:t>-</m:t>
            </m:r>
            <m:sSub>
              <m:sSubPr>
                <m:ctrlPr>
                  <w:rPr>
                    <w:rFonts w:ascii="Cambria Math" w:hAnsi="Cambria Math"/>
                  </w:rPr>
                </m:ctrlPr>
              </m:sSubPr>
              <m:e>
                <m:r>
                  <w:rPr>
                    <w:rFonts w:ascii="Cambria Math" w:hAnsi="Cambria Math"/>
                    <w:lang w:val="pt-PT"/>
                  </w:rPr>
                  <m:t>h</m:t>
                </m:r>
              </m:e>
              <m:sub>
                <m:r>
                  <w:rPr>
                    <w:rFonts w:ascii="Cambria Math" w:hAnsi="Cambria Math"/>
                  </w:rPr>
                  <m:t>rain</m:t>
                </m:r>
              </m:sub>
            </m:sSub>
            <m:r>
              <m:rPr>
                <m:sty m:val="p"/>
              </m:rPr>
              <w:rPr>
                <w:rFonts w:ascii="Cambria Math" w:hAnsi="Cambria Math"/>
                <w:lang w:val="pt-PT"/>
              </w:rPr>
              <m:t>-100</m:t>
            </m:r>
            <m:r>
              <w:rPr>
                <w:rFonts w:ascii="Cambria Math" w:hAnsi="Cambria Math"/>
              </w:rPr>
              <m:t>s</m:t>
            </m:r>
          </m:e>
        </m:d>
      </m:oMath>
      <w:r w:rsidRPr="00814974">
        <w:rPr>
          <w:rFonts w:eastAsiaTheme="minorEastAsia"/>
          <w:lang w:val="pt-PT"/>
        </w:rPr>
        <w:tab/>
        <w:t>(49a)</w:t>
      </w:r>
    </w:p>
    <w:p w14:paraId="4992F50E" w14:textId="77777777" w:rsidR="00814974" w:rsidRPr="00814974" w:rsidRDefault="00814974" w:rsidP="00637F34">
      <w:pPr>
        <w:pStyle w:val="Equation"/>
      </w:pPr>
      <w:r w:rsidRPr="00814974">
        <w:rPr>
          <w:lang w:val="pt-PT"/>
        </w:rP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814974">
        <w:rPr>
          <w:rFonts w:eastAsiaTheme="minorEastAsia"/>
        </w:rPr>
        <w:tab/>
        <w:t>(49b)</w:t>
      </w:r>
    </w:p>
    <w:p w14:paraId="25CFE803" w14:textId="77777777" w:rsidR="00814974" w:rsidRPr="00814974" w:rsidRDefault="00814974" w:rsidP="00637F34">
      <w:pPr>
        <w:rPr>
          <w:rtl/>
        </w:rPr>
      </w:pPr>
      <w:r w:rsidRPr="00814974">
        <w:rPr>
          <w:rFonts w:hint="cs"/>
          <w:rtl/>
        </w:rPr>
        <w:t>وبعد حساب</w:t>
      </w:r>
      <w:r w:rsidRPr="00814974">
        <w:rPr>
          <w:rFonts w:hint="cs"/>
          <w:rtl/>
          <w:lang w:bidi="ar"/>
        </w:rPr>
        <w:t xml:space="preserve"> </w:t>
      </w:r>
      <w:r w:rsidRPr="00814974">
        <w:sym w:font="Symbol" w:char="F044"/>
      </w:r>
      <w:r w:rsidRPr="00814974">
        <w:rPr>
          <w:i/>
        </w:rPr>
        <w:t>h</w:t>
      </w:r>
      <w:r w:rsidRPr="00814974">
        <w:rPr>
          <w:rFonts w:hint="cs"/>
          <w:rtl/>
        </w:rPr>
        <w:t xml:space="preserve"> و</w:t>
      </w:r>
      <w:r w:rsidRPr="00814974">
        <w:rPr>
          <w:i/>
        </w:rPr>
        <w:t>q</w:t>
      </w:r>
      <w:r w:rsidRPr="00814974">
        <w:rPr>
          <w:rFonts w:hint="cs"/>
          <w:rtl/>
        </w:rPr>
        <w:t xml:space="preserve"> لإحدى</w:t>
      </w:r>
      <w:r w:rsidRPr="00814974">
        <w:rPr>
          <w:rFonts w:hint="cs"/>
          <w:rtl/>
          <w:lang w:bidi="ar"/>
        </w:rPr>
        <w:t xml:space="preserve"> </w:t>
      </w:r>
      <w:r w:rsidRPr="00814974">
        <w:rPr>
          <w:rFonts w:hint="cs"/>
          <w:rtl/>
        </w:rPr>
        <w:t>الحالات الثلاث السابقة</w:t>
      </w:r>
      <w:r w:rsidRPr="00814974">
        <w:rPr>
          <w:rFonts w:hint="cs"/>
          <w:rtl/>
          <w:lang w:bidi="ar"/>
        </w:rPr>
        <w:t>:</w:t>
      </w:r>
    </w:p>
    <w:p w14:paraId="34049155" w14:textId="77777777" w:rsidR="00814974" w:rsidRPr="00814974" w:rsidRDefault="00814974" w:rsidP="00637F34">
      <w:pPr>
        <w:rPr>
          <w:rtl/>
          <w:lang w:bidi="ar"/>
        </w:rPr>
      </w:pPr>
      <w:r w:rsidRPr="00814974">
        <w:rPr>
          <w:rFonts w:hint="cs"/>
          <w:rtl/>
        </w:rPr>
        <w:t xml:space="preserve">تُستخدم الوظيفة </w:t>
      </w:r>
      <w:r w:rsidRPr="00814974">
        <w:rPr>
          <w:lang w:bidi="ar"/>
        </w:rPr>
        <w:t>1</w:t>
      </w:r>
      <w:r w:rsidRPr="00814974">
        <w:rPr>
          <w:rFonts w:hint="cs"/>
          <w:rtl/>
        </w:rPr>
        <w:t>، المعرَّفة أعلاه، لحساب مضاعِف التوهين للشريحة</w:t>
      </w:r>
      <w:r w:rsidRPr="00814974">
        <w:rPr>
          <w:rFonts w:hint="cs"/>
          <w:rtl/>
          <w:lang w:bidi="ar"/>
        </w:rPr>
        <w:t>:</w:t>
      </w:r>
    </w:p>
    <w:p w14:paraId="2E484658" w14:textId="77777777" w:rsidR="00814974" w:rsidRPr="00814974" w:rsidRDefault="00814974" w:rsidP="00637F34">
      <w:pPr>
        <w:pStyle w:val="Equation"/>
      </w:pPr>
      <w:r w:rsidRPr="00814974">
        <w:tab/>
      </w:r>
      <m:oMath>
        <m:sSub>
          <m:sSubPr>
            <m:ctrlPr>
              <w:rPr>
                <w:rFonts w:ascii="Cambria Math" w:hAnsi="Cambria Math"/>
              </w:rPr>
            </m:ctrlPr>
          </m:sSubPr>
          <m:e>
            <m:r>
              <w:rPr>
                <w:rFonts w:ascii="Cambria Math" w:hAnsi="Cambria Math"/>
              </w:rPr>
              <m:t>g</m:t>
            </m:r>
          </m:e>
          <m:sub>
            <m:r>
              <w:rPr>
                <w:rFonts w:ascii="Cambria Math" w:hAnsi="Cambria Math"/>
              </w:rPr>
              <m:t>slice</m:t>
            </m:r>
          </m:sub>
        </m:sSub>
        <m:r>
          <m:rPr>
            <m:sty m:val="p"/>
          </m:rPr>
          <w:rPr>
            <w:rFonts w:ascii="Cambria Math" w:hAnsi="Cambria Math"/>
          </w:rPr>
          <m:t>=</m:t>
        </m:r>
        <m:r>
          <m:rPr>
            <m:sty m:val="p"/>
          </m:rPr>
          <w:rPr>
            <w:rFonts w:ascii="Cambria Math" w:hAnsi="Cambria Math"/>
          </w:rPr>
          <w:sym w:font="Symbol" w:char="F047"/>
        </m:r>
        <m:d>
          <m:dPr>
            <m:ctrlPr>
              <w:rPr>
                <w:rFonts w:ascii="Cambria Math" w:hAnsi="Cambria Math"/>
              </w:rPr>
            </m:ctrlPr>
          </m:dPr>
          <m:e>
            <m:r>
              <m:rPr>
                <m:sty m:val="p"/>
              </m:rPr>
              <w:rPr>
                <w:rFonts w:ascii="Cambria Math" w:hAnsi="Cambria Math"/>
                <w:iCs/>
              </w:rPr>
              <w:sym w:font="Symbol" w:char="F044"/>
            </m:r>
            <m:r>
              <w:rPr>
                <w:rFonts w:ascii="Cambria Math" w:hAnsi="Cambria Math"/>
              </w:rPr>
              <m:t>h</m:t>
            </m:r>
          </m:e>
        </m:d>
      </m:oMath>
      <w:r w:rsidRPr="00814974">
        <w:rPr>
          <w:rFonts w:eastAsiaTheme="minorEastAsia"/>
        </w:rPr>
        <w:tab/>
        <w:t>(50)</w:t>
      </w:r>
    </w:p>
    <w:p w14:paraId="25BF56FE" w14:textId="77777777" w:rsidR="00814974" w:rsidRPr="00814974" w:rsidRDefault="00814974" w:rsidP="00814974">
      <w:pPr>
        <w:keepNext/>
        <w:rPr>
          <w:rtl/>
        </w:rPr>
      </w:pPr>
      <w:r w:rsidRPr="00814974">
        <w:rPr>
          <w:rFonts w:hint="cs"/>
          <w:rtl/>
        </w:rPr>
        <w:t>ويراكَم المضاعِف المرجَّح</w:t>
      </w:r>
      <w:r w:rsidRPr="00814974">
        <w:rPr>
          <w:rFonts w:hint="cs"/>
          <w:rtl/>
          <w:lang w:bidi="ar"/>
        </w:rPr>
        <w:t xml:space="preserve"> </w:t>
      </w:r>
      <w:r w:rsidRPr="00814974">
        <w:rPr>
          <w:rFonts w:hint="cs"/>
          <w:rtl/>
        </w:rPr>
        <w:t>بجزء من المسير ضمن الشريحة</w:t>
      </w:r>
      <w:r w:rsidRPr="00814974">
        <w:rPr>
          <w:rFonts w:hint="cs"/>
          <w:rtl/>
          <w:lang w:bidi="ar"/>
        </w:rPr>
        <w:t>:</w:t>
      </w:r>
    </w:p>
    <w:p w14:paraId="38790A84" w14:textId="77777777" w:rsidR="00814974" w:rsidRPr="00814974" w:rsidRDefault="00814974" w:rsidP="00637F34">
      <w:pPr>
        <w:pStyle w:val="Equation"/>
      </w:pPr>
      <w:r w:rsidRPr="0081497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sidRPr="00814974">
        <w:rPr>
          <w:rFonts w:eastAsiaTheme="minorEastAsia"/>
        </w:rPr>
        <w:tab/>
        <w:t>(51)</w:t>
      </w:r>
    </w:p>
    <w:p w14:paraId="1695454B" w14:textId="77777777" w:rsidR="00814974" w:rsidRPr="00814974" w:rsidRDefault="00814974" w:rsidP="00814974">
      <w:pPr>
        <w:rPr>
          <w:iCs/>
          <w:rtl/>
        </w:rPr>
      </w:pPr>
      <w:r w:rsidRPr="00814974">
        <w:rPr>
          <w:rFonts w:hint="cs"/>
          <w:iCs/>
          <w:rtl/>
        </w:rPr>
        <w:t>نهاية الحساب لكل مؤشر شريحة</w:t>
      </w:r>
      <w:r w:rsidRPr="00814974">
        <w:rPr>
          <w:iCs/>
        </w:rPr>
        <w:t xml:space="preserve"> </w:t>
      </w:r>
    </w:p>
    <w:p w14:paraId="779011D4" w14:textId="77777777" w:rsidR="00814974" w:rsidRPr="00814974" w:rsidRDefault="00814974" w:rsidP="00814974">
      <w:pPr>
        <w:rPr>
          <w:rtl/>
        </w:rPr>
      </w:pPr>
      <w:r w:rsidRPr="00814974">
        <w:rPr>
          <w:rFonts w:hint="cs"/>
          <w:rtl/>
        </w:rPr>
        <w:t xml:space="preserve">في حال </w:t>
      </w:r>
      <w:proofErr w:type="spellStart"/>
      <w:r w:rsidRPr="00814974">
        <w:rPr>
          <w:i/>
        </w:rPr>
        <w:t>s</w:t>
      </w:r>
      <w:r w:rsidRPr="00814974">
        <w:rPr>
          <w:i/>
          <w:vertAlign w:val="subscript"/>
        </w:rPr>
        <w:t>lo</w:t>
      </w:r>
      <w:proofErr w:type="spellEnd"/>
      <w:r w:rsidRPr="00814974">
        <w:t xml:space="preserve"> &gt; 12</w:t>
      </w:r>
      <w:r w:rsidRPr="00814974">
        <w:rPr>
          <w:rFonts w:hint="cs"/>
          <w:rtl/>
        </w:rPr>
        <w:t>، يقع جزء من المسير</w:t>
      </w:r>
      <w:r w:rsidRPr="00814974">
        <w:rPr>
          <w:rFonts w:hint="cs"/>
          <w:rtl/>
          <w:lang w:bidi="ar"/>
        </w:rPr>
        <w:t xml:space="preserve"> </w:t>
      </w:r>
      <w:r w:rsidRPr="00814974">
        <w:rPr>
          <w:rFonts w:hint="cs"/>
          <w:rtl/>
        </w:rPr>
        <w:t>تحت طبقة الذوبان</w:t>
      </w:r>
      <w:r w:rsidRPr="00814974">
        <w:rPr>
          <w:rFonts w:hint="cs"/>
          <w:rtl/>
          <w:lang w:bidi="ar"/>
        </w:rPr>
        <w:t>.</w:t>
      </w:r>
      <w:r w:rsidRPr="00814974">
        <w:rPr>
          <w:rFonts w:hint="cs"/>
          <w:rtl/>
        </w:rPr>
        <w:t xml:space="preserve"> وفي هذه الحالة حصراً، يُحسب</w:t>
      </w:r>
      <w:r w:rsidRPr="00814974">
        <w:rPr>
          <w:rFonts w:hint="cs"/>
          <w:rtl/>
          <w:lang w:bidi="ar"/>
        </w:rPr>
        <w:t xml:space="preserve"> </w:t>
      </w:r>
      <w:r w:rsidRPr="00814974">
        <w:rPr>
          <w:rFonts w:hint="cs"/>
          <w:rtl/>
        </w:rPr>
        <w:t>الجزء من المسير</w:t>
      </w:r>
      <w:r w:rsidRPr="00814974">
        <w:rPr>
          <w:rFonts w:hint="cs"/>
          <w:rtl/>
          <w:lang w:bidi="ar"/>
        </w:rPr>
        <w:t xml:space="preserve"> </w:t>
      </w:r>
      <w:r w:rsidRPr="00814974">
        <w:rPr>
          <w:rFonts w:hint="cs"/>
          <w:rtl/>
        </w:rPr>
        <w:t>الواقع تحت الطبقة</w:t>
      </w:r>
    </w:p>
    <w:p w14:paraId="6D08EC12" w14:textId="77777777" w:rsidR="00814974" w:rsidRPr="00814974" w:rsidRDefault="00814974" w:rsidP="00637F34">
      <w:pPr>
        <w:pStyle w:val="Equation"/>
      </w:pPr>
      <w:r w:rsidRPr="00814974">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814974">
        <w:rPr>
          <w:rFonts w:eastAsiaTheme="minorEastAsia"/>
        </w:rPr>
        <w:tab/>
        <w:t>(52)</w:t>
      </w:r>
    </w:p>
    <w:p w14:paraId="0A556AB3" w14:textId="77777777" w:rsidR="00814974" w:rsidRPr="00814974" w:rsidRDefault="00814974" w:rsidP="00814974">
      <w:pPr>
        <w:keepNext/>
        <w:rPr>
          <w:rtl/>
        </w:rPr>
      </w:pPr>
      <w:r w:rsidRPr="00814974">
        <w:rPr>
          <w:rFonts w:hint="cs"/>
          <w:rtl/>
        </w:rPr>
        <w:t xml:space="preserve">وبما أن مضاعِف التوهين هو </w:t>
      </w:r>
      <w:r w:rsidRPr="00814974">
        <w:rPr>
          <w:lang w:bidi="ar"/>
        </w:rPr>
        <w:t>1</w:t>
      </w:r>
      <w:r w:rsidRPr="00814974">
        <w:rPr>
          <w:rFonts w:hint="cs"/>
          <w:rtl/>
        </w:rPr>
        <w:t xml:space="preserve"> في هذه الحالة، يراكَم الجزء من المسير فقط</w:t>
      </w:r>
      <w:r w:rsidRPr="00814974">
        <w:rPr>
          <w:rFonts w:hint="cs"/>
          <w:rtl/>
          <w:lang w:bidi="ar"/>
        </w:rPr>
        <w:t>:</w:t>
      </w:r>
    </w:p>
    <w:p w14:paraId="09EB07C2" w14:textId="77777777" w:rsidR="00814974" w:rsidRPr="00814974" w:rsidRDefault="00814974" w:rsidP="00637F34">
      <w:pPr>
        <w:pStyle w:val="Equation"/>
        <w:rPr>
          <w:rFonts w:eastAsiaTheme="minorEastAsia"/>
        </w:rPr>
      </w:pPr>
      <w:r w:rsidRPr="0081497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sidRPr="00814974">
        <w:rPr>
          <w:rFonts w:eastAsiaTheme="minorEastAsia"/>
        </w:rPr>
        <w:tab/>
        <w:t>(53)</w:t>
      </w:r>
    </w:p>
    <w:p w14:paraId="18954FD5" w14:textId="77777777" w:rsidR="00814974" w:rsidRPr="00814974" w:rsidRDefault="00814974" w:rsidP="00814974">
      <w:pPr>
        <w:rPr>
          <w:rtl/>
        </w:rPr>
      </w:pPr>
      <w:r w:rsidRPr="00814974">
        <w:rPr>
          <w:rFonts w:hint="cs"/>
          <w:rtl/>
        </w:rPr>
        <w:t>ويُحسب الآن متوسط مضاعِف</w:t>
      </w:r>
      <w:r w:rsidRPr="00814974">
        <w:rPr>
          <w:rFonts w:hint="cs"/>
          <w:rtl/>
          <w:lang w:bidi="ar"/>
        </w:rPr>
        <w:t xml:space="preserve"> </w:t>
      </w:r>
      <w:r w:rsidRPr="00814974">
        <w:rPr>
          <w:rFonts w:hint="cs"/>
          <w:rtl/>
        </w:rPr>
        <w:t xml:space="preserve">التوهين عبر المسير، </w:t>
      </w:r>
      <w:r w:rsidRPr="00814974">
        <w:rPr>
          <w:i/>
        </w:rPr>
        <w:t>g</w:t>
      </w:r>
      <w:r w:rsidRPr="00814974">
        <w:rPr>
          <w:rFonts w:hint="cs"/>
          <w:rtl/>
        </w:rPr>
        <w:t xml:space="preserve">، </w:t>
      </w:r>
      <w:r w:rsidRPr="00814974">
        <w:rPr>
          <w:rFonts w:ascii="Traditional Arabic" w:hAnsi="Traditional Arabic" w:hint="cs"/>
          <w:rtl/>
        </w:rPr>
        <w:t>لارتفاع</w:t>
      </w:r>
      <w:r w:rsidRPr="00814974">
        <w:rPr>
          <w:rFonts w:hint="cs"/>
          <w:rtl/>
          <w:lang w:bidi="ar"/>
        </w:rPr>
        <w:t xml:space="preserve"> </w:t>
      </w:r>
      <w:r w:rsidRPr="00814974">
        <w:rPr>
          <w:rFonts w:ascii="Traditional Arabic" w:hAnsi="Traditional Arabic" w:hint="cs"/>
          <w:rtl/>
        </w:rPr>
        <w:t>المطر</w:t>
      </w:r>
      <w:r w:rsidRPr="00814974">
        <w:rPr>
          <w:rFonts w:hint="cs"/>
          <w:rtl/>
          <w:lang w:bidi="ar"/>
        </w:rPr>
        <w:t xml:space="preserve"> </w:t>
      </w:r>
      <w:r w:rsidRPr="00814974">
        <w:rPr>
          <w:rFonts w:ascii="Traditional Arabic" w:hAnsi="Traditional Arabic" w:hint="cs"/>
          <w:rtl/>
        </w:rPr>
        <w:t>الحالي</w:t>
      </w:r>
      <w:r w:rsidRPr="00814974">
        <w:rPr>
          <w:rFonts w:ascii="Traditional Arabic" w:hAnsi="Traditional Arabic" w:hint="cs"/>
          <w:rtl/>
          <w:lang w:bidi="ar"/>
        </w:rPr>
        <w:t>.</w:t>
      </w:r>
    </w:p>
    <w:p w14:paraId="33245441" w14:textId="77777777" w:rsidR="00814974" w:rsidRPr="00814974" w:rsidRDefault="00814974" w:rsidP="00637F34">
      <w:pPr>
        <w:pStyle w:val="Headingb0"/>
      </w:pPr>
      <w:r w:rsidRPr="00814974">
        <w:rPr>
          <w:rFonts w:hint="cs"/>
          <w:rtl/>
        </w:rPr>
        <w:t xml:space="preserve">الوظيفة </w:t>
      </w:r>
      <w:r w:rsidRPr="00814974">
        <w:rPr>
          <w:lang w:bidi="ar"/>
        </w:rPr>
        <w:t>3</w:t>
      </w:r>
      <w:r w:rsidRPr="00814974">
        <w:rPr>
          <w:rFonts w:hint="cs"/>
          <w:rtl/>
          <w:lang w:bidi="ar"/>
        </w:rPr>
        <w:t>:</w:t>
      </w:r>
      <w:r w:rsidRPr="00814974">
        <w:rPr>
          <w:rFonts w:hint="cs"/>
          <w:rtl/>
          <w:lang w:bidi="ar"/>
        </w:rPr>
        <w:tab/>
      </w:r>
      <w:r w:rsidRPr="00814974">
        <w:rPr>
          <w:rFonts w:hint="cs"/>
          <w:rtl/>
        </w:rPr>
        <w:t>النسبة المئوية من الوقت كدالة التوهين الناجم عن المطر فقط</w:t>
      </w:r>
      <w:r w:rsidRPr="00814974">
        <w:t xml:space="preserve"> </w:t>
      </w:r>
    </w:p>
    <w:p w14:paraId="13C10C18" w14:textId="77777777" w:rsidR="00814974" w:rsidRPr="00814974" w:rsidRDefault="00814974" w:rsidP="00814974">
      <w:pPr>
        <w:rPr>
          <w:rtl/>
        </w:rPr>
      </w:pPr>
      <w:r w:rsidRPr="00814974">
        <w:rPr>
          <w:rFonts w:hint="cs"/>
          <w:rtl/>
        </w:rPr>
        <w:t xml:space="preserve">تقدم الدالة </w:t>
      </w:r>
      <w:r w:rsidRPr="00814974">
        <w:rPr>
          <w:i/>
        </w:rPr>
        <w:t>T</w:t>
      </w:r>
      <w:r w:rsidRPr="00814974">
        <w:t>(</w:t>
      </w:r>
      <w:r w:rsidRPr="00814974">
        <w:rPr>
          <w:i/>
        </w:rPr>
        <w:t>A</w:t>
      </w:r>
      <w:r w:rsidRPr="00814974">
        <w:t>)</w:t>
      </w:r>
      <w:r w:rsidRPr="00814974">
        <w:rPr>
          <w:rFonts w:hint="cs"/>
          <w:rtl/>
        </w:rPr>
        <w:t xml:space="preserve"> </w:t>
      </w:r>
      <w:r w:rsidRPr="00814974">
        <w:rPr>
          <w:rFonts w:hint="cs"/>
          <w:b/>
          <w:rtl/>
        </w:rPr>
        <w:t xml:space="preserve">النسبة المئوية من الوقت التي يُتجاوز فيها توهين معين ناجم عن المطر فقط، </w:t>
      </w:r>
      <w:r w:rsidRPr="00814974">
        <w:rPr>
          <w:i/>
        </w:rPr>
        <w:t>A</w:t>
      </w:r>
      <w:r w:rsidRPr="00814974">
        <w:rPr>
          <w:rFonts w:hint="cs"/>
          <w:rtl/>
        </w:rPr>
        <w:t xml:space="preserve"> </w:t>
      </w:r>
      <w:r w:rsidRPr="00814974">
        <w:t>(dB)</w:t>
      </w:r>
      <w:r w:rsidRPr="00814974">
        <w:rPr>
          <w:rFonts w:hint="cs"/>
          <w:b/>
          <w:rtl/>
        </w:rPr>
        <w:t>،</w:t>
      </w:r>
      <w:r w:rsidRPr="00814974">
        <w:rPr>
          <w:rFonts w:hint="cs"/>
          <w:rtl/>
          <w:lang w:bidi="ar"/>
        </w:rPr>
        <w:t xml:space="preserve"> </w:t>
      </w:r>
      <w:r w:rsidRPr="00814974">
        <w:rPr>
          <w:rFonts w:hint="cs"/>
          <w:rtl/>
        </w:rPr>
        <w:t xml:space="preserve">وفقاً للمعادلة </w:t>
      </w:r>
      <w:r w:rsidRPr="00814974">
        <w:rPr>
          <w:lang w:bidi="ar"/>
        </w:rPr>
        <w:t>(33)</w:t>
      </w:r>
      <w:r w:rsidRPr="00814974">
        <w:rPr>
          <w:rFonts w:hint="cs"/>
          <w:rtl/>
          <w:lang w:bidi="ar"/>
        </w:rPr>
        <w:t>.</w:t>
      </w:r>
      <w:r w:rsidRPr="00814974">
        <w:rPr>
          <w:rFonts w:ascii="Traditional Arabic" w:hAnsi="Traditional Arabic" w:hint="cs"/>
          <w:rtl/>
          <w:lang w:bidi="ar"/>
        </w:rPr>
        <w:t xml:space="preserve"> </w:t>
      </w:r>
      <w:r w:rsidRPr="00814974">
        <w:rPr>
          <w:rFonts w:ascii="Traditional Arabic" w:hAnsi="Traditional Arabic" w:hint="cs"/>
          <w:rtl/>
        </w:rPr>
        <w:t>ويحصَّل</w:t>
      </w:r>
      <w:r w:rsidRPr="00814974">
        <w:rPr>
          <w:rFonts w:hint="cs"/>
          <w:rtl/>
        </w:rPr>
        <w:t xml:space="preserve"> تقريب جيد لهذه الدالة باستخدام المتجهين </w:t>
      </w:r>
      <w:r w:rsidRPr="00814974">
        <w:rPr>
          <w:b/>
          <w:i/>
        </w:rPr>
        <w:t>T</w:t>
      </w:r>
      <w:r w:rsidRPr="00814974">
        <w:rPr>
          <w:rFonts w:hint="cs"/>
          <w:rtl/>
        </w:rPr>
        <w:t xml:space="preserve"> و</w:t>
      </w:r>
      <w:r w:rsidRPr="00814974">
        <w:rPr>
          <w:b/>
          <w:i/>
        </w:rPr>
        <w:t>A</w:t>
      </w:r>
      <w:r w:rsidRPr="00814974">
        <w:rPr>
          <w:rFonts w:hint="cs"/>
          <w:rtl/>
        </w:rPr>
        <w:t xml:space="preserve"> المقيَّمين في الفقرة </w:t>
      </w:r>
      <w:r w:rsidRPr="00814974">
        <w:rPr>
          <w:lang w:bidi="ar"/>
        </w:rPr>
        <w:t>2.2.4.2</w:t>
      </w:r>
      <w:r w:rsidRPr="00814974">
        <w:rPr>
          <w:rFonts w:cs="Times New Roman" w:hint="cs"/>
          <w:rtl/>
          <w:lang w:bidi="ar-EG"/>
        </w:rPr>
        <w:t xml:space="preserve"> </w:t>
      </w:r>
      <w:r w:rsidRPr="00814974">
        <w:rPr>
          <w:rFonts w:cs="Times New Roman" w:hint="cs"/>
          <w:rtl/>
        </w:rPr>
        <w:t>’</w:t>
      </w:r>
      <w:r w:rsidRPr="00814974">
        <w:rPr>
          <w:rFonts w:cs="Times New Roman"/>
        </w:rPr>
        <w:t>2</w:t>
      </w:r>
      <w:r w:rsidRPr="00814974">
        <w:rPr>
          <w:rFonts w:cs="Times New Roman" w:hint="cs"/>
          <w:rtl/>
        </w:rPr>
        <w:t>‘</w:t>
      </w:r>
      <w:r w:rsidRPr="00814974">
        <w:rPr>
          <w:rFonts w:hint="cs"/>
          <w:rtl/>
          <w:lang w:bidi="ar"/>
        </w:rPr>
        <w:t>.</w:t>
      </w:r>
    </w:p>
    <w:p w14:paraId="6FF9BD52" w14:textId="77777777" w:rsidR="00814974" w:rsidRPr="00814974" w:rsidRDefault="00814974" w:rsidP="00814974">
      <w:pPr>
        <w:rPr>
          <w:spacing w:val="-2"/>
          <w:rtl/>
        </w:rPr>
      </w:pPr>
      <w:r w:rsidRPr="00814974">
        <w:rPr>
          <w:rFonts w:hint="cs"/>
          <w:spacing w:val="-2"/>
          <w:rtl/>
        </w:rPr>
        <w:t>ورغم</w:t>
      </w:r>
      <w:r w:rsidRPr="00814974">
        <w:rPr>
          <w:rFonts w:hint="cs"/>
          <w:spacing w:val="-2"/>
          <w:rtl/>
          <w:lang w:bidi="ar"/>
        </w:rPr>
        <w:t xml:space="preserve"> </w:t>
      </w:r>
      <w:r w:rsidRPr="00814974">
        <w:rPr>
          <w:rFonts w:hint="cs"/>
          <w:spacing w:val="-2"/>
          <w:rtl/>
        </w:rPr>
        <w:t>أن نموذج التوهين</w:t>
      </w:r>
      <w:r w:rsidRPr="00814974">
        <w:rPr>
          <w:rFonts w:hint="cs"/>
          <w:b/>
          <w:spacing w:val="-2"/>
          <w:rtl/>
          <w:lang w:bidi="ar"/>
        </w:rPr>
        <w:t xml:space="preserve"> </w:t>
      </w:r>
      <w:r w:rsidRPr="00814974">
        <w:rPr>
          <w:rFonts w:hint="cs"/>
          <w:b/>
          <w:spacing w:val="-2"/>
          <w:rtl/>
        </w:rPr>
        <w:t>الناجم</w:t>
      </w:r>
      <w:r w:rsidRPr="00814974">
        <w:rPr>
          <w:rFonts w:hint="cs"/>
          <w:spacing w:val="-2"/>
          <w:rtl/>
        </w:rPr>
        <w:t xml:space="preserve"> المطر في الفقرة </w:t>
      </w:r>
      <w:r w:rsidRPr="00814974">
        <w:rPr>
          <w:spacing w:val="-2"/>
          <w:lang w:bidi="ar"/>
        </w:rPr>
        <w:t>1.4.2</w:t>
      </w:r>
      <w:r w:rsidRPr="00814974">
        <w:rPr>
          <w:rFonts w:hint="cs"/>
          <w:spacing w:val="-2"/>
          <w:rtl/>
        </w:rPr>
        <w:t xml:space="preserve"> لا</w:t>
      </w:r>
      <w:r w:rsidRPr="00814974">
        <w:rPr>
          <w:rFonts w:hint="eastAsia"/>
          <w:spacing w:val="-2"/>
          <w:rtl/>
          <w:lang w:bidi="ar"/>
        </w:rPr>
        <w:t> </w:t>
      </w:r>
      <w:r w:rsidRPr="00814974">
        <w:rPr>
          <w:rFonts w:hint="cs"/>
          <w:spacing w:val="-2"/>
          <w:rtl/>
        </w:rPr>
        <w:t>يصح ل</w:t>
      </w:r>
      <w:r w:rsidRPr="00814974">
        <w:rPr>
          <w:rFonts w:hint="cs"/>
          <w:b/>
          <w:spacing w:val="-2"/>
          <w:rtl/>
        </w:rPr>
        <w:t xml:space="preserve">لنسب المئوية من الوقت التي تقل عن </w:t>
      </w:r>
      <w:r w:rsidRPr="00814974">
        <w:rPr>
          <w:spacing w:val="-2"/>
        </w:rPr>
        <w:t>%0,001</w:t>
      </w:r>
      <w:r w:rsidRPr="00814974">
        <w:rPr>
          <w:rFonts w:hint="cs"/>
          <w:spacing w:val="-2"/>
          <w:rtl/>
        </w:rPr>
        <w:t>، فإن نموذج</w:t>
      </w:r>
      <w:r w:rsidRPr="00814974">
        <w:rPr>
          <w:rFonts w:hint="cs"/>
          <w:spacing w:val="-2"/>
          <w:rtl/>
          <w:lang w:bidi="ar"/>
        </w:rPr>
        <w:t xml:space="preserve"> </w:t>
      </w:r>
      <w:r w:rsidRPr="00814974">
        <w:rPr>
          <w:rFonts w:hint="cs"/>
          <w:spacing w:val="-2"/>
          <w:rtl/>
        </w:rPr>
        <w:t>المطر</w:t>
      </w:r>
      <w:r w:rsidRPr="00814974">
        <w:rPr>
          <w:rFonts w:hint="cs"/>
          <w:spacing w:val="-2"/>
          <w:rtl/>
          <w:lang w:bidi="ar"/>
        </w:rPr>
        <w:t>/</w:t>
      </w:r>
      <w:r w:rsidRPr="00814974">
        <w:rPr>
          <w:rFonts w:hint="cs"/>
          <w:spacing w:val="-2"/>
          <w:rtl/>
        </w:rPr>
        <w:t>الثلوج</w:t>
      </w:r>
      <w:r w:rsidRPr="00814974">
        <w:rPr>
          <w:rFonts w:hint="cs"/>
          <w:spacing w:val="-2"/>
          <w:rtl/>
          <w:lang w:bidi="ar"/>
        </w:rPr>
        <w:t xml:space="preserve"> </w:t>
      </w:r>
      <w:r w:rsidRPr="00814974">
        <w:rPr>
          <w:rFonts w:hint="cs"/>
          <w:spacing w:val="-2"/>
          <w:rtl/>
        </w:rPr>
        <w:t>الرطبة</w:t>
      </w:r>
      <w:r w:rsidRPr="00814974">
        <w:rPr>
          <w:rFonts w:hint="cs"/>
          <w:spacing w:val="-2"/>
          <w:rtl/>
          <w:lang w:bidi="ar"/>
        </w:rPr>
        <w:t xml:space="preserve"> </w:t>
      </w:r>
      <w:r w:rsidRPr="00814974">
        <w:rPr>
          <w:rFonts w:hint="cs"/>
          <w:spacing w:val="-2"/>
          <w:rtl/>
        </w:rPr>
        <w:t>قد يتطلب نسبَ مئوية أقل</w:t>
      </w:r>
      <w:r w:rsidRPr="00814974">
        <w:rPr>
          <w:rFonts w:hint="cs"/>
          <w:b/>
          <w:spacing w:val="-2"/>
          <w:rtl/>
          <w:lang w:bidi="ar"/>
        </w:rPr>
        <w:t xml:space="preserve"> </w:t>
      </w:r>
      <w:r w:rsidRPr="00814974">
        <w:rPr>
          <w:rFonts w:hint="cs"/>
          <w:b/>
          <w:spacing w:val="-2"/>
          <w:rtl/>
        </w:rPr>
        <w:t>من الوقت</w:t>
      </w:r>
      <w:r w:rsidRPr="00814974">
        <w:rPr>
          <w:rFonts w:hint="cs"/>
          <w:b/>
          <w:spacing w:val="-2"/>
          <w:rtl/>
          <w:lang w:bidi="ar"/>
        </w:rPr>
        <w:t>.</w:t>
      </w:r>
      <w:r w:rsidRPr="00814974">
        <w:rPr>
          <w:rFonts w:hint="cs"/>
          <w:spacing w:val="-2"/>
          <w:rtl/>
          <w:lang w:bidi="ar"/>
        </w:rPr>
        <w:t xml:space="preserve"> </w:t>
      </w:r>
      <w:r w:rsidRPr="00814974">
        <w:rPr>
          <w:rFonts w:hint="cs"/>
          <w:spacing w:val="-2"/>
          <w:rtl/>
        </w:rPr>
        <w:t xml:space="preserve">ولهذا الغرض يوسَّع نموذج المطر ليشمل توهينات أكبر من </w:t>
      </w:r>
      <w:proofErr w:type="spellStart"/>
      <w:r w:rsidRPr="00814974">
        <w:rPr>
          <w:i/>
          <w:spacing w:val="-2"/>
        </w:rPr>
        <w:t>A</w:t>
      </w:r>
      <w:r w:rsidRPr="00814974">
        <w:rPr>
          <w:i/>
          <w:spacing w:val="-2"/>
          <w:vertAlign w:val="subscript"/>
        </w:rPr>
        <w:t>last</w:t>
      </w:r>
      <w:proofErr w:type="spellEnd"/>
      <w:r w:rsidRPr="00814974">
        <w:rPr>
          <w:rFonts w:hint="cs"/>
          <w:spacing w:val="-2"/>
          <w:rtl/>
          <w:lang w:bidi="ar"/>
        </w:rPr>
        <w:t xml:space="preserve"> </w:t>
      </w:r>
      <w:r w:rsidRPr="00814974">
        <w:rPr>
          <w:rFonts w:hint="cs"/>
          <w:spacing w:val="-2"/>
          <w:rtl/>
        </w:rPr>
        <w:t>في</w:t>
      </w:r>
      <w:r w:rsidRPr="00814974">
        <w:rPr>
          <w:rFonts w:hint="eastAsia"/>
          <w:spacing w:val="-2"/>
          <w:rtl/>
          <w:lang w:bidi="ar"/>
        </w:rPr>
        <w:t> </w:t>
      </w:r>
      <w:r w:rsidRPr="00814974">
        <w:rPr>
          <w:rFonts w:hint="cs"/>
          <w:spacing w:val="-2"/>
          <w:rtl/>
        </w:rPr>
        <w:t>منحدر ثابت بواقع</w:t>
      </w:r>
      <w:r w:rsidRPr="00814974">
        <w:rPr>
          <w:spacing w:val="-2"/>
        </w:rPr>
        <w:t>dB </w:t>
      </w:r>
      <w:r w:rsidRPr="00814974">
        <w:rPr>
          <w:spacing w:val="-2"/>
          <w:lang w:bidi="ar"/>
        </w:rPr>
        <w:t>1</w:t>
      </w:r>
      <w:r w:rsidRPr="00814974">
        <w:rPr>
          <w:rFonts w:hint="cs"/>
          <w:spacing w:val="-2"/>
          <w:rtl/>
        </w:rPr>
        <w:t>/مقياس عَشري من</w:t>
      </w:r>
      <w:r w:rsidRPr="00814974">
        <w:rPr>
          <w:rFonts w:hint="cs"/>
          <w:b/>
          <w:spacing w:val="-2"/>
          <w:rtl/>
          <w:lang w:bidi="ar"/>
        </w:rPr>
        <w:t xml:space="preserve"> </w:t>
      </w:r>
      <w:r w:rsidRPr="00814974">
        <w:rPr>
          <w:rFonts w:hint="cs"/>
          <w:b/>
          <w:spacing w:val="-2"/>
          <w:rtl/>
        </w:rPr>
        <w:t>النسبة المئوية من الوقت</w:t>
      </w:r>
      <w:r w:rsidRPr="00814974">
        <w:rPr>
          <w:rFonts w:hint="cs"/>
          <w:b/>
          <w:spacing w:val="-2"/>
          <w:rtl/>
          <w:lang w:bidi="ar"/>
        </w:rPr>
        <w:t>.</w:t>
      </w:r>
      <w:r w:rsidRPr="00814974">
        <w:rPr>
          <w:rFonts w:hint="cs"/>
          <w:spacing w:val="-2"/>
          <w:rtl/>
          <w:lang w:bidi="ar"/>
        </w:rPr>
        <w:t xml:space="preserve"> </w:t>
      </w:r>
      <w:r w:rsidRPr="00814974">
        <w:rPr>
          <w:rFonts w:hint="cs"/>
          <w:spacing w:val="-2"/>
          <w:rtl/>
        </w:rPr>
        <w:t>وتبين الاختبارات أن هذا التوسيع</w:t>
      </w:r>
      <w:r w:rsidRPr="00814974">
        <w:rPr>
          <w:rFonts w:hint="cs"/>
          <w:spacing w:val="-2"/>
          <w:rtl/>
          <w:lang w:bidi="ar"/>
        </w:rPr>
        <w:t xml:space="preserve"> </w:t>
      </w:r>
      <w:r w:rsidRPr="00814974">
        <w:rPr>
          <w:rFonts w:hint="cs"/>
          <w:spacing w:val="-2"/>
          <w:rtl/>
        </w:rPr>
        <w:t>لا يساهم إلا</w:t>
      </w:r>
      <w:r w:rsidRPr="00814974">
        <w:rPr>
          <w:rFonts w:hint="eastAsia"/>
          <w:spacing w:val="-2"/>
          <w:rtl/>
          <w:lang w:bidi="ar"/>
        </w:rPr>
        <w:t> </w:t>
      </w:r>
      <w:r w:rsidRPr="00814974">
        <w:rPr>
          <w:rFonts w:hint="cs"/>
          <w:spacing w:val="-2"/>
          <w:rtl/>
        </w:rPr>
        <w:t>مساهمات صغيرة في النتيجة النهائية، ولا يتأثر</w:t>
      </w:r>
      <w:r w:rsidRPr="00814974">
        <w:rPr>
          <w:rFonts w:hint="cs"/>
          <w:spacing w:val="-2"/>
          <w:rtl/>
          <w:lang w:bidi="ar"/>
        </w:rPr>
        <w:t xml:space="preserve"> </w:t>
      </w:r>
      <w:r w:rsidRPr="00814974">
        <w:rPr>
          <w:rFonts w:hint="cs"/>
          <w:spacing w:val="-2"/>
          <w:rtl/>
        </w:rPr>
        <w:t>بخيار</w:t>
      </w:r>
      <w:r w:rsidRPr="00814974">
        <w:rPr>
          <w:rFonts w:hint="cs"/>
          <w:spacing w:val="-2"/>
          <w:rtl/>
          <w:lang w:bidi="ar"/>
        </w:rPr>
        <w:t xml:space="preserve"> </w:t>
      </w:r>
      <w:r w:rsidRPr="00814974">
        <w:rPr>
          <w:rFonts w:hint="cs"/>
          <w:spacing w:val="-2"/>
          <w:rtl/>
        </w:rPr>
        <w:t>المنحدر</w:t>
      </w:r>
      <w:r w:rsidRPr="00814974">
        <w:rPr>
          <w:rFonts w:hint="cs"/>
          <w:spacing w:val="-2"/>
          <w:rtl/>
          <w:lang w:bidi="ar"/>
        </w:rPr>
        <w:t>.</w:t>
      </w:r>
    </w:p>
    <w:p w14:paraId="5AE0F35D" w14:textId="77777777" w:rsidR="00814974" w:rsidRPr="00814974" w:rsidRDefault="00814974" w:rsidP="00814974">
      <w:pPr>
        <w:keepNext/>
        <w:rPr>
          <w:rtl/>
          <w:lang w:bidi="ar"/>
        </w:rPr>
      </w:pPr>
      <w:r w:rsidRPr="00814974">
        <w:rPr>
          <w:rFonts w:hint="cs"/>
          <w:rtl/>
        </w:rPr>
        <w:lastRenderedPageBreak/>
        <w:t>وتُستخدم إحدى الحالتين الآتيتين</w:t>
      </w:r>
      <w:r w:rsidRPr="00814974">
        <w:rPr>
          <w:rFonts w:hint="cs"/>
          <w:rtl/>
          <w:lang w:bidi="ar"/>
        </w:rPr>
        <w:t>:</w:t>
      </w:r>
    </w:p>
    <w:p w14:paraId="02E52B4D" w14:textId="77777777" w:rsidR="00814974" w:rsidRPr="00814974" w:rsidRDefault="00814974" w:rsidP="00814974">
      <w:pPr>
        <w:keepNext/>
        <w:keepLines/>
        <w:widowControl w:val="0"/>
        <w:jc w:val="left"/>
        <w:rPr>
          <w:i/>
          <w:iCs/>
          <w:rtl/>
          <w:lang w:bidi="ar"/>
        </w:rPr>
      </w:pPr>
      <w:r w:rsidRPr="00814974">
        <w:rPr>
          <w:rFonts w:hint="cs"/>
          <w:i/>
          <w:iCs/>
          <w:rtl/>
        </w:rPr>
        <w:t xml:space="preserve">الحالة </w:t>
      </w:r>
      <w:r w:rsidRPr="00814974">
        <w:rPr>
          <w:i/>
          <w:iCs/>
          <w:lang w:bidi="ar"/>
        </w:rPr>
        <w:t>1</w:t>
      </w:r>
      <w:r w:rsidRPr="00814974">
        <w:rPr>
          <w:rFonts w:hint="cs"/>
          <w:i/>
          <w:iCs/>
          <w:rtl/>
          <w:lang w:bidi="ar"/>
        </w:rPr>
        <w:t xml:space="preserve">: </w:t>
      </w:r>
      <w:r w:rsidRPr="00814974">
        <w:rPr>
          <w:i/>
          <w:iCs/>
        </w:rPr>
        <w:t xml:space="preserve">A &gt; </w:t>
      </w:r>
      <w:proofErr w:type="spellStart"/>
      <w:r w:rsidRPr="00814974">
        <w:rPr>
          <w:i/>
          <w:iCs/>
        </w:rPr>
        <w:t>A</w:t>
      </w:r>
      <w:r w:rsidRPr="00814974">
        <w:rPr>
          <w:i/>
          <w:iCs/>
          <w:vertAlign w:val="subscript"/>
        </w:rPr>
        <w:t>last</w:t>
      </w:r>
      <w:proofErr w:type="spellEnd"/>
    </w:p>
    <w:p w14:paraId="2CBAEDC2" w14:textId="77777777" w:rsidR="00814974" w:rsidRPr="00814974" w:rsidRDefault="00814974" w:rsidP="00FB57A3">
      <w:pPr>
        <w:keepNext/>
        <w:jc w:val="left"/>
      </w:pPr>
      <w:r w:rsidRPr="00814974">
        <w:rPr>
          <w:rFonts w:hint="cs"/>
          <w:rtl/>
        </w:rPr>
        <w:t>في هذه الحالة،</w:t>
      </w:r>
      <w:r w:rsidRPr="00814974">
        <w:rPr>
          <w:rFonts w:hint="cs"/>
          <w:rtl/>
          <w:lang w:bidi="ar"/>
        </w:rPr>
        <w:t xml:space="preserve"> </w:t>
      </w:r>
      <w:r w:rsidRPr="00814974">
        <w:rPr>
          <w:rFonts w:hint="cs"/>
          <w:rtl/>
        </w:rPr>
        <w:t>يعطى</w:t>
      </w:r>
      <w:r w:rsidRPr="00814974">
        <w:rPr>
          <w:rFonts w:hint="cs"/>
          <w:rtl/>
          <w:lang w:bidi="ar"/>
        </w:rPr>
        <w:t xml:space="preserve"> </w:t>
      </w:r>
      <w:r w:rsidRPr="00814974">
        <w:rPr>
          <w:rFonts w:hint="cs"/>
          <w:i/>
          <w:iCs/>
          <w:lang w:bidi="ar-EG"/>
        </w:rPr>
        <w:t>p</w:t>
      </w:r>
      <w:r w:rsidRPr="00814974">
        <w:rPr>
          <w:rFonts w:hint="cs"/>
          <w:rtl/>
          <w:lang w:bidi="ar"/>
        </w:rPr>
        <w:t xml:space="preserve"> </w:t>
      </w:r>
      <w:r w:rsidRPr="00814974">
        <w:rPr>
          <w:rFonts w:hint="cs"/>
          <w:rtl/>
        </w:rPr>
        <w:t>بتوسعة الوقت المنخفض باستخدام</w:t>
      </w:r>
      <w:r w:rsidRPr="00814974">
        <w:rPr>
          <w:rFonts w:hint="cs"/>
          <w:rtl/>
          <w:lang w:bidi="ar"/>
        </w:rPr>
        <w:t>:</w:t>
      </w:r>
    </w:p>
    <w:p w14:paraId="1A3FFB94" w14:textId="77777777" w:rsidR="00814974" w:rsidRPr="00814974" w:rsidRDefault="00814974" w:rsidP="00637F34">
      <w:pPr>
        <w:pStyle w:val="Equation"/>
        <w:rPr>
          <w:rFonts w:eastAsiaTheme="minorEastAsia"/>
        </w:rPr>
      </w:pPr>
      <w:r w:rsidRPr="0081497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814974">
        <w:rPr>
          <w:rFonts w:eastAsiaTheme="minorEastAsia"/>
        </w:rPr>
        <w:tab/>
        <w:t>(54)</w:t>
      </w:r>
    </w:p>
    <w:p w14:paraId="23A32DEA" w14:textId="77777777" w:rsidR="00814974" w:rsidRPr="00814974" w:rsidRDefault="00814974" w:rsidP="00814974">
      <w:pPr>
        <w:rPr>
          <w:rtl/>
        </w:rPr>
      </w:pPr>
      <w:r w:rsidRPr="00814974">
        <w:rPr>
          <w:rFonts w:hint="cs"/>
          <w:rtl/>
        </w:rPr>
        <w:t xml:space="preserve">حيث يعطى </w:t>
      </w:r>
      <w:proofErr w:type="spellStart"/>
      <w:r w:rsidRPr="00814974">
        <w:rPr>
          <w:i/>
        </w:rPr>
        <w:t>A</w:t>
      </w:r>
      <w:r w:rsidRPr="00814974">
        <w:rPr>
          <w:i/>
          <w:vertAlign w:val="subscript"/>
        </w:rPr>
        <w:t>last</w:t>
      </w:r>
      <w:proofErr w:type="spellEnd"/>
      <w:r w:rsidRPr="00814974">
        <w:rPr>
          <w:rFonts w:hint="cs"/>
          <w:rtl/>
        </w:rPr>
        <w:t xml:space="preserve"> و</w:t>
      </w:r>
      <w:r w:rsidRPr="00814974">
        <w:rPr>
          <w:i/>
        </w:rPr>
        <w:t>T</w:t>
      </w:r>
      <w:r w:rsidRPr="00814974">
        <w:rPr>
          <w:i/>
          <w:vertAlign w:val="subscript"/>
        </w:rPr>
        <w:t>last</w:t>
      </w:r>
      <w:r w:rsidRPr="00814974">
        <w:rPr>
          <w:rFonts w:hint="cs"/>
          <w:rtl/>
        </w:rPr>
        <w:t xml:space="preserve"> بالمعادلتين </w:t>
      </w:r>
      <w:r w:rsidRPr="00814974">
        <w:t>(42a)</w:t>
      </w:r>
      <w:r w:rsidRPr="00814974">
        <w:rPr>
          <w:rFonts w:hint="cs"/>
          <w:rtl/>
        </w:rPr>
        <w:t xml:space="preserve"> و</w:t>
      </w:r>
      <w:r w:rsidRPr="00814974">
        <w:t>(42b)</w:t>
      </w:r>
      <w:r w:rsidRPr="00814974">
        <w:rPr>
          <w:rFonts w:hint="cs"/>
          <w:rtl/>
          <w:lang w:bidi="ar"/>
        </w:rPr>
        <w:t xml:space="preserve"> </w:t>
      </w:r>
      <w:r w:rsidRPr="00814974">
        <w:rPr>
          <w:rFonts w:hint="cs"/>
          <w:rtl/>
        </w:rPr>
        <w:t>على التوالي</w:t>
      </w:r>
      <w:r w:rsidRPr="00814974">
        <w:rPr>
          <w:rFonts w:hint="cs"/>
          <w:rtl/>
          <w:lang w:bidi="ar"/>
        </w:rPr>
        <w:t>.</w:t>
      </w:r>
    </w:p>
    <w:p w14:paraId="462538FB" w14:textId="77777777" w:rsidR="00814974" w:rsidRPr="00814974" w:rsidRDefault="00814974" w:rsidP="00814974">
      <w:pPr>
        <w:spacing w:line="180" w:lineRule="auto"/>
        <w:jc w:val="left"/>
        <w:rPr>
          <w:i/>
          <w:iCs/>
          <w:rtl/>
        </w:rPr>
      </w:pPr>
      <w:r w:rsidRPr="00814974">
        <w:rPr>
          <w:rFonts w:hint="cs"/>
          <w:i/>
          <w:iCs/>
          <w:rtl/>
        </w:rPr>
        <w:t xml:space="preserve">الحالة </w:t>
      </w:r>
      <w:r w:rsidRPr="00814974">
        <w:rPr>
          <w:i/>
          <w:iCs/>
          <w:lang w:bidi="ar"/>
        </w:rPr>
        <w:t>2</w:t>
      </w:r>
      <w:r w:rsidRPr="00814974">
        <w:rPr>
          <w:rFonts w:hint="cs"/>
          <w:i/>
          <w:iCs/>
          <w:rtl/>
          <w:lang w:bidi="ar"/>
        </w:rPr>
        <w:t xml:space="preserve">: </w:t>
      </w:r>
      <w:r w:rsidRPr="00814974">
        <w:rPr>
          <w:i/>
          <w:iCs/>
        </w:rPr>
        <w:t xml:space="preserve">A </w:t>
      </w:r>
      <w:r w:rsidRPr="00814974">
        <w:rPr>
          <w:i/>
          <w:iCs/>
        </w:rPr>
        <w:sym w:font="Symbol" w:char="F0A3"/>
      </w:r>
      <w:r w:rsidRPr="00814974">
        <w:rPr>
          <w:i/>
          <w:iCs/>
        </w:rPr>
        <w:t xml:space="preserve"> </w:t>
      </w:r>
      <w:proofErr w:type="spellStart"/>
      <w:r w:rsidRPr="00814974">
        <w:rPr>
          <w:i/>
          <w:iCs/>
        </w:rPr>
        <w:t>A</w:t>
      </w:r>
      <w:r w:rsidRPr="00814974">
        <w:rPr>
          <w:i/>
          <w:iCs/>
          <w:vertAlign w:val="subscript"/>
        </w:rPr>
        <w:t>last</w:t>
      </w:r>
      <w:proofErr w:type="spellEnd"/>
    </w:p>
    <w:p w14:paraId="1D07E042" w14:textId="77777777" w:rsidR="00814974" w:rsidRPr="00814974" w:rsidRDefault="00814974" w:rsidP="00814974">
      <w:pPr>
        <w:spacing w:line="180" w:lineRule="auto"/>
        <w:jc w:val="left"/>
        <w:rPr>
          <w:rtl/>
          <w:lang w:bidi="ar-EG"/>
        </w:rPr>
      </w:pPr>
      <w:r w:rsidRPr="00814974">
        <w:rPr>
          <w:rFonts w:hint="cs"/>
          <w:rtl/>
        </w:rPr>
        <w:t>في هذه الحالة،</w:t>
      </w:r>
      <w:r w:rsidRPr="00814974">
        <w:rPr>
          <w:rFonts w:hint="cs"/>
          <w:rtl/>
          <w:lang w:bidi="ar"/>
        </w:rPr>
        <w:t xml:space="preserve"> </w:t>
      </w:r>
      <w:r w:rsidRPr="00814974">
        <w:rPr>
          <w:rFonts w:hint="cs"/>
          <w:rtl/>
        </w:rPr>
        <w:t>يُحسب</w:t>
      </w:r>
      <w:r w:rsidRPr="00814974">
        <w:rPr>
          <w:rFonts w:hint="cs"/>
          <w:rtl/>
          <w:lang w:bidi="ar"/>
        </w:rPr>
        <w:t xml:space="preserve"> </w:t>
      </w:r>
      <w:r w:rsidRPr="00814974">
        <w:rPr>
          <w:rFonts w:hint="cs"/>
          <w:i/>
          <w:iCs/>
          <w:lang w:bidi="ar-EG"/>
        </w:rPr>
        <w:t>p</w:t>
      </w:r>
      <w:r w:rsidRPr="00814974">
        <w:rPr>
          <w:rFonts w:hint="cs"/>
          <w:rtl/>
          <w:lang w:bidi="ar"/>
        </w:rPr>
        <w:t xml:space="preserve"> </w:t>
      </w:r>
      <w:r w:rsidRPr="00814974">
        <w:rPr>
          <w:rFonts w:hint="cs"/>
          <w:rtl/>
        </w:rPr>
        <w:t xml:space="preserve">من المتجهين </w:t>
      </w:r>
      <w:r w:rsidRPr="00814974">
        <w:rPr>
          <w:b/>
          <w:i/>
        </w:rPr>
        <w:t>A</w:t>
      </w:r>
      <w:r w:rsidRPr="00814974">
        <w:rPr>
          <w:rFonts w:hint="cs"/>
          <w:rtl/>
        </w:rPr>
        <w:t xml:space="preserve"> و</w:t>
      </w:r>
      <w:r w:rsidRPr="00814974">
        <w:rPr>
          <w:b/>
          <w:i/>
        </w:rPr>
        <w:t>T</w:t>
      </w:r>
      <w:r w:rsidRPr="00814974">
        <w:rPr>
          <w:rFonts w:hint="cs"/>
          <w:rtl/>
          <w:lang w:bidi="ar"/>
        </w:rPr>
        <w:t xml:space="preserve"> </w:t>
      </w:r>
      <w:r w:rsidRPr="00814974">
        <w:rPr>
          <w:rFonts w:hint="cs"/>
          <w:rtl/>
        </w:rPr>
        <w:t>على النحو التالي</w:t>
      </w:r>
      <w:r w:rsidRPr="00814974">
        <w:rPr>
          <w:rFonts w:hint="cs"/>
          <w:rtl/>
          <w:lang w:bidi="ar"/>
        </w:rPr>
        <w:t>.</w:t>
      </w:r>
    </w:p>
    <w:p w14:paraId="52330D1B" w14:textId="77777777" w:rsidR="00814974" w:rsidRPr="00814974" w:rsidRDefault="00814974" w:rsidP="00814974">
      <w:pPr>
        <w:spacing w:line="180" w:lineRule="auto"/>
        <w:jc w:val="left"/>
        <w:rPr>
          <w:rtl/>
          <w:lang w:bidi="ar"/>
        </w:rPr>
      </w:pPr>
      <w:r w:rsidRPr="00814974">
        <w:rPr>
          <w:rFonts w:hint="cs"/>
          <w:rtl/>
        </w:rPr>
        <w:t xml:space="preserve">ويُضبط المؤشران الأدنى والأعلى للمتجهين </w:t>
      </w:r>
      <w:r w:rsidRPr="00814974">
        <w:rPr>
          <w:b/>
          <w:i/>
        </w:rPr>
        <w:t>A</w:t>
      </w:r>
      <w:r w:rsidRPr="00814974">
        <w:rPr>
          <w:rFonts w:hint="cs"/>
          <w:rtl/>
        </w:rPr>
        <w:t xml:space="preserve"> و</w:t>
      </w:r>
      <w:r w:rsidRPr="00814974">
        <w:rPr>
          <w:b/>
          <w:i/>
        </w:rPr>
        <w:t>T</w:t>
      </w:r>
      <w:r w:rsidRPr="00814974">
        <w:rPr>
          <w:rFonts w:hint="cs"/>
          <w:rtl/>
          <w:lang w:bidi="ar"/>
        </w:rPr>
        <w:t xml:space="preserve"> </w:t>
      </w:r>
      <w:r w:rsidRPr="00814974">
        <w:rPr>
          <w:rFonts w:hint="cs"/>
          <w:rtl/>
        </w:rPr>
        <w:t>بقيم أولية تحد كامل</w:t>
      </w:r>
      <w:r w:rsidRPr="00814974">
        <w:rPr>
          <w:rFonts w:hint="cs"/>
          <w:rtl/>
          <w:lang w:bidi="ar"/>
        </w:rPr>
        <w:t xml:space="preserve"> </w:t>
      </w:r>
      <w:r w:rsidRPr="00814974">
        <w:rPr>
          <w:rFonts w:hint="cs"/>
          <w:rtl/>
        </w:rPr>
        <w:t>المتجهين بين قوسين</w:t>
      </w:r>
      <w:r w:rsidRPr="00814974">
        <w:rPr>
          <w:rFonts w:hint="cs"/>
          <w:rtl/>
          <w:lang w:bidi="ar"/>
        </w:rPr>
        <w:t>:</w:t>
      </w:r>
    </w:p>
    <w:p w14:paraId="0B8AA971" w14:textId="77777777" w:rsidR="00814974" w:rsidRPr="00814974" w:rsidRDefault="00814974" w:rsidP="00637F34">
      <w:pPr>
        <w:pStyle w:val="Equation"/>
        <w:rPr>
          <w:rFonts w:eastAsiaTheme="minorEastAsia"/>
          <w:lang w:val="pt-PT"/>
        </w:rPr>
      </w:pPr>
      <w:r w:rsidRPr="00814974">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inf</m:t>
            </m:r>
          </m:sub>
        </m:sSub>
        <m:r>
          <m:rPr>
            <m:sty m:val="p"/>
          </m:rPr>
          <w:rPr>
            <w:rFonts w:ascii="Cambria Math" w:hAnsi="Cambria Math"/>
            <w:lang w:val="pt-PT"/>
          </w:rPr>
          <m:t>=0</m:t>
        </m:r>
      </m:oMath>
      <w:r w:rsidRPr="00814974">
        <w:rPr>
          <w:rFonts w:eastAsiaTheme="minorEastAsia"/>
          <w:lang w:val="pt-PT"/>
        </w:rPr>
        <w:tab/>
        <w:t>(55a)</w:t>
      </w:r>
    </w:p>
    <w:p w14:paraId="6193055A" w14:textId="77777777" w:rsidR="00814974" w:rsidRPr="00814974" w:rsidRDefault="00814974" w:rsidP="00637F34">
      <w:pPr>
        <w:pStyle w:val="Equation"/>
        <w:rPr>
          <w:rFonts w:eastAsiaTheme="minorEastAsia"/>
          <w:lang w:val="pt-PT"/>
        </w:rPr>
      </w:pPr>
      <w:r w:rsidRPr="00814974">
        <w:rPr>
          <w:rFonts w:eastAsiaTheme="minorEastAsia"/>
          <w:lang w:val="pt-PT"/>
        </w:rPr>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lang w:val="pt-PT"/>
          </w:rPr>
          <m:t>=</m:t>
        </m:r>
        <m:sSub>
          <m:sSubPr>
            <m:ctrlPr>
              <w:rPr>
                <w:rFonts w:ascii="Cambria Math" w:hAnsi="Cambria Math"/>
              </w:rPr>
            </m:ctrlPr>
          </m:sSubPr>
          <m:e>
            <m:r>
              <w:rPr>
                <w:rFonts w:ascii="Cambria Math" w:hAnsi="Cambria Math"/>
              </w:rPr>
              <m:t>N</m:t>
            </m:r>
          </m:e>
          <m:sub>
            <m:r>
              <w:rPr>
                <w:rFonts w:ascii="Cambria Math" w:hAnsi="Cambria Math"/>
              </w:rPr>
              <m:t>last</m:t>
            </m:r>
          </m:sub>
        </m:sSub>
      </m:oMath>
      <w:r w:rsidRPr="00814974">
        <w:rPr>
          <w:rFonts w:eastAsiaTheme="minorEastAsia"/>
          <w:lang w:val="pt-PT"/>
        </w:rPr>
        <w:tab/>
        <w:t>(55b)</w:t>
      </w:r>
    </w:p>
    <w:p w14:paraId="60413B77" w14:textId="77777777" w:rsidR="00814974" w:rsidRPr="00814974" w:rsidRDefault="00814974" w:rsidP="00814974">
      <w:pPr>
        <w:rPr>
          <w:rtl/>
        </w:rPr>
      </w:pPr>
      <w:r w:rsidRPr="00814974">
        <w:rPr>
          <w:rFonts w:hint="cs"/>
          <w:rtl/>
        </w:rPr>
        <w:t>ويتوصل</w:t>
      </w:r>
      <w:r w:rsidRPr="00814974">
        <w:rPr>
          <w:rFonts w:hint="cs"/>
          <w:rtl/>
          <w:lang w:bidi="ar"/>
        </w:rPr>
        <w:t xml:space="preserve"> </w:t>
      </w:r>
      <w:r w:rsidRPr="00814974">
        <w:rPr>
          <w:rFonts w:hint="cs"/>
          <w:rtl/>
        </w:rPr>
        <w:t>الحساب التكراري التالي إلى قيمت</w:t>
      </w:r>
      <w:r w:rsidRPr="00814974">
        <w:rPr>
          <w:rFonts w:hint="cs"/>
          <w:rtl/>
          <w:lang w:bidi="ar-EG"/>
        </w:rPr>
        <w:t>‍</w:t>
      </w:r>
      <w:r w:rsidRPr="00814974">
        <w:rPr>
          <w:rFonts w:hint="cs"/>
          <w:rtl/>
        </w:rPr>
        <w:t xml:space="preserve">ي </w:t>
      </w:r>
      <w:proofErr w:type="spellStart"/>
      <w:r w:rsidRPr="00814974">
        <w:rPr>
          <w:i/>
        </w:rPr>
        <w:t>k</w:t>
      </w:r>
      <w:r w:rsidRPr="00814974">
        <w:rPr>
          <w:i/>
          <w:vertAlign w:val="subscript"/>
        </w:rPr>
        <w:t>inf</w:t>
      </w:r>
      <w:proofErr w:type="spellEnd"/>
      <w:r w:rsidRPr="00814974">
        <w:rPr>
          <w:rFonts w:hint="cs"/>
          <w:rtl/>
        </w:rPr>
        <w:t xml:space="preserve"> و</w:t>
      </w:r>
      <w:proofErr w:type="spellStart"/>
      <w:r w:rsidRPr="00814974">
        <w:rPr>
          <w:i/>
        </w:rPr>
        <w:t>k</w:t>
      </w:r>
      <w:r w:rsidRPr="00814974">
        <w:rPr>
          <w:i/>
          <w:vertAlign w:val="subscript"/>
        </w:rPr>
        <w:t>sup</w:t>
      </w:r>
      <w:proofErr w:type="spellEnd"/>
      <w:r w:rsidRPr="00814974">
        <w:rPr>
          <w:rFonts w:hint="cs"/>
          <w:rtl/>
        </w:rPr>
        <w:t xml:space="preserve"> اللتين تحدان المتجه </w:t>
      </w:r>
      <w:r w:rsidRPr="00814974">
        <w:rPr>
          <w:i/>
        </w:rPr>
        <w:t>A</w:t>
      </w:r>
      <w:r w:rsidRPr="00814974">
        <w:rPr>
          <w:rFonts w:hint="cs"/>
          <w:rtl/>
          <w:lang w:bidi="ar"/>
        </w:rPr>
        <w:t>.</w:t>
      </w:r>
    </w:p>
    <w:p w14:paraId="4193220A" w14:textId="77777777" w:rsidR="00814974" w:rsidRPr="00814974" w:rsidRDefault="00814974" w:rsidP="00814974">
      <w:pPr>
        <w:keepNext/>
        <w:keepLines/>
      </w:pPr>
      <w:r w:rsidRPr="00814974">
        <w:rPr>
          <w:rFonts w:hint="cs"/>
          <w:rtl/>
        </w:rPr>
        <w:t>خلال</w:t>
      </w:r>
      <w:r w:rsidRPr="00814974">
        <w:rPr>
          <w:rFonts w:hint="cs"/>
          <w:rtl/>
          <w:lang w:bidi="ar"/>
        </w:rPr>
        <w:t xml:space="preserve"> </w:t>
      </w:r>
      <w:proofErr w:type="spellStart"/>
      <w:r w:rsidRPr="00814974">
        <w:rPr>
          <w:i/>
        </w:rPr>
        <w:t>k</w:t>
      </w:r>
      <w:r w:rsidRPr="00814974">
        <w:rPr>
          <w:i/>
          <w:vertAlign w:val="subscript"/>
        </w:rPr>
        <w:t>sup</w:t>
      </w:r>
      <w:proofErr w:type="spellEnd"/>
      <w:r w:rsidRPr="00814974">
        <w:t> – </w:t>
      </w:r>
      <w:proofErr w:type="spellStart"/>
      <w:r w:rsidRPr="00814974">
        <w:rPr>
          <w:i/>
        </w:rPr>
        <w:t>k</w:t>
      </w:r>
      <w:r w:rsidRPr="00814974">
        <w:rPr>
          <w:i/>
          <w:vertAlign w:val="subscript"/>
        </w:rPr>
        <w:t>inf</w:t>
      </w:r>
      <w:proofErr w:type="spellEnd"/>
      <w:r w:rsidRPr="00814974">
        <w:t> &gt; 1</w:t>
      </w:r>
    </w:p>
    <w:p w14:paraId="448DC35B" w14:textId="77777777" w:rsidR="00814974" w:rsidRPr="00814974" w:rsidRDefault="00814974" w:rsidP="00814974">
      <w:pPr>
        <w:keepNext/>
        <w:keepLines/>
        <w:rPr>
          <w:i/>
          <w:iCs/>
        </w:rPr>
      </w:pPr>
      <w:r w:rsidRPr="00814974">
        <w:tab/>
      </w:r>
      <w:r w:rsidRPr="00814974">
        <w:rPr>
          <w:rFonts w:hint="cs"/>
          <w:i/>
          <w:iCs/>
          <w:rtl/>
        </w:rPr>
        <w:t>تُبدأ حلقة خلال</w:t>
      </w:r>
    </w:p>
    <w:p w14:paraId="0D8C5F37" w14:textId="77777777" w:rsidR="00814974" w:rsidRPr="00814974" w:rsidRDefault="00814974" w:rsidP="00637F34">
      <w:pPr>
        <w:pStyle w:val="Equation"/>
        <w:rPr>
          <w:rFonts w:eastAsiaTheme="minorEastAsia"/>
        </w:rPr>
      </w:pPr>
      <w:r w:rsidRPr="00814974">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sidRPr="00814974">
        <w:rPr>
          <w:rFonts w:eastAsiaTheme="minorEastAsia"/>
        </w:rPr>
        <w:tab/>
        <w:t>(56)</w:t>
      </w:r>
    </w:p>
    <w:p w14:paraId="5D2D7CB2" w14:textId="50997F5F" w:rsidR="00814974" w:rsidRPr="00814974" w:rsidRDefault="00814974" w:rsidP="00637F34">
      <w:pPr>
        <w:pStyle w:val="Equation"/>
        <w:ind w:left="708"/>
        <w:rPr>
          <w:rFonts w:eastAsiaTheme="minorEastAsia"/>
        </w:rPr>
      </w:pPr>
      <w:r w:rsidRPr="00814974">
        <w:rPr>
          <w:rFonts w:hint="cs"/>
          <w:rtl/>
        </w:rPr>
        <w:t xml:space="preserve">في حال </w:t>
      </w:r>
      <m:oMath>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w:rPr>
                    <w:rFonts w:ascii="Cambria Math" w:hAnsi="Cambria Math"/>
                  </w:rPr>
                  <m:t>k</m:t>
                </m:r>
              </m:e>
              <m:sub>
                <m:r>
                  <w:rPr>
                    <w:rFonts w:ascii="Cambria Math" w:hAnsi="Cambria Math"/>
                  </w:rPr>
                  <m:t>try</m:t>
                </m:r>
              </m:sub>
            </m:sSub>
          </m:sub>
        </m:sSub>
        <m:r>
          <m:rPr>
            <m:sty m:val="p"/>
          </m:rPr>
          <w:rPr>
            <w:rFonts w:ascii="Cambria Math" w:hAnsi="Cambria Math"/>
          </w:rPr>
          <m:t>&lt;</m:t>
        </m:r>
        <m:r>
          <w:rPr>
            <w:rFonts w:ascii="Cambria Math" w:hAnsi="Cambria Math"/>
          </w:rPr>
          <m:t>A</m:t>
        </m:r>
      </m:oMath>
      <w:r w:rsidRPr="00814974">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814974">
        <w:rPr>
          <w:rFonts w:eastAsiaTheme="minorEastAsia"/>
        </w:rPr>
        <w:tab/>
        <w:t>(56a)</w:t>
      </w:r>
    </w:p>
    <w:p w14:paraId="3515AFF3" w14:textId="77777777" w:rsidR="00814974" w:rsidRPr="00814974" w:rsidRDefault="00814974" w:rsidP="00637F34">
      <w:pPr>
        <w:pStyle w:val="Equation"/>
        <w:ind w:left="708"/>
        <w:rPr>
          <w:rFonts w:eastAsiaTheme="minorEastAsia"/>
        </w:rPr>
      </w:pPr>
      <w:r w:rsidRPr="00814974">
        <w:rPr>
          <w:rFonts w:hint="cs"/>
          <w:rtl/>
        </w:rPr>
        <w:t>وإلا</w:t>
      </w:r>
      <w:r w:rsidRPr="00814974">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814974">
        <w:rPr>
          <w:rFonts w:eastAsiaTheme="minorEastAsia"/>
        </w:rPr>
        <w:tab/>
        <w:t>(56b)</w:t>
      </w:r>
    </w:p>
    <w:p w14:paraId="1C0BDDB6" w14:textId="77777777" w:rsidR="00814974" w:rsidRPr="00814974" w:rsidRDefault="00814974" w:rsidP="00814974">
      <w:pPr>
        <w:ind w:firstLine="794"/>
        <w:rPr>
          <w:rtl/>
          <w:lang w:bidi="ar"/>
        </w:rPr>
      </w:pPr>
      <w:r w:rsidRPr="00814974">
        <w:rPr>
          <w:rFonts w:hint="cs"/>
          <w:i/>
          <w:iCs/>
          <w:rtl/>
        </w:rPr>
        <w:t>نهاية حلقة خلال</w:t>
      </w:r>
    </w:p>
    <w:p w14:paraId="0E456031" w14:textId="77777777" w:rsidR="00814974" w:rsidRPr="00814974" w:rsidRDefault="00814974" w:rsidP="00814974">
      <w:pPr>
        <w:rPr>
          <w:rtl/>
        </w:rPr>
      </w:pPr>
      <w:r w:rsidRPr="00814974">
        <w:rPr>
          <w:color w:val="000000"/>
          <w:rtl/>
        </w:rPr>
        <w:t xml:space="preserve">حيث </w:t>
      </w:r>
      <w:r w:rsidRPr="00814974">
        <w:rPr>
          <w:rFonts w:hint="cs"/>
          <w:color w:val="000000"/>
          <w:rtl/>
        </w:rPr>
        <w:t>تقدم</w:t>
      </w:r>
      <w:r w:rsidRPr="00814974">
        <w:rPr>
          <w:color w:val="000000"/>
          <w:rtl/>
        </w:rPr>
        <w:t xml:space="preserve"> </w:t>
      </w:r>
      <w:r w:rsidRPr="00814974">
        <w:rPr>
          <w:rFonts w:hint="cs"/>
          <w:rtl/>
          <w:lang w:bidi="ar"/>
        </w:rPr>
        <w:t>"</w:t>
      </w:r>
      <w:r w:rsidRPr="00814974">
        <w:rPr>
          <w:rFonts w:hint="cs"/>
          <w:rtl/>
        </w:rPr>
        <w:t>أرضية</w:t>
      </w:r>
      <w:r w:rsidRPr="00814974">
        <w:rPr>
          <w:rFonts w:hint="cs"/>
          <w:rtl/>
          <w:lang w:bidi="ar"/>
        </w:rPr>
        <w:t xml:space="preserve">" </w:t>
      </w:r>
      <w:r w:rsidRPr="00814974">
        <w:rPr>
          <w:rFonts w:hint="cs"/>
          <w:rtl/>
        </w:rPr>
        <w:t xml:space="preserve">الدالة </w:t>
      </w:r>
      <w:r w:rsidRPr="00814974">
        <w:rPr>
          <w:color w:val="000000"/>
          <w:rtl/>
        </w:rPr>
        <w:t xml:space="preserve">أكبر عدد صحيح يقل </w:t>
      </w:r>
      <w:r w:rsidRPr="00814974">
        <w:rPr>
          <w:rFonts w:hint="cs"/>
          <w:color w:val="000000"/>
          <w:rtl/>
        </w:rPr>
        <w:t>عن متغيرها</w:t>
      </w:r>
      <w:r w:rsidRPr="00814974">
        <w:rPr>
          <w:color w:val="000000"/>
        </w:rPr>
        <w:t xml:space="preserve"> </w:t>
      </w:r>
      <w:r w:rsidRPr="00814974">
        <w:rPr>
          <w:color w:val="000000"/>
          <w:rtl/>
        </w:rPr>
        <w:t>أو يساويه</w:t>
      </w:r>
      <w:r w:rsidRPr="00814974">
        <w:rPr>
          <w:color w:val="000000"/>
        </w:rPr>
        <w:t>.</w:t>
      </w:r>
    </w:p>
    <w:p w14:paraId="1687FFCF" w14:textId="77777777" w:rsidR="00814974" w:rsidRPr="00814974" w:rsidRDefault="00814974" w:rsidP="00814974">
      <w:pPr>
        <w:spacing w:line="180" w:lineRule="auto"/>
        <w:jc w:val="left"/>
        <w:rPr>
          <w:rtl/>
          <w:lang w:bidi="ar-EG"/>
        </w:rPr>
      </w:pPr>
      <w:r w:rsidRPr="00814974">
        <w:rPr>
          <w:rFonts w:hint="cs"/>
          <w:b/>
          <w:rtl/>
        </w:rPr>
        <w:t xml:space="preserve">وتقرَّب </w:t>
      </w:r>
      <w:r w:rsidRPr="00814974">
        <w:rPr>
          <w:rFonts w:hint="cs"/>
          <w:rtl/>
        </w:rPr>
        <w:t xml:space="preserve">الآن </w:t>
      </w:r>
      <w:r w:rsidRPr="00814974">
        <w:rPr>
          <w:rFonts w:hint="cs"/>
          <w:b/>
          <w:rtl/>
        </w:rPr>
        <w:t>النسبة المئوية</w:t>
      </w:r>
      <w:r w:rsidRPr="00814974">
        <w:rPr>
          <w:rFonts w:hint="cs"/>
          <w:rtl/>
          <w:lang w:bidi="ar"/>
        </w:rPr>
        <w:t xml:space="preserve"> </w:t>
      </w:r>
      <w:r w:rsidRPr="00814974">
        <w:rPr>
          <w:rFonts w:hint="cs"/>
          <w:rtl/>
        </w:rPr>
        <w:t>المطلوبة</w:t>
      </w:r>
      <w:r w:rsidRPr="00814974">
        <w:rPr>
          <w:rFonts w:hint="cs"/>
          <w:b/>
          <w:rtl/>
        </w:rPr>
        <w:t xml:space="preserve"> من الوقت تقريباً جيداً باستكمال داخلي</w:t>
      </w:r>
      <w:r w:rsidRPr="00814974">
        <w:rPr>
          <w:rFonts w:hint="cs"/>
          <w:rtl/>
          <w:lang w:bidi="ar"/>
        </w:rPr>
        <w:t xml:space="preserve"> </w:t>
      </w:r>
      <w:r w:rsidRPr="00814974">
        <w:rPr>
          <w:rFonts w:hint="cs"/>
          <w:rtl/>
        </w:rPr>
        <w:t>لوغاريتمي</w:t>
      </w:r>
      <w:r w:rsidRPr="00814974">
        <w:rPr>
          <w:rFonts w:hint="cs"/>
          <w:rtl/>
          <w:lang w:bidi="ar"/>
        </w:rPr>
        <w:t>:</w:t>
      </w:r>
    </w:p>
    <w:p w14:paraId="7A6D7107" w14:textId="77777777" w:rsidR="00814974" w:rsidRPr="00814974" w:rsidRDefault="00814974" w:rsidP="00637F34">
      <w:pPr>
        <w:pStyle w:val="Equation"/>
        <w:rPr>
          <w:rFonts w:eastAsiaTheme="minorEastAsia"/>
        </w:rPr>
      </w:pPr>
      <w:r w:rsidRPr="0081497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814974">
        <w:rPr>
          <w:rFonts w:eastAsiaTheme="minorEastAsia"/>
        </w:rPr>
        <w:tab/>
        <w:t>(57)</w:t>
      </w:r>
    </w:p>
    <w:p w14:paraId="539608A9" w14:textId="77777777" w:rsidR="00814974" w:rsidRPr="00814974" w:rsidRDefault="00814974" w:rsidP="00814974">
      <w:pPr>
        <w:rPr>
          <w:rtl/>
          <w:lang w:bidi="ar-EG"/>
        </w:rPr>
      </w:pPr>
      <w:r w:rsidRPr="00814974">
        <w:rPr>
          <w:rFonts w:hint="cs"/>
          <w:rtl/>
        </w:rPr>
        <w:t>حيث</w:t>
      </w:r>
      <w:r w:rsidRPr="00814974">
        <w:rPr>
          <w:rFonts w:hint="cs"/>
          <w:rtl/>
          <w:lang w:bidi="ar-EG"/>
        </w:rPr>
        <w:t>:</w:t>
      </w:r>
    </w:p>
    <w:p w14:paraId="3DD7239F" w14:textId="77777777" w:rsidR="00814974" w:rsidRPr="00814974" w:rsidRDefault="00814974" w:rsidP="00637F34">
      <w:pPr>
        <w:pStyle w:val="Equation"/>
        <w:rPr>
          <w:rFonts w:eastAsiaTheme="minorEastAsia"/>
          <w:lang w:val="en-GB"/>
        </w:rPr>
      </w:pPr>
      <w:r w:rsidRPr="00814974">
        <w:rPr>
          <w:lang w:val="en-GB"/>
        </w:rPr>
        <w:tab/>
      </w:r>
      <m:oMath>
        <m:r>
          <w:rPr>
            <w:rFonts w:ascii="Cambria Math" w:hAnsi="Cambria Math"/>
          </w:rPr>
          <m:t>u</m:t>
        </m:r>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b>
                  <m:sSubPr>
                    <m:ctrlPr>
                      <w:rPr>
                        <w:rFonts w:ascii="Cambria Math" w:hAnsi="Cambria Math"/>
                      </w:rPr>
                    </m:ctrlPr>
                  </m:sSubPr>
                  <m:e>
                    <m:r>
                      <m:rPr>
                        <m:sty m:val="bi"/>
                      </m:rPr>
                      <w:rPr>
                        <w:rFonts w:ascii="Cambria Math" w:hAnsi="Cambria Math"/>
                      </w:rPr>
                      <m:t>T</m:t>
                    </m:r>
                  </m:e>
                  <m: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lang w:val="en-GB"/>
                      </w:rPr>
                      <m:t>]</m:t>
                    </m:r>
                  </m:sub>
                </m:sSub>
              </m:e>
            </m:d>
          </m:e>
        </m:func>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rPr>
                </m:ctrlPr>
              </m:fPr>
              <m:num>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lang w:val="en-GB"/>
                  </w:rPr>
                  <m:t>-</m:t>
                </m:r>
                <m:r>
                  <w:rPr>
                    <w:rFonts w:ascii="Cambria Math" w:hAnsi="Cambria Math"/>
                  </w:rPr>
                  <m:t>A</m:t>
                </m:r>
              </m:num>
              <m:den>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lang w:val="en-GB"/>
                  </w:rPr>
                  <m:t>-</m:t>
                </m:r>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den>
            </m:f>
          </m:e>
        </m:func>
      </m:oMath>
      <w:r w:rsidRPr="00814974">
        <w:rPr>
          <w:rFonts w:eastAsiaTheme="minorEastAsia"/>
          <w:lang w:val="en-GB"/>
        </w:rPr>
        <w:tab/>
        <w:t>(57a)</w:t>
      </w:r>
    </w:p>
    <w:p w14:paraId="017E57A4" w14:textId="77777777" w:rsidR="00814974" w:rsidRPr="00814974" w:rsidRDefault="00814974" w:rsidP="00814974">
      <w:pPr>
        <w:rPr>
          <w:rtl/>
        </w:rPr>
      </w:pPr>
      <w:r w:rsidRPr="00814974">
        <w:rPr>
          <w:rFonts w:hint="cs"/>
          <w:rtl/>
        </w:rPr>
        <w:t xml:space="preserve">وتقدم الدالة </w:t>
      </w:r>
      <w:r w:rsidRPr="00814974">
        <w:rPr>
          <w:i/>
        </w:rPr>
        <w:t>T</w:t>
      </w:r>
      <w:r w:rsidRPr="00814974">
        <w:t>(</w:t>
      </w:r>
      <w:r w:rsidRPr="00814974">
        <w:rPr>
          <w:i/>
        </w:rPr>
        <w:t>A</w:t>
      </w:r>
      <w:r w:rsidRPr="00814974">
        <w:t>)</w:t>
      </w:r>
      <w:r w:rsidRPr="00814974">
        <w:rPr>
          <w:rFonts w:hint="cs"/>
          <w:rtl/>
        </w:rPr>
        <w:t xml:space="preserve"> قيمة </w:t>
      </w:r>
      <w:r w:rsidRPr="00814974">
        <w:rPr>
          <w:i/>
        </w:rPr>
        <w:t>p</w:t>
      </w:r>
      <w:r w:rsidRPr="00814974">
        <w:rPr>
          <w:rFonts w:hint="cs"/>
          <w:rtl/>
        </w:rPr>
        <w:t xml:space="preserve"> كما تُحسب بالمعادلة </w:t>
      </w:r>
      <w:r w:rsidRPr="00814974">
        <w:t>(54)</w:t>
      </w:r>
      <w:r w:rsidRPr="00814974">
        <w:rPr>
          <w:rFonts w:hint="cs"/>
          <w:rtl/>
        </w:rPr>
        <w:t xml:space="preserve"> أو</w:t>
      </w:r>
      <w:r w:rsidRPr="00814974">
        <w:rPr>
          <w:rFonts w:hint="cs"/>
          <w:rtl/>
          <w:lang w:val="en-GB"/>
        </w:rPr>
        <w:t xml:space="preserve"> بالمعادلة</w:t>
      </w:r>
      <w:r w:rsidRPr="00814974">
        <w:rPr>
          <w:rFonts w:hint="cs"/>
          <w:rtl/>
        </w:rPr>
        <w:t xml:space="preserve"> </w:t>
      </w:r>
      <w:r w:rsidRPr="00814974">
        <w:t>(57)</w:t>
      </w:r>
      <w:r w:rsidRPr="00814974">
        <w:rPr>
          <w:rFonts w:hint="cs"/>
          <w:rtl/>
        </w:rPr>
        <w:t>.</w:t>
      </w:r>
    </w:p>
    <w:p w14:paraId="66F4EFFD" w14:textId="77777777" w:rsidR="00814974" w:rsidRPr="00814974" w:rsidRDefault="00814974" w:rsidP="00637F34">
      <w:pPr>
        <w:pStyle w:val="Heading4"/>
        <w:rPr>
          <w:rtl/>
        </w:rPr>
      </w:pPr>
      <w:r w:rsidRPr="00814974">
        <w:t>5.2.4.2</w:t>
      </w:r>
      <w:r w:rsidRPr="00814974">
        <w:rPr>
          <w:rFonts w:hint="cs"/>
          <w:rtl/>
        </w:rPr>
        <w:tab/>
        <w:t>وصف</w:t>
      </w:r>
      <w:r w:rsidRPr="00814974">
        <w:rPr>
          <w:rFonts w:hint="cs"/>
          <w:rtl/>
          <w:lang w:bidi="ar"/>
        </w:rPr>
        <w:t xml:space="preserve"> </w:t>
      </w:r>
      <w:r w:rsidRPr="00814974">
        <w:rPr>
          <w:rFonts w:hint="cs"/>
          <w:rtl/>
        </w:rPr>
        <w:t>خطوة بخطوة لأسلوب المطر</w:t>
      </w:r>
      <w:r w:rsidRPr="00814974">
        <w:rPr>
          <w:rFonts w:hint="cs"/>
          <w:rtl/>
          <w:lang w:bidi="ar"/>
        </w:rPr>
        <w:t>/</w:t>
      </w:r>
      <w:r w:rsidRPr="00814974">
        <w:rPr>
          <w:rFonts w:hint="cs"/>
          <w:rtl/>
        </w:rPr>
        <w:t>الثلوج الرطبة</w:t>
      </w:r>
    </w:p>
    <w:p w14:paraId="5DA7ACB4" w14:textId="77777777" w:rsidR="00814974" w:rsidRPr="00814974" w:rsidRDefault="00814974" w:rsidP="00637F34">
      <w:pPr>
        <w:pStyle w:val="Headingb0"/>
        <w:rPr>
          <w:rtl/>
          <w:lang w:bidi="ar"/>
        </w:rPr>
      </w:pPr>
      <w:r w:rsidRPr="00814974">
        <w:rPr>
          <w:rFonts w:hint="cs"/>
          <w:rtl/>
        </w:rPr>
        <w:t xml:space="preserve">الخطوة </w:t>
      </w:r>
      <w:r w:rsidRPr="00814974">
        <w:rPr>
          <w:lang w:bidi="ar"/>
        </w:rPr>
        <w:t>1</w:t>
      </w:r>
      <w:r w:rsidRPr="00814974">
        <w:rPr>
          <w:rFonts w:hint="cs"/>
          <w:rtl/>
          <w:lang w:bidi="ar"/>
        </w:rPr>
        <w:t xml:space="preserve">: </w:t>
      </w:r>
      <w:r w:rsidRPr="00814974">
        <w:rPr>
          <w:rFonts w:hint="cs"/>
          <w:rtl/>
        </w:rPr>
        <w:t>متجهات المضاعِفات والاحتمالات</w:t>
      </w:r>
    </w:p>
    <w:p w14:paraId="04995AFF" w14:textId="77777777" w:rsidR="00814974" w:rsidRPr="00814974" w:rsidRDefault="00814974" w:rsidP="00814974">
      <w:pPr>
        <w:rPr>
          <w:rtl/>
          <w:lang w:bidi="ar"/>
        </w:rPr>
      </w:pPr>
      <w:r w:rsidRPr="00814974">
        <w:rPr>
          <w:rFonts w:hint="cs"/>
          <w:rtl/>
        </w:rPr>
        <w:t xml:space="preserve">يُستخدم الأسلوب التالي لحساب المتجه، </w:t>
      </w:r>
      <w:r w:rsidRPr="00814974">
        <w:rPr>
          <w:rFonts w:hint="cs"/>
          <w:b/>
          <w:bCs/>
          <w:i/>
          <w:iCs/>
          <w:lang w:bidi="ar-EG"/>
        </w:rPr>
        <w:t>G</w:t>
      </w:r>
      <w:r w:rsidRPr="00814974">
        <w:rPr>
          <w:rFonts w:hint="cs"/>
          <w:rtl/>
          <w:lang w:bidi="ar"/>
        </w:rPr>
        <w:t xml:space="preserve"> </w:t>
      </w:r>
      <w:r w:rsidRPr="00814974">
        <w:rPr>
          <w:rFonts w:hint="cs"/>
          <w:rtl/>
        </w:rPr>
        <w:t>الذي يحتوي على متوسط مضاعِفات</w:t>
      </w:r>
      <w:r w:rsidRPr="00814974">
        <w:rPr>
          <w:rFonts w:hint="cs"/>
          <w:rtl/>
          <w:lang w:bidi="ar"/>
        </w:rPr>
        <w:t xml:space="preserve"> </w:t>
      </w:r>
      <w:r w:rsidRPr="00814974">
        <w:rPr>
          <w:rFonts w:hint="cs"/>
          <w:rtl/>
        </w:rPr>
        <w:t>التوهين عبر المسير</w:t>
      </w:r>
      <w:r w:rsidRPr="00814974">
        <w:rPr>
          <w:rFonts w:ascii="Traditional Arabic" w:hAnsi="Traditional Arabic" w:hint="cs"/>
          <w:rtl/>
        </w:rPr>
        <w:t>،</w:t>
      </w:r>
      <w:r w:rsidRPr="00814974">
        <w:rPr>
          <w:rFonts w:hint="cs"/>
          <w:rtl/>
          <w:lang w:bidi="ar"/>
        </w:rPr>
        <w:t xml:space="preserve"> </w:t>
      </w:r>
      <w:r w:rsidRPr="00814974">
        <w:rPr>
          <w:rFonts w:ascii="Traditional Arabic" w:hAnsi="Traditional Arabic" w:hint="cs"/>
          <w:rtl/>
        </w:rPr>
        <w:t xml:space="preserve">والمتجه </w:t>
      </w:r>
      <w:r w:rsidRPr="00814974">
        <w:rPr>
          <w:rFonts w:hint="cs"/>
          <w:b/>
          <w:bCs/>
          <w:i/>
          <w:iCs/>
          <w:lang w:bidi="ar-EG"/>
        </w:rPr>
        <w:t>P</w:t>
      </w:r>
      <w:r w:rsidRPr="00814974">
        <w:rPr>
          <w:rFonts w:hint="cs"/>
          <w:rtl/>
          <w:lang w:bidi="ar"/>
        </w:rPr>
        <w:t xml:space="preserve"> </w:t>
      </w:r>
      <w:r w:rsidRPr="00814974">
        <w:rPr>
          <w:rFonts w:hint="cs"/>
          <w:rtl/>
        </w:rPr>
        <w:t>الذي يحتوي على الاحتمالات</w:t>
      </w:r>
      <w:r w:rsidRPr="00814974">
        <w:rPr>
          <w:rFonts w:hint="eastAsia"/>
          <w:rtl/>
        </w:rPr>
        <w:t> </w:t>
      </w:r>
      <w:r w:rsidRPr="00814974">
        <w:rPr>
          <w:rFonts w:hint="cs"/>
          <w:rtl/>
        </w:rPr>
        <w:t>المقابلة</w:t>
      </w:r>
      <w:r w:rsidRPr="00814974">
        <w:rPr>
          <w:rFonts w:hint="cs"/>
          <w:rtl/>
          <w:lang w:bidi="ar"/>
        </w:rPr>
        <w:t>.</w:t>
      </w:r>
    </w:p>
    <w:p w14:paraId="0A44A7CE" w14:textId="77777777" w:rsidR="00814974" w:rsidRPr="00814974" w:rsidRDefault="00814974" w:rsidP="00814974">
      <w:pPr>
        <w:rPr>
          <w:rtl/>
        </w:rPr>
      </w:pPr>
      <w:r w:rsidRPr="00814974">
        <w:rPr>
          <w:rFonts w:hint="cs"/>
          <w:rtl/>
        </w:rPr>
        <w:t xml:space="preserve">ويتطلب المتجهان </w:t>
      </w:r>
      <w:r w:rsidRPr="00814974">
        <w:rPr>
          <w:b/>
          <w:i/>
        </w:rPr>
        <w:t>G</w:t>
      </w:r>
      <w:r w:rsidRPr="00814974">
        <w:rPr>
          <w:rFonts w:hint="cs"/>
          <w:rtl/>
        </w:rPr>
        <w:t xml:space="preserve"> و</w:t>
      </w:r>
      <w:r w:rsidRPr="00814974">
        <w:rPr>
          <w:b/>
          <w:i/>
        </w:rPr>
        <w:t>P</w:t>
      </w:r>
      <w:r w:rsidRPr="00814974">
        <w:rPr>
          <w:rFonts w:hint="cs"/>
          <w:rtl/>
        </w:rPr>
        <w:t xml:space="preserve"> </w:t>
      </w:r>
      <w:r w:rsidRPr="00814974">
        <w:rPr>
          <w:lang w:bidi="ar"/>
        </w:rPr>
        <w:t>49</w:t>
      </w:r>
      <w:r w:rsidRPr="00814974">
        <w:rPr>
          <w:rFonts w:hint="cs"/>
          <w:rtl/>
        </w:rPr>
        <w:t xml:space="preserve"> عضواً</w:t>
      </w:r>
      <w:r w:rsidRPr="00814974">
        <w:rPr>
          <w:rFonts w:hint="cs"/>
          <w:rtl/>
          <w:lang w:bidi="ar"/>
        </w:rPr>
        <w:t xml:space="preserve"> </w:t>
      </w:r>
      <w:r w:rsidRPr="00814974">
        <w:rPr>
          <w:rFonts w:hint="cs"/>
          <w:rtl/>
        </w:rPr>
        <w:t>على الأكثر في كل منهما</w:t>
      </w:r>
      <w:r w:rsidRPr="00814974">
        <w:rPr>
          <w:rFonts w:hint="cs"/>
          <w:rtl/>
          <w:lang w:bidi="ar"/>
        </w:rPr>
        <w:t xml:space="preserve">. </w:t>
      </w:r>
      <w:r w:rsidRPr="00814974">
        <w:rPr>
          <w:rFonts w:hint="cs"/>
          <w:rtl/>
        </w:rPr>
        <w:t>ويفترض</w:t>
      </w:r>
      <w:r w:rsidRPr="00814974">
        <w:rPr>
          <w:rFonts w:hint="cs"/>
          <w:rtl/>
          <w:lang w:bidi="ar"/>
        </w:rPr>
        <w:t xml:space="preserve"> </w:t>
      </w:r>
      <w:r w:rsidRPr="00814974">
        <w:rPr>
          <w:rFonts w:hint="cs"/>
          <w:rtl/>
        </w:rPr>
        <w:t>الوصف التالي أن هذا العدد لمواقع التخزين متاح في</w:t>
      </w:r>
      <w:r w:rsidRPr="00814974">
        <w:rPr>
          <w:rFonts w:hint="eastAsia"/>
          <w:rtl/>
        </w:rPr>
        <w:t> </w:t>
      </w:r>
      <w:r w:rsidRPr="00814974">
        <w:rPr>
          <w:rFonts w:hint="cs"/>
          <w:rtl/>
        </w:rPr>
        <w:t>كل متجه</w:t>
      </w:r>
      <w:r w:rsidRPr="00814974">
        <w:rPr>
          <w:rFonts w:hint="cs"/>
          <w:rtl/>
          <w:lang w:bidi="ar"/>
        </w:rPr>
        <w:t xml:space="preserve">. </w:t>
      </w:r>
      <w:r w:rsidRPr="00814974">
        <w:rPr>
          <w:rFonts w:hint="cs"/>
          <w:rtl/>
        </w:rPr>
        <w:t>ويُحسب العدد الفعلي المستخدم كعدد صحيح</w:t>
      </w:r>
      <w:r w:rsidRPr="00814974">
        <w:rPr>
          <w:rFonts w:hint="cs"/>
          <w:rtl/>
          <w:lang w:bidi="ar"/>
        </w:rPr>
        <w:t xml:space="preserve"> </w:t>
      </w:r>
      <w:r w:rsidRPr="00814974">
        <w:rPr>
          <w:i/>
        </w:rPr>
        <w:t>M</w:t>
      </w:r>
      <w:r w:rsidRPr="00814974">
        <w:rPr>
          <w:rFonts w:hint="cs"/>
          <w:rtl/>
          <w:lang w:bidi="ar"/>
        </w:rPr>
        <w:t>.</w:t>
      </w:r>
    </w:p>
    <w:p w14:paraId="06E64209" w14:textId="77777777" w:rsidR="00814974" w:rsidRPr="00814974" w:rsidRDefault="00814974" w:rsidP="00814974">
      <w:pPr>
        <w:rPr>
          <w:rtl/>
          <w:lang w:bidi="ar"/>
        </w:rPr>
      </w:pPr>
      <w:r w:rsidRPr="00814974">
        <w:rPr>
          <w:rFonts w:hint="cs"/>
          <w:rtl/>
        </w:rPr>
        <w:lastRenderedPageBreak/>
        <w:t>أما بالنسبة</w:t>
      </w:r>
      <w:r w:rsidRPr="00814974">
        <w:rPr>
          <w:rFonts w:hint="cs"/>
          <w:rtl/>
          <w:lang w:bidi="ar"/>
        </w:rPr>
        <w:t xml:space="preserve"> </w:t>
      </w:r>
      <w:r w:rsidRPr="00814974">
        <w:rPr>
          <w:rFonts w:hint="cs"/>
          <w:rtl/>
        </w:rPr>
        <w:t xml:space="preserve">للمتجهين </w:t>
      </w:r>
      <w:r w:rsidRPr="00814974">
        <w:rPr>
          <w:b/>
          <w:i/>
        </w:rPr>
        <w:t>A</w:t>
      </w:r>
      <w:r w:rsidRPr="00814974">
        <w:rPr>
          <w:rFonts w:hint="cs"/>
          <w:rtl/>
        </w:rPr>
        <w:t xml:space="preserve"> و</w:t>
      </w:r>
      <w:r w:rsidRPr="00814974">
        <w:rPr>
          <w:b/>
          <w:i/>
        </w:rPr>
        <w:t>T</w:t>
      </w:r>
      <w:r w:rsidRPr="00814974">
        <w:rPr>
          <w:rFonts w:hint="cs"/>
          <w:b/>
          <w:i/>
          <w:rtl/>
        </w:rPr>
        <w:t>،</w:t>
      </w:r>
      <w:r w:rsidRPr="00814974">
        <w:rPr>
          <w:rFonts w:hint="cs"/>
          <w:rtl/>
          <w:lang w:bidi="ar"/>
        </w:rPr>
        <w:t xml:space="preserve"> </w:t>
      </w:r>
      <w:r w:rsidRPr="00814974">
        <w:rPr>
          <w:rFonts w:hint="cs"/>
          <w:rtl/>
        </w:rPr>
        <w:t xml:space="preserve">فيعيَّن فرادى أعضاء المتجهين </w:t>
      </w:r>
      <w:r w:rsidRPr="00814974">
        <w:rPr>
          <w:b/>
          <w:i/>
        </w:rPr>
        <w:t>G</w:t>
      </w:r>
      <w:r w:rsidRPr="00814974">
        <w:rPr>
          <w:rFonts w:hint="cs"/>
          <w:rtl/>
        </w:rPr>
        <w:t xml:space="preserve"> و</w:t>
      </w:r>
      <w:r w:rsidRPr="00814974">
        <w:rPr>
          <w:b/>
          <w:i/>
        </w:rPr>
        <w:t>P</w:t>
      </w:r>
      <w:r w:rsidRPr="00814974">
        <w:rPr>
          <w:rFonts w:hint="cs"/>
          <w:rtl/>
        </w:rPr>
        <w:t xml:space="preserve"> بمؤشرات في لاحقات سفلية محصورة</w:t>
      </w:r>
      <w:r w:rsidRPr="00814974">
        <w:rPr>
          <w:rFonts w:hint="cs"/>
          <w:rtl/>
          <w:lang w:bidi="ar"/>
        </w:rPr>
        <w:t xml:space="preserve"> </w:t>
      </w:r>
      <w:r w:rsidRPr="00814974">
        <w:rPr>
          <w:rFonts w:hint="cs"/>
          <w:rtl/>
        </w:rPr>
        <w:t>بين قوسين معقوفين، ابتداء من الصفر</w:t>
      </w:r>
      <w:r w:rsidRPr="00814974">
        <w:rPr>
          <w:rFonts w:hint="cs"/>
          <w:rtl/>
          <w:lang w:bidi="ar"/>
        </w:rPr>
        <w:t>.</w:t>
      </w:r>
    </w:p>
    <w:p w14:paraId="4A800F96" w14:textId="77777777" w:rsidR="00814974" w:rsidRPr="00814974" w:rsidRDefault="00814974" w:rsidP="00814974">
      <w:pPr>
        <w:rPr>
          <w:rtl/>
          <w:lang w:bidi="ar"/>
        </w:rPr>
      </w:pPr>
      <w:r w:rsidRPr="00814974">
        <w:rPr>
          <w:rFonts w:hint="cs"/>
          <w:rtl/>
        </w:rPr>
        <w:t xml:space="preserve">وتُسند قيمة صفر أولية إلى جميع أعضاء المتجهين </w:t>
      </w:r>
      <w:r w:rsidRPr="00814974">
        <w:rPr>
          <w:b/>
          <w:i/>
        </w:rPr>
        <w:t>G</w:t>
      </w:r>
      <w:r w:rsidRPr="00814974">
        <w:rPr>
          <w:rFonts w:hint="cs"/>
          <w:rtl/>
        </w:rPr>
        <w:t xml:space="preserve"> و</w:t>
      </w:r>
      <w:r w:rsidRPr="00814974">
        <w:rPr>
          <w:b/>
          <w:i/>
        </w:rPr>
        <w:t>P</w:t>
      </w:r>
      <w:r w:rsidRPr="00814974">
        <w:rPr>
          <w:rFonts w:hint="cs"/>
          <w:rtl/>
          <w:lang w:bidi="ar"/>
        </w:rPr>
        <w:t>.</w:t>
      </w:r>
    </w:p>
    <w:p w14:paraId="2DE2CFCD" w14:textId="77777777" w:rsidR="00814974" w:rsidRPr="00814974" w:rsidRDefault="00814974" w:rsidP="00814974">
      <w:pPr>
        <w:rPr>
          <w:rtl/>
          <w:lang w:bidi="ar"/>
        </w:rPr>
      </w:pPr>
      <w:r w:rsidRPr="00814974">
        <w:rPr>
          <w:rFonts w:hint="cs"/>
          <w:rtl/>
        </w:rPr>
        <w:t xml:space="preserve">وتُسند قيمة </w:t>
      </w:r>
      <w:r w:rsidRPr="00814974">
        <w:rPr>
          <w:lang w:bidi="ar"/>
        </w:rPr>
        <w:t>1</w:t>
      </w:r>
      <w:r w:rsidRPr="00814974">
        <w:rPr>
          <w:rFonts w:hint="cs"/>
          <w:rtl/>
        </w:rPr>
        <w:t xml:space="preserve"> أولية إلى </w:t>
      </w:r>
      <w:r w:rsidRPr="00814974">
        <w:rPr>
          <w:b/>
          <w:i/>
        </w:rPr>
        <w:t>G</w:t>
      </w:r>
      <w:r w:rsidRPr="00814974">
        <w:rPr>
          <w:vertAlign w:val="subscript"/>
        </w:rPr>
        <w:t>[</w:t>
      </w:r>
      <w:r w:rsidRPr="00814974">
        <w:rPr>
          <w:i/>
          <w:vertAlign w:val="subscript"/>
        </w:rPr>
        <w:t>0</w:t>
      </w:r>
      <w:r w:rsidRPr="00814974">
        <w:rPr>
          <w:vertAlign w:val="subscript"/>
        </w:rPr>
        <w:t>]</w:t>
      </w:r>
      <w:r w:rsidRPr="00814974">
        <w:rPr>
          <w:rFonts w:hint="cs"/>
          <w:rtl/>
          <w:lang w:bidi="ar"/>
        </w:rPr>
        <w:t>.</w:t>
      </w:r>
    </w:p>
    <w:p w14:paraId="714AAAEF" w14:textId="77777777" w:rsidR="00814974" w:rsidRPr="00814974" w:rsidRDefault="00814974" w:rsidP="00814974">
      <w:pPr>
        <w:rPr>
          <w:rtl/>
          <w:lang w:bidi="ar"/>
        </w:rPr>
      </w:pPr>
      <w:r w:rsidRPr="00814974">
        <w:rPr>
          <w:rFonts w:hint="cs"/>
          <w:rtl/>
        </w:rPr>
        <w:t xml:space="preserve">وتُسند قيمة صفر أولية إلى كل من المؤشرين </w:t>
      </w:r>
      <w:r w:rsidRPr="00814974">
        <w:rPr>
          <w:i/>
        </w:rPr>
        <w:t>n</w:t>
      </w:r>
      <w:r w:rsidRPr="00814974">
        <w:rPr>
          <w:rFonts w:hint="cs"/>
          <w:rtl/>
        </w:rPr>
        <w:t xml:space="preserve"> و</w:t>
      </w:r>
      <w:r w:rsidRPr="00814974">
        <w:rPr>
          <w:i/>
        </w:rPr>
        <w:t>m</w:t>
      </w:r>
      <w:r w:rsidRPr="00814974">
        <w:rPr>
          <w:rFonts w:hint="cs"/>
          <w:rtl/>
          <w:lang w:bidi="ar"/>
        </w:rPr>
        <w:t>.</w:t>
      </w:r>
    </w:p>
    <w:p w14:paraId="588C8D42" w14:textId="77777777" w:rsidR="00814974" w:rsidRPr="00814974" w:rsidRDefault="00814974" w:rsidP="00814974">
      <w:pPr>
        <w:rPr>
          <w:rtl/>
          <w:lang w:bidi="ar"/>
        </w:rPr>
      </w:pPr>
      <w:r w:rsidRPr="00814974">
        <w:rPr>
          <w:rFonts w:hint="cs"/>
          <w:rtl/>
        </w:rPr>
        <w:t>وتبدأ الآن</w:t>
      </w:r>
      <w:r w:rsidRPr="00814974">
        <w:rPr>
          <w:rFonts w:hint="cs"/>
          <w:rtl/>
          <w:lang w:bidi="ar"/>
        </w:rPr>
        <w:t xml:space="preserve"> </w:t>
      </w:r>
      <w:r w:rsidRPr="00814974">
        <w:rPr>
          <w:rFonts w:hint="cs"/>
          <w:rtl/>
        </w:rPr>
        <w:t>حلقة حساب بالزيادة التدرجية</w:t>
      </w:r>
      <w:r w:rsidRPr="00814974">
        <w:rPr>
          <w:rFonts w:hint="cs"/>
          <w:rtl/>
          <w:lang w:bidi="ar"/>
        </w:rPr>
        <w:t xml:space="preserve"> </w:t>
      </w:r>
      <w:r w:rsidRPr="00814974">
        <w:rPr>
          <w:rFonts w:hint="cs"/>
          <w:rtl/>
        </w:rPr>
        <w:t xml:space="preserve">لقيم </w:t>
      </w:r>
      <w:r w:rsidRPr="00814974">
        <w:rPr>
          <w:i/>
        </w:rPr>
        <w:t>n</w:t>
      </w:r>
      <w:r w:rsidRPr="00814974">
        <w:rPr>
          <w:rFonts w:hint="cs"/>
          <w:rtl/>
        </w:rPr>
        <w:t xml:space="preserve"> من</w:t>
      </w:r>
      <w:r w:rsidRPr="00814974">
        <w:rPr>
          <w:rFonts w:hint="cs"/>
          <w:rtl/>
          <w:lang w:bidi="ar"/>
        </w:rPr>
        <w:t xml:space="preserve"> </w:t>
      </w:r>
      <w:r w:rsidRPr="00814974">
        <w:rPr>
          <w:i/>
        </w:rPr>
        <w:t>n</w:t>
      </w:r>
      <w:r w:rsidRPr="00814974">
        <w:t> = 0</w:t>
      </w:r>
      <w:r w:rsidRPr="00814974">
        <w:rPr>
          <w:rFonts w:hint="cs"/>
          <w:rtl/>
          <w:lang w:bidi="ar"/>
        </w:rPr>
        <w:t xml:space="preserve"> </w:t>
      </w:r>
      <w:r w:rsidRPr="00814974">
        <w:rPr>
          <w:rFonts w:hint="cs"/>
          <w:rtl/>
        </w:rPr>
        <w:t xml:space="preserve">إلى </w:t>
      </w:r>
      <w:r w:rsidRPr="00814974">
        <w:rPr>
          <w:rFonts w:hint="cs"/>
          <w:i/>
          <w:iCs/>
          <w:lang w:bidi="ar-EG"/>
        </w:rPr>
        <w:t>n</w:t>
      </w:r>
      <w:r w:rsidRPr="00814974">
        <w:rPr>
          <w:rFonts w:hint="cs"/>
          <w:lang w:bidi="ar-EG"/>
        </w:rPr>
        <w:t xml:space="preserve"> = 48</w:t>
      </w:r>
      <w:r w:rsidRPr="00814974">
        <w:rPr>
          <w:rFonts w:hint="cs"/>
          <w:rtl/>
          <w:lang w:bidi="ar"/>
        </w:rPr>
        <w:t>.</w:t>
      </w:r>
    </w:p>
    <w:p w14:paraId="2313EF53" w14:textId="77777777" w:rsidR="00814974" w:rsidRPr="00814974" w:rsidRDefault="00814974" w:rsidP="00814974">
      <w:pPr>
        <w:rPr>
          <w:i/>
          <w:rtl/>
        </w:rPr>
      </w:pPr>
      <w:r w:rsidRPr="00814974">
        <w:rPr>
          <w:rFonts w:hint="cs"/>
          <w:i/>
          <w:iCs/>
          <w:rtl/>
        </w:rPr>
        <w:t>بدء حلقة حساب لكل قيمة للمؤشر</w:t>
      </w:r>
      <w:r w:rsidRPr="00814974">
        <w:rPr>
          <w:rFonts w:hint="cs"/>
          <w:rtl/>
        </w:rPr>
        <w:t xml:space="preserve"> </w:t>
      </w:r>
      <w:r w:rsidRPr="00814974">
        <w:rPr>
          <w:i/>
        </w:rPr>
        <w:t>n</w:t>
      </w:r>
    </w:p>
    <w:p w14:paraId="4ED10E88" w14:textId="77777777" w:rsidR="00814974" w:rsidRPr="00814974" w:rsidRDefault="00814974" w:rsidP="00814974">
      <w:pPr>
        <w:keepNext/>
        <w:keepLines/>
        <w:rPr>
          <w:rtl/>
          <w:lang w:bidi="ar"/>
        </w:rPr>
      </w:pPr>
      <w:r w:rsidRPr="00814974">
        <w:rPr>
          <w:rFonts w:hint="cs"/>
          <w:i/>
          <w:iCs/>
          <w:rtl/>
        </w:rPr>
        <w:t>الخطوة الفرعية أ</w:t>
      </w:r>
      <w:r w:rsidRPr="00814974">
        <w:rPr>
          <w:rFonts w:hint="cs"/>
          <w:i/>
          <w:iCs/>
          <w:rtl/>
          <w:lang w:bidi="ar-EG"/>
        </w:rPr>
        <w:t xml:space="preserve"> </w:t>
      </w:r>
      <w:r w:rsidRPr="00814974">
        <w:rPr>
          <w:rFonts w:hint="cs"/>
          <w:i/>
          <w:iCs/>
          <w:rtl/>
          <w:lang w:bidi="ar"/>
        </w:rPr>
        <w:t>)</w:t>
      </w:r>
      <w:r w:rsidRPr="00814974">
        <w:rPr>
          <w:rFonts w:hint="cs"/>
          <w:rtl/>
        </w:rPr>
        <w:t xml:space="preserve"> حساب ارتفاع المطر</w:t>
      </w:r>
      <w:r w:rsidRPr="00814974">
        <w:rPr>
          <w:rFonts w:hint="cs"/>
          <w:rtl/>
          <w:lang w:bidi="ar"/>
        </w:rPr>
        <w:t>:</w:t>
      </w:r>
    </w:p>
    <w:p w14:paraId="452746E8" w14:textId="77777777" w:rsidR="00814974" w:rsidRPr="00814974" w:rsidRDefault="00814974" w:rsidP="00637F34">
      <w:pPr>
        <w:pStyle w:val="Equation"/>
      </w:pPr>
      <w:r w:rsidRPr="00814974">
        <w:tab/>
      </w:r>
      <m:oMath>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m:t>
            </m:r>
          </m:sub>
        </m:sSub>
        <m:r>
          <m:rPr>
            <m:sty m:val="p"/>
          </m:rPr>
          <w:rPr>
            <w:rFonts w:ascii="Cambria Math" w:eastAsiaTheme="minorEastAsia" w:hAnsi="Cambria Math"/>
          </w:rPr>
          <m:t>-2 400+100</m:t>
        </m:r>
        <m:r>
          <w:rPr>
            <w:rFonts w:ascii="Cambria Math" w:eastAsiaTheme="minorEastAsia" w:hAnsi="Cambria Math"/>
          </w:rPr>
          <m:t>n</m:t>
        </m:r>
      </m:oMath>
      <w:r w:rsidRPr="00814974">
        <w:rPr>
          <w:rFonts w:eastAsiaTheme="minorEastAsia"/>
        </w:rPr>
        <w:t xml:space="preserve">     </w:t>
      </w:r>
      <w:r w:rsidRPr="00814974">
        <w:rPr>
          <w:rFonts w:eastAsiaTheme="minorEastAsia" w:hint="cs"/>
          <w:rtl/>
        </w:rPr>
        <w:t xml:space="preserve">  </w:t>
      </w:r>
      <w:r w:rsidRPr="00814974">
        <w:rPr>
          <w:rFonts w:hint="cs"/>
          <w:rtl/>
          <w:lang w:bidi="ar"/>
        </w:rPr>
        <w:t>(</w:t>
      </w:r>
      <w:r w:rsidRPr="00814974">
        <w:rPr>
          <w:rFonts w:hint="cs"/>
          <w:rtl/>
        </w:rPr>
        <w:t>متر فوق مستوى سطح البحر</w:t>
      </w:r>
      <w:r w:rsidRPr="00814974">
        <w:rPr>
          <w:rFonts w:hint="cs"/>
          <w:rtl/>
          <w:lang w:bidi="ar"/>
        </w:rPr>
        <w:t>)</w:t>
      </w:r>
      <w:r w:rsidRPr="00814974">
        <w:rPr>
          <w:rFonts w:eastAsiaTheme="minorEastAsia"/>
        </w:rPr>
        <w:tab/>
        <w:t>(58)</w:t>
      </w:r>
    </w:p>
    <w:p w14:paraId="0ED80169" w14:textId="77777777" w:rsidR="00814974" w:rsidRPr="00814974" w:rsidRDefault="00814974" w:rsidP="00814974">
      <w:pPr>
        <w:rPr>
          <w:rtl/>
        </w:rPr>
      </w:pPr>
      <w:r w:rsidRPr="00814974">
        <w:rPr>
          <w:rFonts w:hint="cs"/>
          <w:i/>
          <w:iCs/>
          <w:rtl/>
        </w:rPr>
        <w:t>الخطوة الفرعية ب</w:t>
      </w:r>
      <w:r w:rsidRPr="00814974">
        <w:rPr>
          <w:rFonts w:hint="cs"/>
          <w:i/>
          <w:iCs/>
          <w:rtl/>
          <w:lang w:bidi="ar"/>
        </w:rPr>
        <w:t>)</w:t>
      </w:r>
      <w:r w:rsidRPr="00814974">
        <w:rPr>
          <w:rFonts w:hint="cs"/>
          <w:rtl/>
        </w:rPr>
        <w:t xml:space="preserve"> في حال </w:t>
      </w:r>
      <w:proofErr w:type="spellStart"/>
      <w:r w:rsidRPr="00814974">
        <w:rPr>
          <w:i/>
        </w:rPr>
        <w:t>h</w:t>
      </w:r>
      <w:r w:rsidRPr="00814974">
        <w:rPr>
          <w:i/>
          <w:vertAlign w:val="subscript"/>
        </w:rPr>
        <w:t>lo</w:t>
      </w:r>
      <w:proofErr w:type="spellEnd"/>
      <w:r w:rsidRPr="00814974">
        <w:rPr>
          <w:i/>
          <w:vertAlign w:val="subscript"/>
        </w:rPr>
        <w:t xml:space="preserve"> </w:t>
      </w:r>
      <w:r w:rsidRPr="00814974">
        <w:sym w:font="Symbol" w:char="F0B3"/>
      </w:r>
      <w:r w:rsidRPr="00814974">
        <w:t xml:space="preserve"> </w:t>
      </w:r>
      <w:proofErr w:type="spellStart"/>
      <w:r w:rsidRPr="00814974">
        <w:rPr>
          <w:i/>
        </w:rPr>
        <w:t>h</w:t>
      </w:r>
      <w:r w:rsidRPr="00814974">
        <w:rPr>
          <w:i/>
          <w:vertAlign w:val="subscript"/>
        </w:rPr>
        <w:t>rain</w:t>
      </w:r>
      <w:proofErr w:type="spellEnd"/>
      <w:r w:rsidRPr="00814974">
        <w:rPr>
          <w:rFonts w:hint="cs"/>
          <w:rtl/>
        </w:rPr>
        <w:t>، تقع طبقة ذوبان بالكامل تحت المسير</w:t>
      </w:r>
      <w:r w:rsidRPr="00814974">
        <w:rPr>
          <w:rFonts w:hint="cs"/>
          <w:rtl/>
          <w:lang w:bidi="ar"/>
        </w:rPr>
        <w:t xml:space="preserve"> </w:t>
      </w:r>
      <w:r w:rsidRPr="00814974">
        <w:rPr>
          <w:rFonts w:hint="cs"/>
          <w:rtl/>
        </w:rPr>
        <w:t>في ارتفاع المطر</w:t>
      </w:r>
      <w:r w:rsidRPr="00814974">
        <w:rPr>
          <w:rFonts w:hint="cs"/>
          <w:rtl/>
          <w:lang w:bidi="ar"/>
        </w:rPr>
        <w:t xml:space="preserve"> </w:t>
      </w:r>
      <w:r w:rsidRPr="00814974">
        <w:rPr>
          <w:rFonts w:hint="cs"/>
          <w:rtl/>
        </w:rPr>
        <w:t>هذا</w:t>
      </w:r>
      <w:r w:rsidRPr="00814974">
        <w:rPr>
          <w:rFonts w:hint="cs"/>
          <w:rtl/>
          <w:lang w:bidi="ar"/>
        </w:rPr>
        <w:t xml:space="preserve">. </w:t>
      </w:r>
      <w:r w:rsidRPr="00814974">
        <w:rPr>
          <w:rFonts w:hint="cs"/>
          <w:rtl/>
        </w:rPr>
        <w:t>وفي هذه الحالة،</w:t>
      </w:r>
      <w:r w:rsidRPr="00814974">
        <w:rPr>
          <w:rFonts w:hint="cs"/>
          <w:rtl/>
          <w:lang w:bidi="ar"/>
        </w:rPr>
        <w:t xml:space="preserve"> </w:t>
      </w:r>
      <w:r w:rsidRPr="00814974">
        <w:rPr>
          <w:rFonts w:hint="cs"/>
          <w:rtl/>
        </w:rPr>
        <w:t>لا حاجة إلى أي مدخلات في</w:t>
      </w:r>
      <w:r w:rsidRPr="00814974">
        <w:rPr>
          <w:rFonts w:hint="cs"/>
          <w:rtl/>
          <w:lang w:bidi="ar"/>
        </w:rPr>
        <w:t xml:space="preserve"> </w:t>
      </w:r>
      <w:r w:rsidRPr="00814974">
        <w:rPr>
          <w:rFonts w:hint="cs"/>
          <w:rtl/>
        </w:rPr>
        <w:t xml:space="preserve">المتجهين </w:t>
      </w:r>
      <w:r w:rsidRPr="00814974">
        <w:rPr>
          <w:b/>
          <w:i/>
        </w:rPr>
        <w:t>G</w:t>
      </w:r>
      <w:r w:rsidRPr="00814974">
        <w:rPr>
          <w:rFonts w:hint="cs"/>
          <w:rtl/>
        </w:rPr>
        <w:t xml:space="preserve"> و</w:t>
      </w:r>
      <w:r w:rsidRPr="00814974">
        <w:rPr>
          <w:b/>
          <w:i/>
        </w:rPr>
        <w:t>P</w:t>
      </w:r>
      <w:r w:rsidRPr="00814974">
        <w:rPr>
          <w:rFonts w:hint="cs"/>
          <w:rtl/>
          <w:lang w:bidi="ar"/>
        </w:rPr>
        <w:t xml:space="preserve">. </w:t>
      </w:r>
      <w:r w:rsidRPr="00814974">
        <w:rPr>
          <w:rFonts w:hint="cs"/>
          <w:rtl/>
        </w:rPr>
        <w:t xml:space="preserve">وفي حال </w:t>
      </w:r>
      <w:r w:rsidRPr="00814974">
        <w:rPr>
          <w:i/>
        </w:rPr>
        <w:t>n</w:t>
      </w:r>
      <w:r w:rsidRPr="00814974">
        <w:t> &lt; 48</w:t>
      </w:r>
      <w:r w:rsidRPr="00814974">
        <w:rPr>
          <w:rFonts w:hint="cs"/>
          <w:rtl/>
        </w:rPr>
        <w:t xml:space="preserve">، يزاد </w:t>
      </w:r>
      <w:r w:rsidRPr="00814974">
        <w:rPr>
          <w:i/>
        </w:rPr>
        <w:t>n</w:t>
      </w:r>
      <w:r w:rsidRPr="00814974">
        <w:rPr>
          <w:rFonts w:hint="cs"/>
          <w:rtl/>
        </w:rPr>
        <w:t xml:space="preserve"> تدرجاً ويكرَر من الخطوة الفرعية أ</w:t>
      </w:r>
      <w:r w:rsidRPr="00814974">
        <w:rPr>
          <w:rFonts w:hint="cs"/>
          <w:rtl/>
          <w:lang w:bidi="ar"/>
        </w:rPr>
        <w:t>)</w:t>
      </w:r>
      <w:r w:rsidRPr="00814974">
        <w:rPr>
          <w:rFonts w:hint="cs"/>
          <w:rtl/>
        </w:rPr>
        <w:t xml:space="preserve">، وإلا ُتُترك هذه الحلقة ويُستمر من المعادلة </w:t>
      </w:r>
      <w:r w:rsidRPr="00814974">
        <w:rPr>
          <w:lang w:bidi="ar"/>
        </w:rPr>
        <w:t>(63)</w:t>
      </w:r>
      <w:r w:rsidRPr="00814974">
        <w:rPr>
          <w:rFonts w:hint="cs"/>
          <w:rtl/>
          <w:lang w:bidi="ar"/>
        </w:rPr>
        <w:t>.</w:t>
      </w:r>
    </w:p>
    <w:p w14:paraId="0FBAC56E" w14:textId="77777777" w:rsidR="00814974" w:rsidRPr="00814974" w:rsidRDefault="00814974" w:rsidP="00814974">
      <w:pPr>
        <w:rPr>
          <w:rtl/>
        </w:rPr>
      </w:pPr>
      <w:r w:rsidRPr="00814974">
        <w:rPr>
          <w:rFonts w:hint="cs"/>
          <w:rtl/>
        </w:rPr>
        <w:t xml:space="preserve">وفي حال </w:t>
      </w:r>
      <w:proofErr w:type="spellStart"/>
      <w:r w:rsidRPr="00814974">
        <w:rPr>
          <w:i/>
        </w:rPr>
        <w:t>h</w:t>
      </w:r>
      <w:r w:rsidRPr="00814974">
        <w:rPr>
          <w:i/>
          <w:vertAlign w:val="subscript"/>
        </w:rPr>
        <w:t>lo</w:t>
      </w:r>
      <w:proofErr w:type="spellEnd"/>
      <w:r w:rsidRPr="00814974">
        <w:t xml:space="preserve"> &lt; </w:t>
      </w:r>
      <w:proofErr w:type="spellStart"/>
      <w:r w:rsidRPr="00814974">
        <w:rPr>
          <w:i/>
        </w:rPr>
        <w:t>h</w:t>
      </w:r>
      <w:r w:rsidRPr="00814974">
        <w:rPr>
          <w:i/>
          <w:vertAlign w:val="subscript"/>
        </w:rPr>
        <w:t>rain</w:t>
      </w:r>
      <w:proofErr w:type="spellEnd"/>
      <w:r w:rsidRPr="00814974">
        <w:rPr>
          <w:rFonts w:hint="cs"/>
          <w:rtl/>
        </w:rPr>
        <w:t>،</w:t>
      </w:r>
      <w:r w:rsidRPr="00814974">
        <w:rPr>
          <w:rFonts w:hint="cs"/>
          <w:rtl/>
          <w:lang w:bidi="ar"/>
        </w:rPr>
        <w:t xml:space="preserve"> </w:t>
      </w:r>
      <w:r w:rsidRPr="00814974">
        <w:rPr>
          <w:rFonts w:hint="cs"/>
          <w:rtl/>
        </w:rPr>
        <w:t>يُستمر بالخطوة الفرعية ج</w:t>
      </w:r>
      <w:r w:rsidRPr="00814974">
        <w:rPr>
          <w:rFonts w:hint="cs"/>
          <w:rtl/>
          <w:lang w:bidi="ar"/>
        </w:rPr>
        <w:t>).</w:t>
      </w:r>
    </w:p>
    <w:p w14:paraId="0B34CDDA" w14:textId="77777777" w:rsidR="00814974" w:rsidRPr="00814974" w:rsidRDefault="00814974" w:rsidP="00814974">
      <w:pPr>
        <w:spacing w:line="180" w:lineRule="auto"/>
        <w:jc w:val="left"/>
        <w:rPr>
          <w:spacing w:val="-6"/>
          <w:rtl/>
          <w:lang w:bidi="ar"/>
        </w:rPr>
      </w:pPr>
      <w:r w:rsidRPr="00814974">
        <w:rPr>
          <w:rFonts w:hint="cs"/>
          <w:i/>
          <w:iCs/>
          <w:spacing w:val="-6"/>
          <w:rtl/>
        </w:rPr>
        <w:t>الخطوة الفرعية ج</w:t>
      </w:r>
      <w:r w:rsidRPr="00814974">
        <w:rPr>
          <w:rFonts w:hint="cs"/>
          <w:i/>
          <w:iCs/>
          <w:spacing w:val="-6"/>
          <w:rtl/>
          <w:lang w:bidi="ar"/>
        </w:rPr>
        <w:t>)</w:t>
      </w:r>
      <w:r w:rsidRPr="00814974">
        <w:rPr>
          <w:rFonts w:hint="cs"/>
          <w:spacing w:val="-6"/>
          <w:rtl/>
        </w:rPr>
        <w:t xml:space="preserve"> في حال </w:t>
      </w:r>
      <w:proofErr w:type="spellStart"/>
      <w:r w:rsidRPr="00814974">
        <w:rPr>
          <w:i/>
          <w:spacing w:val="-6"/>
        </w:rPr>
        <w:t>h</w:t>
      </w:r>
      <w:r w:rsidRPr="00814974">
        <w:rPr>
          <w:i/>
          <w:spacing w:val="-6"/>
          <w:vertAlign w:val="subscript"/>
        </w:rPr>
        <w:t>hi</w:t>
      </w:r>
      <w:proofErr w:type="spellEnd"/>
      <w:r w:rsidRPr="00814974">
        <w:rPr>
          <w:i/>
          <w:spacing w:val="-6"/>
          <w:vertAlign w:val="subscript"/>
        </w:rPr>
        <w:t xml:space="preserve"> </w:t>
      </w:r>
      <w:r w:rsidRPr="00814974">
        <w:rPr>
          <w:spacing w:val="-6"/>
        </w:rPr>
        <w:t>&gt; (</w:t>
      </w:r>
      <w:proofErr w:type="spellStart"/>
      <w:r w:rsidRPr="00814974">
        <w:rPr>
          <w:i/>
          <w:spacing w:val="-6"/>
        </w:rPr>
        <w:t>h</w:t>
      </w:r>
      <w:r w:rsidRPr="00814974">
        <w:rPr>
          <w:i/>
          <w:spacing w:val="-6"/>
          <w:vertAlign w:val="subscript"/>
        </w:rPr>
        <w:t>rain</w:t>
      </w:r>
      <w:proofErr w:type="spellEnd"/>
      <w:r w:rsidRPr="00814974">
        <w:rPr>
          <w:spacing w:val="-6"/>
        </w:rPr>
        <w:t xml:space="preserve"> – 1 200)</w:t>
      </w:r>
      <w:r w:rsidRPr="00814974">
        <w:rPr>
          <w:rFonts w:hint="cs"/>
          <w:spacing w:val="-6"/>
          <w:rtl/>
        </w:rPr>
        <w:t>، يقع جزء من المسير على الأقل ضمن طبقة الذوبان</w:t>
      </w:r>
      <w:r w:rsidRPr="00814974">
        <w:rPr>
          <w:rFonts w:hint="cs"/>
          <w:spacing w:val="-6"/>
          <w:rtl/>
          <w:lang w:bidi="ar"/>
        </w:rPr>
        <w:t xml:space="preserve">. </w:t>
      </w:r>
      <w:r w:rsidRPr="00814974">
        <w:rPr>
          <w:rFonts w:hint="cs"/>
          <w:spacing w:val="-6"/>
          <w:rtl/>
        </w:rPr>
        <w:t>وفي هذه الحالة، يُتبع ما يلي</w:t>
      </w:r>
      <w:r w:rsidRPr="00814974">
        <w:rPr>
          <w:rFonts w:hint="cs"/>
          <w:spacing w:val="-6"/>
          <w:rtl/>
          <w:lang w:bidi="ar"/>
        </w:rPr>
        <w:t>:</w:t>
      </w:r>
    </w:p>
    <w:p w14:paraId="03C9E337" w14:textId="77777777" w:rsidR="00814974" w:rsidRPr="00814974" w:rsidRDefault="00814974" w:rsidP="00814974">
      <w:pPr>
        <w:rPr>
          <w:rtl/>
          <w:lang w:bidi="ar"/>
        </w:rPr>
      </w:pPr>
      <w:r w:rsidRPr="00814974">
        <w:rPr>
          <w:rFonts w:hint="cs"/>
          <w:rtl/>
        </w:rPr>
        <w:t xml:space="preserve">تُستخدم الوظيفة </w:t>
      </w:r>
      <w:r w:rsidRPr="00814974">
        <w:rPr>
          <w:lang w:bidi="ar"/>
        </w:rPr>
        <w:t>2</w:t>
      </w:r>
      <w:r w:rsidRPr="00814974">
        <w:rPr>
          <w:rFonts w:hint="cs"/>
          <w:rtl/>
          <w:lang w:bidi="ar"/>
        </w:rPr>
        <w:t xml:space="preserve"> </w:t>
      </w:r>
      <w:r w:rsidRPr="00814974">
        <w:rPr>
          <w:rFonts w:hint="cs"/>
          <w:rtl/>
        </w:rPr>
        <w:t>المعرَّفة في الفقرة</w:t>
      </w:r>
      <w:r w:rsidRPr="00814974">
        <w:rPr>
          <w:rFonts w:hint="cs"/>
          <w:rtl/>
          <w:lang w:bidi="ar"/>
        </w:rPr>
        <w:t xml:space="preserve"> </w:t>
      </w:r>
      <w:r w:rsidRPr="00814974">
        <w:rPr>
          <w:lang w:bidi="ar"/>
        </w:rPr>
        <w:t>4.2.4.2</w:t>
      </w:r>
      <w:r w:rsidRPr="00814974">
        <w:rPr>
          <w:rFonts w:hint="cs"/>
          <w:rtl/>
          <w:lang w:bidi="ar"/>
        </w:rPr>
        <w:t xml:space="preserve"> </w:t>
      </w:r>
      <w:r w:rsidRPr="00814974">
        <w:rPr>
          <w:rFonts w:hint="cs"/>
          <w:rtl/>
        </w:rPr>
        <w:t xml:space="preserve">مع القيمة الحالية للارتفاع </w:t>
      </w:r>
      <w:r w:rsidRPr="00814974">
        <w:rPr>
          <w:rFonts w:hint="cs"/>
          <w:rtl/>
          <w:lang w:bidi="ar-EG"/>
        </w:rPr>
        <w:t>كمتغير</w:t>
      </w:r>
      <w:r w:rsidRPr="00814974">
        <w:rPr>
          <w:rFonts w:hint="cs"/>
          <w:rtl/>
        </w:rPr>
        <w:t xml:space="preserve"> لحساب متوسط مضاعِف التوهين عبر المسير، </w:t>
      </w:r>
      <w:r w:rsidRPr="00814974">
        <w:rPr>
          <w:i/>
        </w:rPr>
        <w:t>g</w:t>
      </w:r>
      <w:r w:rsidRPr="00814974">
        <w:rPr>
          <w:rFonts w:hint="cs"/>
          <w:rtl/>
        </w:rPr>
        <w:t>،</w:t>
      </w:r>
      <w:r w:rsidRPr="00814974">
        <w:rPr>
          <w:rFonts w:ascii="Traditional Arabic" w:hAnsi="Traditional Arabic" w:hint="cs"/>
          <w:rtl/>
          <w:lang w:bidi="ar"/>
        </w:rPr>
        <w:t xml:space="preserve"> </w:t>
      </w:r>
      <w:r w:rsidRPr="00814974">
        <w:rPr>
          <w:rFonts w:ascii="Traditional Arabic" w:hAnsi="Traditional Arabic" w:hint="cs"/>
          <w:rtl/>
        </w:rPr>
        <w:t>على ارتفاع</w:t>
      </w:r>
      <w:r w:rsidRPr="00814974">
        <w:rPr>
          <w:rFonts w:hint="cs"/>
          <w:rtl/>
          <w:lang w:bidi="ar"/>
        </w:rPr>
        <w:t xml:space="preserve"> </w:t>
      </w:r>
      <w:r w:rsidRPr="00814974">
        <w:rPr>
          <w:rFonts w:ascii="Traditional Arabic" w:hAnsi="Traditional Arabic" w:hint="cs"/>
          <w:rtl/>
        </w:rPr>
        <w:t>المطر</w:t>
      </w:r>
      <w:r w:rsidRPr="00814974">
        <w:rPr>
          <w:rFonts w:ascii="Traditional Arabic" w:hAnsi="Traditional Arabic" w:hint="cs"/>
          <w:rtl/>
          <w:lang w:bidi="ar"/>
        </w:rPr>
        <w:t xml:space="preserve"> </w:t>
      </w:r>
      <w:r w:rsidRPr="00814974">
        <w:rPr>
          <w:rFonts w:ascii="Traditional Arabic" w:hAnsi="Traditional Arabic" w:hint="cs"/>
          <w:rtl/>
        </w:rPr>
        <w:t>هذا</w:t>
      </w:r>
      <w:r w:rsidRPr="00814974">
        <w:rPr>
          <w:rFonts w:hint="cs"/>
          <w:rtl/>
          <w:lang w:bidi="ar"/>
        </w:rPr>
        <w:t xml:space="preserve"> </w:t>
      </w:r>
      <w:r w:rsidRPr="00814974">
        <w:rPr>
          <w:rFonts w:ascii="Traditional Arabic" w:hAnsi="Traditional Arabic" w:hint="cs"/>
          <w:rtl/>
        </w:rPr>
        <w:t>وذلك</w:t>
      </w:r>
      <w:r w:rsidRPr="00814974">
        <w:rPr>
          <w:rFonts w:hint="cs"/>
          <w:rtl/>
          <w:lang w:bidi="ar"/>
        </w:rPr>
        <w:t xml:space="preserve"> </w:t>
      </w:r>
      <w:r w:rsidRPr="00814974">
        <w:rPr>
          <w:rFonts w:ascii="Traditional Arabic" w:hAnsi="Traditional Arabic" w:hint="cs"/>
          <w:rtl/>
        </w:rPr>
        <w:t>لتخصيصه</w:t>
      </w:r>
      <w:r w:rsidRPr="00814974">
        <w:rPr>
          <w:rFonts w:hint="cs"/>
          <w:rtl/>
          <w:lang w:bidi="ar"/>
        </w:rPr>
        <w:t xml:space="preserve"> </w:t>
      </w:r>
      <w:r w:rsidRPr="00814974">
        <w:rPr>
          <w:rFonts w:ascii="Traditional Arabic" w:hAnsi="Traditional Arabic" w:hint="cs"/>
          <w:rtl/>
        </w:rPr>
        <w:t>إلى المتجه</w:t>
      </w:r>
      <w:r w:rsidRPr="00814974">
        <w:rPr>
          <w:rFonts w:hint="cs"/>
          <w:rtl/>
          <w:lang w:bidi="ar"/>
        </w:rPr>
        <w:t xml:space="preserve"> </w:t>
      </w:r>
      <w:r w:rsidRPr="00814974">
        <w:rPr>
          <w:rFonts w:hint="cs"/>
          <w:b/>
          <w:bCs/>
          <w:i/>
          <w:iCs/>
          <w:lang w:bidi="ar-EG"/>
        </w:rPr>
        <w:t>G</w:t>
      </w:r>
      <w:r w:rsidRPr="00814974">
        <w:rPr>
          <w:rFonts w:hint="cs"/>
          <w:rtl/>
        </w:rPr>
        <w:t xml:space="preserve"> للقيمة الحالية للمؤشر </w:t>
      </w:r>
      <w:r w:rsidRPr="00814974">
        <w:rPr>
          <w:i/>
        </w:rPr>
        <w:t>m</w:t>
      </w:r>
      <w:r w:rsidRPr="00814974">
        <w:rPr>
          <w:rFonts w:hint="cs"/>
          <w:rtl/>
          <w:lang w:bidi="ar"/>
        </w:rPr>
        <w:t>:</w:t>
      </w:r>
    </w:p>
    <w:p w14:paraId="731E5F3D" w14:textId="77777777" w:rsidR="00814974" w:rsidRPr="00814974" w:rsidRDefault="00814974" w:rsidP="00637F34">
      <w:pPr>
        <w:pStyle w:val="Equation"/>
      </w:pPr>
      <w:r w:rsidRPr="0081497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814974">
        <w:rPr>
          <w:rFonts w:eastAsiaTheme="minorEastAsia"/>
        </w:rPr>
        <w:tab/>
        <w:t>(59)</w:t>
      </w:r>
    </w:p>
    <w:p w14:paraId="6F389215" w14:textId="77777777" w:rsidR="00814974" w:rsidRPr="00814974" w:rsidRDefault="00814974" w:rsidP="00814974">
      <w:pPr>
        <w:jc w:val="left"/>
        <w:rPr>
          <w:rtl/>
        </w:rPr>
      </w:pPr>
      <w:r w:rsidRPr="00814974">
        <w:rPr>
          <w:rFonts w:hint="cs"/>
          <w:rtl/>
        </w:rPr>
        <w:t xml:space="preserve">ويخصَص احتمال </w:t>
      </w:r>
      <w:r w:rsidRPr="00814974">
        <w:rPr>
          <w:rFonts w:ascii="Traditional Arabic" w:hAnsi="Traditional Arabic" w:hint="cs"/>
          <w:rtl/>
        </w:rPr>
        <w:t>ارتفاع</w:t>
      </w:r>
      <w:r w:rsidRPr="00814974">
        <w:rPr>
          <w:rFonts w:hint="cs"/>
          <w:rtl/>
          <w:lang w:bidi="ar"/>
        </w:rPr>
        <w:t xml:space="preserve"> </w:t>
      </w:r>
      <w:r w:rsidRPr="00814974">
        <w:rPr>
          <w:rFonts w:ascii="Traditional Arabic" w:hAnsi="Traditional Arabic" w:hint="cs"/>
          <w:rtl/>
        </w:rPr>
        <w:t>المطر</w:t>
      </w:r>
      <w:r w:rsidRPr="00814974">
        <w:rPr>
          <w:rFonts w:ascii="Traditional Arabic" w:hAnsi="Traditional Arabic" w:hint="cs"/>
          <w:rtl/>
          <w:lang w:bidi="ar"/>
        </w:rPr>
        <w:t xml:space="preserve"> </w:t>
      </w:r>
      <w:r w:rsidRPr="00814974">
        <w:rPr>
          <w:rFonts w:ascii="Traditional Arabic" w:hAnsi="Traditional Arabic" w:hint="cs"/>
          <w:rtl/>
        </w:rPr>
        <w:t>هذا</w:t>
      </w:r>
      <w:r w:rsidRPr="00814974">
        <w:rPr>
          <w:rFonts w:hint="cs"/>
          <w:rtl/>
          <w:lang w:bidi="ar"/>
        </w:rPr>
        <w:t xml:space="preserve"> </w:t>
      </w:r>
      <w:r w:rsidRPr="00814974">
        <w:rPr>
          <w:rFonts w:ascii="Traditional Arabic" w:hAnsi="Traditional Arabic" w:hint="cs"/>
          <w:rtl/>
        </w:rPr>
        <w:t>إلى المتجه</w:t>
      </w:r>
      <w:r w:rsidRPr="00814974">
        <w:rPr>
          <w:rFonts w:hint="cs"/>
          <w:rtl/>
          <w:lang w:bidi="ar"/>
        </w:rPr>
        <w:t xml:space="preserve"> </w:t>
      </w:r>
      <w:r w:rsidRPr="00814974">
        <w:rPr>
          <w:rFonts w:hint="cs"/>
          <w:i/>
          <w:iCs/>
          <w:lang w:bidi="ar-EG"/>
        </w:rPr>
        <w:t>P</w:t>
      </w:r>
      <w:r w:rsidRPr="00814974">
        <w:rPr>
          <w:rFonts w:hint="cs"/>
          <w:rtl/>
          <w:lang w:bidi="ar"/>
        </w:rPr>
        <w:t>:</w:t>
      </w:r>
    </w:p>
    <w:p w14:paraId="68491142" w14:textId="77777777" w:rsidR="00814974" w:rsidRPr="00814974" w:rsidRDefault="00814974" w:rsidP="00637F34">
      <w:pPr>
        <w:pStyle w:val="Equation"/>
        <w:rPr>
          <w:rFonts w:eastAsiaTheme="minorEastAsia"/>
        </w:rPr>
      </w:pPr>
      <w:r w:rsidRPr="00814974">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sidRPr="00814974">
        <w:rPr>
          <w:rFonts w:eastAsiaTheme="minorEastAsia"/>
        </w:rPr>
        <w:tab/>
        <w:t>(60)</w:t>
      </w:r>
    </w:p>
    <w:p w14:paraId="562804E4" w14:textId="77777777" w:rsidR="00814974" w:rsidRPr="00814974" w:rsidRDefault="00814974" w:rsidP="00814974">
      <w:pPr>
        <w:rPr>
          <w:rtl/>
          <w:lang w:bidi="ar"/>
        </w:rPr>
      </w:pPr>
      <w:r w:rsidRPr="00814974">
        <w:rPr>
          <w:rFonts w:hint="cs"/>
          <w:rtl/>
        </w:rPr>
        <w:t xml:space="preserve">حيث </w:t>
      </w:r>
      <w:r w:rsidRPr="00814974">
        <w:rPr>
          <w:rFonts w:hint="cs"/>
          <w:rtl/>
          <w:lang w:bidi="ar-EG"/>
        </w:rPr>
        <w:t xml:space="preserve">يؤخذ </w:t>
      </w:r>
      <w:r w:rsidRPr="00814974">
        <w:rPr>
          <w:b/>
        </w:rPr>
        <w:t>Π</w:t>
      </w:r>
      <w:r w:rsidRPr="00814974">
        <w:rPr>
          <w:vertAlign w:val="subscript"/>
        </w:rPr>
        <w:t>[</w:t>
      </w:r>
      <w:r w:rsidRPr="00814974">
        <w:rPr>
          <w:i/>
          <w:vertAlign w:val="subscript"/>
        </w:rPr>
        <w:t>n</w:t>
      </w:r>
      <w:r w:rsidRPr="00814974">
        <w:rPr>
          <w:vertAlign w:val="subscript"/>
        </w:rPr>
        <w:t>]</w:t>
      </w:r>
      <w:r w:rsidRPr="00814974">
        <w:rPr>
          <w:rFonts w:hint="cs"/>
          <w:rtl/>
        </w:rPr>
        <w:t xml:space="preserve"> من الجدول </w:t>
      </w:r>
      <w:r w:rsidRPr="00814974">
        <w:rPr>
          <w:lang w:bidi="ar"/>
        </w:rPr>
        <w:t>2</w:t>
      </w:r>
      <w:r w:rsidRPr="00814974">
        <w:rPr>
          <w:rFonts w:hint="cs"/>
          <w:rtl/>
          <w:lang w:bidi="ar"/>
        </w:rPr>
        <w:t>.</w:t>
      </w:r>
    </w:p>
    <w:p w14:paraId="58507897" w14:textId="77777777" w:rsidR="00814974" w:rsidRPr="00814974" w:rsidRDefault="00814974" w:rsidP="00814974">
      <w:pPr>
        <w:spacing w:line="180" w:lineRule="auto"/>
        <w:jc w:val="left"/>
        <w:rPr>
          <w:rtl/>
          <w:lang w:bidi="ar"/>
        </w:rPr>
      </w:pPr>
      <w:r w:rsidRPr="00814974">
        <w:rPr>
          <w:rFonts w:hint="cs"/>
          <w:rtl/>
        </w:rPr>
        <w:t xml:space="preserve">وفي حال </w:t>
      </w:r>
      <w:r w:rsidRPr="00814974">
        <w:rPr>
          <w:i/>
        </w:rPr>
        <w:t>n</w:t>
      </w:r>
      <w:r w:rsidRPr="00814974">
        <w:t xml:space="preserve"> &lt; 48</w:t>
      </w:r>
      <w:r w:rsidRPr="00814974">
        <w:rPr>
          <w:rFonts w:hint="cs"/>
          <w:rtl/>
        </w:rPr>
        <w:t xml:space="preserve">، يزاد المؤشر </w:t>
      </w:r>
      <w:r w:rsidRPr="00814974">
        <w:rPr>
          <w:i/>
        </w:rPr>
        <w:t>m</w:t>
      </w:r>
      <w:r w:rsidRPr="00814974">
        <w:rPr>
          <w:rFonts w:hint="cs"/>
          <w:rtl/>
          <w:lang w:bidi="ar"/>
        </w:rPr>
        <w:t>.</w:t>
      </w:r>
    </w:p>
    <w:p w14:paraId="222F29ED" w14:textId="77777777" w:rsidR="00814974" w:rsidRPr="00814974" w:rsidRDefault="00814974" w:rsidP="00814974">
      <w:pPr>
        <w:rPr>
          <w:rtl/>
        </w:rPr>
      </w:pPr>
      <w:r w:rsidRPr="00814974">
        <w:rPr>
          <w:rFonts w:hint="cs"/>
          <w:rtl/>
        </w:rPr>
        <w:t xml:space="preserve">وفي حال </w:t>
      </w:r>
      <w:r w:rsidRPr="00814974">
        <w:rPr>
          <w:i/>
        </w:rPr>
        <w:t>n</w:t>
      </w:r>
      <w:r w:rsidRPr="00814974">
        <w:t xml:space="preserve"> &lt; 48</w:t>
      </w:r>
      <w:r w:rsidRPr="00814974">
        <w:rPr>
          <w:rFonts w:hint="cs"/>
          <w:rtl/>
        </w:rPr>
        <w:t xml:space="preserve">، يزاد المؤشر </w:t>
      </w:r>
      <w:r w:rsidRPr="00814974">
        <w:rPr>
          <w:i/>
        </w:rPr>
        <w:t>n</w:t>
      </w:r>
      <w:r w:rsidRPr="00814974">
        <w:rPr>
          <w:rFonts w:hint="cs"/>
          <w:rtl/>
          <w:lang w:bidi="ar"/>
        </w:rPr>
        <w:t xml:space="preserve"> </w:t>
      </w:r>
      <w:r w:rsidRPr="00814974">
        <w:rPr>
          <w:rFonts w:hint="cs"/>
          <w:rtl/>
        </w:rPr>
        <w:t>ويكرَر من الخطوة الفرعية أ</w:t>
      </w:r>
      <w:r w:rsidRPr="00814974">
        <w:rPr>
          <w:rFonts w:hint="cs"/>
          <w:rtl/>
          <w:lang w:bidi="ar"/>
        </w:rPr>
        <w:t xml:space="preserve"> )</w:t>
      </w:r>
      <w:r w:rsidRPr="00814974">
        <w:rPr>
          <w:rFonts w:hint="cs"/>
          <w:rtl/>
        </w:rPr>
        <w:t>،</w:t>
      </w:r>
      <w:r w:rsidRPr="00814974">
        <w:rPr>
          <w:rFonts w:hint="cs"/>
          <w:rtl/>
          <w:lang w:bidi="ar"/>
        </w:rPr>
        <w:t xml:space="preserve"> </w:t>
      </w:r>
      <w:r w:rsidRPr="00814974">
        <w:rPr>
          <w:rFonts w:hint="cs"/>
          <w:rtl/>
        </w:rPr>
        <w:t xml:space="preserve">وإلا ُتُترك هذه الحلقة ويُستمر من المعادلة </w:t>
      </w:r>
      <w:r w:rsidRPr="00814974">
        <w:rPr>
          <w:lang w:bidi="ar"/>
        </w:rPr>
        <w:t>(63)</w:t>
      </w:r>
      <w:r w:rsidRPr="00814974">
        <w:rPr>
          <w:rFonts w:hint="cs"/>
          <w:rtl/>
          <w:lang w:bidi="ar"/>
        </w:rPr>
        <w:t>.</w:t>
      </w:r>
    </w:p>
    <w:p w14:paraId="06682040" w14:textId="77777777" w:rsidR="00814974" w:rsidRPr="00814974" w:rsidRDefault="00814974" w:rsidP="00814974">
      <w:pPr>
        <w:rPr>
          <w:rtl/>
        </w:rPr>
      </w:pPr>
      <w:r w:rsidRPr="00814974">
        <w:rPr>
          <w:rFonts w:hint="cs"/>
          <w:rtl/>
        </w:rPr>
        <w:t xml:space="preserve">وفي حال </w:t>
      </w:r>
      <w:proofErr w:type="spellStart"/>
      <w:r w:rsidRPr="00814974">
        <w:rPr>
          <w:i/>
        </w:rPr>
        <w:t>h</w:t>
      </w:r>
      <w:r w:rsidRPr="00814974">
        <w:rPr>
          <w:i/>
          <w:vertAlign w:val="subscript"/>
        </w:rPr>
        <w:t>hi</w:t>
      </w:r>
      <w:proofErr w:type="spellEnd"/>
      <w:r w:rsidRPr="00814974">
        <w:t xml:space="preserve"> </w:t>
      </w:r>
      <w:r w:rsidRPr="00814974">
        <w:sym w:font="Symbol" w:char="F0A3"/>
      </w:r>
      <w:r w:rsidRPr="00814974">
        <w:t xml:space="preserve"> (</w:t>
      </w:r>
      <w:proofErr w:type="spellStart"/>
      <w:r w:rsidRPr="00814974">
        <w:rPr>
          <w:i/>
        </w:rPr>
        <w:t>h</w:t>
      </w:r>
      <w:r w:rsidRPr="00814974">
        <w:rPr>
          <w:i/>
          <w:vertAlign w:val="subscript"/>
        </w:rPr>
        <w:t>rain</w:t>
      </w:r>
      <w:proofErr w:type="spellEnd"/>
      <w:r w:rsidRPr="00814974">
        <w:t xml:space="preserve"> – 1 200)</w:t>
      </w:r>
      <w:r w:rsidRPr="00814974">
        <w:rPr>
          <w:rFonts w:hint="cs"/>
          <w:rtl/>
        </w:rPr>
        <w:t>،</w:t>
      </w:r>
      <w:r w:rsidRPr="00814974">
        <w:rPr>
          <w:rFonts w:hint="cs"/>
          <w:rtl/>
          <w:lang w:bidi="ar"/>
        </w:rPr>
        <w:t xml:space="preserve"> </w:t>
      </w:r>
      <w:r w:rsidRPr="00814974">
        <w:rPr>
          <w:rFonts w:hint="cs"/>
          <w:rtl/>
        </w:rPr>
        <w:t>يُستمر بالخطوة الفرعية د</w:t>
      </w:r>
      <w:r w:rsidRPr="00814974">
        <w:rPr>
          <w:rFonts w:hint="cs"/>
          <w:rtl/>
          <w:lang w:bidi="ar-EG"/>
        </w:rPr>
        <w:t xml:space="preserve"> </w:t>
      </w:r>
      <w:r w:rsidRPr="00814974">
        <w:rPr>
          <w:rFonts w:hint="cs"/>
          <w:rtl/>
          <w:lang w:bidi="ar"/>
        </w:rPr>
        <w:t>).</w:t>
      </w:r>
    </w:p>
    <w:p w14:paraId="63A9DEBC" w14:textId="77777777" w:rsidR="00814974" w:rsidRPr="00814974" w:rsidRDefault="00814974" w:rsidP="00814974">
      <w:pPr>
        <w:spacing w:line="180" w:lineRule="auto"/>
        <w:rPr>
          <w:rtl/>
          <w:lang w:bidi="ar"/>
        </w:rPr>
      </w:pPr>
      <w:r w:rsidRPr="00814974">
        <w:rPr>
          <w:rFonts w:hint="cs"/>
          <w:i/>
          <w:iCs/>
          <w:rtl/>
        </w:rPr>
        <w:t xml:space="preserve">الخطوة الفرعية د </w:t>
      </w:r>
      <w:r w:rsidRPr="00814974">
        <w:rPr>
          <w:rFonts w:hint="cs"/>
          <w:i/>
          <w:iCs/>
          <w:rtl/>
          <w:lang w:bidi="ar"/>
        </w:rPr>
        <w:t>)</w:t>
      </w:r>
      <w:r w:rsidRPr="00814974">
        <w:rPr>
          <w:rFonts w:hint="cs"/>
          <w:rtl/>
          <w:lang w:bidi="ar"/>
        </w:rPr>
        <w:t xml:space="preserve"> </w:t>
      </w:r>
      <w:r w:rsidRPr="00814974">
        <w:rPr>
          <w:rFonts w:hint="cs"/>
          <w:rtl/>
        </w:rPr>
        <w:t xml:space="preserve">يتم التوصل إلى هذه الخطوة لقيم </w:t>
      </w:r>
      <w:r w:rsidRPr="00814974">
        <w:rPr>
          <w:i/>
        </w:rPr>
        <w:t>n</w:t>
      </w:r>
      <w:r w:rsidRPr="00814974">
        <w:rPr>
          <w:rFonts w:hint="cs"/>
          <w:rtl/>
        </w:rPr>
        <w:t xml:space="preserve"> التي تقع فيها طبقة الذوبان</w:t>
      </w:r>
      <w:r w:rsidRPr="00814974">
        <w:rPr>
          <w:rFonts w:hint="cs"/>
          <w:rtl/>
          <w:lang w:bidi="ar"/>
        </w:rPr>
        <w:t xml:space="preserve"> </w:t>
      </w:r>
      <w:r w:rsidRPr="00814974">
        <w:rPr>
          <w:rFonts w:hint="cs"/>
          <w:rtl/>
        </w:rPr>
        <w:t>فوق المسير</w:t>
      </w:r>
      <w:r w:rsidRPr="00814974">
        <w:rPr>
          <w:rFonts w:hint="cs"/>
          <w:rtl/>
          <w:lang w:bidi="ar"/>
        </w:rPr>
        <w:t xml:space="preserve"> </w:t>
      </w:r>
      <w:r w:rsidRPr="00814974">
        <w:rPr>
          <w:rFonts w:hint="cs"/>
          <w:rtl/>
        </w:rPr>
        <w:t>بالكامل</w:t>
      </w:r>
      <w:r w:rsidRPr="00814974">
        <w:rPr>
          <w:rFonts w:hint="cs"/>
          <w:rtl/>
          <w:lang w:bidi="ar"/>
        </w:rPr>
        <w:t xml:space="preserve">. </w:t>
      </w:r>
      <w:r w:rsidRPr="00814974">
        <w:rPr>
          <w:rFonts w:hint="cs"/>
          <w:rtl/>
        </w:rPr>
        <w:t>ويخصَص</w:t>
      </w:r>
      <w:r w:rsidRPr="00814974">
        <w:rPr>
          <w:rFonts w:hint="cs"/>
          <w:rtl/>
          <w:lang w:bidi="ar"/>
        </w:rPr>
        <w:t xml:space="preserve"> </w:t>
      </w:r>
      <w:r w:rsidRPr="00814974">
        <w:rPr>
          <w:rFonts w:hint="cs"/>
          <w:rtl/>
        </w:rPr>
        <w:t xml:space="preserve">المضاعِف </w:t>
      </w:r>
      <w:r w:rsidRPr="00814974">
        <w:rPr>
          <w:lang w:bidi="ar"/>
        </w:rPr>
        <w:t>1</w:t>
      </w:r>
      <w:r w:rsidRPr="00814974">
        <w:rPr>
          <w:rFonts w:hint="cs"/>
          <w:rtl/>
        </w:rPr>
        <w:t xml:space="preserve"> إلى المتجه</w:t>
      </w:r>
      <w:r w:rsidRPr="00814974">
        <w:rPr>
          <w:rFonts w:hint="eastAsia"/>
          <w:rtl/>
          <w:lang w:bidi="ar"/>
        </w:rPr>
        <w:t> </w:t>
      </w:r>
      <w:r w:rsidRPr="00814974">
        <w:rPr>
          <w:rFonts w:hint="cs"/>
          <w:b/>
          <w:bCs/>
          <w:i/>
          <w:iCs/>
          <w:lang w:bidi="ar-EG"/>
        </w:rPr>
        <w:t>G</w:t>
      </w:r>
      <w:r w:rsidRPr="00814974">
        <w:rPr>
          <w:rFonts w:hint="cs"/>
          <w:rtl/>
          <w:lang w:bidi="ar"/>
        </w:rPr>
        <w:t>:</w:t>
      </w:r>
    </w:p>
    <w:p w14:paraId="06D2C7F0" w14:textId="77777777" w:rsidR="00814974" w:rsidRPr="00814974" w:rsidRDefault="00814974" w:rsidP="00637F34">
      <w:pPr>
        <w:pStyle w:val="Equation"/>
      </w:pPr>
      <w:r w:rsidRPr="0081497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Pr="00814974">
        <w:rPr>
          <w:rFonts w:eastAsiaTheme="minorEastAsia"/>
        </w:rPr>
        <w:tab/>
        <w:t>(61)</w:t>
      </w:r>
    </w:p>
    <w:p w14:paraId="5F4CFC68" w14:textId="77777777" w:rsidR="00814974" w:rsidRPr="00814974" w:rsidRDefault="00814974" w:rsidP="00814974">
      <w:pPr>
        <w:keepNext/>
        <w:rPr>
          <w:rtl/>
        </w:rPr>
      </w:pPr>
      <w:r w:rsidRPr="00814974">
        <w:rPr>
          <w:rFonts w:hint="cs"/>
          <w:rtl/>
        </w:rPr>
        <w:t>ويراكَم احتمال ارتفاع الطبقة هذا في المتجه</w:t>
      </w:r>
      <w:r w:rsidRPr="00814974">
        <w:rPr>
          <w:rFonts w:hint="cs"/>
          <w:rtl/>
          <w:lang w:bidi="ar"/>
        </w:rPr>
        <w:t xml:space="preserve"> </w:t>
      </w:r>
      <w:r w:rsidRPr="00814974">
        <w:rPr>
          <w:rFonts w:hint="cs"/>
          <w:i/>
          <w:iCs/>
          <w:lang w:bidi="ar-EG"/>
        </w:rPr>
        <w:t>P</w:t>
      </w:r>
      <w:r w:rsidRPr="00814974">
        <w:rPr>
          <w:rFonts w:hint="cs"/>
          <w:rtl/>
          <w:lang w:bidi="ar"/>
        </w:rPr>
        <w:t>:</w:t>
      </w:r>
    </w:p>
    <w:p w14:paraId="277C00CB" w14:textId="77777777" w:rsidR="00814974" w:rsidRPr="00814974" w:rsidRDefault="00814974" w:rsidP="00637F34">
      <w:pPr>
        <w:pStyle w:val="Equation"/>
        <w:rPr>
          <w:rFonts w:eastAsiaTheme="minorEastAsia"/>
        </w:rPr>
      </w:pPr>
      <w:r w:rsidRPr="00814974">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sidRPr="00814974">
        <w:rPr>
          <w:rFonts w:eastAsiaTheme="minorEastAsia"/>
        </w:rPr>
        <w:tab/>
        <w:t>(62)</w:t>
      </w:r>
    </w:p>
    <w:p w14:paraId="5B372B82" w14:textId="77777777" w:rsidR="00814974" w:rsidRPr="00814974" w:rsidRDefault="00814974" w:rsidP="00814974">
      <w:pPr>
        <w:rPr>
          <w:rtl/>
          <w:lang w:bidi="ar"/>
        </w:rPr>
      </w:pPr>
      <w:r w:rsidRPr="00814974">
        <w:rPr>
          <w:rFonts w:hint="cs"/>
          <w:rtl/>
        </w:rPr>
        <w:t xml:space="preserve">حيث </w:t>
      </w:r>
      <w:r w:rsidRPr="00814974">
        <w:rPr>
          <w:rFonts w:hint="cs"/>
          <w:rtl/>
          <w:lang w:bidi="ar-EG"/>
        </w:rPr>
        <w:t xml:space="preserve">يؤخذ </w:t>
      </w:r>
      <w:r w:rsidRPr="00814974">
        <w:rPr>
          <w:b/>
        </w:rPr>
        <w:t>Π</w:t>
      </w:r>
      <w:r w:rsidRPr="00814974">
        <w:rPr>
          <w:vertAlign w:val="subscript"/>
        </w:rPr>
        <w:t>[</w:t>
      </w:r>
      <w:r w:rsidRPr="00814974">
        <w:rPr>
          <w:i/>
          <w:vertAlign w:val="subscript"/>
        </w:rPr>
        <w:t>n</w:t>
      </w:r>
      <w:r w:rsidRPr="00814974">
        <w:rPr>
          <w:vertAlign w:val="subscript"/>
        </w:rPr>
        <w:t>]</w:t>
      </w:r>
      <w:r w:rsidRPr="00814974">
        <w:rPr>
          <w:rFonts w:hint="cs"/>
          <w:rtl/>
        </w:rPr>
        <w:t xml:space="preserve"> من الجدول </w:t>
      </w:r>
      <w:r w:rsidRPr="00814974">
        <w:rPr>
          <w:lang w:bidi="ar"/>
        </w:rPr>
        <w:t>2</w:t>
      </w:r>
      <w:r w:rsidRPr="00814974">
        <w:rPr>
          <w:rFonts w:hint="cs"/>
          <w:rtl/>
          <w:lang w:bidi="ar"/>
        </w:rPr>
        <w:t>.</w:t>
      </w:r>
    </w:p>
    <w:p w14:paraId="6E8D0A2B" w14:textId="77777777" w:rsidR="00814974" w:rsidRPr="00814974" w:rsidRDefault="00814974" w:rsidP="00814974">
      <w:pPr>
        <w:rPr>
          <w:rtl/>
          <w:lang w:bidi="ar"/>
        </w:rPr>
      </w:pPr>
      <w:r w:rsidRPr="00814974">
        <w:rPr>
          <w:rFonts w:hint="cs"/>
          <w:rtl/>
        </w:rPr>
        <w:t>ويلاحَظ</w:t>
      </w:r>
      <w:r w:rsidRPr="00814974">
        <w:rPr>
          <w:rFonts w:hint="cs"/>
          <w:rtl/>
          <w:lang w:bidi="ar"/>
        </w:rPr>
        <w:t xml:space="preserve"> </w:t>
      </w:r>
      <w:r w:rsidRPr="00814974">
        <w:rPr>
          <w:rFonts w:hint="cs"/>
          <w:rtl/>
        </w:rPr>
        <w:t xml:space="preserve">عدم زيادة المؤشر </w:t>
      </w:r>
      <w:r w:rsidRPr="00814974">
        <w:rPr>
          <w:i/>
        </w:rPr>
        <w:t>m</w:t>
      </w:r>
      <w:r w:rsidRPr="00814974">
        <w:rPr>
          <w:rFonts w:hint="cs"/>
          <w:rtl/>
        </w:rPr>
        <w:t xml:space="preserve"> في هذه الخطوة الفرعية</w:t>
      </w:r>
      <w:r w:rsidRPr="00814974">
        <w:rPr>
          <w:rFonts w:hint="cs"/>
          <w:rtl/>
          <w:lang w:bidi="ar"/>
        </w:rPr>
        <w:t>.</w:t>
      </w:r>
    </w:p>
    <w:p w14:paraId="33CBFBB3" w14:textId="0C13C07F" w:rsidR="00814974" w:rsidRPr="00814974" w:rsidRDefault="00814974" w:rsidP="00814974">
      <w:pPr>
        <w:rPr>
          <w:rtl/>
        </w:rPr>
      </w:pPr>
      <w:r w:rsidRPr="00814974">
        <w:rPr>
          <w:rFonts w:hint="cs"/>
          <w:rtl/>
        </w:rPr>
        <w:t xml:space="preserve">وفي حال </w:t>
      </w:r>
      <w:r w:rsidRPr="00814974">
        <w:rPr>
          <w:i/>
        </w:rPr>
        <w:t>n</w:t>
      </w:r>
      <w:r w:rsidRPr="00814974">
        <w:t xml:space="preserve"> &lt; 48</w:t>
      </w:r>
      <w:r w:rsidRPr="00814974">
        <w:rPr>
          <w:rFonts w:hint="cs"/>
          <w:rtl/>
        </w:rPr>
        <w:t xml:space="preserve">، يزاد المؤشر </w:t>
      </w:r>
      <w:r w:rsidRPr="00814974">
        <w:rPr>
          <w:i/>
        </w:rPr>
        <w:t>n</w:t>
      </w:r>
      <w:r w:rsidRPr="00814974">
        <w:rPr>
          <w:rFonts w:hint="cs"/>
          <w:rtl/>
          <w:lang w:bidi="ar"/>
        </w:rPr>
        <w:t xml:space="preserve"> </w:t>
      </w:r>
      <w:r w:rsidRPr="00814974">
        <w:rPr>
          <w:rFonts w:hint="cs"/>
          <w:rtl/>
        </w:rPr>
        <w:t>ويكرَر من الخطوة الفرعية أ</w:t>
      </w:r>
      <w:r w:rsidRPr="00814974">
        <w:rPr>
          <w:rFonts w:hint="cs"/>
          <w:rtl/>
          <w:lang w:bidi="ar"/>
        </w:rPr>
        <w:t>)</w:t>
      </w:r>
      <w:r w:rsidRPr="00814974">
        <w:rPr>
          <w:rFonts w:hint="cs"/>
          <w:rtl/>
        </w:rPr>
        <w:t>،</w:t>
      </w:r>
      <w:r w:rsidRPr="00814974">
        <w:rPr>
          <w:rFonts w:hint="cs"/>
          <w:rtl/>
          <w:lang w:bidi="ar"/>
        </w:rPr>
        <w:t xml:space="preserve"> </w:t>
      </w:r>
      <w:r w:rsidR="00555110">
        <w:rPr>
          <w:rFonts w:hint="cs"/>
          <w:rtl/>
        </w:rPr>
        <w:t xml:space="preserve">وإلا </w:t>
      </w:r>
      <w:r w:rsidRPr="00814974">
        <w:rPr>
          <w:rFonts w:hint="cs"/>
          <w:rtl/>
        </w:rPr>
        <w:t xml:space="preserve">تُترك هذه الحلقة ويُستمر من المعادلة </w:t>
      </w:r>
      <w:r w:rsidRPr="00814974">
        <w:rPr>
          <w:lang w:bidi="ar"/>
        </w:rPr>
        <w:t>(63)</w:t>
      </w:r>
      <w:r w:rsidRPr="00814974">
        <w:rPr>
          <w:rFonts w:hint="cs"/>
          <w:rtl/>
          <w:lang w:bidi="ar"/>
        </w:rPr>
        <w:t>.</w:t>
      </w:r>
    </w:p>
    <w:p w14:paraId="3383C10B" w14:textId="77777777" w:rsidR="00814974" w:rsidRPr="00814974" w:rsidRDefault="00814974" w:rsidP="00814974">
      <w:pPr>
        <w:spacing w:line="180" w:lineRule="auto"/>
        <w:jc w:val="left"/>
        <w:rPr>
          <w:i/>
          <w:iCs/>
          <w:rtl/>
          <w:lang w:bidi="ar"/>
        </w:rPr>
      </w:pPr>
      <w:r w:rsidRPr="00814974">
        <w:rPr>
          <w:rFonts w:hint="cs"/>
          <w:i/>
          <w:iCs/>
          <w:rtl/>
        </w:rPr>
        <w:lastRenderedPageBreak/>
        <w:t xml:space="preserve">نهاية حلقة الحساب لكل قيمة للمؤشر </w:t>
      </w:r>
      <w:r w:rsidRPr="00814974">
        <w:rPr>
          <w:i/>
          <w:iCs/>
        </w:rPr>
        <w:t>n</w:t>
      </w:r>
      <w:r w:rsidRPr="00814974">
        <w:rPr>
          <w:rFonts w:hint="cs"/>
          <w:i/>
          <w:iCs/>
          <w:rtl/>
        </w:rPr>
        <w:t xml:space="preserve"> </w:t>
      </w:r>
    </w:p>
    <w:p w14:paraId="6091939E" w14:textId="77777777" w:rsidR="00814974" w:rsidRPr="00814974" w:rsidRDefault="00814974" w:rsidP="00814974">
      <w:pPr>
        <w:keepNext/>
        <w:rPr>
          <w:rtl/>
          <w:lang w:bidi="ar"/>
        </w:rPr>
      </w:pPr>
      <w:r w:rsidRPr="00814974">
        <w:rPr>
          <w:rFonts w:hint="cs"/>
          <w:rtl/>
        </w:rPr>
        <w:t>يُحسب عدد الأعضاء في كل من المتجهين</w:t>
      </w:r>
      <w:r w:rsidRPr="00814974">
        <w:rPr>
          <w:rFonts w:hint="cs"/>
          <w:rtl/>
          <w:lang w:bidi="ar"/>
        </w:rPr>
        <w:t xml:space="preserve"> </w:t>
      </w:r>
      <w:r w:rsidRPr="00814974">
        <w:rPr>
          <w:rFonts w:hint="cs"/>
          <w:b/>
          <w:bCs/>
          <w:i/>
          <w:iCs/>
          <w:lang w:bidi="ar-EG"/>
        </w:rPr>
        <w:t>G</w:t>
      </w:r>
      <w:r w:rsidRPr="00814974">
        <w:rPr>
          <w:rFonts w:hint="cs"/>
          <w:rtl/>
        </w:rPr>
        <w:t xml:space="preserve"> و</w:t>
      </w:r>
      <w:r w:rsidRPr="00814974">
        <w:rPr>
          <w:rFonts w:hint="cs"/>
          <w:b/>
          <w:bCs/>
          <w:i/>
          <w:iCs/>
          <w:lang w:bidi="ar-EG"/>
        </w:rPr>
        <w:t>P</w:t>
      </w:r>
      <w:r w:rsidRPr="00814974">
        <w:rPr>
          <w:rFonts w:hint="cs"/>
          <w:rtl/>
          <w:lang w:bidi="ar"/>
        </w:rPr>
        <w:t>:</w:t>
      </w:r>
    </w:p>
    <w:p w14:paraId="4BD8FF52" w14:textId="77777777" w:rsidR="00814974" w:rsidRPr="00814974" w:rsidRDefault="00814974" w:rsidP="00637F34">
      <w:pPr>
        <w:pStyle w:val="Equation"/>
      </w:pPr>
      <w:r w:rsidRPr="00814974">
        <w:tab/>
      </w:r>
      <m:oMath>
        <m:r>
          <w:rPr>
            <w:rFonts w:ascii="Cambria Math" w:hAnsi="Cambria Math"/>
          </w:rPr>
          <m:t>M</m:t>
        </m:r>
        <m:r>
          <m:rPr>
            <m:sty m:val="p"/>
          </m:rPr>
          <w:rPr>
            <w:rFonts w:ascii="Cambria Math" w:hAnsi="Cambria Math"/>
          </w:rPr>
          <m:t>=</m:t>
        </m:r>
        <m:r>
          <w:rPr>
            <w:rFonts w:ascii="Cambria Math" w:eastAsiaTheme="minorEastAsia" w:hAnsi="Cambria Math"/>
          </w:rPr>
          <m:t>m</m:t>
        </m:r>
        <m:r>
          <m:rPr>
            <m:sty m:val="p"/>
          </m:rPr>
          <w:rPr>
            <w:rFonts w:ascii="Cambria Math" w:eastAsiaTheme="minorEastAsia" w:hAnsi="Cambria Math"/>
          </w:rPr>
          <m:t>+1</m:t>
        </m:r>
      </m:oMath>
      <w:r w:rsidRPr="00814974">
        <w:rPr>
          <w:rFonts w:eastAsiaTheme="minorEastAsia"/>
        </w:rPr>
        <w:tab/>
        <w:t>(63)</w:t>
      </w:r>
    </w:p>
    <w:p w14:paraId="5EC7CE58" w14:textId="77777777" w:rsidR="00814974" w:rsidRPr="00814974" w:rsidRDefault="00814974" w:rsidP="00637F34">
      <w:pPr>
        <w:pStyle w:val="Headingb0"/>
        <w:rPr>
          <w:rtl/>
        </w:rPr>
      </w:pPr>
      <w:r w:rsidRPr="00814974">
        <w:rPr>
          <w:rFonts w:hint="cs"/>
          <w:rtl/>
        </w:rPr>
        <w:t xml:space="preserve">الخطوة </w:t>
      </w:r>
      <w:r w:rsidRPr="00814974">
        <w:t>2</w:t>
      </w:r>
      <w:r w:rsidRPr="00814974">
        <w:rPr>
          <w:rFonts w:hint="cs"/>
          <w:rtl/>
        </w:rPr>
        <w:t>:</w:t>
      </w:r>
      <w:r w:rsidRPr="00814974">
        <w:rPr>
          <w:rtl/>
        </w:rPr>
        <w:tab/>
      </w:r>
      <w:r w:rsidRPr="00814974">
        <w:rPr>
          <w:rFonts w:hint="cs"/>
          <w:rtl/>
        </w:rPr>
        <w:t>التكرار الأولي</w:t>
      </w:r>
    </w:p>
    <w:p w14:paraId="3243F2D7" w14:textId="77777777" w:rsidR="00814974" w:rsidRPr="00814974" w:rsidRDefault="00814974" w:rsidP="00814974">
      <w:pPr>
        <w:spacing w:line="180" w:lineRule="auto"/>
        <w:jc w:val="left"/>
        <w:rPr>
          <w:rtl/>
          <w:lang w:bidi="ar"/>
        </w:rPr>
      </w:pPr>
      <w:r w:rsidRPr="00814974">
        <w:rPr>
          <w:rFonts w:hint="cs"/>
          <w:rtl/>
        </w:rPr>
        <w:t>تعيَّن قيمة تجريبية</w:t>
      </w:r>
      <w:r w:rsidRPr="00814974">
        <w:rPr>
          <w:rFonts w:hint="cs"/>
          <w:rtl/>
          <w:lang w:bidi="ar"/>
        </w:rPr>
        <w:t xml:space="preserve"> </w:t>
      </w:r>
      <w:r w:rsidRPr="00814974">
        <w:rPr>
          <w:rFonts w:hint="cs"/>
          <w:rtl/>
        </w:rPr>
        <w:t>أولية</w:t>
      </w:r>
      <w:r w:rsidRPr="00814974">
        <w:rPr>
          <w:rFonts w:hint="cs"/>
          <w:rtl/>
          <w:lang w:bidi="ar"/>
        </w:rPr>
        <w:t xml:space="preserve"> </w:t>
      </w:r>
      <w:r w:rsidRPr="00814974">
        <w:rPr>
          <w:rFonts w:hint="cs"/>
          <w:rtl/>
        </w:rPr>
        <w:t>للتوهين</w:t>
      </w:r>
      <w:r w:rsidRPr="00814974">
        <w:rPr>
          <w:rFonts w:hint="cs"/>
          <w:rtl/>
          <w:lang w:bidi="ar"/>
        </w:rPr>
        <w:t>:</w:t>
      </w:r>
    </w:p>
    <w:p w14:paraId="73C7F905" w14:textId="77777777" w:rsidR="00814974" w:rsidRPr="00814974" w:rsidRDefault="00814974" w:rsidP="00637F34">
      <w:pPr>
        <w:pStyle w:val="Equation"/>
        <w:rPr>
          <w:rFonts w:eastAsiaTheme="minorEastAsia"/>
          <w:lang w:val="de-CH"/>
        </w:rPr>
      </w:pPr>
      <w:r w:rsidRPr="00814974">
        <w:rPr>
          <w:rtl/>
        </w:rPr>
        <w:tab/>
      </w:r>
      <w:r w:rsidRPr="00814974">
        <w:rPr>
          <w:rFonts w:eastAsiaTheme="minorEastAsia"/>
          <w:lang w:val="de-CH"/>
        </w:rPr>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814974">
        <w:rPr>
          <w:rFonts w:eastAsiaTheme="minorEastAsia"/>
          <w:lang w:val="de-CH"/>
        </w:rPr>
        <w:tab/>
        <w:t>(64)</w:t>
      </w:r>
    </w:p>
    <w:p w14:paraId="59A929A1" w14:textId="77777777" w:rsidR="00814974" w:rsidRPr="00814974" w:rsidRDefault="00814974" w:rsidP="00814974">
      <w:pPr>
        <w:jc w:val="left"/>
        <w:rPr>
          <w:rtl/>
        </w:rPr>
      </w:pPr>
      <w:r w:rsidRPr="00814974">
        <w:rPr>
          <w:rFonts w:hint="cs"/>
          <w:rtl/>
        </w:rPr>
        <w:t xml:space="preserve">حيث يُحسب </w:t>
      </w:r>
      <w:proofErr w:type="spellStart"/>
      <w:r w:rsidRPr="00814974">
        <w:rPr>
          <w:rFonts w:eastAsiaTheme="minorEastAsia"/>
          <w:i/>
        </w:rPr>
        <w:t>A</w:t>
      </w:r>
      <w:r w:rsidRPr="00814974">
        <w:rPr>
          <w:rFonts w:eastAsiaTheme="minorEastAsia"/>
          <w:i/>
          <w:vertAlign w:val="subscript"/>
        </w:rPr>
        <w:t>rainp</w:t>
      </w:r>
      <w:proofErr w:type="spellEnd"/>
      <w:r w:rsidRPr="00814974">
        <w:rPr>
          <w:rFonts w:hint="cs"/>
          <w:rtl/>
        </w:rPr>
        <w:t xml:space="preserve"> وفق الفقرة </w:t>
      </w:r>
      <w:r w:rsidRPr="00814974">
        <w:t>2.2.4.2</w:t>
      </w:r>
      <w:r w:rsidRPr="00814974">
        <w:rPr>
          <w:rFonts w:hint="cs"/>
          <w:rtl/>
        </w:rPr>
        <w:t xml:space="preserve"> </w:t>
      </w:r>
      <w:r w:rsidRPr="00814974">
        <w:rPr>
          <w:rFonts w:cs="Times New Roman" w:hint="cs"/>
          <w:rtl/>
          <w:lang w:bidi="ar-EG"/>
        </w:rPr>
        <w:t>’</w:t>
      </w:r>
      <w:r w:rsidRPr="00814974">
        <w:rPr>
          <w:rFonts w:cs="Times New Roman"/>
          <w:lang w:bidi="ar-EG"/>
        </w:rPr>
        <w:t>1</w:t>
      </w:r>
      <w:r w:rsidRPr="00814974">
        <w:rPr>
          <w:rFonts w:cs="Times New Roman" w:hint="cs"/>
          <w:rtl/>
          <w:lang w:bidi="ar-EG"/>
        </w:rPr>
        <w:t>‘</w:t>
      </w:r>
      <w:r w:rsidRPr="00814974">
        <w:rPr>
          <w:rFonts w:hint="cs"/>
          <w:rtl/>
        </w:rPr>
        <w:t>.</w:t>
      </w:r>
    </w:p>
    <w:p w14:paraId="49AEE638" w14:textId="77777777" w:rsidR="00814974" w:rsidRPr="00814974" w:rsidRDefault="00814974" w:rsidP="00814974">
      <w:pPr>
        <w:keepNext/>
        <w:rPr>
          <w:rtl/>
        </w:rPr>
      </w:pPr>
      <w:r w:rsidRPr="00814974">
        <w:rPr>
          <w:rFonts w:hint="cs"/>
          <w:rtl/>
        </w:rPr>
        <w:t>وتُحسب النسبة المئوية</w:t>
      </w:r>
      <w:r w:rsidRPr="00814974">
        <w:rPr>
          <w:rFonts w:hint="cs"/>
          <w:rtl/>
          <w:lang w:bidi="ar"/>
        </w:rPr>
        <w:t xml:space="preserve"> </w:t>
      </w:r>
      <w:r w:rsidRPr="00814974">
        <w:rPr>
          <w:rFonts w:hint="cs"/>
          <w:rtl/>
        </w:rPr>
        <w:t>المقابلة من الوقت التي يُتجاوز فيها هذا التوهين التجريبي</w:t>
      </w:r>
      <w:r w:rsidRPr="00814974">
        <w:rPr>
          <w:rFonts w:hint="cs"/>
          <w:rtl/>
          <w:lang w:bidi="ar"/>
        </w:rPr>
        <w:t>:</w:t>
      </w:r>
    </w:p>
    <w:p w14:paraId="55C2DF4A" w14:textId="77777777" w:rsidR="00814974" w:rsidRPr="00814974" w:rsidRDefault="00814974" w:rsidP="00637F34">
      <w:pPr>
        <w:pStyle w:val="Equation"/>
        <w:rPr>
          <w:rFonts w:eastAsiaTheme="minorEastAsia"/>
        </w:rPr>
      </w:pPr>
      <w:r w:rsidRPr="00814974">
        <w:tab/>
      </w:r>
      <w:r w:rsidRPr="00814974">
        <w:rPr>
          <w:rFonts w:eastAsiaTheme="minorEastAsia"/>
        </w:rPr>
        <w:t>(</w:t>
      </w:r>
      <w:proofErr w:type="gramStart"/>
      <w:r w:rsidRPr="00814974">
        <w:rPr>
          <w:rFonts w:eastAsiaTheme="minorEastAsia"/>
        </w:rPr>
        <w:t>%)</w:t>
      </w:r>
      <w:r w:rsidRPr="00814974">
        <w:rPr>
          <w:rFonts w:hint="cs"/>
          <w:rtl/>
        </w:rPr>
        <w:t>   </w:t>
      </w:r>
      <w:proofErr w:type="gramEnd"/>
      <w:r w:rsidRPr="00814974">
        <w:rPr>
          <w:rFonts w:hint="cs"/>
          <w:rtl/>
        </w:rPr>
        <w:t>    </w:t>
      </w:r>
      <m:oMath>
        <m:sSub>
          <m:sSubPr>
            <m:ctrlPr>
              <w:rPr>
                <w:rFonts w:ascii="Cambria Math" w:hAnsi="Cambria Math"/>
              </w:rPr>
            </m:ctrlPr>
          </m:sSubPr>
          <m:e>
            <m:r>
              <w:rPr>
                <w:rFonts w:ascii="Cambria Math" w:hAnsi="Cambria Math"/>
              </w:rPr>
              <m:t>p</m:t>
            </m:r>
          </m:e>
          <m:sub>
            <m:r>
              <w:rPr>
                <w:rFonts w:ascii="Cambria Math" w:hAnsi="Cambria Math"/>
              </w:rPr>
              <m:t>trial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w:rPr>
                <w:rFonts w:ascii="Cambria Math" w:hAnsi="Cambria Math"/>
              </w:rPr>
              <m:t>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trial</m:t>
                        </m:r>
                      </m:sub>
                    </m:sSub>
                  </m:num>
                  <m:den>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den>
                </m:f>
              </m:e>
            </m:d>
          </m:e>
        </m:nary>
      </m:oMath>
      <w:r w:rsidRPr="00814974">
        <w:rPr>
          <w:rFonts w:eastAsiaTheme="minorEastAsia"/>
        </w:rPr>
        <w:tab/>
        <w:t>(65)</w:t>
      </w:r>
    </w:p>
    <w:p w14:paraId="2FFCF7C5" w14:textId="77777777" w:rsidR="00814974" w:rsidRPr="00814974" w:rsidRDefault="00814974" w:rsidP="00814974">
      <w:pPr>
        <w:spacing w:line="180" w:lineRule="auto"/>
        <w:jc w:val="left"/>
        <w:rPr>
          <w:rtl/>
          <w:lang w:bidi="ar"/>
        </w:rPr>
      </w:pPr>
      <w:r w:rsidRPr="00814974">
        <w:rPr>
          <w:rFonts w:ascii="Traditional Arabic" w:hAnsi="Traditional Arabic" w:hint="cs"/>
          <w:rtl/>
        </w:rPr>
        <w:t>حيث</w:t>
      </w:r>
      <w:r w:rsidRPr="00814974">
        <w:rPr>
          <w:rFonts w:hint="cs"/>
          <w:rtl/>
          <w:lang w:bidi="ar"/>
        </w:rPr>
        <w:t xml:space="preserve"> </w:t>
      </w:r>
      <w:r w:rsidRPr="00814974">
        <w:rPr>
          <w:rFonts w:hint="cs"/>
          <w:i/>
          <w:iCs/>
          <w:lang w:bidi="ar-EG"/>
        </w:rPr>
        <w:t>T</w:t>
      </w:r>
      <w:r w:rsidRPr="00814974">
        <w:rPr>
          <w:rFonts w:hint="cs"/>
          <w:rtl/>
        </w:rPr>
        <w:t xml:space="preserve"> هي الوظيفة </w:t>
      </w:r>
      <w:r w:rsidRPr="00814974">
        <w:rPr>
          <w:lang w:bidi="ar"/>
        </w:rPr>
        <w:t>3</w:t>
      </w:r>
      <w:r w:rsidRPr="00814974">
        <w:rPr>
          <w:rFonts w:hint="cs"/>
          <w:rtl/>
          <w:lang w:bidi="ar"/>
        </w:rPr>
        <w:t xml:space="preserve"> </w:t>
      </w:r>
      <w:r w:rsidRPr="00814974">
        <w:rPr>
          <w:rFonts w:hint="cs"/>
          <w:rtl/>
        </w:rPr>
        <w:t>المعرَّفة في الفقرة</w:t>
      </w:r>
      <w:r w:rsidRPr="00814974">
        <w:rPr>
          <w:rFonts w:hint="cs"/>
          <w:rtl/>
          <w:lang w:bidi="ar"/>
        </w:rPr>
        <w:t xml:space="preserve"> </w:t>
      </w:r>
      <w:r w:rsidRPr="00814974">
        <w:rPr>
          <w:lang w:bidi="ar"/>
        </w:rPr>
        <w:t>4.2.4.2</w:t>
      </w:r>
      <w:r w:rsidRPr="00814974">
        <w:rPr>
          <w:rFonts w:hint="cs"/>
          <w:rtl/>
        </w:rPr>
        <w:t xml:space="preserve"> أعلاه</w:t>
      </w:r>
      <w:r w:rsidRPr="00814974">
        <w:rPr>
          <w:rFonts w:hint="cs"/>
          <w:rtl/>
          <w:lang w:bidi="ar"/>
        </w:rPr>
        <w:t>.</w:t>
      </w:r>
    </w:p>
    <w:p w14:paraId="16BA0AE6" w14:textId="77777777" w:rsidR="00814974" w:rsidRPr="00814974" w:rsidRDefault="00814974" w:rsidP="00814974">
      <w:pPr>
        <w:keepNext/>
        <w:rPr>
          <w:rtl/>
          <w:lang w:bidi="ar"/>
        </w:rPr>
      </w:pPr>
      <w:r w:rsidRPr="00814974">
        <w:rPr>
          <w:rFonts w:hint="cs"/>
          <w:rtl/>
        </w:rPr>
        <w:t>ويعَد</w:t>
      </w:r>
      <w:r w:rsidRPr="00814974">
        <w:rPr>
          <w:rFonts w:hint="cs"/>
          <w:rtl/>
          <w:lang w:bidi="ar"/>
        </w:rPr>
        <w:t xml:space="preserve"> </w:t>
      </w:r>
      <w:r w:rsidRPr="00814974">
        <w:rPr>
          <w:rFonts w:hint="cs"/>
          <w:rtl/>
        </w:rPr>
        <w:t>لبحث ثنائي بحساب التوهين الأدنى والأقصى باستخدام إحدى الحالتين التاليتين</w:t>
      </w:r>
      <w:r w:rsidRPr="00814974">
        <w:rPr>
          <w:rFonts w:hint="cs"/>
          <w:rtl/>
          <w:lang w:bidi="ar"/>
        </w:rPr>
        <w:t>:</w:t>
      </w:r>
    </w:p>
    <w:p w14:paraId="7A40D438" w14:textId="77777777" w:rsidR="00814974" w:rsidRPr="00814974" w:rsidRDefault="00814974" w:rsidP="00814974">
      <w:pPr>
        <w:spacing w:line="180" w:lineRule="auto"/>
        <w:jc w:val="left"/>
        <w:rPr>
          <w:i/>
          <w:iCs/>
          <w:rtl/>
          <w:lang w:bidi="ar"/>
        </w:rPr>
      </w:pPr>
      <w:r w:rsidRPr="00814974">
        <w:rPr>
          <w:rFonts w:hint="cs"/>
          <w:i/>
          <w:iCs/>
          <w:rtl/>
        </w:rPr>
        <w:t xml:space="preserve">الحالة </w:t>
      </w:r>
      <w:r w:rsidRPr="00814974">
        <w:rPr>
          <w:i/>
          <w:iCs/>
          <w:lang w:bidi="ar"/>
        </w:rPr>
        <w:t>1</w:t>
      </w:r>
      <w:r w:rsidRPr="00814974">
        <w:rPr>
          <w:rFonts w:hint="cs"/>
          <w:i/>
          <w:iCs/>
          <w:rtl/>
          <w:lang w:bidi="ar"/>
        </w:rPr>
        <w:t xml:space="preserve">: </w:t>
      </w:r>
      <w:proofErr w:type="spellStart"/>
      <w:r w:rsidRPr="00814974">
        <w:rPr>
          <w:i/>
          <w:iCs/>
        </w:rPr>
        <w:t>p</w:t>
      </w:r>
      <w:r w:rsidRPr="00814974">
        <w:rPr>
          <w:i/>
          <w:iCs/>
          <w:vertAlign w:val="subscript"/>
        </w:rPr>
        <w:t>trial</w:t>
      </w:r>
      <w:proofErr w:type="spellEnd"/>
      <w:r w:rsidRPr="00814974">
        <w:rPr>
          <w:i/>
          <w:iCs/>
        </w:rPr>
        <w:t xml:space="preserve"> &gt; p</w:t>
      </w:r>
      <w:r w:rsidRPr="00814974">
        <w:rPr>
          <w:rFonts w:hint="cs"/>
          <w:i/>
          <w:iCs/>
          <w:rtl/>
        </w:rPr>
        <w:t>:</w:t>
      </w:r>
    </w:p>
    <w:p w14:paraId="241A712A" w14:textId="77777777" w:rsidR="00814974" w:rsidRPr="00814974" w:rsidRDefault="00814974" w:rsidP="00814974">
      <w:pPr>
        <w:keepNext/>
        <w:rPr>
          <w:rtl/>
          <w:lang w:bidi="ar-EG"/>
        </w:rPr>
      </w:pPr>
      <w:r w:rsidRPr="00814974">
        <w:rPr>
          <w:rFonts w:hint="cs"/>
          <w:rtl/>
        </w:rPr>
        <w:t>في هذه الحالة، يزاد</w:t>
      </w:r>
      <w:r w:rsidRPr="00814974">
        <w:rPr>
          <w:rFonts w:hint="cs"/>
          <w:rtl/>
          <w:lang w:bidi="ar"/>
        </w:rPr>
        <w:t xml:space="preserve"> </w:t>
      </w:r>
      <w:r w:rsidRPr="00814974">
        <w:rPr>
          <w:rFonts w:hint="cs"/>
          <w:rtl/>
        </w:rPr>
        <w:t>التوهين التجريبي زيادات تدرجية</w:t>
      </w:r>
      <w:r w:rsidRPr="00814974">
        <w:rPr>
          <w:rFonts w:hint="cs"/>
          <w:rtl/>
          <w:lang w:bidi="ar"/>
        </w:rPr>
        <w:t xml:space="preserve"> </w:t>
      </w:r>
      <w:r w:rsidRPr="00814974">
        <w:rPr>
          <w:rFonts w:hint="cs"/>
          <w:rtl/>
        </w:rPr>
        <w:t xml:space="preserve">قيمة كل منها </w:t>
      </w:r>
      <w:r w:rsidRPr="00814974">
        <w:rPr>
          <w:i/>
        </w:rPr>
        <w:t>A</w:t>
      </w:r>
      <w:r w:rsidRPr="00814974">
        <w:rPr>
          <w:i/>
          <w:vertAlign w:val="subscript"/>
        </w:rPr>
        <w:t>p</w:t>
      </w:r>
      <w:r w:rsidRPr="00814974">
        <w:rPr>
          <w:rFonts w:hint="cs"/>
          <w:rtl/>
        </w:rPr>
        <w:t xml:space="preserve"> حتى </w:t>
      </w:r>
      <w:proofErr w:type="spellStart"/>
      <w:r w:rsidRPr="00814974">
        <w:rPr>
          <w:i/>
        </w:rPr>
        <w:t>p</w:t>
      </w:r>
      <w:r w:rsidRPr="00814974">
        <w:rPr>
          <w:i/>
          <w:vertAlign w:val="subscript"/>
        </w:rPr>
        <w:t>trial</w:t>
      </w:r>
      <w:proofErr w:type="spellEnd"/>
      <w:r w:rsidRPr="00814974">
        <w:t> </w:t>
      </w:r>
      <w:r w:rsidRPr="00814974">
        <w:sym w:font="Symbol" w:char="F0A3"/>
      </w:r>
      <w:r w:rsidRPr="00814974">
        <w:t> </w:t>
      </w:r>
      <w:r w:rsidRPr="00814974">
        <w:rPr>
          <w:i/>
        </w:rPr>
        <w:t>p</w:t>
      </w:r>
      <w:r w:rsidRPr="00814974">
        <w:rPr>
          <w:rFonts w:hint="cs"/>
          <w:rtl/>
        </w:rPr>
        <w:t>،</w:t>
      </w:r>
      <w:r w:rsidRPr="00814974">
        <w:rPr>
          <w:rFonts w:hint="cs"/>
          <w:rtl/>
          <w:lang w:bidi="ar"/>
        </w:rPr>
        <w:t xml:space="preserve"> </w:t>
      </w:r>
      <w:r w:rsidRPr="00814974">
        <w:rPr>
          <w:rFonts w:hint="cs"/>
          <w:rtl/>
        </w:rPr>
        <w:t>على النحو التالي</w:t>
      </w:r>
      <w:r w:rsidRPr="00814974">
        <w:rPr>
          <w:rFonts w:hint="cs"/>
          <w:rtl/>
          <w:lang w:bidi="ar"/>
        </w:rPr>
        <w:t>:</w:t>
      </w:r>
    </w:p>
    <w:p w14:paraId="257425CF" w14:textId="77777777" w:rsidR="00814974" w:rsidRPr="00814974" w:rsidRDefault="00814974" w:rsidP="00814974">
      <w:pPr>
        <w:spacing w:line="180" w:lineRule="auto"/>
        <w:jc w:val="left"/>
        <w:rPr>
          <w:rtl/>
          <w:lang w:bidi="ar"/>
        </w:rPr>
      </w:pPr>
      <w:r w:rsidRPr="00814974">
        <w:rPr>
          <w:rFonts w:hint="cs"/>
          <w:rtl/>
        </w:rPr>
        <w:t xml:space="preserve">وخلال </w:t>
      </w:r>
      <w:proofErr w:type="spellStart"/>
      <w:r w:rsidRPr="00814974">
        <w:rPr>
          <w:i/>
        </w:rPr>
        <w:t>p</w:t>
      </w:r>
      <w:r w:rsidRPr="00814974">
        <w:rPr>
          <w:i/>
          <w:vertAlign w:val="subscript"/>
        </w:rPr>
        <w:t>trial</w:t>
      </w:r>
      <w:proofErr w:type="spellEnd"/>
      <w:r w:rsidRPr="00814974">
        <w:t> &gt; </w:t>
      </w:r>
      <w:r w:rsidRPr="00814974">
        <w:rPr>
          <w:i/>
        </w:rPr>
        <w:t>p</w:t>
      </w:r>
      <w:r w:rsidRPr="00814974">
        <w:rPr>
          <w:rFonts w:hint="cs"/>
          <w:rtl/>
          <w:lang w:bidi="ar"/>
        </w:rPr>
        <w:t>:</w:t>
      </w:r>
    </w:p>
    <w:p w14:paraId="73DB4FF6" w14:textId="77777777" w:rsidR="00814974" w:rsidRPr="00814974" w:rsidRDefault="00814974" w:rsidP="00814974">
      <w:pPr>
        <w:spacing w:line="180" w:lineRule="auto"/>
        <w:jc w:val="left"/>
        <w:rPr>
          <w:i/>
          <w:iCs/>
          <w:rtl/>
          <w:lang w:bidi="ar"/>
        </w:rPr>
      </w:pPr>
      <w:r w:rsidRPr="00814974">
        <w:rPr>
          <w:i/>
          <w:iCs/>
          <w:lang w:bidi="ar"/>
        </w:rPr>
        <w:tab/>
      </w:r>
      <w:r w:rsidRPr="00814974">
        <w:rPr>
          <w:rFonts w:hint="cs"/>
          <w:i/>
          <w:iCs/>
          <w:rtl/>
        </w:rPr>
        <w:t>تُبدأ حلقة خلال</w:t>
      </w:r>
      <w:r w:rsidRPr="00814974">
        <w:rPr>
          <w:rFonts w:hint="cs"/>
          <w:i/>
          <w:iCs/>
          <w:rtl/>
          <w:lang w:bidi="ar"/>
        </w:rPr>
        <w:t>:</w:t>
      </w:r>
    </w:p>
    <w:p w14:paraId="3F97816F" w14:textId="77777777" w:rsidR="00814974" w:rsidRPr="00814974" w:rsidRDefault="00814974" w:rsidP="00814974">
      <w:pPr>
        <w:spacing w:line="180" w:lineRule="auto"/>
        <w:jc w:val="left"/>
        <w:rPr>
          <w:rtl/>
          <w:lang w:bidi="ar"/>
        </w:rPr>
      </w:pPr>
      <w:r w:rsidRPr="00814974">
        <w:rPr>
          <w:lang w:bidi="ar"/>
        </w:rPr>
        <w:tab/>
      </w:r>
      <w:r w:rsidRPr="00814974">
        <w:rPr>
          <w:rFonts w:hint="cs"/>
          <w:rtl/>
        </w:rPr>
        <w:t>ويزاد</w:t>
      </w:r>
      <w:r w:rsidRPr="00814974">
        <w:rPr>
          <w:rFonts w:hint="cs"/>
          <w:rtl/>
          <w:lang w:bidi="ar"/>
        </w:rPr>
        <w:t xml:space="preserve"> </w:t>
      </w:r>
      <w:r w:rsidRPr="00814974">
        <w:rPr>
          <w:rFonts w:hint="cs"/>
          <w:rtl/>
        </w:rPr>
        <w:t>التوهين التجريبي وتُحسب</w:t>
      </w:r>
      <w:r w:rsidRPr="00814974">
        <w:rPr>
          <w:rFonts w:hint="cs"/>
          <w:rtl/>
          <w:lang w:bidi="ar"/>
        </w:rPr>
        <w:t xml:space="preserve"> </w:t>
      </w:r>
      <w:r w:rsidRPr="00814974">
        <w:rPr>
          <w:rFonts w:hint="cs"/>
          <w:rtl/>
        </w:rPr>
        <w:t xml:space="preserve">النسبة المئوية </w:t>
      </w:r>
      <w:proofErr w:type="spellStart"/>
      <w:r w:rsidRPr="00814974">
        <w:rPr>
          <w:i/>
        </w:rPr>
        <w:t>p</w:t>
      </w:r>
      <w:r w:rsidRPr="00814974">
        <w:rPr>
          <w:i/>
          <w:vertAlign w:val="subscript"/>
        </w:rPr>
        <w:t>trial</w:t>
      </w:r>
      <w:proofErr w:type="spellEnd"/>
      <w:r w:rsidRPr="00814974">
        <w:rPr>
          <w:rFonts w:hint="cs"/>
          <w:rtl/>
          <w:lang w:bidi="ar"/>
        </w:rPr>
        <w:t xml:space="preserve"> </w:t>
      </w:r>
      <w:r w:rsidRPr="00814974">
        <w:rPr>
          <w:rFonts w:hint="cs"/>
          <w:rtl/>
        </w:rPr>
        <w:t>المقابلة</w:t>
      </w:r>
      <w:r w:rsidRPr="00814974">
        <w:rPr>
          <w:rFonts w:hint="cs"/>
          <w:rtl/>
          <w:lang w:bidi="ar"/>
        </w:rPr>
        <w:t>:</w:t>
      </w:r>
    </w:p>
    <w:p w14:paraId="324D5CE9" w14:textId="77777777" w:rsidR="00814974" w:rsidRPr="00814974" w:rsidRDefault="00814974" w:rsidP="00637F34">
      <w:pPr>
        <w:pStyle w:val="Equation"/>
        <w:rPr>
          <w:rFonts w:eastAsiaTheme="minorEastAsia"/>
          <w:lang w:val="pt-PT"/>
        </w:rPr>
      </w:pPr>
      <w:r w:rsidRPr="00814974">
        <w:tab/>
      </w:r>
      <w:r w:rsidRPr="00814974">
        <w:rPr>
          <w:rFonts w:eastAsiaTheme="minorEastAsia"/>
          <w:lang w:val="pt-PT"/>
        </w:rPr>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pt-PT"/>
          </w:rPr>
          <m:t>=</m:t>
        </m:r>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pt-PT"/>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814974">
        <w:rPr>
          <w:rFonts w:eastAsiaTheme="minorEastAsia"/>
          <w:lang w:val="pt-PT"/>
        </w:rPr>
        <w:tab/>
        <w:t>(66a)</w:t>
      </w:r>
    </w:p>
    <w:p w14:paraId="5CF22B76" w14:textId="77777777" w:rsidR="00814974" w:rsidRPr="00814974" w:rsidRDefault="00814974" w:rsidP="00637F34">
      <w:pPr>
        <w:pStyle w:val="Equation"/>
        <w:rPr>
          <w:rFonts w:eastAsiaTheme="minorEastAsia"/>
        </w:rPr>
      </w:pPr>
      <w:r w:rsidRPr="00814974">
        <w:rPr>
          <w:rFonts w:eastAsiaTheme="minorEastAsia"/>
          <w:lang w:val="pt-PT"/>
        </w:rPr>
        <w:tab/>
      </w:r>
      <w:r w:rsidRPr="00814974">
        <w:rPr>
          <w:rFonts w:eastAsiaTheme="minorEastAsia"/>
        </w:rPr>
        <w:t>(</w:t>
      </w:r>
      <w:proofErr w:type="gramStart"/>
      <w:r w:rsidRPr="00814974">
        <w:rPr>
          <w:rFonts w:eastAsiaTheme="minorEastAsia"/>
        </w:rPr>
        <w:t>%)</w:t>
      </w:r>
      <w:r w:rsidRPr="00814974">
        <w:rPr>
          <w:rFonts w:eastAsiaTheme="minorEastAsia" w:hint="cs"/>
          <w:rtl/>
        </w:rPr>
        <w:t>   </w:t>
      </w:r>
      <w:proofErr w:type="gramEnd"/>
      <w:r w:rsidRPr="00814974">
        <w:rPr>
          <w:rFonts w:eastAsiaTheme="minorEastAsia" w:hint="cs"/>
          <w:rtl/>
        </w:rPr>
        <w:t>   </w:t>
      </w:r>
      <m:oMath>
        <m:sSub>
          <m:sSubPr>
            <m:ctrlPr>
              <w:rPr>
                <w:rFonts w:ascii="Cambria Math" w:hAnsi="Cambria Math"/>
              </w:rPr>
            </m:ctrlPr>
          </m:sSubPr>
          <m:e>
            <m:r>
              <w:rPr>
                <w:rFonts w:ascii="Cambria Math" w:hAnsi="Cambria Math"/>
              </w:rPr>
              <m:t>p</m:t>
            </m:r>
          </m:e>
          <m:sub>
            <m:r>
              <w:rPr>
                <w:rFonts w:ascii="Cambria Math" w:hAnsi="Cambria Math"/>
              </w:rPr>
              <m:t>trial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trial</m:t>
                        </m:r>
                      </m:sub>
                    </m:sSub>
                  </m:num>
                  <m:den>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den>
                </m:f>
              </m:e>
            </m:d>
          </m:e>
        </m:nary>
      </m:oMath>
      <w:r w:rsidRPr="00814974">
        <w:rPr>
          <w:rFonts w:eastAsiaTheme="minorEastAsia"/>
        </w:rPr>
        <w:tab/>
        <w:t>(66b)</w:t>
      </w:r>
    </w:p>
    <w:p w14:paraId="517A3F62" w14:textId="77777777" w:rsidR="00814974" w:rsidRPr="00814974" w:rsidRDefault="00814974" w:rsidP="00814974">
      <w:pPr>
        <w:jc w:val="left"/>
        <w:rPr>
          <w:i/>
          <w:iCs/>
          <w:rtl/>
        </w:rPr>
      </w:pPr>
      <w:r w:rsidRPr="00814974">
        <w:rPr>
          <w:lang w:bidi="ar"/>
        </w:rPr>
        <w:tab/>
      </w:r>
      <w:r w:rsidRPr="00814974">
        <w:rPr>
          <w:rFonts w:hint="cs"/>
          <w:i/>
          <w:iCs/>
          <w:rtl/>
        </w:rPr>
        <w:t>نهاية حلقة خلال</w:t>
      </w:r>
      <w:r w:rsidRPr="00814974">
        <w:rPr>
          <w:rFonts w:hint="cs"/>
          <w:i/>
          <w:iCs/>
          <w:rtl/>
          <w:lang w:bidi="ar"/>
        </w:rPr>
        <w:t>:</w:t>
      </w:r>
    </w:p>
    <w:p w14:paraId="59DE738F" w14:textId="77777777" w:rsidR="00814974" w:rsidRPr="00814974" w:rsidRDefault="00814974" w:rsidP="00637F34">
      <w:pPr>
        <w:pStyle w:val="Equation"/>
        <w:rPr>
          <w:rFonts w:eastAsiaTheme="minorEastAsia"/>
          <w:lang w:val="pt-PT"/>
        </w:rPr>
      </w:pPr>
      <w:r w:rsidRPr="00814974">
        <w:tab/>
      </w:r>
      <w:r w:rsidRPr="00814974">
        <w:rPr>
          <w:rFonts w:eastAsiaTheme="minorEastAsia"/>
          <w:lang w:val="pt-PT"/>
        </w:rPr>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pt-PT"/>
          </w:rPr>
          <m:t>=</m:t>
        </m:r>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pt-PT"/>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814974">
        <w:rPr>
          <w:rFonts w:eastAsiaTheme="minorEastAsia"/>
          <w:lang w:val="pt-PT"/>
        </w:rPr>
        <w:tab/>
        <w:t>(67a)</w:t>
      </w:r>
    </w:p>
    <w:p w14:paraId="46041070" w14:textId="77777777" w:rsidR="00814974" w:rsidRPr="00814974" w:rsidRDefault="00814974" w:rsidP="00637F34">
      <w:pPr>
        <w:pStyle w:val="Equation"/>
        <w:rPr>
          <w:rFonts w:eastAsiaTheme="minorEastAsia"/>
          <w:lang w:val="de-CH"/>
        </w:rPr>
      </w:pPr>
      <w:r w:rsidRPr="00814974">
        <w:rPr>
          <w:rFonts w:eastAsiaTheme="minorEastAsia"/>
          <w:lang w:val="pt-PT"/>
        </w:rPr>
        <w:tab/>
      </w:r>
      <w:r w:rsidRPr="00814974">
        <w:rPr>
          <w:rFonts w:eastAsiaTheme="minorEastAsia"/>
          <w:lang w:val="de-DE"/>
        </w:rPr>
        <w:t>(dB)</w:t>
      </w:r>
      <w:r w:rsidRPr="00814974">
        <w:rPr>
          <w:rFonts w:eastAsiaTheme="minorEastAsia" w:hint="cs"/>
          <w:rtl/>
        </w:rPr>
        <w:t>      </w:t>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14974">
        <w:rPr>
          <w:rFonts w:eastAsiaTheme="minorEastAsia"/>
          <w:lang w:val="de-CH"/>
        </w:rPr>
        <w:tab/>
        <w:t>(67b)</w:t>
      </w:r>
    </w:p>
    <w:p w14:paraId="24F76A36" w14:textId="77777777" w:rsidR="00814974" w:rsidRPr="00814974" w:rsidRDefault="00814974" w:rsidP="00814974">
      <w:pPr>
        <w:rPr>
          <w:i/>
          <w:iCs/>
          <w:rtl/>
          <w:lang w:val="de-CH"/>
        </w:rPr>
      </w:pPr>
      <w:r w:rsidRPr="00814974">
        <w:rPr>
          <w:rFonts w:hint="cs"/>
          <w:i/>
          <w:iCs/>
          <w:rtl/>
        </w:rPr>
        <w:t xml:space="preserve">الحالة </w:t>
      </w:r>
      <w:r w:rsidRPr="00814974">
        <w:rPr>
          <w:i/>
          <w:iCs/>
          <w:lang w:bidi="ar"/>
        </w:rPr>
        <w:t>2</w:t>
      </w:r>
      <w:r w:rsidRPr="00814974">
        <w:rPr>
          <w:rFonts w:hint="cs"/>
          <w:i/>
          <w:iCs/>
          <w:rtl/>
          <w:lang w:bidi="ar"/>
        </w:rPr>
        <w:t xml:space="preserve">: </w:t>
      </w:r>
      <w:proofErr w:type="spellStart"/>
      <w:r w:rsidRPr="00814974">
        <w:rPr>
          <w:i/>
          <w:iCs/>
        </w:rPr>
        <w:t>p</w:t>
      </w:r>
      <w:r w:rsidRPr="00814974">
        <w:rPr>
          <w:i/>
          <w:iCs/>
          <w:vertAlign w:val="subscript"/>
        </w:rPr>
        <w:t>trial</w:t>
      </w:r>
      <w:proofErr w:type="spellEnd"/>
      <w:r w:rsidRPr="00814974">
        <w:rPr>
          <w:i/>
          <w:iCs/>
        </w:rPr>
        <w:t xml:space="preserve"> </w:t>
      </w:r>
      <w:r w:rsidRPr="00814974">
        <w:rPr>
          <w:i/>
          <w:iCs/>
        </w:rPr>
        <w:sym w:font="Symbol" w:char="F0A3"/>
      </w:r>
      <w:r w:rsidRPr="00814974">
        <w:rPr>
          <w:i/>
          <w:iCs/>
        </w:rPr>
        <w:t xml:space="preserve"> p</w:t>
      </w:r>
      <w:r w:rsidRPr="00814974">
        <w:rPr>
          <w:rFonts w:hint="cs"/>
          <w:i/>
          <w:iCs/>
          <w:rtl/>
        </w:rPr>
        <w:t>:</w:t>
      </w:r>
    </w:p>
    <w:p w14:paraId="42B26512" w14:textId="77777777" w:rsidR="00814974" w:rsidRPr="00814974" w:rsidRDefault="00814974" w:rsidP="00814974">
      <w:pPr>
        <w:keepNext/>
        <w:rPr>
          <w:rtl/>
          <w:lang w:bidi="ar"/>
        </w:rPr>
      </w:pPr>
      <w:r w:rsidRPr="00814974">
        <w:rPr>
          <w:rFonts w:hint="cs"/>
          <w:rtl/>
        </w:rPr>
        <w:t xml:space="preserve">في هذه الحالة، يُضبط </w:t>
      </w:r>
      <w:r w:rsidRPr="00814974">
        <w:rPr>
          <w:i/>
        </w:rPr>
        <w:t>A</w:t>
      </w:r>
      <w:r w:rsidRPr="00814974">
        <w:rPr>
          <w:i/>
          <w:vertAlign w:val="subscript"/>
        </w:rPr>
        <w:t>min</w:t>
      </w:r>
      <w:r w:rsidRPr="00814974">
        <w:rPr>
          <w:rFonts w:hint="cs"/>
          <w:rtl/>
        </w:rPr>
        <w:t xml:space="preserve"> و</w:t>
      </w:r>
      <w:r w:rsidRPr="00814974">
        <w:rPr>
          <w:i/>
        </w:rPr>
        <w:t>A</w:t>
      </w:r>
      <w:r w:rsidRPr="00814974">
        <w:rPr>
          <w:i/>
          <w:vertAlign w:val="subscript"/>
        </w:rPr>
        <w:t>max</w:t>
      </w:r>
      <w:r w:rsidRPr="00814974">
        <w:rPr>
          <w:rFonts w:hint="cs"/>
          <w:rtl/>
          <w:lang w:bidi="ar"/>
        </w:rPr>
        <w:t xml:space="preserve"> </w:t>
      </w:r>
      <w:r w:rsidRPr="00814974">
        <w:rPr>
          <w:rFonts w:hint="cs"/>
          <w:rtl/>
        </w:rPr>
        <w:t>مباشرة باستخدام</w:t>
      </w:r>
      <w:r w:rsidRPr="00814974">
        <w:rPr>
          <w:rFonts w:hint="cs"/>
          <w:rtl/>
          <w:lang w:bidi="ar"/>
        </w:rPr>
        <w:t>:</w:t>
      </w:r>
    </w:p>
    <w:p w14:paraId="50DC3A01" w14:textId="77777777" w:rsidR="00814974" w:rsidRPr="00814974" w:rsidRDefault="00814974" w:rsidP="00637F34">
      <w:pPr>
        <w:pStyle w:val="Equation"/>
        <w:rPr>
          <w:rFonts w:eastAsiaTheme="minorEastAsia"/>
        </w:rPr>
      </w:pPr>
      <w:r w:rsidRPr="00814974">
        <w:tab/>
      </w:r>
      <w:r w:rsidRPr="00814974">
        <w:rPr>
          <w:rFonts w:eastAsiaTheme="minorEastAsia"/>
        </w:rPr>
        <w:t>(</w:t>
      </w:r>
      <w:proofErr w:type="gramStart"/>
      <w:r w:rsidRPr="00814974">
        <w:rPr>
          <w:rFonts w:eastAsiaTheme="minorEastAsia"/>
        </w:rPr>
        <w:t>dB)</w:t>
      </w:r>
      <w:r w:rsidRPr="00814974">
        <w:rPr>
          <w:rFonts w:hint="cs"/>
          <w:rtl/>
        </w:rPr>
        <w:t>   </w:t>
      </w:r>
      <w:proofErr w:type="gramEnd"/>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=0,01</m:t>
        </m:r>
      </m:oMath>
      <w:r w:rsidRPr="00814974">
        <w:rPr>
          <w:rFonts w:eastAsiaTheme="minorEastAsia"/>
        </w:rPr>
        <w:tab/>
        <w:t>(68a)</w:t>
      </w:r>
    </w:p>
    <w:p w14:paraId="2BAA29BB" w14:textId="77777777" w:rsidR="00814974" w:rsidRPr="00814974" w:rsidRDefault="00814974" w:rsidP="00637F34">
      <w:pPr>
        <w:pStyle w:val="Equation"/>
        <w:rPr>
          <w:rFonts w:eastAsiaTheme="minorEastAsia"/>
        </w:rPr>
      </w:pPr>
      <w:r w:rsidRPr="00814974">
        <w:rPr>
          <w:rFonts w:eastAsiaTheme="minorEastAsia"/>
        </w:rPr>
        <w:tab/>
        <w:t>(</w:t>
      </w:r>
      <w:proofErr w:type="gramStart"/>
      <w:r w:rsidRPr="00814974">
        <w:rPr>
          <w:rFonts w:eastAsiaTheme="minorEastAsia"/>
        </w:rPr>
        <w:t>dB)</w:t>
      </w:r>
      <w:r w:rsidRPr="00814974">
        <w:rPr>
          <w:rFonts w:eastAsiaTheme="minorEastAsia" w:hint="cs"/>
          <w:rtl/>
        </w:rPr>
        <w:t>   </w:t>
      </w:r>
      <w:proofErr w:type="gramEnd"/>
      <w:r w:rsidRPr="00814974">
        <w:rPr>
          <w:rFonts w:eastAsiaTheme="minorEastAsia" w:hint="cs"/>
          <w:rtl/>
        </w:rPr>
        <w:t> </w:t>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14974">
        <w:rPr>
          <w:rFonts w:eastAsiaTheme="minorEastAsia"/>
        </w:rPr>
        <w:tab/>
        <w:t>(68b)</w:t>
      </w:r>
    </w:p>
    <w:p w14:paraId="3A0FBDF4" w14:textId="77777777" w:rsidR="00814974" w:rsidRPr="00814974" w:rsidRDefault="00814974" w:rsidP="00814974">
      <w:pPr>
        <w:keepNext/>
        <w:rPr>
          <w:rtl/>
        </w:rPr>
      </w:pPr>
      <w:r w:rsidRPr="00814974">
        <w:rPr>
          <w:rFonts w:hint="cs"/>
          <w:rtl/>
        </w:rPr>
        <w:t>ويعاد تعيين التوهين التجريب‍ي في</w:t>
      </w:r>
      <w:r w:rsidRPr="00814974">
        <w:rPr>
          <w:rFonts w:hint="cs"/>
          <w:rtl/>
          <w:lang w:bidi="ar"/>
        </w:rPr>
        <w:t xml:space="preserve"> </w:t>
      </w:r>
      <w:r w:rsidRPr="00814974">
        <w:rPr>
          <w:rFonts w:hint="cs"/>
          <w:rtl/>
        </w:rPr>
        <w:t>مركز</w:t>
      </w:r>
      <w:r w:rsidRPr="00814974">
        <w:rPr>
          <w:rFonts w:hint="cs"/>
          <w:rtl/>
          <w:lang w:bidi="ar"/>
        </w:rPr>
        <w:t xml:space="preserve"> </w:t>
      </w:r>
      <w:r w:rsidRPr="00814974">
        <w:rPr>
          <w:rFonts w:hint="cs"/>
          <w:rtl/>
        </w:rPr>
        <w:t xml:space="preserve">مدى البحث بوحدة </w:t>
      </w:r>
      <w:r w:rsidRPr="00814974">
        <w:rPr>
          <w:rFonts w:eastAsiaTheme="minorEastAsia"/>
        </w:rPr>
        <w:t>dB</w:t>
      </w:r>
      <w:r w:rsidRPr="00814974">
        <w:rPr>
          <w:rFonts w:hint="cs"/>
          <w:rtl/>
          <w:lang w:bidi="ar"/>
        </w:rPr>
        <w:t>:</w:t>
      </w:r>
    </w:p>
    <w:p w14:paraId="08F71D60" w14:textId="77777777" w:rsidR="00814974" w:rsidRPr="00814974" w:rsidRDefault="00814974" w:rsidP="00637F34">
      <w:pPr>
        <w:pStyle w:val="Equation"/>
        <w:rPr>
          <w:rFonts w:eastAsiaTheme="minorEastAsia"/>
          <w:lang w:val="de-CH"/>
        </w:rPr>
      </w:pPr>
      <w:r w:rsidRPr="00814974">
        <w:tab/>
      </w:r>
      <w:r w:rsidRPr="00814974">
        <w:rPr>
          <w:rFonts w:eastAsiaTheme="minorEastAsia"/>
          <w:lang w:val="de-DE"/>
        </w:rPr>
        <w:t>(dB)</w:t>
      </w:r>
      <w:r w:rsidRPr="00814974">
        <w:rPr>
          <w:rFonts w:hint="eastAsia"/>
          <w:rtl/>
          <w:lang w:bidi="ar-EG"/>
        </w:rPr>
        <w:t> </w:t>
      </w:r>
      <w:r w:rsidRPr="00814974">
        <w:rPr>
          <w:rFonts w:hint="cs"/>
          <w:rtl/>
          <w:lang w:bidi="ar-EG"/>
        </w:rPr>
        <w:t>      </w:t>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m:t>
        </m:r>
        <m:r>
          <w:rPr>
            <w:rFonts w:ascii="Cambria Math" w:hAnsi="Cambria Math"/>
            <w:lang w:val="de-DE"/>
          </w:rPr>
          <m:t>,</m:t>
        </m:r>
        <m:r>
          <m:rPr>
            <m:sty m:val="p"/>
          </m:rPr>
          <w:rPr>
            <w:rFonts w:ascii="Cambria Math" w:hAnsi="Cambria Math"/>
            <w:lang w:val="de-CH"/>
          </w:rPr>
          <m:t>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814974">
        <w:rPr>
          <w:rFonts w:eastAsiaTheme="minorEastAsia"/>
          <w:lang w:val="de-DE"/>
        </w:rPr>
        <w:tab/>
      </w:r>
      <w:r w:rsidRPr="00814974">
        <w:rPr>
          <w:rFonts w:eastAsiaTheme="minorEastAsia"/>
          <w:lang w:val="de-CH"/>
        </w:rPr>
        <w:t>(69)</w:t>
      </w:r>
    </w:p>
    <w:p w14:paraId="0B2E964A" w14:textId="77777777" w:rsidR="00814974" w:rsidRPr="00814974" w:rsidRDefault="00814974" w:rsidP="00637F34">
      <w:pPr>
        <w:pStyle w:val="Headingb0"/>
        <w:rPr>
          <w:rtl/>
        </w:rPr>
      </w:pPr>
      <w:r w:rsidRPr="00814974">
        <w:rPr>
          <w:rFonts w:hint="cs"/>
          <w:rtl/>
        </w:rPr>
        <w:lastRenderedPageBreak/>
        <w:t xml:space="preserve">الخطوة </w:t>
      </w:r>
      <w:r w:rsidRPr="00814974">
        <w:t>3</w:t>
      </w:r>
      <w:r w:rsidRPr="00814974">
        <w:rPr>
          <w:rFonts w:hint="cs"/>
          <w:rtl/>
        </w:rPr>
        <w:t>:</w:t>
      </w:r>
      <w:r w:rsidRPr="00814974">
        <w:rPr>
          <w:rtl/>
        </w:rPr>
        <w:tab/>
      </w:r>
      <w:r w:rsidRPr="00814974">
        <w:rPr>
          <w:rFonts w:hint="cs"/>
          <w:rtl/>
        </w:rPr>
        <w:t>البحث الثنائي</w:t>
      </w:r>
    </w:p>
    <w:p w14:paraId="15484105" w14:textId="77777777" w:rsidR="00814974" w:rsidRPr="00814974" w:rsidRDefault="00814974" w:rsidP="00814974">
      <w:pPr>
        <w:rPr>
          <w:rtl/>
          <w:lang w:bidi="ar"/>
        </w:rPr>
      </w:pPr>
      <w:r w:rsidRPr="00814974">
        <w:rPr>
          <w:rFonts w:hint="cs"/>
          <w:rtl/>
        </w:rPr>
        <w:t>يعيَّن مدى البحث المستهدَف للتوهين</w:t>
      </w:r>
      <w:r w:rsidRPr="00814974">
        <w:rPr>
          <w:rFonts w:hint="cs"/>
          <w:rtl/>
          <w:lang w:bidi="ar"/>
        </w:rPr>
        <w:t>:</w:t>
      </w:r>
    </w:p>
    <w:p w14:paraId="0FF30FC5" w14:textId="77777777" w:rsidR="00814974" w:rsidRPr="00814974" w:rsidRDefault="00814974" w:rsidP="00637F34">
      <w:pPr>
        <w:pStyle w:val="Equation"/>
        <w:rPr>
          <w:rFonts w:eastAsiaTheme="minorEastAsia"/>
          <w:lang w:val="de-CH"/>
        </w:rPr>
      </w:pPr>
      <w:r w:rsidRPr="00814974">
        <w:rPr>
          <w:rtl/>
        </w:rPr>
        <w:tab/>
      </w:r>
      <w:r w:rsidRPr="00814974">
        <w:rPr>
          <w:rFonts w:eastAsiaTheme="minorEastAsia"/>
          <w:lang w:val="de-DE"/>
        </w:rPr>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814974">
        <w:rPr>
          <w:rFonts w:eastAsiaTheme="minorEastAsia"/>
          <w:lang w:val="de-CH"/>
        </w:rPr>
        <w:tab/>
        <w:t>(70)</w:t>
      </w:r>
    </w:p>
    <w:p w14:paraId="7AB0BFD2" w14:textId="77777777" w:rsidR="00814974" w:rsidRPr="00814974" w:rsidRDefault="00814974" w:rsidP="00814974">
      <w:pPr>
        <w:jc w:val="left"/>
        <w:rPr>
          <w:rtl/>
          <w:lang w:bidi="ar-EG"/>
        </w:rPr>
      </w:pPr>
      <w:r w:rsidRPr="00814974">
        <w:rPr>
          <w:rFonts w:hint="cs"/>
          <w:rtl/>
        </w:rPr>
        <w:t xml:space="preserve">حيث يُحسب </w:t>
      </w:r>
      <w:proofErr w:type="spellStart"/>
      <w:r w:rsidRPr="00814974">
        <w:rPr>
          <w:rFonts w:eastAsiaTheme="minorEastAsia"/>
          <w:i/>
        </w:rPr>
        <w:t>A</w:t>
      </w:r>
      <w:r w:rsidRPr="00814974">
        <w:rPr>
          <w:rFonts w:eastAsiaTheme="minorEastAsia"/>
          <w:i/>
          <w:vertAlign w:val="subscript"/>
        </w:rPr>
        <w:t>rainp</w:t>
      </w:r>
      <w:proofErr w:type="spellEnd"/>
      <w:r w:rsidRPr="00814974">
        <w:rPr>
          <w:rFonts w:hint="cs"/>
          <w:rtl/>
        </w:rPr>
        <w:t xml:space="preserve"> وفق الفقرة </w:t>
      </w:r>
      <w:r w:rsidRPr="00814974">
        <w:t>2.2.4.2</w:t>
      </w:r>
      <w:r w:rsidRPr="00814974">
        <w:rPr>
          <w:rFonts w:hint="cs"/>
          <w:rtl/>
        </w:rPr>
        <w:t xml:space="preserve"> </w:t>
      </w:r>
      <w:r w:rsidRPr="00814974">
        <w:rPr>
          <w:rFonts w:cs="Times New Roman" w:hint="cs"/>
          <w:rtl/>
          <w:lang w:bidi="ar-EG"/>
        </w:rPr>
        <w:t>’</w:t>
      </w:r>
      <w:r w:rsidRPr="00814974">
        <w:rPr>
          <w:rFonts w:cs="Times New Roman"/>
          <w:lang w:bidi="ar-EG"/>
        </w:rPr>
        <w:t>1</w:t>
      </w:r>
      <w:r w:rsidRPr="00814974">
        <w:rPr>
          <w:rFonts w:cs="Times New Roman" w:hint="cs"/>
          <w:rtl/>
          <w:lang w:bidi="ar-EG"/>
        </w:rPr>
        <w:t>‘</w:t>
      </w:r>
      <w:r w:rsidRPr="00814974">
        <w:rPr>
          <w:rFonts w:hint="cs"/>
          <w:rtl/>
        </w:rPr>
        <w:t>.</w:t>
      </w:r>
    </w:p>
    <w:p w14:paraId="69BBD186" w14:textId="77777777" w:rsidR="00814974" w:rsidRPr="00814974" w:rsidRDefault="00814974" w:rsidP="00814974">
      <w:pPr>
        <w:rPr>
          <w:i/>
          <w:vertAlign w:val="subscript"/>
        </w:rPr>
      </w:pPr>
      <w:r w:rsidRPr="00814974">
        <w:rPr>
          <w:rFonts w:hint="cs"/>
          <w:rtl/>
        </w:rPr>
        <w:t xml:space="preserve">وخلال </w:t>
      </w:r>
      <w:r w:rsidRPr="00814974">
        <w:t>(</w:t>
      </w:r>
      <w:r w:rsidRPr="00814974">
        <w:rPr>
          <w:i/>
        </w:rPr>
        <w:t>A</w:t>
      </w:r>
      <w:r w:rsidRPr="00814974">
        <w:rPr>
          <w:i/>
          <w:vertAlign w:val="subscript"/>
        </w:rPr>
        <w:t>max</w:t>
      </w:r>
      <w:r w:rsidRPr="00814974">
        <w:t> - </w:t>
      </w:r>
      <w:r w:rsidRPr="00814974">
        <w:rPr>
          <w:i/>
        </w:rPr>
        <w:t>A</w:t>
      </w:r>
      <w:r w:rsidRPr="00814974">
        <w:rPr>
          <w:i/>
          <w:vertAlign w:val="subscript"/>
        </w:rPr>
        <w:t>min</w:t>
      </w:r>
      <w:r w:rsidRPr="00814974">
        <w:t>) &gt; </w:t>
      </w:r>
      <w:proofErr w:type="spellStart"/>
      <w:r w:rsidRPr="00814974">
        <w:rPr>
          <w:i/>
        </w:rPr>
        <w:t>A</w:t>
      </w:r>
      <w:r w:rsidRPr="00814974">
        <w:rPr>
          <w:i/>
          <w:vertAlign w:val="subscript"/>
        </w:rPr>
        <w:t>range</w:t>
      </w:r>
      <w:proofErr w:type="spellEnd"/>
    </w:p>
    <w:p w14:paraId="6561F3CB" w14:textId="77777777" w:rsidR="00814974" w:rsidRPr="00814974" w:rsidRDefault="00814974" w:rsidP="00814974">
      <w:pPr>
        <w:spacing w:line="180" w:lineRule="auto"/>
        <w:jc w:val="left"/>
        <w:rPr>
          <w:i/>
          <w:iCs/>
          <w:lang w:bidi="ar"/>
        </w:rPr>
      </w:pPr>
      <w:r w:rsidRPr="00814974">
        <w:rPr>
          <w:i/>
        </w:rPr>
        <w:tab/>
      </w:r>
      <w:r w:rsidRPr="00814974">
        <w:rPr>
          <w:rFonts w:hint="cs"/>
          <w:i/>
          <w:iCs/>
          <w:rtl/>
        </w:rPr>
        <w:t>تُبدأ حلقة خلال</w:t>
      </w:r>
      <w:r w:rsidRPr="00814974">
        <w:rPr>
          <w:rFonts w:hint="cs"/>
          <w:i/>
          <w:iCs/>
          <w:rtl/>
          <w:lang w:bidi="ar"/>
        </w:rPr>
        <w:t>.</w:t>
      </w:r>
    </w:p>
    <w:p w14:paraId="79D2A515" w14:textId="77777777" w:rsidR="00814974" w:rsidRPr="00814974" w:rsidRDefault="00814974" w:rsidP="00814974">
      <w:r w:rsidRPr="00814974">
        <w:tab/>
      </w:r>
      <w:r w:rsidRPr="00814974">
        <w:rPr>
          <w:rFonts w:hint="cs"/>
          <w:rtl/>
        </w:rPr>
        <w:t xml:space="preserve">ويعاد حساب </w:t>
      </w:r>
      <w:proofErr w:type="spellStart"/>
      <w:r w:rsidRPr="00814974">
        <w:rPr>
          <w:i/>
        </w:rPr>
        <w:t>p</w:t>
      </w:r>
      <w:r w:rsidRPr="00814974">
        <w:rPr>
          <w:i/>
          <w:vertAlign w:val="subscript"/>
        </w:rPr>
        <w:t>trial</w:t>
      </w:r>
      <w:proofErr w:type="spellEnd"/>
      <w:r w:rsidRPr="00814974">
        <w:rPr>
          <w:rFonts w:hint="cs"/>
          <w:rtl/>
        </w:rPr>
        <w:t xml:space="preserve"> باستخدام المعادلة </w:t>
      </w:r>
      <w:r w:rsidRPr="00814974">
        <w:rPr>
          <w:lang w:bidi="ar"/>
        </w:rPr>
        <w:t>(65)</w:t>
      </w:r>
      <w:r w:rsidRPr="00814974">
        <w:rPr>
          <w:rFonts w:hint="cs"/>
          <w:rtl/>
        </w:rPr>
        <w:t xml:space="preserve"> مع القيمة الحالية للتوهين التجريبي </w:t>
      </w:r>
      <w:r w:rsidRPr="00814974">
        <w:rPr>
          <w:i/>
        </w:rPr>
        <w:t>A</w:t>
      </w:r>
      <w:r w:rsidRPr="00814974">
        <w:rPr>
          <w:i/>
          <w:vertAlign w:val="subscript"/>
        </w:rPr>
        <w:t>trial</w:t>
      </w:r>
      <w:r w:rsidRPr="00814974">
        <w:rPr>
          <w:rFonts w:hint="cs"/>
          <w:rtl/>
          <w:lang w:bidi="ar"/>
        </w:rPr>
        <w:t>.</w:t>
      </w:r>
    </w:p>
    <w:p w14:paraId="21141DE0" w14:textId="77777777" w:rsidR="00814974" w:rsidRPr="00814974" w:rsidRDefault="00814974" w:rsidP="00814974">
      <w:pPr>
        <w:rPr>
          <w:rtl/>
          <w:lang w:bidi="ar"/>
        </w:rPr>
      </w:pPr>
      <w:r w:rsidRPr="00814974">
        <w:tab/>
      </w:r>
      <w:r w:rsidRPr="00814974">
        <w:rPr>
          <w:rFonts w:hint="cs"/>
          <w:rtl/>
        </w:rPr>
        <w:t>ويعاد تعيين</w:t>
      </w:r>
      <w:r w:rsidRPr="00814974">
        <w:rPr>
          <w:rFonts w:hint="cs"/>
          <w:rtl/>
          <w:lang w:bidi="ar"/>
        </w:rPr>
        <w:t xml:space="preserve"> </w:t>
      </w:r>
      <w:r w:rsidRPr="00814974">
        <w:rPr>
          <w:rFonts w:hint="cs"/>
          <w:rtl/>
        </w:rPr>
        <w:t>مدى البحث وفقاً لإحدى الحالات التالية</w:t>
      </w:r>
      <w:r w:rsidRPr="00814974">
        <w:rPr>
          <w:rFonts w:hint="cs"/>
          <w:rtl/>
          <w:lang w:bidi="ar"/>
        </w:rPr>
        <w:t>:</w:t>
      </w:r>
    </w:p>
    <w:p w14:paraId="1BCAEEF9" w14:textId="77777777" w:rsidR="00814974" w:rsidRPr="00814974" w:rsidRDefault="00814974" w:rsidP="00814974">
      <w:pPr>
        <w:tabs>
          <w:tab w:val="left" w:pos="1134"/>
        </w:tabs>
      </w:pPr>
      <w:r w:rsidRPr="00814974">
        <w:tab/>
      </w:r>
      <w:r w:rsidRPr="00814974">
        <w:rPr>
          <w:rFonts w:hint="cs"/>
          <w:rtl/>
        </w:rPr>
        <w:t xml:space="preserve">في حال </w:t>
      </w:r>
      <w:proofErr w:type="spellStart"/>
      <w:r w:rsidRPr="00814974">
        <w:rPr>
          <w:i/>
        </w:rPr>
        <w:t>p</w:t>
      </w:r>
      <w:r w:rsidRPr="00814974">
        <w:rPr>
          <w:i/>
          <w:vertAlign w:val="subscript"/>
        </w:rPr>
        <w:t>trial</w:t>
      </w:r>
      <w:proofErr w:type="spellEnd"/>
      <w:r w:rsidRPr="00814974">
        <w:t xml:space="preserve"> &gt; </w:t>
      </w:r>
      <w:r w:rsidRPr="00814974">
        <w:rPr>
          <w:i/>
        </w:rPr>
        <w:t>p</w:t>
      </w:r>
    </w:p>
    <w:p w14:paraId="533E7CB4" w14:textId="77777777" w:rsidR="00814974" w:rsidRPr="00814974" w:rsidRDefault="00814974" w:rsidP="00637F34">
      <w:pPr>
        <w:pStyle w:val="Equation"/>
        <w:rPr>
          <w:rFonts w:eastAsiaTheme="minorEastAsia"/>
        </w:rPr>
      </w:pPr>
      <w:r w:rsidRPr="00814974">
        <w:tab/>
      </w:r>
      <w:r w:rsidRPr="00814974">
        <w:rPr>
          <w:rFonts w:eastAsiaTheme="minorEastAsia"/>
        </w:rPr>
        <w:t>(</w:t>
      </w:r>
      <w:proofErr w:type="gramStart"/>
      <w:r w:rsidRPr="00814974">
        <w:rPr>
          <w:rFonts w:eastAsiaTheme="minorEastAsia"/>
        </w:rPr>
        <w:t>dB)</w:t>
      </w:r>
      <w:r w:rsidRPr="00814974">
        <w:rPr>
          <w:rFonts w:hint="eastAsia"/>
          <w:rtl/>
          <w:lang w:bidi="ar-EG"/>
        </w:rPr>
        <w:t> </w:t>
      </w:r>
      <w:r w:rsidRPr="00814974">
        <w:rPr>
          <w:rFonts w:hint="cs"/>
          <w:rtl/>
          <w:lang w:bidi="ar-EG"/>
        </w:rPr>
        <w:t>  </w:t>
      </w:r>
      <w:proofErr w:type="gramEnd"/>
      <w:r w:rsidRPr="00814974">
        <w:rPr>
          <w:rFonts w:hint="cs"/>
          <w:rtl/>
          <w:lang w:bidi="ar-EG"/>
        </w:rPr>
        <w:t>  </w:t>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14974">
        <w:rPr>
          <w:rFonts w:eastAsiaTheme="minorEastAsia"/>
        </w:rPr>
        <w:tab/>
        <w:t>(71a)</w:t>
      </w:r>
    </w:p>
    <w:p w14:paraId="1F42F2B7" w14:textId="77777777" w:rsidR="00814974" w:rsidRPr="00814974" w:rsidRDefault="00814974" w:rsidP="00814974">
      <w:pPr>
        <w:tabs>
          <w:tab w:val="left" w:pos="1134"/>
          <w:tab w:val="left" w:pos="3345"/>
        </w:tabs>
        <w:spacing w:before="80"/>
      </w:pPr>
      <w:r w:rsidRPr="00814974">
        <w:tab/>
      </w:r>
      <w:r w:rsidRPr="00814974">
        <w:rPr>
          <w:rFonts w:hint="cs"/>
          <w:rtl/>
        </w:rPr>
        <w:t xml:space="preserve">وفي حال </w:t>
      </w:r>
      <w:proofErr w:type="spellStart"/>
      <w:r w:rsidRPr="00814974">
        <w:rPr>
          <w:i/>
        </w:rPr>
        <w:t>p</w:t>
      </w:r>
      <w:r w:rsidRPr="00814974">
        <w:rPr>
          <w:i/>
          <w:vertAlign w:val="subscript"/>
        </w:rPr>
        <w:t>trial</w:t>
      </w:r>
      <w:proofErr w:type="spellEnd"/>
      <w:r w:rsidRPr="00814974">
        <w:t xml:space="preserve"> </w:t>
      </w:r>
      <w:r w:rsidRPr="00814974">
        <w:sym w:font="Symbol" w:char="F0A3"/>
      </w:r>
      <w:r w:rsidRPr="00814974">
        <w:t xml:space="preserve"> </w:t>
      </w:r>
      <w:r w:rsidRPr="00814974">
        <w:rPr>
          <w:i/>
        </w:rPr>
        <w:t>p</w:t>
      </w:r>
    </w:p>
    <w:p w14:paraId="66660A7B" w14:textId="77777777" w:rsidR="00814974" w:rsidRPr="008E10FA" w:rsidRDefault="00814974" w:rsidP="00637F34">
      <w:pPr>
        <w:pStyle w:val="Equation"/>
        <w:rPr>
          <w:rFonts w:eastAsiaTheme="minorEastAsia"/>
          <w:lang w:val="de-DE"/>
        </w:rPr>
      </w:pPr>
      <w:r w:rsidRPr="00814974">
        <w:tab/>
      </w:r>
      <w:r w:rsidRPr="008E10FA">
        <w:rPr>
          <w:rFonts w:eastAsiaTheme="minorEastAsia"/>
          <w:lang w:val="de-DE"/>
        </w:rPr>
        <w:t>(dB)</w:t>
      </w:r>
      <w:r w:rsidRPr="0081497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14974">
        <w:rPr>
          <w:rFonts w:eastAsiaTheme="minorEastAsia"/>
          <w:rtl/>
        </w:rPr>
        <w:tab/>
      </w:r>
      <w:r w:rsidRPr="008E10FA">
        <w:rPr>
          <w:rFonts w:eastAsiaTheme="minorEastAsia"/>
          <w:lang w:val="de-DE"/>
        </w:rPr>
        <w:t>(71b)</w:t>
      </w:r>
    </w:p>
    <w:p w14:paraId="73ACECC5" w14:textId="77777777" w:rsidR="00814974" w:rsidRPr="00814974" w:rsidRDefault="00814974" w:rsidP="00814974">
      <w:pPr>
        <w:spacing w:line="180" w:lineRule="auto"/>
        <w:jc w:val="left"/>
        <w:rPr>
          <w:rtl/>
          <w:lang w:bidi="ar-EG"/>
        </w:rPr>
      </w:pPr>
      <w:r w:rsidRPr="008E10FA">
        <w:rPr>
          <w:lang w:val="de-DE" w:bidi="ar"/>
        </w:rPr>
        <w:tab/>
      </w:r>
      <w:r w:rsidRPr="00814974">
        <w:rPr>
          <w:rFonts w:hint="cs"/>
          <w:rtl/>
        </w:rPr>
        <w:t xml:space="preserve">ويعاد حساب </w:t>
      </w:r>
      <w:r w:rsidRPr="00814974">
        <w:rPr>
          <w:i/>
        </w:rPr>
        <w:t>A</w:t>
      </w:r>
      <w:r w:rsidRPr="00814974">
        <w:rPr>
          <w:i/>
          <w:vertAlign w:val="subscript"/>
        </w:rPr>
        <w:t>trial</w:t>
      </w:r>
      <w:r w:rsidRPr="00814974">
        <w:rPr>
          <w:rFonts w:hint="cs"/>
          <w:rtl/>
        </w:rPr>
        <w:t xml:space="preserve"> باستخدام المعادلة </w:t>
      </w:r>
      <w:r w:rsidRPr="00814974">
        <w:rPr>
          <w:lang w:bidi="ar"/>
        </w:rPr>
        <w:t>(69)</w:t>
      </w:r>
      <w:r w:rsidRPr="00814974">
        <w:rPr>
          <w:rFonts w:hint="cs"/>
          <w:rtl/>
        </w:rPr>
        <w:t xml:space="preserve"> مع القيمتين الحاليتين</w:t>
      </w:r>
      <w:r w:rsidRPr="00814974">
        <w:rPr>
          <w:rFonts w:hint="cs"/>
          <w:rtl/>
          <w:lang w:bidi="ar"/>
        </w:rPr>
        <w:t xml:space="preserve"> </w:t>
      </w:r>
      <w:r w:rsidRPr="00814974">
        <w:rPr>
          <w:rFonts w:hint="cs"/>
          <w:rtl/>
        </w:rPr>
        <w:t xml:space="preserve">للتوهين التجريبي الأدنى والأقصى </w:t>
      </w:r>
      <w:r w:rsidRPr="00814974">
        <w:rPr>
          <w:i/>
        </w:rPr>
        <w:t>A</w:t>
      </w:r>
      <w:r w:rsidRPr="00814974">
        <w:rPr>
          <w:i/>
          <w:vertAlign w:val="subscript"/>
        </w:rPr>
        <w:t>min</w:t>
      </w:r>
      <w:r w:rsidRPr="00814974">
        <w:rPr>
          <w:rFonts w:hint="cs"/>
          <w:rtl/>
        </w:rPr>
        <w:t xml:space="preserve"> و</w:t>
      </w:r>
      <w:r w:rsidRPr="00814974">
        <w:rPr>
          <w:i/>
        </w:rPr>
        <w:t>A</w:t>
      </w:r>
      <w:r w:rsidRPr="00814974">
        <w:rPr>
          <w:i/>
          <w:vertAlign w:val="subscript"/>
        </w:rPr>
        <w:t>max</w:t>
      </w:r>
      <w:r w:rsidRPr="00814974">
        <w:rPr>
          <w:rFonts w:hint="cs"/>
          <w:rtl/>
          <w:lang w:bidi="ar"/>
        </w:rPr>
        <w:t>.</w:t>
      </w:r>
    </w:p>
    <w:p w14:paraId="4C042479" w14:textId="77777777" w:rsidR="00814974" w:rsidRPr="00814974" w:rsidRDefault="00814974" w:rsidP="00814974">
      <w:pPr>
        <w:spacing w:line="180" w:lineRule="auto"/>
        <w:jc w:val="left"/>
        <w:rPr>
          <w:i/>
          <w:iCs/>
          <w:rtl/>
          <w:lang w:bidi="ar"/>
        </w:rPr>
      </w:pPr>
      <w:r w:rsidRPr="00814974">
        <w:rPr>
          <w:i/>
          <w:iCs/>
          <w:lang w:bidi="ar"/>
        </w:rPr>
        <w:tab/>
      </w:r>
      <w:r w:rsidRPr="00814974">
        <w:rPr>
          <w:rFonts w:hint="cs"/>
          <w:i/>
          <w:iCs/>
          <w:rtl/>
        </w:rPr>
        <w:t>نهاية حلقة خلال</w:t>
      </w:r>
    </w:p>
    <w:p w14:paraId="55F806CE" w14:textId="77777777" w:rsidR="00814974" w:rsidRPr="00814974" w:rsidRDefault="00814974" w:rsidP="00814974">
      <w:pPr>
        <w:spacing w:line="180" w:lineRule="auto"/>
        <w:jc w:val="left"/>
        <w:rPr>
          <w:rtl/>
          <w:lang w:bidi="ar-EG"/>
        </w:rPr>
      </w:pPr>
      <w:r w:rsidRPr="00814974">
        <w:rPr>
          <w:rFonts w:hint="cs"/>
          <w:rtl/>
        </w:rPr>
        <w:t xml:space="preserve">ويعطى الآن التوهين الذي يُتجاوز خلال </w:t>
      </w:r>
      <w:r w:rsidRPr="00814974">
        <w:rPr>
          <w:lang w:bidi="ar"/>
        </w:rPr>
        <w:t>%</w:t>
      </w:r>
      <w:r w:rsidRPr="00814974">
        <w:rPr>
          <w:i/>
          <w:iCs/>
          <w:lang w:bidi="ar"/>
        </w:rPr>
        <w:t>p</w:t>
      </w:r>
      <w:r w:rsidRPr="00814974">
        <w:rPr>
          <w:rFonts w:hint="cs"/>
          <w:i/>
          <w:iCs/>
          <w:rtl/>
          <w:lang w:bidi="ar"/>
        </w:rPr>
        <w:t xml:space="preserve"> </w:t>
      </w:r>
      <w:r w:rsidRPr="00814974">
        <w:rPr>
          <w:rFonts w:hint="cs"/>
          <w:rtl/>
        </w:rPr>
        <w:t xml:space="preserve">من الوقت بفعل المطر والثلوج الرطبة معاً بالتوهين التجريبي </w:t>
      </w:r>
      <w:r w:rsidRPr="00814974">
        <w:rPr>
          <w:i/>
        </w:rPr>
        <w:t>A</w:t>
      </w:r>
      <w:r w:rsidRPr="00814974">
        <w:rPr>
          <w:i/>
          <w:vertAlign w:val="subscript"/>
        </w:rPr>
        <w:t>trial</w:t>
      </w:r>
      <w:r w:rsidRPr="00814974">
        <w:rPr>
          <w:rFonts w:hint="cs"/>
          <w:rtl/>
          <w:lang w:bidi="ar"/>
        </w:rPr>
        <w:t xml:space="preserve"> </w:t>
      </w:r>
      <w:r w:rsidRPr="00814974">
        <w:rPr>
          <w:rFonts w:eastAsiaTheme="minorEastAsia"/>
        </w:rPr>
        <w:t>(dB)</w:t>
      </w:r>
      <w:r w:rsidRPr="00814974">
        <w:rPr>
          <w:rFonts w:hint="cs"/>
          <w:rtl/>
          <w:lang w:bidi="ar"/>
        </w:rPr>
        <w:t>.</w:t>
      </w:r>
    </w:p>
    <w:p w14:paraId="2729E64D" w14:textId="77777777" w:rsidR="00814974" w:rsidRPr="00814974" w:rsidRDefault="00814974" w:rsidP="00637F34">
      <w:pPr>
        <w:pStyle w:val="Heading3"/>
        <w:rPr>
          <w:rtl/>
        </w:rPr>
      </w:pPr>
      <w:bookmarkStart w:id="62" w:name="_Toc214260753"/>
      <w:bookmarkStart w:id="63" w:name="_Toc214398546"/>
      <w:r w:rsidRPr="00814974">
        <w:t>3.4.2</w:t>
      </w:r>
      <w:r w:rsidRPr="00814974">
        <w:rPr>
          <w:rFonts w:hint="cs"/>
          <w:rtl/>
        </w:rPr>
        <w:tab/>
      </w:r>
      <w:r w:rsidRPr="00814974">
        <w:rPr>
          <w:rtl/>
        </w:rPr>
        <w:t xml:space="preserve">تدريج </w:t>
      </w:r>
      <w:r w:rsidRPr="00814974">
        <w:rPr>
          <w:rFonts w:hint="cs"/>
          <w:rtl/>
        </w:rPr>
        <w:t>التردد</w:t>
      </w:r>
      <w:r w:rsidRPr="00814974">
        <w:rPr>
          <w:rtl/>
        </w:rPr>
        <w:t xml:space="preserve"> في إحصائيات التوهين بسبب المطر على المدى الطويل</w:t>
      </w:r>
      <w:bookmarkEnd w:id="62"/>
      <w:bookmarkEnd w:id="63"/>
    </w:p>
    <w:p w14:paraId="0D74ED2B" w14:textId="77777777" w:rsidR="00814974" w:rsidRPr="00814974" w:rsidRDefault="00814974" w:rsidP="00814974">
      <w:pPr>
        <w:keepNext/>
        <w:rPr>
          <w:spacing w:val="-6"/>
          <w:rtl/>
          <w:lang w:bidi="ar-EG"/>
        </w:rPr>
      </w:pPr>
      <w:r w:rsidRPr="00814974">
        <w:rPr>
          <w:rFonts w:hint="cs"/>
          <w:spacing w:val="-6"/>
          <w:rtl/>
          <w:lang w:bidi="ar-EG"/>
        </w:rPr>
        <w:t xml:space="preserve">عندما توجد إحصائيات موثوقة للتوهين على مدى طويل عند تردد واحد، يمكن استعمال العلاقة التجريبية التالية للحصول على تقدير تقريب‍ي لإحصائيات التوهين عند الترددات الأخرى الواقعة في المدى من </w:t>
      </w:r>
      <w:r w:rsidRPr="00814974">
        <w:rPr>
          <w:spacing w:val="-6"/>
          <w:lang w:bidi="ar-EG"/>
        </w:rPr>
        <w:t>7</w:t>
      </w:r>
      <w:r w:rsidRPr="00814974">
        <w:rPr>
          <w:rFonts w:hint="cs"/>
          <w:spacing w:val="-6"/>
          <w:rtl/>
          <w:lang w:bidi="ar-EG"/>
        </w:rPr>
        <w:t xml:space="preserve"> إلى </w:t>
      </w:r>
      <w:r w:rsidRPr="00814974">
        <w:rPr>
          <w:spacing w:val="-6"/>
          <w:lang w:bidi="ar-EG"/>
        </w:rPr>
        <w:t>GHz 50</w:t>
      </w:r>
      <w:r w:rsidRPr="00814974">
        <w:rPr>
          <w:rFonts w:hint="cs"/>
          <w:spacing w:val="-6"/>
          <w:rtl/>
          <w:lang w:bidi="ar-EG"/>
        </w:rPr>
        <w:t xml:space="preserve"> لنفس طول القفزة وفي</w:t>
      </w:r>
      <w:r w:rsidRPr="00814974">
        <w:rPr>
          <w:rFonts w:hint="eastAsia"/>
          <w:spacing w:val="-6"/>
          <w:rtl/>
          <w:lang w:bidi="ar-EG"/>
        </w:rPr>
        <w:t> </w:t>
      </w:r>
      <w:r w:rsidRPr="00814974">
        <w:rPr>
          <w:rFonts w:hint="cs"/>
          <w:spacing w:val="-6"/>
          <w:rtl/>
          <w:lang w:bidi="ar-EG"/>
        </w:rPr>
        <w:t>نفس المنطقة المناخية:</w:t>
      </w:r>
    </w:p>
    <w:p w14:paraId="59BB5240" w14:textId="77777777" w:rsidR="00814974" w:rsidRPr="00814974" w:rsidRDefault="00814974" w:rsidP="00637F34">
      <w:pPr>
        <w:pStyle w:val="Equation"/>
        <w:rPr>
          <w:lang w:val="en-GB"/>
        </w:rPr>
      </w:pPr>
      <w:r w:rsidRPr="00814974">
        <w:rPr>
          <w:lang w:val="en-GB"/>
        </w:rPr>
        <w:tab/>
      </w:r>
      <w:r w:rsidRPr="00814974">
        <w:object w:dxaOrig="3300" w:dyaOrig="420" w14:anchorId="5FEBDFCD">
          <v:shape id="_x0000_i1062" type="#_x0000_t75" style="width:161.75pt;height:22.45pt" o:ole="" fillcolor="window">
            <v:imagedata r:id="rId104" o:title=""/>
          </v:shape>
          <o:OLEObject Type="Embed" ProgID="Equation.3" ShapeID="_x0000_i1062" DrawAspect="Content" ObjectID="_1826701892" r:id="rId105"/>
        </w:object>
      </w:r>
      <w:r w:rsidRPr="00814974">
        <w:rPr>
          <w:lang w:val="en-GB"/>
        </w:rPr>
        <w:tab/>
        <w:t>(72)</w:t>
      </w:r>
    </w:p>
    <w:p w14:paraId="024F53F8" w14:textId="77777777" w:rsidR="00814974" w:rsidRPr="00814974" w:rsidRDefault="00814974" w:rsidP="00814974">
      <w:pPr>
        <w:spacing w:before="0"/>
        <w:rPr>
          <w:rtl/>
        </w:rPr>
      </w:pPr>
      <w:r w:rsidRPr="00814974">
        <w:rPr>
          <w:rFonts w:hint="cs"/>
          <w:rtl/>
        </w:rPr>
        <w:t>حيث:</w:t>
      </w:r>
    </w:p>
    <w:p w14:paraId="38550818" w14:textId="77777777" w:rsidR="00814974" w:rsidRPr="00814974" w:rsidRDefault="00814974" w:rsidP="00637F34">
      <w:pPr>
        <w:pStyle w:val="Equation"/>
        <w:rPr>
          <w:lang w:val="en-GB"/>
        </w:rPr>
      </w:pPr>
      <w:r w:rsidRPr="00814974">
        <w:rPr>
          <w:lang w:val="en-GB"/>
        </w:rPr>
        <w:tab/>
      </w:r>
      <w:r w:rsidRPr="00814974">
        <w:object w:dxaOrig="2020" w:dyaOrig="800" w14:anchorId="76F59FE0">
          <v:shape id="_x0000_i1063" type="#_x0000_t75" style="width:100.05pt;height:41.15pt" o:ole="" fillcolor="window">
            <v:imagedata r:id="rId106" o:title=""/>
          </v:shape>
          <o:OLEObject Type="Embed" ProgID="Equation.3" ShapeID="_x0000_i1063" DrawAspect="Content" ObjectID="_1826701893" r:id="rId107"/>
        </w:object>
      </w:r>
      <w:r w:rsidRPr="00814974">
        <w:rPr>
          <w:lang w:val="en-GB"/>
        </w:rPr>
        <w:tab/>
        <w:t>(73)</w:t>
      </w:r>
    </w:p>
    <w:p w14:paraId="312440A3" w14:textId="77777777" w:rsidR="00814974" w:rsidRPr="00814974" w:rsidRDefault="00814974" w:rsidP="00637F34">
      <w:pPr>
        <w:pStyle w:val="Equation"/>
      </w:pPr>
      <w:r w:rsidRPr="00814974">
        <w:tab/>
      </w:r>
      <w:r w:rsidRPr="00814974">
        <w:rPr>
          <w:lang w:val="fr-CH"/>
        </w:rPr>
        <w:object w:dxaOrig="5140" w:dyaOrig="420" w14:anchorId="48033D80">
          <v:shape id="_x0000_i1064" type="#_x0000_t75" style="width:259.95pt;height:22.45pt" o:ole="">
            <v:imagedata r:id="rId108" o:title=""/>
          </v:shape>
          <o:OLEObject Type="Embed" ProgID="Equation.3" ShapeID="_x0000_i1064" DrawAspect="Content" ObjectID="_1826701894" r:id="rId109"/>
        </w:object>
      </w:r>
      <w:r w:rsidRPr="00814974">
        <w:rPr>
          <w:lang w:val="fr-CH"/>
        </w:rPr>
        <w:tab/>
      </w:r>
      <w:r w:rsidRPr="00814974">
        <w:t>(74)</w:t>
      </w:r>
    </w:p>
    <w:p w14:paraId="56D0755F" w14:textId="77777777" w:rsidR="00814974" w:rsidRPr="00814974" w:rsidRDefault="00814974" w:rsidP="00814974">
      <w:pPr>
        <w:spacing w:before="360"/>
        <w:rPr>
          <w:rtl/>
          <w:lang w:bidi="ar-EG"/>
        </w:rPr>
      </w:pPr>
      <w:r w:rsidRPr="00814974">
        <w:rPr>
          <w:rFonts w:hint="cs"/>
          <w:rtl/>
          <w:lang w:bidi="ar-EG"/>
        </w:rPr>
        <w:t xml:space="preserve">حيث </w:t>
      </w:r>
      <w:r w:rsidRPr="00814974">
        <w:rPr>
          <w:i/>
          <w:iCs/>
          <w:lang w:bidi="ar-EG"/>
        </w:rPr>
        <w:t>A</w:t>
      </w:r>
      <w:r w:rsidRPr="00814974">
        <w:rPr>
          <w:vertAlign w:val="subscript"/>
          <w:lang w:bidi="ar-EG"/>
        </w:rPr>
        <w:t>1</w:t>
      </w:r>
      <w:r w:rsidRPr="00814974">
        <w:rPr>
          <w:rFonts w:hint="cs"/>
          <w:rtl/>
          <w:lang w:bidi="ar-EG"/>
        </w:rPr>
        <w:t xml:space="preserve"> و</w:t>
      </w:r>
      <w:r w:rsidRPr="00814974">
        <w:rPr>
          <w:i/>
          <w:iCs/>
          <w:lang w:bidi="ar-EG"/>
        </w:rPr>
        <w:t>A</w:t>
      </w:r>
      <w:r w:rsidRPr="00814974">
        <w:rPr>
          <w:vertAlign w:val="subscript"/>
          <w:lang w:bidi="ar-EG"/>
        </w:rPr>
        <w:t>2</w:t>
      </w:r>
      <w:r w:rsidRPr="00814974">
        <w:rPr>
          <w:rFonts w:hint="cs"/>
          <w:rtl/>
          <w:lang w:bidi="ar-EG"/>
        </w:rPr>
        <w:t xml:space="preserve"> هما قيمتان متساويتان في الاحتمال للزيادة في توهين المطر عند الترددين </w:t>
      </w:r>
      <w:r w:rsidRPr="00814974">
        <w:rPr>
          <w:i/>
          <w:iCs/>
          <w:lang w:bidi="ar-EG"/>
        </w:rPr>
        <w:t>f</w:t>
      </w:r>
      <w:r w:rsidRPr="00814974">
        <w:rPr>
          <w:vertAlign w:val="subscript"/>
          <w:lang w:bidi="ar-EG"/>
        </w:rPr>
        <w:t>1</w:t>
      </w:r>
      <w:r w:rsidRPr="00814974">
        <w:rPr>
          <w:rFonts w:hint="cs"/>
          <w:rtl/>
          <w:lang w:bidi="ar-EG"/>
        </w:rPr>
        <w:t xml:space="preserve"> و</w:t>
      </w:r>
      <w:r w:rsidRPr="00814974">
        <w:rPr>
          <w:i/>
          <w:iCs/>
          <w:lang w:bidi="ar-EG"/>
        </w:rPr>
        <w:t>f</w:t>
      </w:r>
      <w:r w:rsidRPr="00814974">
        <w:rPr>
          <w:vertAlign w:val="subscript"/>
          <w:lang w:bidi="ar-EG"/>
        </w:rPr>
        <w:t>2</w:t>
      </w:r>
      <w:r w:rsidRPr="00814974">
        <w:rPr>
          <w:rFonts w:hint="cs"/>
          <w:rtl/>
          <w:lang w:bidi="ar-EG"/>
        </w:rPr>
        <w:t xml:space="preserve"> (بوحدات </w:t>
      </w:r>
      <w:r w:rsidRPr="00814974">
        <w:rPr>
          <w:lang w:bidi="ar-EG"/>
        </w:rPr>
        <w:t>GHz</w:t>
      </w:r>
      <w:r w:rsidRPr="00814974">
        <w:rPr>
          <w:rFonts w:hint="cs"/>
          <w:rtl/>
          <w:lang w:bidi="ar-EG"/>
        </w:rPr>
        <w:t>)، على التوالي.</w:t>
      </w:r>
    </w:p>
    <w:p w14:paraId="16339448" w14:textId="77777777" w:rsidR="00814974" w:rsidRPr="00814974" w:rsidRDefault="00814974" w:rsidP="00637F34">
      <w:pPr>
        <w:pStyle w:val="Heading3"/>
        <w:rPr>
          <w:rtl/>
        </w:rPr>
      </w:pPr>
      <w:bookmarkStart w:id="64" w:name="_Toc214260754"/>
      <w:bookmarkStart w:id="65" w:name="_Toc214398547"/>
      <w:r w:rsidRPr="00814974">
        <w:lastRenderedPageBreak/>
        <w:t>4.4.2</w:t>
      </w:r>
      <w:r w:rsidRPr="00814974">
        <w:rPr>
          <w:rFonts w:hint="cs"/>
          <w:rtl/>
        </w:rPr>
        <w:tab/>
        <w:t>تدريج الاستقطاب في إحصائيات التوهين بسبب المطر على المدى الطويل</w:t>
      </w:r>
      <w:bookmarkEnd w:id="64"/>
      <w:bookmarkEnd w:id="65"/>
    </w:p>
    <w:p w14:paraId="53CC4EAB" w14:textId="77777777" w:rsidR="00814974" w:rsidRPr="00814974" w:rsidRDefault="00814974" w:rsidP="00814974">
      <w:pPr>
        <w:keepNext/>
        <w:rPr>
          <w:rtl/>
          <w:lang w:bidi="ar-EG"/>
        </w:rPr>
      </w:pPr>
      <w:r w:rsidRPr="00814974">
        <w:rPr>
          <w:rFonts w:hint="cs"/>
          <w:rtl/>
          <w:lang w:bidi="ar-EG"/>
        </w:rPr>
        <w:t>عندما توجد إحصائيات للتوهين على مدى طويل عن استقطاب واحد (رأسي</w:t>
      </w:r>
      <w:r w:rsidRPr="00814974">
        <w:rPr>
          <w:rFonts w:hint="cs"/>
          <w:rtl/>
          <w:lang w:bidi="ar-SY"/>
        </w:rPr>
        <w:t xml:space="preserve"> </w:t>
      </w:r>
      <w:r w:rsidRPr="00814974">
        <w:rPr>
          <w:lang w:bidi="ar-SY"/>
        </w:rPr>
        <w:t>(V)</w:t>
      </w:r>
      <w:r w:rsidRPr="00814974">
        <w:rPr>
          <w:rFonts w:hint="cs"/>
          <w:rtl/>
          <w:lang w:bidi="ar-EG"/>
        </w:rPr>
        <w:t xml:space="preserve"> أو أفقي</w:t>
      </w:r>
      <w:r w:rsidRPr="00814974">
        <w:rPr>
          <w:rFonts w:hint="cs"/>
          <w:rtl/>
          <w:lang w:bidi="ar-SY"/>
        </w:rPr>
        <w:t xml:space="preserve"> </w:t>
      </w:r>
      <w:r w:rsidRPr="00814974">
        <w:rPr>
          <w:lang w:bidi="ar-SY"/>
        </w:rPr>
        <w:t>(H)</w:t>
      </w:r>
      <w:r w:rsidRPr="00814974">
        <w:rPr>
          <w:rFonts w:hint="cs"/>
          <w:rtl/>
          <w:lang w:bidi="ar-EG"/>
        </w:rPr>
        <w:t>) على وصلة معينة، يمكن تقدير التوهين للاستقطاب الآخر على الوصلة نفسها بواسطة العلاقة البسيطة التالية:</w:t>
      </w:r>
    </w:p>
    <w:p w14:paraId="5FF2DF05" w14:textId="77777777" w:rsidR="00814974" w:rsidRPr="00814974" w:rsidRDefault="00814974" w:rsidP="00637F34">
      <w:pPr>
        <w:pStyle w:val="Equation"/>
        <w:bidi w:val="0"/>
      </w:pPr>
      <w:r w:rsidRPr="00814974">
        <w:t>(75)</w:t>
      </w:r>
      <w:r w:rsidRPr="00814974">
        <w:tab/>
      </w:r>
      <w:r w:rsidRPr="00814974">
        <w:rPr>
          <w:lang w:eastAsia="en-US"/>
        </w:rPr>
        <w:object w:dxaOrig="2920" w:dyaOrig="680" w14:anchorId="3F5B2B58">
          <v:shape id="_x0000_i1065" type="#_x0000_t75" style="width:2in;height:36.45pt" o:ole="" fillcolor="window">
            <v:imagedata r:id="rId110" o:title=""/>
          </v:shape>
          <o:OLEObject Type="Embed" ProgID="Equation.3" ShapeID="_x0000_i1065" DrawAspect="Content" ObjectID="_1826701895" r:id="rId111"/>
        </w:object>
      </w:r>
    </w:p>
    <w:p w14:paraId="0362A80C" w14:textId="77777777" w:rsidR="00814974" w:rsidRPr="00814974" w:rsidRDefault="00814974" w:rsidP="00814974">
      <w:pPr>
        <w:keepNext/>
        <w:jc w:val="left"/>
        <w:rPr>
          <w:rtl/>
          <w:lang w:bidi="ar-EG"/>
        </w:rPr>
      </w:pPr>
      <w:r w:rsidRPr="00814974">
        <w:rPr>
          <w:rFonts w:hint="cs"/>
          <w:rtl/>
        </w:rPr>
        <w:t>أو</w:t>
      </w:r>
    </w:p>
    <w:p w14:paraId="7AD5970B" w14:textId="77777777" w:rsidR="00814974" w:rsidRPr="00814974" w:rsidRDefault="00814974" w:rsidP="00637F34">
      <w:pPr>
        <w:pStyle w:val="Equation"/>
        <w:bidi w:val="0"/>
      </w:pPr>
      <w:r w:rsidRPr="00814974">
        <w:t>(76)</w:t>
      </w:r>
      <w:r w:rsidRPr="00814974">
        <w:tab/>
      </w:r>
      <w:r w:rsidRPr="00814974">
        <w:rPr>
          <w:lang w:eastAsia="en-US"/>
        </w:rPr>
        <w:object w:dxaOrig="2920" w:dyaOrig="680" w14:anchorId="279AB2A0">
          <v:shape id="_x0000_i1066" type="#_x0000_t75" style="width:2in;height:36.45pt" o:ole="" fillcolor="window">
            <v:imagedata r:id="rId112" o:title=""/>
          </v:shape>
          <o:OLEObject Type="Embed" ProgID="Equation.3" ShapeID="_x0000_i1066" DrawAspect="Content" ObjectID="_1826701896" r:id="rId113"/>
        </w:object>
      </w:r>
    </w:p>
    <w:p w14:paraId="6F107429" w14:textId="77777777" w:rsidR="00814974" w:rsidRPr="00814974" w:rsidRDefault="00814974" w:rsidP="00814974">
      <w:pPr>
        <w:spacing w:before="240"/>
        <w:rPr>
          <w:rtl/>
          <w:lang w:bidi="ar-EG"/>
        </w:rPr>
      </w:pPr>
      <w:r w:rsidRPr="00814974">
        <w:rPr>
          <w:rFonts w:hint="cs"/>
          <w:rtl/>
          <w:lang w:bidi="ar-EG"/>
        </w:rPr>
        <w:t xml:space="preserve">وهاتان العلاقتان صالحتان في مدى أطوال المسيرات والترددات الصالحة لطريقة التنبؤ الواردة في الفقرة </w:t>
      </w:r>
      <w:r w:rsidRPr="00814974">
        <w:rPr>
          <w:lang w:bidi="ar-EG"/>
        </w:rPr>
        <w:t>1.4.2</w:t>
      </w:r>
      <w:r w:rsidRPr="00814974">
        <w:rPr>
          <w:rFonts w:hint="cs"/>
          <w:rtl/>
          <w:lang w:bidi="ar-EG"/>
        </w:rPr>
        <w:t>.</w:t>
      </w:r>
    </w:p>
    <w:p w14:paraId="654529C6" w14:textId="77777777" w:rsidR="00814974" w:rsidRPr="00814974" w:rsidRDefault="00814974" w:rsidP="00637F34">
      <w:pPr>
        <w:pStyle w:val="Heading3"/>
        <w:rPr>
          <w:rtl/>
        </w:rPr>
      </w:pPr>
      <w:bookmarkStart w:id="66" w:name="_Toc214260755"/>
      <w:bookmarkStart w:id="67" w:name="_Toc214398548"/>
      <w:r w:rsidRPr="00814974">
        <w:t>5.4.2</w:t>
      </w:r>
      <w:r w:rsidRPr="00814974">
        <w:rPr>
          <w:rFonts w:hint="cs"/>
          <w:rtl/>
          <w:lang w:bidi="ar-SY"/>
        </w:rPr>
        <w:tab/>
      </w:r>
      <w:r w:rsidRPr="00814974">
        <w:rPr>
          <w:rtl/>
        </w:rPr>
        <w:t>إحصائيات مدد الخبو</w:t>
      </w:r>
      <w:r w:rsidRPr="00814974">
        <w:rPr>
          <w:rFonts w:hint="cs"/>
          <w:rtl/>
        </w:rPr>
        <w:t xml:space="preserve"> ومرات حدوثه</w:t>
      </w:r>
      <w:bookmarkEnd w:id="66"/>
      <w:bookmarkEnd w:id="67"/>
    </w:p>
    <w:p w14:paraId="29608BE4" w14:textId="77777777" w:rsidR="00814974" w:rsidRPr="00814974" w:rsidRDefault="00814974" w:rsidP="00814974">
      <w:pPr>
        <w:rPr>
          <w:spacing w:val="-4"/>
          <w:rtl/>
        </w:rPr>
      </w:pPr>
      <w:r w:rsidRPr="00814974">
        <w:rPr>
          <w:rFonts w:hint="cs"/>
          <w:spacing w:val="-4"/>
          <w:rtl/>
        </w:rPr>
        <w:t>بالرغم من قلة المعلومات عن التوزيع العالمي لمدد الخبو حتى يومنا هذا تتوفر بعض البيانات ونموذج تجريب‍ي لبعض الإحصائيات الخاصة مثل المدة المتوسطة للخبو وعدد مرات حدوثه. و</w:t>
      </w:r>
      <w:r w:rsidRPr="00814974">
        <w:rPr>
          <w:spacing w:val="-4"/>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814974">
        <w:rPr>
          <w:rFonts w:hint="cs"/>
          <w:spacing w:val="-4"/>
          <w:rtl/>
        </w:rPr>
        <w:t xml:space="preserve"> علاوةً على ذلك، هناك علامات كثيرة تدل على أن مدة الخبو في المطر أعلى بكثير منها في حال الانتشار بالمسيرات المتعددة.</w:t>
      </w:r>
    </w:p>
    <w:p w14:paraId="77E36013" w14:textId="77777777" w:rsidR="00814974" w:rsidRPr="00814974" w:rsidRDefault="00814974" w:rsidP="00814974">
      <w:pPr>
        <w:keepNext/>
        <w:rPr>
          <w:sz w:val="20"/>
        </w:rPr>
      </w:pPr>
      <w:r w:rsidRPr="00814974">
        <w:rPr>
          <w:rFonts w:hint="cs"/>
          <w:rtl/>
        </w:rPr>
        <w:t xml:space="preserve">ويتحدد الخبو هنا بأنه تجاوز قيمة التوهين </w:t>
      </w:r>
      <w:r w:rsidRPr="00814974">
        <w:rPr>
          <w:i/>
        </w:rPr>
        <w:t>A</w:t>
      </w:r>
      <w:r w:rsidRPr="00814974">
        <w:rPr>
          <w:rFonts w:hint="cs"/>
          <w:i/>
          <w:rtl/>
          <w:lang w:bidi="ar-SY"/>
        </w:rPr>
        <w:t xml:space="preserve"> أثناء فترة ما من الوقت (مثال </w:t>
      </w:r>
      <w:r w:rsidRPr="00814974">
        <w:t>s 10</w:t>
      </w:r>
      <w:r w:rsidRPr="00814974">
        <w:rPr>
          <w:rFonts w:hint="cs"/>
          <w:rtl/>
          <w:lang w:bidi="ar-SY"/>
        </w:rPr>
        <w:t xml:space="preserve"> أو أكثر). وتعطى العلامة بين عدد مرات حدوث الخبو </w:t>
      </w:r>
      <w:r w:rsidRPr="00814974">
        <w:rPr>
          <w:i/>
        </w:rPr>
        <w:t>N</w:t>
      </w:r>
      <w:r w:rsidRPr="00814974">
        <w:t>(</w:t>
      </w:r>
      <w:r w:rsidRPr="00814974">
        <w:rPr>
          <w:i/>
        </w:rPr>
        <w:t>A</w:t>
      </w:r>
      <w:r w:rsidRPr="00814974">
        <w:t>)</w:t>
      </w:r>
      <w:r w:rsidRPr="00814974">
        <w:rPr>
          <w:rFonts w:hint="cs"/>
          <w:rtl/>
          <w:lang w:bidi="ar-SY"/>
        </w:rPr>
        <w:t xml:space="preserve"> والمدة المتوسطة </w:t>
      </w:r>
      <w:r w:rsidRPr="00814974">
        <w:rPr>
          <w:i/>
        </w:rPr>
        <w:t>D</w:t>
      </w:r>
      <w:r w:rsidRPr="00814974">
        <w:rPr>
          <w:i/>
          <w:iCs/>
          <w:vertAlign w:val="subscript"/>
        </w:rPr>
        <w:t>m</w:t>
      </w:r>
      <w:r w:rsidRPr="00814974">
        <w:t>(</w:t>
      </w:r>
      <w:r w:rsidRPr="00814974">
        <w:rPr>
          <w:i/>
        </w:rPr>
        <w:t>A</w:t>
      </w:r>
      <w:r w:rsidRPr="00814974">
        <w:t>)</w:t>
      </w:r>
      <w:r w:rsidRPr="00814974">
        <w:rPr>
          <w:rFonts w:hint="cs"/>
          <w:rtl/>
          <w:lang w:bidi="ar-SY"/>
        </w:rPr>
        <w:t xml:space="preserve"> لهذا الخبو والمدة الكلية </w:t>
      </w:r>
      <w:r w:rsidRPr="00814974">
        <w:rPr>
          <w:i/>
        </w:rPr>
        <w:t>T</w:t>
      </w:r>
      <w:r w:rsidRPr="00814974">
        <w:t>(</w:t>
      </w:r>
      <w:r w:rsidRPr="00814974">
        <w:rPr>
          <w:i/>
        </w:rPr>
        <w:t>A</w:t>
      </w:r>
      <w:r w:rsidRPr="00814974">
        <w:t>)</w:t>
      </w:r>
      <w:r w:rsidRPr="00814974">
        <w:rPr>
          <w:rFonts w:hint="cs"/>
          <w:rtl/>
          <w:lang w:bidi="ar-SY"/>
        </w:rPr>
        <w:t xml:space="preserve"> التي يتم تجاوز التوهين </w:t>
      </w:r>
      <w:r w:rsidRPr="00814974">
        <w:rPr>
          <w:i/>
        </w:rPr>
        <w:t>A</w:t>
      </w:r>
      <w:r w:rsidRPr="00814974">
        <w:rPr>
          <w:rFonts w:hint="cs"/>
          <w:i/>
          <w:rtl/>
          <w:lang w:bidi="ar-SY"/>
        </w:rPr>
        <w:t xml:space="preserve"> أثناءها في فترة زمنية أطول من قيمة محددة في المعادلة:</w:t>
      </w:r>
    </w:p>
    <w:p w14:paraId="68E9A638" w14:textId="77777777" w:rsidR="00814974" w:rsidRPr="00814974" w:rsidRDefault="00814974" w:rsidP="00637F34">
      <w:pPr>
        <w:pStyle w:val="Equation"/>
        <w:rPr>
          <w:rtl/>
          <w:lang w:bidi="ar-SY"/>
        </w:rPr>
      </w:pPr>
      <w:r w:rsidRPr="00814974">
        <w:tab/>
      </w:r>
      <w:r w:rsidRPr="00814974">
        <w:rPr>
          <w:i/>
        </w:rPr>
        <w:t>N</w:t>
      </w:r>
      <w:r w:rsidRPr="00814974">
        <w:t>(</w:t>
      </w:r>
      <w:r w:rsidRPr="00814974">
        <w:rPr>
          <w:i/>
        </w:rPr>
        <w:t>A</w:t>
      </w:r>
      <w:r w:rsidRPr="00814974">
        <w:t>) </w:t>
      </w:r>
      <w:r w:rsidRPr="00814974">
        <w:rPr>
          <w:rFonts w:ascii="Symbol" w:hAnsi="Symbol"/>
        </w:rPr>
        <w:t></w:t>
      </w:r>
      <w:r w:rsidRPr="00814974">
        <w:t> </w:t>
      </w:r>
      <w:r w:rsidRPr="00814974">
        <w:rPr>
          <w:i/>
        </w:rPr>
        <w:t>T</w:t>
      </w:r>
      <w:r w:rsidRPr="00814974">
        <w:t>(</w:t>
      </w:r>
      <w:r w:rsidRPr="00814974">
        <w:rPr>
          <w:i/>
        </w:rPr>
        <w:t>A</w:t>
      </w:r>
      <w:r w:rsidRPr="00814974">
        <w:t>)</w:t>
      </w:r>
      <w:r w:rsidRPr="00814974">
        <w:rPr>
          <w:rFonts w:ascii="Tms Rmn" w:hAnsi="Tms Rmn"/>
          <w:sz w:val="12"/>
        </w:rPr>
        <w:t> </w:t>
      </w:r>
      <w:r w:rsidRPr="00814974">
        <w:t>/</w:t>
      </w:r>
      <w:r w:rsidRPr="00814974">
        <w:rPr>
          <w:rFonts w:ascii="Tms Rmn" w:hAnsi="Tms Rmn"/>
          <w:sz w:val="12"/>
        </w:rPr>
        <w:t> </w:t>
      </w:r>
      <w:r w:rsidRPr="00814974">
        <w:rPr>
          <w:i/>
        </w:rPr>
        <w:t>D</w:t>
      </w:r>
      <w:r w:rsidRPr="00814974">
        <w:rPr>
          <w:i/>
          <w:iCs/>
          <w:vertAlign w:val="subscript"/>
        </w:rPr>
        <w:t>m</w:t>
      </w:r>
      <w:r w:rsidRPr="00814974">
        <w:t>(</w:t>
      </w:r>
      <w:r w:rsidRPr="00814974">
        <w:rPr>
          <w:i/>
        </w:rPr>
        <w:t>A</w:t>
      </w:r>
      <w:r w:rsidRPr="00814974">
        <w:t>)</w:t>
      </w:r>
      <w:r w:rsidRPr="00814974">
        <w:tab/>
        <w:t>(77)</w:t>
      </w:r>
    </w:p>
    <w:p w14:paraId="669AB325" w14:textId="77777777" w:rsidR="00814974" w:rsidRPr="00814974" w:rsidRDefault="00814974" w:rsidP="00814974">
      <w:pPr>
        <w:spacing w:before="240"/>
        <w:rPr>
          <w:rtl/>
          <w:lang w:bidi="ar-SY"/>
        </w:rPr>
      </w:pPr>
      <w:r w:rsidRPr="00814974">
        <w:rPr>
          <w:rFonts w:hint="cs"/>
          <w:rtl/>
          <w:lang w:bidi="ar-SY"/>
        </w:rPr>
        <w:t xml:space="preserve">وتتعلق المدة الكلية </w:t>
      </w:r>
      <w:r w:rsidRPr="00814974">
        <w:rPr>
          <w:i/>
        </w:rPr>
        <w:t>T</w:t>
      </w:r>
      <w:r w:rsidRPr="00814974">
        <w:t>(</w:t>
      </w:r>
      <w:r w:rsidRPr="00814974">
        <w:rPr>
          <w:i/>
        </w:rPr>
        <w:t>A</w:t>
      </w:r>
      <w:r w:rsidRPr="00814974">
        <w:t>)</w:t>
      </w:r>
      <w:r w:rsidRPr="00814974">
        <w:rPr>
          <w:rFonts w:hint="cs"/>
          <w:rtl/>
          <w:lang w:bidi="ar-SY"/>
        </w:rPr>
        <w:t xml:space="preserve"> للخبو بتعريف حادث الخبو. والخبو الذي يهم التطبيقات عموماً هو التوهين </w:t>
      </w:r>
      <w:r w:rsidRPr="00814974">
        <w:rPr>
          <w:i/>
        </w:rPr>
        <w:t>A</w:t>
      </w:r>
      <w:r w:rsidRPr="00814974">
        <w:rPr>
          <w:rFonts w:hint="cs"/>
          <w:i/>
          <w:rtl/>
        </w:rPr>
        <w:t xml:space="preserve"> </w:t>
      </w:r>
      <w:r w:rsidRPr="00814974">
        <w:rPr>
          <w:rFonts w:hint="cs"/>
          <w:rtl/>
        </w:rPr>
        <w:t>الذي تساوي مدته أو</w:t>
      </w:r>
      <w:r w:rsidRPr="00814974">
        <w:rPr>
          <w:rFonts w:hint="eastAsia"/>
          <w:rtl/>
        </w:rPr>
        <w:t> </w:t>
      </w:r>
      <w:r w:rsidRPr="00814974">
        <w:rPr>
          <w:rFonts w:hint="cs"/>
          <w:rtl/>
        </w:rPr>
        <w:t xml:space="preserve">تفوق </w:t>
      </w:r>
      <w:r w:rsidRPr="00814974">
        <w:t>s 10</w:t>
      </w:r>
      <w:r w:rsidRPr="00814974">
        <w:rPr>
          <w:rFonts w:hint="cs"/>
          <w:rtl/>
          <w:lang w:bidi="ar-SY"/>
        </w:rPr>
        <w:t xml:space="preserve">. غير أن الخبو الأقصر (مثل فاصل اعتيان مدته </w:t>
      </w:r>
      <w:r w:rsidRPr="00814974">
        <w:t>s 1</w:t>
      </w:r>
      <w:r w:rsidRPr="00814974">
        <w:rPr>
          <w:rFonts w:hint="cs"/>
          <w:rtl/>
          <w:lang w:bidi="ar-SY"/>
        </w:rPr>
        <w:t xml:space="preserve"> يستعمل في التجارب) مفيد أيضاً لتحديد النسبة المئوية من</w:t>
      </w:r>
      <w:r w:rsidRPr="00814974">
        <w:rPr>
          <w:rFonts w:hint="eastAsia"/>
          <w:rtl/>
          <w:lang w:bidi="ar-SY"/>
        </w:rPr>
        <w:t> </w:t>
      </w:r>
      <w:r w:rsidRPr="00814974">
        <w:rPr>
          <w:rFonts w:hint="cs"/>
          <w:rtl/>
          <w:lang w:bidi="ar-SY"/>
        </w:rPr>
        <w:t xml:space="preserve">وقت الانقطاع الكلي الناجم عن عدم التيسر (أي المدة الكلية للخبو التي تساوي أو تفوق </w:t>
      </w:r>
      <w:r w:rsidRPr="00814974">
        <w:t>s 10</w:t>
      </w:r>
      <w:r w:rsidRPr="00814974">
        <w:rPr>
          <w:rFonts w:hint="cs"/>
          <w:rtl/>
          <w:lang w:bidi="ar-SY"/>
        </w:rPr>
        <w:t>).</w:t>
      </w:r>
    </w:p>
    <w:p w14:paraId="57D7757F" w14:textId="77777777" w:rsidR="00814974" w:rsidRPr="00814974" w:rsidRDefault="00814974" w:rsidP="00814974">
      <w:pPr>
        <w:keepNext/>
      </w:pPr>
      <w:r w:rsidRPr="00814974">
        <w:rPr>
          <w:rFonts w:hint="cs"/>
          <w:rtl/>
          <w:lang w:bidi="ar-SY"/>
        </w:rPr>
        <w:t xml:space="preserve">ويمكن تمثيل عدد مرات الخبو الذي يتجاوز قيمة التوهين </w:t>
      </w:r>
      <w:r w:rsidRPr="00814974">
        <w:rPr>
          <w:i/>
        </w:rPr>
        <w:t>A</w:t>
      </w:r>
      <w:r w:rsidRPr="00814974">
        <w:rPr>
          <w:rFonts w:hint="cs"/>
          <w:i/>
          <w:rtl/>
          <w:lang w:bidi="ar-SY"/>
        </w:rPr>
        <w:t xml:space="preserve"> أثناء </w:t>
      </w:r>
      <w:r w:rsidRPr="00814974">
        <w:t>10</w:t>
      </w:r>
      <w:r w:rsidRPr="00814974">
        <w:rPr>
          <w:rFonts w:hint="cs"/>
          <w:rtl/>
          <w:lang w:bidi="ar-SY"/>
        </w:rPr>
        <w:t xml:space="preserve"> ثوان أو أكثر بالمعادلة التالية (انظر الملاحظة </w:t>
      </w:r>
      <w:r w:rsidRPr="00814974">
        <w:rPr>
          <w:lang w:bidi="ar-SY"/>
        </w:rPr>
        <w:t>1</w:t>
      </w:r>
      <w:r w:rsidRPr="00814974">
        <w:rPr>
          <w:rFonts w:hint="cs"/>
          <w:rtl/>
          <w:lang w:bidi="ar-SY"/>
        </w:rPr>
        <w:t>):</w:t>
      </w:r>
    </w:p>
    <w:p w14:paraId="7FC367EB" w14:textId="77777777" w:rsidR="00814974" w:rsidRPr="00814974" w:rsidRDefault="00814974" w:rsidP="00637F34">
      <w:pPr>
        <w:pStyle w:val="Equation"/>
        <w:rPr>
          <w:rtl/>
          <w:lang w:bidi="ar-SY"/>
        </w:rPr>
      </w:pPr>
      <w:r w:rsidRPr="00814974">
        <w:tab/>
      </w:r>
      <w:r w:rsidRPr="00814974">
        <w:rPr>
          <w:lang w:val="fr-CH" w:eastAsia="en-US"/>
        </w:rPr>
        <w:object w:dxaOrig="2980" w:dyaOrig="420" w14:anchorId="74C36DED">
          <v:shape id="_x0000_i1067" type="#_x0000_t75" style="width:152.4pt;height:22.45pt" o:ole="">
            <v:imagedata r:id="rId114" o:title=""/>
          </v:shape>
          <o:OLEObject Type="Embed" ProgID="Equation.3" ShapeID="_x0000_i1067" DrawAspect="Content" ObjectID="_1826701897" r:id="rId115"/>
        </w:object>
      </w:r>
      <w:r w:rsidRPr="00814974">
        <w:tab/>
        <w:t>(78)</w:t>
      </w:r>
    </w:p>
    <w:p w14:paraId="067699F6" w14:textId="77777777" w:rsidR="00814974" w:rsidRPr="00814974" w:rsidRDefault="00814974" w:rsidP="00814974">
      <w:pPr>
        <w:spacing w:before="240"/>
        <w:rPr>
          <w:rtl/>
          <w:lang w:bidi="ar-EG"/>
        </w:rPr>
      </w:pPr>
      <w:r w:rsidRPr="00814974">
        <w:rPr>
          <w:rFonts w:hint="cs"/>
          <w:rtl/>
          <w:lang w:bidi="ar-EG"/>
        </w:rPr>
        <w:t xml:space="preserve">حيث </w:t>
      </w:r>
      <w:r w:rsidRPr="00814974">
        <w:rPr>
          <w:i/>
        </w:rPr>
        <w:t>p</w:t>
      </w:r>
      <w:r w:rsidRPr="00814974">
        <w:t>(</w:t>
      </w:r>
      <w:r w:rsidRPr="00814974">
        <w:rPr>
          <w:i/>
        </w:rPr>
        <w:t>A</w:t>
      </w:r>
      <w:r w:rsidRPr="00814974">
        <w:t>)</w:t>
      </w:r>
      <w:r w:rsidRPr="00814974">
        <w:rPr>
          <w:rFonts w:hint="cs"/>
          <w:rtl/>
        </w:rPr>
        <w:t xml:space="preserve"> هي النسبة المئوية من الوقت التي يتم فيها تجاوز التوهين</w:t>
      </w:r>
      <w:r w:rsidRPr="00814974">
        <w:rPr>
          <w:rFonts w:hint="cs"/>
          <w:rtl/>
          <w:lang w:bidi="ar-EG"/>
        </w:rPr>
        <w:t xml:space="preserve"> </w:t>
      </w:r>
      <w:r w:rsidRPr="00814974">
        <w:rPr>
          <w:i/>
          <w:lang w:val="fr-CH"/>
        </w:rPr>
        <w:t>A</w:t>
      </w:r>
      <w:r w:rsidRPr="00814974">
        <w:rPr>
          <w:lang w:val="fr-CH"/>
        </w:rPr>
        <w:t>(dB)</w:t>
      </w:r>
      <w:r w:rsidRPr="00814974">
        <w:rPr>
          <w:rFonts w:hint="cs"/>
          <w:rtl/>
        </w:rPr>
        <w:t xml:space="preserve"> بسبب المطر في السنة المتوسطة. وإذا لم تتوفر هذه المعلومات من مصادر محلية للقياسات طويلة الأجل، يمكن الحصول عليها عن طريق حل المعادلة </w:t>
      </w:r>
      <w:r w:rsidRPr="00814974">
        <w:t>(34)</w:t>
      </w:r>
      <w:r w:rsidRPr="00814974">
        <w:rPr>
          <w:rFonts w:hint="cs"/>
          <w:rtl/>
          <w:lang w:bidi="ar-EG"/>
        </w:rPr>
        <w:t xml:space="preserve"> </w:t>
      </w:r>
      <w:r w:rsidRPr="00814974">
        <w:rPr>
          <w:rFonts w:hint="cs"/>
          <w:rtl/>
        </w:rPr>
        <w:t xml:space="preserve">عددياً في الفقرة </w:t>
      </w:r>
      <w:r w:rsidRPr="00814974">
        <w:t>1.4.2</w:t>
      </w:r>
      <w:r w:rsidRPr="00814974">
        <w:rPr>
          <w:rFonts w:hint="cs"/>
          <w:rtl/>
        </w:rPr>
        <w:t>.</w:t>
      </w:r>
    </w:p>
    <w:p w14:paraId="0EFD21F3" w14:textId="17A6C354" w:rsidR="00814974" w:rsidRPr="00814974" w:rsidRDefault="00814974" w:rsidP="00637F34">
      <w:pPr>
        <w:pStyle w:val="Note"/>
        <w:rPr>
          <w:rtl/>
          <w:lang w:bidi="ar-EG"/>
        </w:rPr>
      </w:pPr>
      <w:r w:rsidRPr="00814974">
        <w:rPr>
          <w:rFonts w:hint="cs"/>
          <w:b/>
          <w:bCs/>
          <w:rtl/>
          <w:lang w:bidi="ar-EG"/>
        </w:rPr>
        <w:t xml:space="preserve">الملاحظة </w:t>
      </w:r>
      <w:r w:rsidRPr="00814974">
        <w:rPr>
          <w:b/>
          <w:bCs/>
          <w:lang w:bidi="ar-EG"/>
        </w:rPr>
        <w:t>1</w:t>
      </w:r>
      <w:r w:rsidRPr="00814974">
        <w:rPr>
          <w:rFonts w:hint="cs"/>
          <w:rtl/>
          <w:lang w:bidi="ar-EG"/>
        </w:rPr>
        <w:t xml:space="preserve"> </w:t>
      </w:r>
      <w:r w:rsidRPr="00814974">
        <w:rPr>
          <w:rFonts w:ascii="Traditional Arabic" w:hAnsi="Traditional Arabic"/>
          <w:sz w:val="26"/>
          <w:lang w:bidi="ar-EG"/>
        </w:rPr>
        <w:t>-</w:t>
      </w:r>
      <w:r w:rsidRPr="00814974">
        <w:rPr>
          <w:rFonts w:hint="cs"/>
          <w:rtl/>
          <w:lang w:bidi="ar-EG"/>
        </w:rPr>
        <w:t xml:space="preserve"> تستند المعادلة </w:t>
      </w:r>
      <w:r w:rsidRPr="00814974">
        <w:rPr>
          <w:lang w:bidi="ar-EG"/>
        </w:rPr>
        <w:t>(78)</w:t>
      </w:r>
      <w:r w:rsidRPr="00814974">
        <w:rPr>
          <w:rFonts w:hint="cs"/>
          <w:rtl/>
          <w:lang w:bidi="ar-EG"/>
        </w:rPr>
        <w:t xml:space="preserve"> إلى نتائج القياسات خلال سنة إلى ثلاث سنوات على </w:t>
      </w:r>
      <w:r w:rsidRPr="00814974">
        <w:rPr>
          <w:lang w:bidi="ar-EG"/>
        </w:rPr>
        <w:t>27</w:t>
      </w:r>
      <w:r w:rsidRPr="00814974">
        <w:rPr>
          <w:rFonts w:hint="cs"/>
          <w:rtl/>
          <w:lang w:bidi="ar-EG"/>
        </w:rPr>
        <w:t xml:space="preserve"> وصلة، مع ترددات تتراوح بين </w:t>
      </w:r>
      <w:r w:rsidRPr="00814974">
        <w:rPr>
          <w:lang w:bidi="ar-EG"/>
        </w:rPr>
        <w:t>12,3</w:t>
      </w:r>
      <w:r w:rsidRPr="00814974">
        <w:rPr>
          <w:rFonts w:hint="cs"/>
          <w:rtl/>
          <w:lang w:bidi="ar-EG"/>
        </w:rPr>
        <w:t xml:space="preserve"> إلى </w:t>
      </w:r>
      <w:r w:rsidRPr="00814974">
        <w:rPr>
          <w:lang w:bidi="ar-EG"/>
        </w:rPr>
        <w:t>GHz 83</w:t>
      </w:r>
      <w:r w:rsidRPr="00814974">
        <w:rPr>
          <w:rFonts w:hint="cs"/>
          <w:rtl/>
          <w:lang w:bidi="ar-EG"/>
        </w:rPr>
        <w:t xml:space="preserve"> وأطوال المسير بين </w:t>
      </w:r>
      <w:r w:rsidRPr="00814974">
        <w:rPr>
          <w:lang w:bidi="ar-EG"/>
        </w:rPr>
        <w:t>1,2</w:t>
      </w:r>
      <w:r w:rsidRPr="00814974">
        <w:rPr>
          <w:rFonts w:hint="cs"/>
          <w:rtl/>
          <w:lang w:bidi="ar-EG"/>
        </w:rPr>
        <w:t xml:space="preserve"> و</w:t>
      </w:r>
      <w:r w:rsidRPr="00814974">
        <w:rPr>
          <w:lang w:bidi="ar-EG"/>
        </w:rPr>
        <w:t>43</w:t>
      </w:r>
      <w:r w:rsidRPr="00814974">
        <w:rPr>
          <w:rFonts w:hint="cs"/>
          <w:rtl/>
          <w:lang w:bidi="ar-EG"/>
        </w:rPr>
        <w:t xml:space="preserve"> </w:t>
      </w:r>
      <w:r w:rsidRPr="00814974">
        <w:rPr>
          <w:lang w:bidi="ar-EG"/>
        </w:rPr>
        <w:t>km</w:t>
      </w:r>
      <w:r w:rsidRPr="00814974">
        <w:rPr>
          <w:rFonts w:hint="cs"/>
          <w:rtl/>
          <w:lang w:bidi="ar-EG"/>
        </w:rPr>
        <w:t xml:space="preserve"> في البرازيل والنرويج واليابان وروسيا.</w:t>
      </w:r>
    </w:p>
    <w:p w14:paraId="200C27DE" w14:textId="77777777" w:rsidR="00814974" w:rsidRPr="00814974" w:rsidRDefault="00814974" w:rsidP="00814974">
      <w:pPr>
        <w:rPr>
          <w:rtl/>
          <w:lang w:bidi="ar-EG"/>
        </w:rPr>
      </w:pPr>
      <w:r w:rsidRPr="00814974">
        <w:rPr>
          <w:rFonts w:hint="cs"/>
          <w:rtl/>
          <w:lang w:bidi="ar-EG"/>
        </w:rPr>
        <w:t xml:space="preserve">وتعرّف شدة الانقطاع </w:t>
      </w:r>
      <w:r w:rsidRPr="00814974">
        <w:t>(</w:t>
      </w:r>
      <w:r w:rsidRPr="00814974">
        <w:rPr>
          <w:i/>
        </w:rPr>
        <w:t>OI</w:t>
      </w:r>
      <w:r w:rsidRPr="00814974">
        <w:t>)</w:t>
      </w:r>
      <w:r w:rsidRPr="00814974">
        <w:rPr>
          <w:rFonts w:hint="cs"/>
          <w:rtl/>
          <w:lang w:bidi="ar-EG"/>
        </w:rPr>
        <w:t xml:space="preserve"> بأنها عدد أحداث عدم التيسر كل سنة، وبالنسبة لوصلة راديوية رقمية، تطرأ أحداث عدم التيسر كلما تم تجاوز معدل معين للخطأ في البتات لفترات تفوق </w:t>
      </w:r>
      <w:r w:rsidRPr="00814974">
        <w:rPr>
          <w:lang w:bidi="ar-EG"/>
        </w:rPr>
        <w:t>10</w:t>
      </w:r>
      <w:r w:rsidRPr="00814974">
        <w:rPr>
          <w:rFonts w:hint="cs"/>
          <w:rtl/>
          <w:lang w:bidi="ar-EG"/>
        </w:rPr>
        <w:t xml:space="preserve"> ثوانٍ. وينبغي استعمال الأسلوب التالي للتنبؤ بشدة الانقطاع بسبب التوهين بالمطر على وصلات بقفزة واحدة:</w:t>
      </w:r>
    </w:p>
    <w:p w14:paraId="0D623928" w14:textId="77777777" w:rsidR="00814974" w:rsidRPr="00814974" w:rsidRDefault="00814974" w:rsidP="00814974">
      <w:pPr>
        <w:rPr>
          <w:spacing w:val="-6"/>
          <w:rtl/>
          <w:lang w:bidi="ar-EG"/>
        </w:rPr>
      </w:pPr>
      <w:r w:rsidRPr="00814974">
        <w:rPr>
          <w:rFonts w:hint="cs"/>
          <w:i/>
          <w:iCs/>
          <w:spacing w:val="4"/>
          <w:rtl/>
          <w:lang w:bidi="ar-EG"/>
        </w:rPr>
        <w:t xml:space="preserve">الخطوة </w:t>
      </w:r>
      <w:r w:rsidRPr="00814974">
        <w:rPr>
          <w:i/>
          <w:iCs/>
          <w:spacing w:val="4"/>
          <w:lang w:bidi="ar-EG"/>
        </w:rPr>
        <w:t>1</w:t>
      </w:r>
      <w:r w:rsidRPr="00814974">
        <w:rPr>
          <w:rFonts w:hint="cs"/>
          <w:spacing w:val="4"/>
          <w:rtl/>
          <w:lang w:bidi="ar-EG"/>
        </w:rPr>
        <w:t xml:space="preserve">: الحصول على النسبة المئوية من الوقت </w:t>
      </w:r>
      <w:r w:rsidRPr="00814974">
        <w:rPr>
          <w:i/>
          <w:spacing w:val="4"/>
        </w:rPr>
        <w:t>p</w:t>
      </w:r>
      <w:r w:rsidRPr="00814974">
        <w:rPr>
          <w:spacing w:val="4"/>
        </w:rPr>
        <w:t>(</w:t>
      </w:r>
      <w:r w:rsidRPr="00814974">
        <w:rPr>
          <w:i/>
          <w:spacing w:val="4"/>
        </w:rPr>
        <w:t>M</w:t>
      </w:r>
      <w:r w:rsidRPr="00814974">
        <w:rPr>
          <w:spacing w:val="4"/>
        </w:rPr>
        <w:t>)</w:t>
      </w:r>
      <w:r w:rsidRPr="00814974">
        <w:rPr>
          <w:rFonts w:hint="cs"/>
          <w:spacing w:val="4"/>
          <w:rtl/>
        </w:rPr>
        <w:t xml:space="preserve"> التي يتم فيها تجاوز هامش الوصلة </w:t>
      </w:r>
      <w:r w:rsidRPr="00814974">
        <w:rPr>
          <w:i/>
          <w:spacing w:val="4"/>
        </w:rPr>
        <w:t>M</w:t>
      </w:r>
      <w:r w:rsidRPr="00814974">
        <w:rPr>
          <w:spacing w:val="4"/>
        </w:rPr>
        <w:t>(dB)</w:t>
      </w:r>
      <w:r w:rsidRPr="00814974">
        <w:rPr>
          <w:rFonts w:hint="cs"/>
          <w:spacing w:val="4"/>
          <w:rtl/>
          <w:lang w:bidi="ar-EG"/>
        </w:rPr>
        <w:t xml:space="preserve"> بسبب التوهين بالمطر. </w:t>
      </w:r>
      <w:r w:rsidRPr="00814974">
        <w:rPr>
          <w:rFonts w:hint="cs"/>
          <w:rtl/>
        </w:rPr>
        <w:t>وإذا لم تتوفر هذه المعلومات من مصادر محلية للقياسات طويلة الأجل، يمكن الحصول عليها عن طريق حل المعادلة </w:t>
      </w:r>
      <w:r w:rsidRPr="00814974">
        <w:t>(34)</w:t>
      </w:r>
      <w:r w:rsidRPr="00814974">
        <w:rPr>
          <w:rFonts w:hint="cs"/>
          <w:rtl/>
          <w:lang w:bidi="ar-EG"/>
        </w:rPr>
        <w:t xml:space="preserve"> </w:t>
      </w:r>
      <w:r w:rsidRPr="00814974">
        <w:rPr>
          <w:rFonts w:hint="cs"/>
          <w:rtl/>
        </w:rPr>
        <w:t>في</w:t>
      </w:r>
      <w:r w:rsidRPr="00814974">
        <w:rPr>
          <w:rFonts w:hint="eastAsia"/>
          <w:rtl/>
        </w:rPr>
        <w:t> </w:t>
      </w:r>
      <w:r w:rsidRPr="00814974">
        <w:rPr>
          <w:rFonts w:hint="cs"/>
          <w:rtl/>
        </w:rPr>
        <w:t>الفقرة</w:t>
      </w:r>
      <w:r w:rsidRPr="00814974">
        <w:rPr>
          <w:rFonts w:hint="eastAsia"/>
          <w:rtl/>
        </w:rPr>
        <w:t> </w:t>
      </w:r>
      <w:r w:rsidRPr="00814974">
        <w:t>1.4.2</w:t>
      </w:r>
      <w:r w:rsidRPr="00814974">
        <w:rPr>
          <w:rFonts w:hint="cs"/>
          <w:rtl/>
        </w:rPr>
        <w:t xml:space="preserve"> حيث </w:t>
      </w:r>
      <w:r w:rsidRPr="00814974">
        <w:rPr>
          <w:i/>
        </w:rPr>
        <w:t>A</w:t>
      </w:r>
      <w:r w:rsidRPr="00814974">
        <w:rPr>
          <w:i/>
          <w:vertAlign w:val="subscript"/>
        </w:rPr>
        <w:t>p</w:t>
      </w:r>
      <w:r w:rsidRPr="00814974">
        <w:rPr>
          <w:rFonts w:hint="cs"/>
          <w:rtl/>
        </w:rPr>
        <w:t>=</w:t>
      </w:r>
      <w:r w:rsidRPr="00814974">
        <w:rPr>
          <w:i/>
        </w:rPr>
        <w:t>M</w:t>
      </w:r>
      <w:r w:rsidRPr="00814974">
        <w:rPr>
          <w:rFonts w:hint="cs"/>
          <w:rtl/>
        </w:rPr>
        <w:t>.</w:t>
      </w:r>
    </w:p>
    <w:p w14:paraId="0C376E47" w14:textId="77777777" w:rsidR="00814974" w:rsidRPr="00814974" w:rsidRDefault="00814974" w:rsidP="00814974">
      <w:pPr>
        <w:rPr>
          <w:rtl/>
        </w:rPr>
      </w:pPr>
      <w:r w:rsidRPr="00814974">
        <w:rPr>
          <w:rFonts w:hint="cs"/>
          <w:i/>
          <w:iCs/>
          <w:rtl/>
          <w:lang w:bidi="ar-EG"/>
        </w:rPr>
        <w:lastRenderedPageBreak/>
        <w:t xml:space="preserve">الخطوة </w:t>
      </w:r>
      <w:r w:rsidRPr="00814974">
        <w:rPr>
          <w:i/>
          <w:iCs/>
          <w:lang w:bidi="ar-EG"/>
        </w:rPr>
        <w:t>2</w:t>
      </w:r>
      <w:r w:rsidRPr="00814974">
        <w:rPr>
          <w:rFonts w:hint="cs"/>
          <w:rtl/>
          <w:lang w:bidi="ar-EG"/>
        </w:rPr>
        <w:t xml:space="preserve">: </w:t>
      </w:r>
      <w:r w:rsidRPr="00814974">
        <w:rPr>
          <w:rtl/>
        </w:rPr>
        <w:t>تعطي العلاقة التالية تقديراً</w:t>
      </w:r>
      <w:r w:rsidRPr="00814974">
        <w:rPr>
          <w:rFonts w:hint="cs"/>
          <w:rtl/>
        </w:rPr>
        <w:t xml:space="preserve"> لشدة الانقطاع بسبب المطر:</w:t>
      </w:r>
    </w:p>
    <w:p w14:paraId="458E5CDB" w14:textId="77777777" w:rsidR="00814974" w:rsidRPr="00814974" w:rsidRDefault="00814974" w:rsidP="00637F34">
      <w:pPr>
        <w:pStyle w:val="Equation"/>
        <w:rPr>
          <w:lang w:bidi="ar-EG"/>
        </w:rPr>
      </w:pPr>
      <w:r w:rsidRPr="00814974">
        <w:rPr>
          <w:rFonts w:hint="cs"/>
          <w:rtl/>
        </w:rPr>
        <w:tab/>
      </w:r>
      <w:r w:rsidRPr="00814974">
        <w:object w:dxaOrig="1880" w:dyaOrig="360" w14:anchorId="085D1A15">
          <v:shape id="_x0000_i1068" type="#_x0000_t75" style="width:92.55pt;height:17.75pt" o:ole="">
            <v:imagedata r:id="rId116" o:title=""/>
          </v:shape>
          <o:OLEObject Type="Embed" ProgID="Equation.3" ShapeID="_x0000_i1068" DrawAspect="Content" ObjectID="_1826701898" r:id="rId117"/>
        </w:object>
      </w:r>
      <w:r w:rsidRPr="00814974">
        <w:rPr>
          <w:rFonts w:hint="cs"/>
          <w:rtl/>
          <w:lang w:bidi="ar-EG"/>
        </w:rPr>
        <w:tab/>
      </w:r>
      <w:r w:rsidRPr="00814974">
        <w:rPr>
          <w:lang w:bidi="ar-EG"/>
        </w:rPr>
        <w:t>(79)</w:t>
      </w:r>
    </w:p>
    <w:p w14:paraId="018D06D8" w14:textId="77777777" w:rsidR="00814974" w:rsidRPr="00814974" w:rsidRDefault="00814974" w:rsidP="00814974">
      <w:pPr>
        <w:spacing w:before="240"/>
        <w:rPr>
          <w:spacing w:val="-4"/>
          <w:rtl/>
          <w:lang w:bidi="ar-EG"/>
        </w:rPr>
      </w:pPr>
      <w:r w:rsidRPr="00814974">
        <w:rPr>
          <w:rFonts w:hint="cs"/>
          <w:spacing w:val="-4"/>
          <w:rtl/>
          <w:lang w:bidi="ar-EG"/>
        </w:rPr>
        <w:t xml:space="preserve">حيث </w:t>
      </w:r>
      <w:r w:rsidRPr="00814974">
        <w:rPr>
          <w:i/>
          <w:spacing w:val="-4"/>
        </w:rPr>
        <w:t>M</w:t>
      </w:r>
      <w:r w:rsidRPr="00814974">
        <w:rPr>
          <w:spacing w:val="-4"/>
        </w:rPr>
        <w:t>(dB)</w:t>
      </w:r>
      <w:r w:rsidRPr="00814974">
        <w:rPr>
          <w:rFonts w:hint="cs"/>
          <w:spacing w:val="-4"/>
          <w:rtl/>
        </w:rPr>
        <w:t xml:space="preserve"> هو هامش الوصلة المرتبط بمعدل الخطأ في البتات أو معدل خطأ الفدرة المعني وتعطى القيمة </w:t>
      </w:r>
      <w:r w:rsidRPr="00814974">
        <w:rPr>
          <w:i/>
          <w:spacing w:val="-4"/>
        </w:rPr>
        <w:t>N</w:t>
      </w:r>
      <w:r w:rsidRPr="00814974">
        <w:rPr>
          <w:spacing w:val="-4"/>
          <w:vertAlign w:val="subscript"/>
        </w:rPr>
        <w:t>10s</w:t>
      </w:r>
      <w:r w:rsidRPr="00814974">
        <w:rPr>
          <w:rFonts w:hint="cs"/>
          <w:spacing w:val="-4"/>
          <w:rtl/>
          <w:lang w:bidi="ar-EG"/>
        </w:rPr>
        <w:t xml:space="preserve"> بالمعادلة </w:t>
      </w:r>
      <w:r w:rsidRPr="00814974">
        <w:rPr>
          <w:spacing w:val="-4"/>
          <w:lang w:bidi="ar-EG"/>
        </w:rPr>
        <w:t>(78)</w:t>
      </w:r>
      <w:r w:rsidRPr="00814974">
        <w:rPr>
          <w:rFonts w:hint="cs"/>
          <w:spacing w:val="-4"/>
          <w:rtl/>
          <w:lang w:bidi="ar-EG"/>
        </w:rPr>
        <w:t>.</w:t>
      </w:r>
    </w:p>
    <w:p w14:paraId="1A4C324F" w14:textId="77777777" w:rsidR="00814974" w:rsidRPr="00814974" w:rsidRDefault="00814974" w:rsidP="00814974">
      <w:pPr>
        <w:rPr>
          <w:b/>
          <w:spacing w:val="-2"/>
          <w:rtl/>
          <w:lang w:bidi="ar-SY"/>
        </w:rPr>
      </w:pPr>
      <w:r w:rsidRPr="00814974">
        <w:rPr>
          <w:rFonts w:hint="cs"/>
          <w:spacing w:val="-2"/>
          <w:rtl/>
          <w:lang w:bidi="ar-SY"/>
        </w:rPr>
        <w:t xml:space="preserve">ويتيح مجمل القياسات (لمسير طوله </w:t>
      </w:r>
      <w:r w:rsidRPr="00814974">
        <w:rPr>
          <w:spacing w:val="-2"/>
          <w:lang w:bidi="ar-SY"/>
        </w:rPr>
        <w:t>km</w:t>
      </w:r>
      <w:r w:rsidRPr="00814974">
        <w:rPr>
          <w:spacing w:val="-2"/>
        </w:rPr>
        <w:t xml:space="preserve"> 15</w:t>
      </w:r>
      <w:r w:rsidRPr="00814974">
        <w:rPr>
          <w:rFonts w:hint="cs"/>
          <w:spacing w:val="-2"/>
          <w:rtl/>
          <w:lang w:bidi="ar-SY"/>
        </w:rPr>
        <w:t xml:space="preserve"> بتردد </w:t>
      </w:r>
      <w:r w:rsidRPr="00814974">
        <w:rPr>
          <w:spacing w:val="-2"/>
        </w:rPr>
        <w:t>GHz 18</w:t>
      </w:r>
      <w:r w:rsidRPr="00814974">
        <w:rPr>
          <w:rFonts w:hint="cs"/>
          <w:spacing w:val="-2"/>
          <w:rtl/>
          <w:lang w:bidi="ar-SY"/>
        </w:rPr>
        <w:t xml:space="preserve"> في شبه الجزيرة الإسكندنافية) الإرجاع إلى عدم التيسر نسبة تتراوح بين</w:t>
      </w:r>
      <w:r w:rsidRPr="00814974">
        <w:rPr>
          <w:rFonts w:hint="eastAsia"/>
          <w:spacing w:val="-2"/>
          <w:rtl/>
          <w:lang w:bidi="ar-SY"/>
        </w:rPr>
        <w:t> </w:t>
      </w:r>
      <w:r w:rsidRPr="00814974">
        <w:rPr>
          <w:spacing w:val="-2"/>
        </w:rPr>
        <w:t>%95</w:t>
      </w:r>
      <w:r w:rsidRPr="00814974">
        <w:rPr>
          <w:rFonts w:hint="cs"/>
          <w:spacing w:val="-2"/>
          <w:rtl/>
          <w:lang w:bidi="ar-SY"/>
        </w:rPr>
        <w:t xml:space="preserve"> و</w:t>
      </w:r>
      <w:r w:rsidRPr="00814974">
        <w:rPr>
          <w:spacing w:val="-2"/>
        </w:rPr>
        <w:t>%100</w:t>
      </w:r>
      <w:r w:rsidRPr="00814974">
        <w:rPr>
          <w:rFonts w:hint="cs"/>
          <w:spacing w:val="-2"/>
          <w:rtl/>
          <w:lang w:bidi="ar-SY"/>
        </w:rPr>
        <w:t xml:space="preserve"> من جميع الظواهر الناجمة عن المطر والتي يتجاوز مستواها </w:t>
      </w:r>
      <w:r w:rsidRPr="00814974">
        <w:rPr>
          <w:spacing w:val="-2"/>
        </w:rPr>
        <w:t>dB 15</w:t>
      </w:r>
      <w:r w:rsidRPr="00814974">
        <w:rPr>
          <w:rFonts w:hint="cs"/>
          <w:spacing w:val="-2"/>
          <w:rtl/>
          <w:lang w:bidi="ar-SY"/>
        </w:rPr>
        <w:t xml:space="preserve"> تقريباً. وبعد معرفة هذا الجزء يمكن حساب عدم التيسر عن طريق ضربه في النسبة المئوية من الوقت الذي يتم أثناءه تجاوز قيمة التوهين </w:t>
      </w:r>
      <w:r w:rsidRPr="00814974">
        <w:rPr>
          <w:i/>
          <w:spacing w:val="-2"/>
        </w:rPr>
        <w:t>A</w:t>
      </w:r>
      <w:r w:rsidRPr="00814974">
        <w:rPr>
          <w:rFonts w:hint="cs"/>
          <w:i/>
          <w:spacing w:val="-2"/>
          <w:rtl/>
          <w:lang w:bidi="ar-SY"/>
        </w:rPr>
        <w:t xml:space="preserve"> المعينة حسب الطريقة الواردة في الفقرة </w:t>
      </w:r>
      <w:r w:rsidRPr="00814974">
        <w:rPr>
          <w:spacing w:val="-2"/>
        </w:rPr>
        <w:t>1.4.2</w:t>
      </w:r>
      <w:r w:rsidRPr="00814974">
        <w:rPr>
          <w:rFonts w:hint="cs"/>
          <w:b/>
          <w:spacing w:val="-2"/>
          <w:rtl/>
          <w:lang w:bidi="ar-SY"/>
        </w:rPr>
        <w:t>.</w:t>
      </w:r>
    </w:p>
    <w:p w14:paraId="7832D01F" w14:textId="77777777" w:rsidR="00814974" w:rsidRPr="00814974" w:rsidRDefault="00814974" w:rsidP="00637F34">
      <w:pPr>
        <w:pStyle w:val="Heading3"/>
        <w:rPr>
          <w:rtl/>
          <w:lang w:bidi="ar-SY"/>
        </w:rPr>
      </w:pPr>
      <w:bookmarkStart w:id="68" w:name="_Toc214260756"/>
      <w:bookmarkStart w:id="69" w:name="_Toc214398549"/>
      <w:r w:rsidRPr="00814974">
        <w:rPr>
          <w:lang w:bidi="ar-SY"/>
        </w:rPr>
        <w:t>6.4.2</w:t>
      </w:r>
      <w:r w:rsidRPr="00814974">
        <w:rPr>
          <w:rFonts w:hint="cs"/>
          <w:rtl/>
          <w:lang w:bidi="ar-SY"/>
        </w:rPr>
        <w:tab/>
        <w:t>الخبو الناجم عن المطر في الشبكات متعددة القفزات</w:t>
      </w:r>
      <w:bookmarkEnd w:id="68"/>
      <w:bookmarkEnd w:id="69"/>
    </w:p>
    <w:p w14:paraId="50672F48" w14:textId="77777777" w:rsidR="00814974" w:rsidRPr="00814974" w:rsidRDefault="00814974" w:rsidP="00814974">
      <w:pPr>
        <w:rPr>
          <w:spacing w:val="-2"/>
          <w:rtl/>
        </w:rPr>
      </w:pPr>
      <w:r w:rsidRPr="00814974">
        <w:rPr>
          <w:rFonts w:hint="cs"/>
          <w:spacing w:val="-2"/>
          <w:rtl/>
        </w:rPr>
        <w:t>هناك عدة تشكيلات متعددة القفزات هامة في الشبكات من نقطة إلى نقطة التي تؤدي فيها البنية غير المنتظمة للماء الجوي دوراً، ولا سيما التشكيلة التي تحوي سلسلة من القفزات في شبكة ترادفية أو عدة سلسلات من القفزات في شبكة تعتمد تنوع المسار.</w:t>
      </w:r>
    </w:p>
    <w:p w14:paraId="218DC2B0" w14:textId="77777777" w:rsidR="00814974" w:rsidRPr="00814974" w:rsidRDefault="00814974" w:rsidP="00637F34">
      <w:pPr>
        <w:pStyle w:val="Heading4"/>
        <w:rPr>
          <w:rtl/>
        </w:rPr>
      </w:pPr>
      <w:r w:rsidRPr="00814974">
        <w:rPr>
          <w:lang w:bidi="ar-SY"/>
        </w:rPr>
        <w:t>1.6.4.2</w:t>
      </w:r>
      <w:r w:rsidRPr="00814974">
        <w:rPr>
          <w:rFonts w:hint="cs"/>
          <w:rtl/>
          <w:lang w:bidi="ar-SY"/>
        </w:rPr>
        <w:tab/>
      </w:r>
      <w:r w:rsidRPr="00814974">
        <w:rPr>
          <w:rtl/>
        </w:rPr>
        <w:t>طول القفزات</w:t>
      </w:r>
      <w:r w:rsidRPr="00814974">
        <w:rPr>
          <w:rFonts w:hint="cs"/>
          <w:rtl/>
        </w:rPr>
        <w:t xml:space="preserve"> في شبكة ترادفية</w:t>
      </w:r>
    </w:p>
    <w:p w14:paraId="56729222" w14:textId="77777777" w:rsidR="00814974" w:rsidRPr="00814974" w:rsidRDefault="00814974" w:rsidP="00814974">
      <w:pPr>
        <w:rPr>
          <w:rtl/>
        </w:rPr>
      </w:pPr>
      <w:r w:rsidRPr="00814974">
        <w:rPr>
          <w:rtl/>
        </w:rPr>
        <w:t>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لا يؤدي ذلك إلى انحطاط الأداء الإجمالي للنظام</w:t>
      </w:r>
      <w:r w:rsidRPr="00814974">
        <w:rPr>
          <w:rFonts w:hint="cs"/>
          <w:rtl/>
        </w:rPr>
        <w:t> </w:t>
      </w:r>
      <w:r w:rsidRPr="00814974">
        <w:rPr>
          <w:rtl/>
        </w:rPr>
        <w:t>الترادفي.</w:t>
      </w:r>
    </w:p>
    <w:p w14:paraId="045D0509" w14:textId="77777777" w:rsidR="00814974" w:rsidRPr="00814974" w:rsidRDefault="00814974" w:rsidP="00637F34">
      <w:pPr>
        <w:pStyle w:val="Heading4"/>
        <w:rPr>
          <w:rtl/>
          <w:lang w:bidi="ar-SY"/>
        </w:rPr>
      </w:pPr>
      <w:r w:rsidRPr="00814974">
        <w:t>2.6.4.2</w:t>
      </w:r>
      <w:r w:rsidRPr="00814974">
        <w:tab/>
      </w:r>
      <w:r w:rsidRPr="00814974">
        <w:rPr>
          <w:rtl/>
        </w:rPr>
        <w:t>خبو مترابط على المسيرات الترادفية</w:t>
      </w:r>
    </w:p>
    <w:p w14:paraId="7F96E635" w14:textId="77777777" w:rsidR="00814974" w:rsidRPr="00814974" w:rsidRDefault="00814974" w:rsidP="00814974">
      <w:pPr>
        <w:rPr>
          <w:rtl/>
          <w:lang w:bidi="ar-SY"/>
        </w:rPr>
      </w:pPr>
      <w:r w:rsidRPr="00814974">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14:paraId="5B0A8B72" w14:textId="7215D630" w:rsidR="00814974" w:rsidRPr="00814974" w:rsidRDefault="00814974" w:rsidP="00637F34">
      <w:pPr>
        <w:pStyle w:val="Equation"/>
      </w:pPr>
      <w:r w:rsidRPr="00814974">
        <w:tab/>
      </w:r>
      <w:r w:rsidR="00066B6D" w:rsidRPr="008947EA">
        <w:rPr>
          <w:position w:val="-36"/>
          <w:sz w:val="20"/>
        </w:rPr>
        <w:object w:dxaOrig="1140" w:dyaOrig="800" w14:anchorId="5B29EA7E">
          <v:shape id="_x0000_i1209" type="#_x0000_t75" style="width:55.15pt;height:40.2pt" o:ole="" fillcolor="window">
            <v:imagedata r:id="rId118" o:title=""/>
          </v:shape>
          <o:OLEObject Type="Embed" ProgID="Equation.3" ShapeID="_x0000_i1209" DrawAspect="Content" ObjectID="_1826701899" r:id="rId119"/>
        </w:object>
      </w:r>
      <w:r w:rsidRPr="00814974">
        <w:tab/>
      </w:r>
      <w:r w:rsidRPr="00814974">
        <w:rPr>
          <w:position w:val="6"/>
        </w:rPr>
        <w:t>(80)</w:t>
      </w:r>
    </w:p>
    <w:p w14:paraId="3E94688F" w14:textId="77777777" w:rsidR="00814974" w:rsidRPr="00814974" w:rsidRDefault="00814974" w:rsidP="00814974">
      <w:pPr>
        <w:spacing w:before="240"/>
        <w:rPr>
          <w:rtl/>
        </w:rPr>
      </w:pPr>
      <w:r w:rsidRPr="00814974">
        <w:rPr>
          <w:rtl/>
        </w:rPr>
        <w:t xml:space="preserve">حيث </w:t>
      </w:r>
      <w:r w:rsidRPr="00814974">
        <w:rPr>
          <w:i/>
          <w:iCs/>
        </w:rPr>
        <w:t>P</w:t>
      </w:r>
      <w:r w:rsidRPr="00814974">
        <w:rPr>
          <w:i/>
          <w:iCs/>
          <w:vertAlign w:val="subscript"/>
        </w:rPr>
        <w:t>i</w:t>
      </w:r>
      <w:r w:rsidRPr="00814974">
        <w:rPr>
          <w:rtl/>
        </w:rPr>
        <w:t xml:space="preserve"> هو الوصلة من الرتبة </w:t>
      </w:r>
      <w:proofErr w:type="spellStart"/>
      <w:r w:rsidRPr="00814974">
        <w:rPr>
          <w:i/>
          <w:iCs/>
        </w:rPr>
        <w:t>i</w:t>
      </w:r>
      <w:proofErr w:type="spellEnd"/>
      <w:r w:rsidRPr="00814974">
        <w:rPr>
          <w:rtl/>
        </w:rPr>
        <w:t xml:space="preserve"> على عدد كلي </w:t>
      </w:r>
      <w:r w:rsidRPr="00814974">
        <w:rPr>
          <w:i/>
          <w:iCs/>
        </w:rPr>
        <w:t>n</w:t>
      </w:r>
      <w:r w:rsidRPr="00814974">
        <w:rPr>
          <w:rtl/>
        </w:rPr>
        <w:t xml:space="preserve"> من الوصلات.</w:t>
      </w:r>
    </w:p>
    <w:p w14:paraId="5E7C0F1D" w14:textId="77777777" w:rsidR="00814974" w:rsidRPr="00814974" w:rsidRDefault="00814974" w:rsidP="00814974">
      <w:pPr>
        <w:keepNext/>
        <w:rPr>
          <w:rtl/>
        </w:rPr>
      </w:pPr>
      <w:r w:rsidRPr="00814974">
        <w:rPr>
          <w:rtl/>
        </w:rPr>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14:paraId="585CAB38" w14:textId="3E9FDA2A" w:rsidR="00814974" w:rsidRPr="00814974" w:rsidRDefault="00814974" w:rsidP="00637F34">
      <w:pPr>
        <w:pStyle w:val="Equation"/>
      </w:pPr>
      <w:r w:rsidRPr="00814974">
        <w:tab/>
      </w:r>
      <w:r w:rsidR="00066B6D" w:rsidRPr="008947EA">
        <w:rPr>
          <w:position w:val="-36"/>
          <w:sz w:val="20"/>
        </w:rPr>
        <w:object w:dxaOrig="1420" w:dyaOrig="800" w14:anchorId="40D82212">
          <v:shape id="_x0000_i1207" type="#_x0000_t75" style="width:66.4pt;height:40.2pt" o:ole="" fillcolor="window">
            <v:imagedata r:id="rId120" o:title=""/>
          </v:shape>
          <o:OLEObject Type="Embed" ProgID="Equation.3" ShapeID="_x0000_i1207" DrawAspect="Content" ObjectID="_1826701900" r:id="rId121"/>
        </w:object>
      </w:r>
      <w:r w:rsidRPr="00814974">
        <w:tab/>
        <w:t>(81)</w:t>
      </w:r>
    </w:p>
    <w:p w14:paraId="76215B75" w14:textId="77777777" w:rsidR="00814974" w:rsidRPr="00814974" w:rsidRDefault="00814974" w:rsidP="00814974">
      <w:pPr>
        <w:spacing w:before="240"/>
        <w:rPr>
          <w:rtl/>
        </w:rPr>
      </w:pPr>
      <w:r w:rsidRPr="00814974">
        <w:rPr>
          <w:rtl/>
        </w:rPr>
        <w:t xml:space="preserve">حيث </w:t>
      </w:r>
      <w:r w:rsidRPr="00814974">
        <w:rPr>
          <w:i/>
          <w:iCs/>
        </w:rPr>
        <w:t>K</w:t>
      </w:r>
      <w:r w:rsidRPr="00814974">
        <w:rPr>
          <w:rtl/>
        </w:rPr>
        <w:t xml:space="preserve"> هو عامل تعديل يشمل التأثير الإجمالي لترابط هطول الأمطار.</w:t>
      </w:r>
    </w:p>
    <w:p w14:paraId="78BE88B8" w14:textId="77777777" w:rsidR="00814974" w:rsidRPr="00814974" w:rsidRDefault="00814974" w:rsidP="00814974">
      <w:pPr>
        <w:rPr>
          <w:rtl/>
        </w:rPr>
      </w:pPr>
      <w:r w:rsidRPr="00814974">
        <w:rPr>
          <w:rtl/>
        </w:rPr>
        <w:t>لا 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14:paraId="408FE65E" w14:textId="77777777" w:rsidR="00814974" w:rsidRPr="00814974" w:rsidRDefault="00814974" w:rsidP="00814974">
      <w:pPr>
        <w:rPr>
          <w:rtl/>
        </w:rPr>
      </w:pPr>
      <w:r w:rsidRPr="00814974">
        <w:rPr>
          <w:spacing w:val="-2"/>
          <w:rtl/>
        </w:rPr>
        <w:t>فبالنسبة إلى حالة الوصلات الموازية لاتجاه حركة العواصف، كانت تأثيرات الترابط لسلسلة من الوصلات يبلغ طول كل منها</w:t>
      </w:r>
      <w:r w:rsidRPr="00814974">
        <w:rPr>
          <w:rFonts w:hint="cs"/>
          <w:spacing w:val="-2"/>
          <w:rtl/>
        </w:rPr>
        <w:t> </w:t>
      </w:r>
      <w:r w:rsidRPr="00814974">
        <w:rPr>
          <w:i/>
          <w:iCs/>
          <w:spacing w:val="-2"/>
        </w:rPr>
        <w:t>l</w:t>
      </w:r>
      <w:r w:rsidRPr="00814974">
        <w:rPr>
          <w:rtl/>
        </w:rPr>
        <w:t xml:space="preserve"> أكثر من </w:t>
      </w:r>
      <w:r w:rsidRPr="00814974">
        <w:t>km 40</w:t>
      </w:r>
      <w:r w:rsidRPr="00814974">
        <w:rPr>
          <w:rtl/>
        </w:rPr>
        <w:t xml:space="preserve">، تأثيرات ضعيفة. وكان عامل التعديل </w:t>
      </w:r>
      <w:r w:rsidRPr="00814974">
        <w:rPr>
          <w:i/>
          <w:iCs/>
        </w:rPr>
        <w:t>K</w:t>
      </w:r>
      <w:r w:rsidRPr="00814974">
        <w:rPr>
          <w:rtl/>
        </w:rPr>
        <w:t xml:space="preserve"> في هذه الحالة أكبر من </w:t>
      </w:r>
      <w:r w:rsidRPr="00814974">
        <w:t>0</w:t>
      </w:r>
      <w:r w:rsidRPr="00814974">
        <w:rPr>
          <w:lang w:val="fr-CH"/>
        </w:rPr>
        <w:t>,</w:t>
      </w:r>
      <w:r w:rsidRPr="00814974">
        <w:t>9</w:t>
      </w:r>
      <w:r w:rsidRPr="00814974">
        <w:rPr>
          <w:rtl/>
        </w:rPr>
        <w:t xml:space="preserve"> لانقطاع يستحثه المطر مدته </w:t>
      </w:r>
      <w:r w:rsidRPr="00814974">
        <w:t>%0</w:t>
      </w:r>
      <w:r w:rsidRPr="00814974">
        <w:rPr>
          <w:lang w:val="fr-CH"/>
        </w:rPr>
        <w:t>,</w:t>
      </w:r>
      <w:r w:rsidRPr="00814974">
        <w:t>03</w:t>
      </w:r>
      <w:r w:rsidRPr="00814974">
        <w:rPr>
          <w:rtl/>
        </w:rPr>
        <w:t>، ويمكن من</w:t>
      </w:r>
      <w:r w:rsidRPr="00814974">
        <w:rPr>
          <w:rFonts w:hint="cs"/>
          <w:rtl/>
        </w:rPr>
        <w:t> </w:t>
      </w:r>
      <w:r w:rsidRPr="00814974">
        <w:rPr>
          <w:rtl/>
        </w:rPr>
        <w:t xml:space="preserve">ثم تجاهله (انظر الشكل </w:t>
      </w:r>
      <w:r w:rsidRPr="00814974">
        <w:t>6</w:t>
      </w:r>
      <w:r w:rsidRPr="00814974">
        <w:rPr>
          <w:rFonts w:hint="cs"/>
          <w:rtl/>
          <w:lang w:bidi="ar-EG"/>
        </w:rPr>
        <w:t>)</w:t>
      </w:r>
      <w:r w:rsidRPr="00814974">
        <w:rPr>
          <w:rtl/>
        </w:rPr>
        <w:t>. غير أنه في حالة قفزات أقصر، تصبح التأثيرات أكثر دلالة، ويكون احتمال الانقطاع الإجمالي من</w:t>
      </w:r>
      <w:r w:rsidRPr="00814974">
        <w:rPr>
          <w:rFonts w:hint="cs"/>
          <w:rtl/>
        </w:rPr>
        <w:t> </w:t>
      </w:r>
      <w:r w:rsidRPr="00814974">
        <w:rPr>
          <w:rtl/>
        </w:rPr>
        <w:t xml:space="preserve">أجل </w:t>
      </w:r>
      <w:r w:rsidRPr="00814974">
        <w:t>10</w:t>
      </w:r>
      <w:r w:rsidRPr="00814974">
        <w:rPr>
          <w:rFonts w:hint="cs"/>
          <w:rtl/>
          <w:lang w:bidi="ar-SY"/>
        </w:rPr>
        <w:t xml:space="preserve"> </w:t>
      </w:r>
      <w:r w:rsidRPr="00814974">
        <w:rPr>
          <w:rtl/>
        </w:rPr>
        <w:t xml:space="preserve">وصلات بطول </w:t>
      </w:r>
      <w:r w:rsidRPr="00814974">
        <w:t>20</w:t>
      </w:r>
      <w:r w:rsidRPr="00814974">
        <w:rPr>
          <w:rtl/>
        </w:rPr>
        <w:t xml:space="preserve"> و</w:t>
      </w:r>
      <w:r w:rsidRPr="00814974">
        <w:t>10</w:t>
      </w:r>
      <w:r w:rsidRPr="00814974">
        <w:rPr>
          <w:rFonts w:hint="cs"/>
          <w:rtl/>
          <w:lang w:bidi="ar-SY"/>
        </w:rPr>
        <w:t xml:space="preserve"> </w:t>
      </w:r>
      <w:r w:rsidRPr="00814974">
        <w:rPr>
          <w:rtl/>
        </w:rPr>
        <w:t>و</w:t>
      </w:r>
      <w:r w:rsidRPr="00814974">
        <w:t>km 5</w:t>
      </w:r>
      <w:r w:rsidRPr="00814974">
        <w:rPr>
          <w:rtl/>
        </w:rPr>
        <w:t xml:space="preserve"> لكل منها، بنسب </w:t>
      </w:r>
      <w:r w:rsidRPr="00814974">
        <w:t>%80</w:t>
      </w:r>
      <w:r w:rsidRPr="00814974">
        <w:rPr>
          <w:rtl/>
        </w:rPr>
        <w:t xml:space="preserve"> و</w:t>
      </w:r>
      <w:r w:rsidRPr="00814974">
        <w:t>%65</w:t>
      </w:r>
      <w:r w:rsidRPr="00814974">
        <w:rPr>
          <w:rtl/>
        </w:rPr>
        <w:t xml:space="preserve"> و</w:t>
      </w:r>
      <w:r w:rsidRPr="00814974">
        <w:t>%40</w:t>
      </w:r>
      <w:r w:rsidRPr="00814974">
        <w:rPr>
          <w:rtl/>
        </w:rPr>
        <w:t xml:space="preserve"> من توقع عدم الارتباط، على التوالي </w:t>
      </w:r>
      <w:r w:rsidRPr="00814974">
        <w:rPr>
          <w:rtl/>
        </w:rPr>
        <w:lastRenderedPageBreak/>
        <w:t>(عوامل</w:t>
      </w:r>
      <w:r w:rsidRPr="00814974">
        <w:rPr>
          <w:rFonts w:hint="cs"/>
          <w:rtl/>
        </w:rPr>
        <w:t> </w:t>
      </w:r>
      <w:r w:rsidRPr="00814974">
        <w:rPr>
          <w:rtl/>
        </w:rPr>
        <w:t xml:space="preserve">تعديل من </w:t>
      </w:r>
      <w:r w:rsidRPr="00814974">
        <w:t>0</w:t>
      </w:r>
      <w:r w:rsidRPr="00814974">
        <w:rPr>
          <w:lang w:val="fr-CH"/>
        </w:rPr>
        <w:t>,</w:t>
      </w:r>
      <w:r w:rsidRPr="00814974">
        <w:t>8</w:t>
      </w:r>
      <w:r w:rsidRPr="00814974">
        <w:rPr>
          <w:rtl/>
        </w:rPr>
        <w:t xml:space="preserve"> و</w:t>
      </w:r>
      <w:r w:rsidRPr="00814974">
        <w:t>0</w:t>
      </w:r>
      <w:r w:rsidRPr="00814974">
        <w:rPr>
          <w:lang w:val="fr-CH"/>
        </w:rPr>
        <w:t>,</w:t>
      </w:r>
      <w:r w:rsidRPr="00814974">
        <w:t>65</w:t>
      </w:r>
      <w:r w:rsidRPr="00814974">
        <w:rPr>
          <w:rtl/>
        </w:rPr>
        <w:t xml:space="preserve"> و</w:t>
      </w:r>
      <w:r w:rsidRPr="00814974">
        <w:t>(0</w:t>
      </w:r>
      <w:r w:rsidRPr="00814974">
        <w:rPr>
          <w:lang w:val="fr-CH"/>
        </w:rPr>
        <w:t>,</w:t>
      </w:r>
      <w:r w:rsidRPr="00814974">
        <w:t>4</w:t>
      </w:r>
      <w:r w:rsidRPr="00814974">
        <w:rPr>
          <w:rtl/>
        </w:rPr>
        <w:t>.</w:t>
      </w:r>
      <w:r w:rsidRPr="00814974">
        <w:rPr>
          <w:rFonts w:hint="cs"/>
          <w:rtl/>
        </w:rPr>
        <w:t xml:space="preserve"> </w:t>
      </w:r>
      <w:r w:rsidRPr="00814974">
        <w:rPr>
          <w:rtl/>
        </w:rPr>
        <w:t>ويبدو أن تأثير ارتباط هطول الأمطار يكون أكبر في القفزات الأولى القليلة ثم</w:t>
      </w:r>
      <w:r w:rsidRPr="00814974">
        <w:rPr>
          <w:rFonts w:hint="cs"/>
          <w:rtl/>
        </w:rPr>
        <w:t> </w:t>
      </w:r>
      <w:r w:rsidRPr="00814974">
        <w:rPr>
          <w:rtl/>
        </w:rPr>
        <w:t xml:space="preserve">يتضاءل كلما </w:t>
      </w:r>
      <w:r w:rsidRPr="00814974">
        <w:rPr>
          <w:rFonts w:hint="cs"/>
          <w:rtl/>
        </w:rPr>
        <w:t>تزايد</w:t>
      </w:r>
      <w:r w:rsidRPr="00814974">
        <w:rPr>
          <w:rtl/>
        </w:rPr>
        <w:t xml:space="preserve"> الطول الإجمالي للسلسلة.</w:t>
      </w:r>
    </w:p>
    <w:p w14:paraId="6B8570CC" w14:textId="77777777" w:rsidR="00814974" w:rsidRPr="00814974" w:rsidRDefault="00814974" w:rsidP="00814974">
      <w:pPr>
        <w:rPr>
          <w:spacing w:val="-4"/>
          <w:rtl/>
        </w:rPr>
      </w:pPr>
      <w:r w:rsidRPr="00814974">
        <w:rPr>
          <w:spacing w:val="-4"/>
          <w:rtl/>
        </w:rPr>
        <w:t xml:space="preserve">ويبين الشكل </w:t>
      </w:r>
      <w:r w:rsidRPr="00814974">
        <w:rPr>
          <w:spacing w:val="-4"/>
        </w:rPr>
        <w:t>8</w:t>
      </w:r>
      <w:r w:rsidRPr="00814974">
        <w:rPr>
          <w:spacing w:val="-4"/>
          <w:rtl/>
        </w:rPr>
        <w:t xml:space="preserve"> عوامل التعديل في حالة الانتشار في اتجاه متعامد مع الاتجاه السائد لحركة العاصفة. وتنخفض عوامل التحويل، في</w:t>
      </w:r>
      <w:r w:rsidRPr="00814974">
        <w:rPr>
          <w:rFonts w:hint="cs"/>
          <w:spacing w:val="-4"/>
          <w:rtl/>
        </w:rPr>
        <w:t> </w:t>
      </w:r>
      <w:r w:rsidRPr="00814974">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14:paraId="79453B57" w14:textId="77777777" w:rsidR="00814974" w:rsidRPr="00814974" w:rsidRDefault="00814974" w:rsidP="00637F34">
      <w:pPr>
        <w:pStyle w:val="Heading4"/>
        <w:rPr>
          <w:rtl/>
          <w:lang w:bidi="ar-SY"/>
        </w:rPr>
      </w:pPr>
      <w:r w:rsidRPr="00814974">
        <w:t>3.6.4.2</w:t>
      </w:r>
      <w:r w:rsidRPr="00814974">
        <w:tab/>
      </w:r>
      <w:r w:rsidRPr="00814974">
        <w:rPr>
          <w:rFonts w:hint="cs"/>
          <w:rtl/>
          <w:lang w:bidi="ar-SY"/>
        </w:rPr>
        <w:t>شبكات تنوع المسار</w:t>
      </w:r>
    </w:p>
    <w:p w14:paraId="700274E9" w14:textId="77777777" w:rsidR="00814974" w:rsidRPr="00814974" w:rsidRDefault="00814974" w:rsidP="00814974">
      <w:pPr>
        <w:rPr>
          <w:b/>
          <w:bCs/>
          <w:rtl/>
          <w:lang w:bidi="ar-SY"/>
        </w:rPr>
      </w:pPr>
      <w:r w:rsidRPr="00814974">
        <w:rPr>
          <w:rFonts w:hint="cs"/>
          <w:rtl/>
        </w:rPr>
        <w:t xml:space="preserve">نظراً إلى </w:t>
      </w:r>
      <w:r w:rsidRPr="00814974">
        <w:rPr>
          <w:rFonts w:hint="cs"/>
          <w:rtl/>
          <w:lang w:bidi="ar-SY"/>
        </w:rPr>
        <w:t>إمكانية حدوث تغيير كبير في البنية الأفقية للهوا</w:t>
      </w:r>
      <w:r w:rsidRPr="00814974">
        <w:rPr>
          <w:rFonts w:hint="cs"/>
          <w:rtl/>
          <w:lang w:bidi="ar-EG"/>
        </w:rPr>
        <w:t>ط</w:t>
      </w:r>
      <w:r w:rsidRPr="00814974">
        <w:rPr>
          <w:rFonts w:hint="cs"/>
          <w:rtl/>
          <w:lang w:bidi="ar-SY"/>
        </w:rPr>
        <w:t>ل على مسافة تقل عن الكيلومتر فإن الشبكات باختلاف المسار قد</w:t>
      </w:r>
      <w:r w:rsidRPr="00814974">
        <w:rPr>
          <w:rFonts w:hint="eastAsia"/>
          <w:rtl/>
          <w:lang w:bidi="ar-SY"/>
        </w:rPr>
        <w:t> </w:t>
      </w:r>
      <w:r w:rsidRPr="00814974">
        <w:rPr>
          <w:rFonts w:hint="cs"/>
          <w:rtl/>
          <w:lang w:bidi="ar-SY"/>
        </w:rPr>
        <w:t>تضم قفزتين ترادفيتين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14:paraId="294BF5AC" w14:textId="5FD98DFB" w:rsidR="00814974" w:rsidRPr="00814974" w:rsidRDefault="00814974" w:rsidP="00066B6D">
      <w:pPr>
        <w:pStyle w:val="FigureNo"/>
        <w:rPr>
          <w:rtl/>
        </w:rPr>
      </w:pPr>
      <w:r w:rsidRPr="00814974">
        <w:rPr>
          <w:rtl/>
        </w:rPr>
        <w:t xml:space="preserve">الشكل </w:t>
      </w:r>
      <w:r w:rsidRPr="00814974">
        <w:t>6</w:t>
      </w:r>
    </w:p>
    <w:p w14:paraId="621C9808" w14:textId="77777777" w:rsidR="00814974" w:rsidRPr="00814974" w:rsidRDefault="00814974" w:rsidP="00066B6D">
      <w:pPr>
        <w:pStyle w:val="Figuretitle0"/>
        <w:rPr>
          <w:rtl/>
        </w:rPr>
      </w:pPr>
      <w:r w:rsidRPr="00814974">
        <w:rPr>
          <w:rtl/>
        </w:rPr>
        <w:t>عامل التعديل لتوهين مشترك بسبب المطر على سلسلة من الوصلات الترادفية</w:t>
      </w:r>
      <w:r w:rsidRPr="00814974">
        <w:rPr>
          <w:rtl/>
        </w:rPr>
        <w:br/>
        <w:t xml:space="preserve">ذات أطوال متساوية، </w:t>
      </w:r>
      <w:r w:rsidRPr="00814974">
        <w:rPr>
          <w:i/>
          <w:iCs/>
        </w:rPr>
        <w:t>l</w:t>
      </w:r>
      <w:r w:rsidRPr="00814974">
        <w:rPr>
          <w:rtl/>
        </w:rPr>
        <w:t>،</w:t>
      </w:r>
      <w:r w:rsidRPr="00814974">
        <w:rPr>
          <w:rFonts w:hint="cs"/>
          <w:rtl/>
        </w:rPr>
        <w:t xml:space="preserve"> </w:t>
      </w:r>
      <w:r w:rsidRPr="00814974">
        <w:rPr>
          <w:rtl/>
        </w:rPr>
        <w:t xml:space="preserve">لاحتمال تجاوز قدره </w:t>
      </w:r>
      <w:r w:rsidRPr="00814974">
        <w:t>%0</w:t>
      </w:r>
      <w:r w:rsidRPr="00814974">
        <w:rPr>
          <w:lang w:val="fr-CH"/>
        </w:rPr>
        <w:t>,</w:t>
      </w:r>
      <w:r w:rsidRPr="00814974">
        <w:t>03</w:t>
      </w:r>
      <w:r w:rsidRPr="00814974">
        <w:rPr>
          <w:rtl/>
        </w:rPr>
        <w:t xml:space="preserve"> لكل وصلة</w:t>
      </w:r>
    </w:p>
    <w:p w14:paraId="7E014EDB" w14:textId="12AF9931" w:rsidR="00814974" w:rsidRPr="00814974" w:rsidRDefault="0025477A" w:rsidP="00637F34">
      <w:pPr>
        <w:pStyle w:val="Figure"/>
        <w:rPr>
          <w:rtl/>
        </w:rPr>
      </w:pPr>
      <w:r>
        <w:rPr>
          <w:noProof/>
          <w:rtl/>
          <w:lang w:val="ar-MA"/>
        </w:rPr>
        <w:drawing>
          <wp:inline distT="0" distB="0" distL="0" distR="0" wp14:anchorId="7594A36C" wp14:editId="1FD2223C">
            <wp:extent cx="3955654" cy="4311650"/>
            <wp:effectExtent l="0" t="0" r="6985" b="0"/>
            <wp:docPr id="4" name="Picture 4" descr="الشكل 6 يوضح عامل التعديل لتوهين مشترك بسبب المطر على سلسلة من الوصلات الترادفية&#10;ذات أطوال متساوية، l، لاحتمال تجاوز قدره %0,03 لكل وصل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لشكل 6 يوضح عامل التعديل لتوهين مشترك بسبب المطر على سلسلة من الوصلات الترادفية&#10;ذات أطوال متساوية، l، لاحتمال تجاوز قدره %0,03 لكل وصلة&#10;"/>
                    <pic:cNvPicPr/>
                  </pic:nvPicPr>
                  <pic:blipFill rotWithShape="1">
                    <a:blip r:embed="rId122">
                      <a:extLst>
                        <a:ext uri="{28A0092B-C50C-407E-A947-70E740481C1C}">
                          <a14:useLocalDpi xmlns:a14="http://schemas.microsoft.com/office/drawing/2010/main" val="0"/>
                        </a:ext>
                      </a:extLst>
                    </a:blip>
                    <a:srcRect l="31746" t="11910" r="29246" b="12501"/>
                    <a:stretch/>
                  </pic:blipFill>
                  <pic:spPr bwMode="auto">
                    <a:xfrm>
                      <a:off x="0" y="0"/>
                      <a:ext cx="3956400" cy="4312463"/>
                    </a:xfrm>
                    <a:prstGeom prst="rect">
                      <a:avLst/>
                    </a:prstGeom>
                    <a:ln>
                      <a:noFill/>
                    </a:ln>
                    <a:extLst>
                      <a:ext uri="{53640926-AAD7-44D8-BBD7-CCE9431645EC}">
                        <a14:shadowObscured xmlns:a14="http://schemas.microsoft.com/office/drawing/2010/main"/>
                      </a:ext>
                    </a:extLst>
                  </pic:spPr>
                </pic:pic>
              </a:graphicData>
            </a:graphic>
          </wp:inline>
        </w:drawing>
      </w:r>
    </w:p>
    <w:p w14:paraId="133B339A" w14:textId="77777777" w:rsidR="00814974" w:rsidRPr="00814974" w:rsidRDefault="00814974" w:rsidP="00637F34">
      <w:pPr>
        <w:pStyle w:val="Heading5"/>
        <w:rPr>
          <w:rtl/>
        </w:rPr>
      </w:pPr>
      <w:r w:rsidRPr="00814974">
        <w:lastRenderedPageBreak/>
        <w:t>1.3.6.4.2</w:t>
      </w:r>
      <w:r w:rsidRPr="00814974">
        <w:rPr>
          <w:rFonts w:hint="cs"/>
          <w:rtl/>
        </w:rPr>
        <w:tab/>
        <w:t>المسيرات التقاربية</w:t>
      </w:r>
    </w:p>
    <w:p w14:paraId="61376127" w14:textId="77777777" w:rsidR="00814974" w:rsidRPr="00066B6D" w:rsidRDefault="00814974" w:rsidP="00814974">
      <w:pPr>
        <w:keepNext/>
        <w:keepLines/>
        <w:rPr>
          <w:rtl/>
          <w:lang w:bidi="ar-SY"/>
        </w:rPr>
      </w:pPr>
      <w:r w:rsidRPr="00066B6D">
        <w:rPr>
          <w:rFonts w:hint="cs"/>
          <w:rtl/>
        </w:rPr>
        <w:t xml:space="preserve">تقدم التوصية </w:t>
      </w:r>
      <w:hyperlink r:id="rId123" w:history="1">
        <w:r w:rsidRPr="00066B6D">
          <w:t>ITU</w:t>
        </w:r>
        <w:r w:rsidRPr="00066B6D">
          <w:noBreakHyphen/>
          <w:t>R P.1410</w:t>
        </w:r>
      </w:hyperlink>
      <w:r w:rsidRPr="00066B6D">
        <w:rPr>
          <w:rFonts w:hint="cs"/>
          <w:rtl/>
          <w:lang w:bidi="ar-SY"/>
        </w:rPr>
        <w:t xml:space="preserve"> معلومات عن عامل تعديل الاختلاف في المسيرات التقاربية في أدنى مدى للموجات المليمترية. وبالرغم من أن هذه التوصية قد أعدت لأغراض التطبيقات بين نقطة ثابتة ومنطقة ما، فإنها تعطي تعليمات عامة بشأن التحسين الذي أدخلته مثل هذه العناصر لشبكة باختلاف </w:t>
      </w:r>
      <w:r w:rsidRPr="00066B6D">
        <w:rPr>
          <w:rFonts w:hint="cs"/>
          <w:rtl/>
          <w:lang w:bidi="ar-EG"/>
        </w:rPr>
        <w:t>ا</w:t>
      </w:r>
      <w:r w:rsidRPr="00066B6D">
        <w:rPr>
          <w:rFonts w:hint="cs"/>
          <w:rtl/>
          <w:lang w:bidi="ar-SY"/>
        </w:rPr>
        <w:t>لتسيير (أو متشابكة) من نقطة إلى نقطة أو لربما إلى نقطتين.</w:t>
      </w:r>
    </w:p>
    <w:p w14:paraId="2496F694" w14:textId="77777777" w:rsidR="00814974" w:rsidRPr="00814974" w:rsidRDefault="00814974" w:rsidP="00814974">
      <w:pPr>
        <w:keepNext/>
        <w:keepLines/>
        <w:rPr>
          <w:rtl/>
          <w:lang w:bidi="ar-SY"/>
        </w:rPr>
      </w:pPr>
      <w:r w:rsidRPr="00814974">
        <w:rPr>
          <w:rFonts w:hint="cs"/>
          <w:rtl/>
          <w:lang w:bidi="ar-SY"/>
        </w:rPr>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Pr="00814974">
        <w:rPr>
          <w:i/>
          <w:iCs/>
        </w:rPr>
        <w:t>S</w:t>
      </w:r>
      <w:r w:rsidRPr="00814974">
        <w:t>/</w:t>
      </w:r>
      <w:r w:rsidRPr="00814974">
        <w:rPr>
          <w:i/>
          <w:iCs/>
        </w:rPr>
        <w:t>I</w:t>
      </w:r>
      <w:r w:rsidRPr="00814974">
        <w:rPr>
          <w:rFonts w:hint="cs"/>
          <w:rtl/>
          <w:lang w:bidi="ar-SY"/>
        </w:rPr>
        <w:t xml:space="preserve"> بين الوصلات بين المستعملين في</w:t>
      </w:r>
      <w:r w:rsidRPr="00814974">
        <w:rPr>
          <w:rFonts w:hint="eastAsia"/>
          <w:rtl/>
          <w:lang w:bidi="ar-SY"/>
        </w:rPr>
        <w:t> </w:t>
      </w:r>
      <w:r w:rsidRPr="00814974">
        <w:rPr>
          <w:rFonts w:hint="cs"/>
          <w:rtl/>
          <w:lang w:bidi="ar-SY"/>
        </w:rPr>
        <w:t>قطاعات زاوية مختلفة عند حدوث خبو الإشارة في مسيرها بسبب المطر بينما لا يتأثر التداخل بذلك.</w:t>
      </w:r>
    </w:p>
    <w:p w14:paraId="4E7E4456" w14:textId="77777777" w:rsidR="00814974" w:rsidRPr="00814974" w:rsidRDefault="00814974" w:rsidP="00814974">
      <w:pPr>
        <w:keepNext/>
        <w:rPr>
          <w:rtl/>
          <w:lang w:bidi="ar-SY"/>
        </w:rPr>
      </w:pPr>
      <w:r w:rsidRPr="00814974">
        <w:rPr>
          <w:rFonts w:hint="cs"/>
          <w:spacing w:val="6"/>
          <w:rtl/>
          <w:lang w:bidi="ar-SY"/>
        </w:rPr>
        <w:t xml:space="preserve">ويمكن تقدير توزيع الخبو التراكمي التفاضلي الناجم عن المطر </w:t>
      </w:r>
      <w:r w:rsidRPr="00814974">
        <w:rPr>
          <w:spacing w:val="6"/>
          <w:lang w:bidi="ar-SY"/>
        </w:rPr>
        <w:t>(DRA)</w:t>
      </w:r>
      <w:r w:rsidRPr="00814974">
        <w:rPr>
          <w:rFonts w:hint="cs"/>
          <w:spacing w:val="6"/>
          <w:rtl/>
          <w:lang w:bidi="ar-SY"/>
        </w:rPr>
        <w:t xml:space="preserve"> في وصلتين متقاربتين عاملتين بنفس التردد باتباع</w:t>
      </w:r>
      <w:r w:rsidRPr="00814974">
        <w:rPr>
          <w:rFonts w:hint="cs"/>
          <w:rtl/>
          <w:lang w:bidi="ar-SY"/>
        </w:rPr>
        <w:t xml:space="preserve"> الخطوات التالية:</w:t>
      </w:r>
    </w:p>
    <w:p w14:paraId="5D107666" w14:textId="77777777" w:rsidR="00814974" w:rsidRPr="00814974" w:rsidRDefault="00814974" w:rsidP="00066B6D">
      <w:pPr>
        <w:rPr>
          <w:rtl/>
          <w:lang w:bidi="ar-SY"/>
        </w:rPr>
      </w:pPr>
      <w:r w:rsidRPr="00814974">
        <w:rPr>
          <w:rFonts w:hint="cs"/>
          <w:i/>
          <w:iCs/>
          <w:rtl/>
          <w:lang w:bidi="ar-EG"/>
        </w:rPr>
        <w:t xml:space="preserve">الخطوة </w:t>
      </w:r>
      <w:r w:rsidRPr="00814974">
        <w:rPr>
          <w:i/>
          <w:iCs/>
          <w:lang w:bidi="ar-EG"/>
        </w:rPr>
        <w:t>1</w:t>
      </w:r>
      <w:r w:rsidRPr="00814974">
        <w:rPr>
          <w:rFonts w:hint="cs"/>
          <w:rtl/>
          <w:lang w:bidi="ar-EG"/>
        </w:rPr>
        <w:t xml:space="preserve">: إدخال معامل تقريب‍ي للتوزيع السنوي للتوهين بسبب المطر </w:t>
      </w:r>
      <w:r w:rsidRPr="00814974">
        <w:rPr>
          <w:i/>
        </w:rPr>
        <w:t>A</w:t>
      </w:r>
      <w:r w:rsidRPr="00814974">
        <w:rPr>
          <w:i/>
          <w:vertAlign w:val="subscript"/>
        </w:rPr>
        <w:t>i</w:t>
      </w:r>
      <w:r w:rsidRPr="00814974">
        <w:t xml:space="preserve"> (in dB)</w:t>
      </w:r>
      <w:r w:rsidRPr="00814974">
        <w:rPr>
          <w:rFonts w:hint="cs"/>
          <w:rtl/>
        </w:rPr>
        <w:t xml:space="preserve"> عبر كل مسير </w:t>
      </w:r>
      <w:r w:rsidRPr="00814974">
        <w:t>=</w:t>
      </w:r>
      <w:r w:rsidRPr="00814974">
        <w:rPr>
          <w:i/>
        </w:rPr>
        <w:t xml:space="preserve"> </w:t>
      </w:r>
      <w:proofErr w:type="spellStart"/>
      <w:r w:rsidRPr="00814974">
        <w:rPr>
          <w:i/>
        </w:rPr>
        <w:t>i</w:t>
      </w:r>
      <w:proofErr w:type="spellEnd"/>
      <w:r w:rsidRPr="00814974">
        <w:rPr>
          <w:rFonts w:hint="cs"/>
          <w:rtl/>
          <w:lang w:bidi="ar-EG"/>
        </w:rPr>
        <w:t xml:space="preserve"> </w:t>
      </w:r>
      <w:r w:rsidRPr="00814974">
        <w:t>1</w:t>
      </w:r>
      <w:r w:rsidRPr="00814974">
        <w:rPr>
          <w:lang w:val="fr-CH"/>
        </w:rPr>
        <w:t>,</w:t>
      </w:r>
      <w:r w:rsidRPr="00814974">
        <w:t>2</w:t>
      </w:r>
      <w:r w:rsidRPr="00814974">
        <w:rPr>
          <w:rFonts w:hint="cs"/>
          <w:rtl/>
          <w:lang w:bidi="ar-EG"/>
        </w:rPr>
        <w:t xml:space="preserve"> </w:t>
      </w:r>
      <w:r w:rsidRPr="00814974">
        <w:rPr>
          <w:rFonts w:hint="cs"/>
          <w:rtl/>
        </w:rPr>
        <w:t>باستعمال معامل توزيع يتراوح بين المديين الطويل والعادي:</w:t>
      </w:r>
    </w:p>
    <w:p w14:paraId="5B9B1B1E" w14:textId="2B065590" w:rsidR="00814974" w:rsidRPr="00814974" w:rsidRDefault="00814974" w:rsidP="00066B6D">
      <w:pPr>
        <w:pStyle w:val="Equation"/>
        <w:rPr>
          <w:lang w:bidi="ar-EG"/>
        </w:rPr>
      </w:pPr>
      <w:r w:rsidRPr="00814974">
        <w:tab/>
      </w:r>
      <w:r w:rsidR="00066B6D" w:rsidRPr="008947EA">
        <w:rPr>
          <w:position w:val="-34"/>
          <w:lang w:eastAsia="el-GR"/>
        </w:rPr>
        <w:object w:dxaOrig="2880" w:dyaOrig="800" w14:anchorId="2CED69F3">
          <v:shape id="_x0000_i1215" type="#_x0000_t75" style="width:137.45pt;height:39.25pt" o:ole="">
            <v:imagedata r:id="rId124" o:title=""/>
          </v:shape>
          <o:OLEObject Type="Embed" ProgID="Equation.3" ShapeID="_x0000_i1215" DrawAspect="Content" ObjectID="_1826701901" r:id="rId125"/>
        </w:object>
      </w:r>
      <w:r w:rsidRPr="00814974">
        <w:tab/>
        <w:t>(82)</w:t>
      </w:r>
    </w:p>
    <w:p w14:paraId="686C3599" w14:textId="77777777" w:rsidR="00814974" w:rsidRPr="00066B6D" w:rsidRDefault="00814974" w:rsidP="00066B6D">
      <w:pPr>
        <w:rPr>
          <w:rtl/>
          <w:lang w:bidi="ar-EG"/>
        </w:rPr>
      </w:pPr>
      <w:r w:rsidRPr="00814974">
        <w:rPr>
          <w:rFonts w:hint="cs"/>
          <w:rtl/>
          <w:lang w:bidi="ar-EG"/>
        </w:rPr>
        <w:t xml:space="preserve">حيث </w:t>
      </w:r>
      <w:proofErr w:type="spellStart"/>
      <w:r w:rsidRPr="00814974">
        <w:rPr>
          <w:lang w:eastAsia="el-GR"/>
        </w:rPr>
        <w:t>erfc</w:t>
      </w:r>
      <w:proofErr w:type="spellEnd"/>
      <w:r w:rsidRPr="00814974">
        <w:rPr>
          <w:lang w:eastAsia="el-GR"/>
        </w:rPr>
        <w:t>(</w:t>
      </w:r>
      <w:r w:rsidRPr="00814974">
        <w:rPr>
          <w:i/>
          <w:lang w:eastAsia="el-GR"/>
        </w:rPr>
        <w:t>x</w:t>
      </w:r>
      <w:r w:rsidRPr="00814974">
        <w:rPr>
          <w:lang w:eastAsia="el-GR"/>
        </w:rPr>
        <w:t xml:space="preserve">) = </w:t>
      </w:r>
      <w:r w:rsidRPr="00814974">
        <w:rPr>
          <w:position w:val="-24"/>
          <w:lang w:eastAsia="el-GR"/>
        </w:rPr>
        <w:object w:dxaOrig="1600" w:dyaOrig="600" w14:anchorId="5644C882">
          <v:shape id="_x0000_i1072" type="#_x0000_t75" style="width:80.4pt;height:28.05pt" o:ole="">
            <v:imagedata r:id="rId126" o:title=""/>
          </v:shape>
          <o:OLEObject Type="Embed" ProgID="Equation.3" ShapeID="_x0000_i1072" DrawAspect="Content" ObjectID="_1826701902" r:id="rId127"/>
        </w:object>
      </w:r>
      <w:r w:rsidRPr="00814974">
        <w:rPr>
          <w:rFonts w:hint="cs"/>
          <w:rtl/>
          <w:lang w:bidi="ar-EG"/>
        </w:rPr>
        <w:t xml:space="preserve"> هي دالة الخطأ التكميلية. ولحساب القمتين </w:t>
      </w:r>
      <w:r w:rsidRPr="00814974">
        <w:rPr>
          <w:i/>
          <w:lang w:eastAsia="el-GR"/>
        </w:rPr>
        <w:t>A</w:t>
      </w:r>
      <w:r w:rsidRPr="00814974">
        <w:rPr>
          <w:i/>
          <w:vertAlign w:val="subscript"/>
          <w:lang w:eastAsia="el-GR"/>
        </w:rPr>
        <w:t>mi</w:t>
      </w:r>
      <w:r w:rsidRPr="00814974">
        <w:rPr>
          <w:rFonts w:hint="cs"/>
          <w:i/>
          <w:vertAlign w:val="subscript"/>
          <w:rtl/>
          <w:lang w:eastAsia="el-GR"/>
        </w:rPr>
        <w:t xml:space="preserve"> </w:t>
      </w:r>
      <w:r w:rsidRPr="00814974">
        <w:rPr>
          <w:rFonts w:hint="cs"/>
          <w:i/>
          <w:rtl/>
          <w:lang w:eastAsia="el-GR"/>
        </w:rPr>
        <w:t>و</w:t>
      </w:r>
      <w:r w:rsidRPr="00814974">
        <w:rPr>
          <w:i/>
          <w:lang w:eastAsia="el-GR"/>
        </w:rPr>
        <w:t>S</w:t>
      </w:r>
      <w:r w:rsidRPr="00814974">
        <w:rPr>
          <w:i/>
          <w:vertAlign w:val="subscript"/>
          <w:lang w:eastAsia="el-GR"/>
        </w:rPr>
        <w:t>ai</w:t>
      </w:r>
      <w:r w:rsidRPr="00814974">
        <w:rPr>
          <w:rFonts w:hint="cs"/>
          <w:i/>
          <w:rtl/>
          <w:lang w:eastAsia="el-GR" w:bidi="ar-EG"/>
        </w:rPr>
        <w:t>، ي</w:t>
      </w:r>
      <w:r w:rsidRPr="00814974">
        <w:rPr>
          <w:rFonts w:hint="cs"/>
          <w:rtl/>
          <w:lang w:bidi="ar-EG"/>
        </w:rPr>
        <w:t xml:space="preserve">وصى باستعمال الإجراء المناسب على القياسات المحلية المتاحة أو توزيع التوهين الناجم عن المطر الوارد في الفقرة </w:t>
      </w:r>
      <w:r w:rsidRPr="00814974">
        <w:rPr>
          <w:lang w:bidi="ar-EG"/>
        </w:rPr>
        <w:t>1.4.2</w:t>
      </w:r>
      <w:r w:rsidRPr="00814974">
        <w:rPr>
          <w:rFonts w:hint="cs"/>
          <w:rtl/>
          <w:lang w:bidi="ar-EG"/>
        </w:rPr>
        <w:t xml:space="preserve"> من التوصية</w:t>
      </w:r>
      <w:r w:rsidRPr="00814974">
        <w:rPr>
          <w:rFonts w:hint="eastAsia"/>
          <w:rtl/>
          <w:lang w:bidi="ar-EG"/>
        </w:rPr>
        <w:t> </w:t>
      </w:r>
      <w:r w:rsidRPr="00814974">
        <w:rPr>
          <w:lang w:bidi="ar-EG"/>
        </w:rPr>
        <w:t>ITU</w:t>
      </w:r>
      <w:r w:rsidRPr="00814974">
        <w:rPr>
          <w:lang w:bidi="ar-EG"/>
        </w:rPr>
        <w:noBreakHyphen/>
        <w:t>R P.530</w:t>
      </w:r>
      <w:r w:rsidRPr="00814974">
        <w:rPr>
          <w:lang w:bidi="ar-EG"/>
        </w:rPr>
        <w:noBreakHyphen/>
        <w:t>12</w:t>
      </w:r>
      <w:r w:rsidRPr="00814974">
        <w:rPr>
          <w:rFonts w:hint="cs"/>
          <w:rtl/>
          <w:lang w:bidi="ar-EG"/>
        </w:rPr>
        <w:t xml:space="preserve">. ويرد هذا الإجراء بالتفصيل في الملحق </w:t>
      </w:r>
      <w:r w:rsidRPr="00066B6D">
        <w:rPr>
          <w:lang w:bidi="ar-EG"/>
        </w:rPr>
        <w:t>2</w:t>
      </w:r>
      <w:r w:rsidRPr="00066B6D">
        <w:rPr>
          <w:rFonts w:hint="cs"/>
          <w:rtl/>
          <w:lang w:bidi="ar-EG"/>
        </w:rPr>
        <w:t xml:space="preserve"> بالتوصية </w:t>
      </w:r>
      <w:hyperlink r:id="rId128" w:history="1">
        <w:r w:rsidRPr="00066B6D">
          <w:rPr>
            <w:lang w:bidi="ar-EG"/>
          </w:rPr>
          <w:t>ITU</w:t>
        </w:r>
        <w:r w:rsidRPr="00066B6D">
          <w:rPr>
            <w:lang w:bidi="ar-EG"/>
          </w:rPr>
          <w:noBreakHyphen/>
          <w:t>R P.1057</w:t>
        </w:r>
        <w:r w:rsidRPr="00066B6D">
          <w:rPr>
            <w:lang w:bidi="ar-EG"/>
          </w:rPr>
          <w:noBreakHyphen/>
          <w:t>2</w:t>
        </w:r>
      </w:hyperlink>
      <w:r w:rsidRPr="00066B6D">
        <w:rPr>
          <w:rFonts w:hint="cs"/>
          <w:rtl/>
          <w:lang w:bidi="ar-EG"/>
        </w:rPr>
        <w:t>.</w:t>
      </w:r>
    </w:p>
    <w:p w14:paraId="1A511769" w14:textId="77777777" w:rsidR="00814974" w:rsidRPr="00814974" w:rsidRDefault="00814974" w:rsidP="00066B6D">
      <w:pPr>
        <w:rPr>
          <w:rtl/>
          <w:lang w:bidi="ar-EG"/>
        </w:rPr>
      </w:pPr>
      <w:r w:rsidRPr="00066B6D">
        <w:rPr>
          <w:rFonts w:hint="cs"/>
          <w:i/>
          <w:iCs/>
          <w:spacing w:val="6"/>
          <w:rtl/>
          <w:lang w:bidi="ar-EG"/>
        </w:rPr>
        <w:t xml:space="preserve">الخطوة </w:t>
      </w:r>
      <w:r w:rsidRPr="00066B6D">
        <w:rPr>
          <w:i/>
          <w:iCs/>
          <w:spacing w:val="6"/>
          <w:lang w:bidi="ar-EG"/>
        </w:rPr>
        <w:t>2</w:t>
      </w:r>
      <w:r w:rsidRPr="00066B6D">
        <w:rPr>
          <w:rFonts w:hint="cs"/>
          <w:spacing w:val="6"/>
          <w:rtl/>
          <w:lang w:bidi="ar-EG"/>
        </w:rPr>
        <w:t>: تحديد ثابت عدم التج</w:t>
      </w:r>
      <w:r w:rsidRPr="00814974">
        <w:rPr>
          <w:rFonts w:hint="cs"/>
          <w:spacing w:val="6"/>
          <w:rtl/>
          <w:lang w:bidi="ar-EG"/>
        </w:rPr>
        <w:t xml:space="preserve">انس الناجم عن المطر </w:t>
      </w:r>
      <w:r w:rsidRPr="00814974">
        <w:rPr>
          <w:i/>
          <w:spacing w:val="6"/>
          <w:lang w:eastAsia="el-GR"/>
        </w:rPr>
        <w:t>D</w:t>
      </w:r>
      <w:r w:rsidRPr="00814974">
        <w:rPr>
          <w:i/>
          <w:spacing w:val="6"/>
          <w:vertAlign w:val="subscript"/>
          <w:lang w:eastAsia="el-GR"/>
        </w:rPr>
        <w:t>r</w:t>
      </w:r>
      <w:r w:rsidRPr="00814974">
        <w:rPr>
          <w:rFonts w:hint="cs"/>
          <w:spacing w:val="6"/>
          <w:rtl/>
          <w:lang w:bidi="ar-EG"/>
        </w:rPr>
        <w:t>، أي المسافة بالكيلومتر حيث يصبح معامل الترابط مساوياً للقيمة</w:t>
      </w:r>
      <w:r w:rsidRPr="00814974">
        <w:rPr>
          <w:rFonts w:hint="cs"/>
          <w:rtl/>
          <w:lang w:bidi="ar-EG"/>
        </w:rPr>
        <w:t xml:space="preserve"> </w:t>
      </w:r>
      <w:r w:rsidRPr="00814974">
        <w:rPr>
          <w:position w:val="-10"/>
          <w:lang w:val="fr-CH" w:eastAsia="el-GR"/>
        </w:rPr>
        <w:object w:dxaOrig="600" w:dyaOrig="380" w14:anchorId="27CD180B">
          <v:shape id="_x0000_i1073" type="#_x0000_t75" style="width:28.05pt;height:14.95pt" o:ole="">
            <v:imagedata r:id="rId129" o:title=""/>
          </v:shape>
          <o:OLEObject Type="Embed" ProgID="Equation.3" ShapeID="_x0000_i1073" DrawAspect="Content" ObjectID="_1826701903" r:id="rId130"/>
        </w:object>
      </w:r>
      <w:r w:rsidRPr="00814974">
        <w:rPr>
          <w:rFonts w:hint="cs"/>
          <w:rtl/>
          <w:lang w:bidi="ar-EG"/>
        </w:rPr>
        <w:t xml:space="preserve">. وتعتمد قاعدة بسيطة لحساب </w:t>
      </w:r>
      <w:r w:rsidRPr="00814974">
        <w:rPr>
          <w:i/>
          <w:lang w:eastAsia="el-GR"/>
        </w:rPr>
        <w:t>D</w:t>
      </w:r>
      <w:r w:rsidRPr="00814974">
        <w:rPr>
          <w:i/>
          <w:vertAlign w:val="subscript"/>
          <w:lang w:eastAsia="el-GR"/>
        </w:rPr>
        <w:t>r</w:t>
      </w:r>
      <w:r w:rsidRPr="00814974">
        <w:rPr>
          <w:rFonts w:hint="cs"/>
          <w:rtl/>
          <w:lang w:bidi="ar-EG"/>
        </w:rPr>
        <w:t xml:space="preserve"> على خط العرض المطلق </w:t>
      </w:r>
      <w:r w:rsidRPr="00814974">
        <w:rPr>
          <w:lang w:eastAsia="el-GR"/>
        </w:rPr>
        <w:t>|</w:t>
      </w:r>
      <w:proofErr w:type="spellStart"/>
      <w:r w:rsidRPr="00814974">
        <w:rPr>
          <w:i/>
          <w:lang w:eastAsia="el-GR"/>
        </w:rPr>
        <w:t>lat</w:t>
      </w:r>
      <w:proofErr w:type="spellEnd"/>
      <w:r w:rsidRPr="00814974">
        <w:rPr>
          <w:lang w:eastAsia="el-GR"/>
        </w:rPr>
        <w:t>|</w:t>
      </w:r>
      <w:r w:rsidRPr="00814974">
        <w:rPr>
          <w:rFonts w:hint="cs"/>
          <w:rtl/>
          <w:lang w:bidi="ar-EG"/>
        </w:rPr>
        <w:t xml:space="preserve"> للموقع:</w:t>
      </w:r>
    </w:p>
    <w:p w14:paraId="33FBCF0B" w14:textId="2A2B3F2A" w:rsidR="00814974" w:rsidRPr="00814974" w:rsidRDefault="00814974" w:rsidP="00066B6D">
      <w:pPr>
        <w:pStyle w:val="Equation"/>
        <w:rPr>
          <w:lang w:bidi="ar-EG"/>
        </w:rPr>
      </w:pPr>
      <w:r w:rsidRPr="00814974">
        <w:rPr>
          <w:lang w:eastAsia="el-GR"/>
        </w:rPr>
        <w:tab/>
      </w:r>
      <w:r w:rsidR="00066B6D" w:rsidRPr="008947EA">
        <w:rPr>
          <w:position w:val="-56"/>
          <w:lang w:eastAsia="el-GR"/>
        </w:rPr>
        <w:object w:dxaOrig="2900" w:dyaOrig="1240" w14:anchorId="431C27AF">
          <v:shape id="_x0000_i1217" type="#_x0000_t75" style="width:144.95pt;height:62.65pt" o:ole="">
            <v:imagedata r:id="rId131" o:title=""/>
          </v:shape>
          <o:OLEObject Type="Embed" ProgID="Equation.DSMT4" ShapeID="_x0000_i1217" DrawAspect="Content" ObjectID="_1826701904" r:id="rId132"/>
        </w:object>
      </w:r>
      <w:r w:rsidRPr="00814974">
        <w:rPr>
          <w:rFonts w:hint="cs"/>
          <w:rtl/>
          <w:lang w:bidi="ar-EG"/>
        </w:rPr>
        <w:tab/>
      </w:r>
      <w:r w:rsidRPr="00814974">
        <w:rPr>
          <w:lang w:bidi="ar-EG"/>
        </w:rPr>
        <w:t>(83)</w:t>
      </w:r>
    </w:p>
    <w:p w14:paraId="5E429FCD" w14:textId="77777777" w:rsidR="00814974" w:rsidRPr="00814974" w:rsidRDefault="00814974" w:rsidP="00066B6D">
      <w:pPr>
        <w:rPr>
          <w:rtl/>
          <w:lang w:bidi="ar-EG"/>
        </w:rPr>
      </w:pPr>
      <w:r w:rsidRPr="00814974">
        <w:rPr>
          <w:rFonts w:hint="cs"/>
          <w:i/>
          <w:iCs/>
          <w:rtl/>
          <w:lang w:bidi="ar-EG"/>
        </w:rPr>
        <w:t xml:space="preserve">الخطوة </w:t>
      </w:r>
      <w:r w:rsidRPr="00814974">
        <w:rPr>
          <w:i/>
          <w:iCs/>
          <w:lang w:bidi="ar-EG"/>
        </w:rPr>
        <w:t>3</w:t>
      </w:r>
      <w:r w:rsidRPr="00814974">
        <w:rPr>
          <w:rFonts w:hint="cs"/>
          <w:rtl/>
          <w:lang w:bidi="ar-EG"/>
        </w:rPr>
        <w:t xml:space="preserve">: تحديد المسافة المعنية لمنطقة سقوط الأمطار باعتبارها </w:t>
      </w:r>
      <w:r w:rsidRPr="00814974">
        <w:rPr>
          <w:i/>
          <w:lang w:eastAsia="el-GR"/>
        </w:rPr>
        <w:t>D</w:t>
      </w:r>
      <w:r w:rsidRPr="00814974">
        <w:rPr>
          <w:i/>
          <w:vertAlign w:val="subscript"/>
          <w:lang w:eastAsia="el-GR"/>
        </w:rPr>
        <w:t>c</w:t>
      </w:r>
      <w:r w:rsidRPr="00814974">
        <w:rPr>
          <w:rFonts w:hint="cs"/>
          <w:rtl/>
          <w:lang w:bidi="ar-EG"/>
        </w:rPr>
        <w:t xml:space="preserve"> </w:t>
      </w:r>
      <w:r w:rsidRPr="00814974">
        <w:rPr>
          <w:lang w:eastAsia="el-GR"/>
        </w:rPr>
        <w:t>=</w:t>
      </w:r>
      <w:r w:rsidRPr="00814974">
        <w:rPr>
          <w:rFonts w:hint="cs"/>
          <w:rtl/>
          <w:lang w:bidi="ar-EG"/>
        </w:rPr>
        <w:t xml:space="preserve"> </w:t>
      </w:r>
      <w:r w:rsidRPr="00814974">
        <w:rPr>
          <w:lang w:eastAsia="el-GR"/>
        </w:rPr>
        <w:t>20</w:t>
      </w:r>
      <w:r w:rsidRPr="00814974">
        <w:rPr>
          <w:rFonts w:hint="cs"/>
          <w:rtl/>
          <w:lang w:bidi="ar-EG"/>
        </w:rPr>
        <w:t xml:space="preserve"> </w:t>
      </w:r>
      <w:r w:rsidRPr="00814974">
        <w:rPr>
          <w:lang w:eastAsia="el-GR"/>
        </w:rPr>
        <w:t>×</w:t>
      </w:r>
      <w:r w:rsidRPr="00814974">
        <w:rPr>
          <w:rFonts w:hint="cs"/>
          <w:rtl/>
          <w:lang w:bidi="ar-EG"/>
        </w:rPr>
        <w:t xml:space="preserve"> </w:t>
      </w:r>
      <w:r w:rsidRPr="00814974">
        <w:rPr>
          <w:i/>
          <w:lang w:eastAsia="el-GR"/>
        </w:rPr>
        <w:t>D</w:t>
      </w:r>
      <w:r w:rsidRPr="00814974">
        <w:rPr>
          <w:i/>
          <w:vertAlign w:val="subscript"/>
          <w:lang w:eastAsia="el-GR"/>
        </w:rPr>
        <w:t>r</w:t>
      </w:r>
      <w:r w:rsidRPr="00814974">
        <w:rPr>
          <w:rFonts w:hint="cs"/>
          <w:rtl/>
          <w:lang w:bidi="ar-EG"/>
        </w:rPr>
        <w:t>.</w:t>
      </w:r>
    </w:p>
    <w:p w14:paraId="3CF96E43" w14:textId="77777777" w:rsidR="00814974" w:rsidRPr="00814974" w:rsidRDefault="00814974" w:rsidP="00814974">
      <w:pPr>
        <w:rPr>
          <w:rtl/>
          <w:lang w:bidi="ar-EG"/>
        </w:rPr>
      </w:pPr>
      <w:r w:rsidRPr="00814974">
        <w:rPr>
          <w:rFonts w:hint="cs"/>
          <w:i/>
          <w:iCs/>
          <w:rtl/>
          <w:lang w:bidi="ar-EG"/>
        </w:rPr>
        <w:t xml:space="preserve">الخطوة </w:t>
      </w:r>
      <w:r w:rsidRPr="00814974">
        <w:rPr>
          <w:i/>
          <w:iCs/>
          <w:lang w:bidi="ar-EG"/>
        </w:rPr>
        <w:t>4</w:t>
      </w:r>
      <w:r w:rsidRPr="00814974">
        <w:rPr>
          <w:rFonts w:hint="cs"/>
          <w:rtl/>
          <w:lang w:bidi="ar-EG"/>
        </w:rPr>
        <w:t xml:space="preserve">: تقييم المعلمة المكانية </w:t>
      </w:r>
      <w:r w:rsidRPr="00814974">
        <w:rPr>
          <w:i/>
        </w:rPr>
        <w:t>H</w:t>
      </w:r>
      <w:r w:rsidRPr="00814974">
        <w:rPr>
          <w:i/>
          <w:vertAlign w:val="subscript"/>
        </w:rPr>
        <w:t>i</w:t>
      </w:r>
      <w:r w:rsidRPr="00814974">
        <w:rPr>
          <w:rFonts w:hint="cs"/>
          <w:rtl/>
          <w:lang w:bidi="ar-EG"/>
        </w:rPr>
        <w:t xml:space="preserve">، </w:t>
      </w:r>
      <w:r w:rsidRPr="00814974">
        <w:rPr>
          <w:lang w:bidi="ar-EG"/>
        </w:rPr>
        <w:t>1,2</w:t>
      </w:r>
      <w:r w:rsidRPr="00814974">
        <w:t>=</w:t>
      </w:r>
      <w:proofErr w:type="spellStart"/>
      <w:r w:rsidRPr="00814974">
        <w:rPr>
          <w:i/>
        </w:rPr>
        <w:t>i</w:t>
      </w:r>
      <w:proofErr w:type="spellEnd"/>
      <w:r w:rsidRPr="00814974">
        <w:rPr>
          <w:rFonts w:hint="cs"/>
          <w:rtl/>
          <w:lang w:bidi="ar-EG"/>
        </w:rPr>
        <w:t xml:space="preserve">، عبر كل مسير بديل للطول </w:t>
      </w:r>
      <w:r w:rsidRPr="00814974">
        <w:rPr>
          <w:i/>
        </w:rPr>
        <w:t>L</w:t>
      </w:r>
      <w:r w:rsidRPr="00814974">
        <w:rPr>
          <w:i/>
          <w:vertAlign w:val="subscript"/>
        </w:rPr>
        <w:t>i</w:t>
      </w:r>
      <w:r w:rsidRPr="00814974">
        <w:rPr>
          <w:rFonts w:hint="cs"/>
          <w:rtl/>
          <w:lang w:bidi="ar-EG"/>
        </w:rPr>
        <w:t>:</w:t>
      </w:r>
    </w:p>
    <w:p w14:paraId="4807E4AB" w14:textId="77777777" w:rsidR="00814974" w:rsidRPr="00814974" w:rsidRDefault="00814974" w:rsidP="00637F34">
      <w:pPr>
        <w:pStyle w:val="Equation"/>
        <w:bidi w:val="0"/>
        <w:rPr>
          <w:rtl/>
          <w:lang w:eastAsia="el-GR"/>
        </w:rPr>
      </w:pPr>
      <w:r w:rsidRPr="00814974">
        <w:rPr>
          <w:lang w:eastAsia="el-GR"/>
        </w:rPr>
        <w:t>(84)</w:t>
      </w:r>
      <w:r w:rsidRPr="00814974">
        <w:rPr>
          <w:rFonts w:hint="cs"/>
          <w:rtl/>
          <w:lang w:eastAsia="el-GR"/>
        </w:rPr>
        <w:tab/>
      </w:r>
      <w:r w:rsidRPr="00814974">
        <w:rPr>
          <w:position w:val="-26"/>
          <w:lang w:eastAsia="el-GR"/>
        </w:rPr>
        <w:object w:dxaOrig="5080" w:dyaOrig="639" w14:anchorId="2450B4DD">
          <v:shape id="_x0000_i1075" type="#_x0000_t75" style="width:251.55pt;height:30.85pt" o:ole="">
            <v:imagedata r:id="rId133" o:title=""/>
          </v:shape>
          <o:OLEObject Type="Embed" ProgID="Equation.DSMT4" ShapeID="_x0000_i1075" DrawAspect="Content" ObjectID="_1826701905" r:id="rId134"/>
        </w:object>
      </w:r>
      <w:r w:rsidRPr="00814974">
        <w:rPr>
          <w:lang w:val="en-GB" w:eastAsia="el-GR"/>
        </w:rPr>
        <w:t xml:space="preserve">,   </w:t>
      </w:r>
      <w:r w:rsidRPr="00814974">
        <w:rPr>
          <w:position w:val="-10"/>
          <w:lang w:eastAsia="el-GR"/>
        </w:rPr>
        <w:object w:dxaOrig="660" w:dyaOrig="320" w14:anchorId="47373DEE">
          <v:shape id="_x0000_i1076" type="#_x0000_t75" style="width:31.8pt;height:16.85pt" o:ole="">
            <v:imagedata r:id="rId135" o:title=""/>
          </v:shape>
          <o:OLEObject Type="Embed" ProgID="Equation.3" ShapeID="_x0000_i1076" DrawAspect="Content" ObjectID="_1826701906" r:id="rId136"/>
        </w:object>
      </w:r>
      <w:r w:rsidRPr="00814974">
        <w:rPr>
          <w:rtl/>
          <w:lang w:eastAsia="el-GR"/>
        </w:rPr>
        <w:tab/>
      </w:r>
    </w:p>
    <w:p w14:paraId="71DC5646" w14:textId="77777777" w:rsidR="00814974" w:rsidRPr="00814974" w:rsidRDefault="00814974" w:rsidP="00814974">
      <w:pPr>
        <w:rPr>
          <w:rtl/>
          <w:lang w:bidi="ar-EG"/>
        </w:rPr>
      </w:pPr>
      <w:r w:rsidRPr="00814974">
        <w:rPr>
          <w:rFonts w:hint="cs"/>
          <w:i/>
          <w:iCs/>
          <w:rtl/>
          <w:lang w:bidi="ar-EG"/>
        </w:rPr>
        <w:t xml:space="preserve">الخطوة </w:t>
      </w:r>
      <w:r w:rsidRPr="00814974">
        <w:rPr>
          <w:i/>
          <w:iCs/>
          <w:lang w:bidi="ar-EG"/>
        </w:rPr>
        <w:t>5</w:t>
      </w:r>
      <w:r w:rsidRPr="00814974">
        <w:rPr>
          <w:rFonts w:hint="cs"/>
          <w:rtl/>
          <w:lang w:bidi="ar-EG"/>
        </w:rPr>
        <w:t xml:space="preserve">: تقييم المعلمة المكانية </w:t>
      </w:r>
      <w:r w:rsidRPr="00814974">
        <w:rPr>
          <w:i/>
        </w:rPr>
        <w:t>H</w:t>
      </w:r>
      <w:r w:rsidRPr="00814974">
        <w:rPr>
          <w:vertAlign w:val="subscript"/>
        </w:rPr>
        <w:t>12</w:t>
      </w:r>
      <w:r w:rsidRPr="00814974">
        <w:rPr>
          <w:rFonts w:hint="cs"/>
          <w:rtl/>
          <w:lang w:bidi="ar-EG"/>
        </w:rPr>
        <w:t xml:space="preserve"> بين المسارين:</w:t>
      </w:r>
    </w:p>
    <w:p w14:paraId="2CE6B9AF" w14:textId="77777777" w:rsidR="00814974" w:rsidRPr="00814974" w:rsidRDefault="00814974" w:rsidP="00637F34">
      <w:pPr>
        <w:pStyle w:val="Equation"/>
        <w:rPr>
          <w:rtl/>
          <w:lang w:bidi="ar-EG"/>
        </w:rPr>
      </w:pPr>
      <w:r w:rsidRPr="00814974">
        <w:rPr>
          <w:rFonts w:hint="cs"/>
          <w:rtl/>
          <w:lang w:bidi="ar-EG"/>
        </w:rPr>
        <w:tab/>
      </w:r>
      <w:r w:rsidRPr="00814974">
        <w:rPr>
          <w:lang w:eastAsia="el-GR"/>
        </w:rPr>
        <w:object w:dxaOrig="2380" w:dyaOrig="880" w14:anchorId="2D4FB46B">
          <v:shape id="_x0000_i1077" type="#_x0000_t75" style="width:115.95pt;height:43.95pt" o:ole="">
            <v:imagedata r:id="rId137" o:title=""/>
          </v:shape>
          <o:OLEObject Type="Embed" ProgID="Equation.3" ShapeID="_x0000_i1077" DrawAspect="Content" ObjectID="_1826701907" r:id="rId138"/>
        </w:object>
      </w:r>
      <w:r w:rsidRPr="00814974">
        <w:rPr>
          <w:rFonts w:hint="cs"/>
          <w:rtl/>
          <w:lang w:bidi="ar-EG"/>
        </w:rPr>
        <w:tab/>
      </w:r>
      <w:r w:rsidRPr="00814974">
        <w:rPr>
          <w:lang w:bidi="ar-EG"/>
        </w:rPr>
        <w:t>(85)</w:t>
      </w:r>
    </w:p>
    <w:p w14:paraId="2A6E4AF6" w14:textId="77777777" w:rsidR="00814974" w:rsidRPr="00814974" w:rsidRDefault="00814974" w:rsidP="00814974">
      <w:pPr>
        <w:keepNext/>
        <w:spacing w:before="240"/>
        <w:rPr>
          <w:rtl/>
          <w:lang w:bidi="ar-EG"/>
        </w:rPr>
      </w:pPr>
      <w:r w:rsidRPr="00814974">
        <w:rPr>
          <w:rFonts w:hint="cs"/>
          <w:rtl/>
          <w:lang w:bidi="ar-EG"/>
        </w:rPr>
        <w:lastRenderedPageBreak/>
        <w:t>حيث:</w:t>
      </w:r>
    </w:p>
    <w:p w14:paraId="643E97C8" w14:textId="69EE08CD" w:rsidR="00814974" w:rsidRPr="00814974" w:rsidRDefault="00814974" w:rsidP="00637F34">
      <w:pPr>
        <w:pStyle w:val="Equation"/>
        <w:rPr>
          <w:rtl/>
          <w:lang w:bidi="ar-EG"/>
        </w:rPr>
      </w:pPr>
      <w:r w:rsidRPr="00814974">
        <w:rPr>
          <w:rFonts w:hint="cs"/>
          <w:rtl/>
          <w:lang w:bidi="ar-EG"/>
        </w:rPr>
        <w:tab/>
      </w:r>
      <w:r w:rsidR="00066B6D" w:rsidRPr="008947EA">
        <w:rPr>
          <w:position w:val="-72"/>
          <w:lang w:eastAsia="el-GR"/>
        </w:rPr>
        <w:object w:dxaOrig="3140" w:dyaOrig="1560" w14:anchorId="02D96B17">
          <v:shape id="_x0000_i1219" type="#_x0000_t75" style="width:155.2pt;height:79.5pt" o:ole="">
            <v:imagedata r:id="rId139" o:title=""/>
          </v:shape>
          <o:OLEObject Type="Embed" ProgID="Equation.DSMT4" ShapeID="_x0000_i1219" DrawAspect="Content" ObjectID="_1826701908" r:id="rId140"/>
        </w:object>
      </w:r>
      <w:r w:rsidRPr="00814974">
        <w:rPr>
          <w:rFonts w:hint="cs"/>
          <w:rtl/>
          <w:lang w:bidi="ar-EG"/>
        </w:rPr>
        <w:tab/>
      </w:r>
      <w:r w:rsidRPr="00814974">
        <w:rPr>
          <w:lang w:bidi="ar-EG"/>
        </w:rPr>
        <w:t>(86)</w:t>
      </w:r>
    </w:p>
    <w:p w14:paraId="5051BA62" w14:textId="77777777" w:rsidR="00814974" w:rsidRPr="00814974" w:rsidRDefault="00814974" w:rsidP="00814974">
      <w:pPr>
        <w:keepNext/>
        <w:spacing w:before="240"/>
        <w:rPr>
          <w:rtl/>
          <w:lang w:bidi="ar-EG"/>
        </w:rPr>
      </w:pPr>
      <w:r w:rsidRPr="00814974">
        <w:rPr>
          <w:rFonts w:hint="cs"/>
          <w:rtl/>
          <w:lang w:bidi="ar-EG"/>
        </w:rPr>
        <w:t xml:space="preserve">وتعطي المعادلة التالية المسافة بين نقطتين في المسارين البديلين التي تشكل زاوية </w:t>
      </w:r>
      <w:r w:rsidRPr="00814974">
        <w:rPr>
          <w:iCs/>
        </w:rPr>
        <w:t>φ</w:t>
      </w:r>
      <w:r w:rsidRPr="00814974">
        <w:rPr>
          <w:rFonts w:hint="cs"/>
          <w:rtl/>
          <w:lang w:bidi="ar-EG"/>
        </w:rPr>
        <w:t>:</w:t>
      </w:r>
    </w:p>
    <w:p w14:paraId="6A681C90" w14:textId="6F374019" w:rsidR="00814974" w:rsidRPr="00814974" w:rsidRDefault="00814974" w:rsidP="00637F34">
      <w:pPr>
        <w:pStyle w:val="Equation"/>
        <w:bidi w:val="0"/>
        <w:rPr>
          <w:lang w:bidi="ar-EG"/>
        </w:rPr>
      </w:pPr>
      <w:r w:rsidRPr="00814974">
        <w:rPr>
          <w:lang w:eastAsia="el-GR"/>
        </w:rPr>
        <w:t>(87)</w:t>
      </w:r>
      <w:r w:rsidRPr="00814974">
        <w:rPr>
          <w:lang w:val="en-GB" w:bidi="ar-EG"/>
        </w:rPr>
        <w:tab/>
      </w:r>
      <w:r w:rsidRPr="00814974">
        <w:rPr>
          <w:lang w:val="fr-FR" w:bidi="ar-EG"/>
        </w:rPr>
        <w:object w:dxaOrig="2540" w:dyaOrig="420" w14:anchorId="75E9C2F1">
          <v:shape id="_x0000_i1079" type="#_x0000_t75" style="width:129.05pt;height:22.45pt" o:ole="">
            <v:imagedata r:id="rId141" o:title=""/>
          </v:shape>
          <o:OLEObject Type="Embed" ProgID="Equation.3" ShapeID="_x0000_i1079" DrawAspect="Content" ObjectID="_1826701909" r:id="rId142"/>
        </w:object>
      </w:r>
      <w:r w:rsidRPr="00814974">
        <w:rPr>
          <w:lang w:val="en-GB" w:bidi="ar-EG"/>
        </w:rPr>
        <w:t xml:space="preserve">,       </w:t>
      </w:r>
      <w:r w:rsidRPr="00814974">
        <w:rPr>
          <w:lang w:val="fr-FR" w:bidi="ar-EG"/>
        </w:rPr>
        <w:object w:dxaOrig="1060" w:dyaOrig="360" w14:anchorId="23E8895E">
          <v:shape id="_x0000_i1080" type="#_x0000_t75" style="width:53.3pt;height:17.75pt" o:ole="">
            <v:imagedata r:id="rId143" o:title=""/>
          </v:shape>
          <o:OLEObject Type="Embed" ProgID="Equation.DSMT4" ShapeID="_x0000_i1080" DrawAspect="Content" ObjectID="_1826701910" r:id="rId144"/>
        </w:object>
      </w:r>
      <w:r w:rsidRPr="00814974">
        <w:rPr>
          <w:lang w:val="en-GB" w:bidi="ar-EG"/>
        </w:rPr>
        <w:t xml:space="preserve">   </w:t>
      </w:r>
      <w:r w:rsidRPr="00814974">
        <w:rPr>
          <w:lang w:val="fr-FR" w:bidi="ar-EG"/>
        </w:rPr>
        <w:object w:dxaOrig="1120" w:dyaOrig="360" w14:anchorId="2AEAB1B1">
          <v:shape id="_x0000_i1081" type="#_x0000_t75" style="width:55.15pt;height:17.75pt" o:ole="">
            <v:imagedata r:id="rId145" o:title=""/>
          </v:shape>
          <o:OLEObject Type="Embed" ProgID="Equation.DSMT4" ShapeID="_x0000_i1081" DrawAspect="Content" ObjectID="_1826701911" r:id="rId146"/>
        </w:object>
      </w:r>
    </w:p>
    <w:p w14:paraId="371CADC9" w14:textId="77777777" w:rsidR="00814974" w:rsidRPr="00814974" w:rsidRDefault="00814974" w:rsidP="00814974">
      <w:pPr>
        <w:keepNext/>
        <w:rPr>
          <w:rtl/>
          <w:lang w:bidi="ar-EG"/>
        </w:rPr>
      </w:pPr>
      <w:r w:rsidRPr="00814974">
        <w:rPr>
          <w:rFonts w:hint="cs"/>
          <w:i/>
          <w:iCs/>
          <w:rtl/>
          <w:lang w:bidi="ar-EG"/>
        </w:rPr>
        <w:t xml:space="preserve">الخطوة </w:t>
      </w:r>
      <w:r w:rsidRPr="00814974">
        <w:rPr>
          <w:i/>
          <w:iCs/>
          <w:lang w:bidi="ar-EG"/>
        </w:rPr>
        <w:t>6</w:t>
      </w:r>
      <w:r w:rsidRPr="00814974">
        <w:rPr>
          <w:rFonts w:hint="cs"/>
          <w:rtl/>
          <w:lang w:bidi="ar-EG"/>
        </w:rPr>
        <w:t>: حساب معامل الترابط للتوهين الناتج عن المطر:</w:t>
      </w:r>
    </w:p>
    <w:p w14:paraId="6243B9F4" w14:textId="0B604EFF" w:rsidR="00814974" w:rsidRPr="00814974" w:rsidRDefault="00814974" w:rsidP="00637F34">
      <w:pPr>
        <w:pStyle w:val="Equation"/>
        <w:rPr>
          <w:rtl/>
          <w:lang w:bidi="ar-EG"/>
        </w:rPr>
      </w:pPr>
      <w:r w:rsidRPr="00814974">
        <w:rPr>
          <w:rFonts w:hint="cs"/>
          <w:rtl/>
          <w:lang w:bidi="ar-EG"/>
        </w:rPr>
        <w:tab/>
      </w:r>
      <w:r w:rsidR="00066B6D" w:rsidRPr="00A21970">
        <w:rPr>
          <w:position w:val="-42"/>
          <w:lang w:eastAsia="el-GR"/>
        </w:rPr>
        <w:object w:dxaOrig="5440" w:dyaOrig="960" w14:anchorId="0AA231E2">
          <v:shape id="_x0000_i1221" type="#_x0000_t75" style="width:273.05pt;height:47.7pt" o:ole="">
            <v:imagedata r:id="rId147" o:title=""/>
          </v:shape>
          <o:OLEObject Type="Embed" ProgID="Equation.3" ShapeID="_x0000_i1221" DrawAspect="Content" ObjectID="_1826701912" r:id="rId148"/>
        </w:object>
      </w:r>
      <w:r w:rsidRPr="00814974">
        <w:rPr>
          <w:rFonts w:hint="cs"/>
          <w:rtl/>
          <w:lang w:bidi="ar-EG"/>
        </w:rPr>
        <w:tab/>
      </w:r>
      <w:r w:rsidRPr="00814974">
        <w:rPr>
          <w:lang w:bidi="ar-EG"/>
        </w:rPr>
        <w:t>(88)</w:t>
      </w:r>
    </w:p>
    <w:p w14:paraId="5B41BFD9" w14:textId="77777777" w:rsidR="00814974" w:rsidRPr="00814974" w:rsidRDefault="00814974" w:rsidP="00814974">
      <w:pPr>
        <w:rPr>
          <w:rtl/>
          <w:lang w:bidi="ar-EG"/>
        </w:rPr>
      </w:pPr>
      <w:r w:rsidRPr="00814974">
        <w:rPr>
          <w:rFonts w:hint="cs"/>
          <w:i/>
          <w:iCs/>
          <w:rtl/>
          <w:lang w:bidi="ar-EG"/>
        </w:rPr>
        <w:t xml:space="preserve">الخطوة </w:t>
      </w:r>
      <w:r w:rsidRPr="00814974">
        <w:rPr>
          <w:i/>
          <w:iCs/>
          <w:lang w:bidi="ar-EG"/>
        </w:rPr>
        <w:t>7</w:t>
      </w:r>
      <w:r w:rsidRPr="00814974">
        <w:rPr>
          <w:rFonts w:hint="cs"/>
          <w:rtl/>
          <w:lang w:bidi="ar-EG"/>
        </w:rPr>
        <w:t xml:space="preserve">: وتعطي العلاقة التالية التوزيع التراكمي ل‍ </w:t>
      </w:r>
      <w:r w:rsidRPr="00814974">
        <w:t xml:space="preserve">DRA </w:t>
      </w:r>
      <w:r w:rsidRPr="00814974">
        <w:rPr>
          <w:i/>
        </w:rPr>
        <w:t>A</w:t>
      </w:r>
      <w:r w:rsidRPr="00814974">
        <w:rPr>
          <w:vertAlign w:val="subscript"/>
        </w:rPr>
        <w:t>1</w:t>
      </w:r>
      <w:r w:rsidRPr="00814974">
        <w:t>-</w:t>
      </w:r>
      <w:r w:rsidRPr="00814974">
        <w:rPr>
          <w:i/>
        </w:rPr>
        <w:t>A</w:t>
      </w:r>
      <w:r w:rsidRPr="00814974">
        <w:rPr>
          <w:vertAlign w:val="subscript"/>
        </w:rPr>
        <w:t>2</w:t>
      </w:r>
      <w:r w:rsidRPr="00814974">
        <w:rPr>
          <w:rFonts w:hint="cs"/>
          <w:rtl/>
          <w:lang w:bidi="ar-EG"/>
        </w:rPr>
        <w:t xml:space="preserve"> الذي يتجاوز العتبة </w:t>
      </w:r>
      <w:proofErr w:type="spellStart"/>
      <w:r w:rsidRPr="00814974">
        <w:rPr>
          <w:iCs/>
        </w:rPr>
        <w:t>δ</w:t>
      </w:r>
      <w:r w:rsidRPr="00814974">
        <w:rPr>
          <w:i/>
        </w:rPr>
        <w:t>A</w:t>
      </w:r>
      <w:proofErr w:type="spellEnd"/>
      <w:r w:rsidRPr="00814974">
        <w:rPr>
          <w:rFonts w:hint="cs"/>
          <w:rtl/>
          <w:lang w:bidi="ar-EG"/>
        </w:rPr>
        <w:t xml:space="preserve"> (بالديسيبل):</w:t>
      </w:r>
    </w:p>
    <w:p w14:paraId="0469CB7E" w14:textId="2ABD086A" w:rsidR="00814974" w:rsidRPr="00814974" w:rsidRDefault="00814974" w:rsidP="00637F34">
      <w:pPr>
        <w:pStyle w:val="Equation"/>
        <w:rPr>
          <w:rtl/>
          <w:lang w:bidi="ar-EG"/>
        </w:rPr>
      </w:pPr>
      <w:r w:rsidRPr="00814974">
        <w:rPr>
          <w:rFonts w:hint="cs"/>
          <w:rtl/>
          <w:lang w:bidi="ar-EG"/>
        </w:rPr>
        <w:tab/>
      </w:r>
      <w:r w:rsidR="00066B6D" w:rsidRPr="008947EA">
        <w:rPr>
          <w:position w:val="-44"/>
        </w:rPr>
        <w:object w:dxaOrig="6200" w:dyaOrig="999" w14:anchorId="127B9984">
          <v:shape id="_x0000_i1223" type="#_x0000_t75" style="width:309.5pt;height:50.5pt" o:ole="">
            <v:imagedata r:id="rId149" o:title=""/>
          </v:shape>
          <o:OLEObject Type="Embed" ProgID="Equation.3" ShapeID="_x0000_i1223" DrawAspect="Content" ObjectID="_1826701913" r:id="rId150"/>
        </w:object>
      </w:r>
      <w:r w:rsidRPr="00814974">
        <w:rPr>
          <w:lang w:bidi="ar-EG"/>
        </w:rPr>
        <w:tab/>
        <w:t>(89)</w:t>
      </w:r>
    </w:p>
    <w:p w14:paraId="69B04436" w14:textId="77777777" w:rsidR="00814974" w:rsidRPr="00814974" w:rsidRDefault="00814974" w:rsidP="00814974">
      <w:pPr>
        <w:keepNext/>
        <w:spacing w:before="240"/>
        <w:rPr>
          <w:rtl/>
          <w:lang w:bidi="ar-EG"/>
        </w:rPr>
      </w:pPr>
      <w:r w:rsidRPr="00814974">
        <w:rPr>
          <w:rFonts w:hint="cs"/>
          <w:rtl/>
          <w:lang w:bidi="ar-EG"/>
        </w:rPr>
        <w:t>حيث:</w:t>
      </w:r>
    </w:p>
    <w:p w14:paraId="2A35C899" w14:textId="77777777" w:rsidR="00814974" w:rsidRPr="00814974" w:rsidRDefault="00814974" w:rsidP="00637F34">
      <w:pPr>
        <w:pStyle w:val="Equation"/>
        <w:rPr>
          <w:lang w:eastAsia="el-GR"/>
        </w:rPr>
      </w:pPr>
      <w:r w:rsidRPr="00814974">
        <w:rPr>
          <w:rFonts w:hint="cs"/>
          <w:rtl/>
          <w:lang w:bidi="ar-EG"/>
        </w:rPr>
        <w:tab/>
      </w:r>
      <w:proofErr w:type="gramStart"/>
      <w:r w:rsidRPr="00814974">
        <w:rPr>
          <w:lang w:eastAsia="el-GR"/>
        </w:rPr>
        <w:t xml:space="preserve">,   </w:t>
      </w:r>
      <w:proofErr w:type="gramEnd"/>
      <w:r w:rsidRPr="00814974">
        <w:rPr>
          <w:lang w:eastAsia="el-GR"/>
        </w:rPr>
        <w:t xml:space="preserve">        </w:t>
      </w:r>
      <w:r w:rsidRPr="00814974">
        <w:rPr>
          <w:lang w:eastAsia="el-GR"/>
        </w:rPr>
        <w:object w:dxaOrig="660" w:dyaOrig="320" w14:anchorId="0191A3A0">
          <v:shape id="_x0000_i1084" type="#_x0000_t75" style="width:36.45pt;height:14.95pt" o:ole="">
            <v:imagedata r:id="rId135" o:title=""/>
          </v:shape>
          <o:OLEObject Type="Embed" ProgID="Equation.3" ShapeID="_x0000_i1084" DrawAspect="Content" ObjectID="_1826701914" r:id="rId151"/>
        </w:object>
      </w:r>
      <w:r w:rsidRPr="00814974">
        <w:rPr>
          <w:rFonts w:hint="cs"/>
          <w:rtl/>
          <w:lang w:eastAsia="el-GR"/>
        </w:rPr>
        <w:t xml:space="preserve"> </w:t>
      </w:r>
      <w:r w:rsidRPr="00814974">
        <w:rPr>
          <w:position w:val="-30"/>
          <w:lang w:eastAsia="el-GR"/>
        </w:rPr>
        <w:object w:dxaOrig="1780" w:dyaOrig="700" w14:anchorId="4B3ED803">
          <v:shape id="_x0000_i1085" type="#_x0000_t75" style="width:88.85pt;height:31.8pt" o:ole="">
            <v:imagedata r:id="rId152" o:title=""/>
          </v:shape>
          <o:OLEObject Type="Embed" ProgID="Equation.3" ShapeID="_x0000_i1085" DrawAspect="Content" ObjectID="_1826701915" r:id="rId153"/>
        </w:object>
      </w:r>
      <w:r w:rsidRPr="00814974">
        <w:rPr>
          <w:rFonts w:hint="cs"/>
          <w:rtl/>
          <w:lang w:eastAsia="el-GR"/>
        </w:rPr>
        <w:tab/>
      </w:r>
      <w:r w:rsidRPr="00814974">
        <w:rPr>
          <w:lang w:eastAsia="el-GR"/>
        </w:rPr>
        <w:t>(90)</w:t>
      </w:r>
    </w:p>
    <w:p w14:paraId="6C5D6E85" w14:textId="6005DB33" w:rsidR="00814974" w:rsidRPr="00814974" w:rsidRDefault="00814974" w:rsidP="00637F34">
      <w:pPr>
        <w:pStyle w:val="Equation"/>
        <w:rPr>
          <w:lang w:val="en-GB"/>
        </w:rPr>
      </w:pPr>
      <w:r w:rsidRPr="00814974">
        <w:rPr>
          <w:lang w:val="en-GB"/>
        </w:rPr>
        <w:tab/>
      </w:r>
      <w:r w:rsidR="00066B6D" w:rsidRPr="008947EA">
        <w:rPr>
          <w:position w:val="-30"/>
        </w:rPr>
        <w:object w:dxaOrig="1900" w:dyaOrig="700" w14:anchorId="5945A633">
          <v:shape id="_x0000_i1227" type="#_x0000_t75" style="width:94.45pt;height:31.8pt" o:ole="">
            <v:imagedata r:id="rId154" o:title=""/>
          </v:shape>
          <o:OLEObject Type="Embed" ProgID="Equation.3" ShapeID="_x0000_i1227" DrawAspect="Content" ObjectID="_1826701916" r:id="rId155"/>
        </w:object>
      </w:r>
      <w:r w:rsidRPr="00814974">
        <w:rPr>
          <w:lang w:val="en-GB"/>
        </w:rPr>
        <w:tab/>
        <w:t>(91)</w:t>
      </w:r>
    </w:p>
    <w:p w14:paraId="5765D575" w14:textId="2635C822" w:rsidR="00814974" w:rsidRPr="00814974" w:rsidRDefault="00814974" w:rsidP="00637F34">
      <w:pPr>
        <w:pStyle w:val="Equation"/>
        <w:rPr>
          <w:rtl/>
          <w:lang w:bidi="ar-EG"/>
        </w:rPr>
      </w:pPr>
      <w:r w:rsidRPr="00814974">
        <w:rPr>
          <w:rFonts w:hint="cs"/>
          <w:rtl/>
          <w:lang w:bidi="ar-EG"/>
        </w:rPr>
        <w:tab/>
      </w:r>
      <w:r w:rsidR="00066B6D" w:rsidRPr="008947EA">
        <w:rPr>
          <w:position w:val="-30"/>
        </w:rPr>
        <w:object w:dxaOrig="3760" w:dyaOrig="700" w14:anchorId="261246E0">
          <v:shape id="_x0000_i1225" type="#_x0000_t75" style="width:187pt;height:31.8pt" o:ole="">
            <v:imagedata r:id="rId156" o:title=""/>
          </v:shape>
          <o:OLEObject Type="Embed" ProgID="Equation.3" ShapeID="_x0000_i1225" DrawAspect="Content" ObjectID="_1826701917" r:id="rId157"/>
        </w:object>
      </w:r>
      <w:r w:rsidRPr="00814974">
        <w:tab/>
        <w:t>(92)</w:t>
      </w:r>
    </w:p>
    <w:p w14:paraId="78BACE21" w14:textId="77777777" w:rsidR="00814974" w:rsidRPr="00814974" w:rsidRDefault="00814974" w:rsidP="00637F34">
      <w:pPr>
        <w:pStyle w:val="Heading5"/>
        <w:rPr>
          <w:rtl/>
        </w:rPr>
      </w:pPr>
      <w:r w:rsidRPr="00814974">
        <w:t>2.3.6.4.2</w:t>
      </w:r>
      <w:r w:rsidRPr="00814974">
        <w:rPr>
          <w:rFonts w:hint="cs"/>
          <w:rtl/>
        </w:rPr>
        <w:tab/>
        <w:t>المسيرات المتوازية المتباعدة أفقياً</w:t>
      </w:r>
    </w:p>
    <w:p w14:paraId="3182C605" w14:textId="77777777" w:rsidR="00814974" w:rsidRPr="00814974" w:rsidRDefault="00814974" w:rsidP="00814974">
      <w:pPr>
        <w:rPr>
          <w:rtl/>
        </w:rPr>
      </w:pPr>
      <w:r w:rsidRPr="00814974">
        <w:rPr>
          <w:spacing w:val="6"/>
          <w:rtl/>
        </w:rPr>
        <w:t xml:space="preserve">تقدم بيانات جمعت في المملكة المتحدة في </w:t>
      </w:r>
      <w:r w:rsidRPr="00814974">
        <w:rPr>
          <w:rFonts w:hint="cs"/>
          <w:spacing w:val="6"/>
          <w:rtl/>
        </w:rPr>
        <w:t>ال</w:t>
      </w:r>
      <w:r w:rsidRPr="00814974">
        <w:rPr>
          <w:spacing w:val="6"/>
          <w:rtl/>
        </w:rPr>
        <w:t xml:space="preserve">مدى </w:t>
      </w:r>
      <w:r w:rsidRPr="00814974">
        <w:rPr>
          <w:spacing w:val="6"/>
        </w:rPr>
        <w:t>GHz 40-20</w:t>
      </w:r>
      <w:r w:rsidRPr="00814974">
        <w:rPr>
          <w:spacing w:val="6"/>
          <w:rtl/>
        </w:rPr>
        <w:t xml:space="preserve"> دليلاً عن التحسن في اعتمادية الوصلة الذي يمكن تحقيقه</w:t>
      </w:r>
      <w:r w:rsidRPr="00814974">
        <w:rPr>
          <w:rtl/>
        </w:rPr>
        <w:t xml:space="preserve"> عند</w:t>
      </w:r>
      <w:r w:rsidRPr="00814974">
        <w:rPr>
          <w:rFonts w:hint="cs"/>
          <w:rtl/>
        </w:rPr>
        <w:t xml:space="preserve"> استعما</w:t>
      </w:r>
      <w:r w:rsidRPr="00814974">
        <w:rPr>
          <w:rtl/>
        </w:rPr>
        <w:t>ل</w:t>
      </w:r>
      <w:r w:rsidRPr="00814974">
        <w:rPr>
          <w:rFonts w:hint="cs"/>
          <w:rtl/>
        </w:rPr>
        <w:t xml:space="preserve"> المسيرات المتوازية في شبكات</w:t>
      </w:r>
      <w:r w:rsidRPr="00814974">
        <w:rPr>
          <w:rtl/>
        </w:rPr>
        <w:t xml:space="preserve"> الاختلاف بتبديل المسيرات</w:t>
      </w:r>
      <w:r w:rsidRPr="00814974">
        <w:rPr>
          <w:rFonts w:hint="cs"/>
          <w:rtl/>
        </w:rPr>
        <w:t xml:space="preserve"> على النحو المبين في </w:t>
      </w:r>
      <w:r w:rsidRPr="00814974">
        <w:rPr>
          <w:rFonts w:hint="eastAsia"/>
          <w:rtl/>
        </w:rPr>
        <w:t>الشكل</w:t>
      </w:r>
      <w:r w:rsidRPr="00814974">
        <w:rPr>
          <w:rtl/>
        </w:rPr>
        <w:t xml:space="preserve"> </w:t>
      </w:r>
      <w:r w:rsidRPr="00814974">
        <w:t>7</w:t>
      </w:r>
      <w:r w:rsidRPr="00814974">
        <w:rPr>
          <w:rFonts w:hint="eastAsia"/>
          <w:rtl/>
          <w:lang w:bidi="ar-EG"/>
        </w:rPr>
        <w:t>أ</w:t>
      </w:r>
      <w:r w:rsidRPr="00814974">
        <w:rPr>
          <w:rtl/>
        </w:rPr>
        <w:t>. أما كسب التنوع (أي</w:t>
      </w:r>
      <w:r w:rsidRPr="00814974">
        <w:rPr>
          <w:rFonts w:hint="cs"/>
          <w:rtl/>
        </w:rPr>
        <w:t> </w:t>
      </w:r>
      <w:r w:rsidRPr="00814974">
        <w:rPr>
          <w:rtl/>
        </w:rPr>
        <w:t xml:space="preserve">الفرق بين التوهين </w:t>
      </w:r>
      <w:r w:rsidRPr="00814974">
        <w:t>(dB)</w:t>
      </w:r>
      <w:r w:rsidRPr="00814974">
        <w:rPr>
          <w:rtl/>
        </w:rPr>
        <w:t xml:space="preserve"> الذي يتم تجاوزه في أثناء نسبة مئوية معينة من الوقت على وصلة واحدة والتوهين الذي يتم تجاوزه في</w:t>
      </w:r>
      <w:r w:rsidRPr="00814974">
        <w:rPr>
          <w:rFonts w:hint="cs"/>
          <w:rtl/>
        </w:rPr>
        <w:t> </w:t>
      </w:r>
      <w:r w:rsidRPr="00814974">
        <w:rPr>
          <w:rtl/>
        </w:rPr>
        <w:t>آن</w:t>
      </w:r>
      <w:r w:rsidRPr="00814974">
        <w:rPr>
          <w:rFonts w:hint="cs"/>
          <w:rtl/>
        </w:rPr>
        <w:t> </w:t>
      </w:r>
      <w:r w:rsidRPr="00814974">
        <w:rPr>
          <w:rtl/>
        </w:rPr>
        <w:t>واحد على وصلتين متوازيتين) فيكون على النحو التالي:</w:t>
      </w:r>
    </w:p>
    <w:p w14:paraId="00F37561" w14:textId="5FC938F0" w:rsidR="00814974" w:rsidRPr="00814974" w:rsidRDefault="008A490E" w:rsidP="00637F34">
      <w:pPr>
        <w:pStyle w:val="enumlev10"/>
        <w:rPr>
          <w:rtl/>
        </w:rPr>
      </w:pPr>
      <w:r>
        <w:rPr>
          <w:rFonts w:ascii="Traditional Arabic" w:hAnsi="Traditional Arabic" w:hint="cs"/>
          <w:sz w:val="30"/>
          <w:rtl/>
        </w:rPr>
        <w:t>-</w:t>
      </w:r>
      <w:r w:rsidR="00814974" w:rsidRPr="00814974">
        <w:rPr>
          <w:rtl/>
        </w:rPr>
        <w:tab/>
        <w:t xml:space="preserve">يميل إلى التناقص كلما زاد طول المسير عن </w:t>
      </w:r>
      <w:r w:rsidR="00814974" w:rsidRPr="00814974">
        <w:t>km 12</w:t>
      </w:r>
      <w:r w:rsidR="00814974" w:rsidRPr="00814974">
        <w:rPr>
          <w:rtl/>
        </w:rPr>
        <w:t xml:space="preserve"> أثناء نسبة مئوية معينة من الوقت ومن أجل فصل جانب</w:t>
      </w:r>
      <w:r w:rsidR="00814974" w:rsidRPr="00814974">
        <w:rPr>
          <w:rFonts w:hint="cs"/>
          <w:rtl/>
        </w:rPr>
        <w:t>‍</w:t>
      </w:r>
      <w:r w:rsidR="00814974" w:rsidRPr="00814974">
        <w:rPr>
          <w:rtl/>
        </w:rPr>
        <w:t>ي معين بين المسيرين</w:t>
      </w:r>
      <w:r w:rsidR="00814974" w:rsidRPr="00814974">
        <w:rPr>
          <w:rFonts w:hint="cs"/>
          <w:rtl/>
        </w:rPr>
        <w:t>؛</w:t>
      </w:r>
    </w:p>
    <w:p w14:paraId="16EAA943" w14:textId="5323CD90" w:rsidR="00814974" w:rsidRPr="00814974" w:rsidRDefault="008A490E" w:rsidP="00637F34">
      <w:pPr>
        <w:pStyle w:val="enumlev10"/>
        <w:rPr>
          <w:rtl/>
        </w:rPr>
      </w:pPr>
      <w:r>
        <w:rPr>
          <w:rFonts w:ascii="Traditional Arabic" w:hAnsi="Traditional Arabic" w:hint="cs"/>
          <w:sz w:val="30"/>
          <w:rtl/>
        </w:rPr>
        <w:t>-</w:t>
      </w:r>
      <w:r w:rsidR="00814974" w:rsidRPr="00814974">
        <w:rPr>
          <w:rtl/>
        </w:rPr>
        <w:tab/>
        <w:t xml:space="preserve">يكون عادة أكبر في حالة فصل من </w:t>
      </w:r>
      <w:r w:rsidR="00814974" w:rsidRPr="00814974">
        <w:t>km 8</w:t>
      </w:r>
      <w:r w:rsidR="00814974" w:rsidRPr="00814974">
        <w:rPr>
          <w:rtl/>
        </w:rPr>
        <w:t xml:space="preserve"> مما هو عليه عندما يكون الفصل بقيمة </w:t>
      </w:r>
      <w:r w:rsidR="00814974" w:rsidRPr="00814974">
        <w:t>km 4</w:t>
      </w:r>
      <w:r w:rsidR="00814974" w:rsidRPr="00814974">
        <w:rPr>
          <w:rtl/>
        </w:rPr>
        <w:t>، مع أن زيادة هذه المباعدة إلى</w:t>
      </w:r>
      <w:r w:rsidR="00814974" w:rsidRPr="00814974">
        <w:rPr>
          <w:rFonts w:hint="cs"/>
          <w:rtl/>
        </w:rPr>
        <w:t> </w:t>
      </w:r>
      <w:r w:rsidR="00814974" w:rsidRPr="00814974">
        <w:t>km 12</w:t>
      </w:r>
      <w:r w:rsidR="00814974" w:rsidRPr="00814974">
        <w:rPr>
          <w:rtl/>
        </w:rPr>
        <w:t xml:space="preserve"> لا توفر تحسناً إضافياً</w:t>
      </w:r>
      <w:r w:rsidR="00814974" w:rsidRPr="00814974">
        <w:rPr>
          <w:rFonts w:hint="cs"/>
          <w:rtl/>
        </w:rPr>
        <w:t>؛</w:t>
      </w:r>
    </w:p>
    <w:p w14:paraId="436C2A76" w14:textId="162DBA17" w:rsidR="00814974" w:rsidRPr="00814974" w:rsidRDefault="008A490E" w:rsidP="00637F34">
      <w:pPr>
        <w:pStyle w:val="enumlev10"/>
        <w:rPr>
          <w:rtl/>
        </w:rPr>
      </w:pPr>
      <w:r>
        <w:rPr>
          <w:rFonts w:ascii="Traditional Arabic" w:hAnsi="Traditional Arabic" w:hint="cs"/>
          <w:sz w:val="30"/>
          <w:rtl/>
        </w:rPr>
        <w:t>-</w:t>
      </w:r>
      <w:r w:rsidR="00814974" w:rsidRPr="00814974">
        <w:rPr>
          <w:rtl/>
        </w:rPr>
        <w:tab/>
        <w:t xml:space="preserve">لا يتعلق بالتردد تعلقاً ملموساً داخل المدى </w:t>
      </w:r>
      <w:r w:rsidR="00814974" w:rsidRPr="00814974">
        <w:t>GHz 40-20</w:t>
      </w:r>
      <w:r w:rsidR="00814974" w:rsidRPr="00814974">
        <w:rPr>
          <w:rtl/>
        </w:rPr>
        <w:t xml:space="preserve"> وبالنسبة إلى هندسة معينة</w:t>
      </w:r>
      <w:r w:rsidR="00814974" w:rsidRPr="00814974">
        <w:rPr>
          <w:rFonts w:hint="cs"/>
          <w:rtl/>
        </w:rPr>
        <w:t>؛</w:t>
      </w:r>
    </w:p>
    <w:p w14:paraId="27A5BBE9" w14:textId="425A396C" w:rsidR="00814974" w:rsidRPr="00814974" w:rsidRDefault="008A490E" w:rsidP="00637F34">
      <w:pPr>
        <w:pStyle w:val="enumlev10"/>
        <w:rPr>
          <w:rtl/>
        </w:rPr>
      </w:pPr>
      <w:r>
        <w:rPr>
          <w:rFonts w:ascii="Traditional Arabic" w:hAnsi="Traditional Arabic" w:hint="cs"/>
          <w:sz w:val="30"/>
          <w:rtl/>
        </w:rPr>
        <w:t>-</w:t>
      </w:r>
      <w:r w:rsidR="00814974" w:rsidRPr="00814974">
        <w:rPr>
          <w:rtl/>
        </w:rPr>
        <w:tab/>
        <w:t xml:space="preserve">يتراوح بين </w:t>
      </w:r>
      <w:r w:rsidR="00814974" w:rsidRPr="00814974">
        <w:t>dB 2</w:t>
      </w:r>
      <w:r w:rsidR="00814974" w:rsidRPr="00814974">
        <w:rPr>
          <w:lang w:val="fr-CH"/>
        </w:rPr>
        <w:t>,</w:t>
      </w:r>
      <w:r w:rsidR="00814974" w:rsidRPr="00814974">
        <w:t>8</w:t>
      </w:r>
      <w:r w:rsidR="00814974" w:rsidRPr="00814974">
        <w:rPr>
          <w:rtl/>
        </w:rPr>
        <w:t xml:space="preserve"> تقريباً أثناء </w:t>
      </w:r>
      <w:r w:rsidR="00814974" w:rsidRPr="00814974">
        <w:t>%0</w:t>
      </w:r>
      <w:r w:rsidR="00814974" w:rsidRPr="00814974">
        <w:rPr>
          <w:lang w:val="fr-CH"/>
        </w:rPr>
        <w:t>,</w:t>
      </w:r>
      <w:r w:rsidR="00814974" w:rsidRPr="00814974">
        <w:t>1</w:t>
      </w:r>
      <w:r w:rsidR="00814974" w:rsidRPr="00814974">
        <w:rPr>
          <w:rtl/>
        </w:rPr>
        <w:t xml:space="preserve"> من الوقت و</w:t>
      </w:r>
      <w:r w:rsidR="00814974" w:rsidRPr="00814974">
        <w:t>dB 4</w:t>
      </w:r>
      <w:r w:rsidR="00814974" w:rsidRPr="00814974">
        <w:rPr>
          <w:lang w:val="fr-CH"/>
        </w:rPr>
        <w:t>,</w:t>
      </w:r>
      <w:r w:rsidR="00814974" w:rsidRPr="00814974">
        <w:t>0</w:t>
      </w:r>
      <w:r w:rsidR="00814974" w:rsidRPr="00814974">
        <w:rPr>
          <w:rtl/>
        </w:rPr>
        <w:t xml:space="preserve"> في </w:t>
      </w:r>
      <w:r w:rsidR="00814974" w:rsidRPr="00814974">
        <w:t>%0</w:t>
      </w:r>
      <w:r w:rsidR="00814974" w:rsidRPr="00814974">
        <w:rPr>
          <w:lang w:val="fr-CH"/>
        </w:rPr>
        <w:t>,</w:t>
      </w:r>
      <w:r w:rsidR="00814974" w:rsidRPr="00814974">
        <w:t>001</w:t>
      </w:r>
      <w:r w:rsidR="00814974" w:rsidRPr="00814974">
        <w:rPr>
          <w:rtl/>
        </w:rPr>
        <w:t xml:space="preserve"> من الوقت، مع مباعدة من </w:t>
      </w:r>
      <w:r w:rsidR="00814974" w:rsidRPr="00814974">
        <w:t>km 8</w:t>
      </w:r>
      <w:r w:rsidR="00814974" w:rsidRPr="00814974">
        <w:rPr>
          <w:rtl/>
        </w:rPr>
        <w:t xml:space="preserve"> وطول</w:t>
      </w:r>
      <w:r w:rsidR="00814974" w:rsidRPr="00814974">
        <w:rPr>
          <w:rFonts w:hint="cs"/>
          <w:rtl/>
        </w:rPr>
        <w:t> </w:t>
      </w:r>
      <w:r w:rsidR="00814974" w:rsidRPr="00814974">
        <w:rPr>
          <w:rtl/>
        </w:rPr>
        <w:t xml:space="preserve">للمسير بالقيمة نفسها تقريباً. وتتراوح القيم بين </w:t>
      </w:r>
      <w:r w:rsidR="00814974" w:rsidRPr="00814974">
        <w:t>1</w:t>
      </w:r>
      <w:r w:rsidR="00814974" w:rsidRPr="00814974">
        <w:rPr>
          <w:lang w:val="fr-CH"/>
        </w:rPr>
        <w:t>,</w:t>
      </w:r>
      <w:r w:rsidR="00814974" w:rsidRPr="00814974">
        <w:t>8</w:t>
      </w:r>
      <w:r w:rsidR="00814974" w:rsidRPr="00814974">
        <w:rPr>
          <w:rtl/>
        </w:rPr>
        <w:t xml:space="preserve"> و</w:t>
      </w:r>
      <w:r w:rsidR="00814974" w:rsidRPr="00814974">
        <w:t>dB 2</w:t>
      </w:r>
      <w:r w:rsidR="00814974" w:rsidRPr="00814974">
        <w:rPr>
          <w:lang w:val="fr-CH"/>
        </w:rPr>
        <w:t>,</w:t>
      </w:r>
      <w:r w:rsidR="00814974" w:rsidRPr="00814974">
        <w:t>0</w:t>
      </w:r>
      <w:r w:rsidR="00814974" w:rsidRPr="00814974">
        <w:rPr>
          <w:rtl/>
        </w:rPr>
        <w:t xml:space="preserve"> من أجل مباعدة من </w:t>
      </w:r>
      <w:r w:rsidR="00814974" w:rsidRPr="00814974">
        <w:t>km 4</w:t>
      </w:r>
      <w:r w:rsidR="00814974" w:rsidRPr="00814974">
        <w:rPr>
          <w:rtl/>
        </w:rPr>
        <w:t>.</w:t>
      </w:r>
    </w:p>
    <w:p w14:paraId="1C269CEF" w14:textId="77777777" w:rsidR="00814974" w:rsidRPr="00814974" w:rsidRDefault="00814974" w:rsidP="00814974">
      <w:pPr>
        <w:spacing w:before="240"/>
        <w:rPr>
          <w:spacing w:val="-2"/>
          <w:rtl/>
        </w:rPr>
      </w:pPr>
      <w:r w:rsidRPr="00814974">
        <w:rPr>
          <w:rFonts w:hint="cs"/>
          <w:spacing w:val="-2"/>
          <w:rtl/>
          <w:lang w:bidi="ar-SY"/>
        </w:rPr>
        <w:lastRenderedPageBreak/>
        <w:t xml:space="preserve">وفيما يلي الخطوات اللازمة لاشتقاق تحسين التنوع </w:t>
      </w:r>
      <w:r w:rsidRPr="00814974">
        <w:rPr>
          <w:i/>
          <w:iCs/>
          <w:spacing w:val="-2"/>
          <w:lang w:bidi="ar-SY"/>
        </w:rPr>
        <w:t>I</w:t>
      </w:r>
      <w:r w:rsidRPr="00814974">
        <w:rPr>
          <w:rFonts w:hint="cs"/>
          <w:spacing w:val="-2"/>
          <w:rtl/>
        </w:rPr>
        <w:t xml:space="preserve"> وكسب التنوع </w:t>
      </w:r>
      <w:r w:rsidRPr="00814974">
        <w:rPr>
          <w:i/>
          <w:iCs/>
          <w:spacing w:val="-2"/>
        </w:rPr>
        <w:t>G</w:t>
      </w:r>
      <w:r w:rsidRPr="00814974">
        <w:rPr>
          <w:rFonts w:hint="cs"/>
          <w:spacing w:val="-2"/>
          <w:rtl/>
        </w:rPr>
        <w:t xml:space="preserve"> فيما يعلق بمسارات متوازية تماماً:</w:t>
      </w:r>
    </w:p>
    <w:p w14:paraId="105F34A6" w14:textId="7054931D" w:rsidR="00814974" w:rsidRPr="00814974" w:rsidRDefault="00814974" w:rsidP="006563F6">
      <w:pPr>
        <w:pStyle w:val="FigureNo"/>
      </w:pPr>
      <w:r w:rsidRPr="00814974">
        <w:rPr>
          <w:rtl/>
        </w:rPr>
        <w:t xml:space="preserve">الشكل </w:t>
      </w:r>
      <w:r w:rsidRPr="00814974">
        <w:t>7</w:t>
      </w:r>
    </w:p>
    <w:p w14:paraId="2F738425" w14:textId="4B12B616" w:rsidR="00814974" w:rsidRPr="00814974" w:rsidRDefault="00814974" w:rsidP="006563F6">
      <w:pPr>
        <w:pStyle w:val="Figuretitle0"/>
      </w:pPr>
      <w:r w:rsidRPr="00814974">
        <w:rPr>
          <w:rFonts w:hint="cs"/>
          <w:rtl/>
        </w:rPr>
        <w:t>( أ )</w:t>
      </w:r>
      <w:r w:rsidRPr="00814974">
        <w:rPr>
          <w:rFonts w:hint="cs"/>
          <w:rtl/>
        </w:rPr>
        <w:tab/>
        <w:t>هندسة تنوع المسارات المتوازية</w:t>
      </w:r>
      <w:r w:rsidRPr="00814974">
        <w:rPr>
          <w:rFonts w:hint="cs"/>
          <w:rtl/>
        </w:rPr>
        <w:br/>
        <w:t>ب)</w:t>
      </w:r>
      <w:r w:rsidRPr="00814974">
        <w:rPr>
          <w:rFonts w:hint="cs"/>
          <w:rtl/>
        </w:rPr>
        <w:tab/>
        <w:t>هندسة تنوع المسارات التي تنحرف عن كونها متوازية تماماً</w:t>
      </w:r>
    </w:p>
    <w:p w14:paraId="7DA14FFC" w14:textId="65314852" w:rsidR="00814974" w:rsidRPr="00814974" w:rsidRDefault="00637F34" w:rsidP="00637F34">
      <w:pPr>
        <w:pStyle w:val="Figure"/>
        <w:rPr>
          <w:rtl/>
          <w:lang w:val="fr-FR"/>
        </w:rPr>
      </w:pPr>
      <w:r>
        <w:rPr>
          <w:noProof/>
          <w:lang w:val="fr-FR"/>
        </w:rPr>
        <w:drawing>
          <wp:inline distT="0" distB="0" distL="0" distR="0" wp14:anchorId="2E03FA4D" wp14:editId="1F443570">
            <wp:extent cx="3183424" cy="2752725"/>
            <wp:effectExtent l="0" t="0" r="0" b="0"/>
            <wp:docPr id="1819578760" name="Picture 11" descr="الشكل 7 يوضح ( أ ) هندسة تنوع المسارات المتوازية&#10;ب) هندسة تنوع المسارات التي تنحرف عن كونها متوازية تماماً&#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8760" name="Picture 11" descr="الشكل 7 يوضح ( أ ) هندسة تنوع المسارات المتوازية&#10;ب) هندسة تنوع المسارات التي تنحرف عن كونها متوازية تماماً&#10;"/>
                    <pic:cNvPicPr>
                      <a:picLocks noChangeAspect="1" noChangeArrowheads="1"/>
                    </pic:cNvPicPr>
                  </pic:nvPicPr>
                  <pic:blipFill rotWithShape="1">
                    <a:blip r:embed="rId158">
                      <a:extLst>
                        <a:ext uri="{28A0092B-C50C-407E-A947-70E740481C1C}">
                          <a14:useLocalDpi xmlns:a14="http://schemas.microsoft.com/office/drawing/2010/main" val="0"/>
                        </a:ext>
                      </a:extLst>
                    </a:blip>
                    <a:srcRect l="37344" t="29444" r="36094" b="29722"/>
                    <a:stretch>
                      <a:fillRect/>
                    </a:stretch>
                  </pic:blipFill>
                  <pic:spPr bwMode="auto">
                    <a:xfrm>
                      <a:off x="0" y="0"/>
                      <a:ext cx="3185168" cy="2754233"/>
                    </a:xfrm>
                    <a:prstGeom prst="rect">
                      <a:avLst/>
                    </a:prstGeom>
                    <a:noFill/>
                    <a:ln>
                      <a:noFill/>
                    </a:ln>
                    <a:extLst>
                      <a:ext uri="{53640926-AAD7-44D8-BBD7-CCE9431645EC}">
                        <a14:shadowObscured xmlns:a14="http://schemas.microsoft.com/office/drawing/2010/main"/>
                      </a:ext>
                    </a:extLst>
                  </pic:spPr>
                </pic:pic>
              </a:graphicData>
            </a:graphic>
          </wp:inline>
        </w:drawing>
      </w:r>
    </w:p>
    <w:p w14:paraId="308680DE" w14:textId="77777777" w:rsidR="00814974" w:rsidRPr="00814974" w:rsidRDefault="00814974" w:rsidP="00314585">
      <w:pPr>
        <w:pStyle w:val="Normalaftertitle"/>
        <w:rPr>
          <w:rtl/>
        </w:rPr>
      </w:pPr>
      <w:r w:rsidRPr="00814974">
        <w:rPr>
          <w:rFonts w:hint="cs"/>
          <w:i/>
          <w:iCs/>
          <w:rtl/>
        </w:rPr>
        <w:t xml:space="preserve">الخطوة </w:t>
      </w:r>
      <w:r w:rsidRPr="00814974">
        <w:rPr>
          <w:i/>
          <w:iCs/>
        </w:rPr>
        <w:t>1</w:t>
      </w:r>
      <w:r w:rsidRPr="00814974">
        <w:rPr>
          <w:rFonts w:hint="cs"/>
          <w:rtl/>
        </w:rPr>
        <w:t xml:space="preserve">: اتباع الخطوات </w:t>
      </w:r>
      <w:r w:rsidRPr="00814974">
        <w:t>1</w:t>
      </w:r>
      <w:r w:rsidRPr="00814974">
        <w:rPr>
          <w:rFonts w:hint="cs"/>
          <w:rtl/>
        </w:rPr>
        <w:t xml:space="preserve"> إلى </w:t>
      </w:r>
      <w:r w:rsidRPr="00814974">
        <w:t>4</w:t>
      </w:r>
      <w:r w:rsidRPr="00814974">
        <w:rPr>
          <w:rFonts w:hint="cs"/>
          <w:rtl/>
        </w:rPr>
        <w:t xml:space="preserve"> من الفقرة </w:t>
      </w:r>
      <w:r w:rsidRPr="00814974">
        <w:t>1.3.6.4.2</w:t>
      </w:r>
      <w:r w:rsidRPr="00814974">
        <w:rPr>
          <w:rFonts w:hint="cs"/>
          <w:rtl/>
        </w:rPr>
        <w:t>.</w:t>
      </w:r>
    </w:p>
    <w:p w14:paraId="330A841D" w14:textId="77777777" w:rsidR="00814974" w:rsidRPr="00814974" w:rsidRDefault="00814974" w:rsidP="00814974">
      <w:pPr>
        <w:rPr>
          <w:rtl/>
        </w:rPr>
      </w:pPr>
      <w:r w:rsidRPr="00814974">
        <w:rPr>
          <w:rFonts w:hint="cs"/>
          <w:i/>
          <w:iCs/>
          <w:rtl/>
        </w:rPr>
        <w:t xml:space="preserve">الخطوة </w:t>
      </w:r>
      <w:r w:rsidRPr="00814974">
        <w:rPr>
          <w:i/>
          <w:iCs/>
        </w:rPr>
        <w:t>2</w:t>
      </w:r>
      <w:r w:rsidRPr="00814974">
        <w:rPr>
          <w:rFonts w:hint="cs"/>
          <w:rtl/>
        </w:rPr>
        <w:t xml:space="preserve">: حساب </w:t>
      </w:r>
      <w:r w:rsidRPr="00814974">
        <w:rPr>
          <w:i/>
        </w:rPr>
        <w:t>H</w:t>
      </w:r>
      <w:r w:rsidRPr="00814974">
        <w:rPr>
          <w:vertAlign w:val="subscript"/>
        </w:rPr>
        <w:t>12</w:t>
      </w:r>
      <w:r w:rsidRPr="00814974">
        <w:rPr>
          <w:rFonts w:hint="cs"/>
          <w:rtl/>
        </w:rPr>
        <w:t xml:space="preserve"> وفقاً للمعادلة </w:t>
      </w:r>
      <w:r w:rsidRPr="00814974">
        <w:t>(84)</w:t>
      </w:r>
      <w:r w:rsidRPr="00814974">
        <w:rPr>
          <w:rFonts w:hint="cs"/>
          <w:rtl/>
        </w:rPr>
        <w:t xml:space="preserve">. نظراً لتغير الهندسة من تقارب المسارات المتوازية، هناك تعديل في الخطوة </w:t>
      </w:r>
      <w:r w:rsidRPr="00814974">
        <w:t>5</w:t>
      </w:r>
      <w:r w:rsidRPr="00814974">
        <w:rPr>
          <w:rFonts w:hint="cs"/>
          <w:rtl/>
        </w:rPr>
        <w:t xml:space="preserve"> من الإجراء المبين في الفقرة </w:t>
      </w:r>
      <w:r w:rsidRPr="00814974">
        <w:t>1.3.6.4.2</w:t>
      </w:r>
      <w:r w:rsidRPr="00814974">
        <w:rPr>
          <w:rFonts w:hint="cs"/>
          <w:rtl/>
        </w:rPr>
        <w:t xml:space="preserve">. وبوجه خاص، يُعبر عن تعريف المسافة </w:t>
      </w:r>
      <w:r w:rsidRPr="00814974">
        <w:rPr>
          <w:i/>
          <w:iCs/>
        </w:rPr>
        <w:t>d</w:t>
      </w:r>
      <w:r w:rsidRPr="00814974">
        <w:rPr>
          <w:rFonts w:hint="cs"/>
          <w:rtl/>
        </w:rPr>
        <w:t xml:space="preserve"> بين نقطتي عناصر المسير البديلة المستعملة لحساب معامل الترابط </w:t>
      </w:r>
      <w:r w:rsidRPr="00814974">
        <w:rPr>
          <w:i/>
          <w:lang w:eastAsia="el-GR"/>
        </w:rPr>
        <w:t>ρ</w:t>
      </w:r>
      <w:r w:rsidRPr="00814974">
        <w:rPr>
          <w:vertAlign w:val="subscript"/>
          <w:lang w:eastAsia="el-GR"/>
        </w:rPr>
        <w:t>0</w:t>
      </w:r>
      <w:r w:rsidRPr="00814974">
        <w:rPr>
          <w:lang w:eastAsia="el-GR"/>
        </w:rPr>
        <w:t>(</w:t>
      </w:r>
      <w:r w:rsidRPr="00814974">
        <w:rPr>
          <w:i/>
          <w:lang w:eastAsia="el-GR"/>
        </w:rPr>
        <w:t>d</w:t>
      </w:r>
      <w:r w:rsidRPr="00814974">
        <w:rPr>
          <w:lang w:eastAsia="el-GR"/>
        </w:rPr>
        <w:t>)</w:t>
      </w:r>
      <w:r w:rsidRPr="00814974">
        <w:rPr>
          <w:rFonts w:hint="cs"/>
          <w:rtl/>
        </w:rPr>
        <w:t xml:space="preserve"> في المعادلة </w:t>
      </w:r>
      <w:r w:rsidRPr="00814974">
        <w:t>(86)</w:t>
      </w:r>
      <w:r w:rsidRPr="00814974">
        <w:rPr>
          <w:rFonts w:hint="cs"/>
          <w:rtl/>
        </w:rPr>
        <w:t xml:space="preserve"> في هذه الحالة كما يلي:</w:t>
      </w:r>
    </w:p>
    <w:p w14:paraId="357B209B" w14:textId="77777777" w:rsidR="00814974" w:rsidRPr="00814974" w:rsidRDefault="00814974" w:rsidP="00637F34">
      <w:pPr>
        <w:pStyle w:val="Equation"/>
        <w:bidi w:val="0"/>
      </w:pPr>
      <w:r w:rsidRPr="00814974">
        <w:t>(93)</w:t>
      </w:r>
      <w:r w:rsidRPr="00814974">
        <w:rPr>
          <w:rFonts w:hint="cs"/>
          <w:rtl/>
          <w:lang w:eastAsia="el-GR"/>
        </w:rPr>
        <w:tab/>
      </w:r>
      <w:r w:rsidRPr="00814974">
        <w:rPr>
          <w:position w:val="-14"/>
        </w:rPr>
        <w:object w:dxaOrig="4099" w:dyaOrig="499" w14:anchorId="6B912CC1">
          <v:shape id="_x0000_i1088" type="#_x0000_t75" style="width:205.7pt;height:26.2pt" o:ole="">
            <v:imagedata r:id="rId159" o:title=""/>
          </v:shape>
          <o:OLEObject Type="Embed" ProgID="Equation.3" ShapeID="_x0000_i1088" DrawAspect="Content" ObjectID="_1826701918" r:id="rId160"/>
        </w:object>
      </w:r>
      <w:r w:rsidRPr="00814974">
        <w:rPr>
          <w:lang w:val="en-GB"/>
        </w:rPr>
        <w:t xml:space="preserve">      </w:t>
      </w:r>
      <w:r w:rsidRPr="00814974">
        <w:rPr>
          <w:lang w:eastAsia="el-GR"/>
        </w:rPr>
        <w:object w:dxaOrig="1060" w:dyaOrig="340" w14:anchorId="3B6ED9B5">
          <v:shape id="_x0000_i1089" type="#_x0000_t75" style="width:53.3pt;height:17.75pt" o:ole="">
            <v:imagedata r:id="rId161" o:title=""/>
          </v:shape>
          <o:OLEObject Type="Embed" ProgID="Equation.3" ShapeID="_x0000_i1089" DrawAspect="Content" ObjectID="_1826701919" r:id="rId162"/>
        </w:object>
      </w:r>
      <w:r w:rsidRPr="00814974">
        <w:rPr>
          <w:lang w:val="en-GB" w:eastAsia="el-GR"/>
        </w:rPr>
        <w:t xml:space="preserve">,  </w:t>
      </w:r>
      <w:r w:rsidRPr="00814974">
        <w:rPr>
          <w:lang w:eastAsia="el-GR"/>
        </w:rPr>
        <w:object w:dxaOrig="1080" w:dyaOrig="340" w14:anchorId="26A2B651">
          <v:shape id="_x0000_i1090" type="#_x0000_t75" style="width:54.25pt;height:17.75pt" o:ole="">
            <v:imagedata r:id="rId163" o:title=""/>
          </v:shape>
          <o:OLEObject Type="Embed" ProgID="Equation.3" ShapeID="_x0000_i1090" DrawAspect="Content" ObjectID="_1826701920" r:id="rId164"/>
        </w:object>
      </w:r>
      <w:r w:rsidRPr="00814974">
        <w:rPr>
          <w:rFonts w:hint="cs"/>
          <w:rtl/>
        </w:rPr>
        <w:tab/>
      </w:r>
    </w:p>
    <w:p w14:paraId="4F9EAC81" w14:textId="77777777" w:rsidR="00814974" w:rsidRPr="00814974" w:rsidRDefault="00814974" w:rsidP="00814974">
      <w:pPr>
        <w:rPr>
          <w:rtl/>
        </w:rPr>
      </w:pPr>
      <w:r w:rsidRPr="00814974">
        <w:rPr>
          <w:rFonts w:hint="cs"/>
          <w:rtl/>
        </w:rPr>
        <w:t xml:space="preserve">حيث يُفصل أفقياً بين المسارات المتوازية بمسافة </w:t>
      </w:r>
      <w:r w:rsidRPr="00814974">
        <w:rPr>
          <w:i/>
          <w:iCs/>
        </w:rPr>
        <w:t>D</w:t>
      </w:r>
      <w:r w:rsidRPr="00814974">
        <w:rPr>
          <w:rFonts w:hint="cs"/>
          <w:rtl/>
        </w:rPr>
        <w:t xml:space="preserve"> و</w:t>
      </w:r>
      <w:r w:rsidRPr="00814974">
        <w:rPr>
          <w:i/>
          <w:iCs/>
        </w:rPr>
        <w:t>S</w:t>
      </w:r>
      <w:r w:rsidRPr="00814974">
        <w:rPr>
          <w:rFonts w:hint="cs"/>
          <w:rtl/>
        </w:rPr>
        <w:t xml:space="preserve"> هي المسافة بين المرسلين (انظر الشكل </w:t>
      </w:r>
      <w:r w:rsidRPr="00814974">
        <w:t>7</w:t>
      </w:r>
      <w:r w:rsidRPr="00814974">
        <w:rPr>
          <w:rFonts w:hint="cs"/>
          <w:rtl/>
        </w:rPr>
        <w:t>أ).</w:t>
      </w:r>
    </w:p>
    <w:p w14:paraId="154CB4AC" w14:textId="77777777" w:rsidR="00814974" w:rsidRPr="00814974" w:rsidRDefault="00814974" w:rsidP="00814974">
      <w:pPr>
        <w:rPr>
          <w:rtl/>
        </w:rPr>
      </w:pPr>
      <w:r w:rsidRPr="00814974">
        <w:rPr>
          <w:rFonts w:hint="cs"/>
          <w:i/>
          <w:iCs/>
          <w:rtl/>
        </w:rPr>
        <w:t xml:space="preserve">الخطوة </w:t>
      </w:r>
      <w:r w:rsidRPr="00814974">
        <w:rPr>
          <w:i/>
          <w:iCs/>
        </w:rPr>
        <w:t>3</w:t>
      </w:r>
      <w:r w:rsidRPr="00814974">
        <w:rPr>
          <w:rFonts w:hint="cs"/>
          <w:i/>
          <w:iCs/>
          <w:rtl/>
        </w:rPr>
        <w:t>:</w:t>
      </w:r>
      <w:r w:rsidRPr="00814974">
        <w:rPr>
          <w:rFonts w:hint="cs"/>
          <w:rtl/>
        </w:rPr>
        <w:t xml:space="preserve"> تكرار الخطوة </w:t>
      </w:r>
      <w:r w:rsidRPr="00814974">
        <w:t>6</w:t>
      </w:r>
      <w:r w:rsidRPr="00814974">
        <w:rPr>
          <w:rFonts w:hint="cs"/>
          <w:rtl/>
        </w:rPr>
        <w:t xml:space="preserve"> من الفقرة </w:t>
      </w:r>
      <w:r w:rsidRPr="00814974">
        <w:t>1.3.6.4.2</w:t>
      </w:r>
      <w:r w:rsidRPr="00814974">
        <w:rPr>
          <w:rFonts w:hint="cs"/>
          <w:rtl/>
        </w:rPr>
        <w:t xml:space="preserve"> باستعمال قيمة </w:t>
      </w:r>
      <w:r w:rsidRPr="00814974">
        <w:rPr>
          <w:i/>
        </w:rPr>
        <w:t>H</w:t>
      </w:r>
      <w:r w:rsidRPr="00814974">
        <w:rPr>
          <w:vertAlign w:val="subscript"/>
        </w:rPr>
        <w:t>12</w:t>
      </w:r>
      <w:r w:rsidRPr="00814974">
        <w:rPr>
          <w:rFonts w:hint="cs"/>
          <w:rtl/>
        </w:rPr>
        <w:t xml:space="preserve"> المستمدة في الخطوة </w:t>
      </w:r>
      <w:r w:rsidRPr="00814974">
        <w:t>2</w:t>
      </w:r>
      <w:r w:rsidRPr="00814974">
        <w:rPr>
          <w:rFonts w:hint="cs"/>
          <w:rtl/>
        </w:rPr>
        <w:t>.</w:t>
      </w:r>
    </w:p>
    <w:p w14:paraId="3ABBDBDD" w14:textId="77777777" w:rsidR="00814974" w:rsidRPr="00814974" w:rsidRDefault="00814974" w:rsidP="00814974">
      <w:pPr>
        <w:rPr>
          <w:rtl/>
        </w:rPr>
      </w:pPr>
      <w:r w:rsidRPr="00814974">
        <w:rPr>
          <w:rFonts w:hint="cs"/>
          <w:i/>
          <w:iCs/>
          <w:rtl/>
        </w:rPr>
        <w:t xml:space="preserve">الخطوة </w:t>
      </w:r>
      <w:r w:rsidRPr="00814974">
        <w:rPr>
          <w:i/>
          <w:iCs/>
        </w:rPr>
        <w:t>4</w:t>
      </w:r>
      <w:r w:rsidRPr="00814974">
        <w:rPr>
          <w:rFonts w:hint="cs"/>
          <w:rtl/>
        </w:rPr>
        <w:t xml:space="preserve">: ويعطى التوزيع التراكمي لتشكيلة التنوع المتوازي الذي يتجاوز عمق الخبو </w:t>
      </w:r>
      <w:r w:rsidRPr="00814974">
        <w:rPr>
          <w:i/>
        </w:rPr>
        <w:t>A</w:t>
      </w:r>
      <w:r w:rsidRPr="00814974">
        <w:rPr>
          <w:i/>
          <w:vertAlign w:val="subscript"/>
        </w:rPr>
        <w:t>i</w:t>
      </w:r>
      <w:r w:rsidRPr="00814974">
        <w:rPr>
          <w:rFonts w:hint="cs"/>
          <w:rtl/>
        </w:rPr>
        <w:t xml:space="preserve"> بالمعادلة التالية:</w:t>
      </w:r>
    </w:p>
    <w:p w14:paraId="53EE7BA9" w14:textId="37EB53E0" w:rsidR="00814974" w:rsidRPr="00814974" w:rsidRDefault="00814974" w:rsidP="00637F34">
      <w:pPr>
        <w:pStyle w:val="Equation"/>
        <w:rPr>
          <w:rtl/>
        </w:rPr>
      </w:pPr>
      <w:r w:rsidRPr="00814974">
        <w:tab/>
      </w:r>
      <w:r w:rsidR="00314585" w:rsidRPr="008947EA">
        <w:rPr>
          <w:position w:val="-42"/>
          <w:lang w:eastAsia="el-GR"/>
        </w:rPr>
        <w:object w:dxaOrig="4880" w:dyaOrig="920" w14:anchorId="3E149D82">
          <v:shape id="_x0000_i1229" type="#_x0000_t75" style="width:244.05pt;height:45.8pt" o:ole="">
            <v:imagedata r:id="rId165" o:title=""/>
          </v:shape>
          <o:OLEObject Type="Embed" ProgID="Equation.3" ShapeID="_x0000_i1229" DrawAspect="Content" ObjectID="_1826701921" r:id="rId166"/>
        </w:object>
      </w:r>
      <w:r w:rsidRPr="00814974">
        <w:rPr>
          <w:lang w:eastAsia="el-GR"/>
        </w:rPr>
        <w:tab/>
        <w:t>(94)</w:t>
      </w:r>
    </w:p>
    <w:p w14:paraId="7F0ADC15" w14:textId="77777777" w:rsidR="00814974" w:rsidRPr="00814974" w:rsidRDefault="00814974" w:rsidP="00814974">
      <w:pPr>
        <w:rPr>
          <w:rtl/>
        </w:rPr>
      </w:pPr>
      <w:r w:rsidRPr="00814974">
        <w:rPr>
          <w:rFonts w:hint="cs"/>
          <w:rtl/>
        </w:rPr>
        <w:t xml:space="preserve">حيث تعطى القيمة </w:t>
      </w:r>
      <w:proofErr w:type="spellStart"/>
      <w:r w:rsidRPr="00814974">
        <w:rPr>
          <w:i/>
        </w:rPr>
        <w:t>u</w:t>
      </w:r>
      <w:r w:rsidRPr="00814974">
        <w:rPr>
          <w:i/>
          <w:vertAlign w:val="subscript"/>
        </w:rPr>
        <w:t>i</w:t>
      </w:r>
      <w:proofErr w:type="spellEnd"/>
      <w:r w:rsidRPr="00814974">
        <w:rPr>
          <w:rFonts w:hint="cs"/>
          <w:rtl/>
        </w:rPr>
        <w:t xml:space="preserve">، </w:t>
      </w:r>
      <w:r w:rsidRPr="00814974">
        <w:t>1</w:t>
      </w:r>
      <w:r w:rsidRPr="00814974">
        <w:rPr>
          <w:lang w:val="fr-CH"/>
        </w:rPr>
        <w:t>,</w:t>
      </w:r>
      <w:r w:rsidRPr="00814974">
        <w:t>2=</w:t>
      </w:r>
      <w:proofErr w:type="spellStart"/>
      <w:r w:rsidRPr="00814974">
        <w:rPr>
          <w:i/>
        </w:rPr>
        <w:t>i</w:t>
      </w:r>
      <w:proofErr w:type="spellEnd"/>
      <w:r w:rsidRPr="00814974">
        <w:rPr>
          <w:rFonts w:hint="cs"/>
          <w:i/>
          <w:rtl/>
          <w:lang w:bidi="ar-EG"/>
        </w:rPr>
        <w:t>،</w:t>
      </w:r>
      <w:r w:rsidRPr="00814974">
        <w:rPr>
          <w:rFonts w:hint="cs"/>
          <w:rtl/>
        </w:rPr>
        <w:t xml:space="preserve"> في المعادلة </w:t>
      </w:r>
      <w:r w:rsidRPr="00814974">
        <w:t>(90)</w:t>
      </w:r>
      <w:r w:rsidRPr="00814974">
        <w:rPr>
          <w:rFonts w:hint="cs"/>
          <w:rtl/>
        </w:rPr>
        <w:t>.</w:t>
      </w:r>
    </w:p>
    <w:p w14:paraId="5EA9FBBA" w14:textId="77777777" w:rsidR="00814974" w:rsidRPr="00814974" w:rsidRDefault="00814974" w:rsidP="00814974">
      <w:pPr>
        <w:rPr>
          <w:rtl/>
        </w:rPr>
      </w:pPr>
      <w:r w:rsidRPr="00814974">
        <w:rPr>
          <w:rFonts w:hint="cs"/>
          <w:i/>
          <w:iCs/>
          <w:rtl/>
        </w:rPr>
        <w:t xml:space="preserve">الخطوة </w:t>
      </w:r>
      <w:r w:rsidRPr="00814974">
        <w:rPr>
          <w:i/>
          <w:iCs/>
        </w:rPr>
        <w:t>5</w:t>
      </w:r>
      <w:r w:rsidRPr="00814974">
        <w:rPr>
          <w:rFonts w:hint="cs"/>
          <w:rtl/>
        </w:rPr>
        <w:t xml:space="preserve">: يتم الحصول على تحسين التنوع </w:t>
      </w:r>
      <w:r w:rsidRPr="00814974">
        <w:rPr>
          <w:i/>
          <w:iCs/>
        </w:rPr>
        <w:t>I</w:t>
      </w:r>
      <w:r w:rsidRPr="00814974">
        <w:rPr>
          <w:rFonts w:hint="cs"/>
          <w:i/>
          <w:iCs/>
          <w:rtl/>
        </w:rPr>
        <w:t xml:space="preserve"> </w:t>
      </w:r>
      <w:r w:rsidRPr="00814974">
        <w:rPr>
          <w:rFonts w:hint="cs"/>
          <w:rtl/>
        </w:rPr>
        <w:t xml:space="preserve">عند مستوى التوهين المرجعي </w:t>
      </w:r>
      <w:r w:rsidRPr="00814974">
        <w:rPr>
          <w:i/>
        </w:rPr>
        <w:t>A</w:t>
      </w:r>
      <w:r w:rsidRPr="00814974">
        <w:rPr>
          <w:i/>
          <w:vertAlign w:val="subscript"/>
        </w:rPr>
        <w:t>i</w:t>
      </w:r>
      <w:r w:rsidRPr="00814974">
        <w:rPr>
          <w:rFonts w:hint="cs"/>
          <w:rtl/>
        </w:rPr>
        <w:t xml:space="preserve"> استناداً إلى العلاقة التالية:</w:t>
      </w:r>
    </w:p>
    <w:p w14:paraId="3A2AF034" w14:textId="77777777" w:rsidR="00814974" w:rsidRPr="00814974" w:rsidRDefault="00814974" w:rsidP="00637F34">
      <w:pPr>
        <w:pStyle w:val="Equation"/>
        <w:bidi w:val="0"/>
        <w:rPr>
          <w:lang w:bidi="ar-SY"/>
        </w:rPr>
      </w:pPr>
      <w:r w:rsidRPr="00814974">
        <w:t>(95)</w:t>
      </w:r>
      <w:r w:rsidRPr="00814974">
        <w:rPr>
          <w:rFonts w:hint="cs"/>
          <w:rtl/>
        </w:rPr>
        <w:tab/>
      </w:r>
      <w:r w:rsidRPr="00814974">
        <w:rPr>
          <w:position w:val="-30"/>
        </w:rPr>
        <w:object w:dxaOrig="1540" w:dyaOrig="700" w14:anchorId="6878F5A4">
          <v:shape id="_x0000_i1092" type="#_x0000_t75" style="width:76.7pt;height:38.35pt" o:ole="">
            <v:imagedata r:id="rId167" o:title=""/>
          </v:shape>
          <o:OLEObject Type="Embed" ProgID="Equation.3" ShapeID="_x0000_i1092" DrawAspect="Content" ObjectID="_1826701922" r:id="rId168"/>
        </w:object>
      </w:r>
      <w:r w:rsidRPr="00814974">
        <w:rPr>
          <w:lang w:val="en-GB"/>
        </w:rPr>
        <w:t xml:space="preserve">,              </w:t>
      </w:r>
      <w:proofErr w:type="spellStart"/>
      <w:r w:rsidRPr="00814974">
        <w:rPr>
          <w:i/>
          <w:lang w:val="en-GB"/>
        </w:rPr>
        <w:t>i</w:t>
      </w:r>
      <w:proofErr w:type="spellEnd"/>
      <w:r w:rsidRPr="00814974">
        <w:rPr>
          <w:lang w:val="en-GB"/>
        </w:rPr>
        <w:t>=1,2</w:t>
      </w:r>
      <w:r w:rsidRPr="00814974">
        <w:rPr>
          <w:rFonts w:hint="cs"/>
          <w:rtl/>
        </w:rPr>
        <w:tab/>
      </w:r>
    </w:p>
    <w:p w14:paraId="1C4DC85E" w14:textId="77777777" w:rsidR="00814974" w:rsidRPr="00814974" w:rsidRDefault="00814974" w:rsidP="00814974">
      <w:pPr>
        <w:pageBreakBefore/>
        <w:rPr>
          <w:rtl/>
        </w:rPr>
      </w:pPr>
      <w:r w:rsidRPr="00814974">
        <w:rPr>
          <w:rFonts w:hint="cs"/>
          <w:i/>
          <w:iCs/>
          <w:rtl/>
        </w:rPr>
        <w:lastRenderedPageBreak/>
        <w:t xml:space="preserve">الخطوة </w:t>
      </w:r>
      <w:r w:rsidRPr="00814974">
        <w:rPr>
          <w:i/>
          <w:iCs/>
        </w:rPr>
        <w:t>6</w:t>
      </w:r>
      <w:r w:rsidRPr="00814974">
        <w:rPr>
          <w:rFonts w:hint="cs"/>
          <w:rtl/>
        </w:rPr>
        <w:t xml:space="preserve">: يتم الحصول على كسب التنوع </w:t>
      </w:r>
      <w:r w:rsidRPr="00814974">
        <w:rPr>
          <w:i/>
          <w:iCs/>
        </w:rPr>
        <w:t>G</w:t>
      </w:r>
      <w:r w:rsidRPr="00814974">
        <w:rPr>
          <w:rFonts w:hint="cs"/>
          <w:i/>
          <w:iCs/>
          <w:rtl/>
        </w:rPr>
        <w:t xml:space="preserve"> </w:t>
      </w:r>
      <w:r w:rsidRPr="00814974">
        <w:rPr>
          <w:rFonts w:hint="cs"/>
          <w:rtl/>
        </w:rPr>
        <w:t xml:space="preserve">عند النسبة المئوية المرجعية </w:t>
      </w:r>
      <w:r w:rsidRPr="00814974">
        <w:rPr>
          <w:i/>
        </w:rPr>
        <w:t>t</w:t>
      </w:r>
      <w:r w:rsidRPr="00814974">
        <w:rPr>
          <w:rFonts w:hint="cs"/>
          <w:rtl/>
        </w:rPr>
        <w:t xml:space="preserve"> استناداً إلى العلاقة التالية (انظر الملاحظة </w:t>
      </w:r>
      <w:r w:rsidRPr="00814974">
        <w:t>(1</w:t>
      </w:r>
      <w:r w:rsidRPr="00814974">
        <w:rPr>
          <w:rFonts w:hint="cs"/>
          <w:rtl/>
        </w:rPr>
        <w:t>:</w:t>
      </w:r>
    </w:p>
    <w:p w14:paraId="6F0C90F1" w14:textId="6FEC2644" w:rsidR="00814974" w:rsidRPr="00814974" w:rsidRDefault="00814974" w:rsidP="00314585">
      <w:pPr>
        <w:pStyle w:val="Equation"/>
        <w:rPr>
          <w:rtl/>
        </w:rPr>
      </w:pPr>
      <w:r w:rsidRPr="00814974">
        <w:rPr>
          <w:lang w:val="fr-CH"/>
        </w:rPr>
        <w:tab/>
      </w:r>
      <w:proofErr w:type="gramStart"/>
      <w:r w:rsidR="00314585" w:rsidRPr="00814974">
        <w:rPr>
          <w:lang w:val="en-GB"/>
        </w:rPr>
        <w:t xml:space="preserve">,   </w:t>
      </w:r>
      <w:proofErr w:type="gramEnd"/>
      <w:r w:rsidR="00314585" w:rsidRPr="00814974">
        <w:rPr>
          <w:lang w:val="en-GB"/>
        </w:rPr>
        <w:t xml:space="preserve">           </w:t>
      </w:r>
      <w:proofErr w:type="spellStart"/>
      <w:r w:rsidR="00314585" w:rsidRPr="00814974">
        <w:rPr>
          <w:i/>
          <w:lang w:val="en-GB"/>
        </w:rPr>
        <w:t>i</w:t>
      </w:r>
      <w:proofErr w:type="spellEnd"/>
      <w:r w:rsidR="00314585" w:rsidRPr="00814974">
        <w:rPr>
          <w:lang w:val="en-GB"/>
        </w:rPr>
        <w:t>=1,2</w:t>
      </w:r>
      <w:r w:rsidR="00314585" w:rsidRPr="00314585">
        <w:rPr>
          <w:rFonts w:hint="cs"/>
          <w:sz w:val="12"/>
          <w:szCs w:val="12"/>
          <w:rtl/>
          <w:lang w:val="fr-CH" w:bidi="ar-EG"/>
        </w:rPr>
        <w:t> </w:t>
      </w:r>
      <w:r w:rsidRPr="00814974">
        <w:rPr>
          <w:position w:val="-12"/>
        </w:rPr>
        <w:object w:dxaOrig="2100" w:dyaOrig="360" w14:anchorId="037482E0">
          <v:shape id="_x0000_i1093" type="#_x0000_t75" style="width:104.75pt;height:17.75pt" o:ole="">
            <v:imagedata r:id="rId169" o:title=""/>
          </v:shape>
          <o:OLEObject Type="Embed" ProgID="Equation.3" ShapeID="_x0000_i1093" DrawAspect="Content" ObjectID="_1826701923" r:id="rId170"/>
        </w:object>
      </w:r>
      <w:r w:rsidRPr="00814974">
        <w:rPr>
          <w:rFonts w:hint="cs"/>
          <w:rtl/>
        </w:rPr>
        <w:tab/>
      </w:r>
      <w:r w:rsidR="00314585" w:rsidRPr="00814974">
        <w:t>(96)</w:t>
      </w:r>
    </w:p>
    <w:p w14:paraId="502162BD" w14:textId="1DE63AC9" w:rsidR="00814974" w:rsidRPr="00814974" w:rsidRDefault="00814974" w:rsidP="00314585">
      <w:pPr>
        <w:pStyle w:val="Note"/>
        <w:rPr>
          <w:rtl/>
        </w:rPr>
      </w:pPr>
      <w:r w:rsidRPr="00814974">
        <w:rPr>
          <w:rFonts w:hint="cs"/>
          <w:b/>
          <w:bCs/>
          <w:rtl/>
        </w:rPr>
        <w:t xml:space="preserve">الملاحظة </w:t>
      </w:r>
      <w:r w:rsidRPr="00814974">
        <w:rPr>
          <w:b/>
          <w:bCs/>
        </w:rPr>
        <w:t>1</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لحساب </w:t>
      </w:r>
      <w:r w:rsidRPr="00814974">
        <w:rPr>
          <w:i/>
        </w:rPr>
        <w:t>A</w:t>
      </w:r>
      <w:r w:rsidRPr="00814974">
        <w:rPr>
          <w:i/>
          <w:vertAlign w:val="subscript"/>
        </w:rPr>
        <w:t>i</w:t>
      </w:r>
      <w:r w:rsidRPr="00814974">
        <w:t>(</w:t>
      </w:r>
      <w:r w:rsidRPr="00814974">
        <w:rPr>
          <w:i/>
        </w:rPr>
        <w:t>t</w:t>
      </w:r>
      <w:r w:rsidRPr="00814974">
        <w:t>)</w:t>
      </w:r>
      <w:r w:rsidRPr="00814974">
        <w:rPr>
          <w:rFonts w:hint="cs"/>
          <w:rtl/>
        </w:rPr>
        <w:t xml:space="preserve"> و</w:t>
      </w:r>
      <w:r w:rsidRPr="00814974">
        <w:rPr>
          <w:i/>
        </w:rPr>
        <w:t>A</w:t>
      </w:r>
      <w:r w:rsidRPr="00814974">
        <w:rPr>
          <w:i/>
          <w:vertAlign w:val="subscript"/>
        </w:rPr>
        <w:t>d</w:t>
      </w:r>
      <w:r w:rsidRPr="00814974">
        <w:t>(</w:t>
      </w:r>
      <w:r w:rsidRPr="00814974">
        <w:rPr>
          <w:i/>
        </w:rPr>
        <w:t>t</w:t>
      </w:r>
      <w:r w:rsidRPr="00814974">
        <w:t>)</w:t>
      </w:r>
      <w:r w:rsidRPr="00814974">
        <w:rPr>
          <w:rFonts w:hint="cs"/>
          <w:rtl/>
        </w:rPr>
        <w:t xml:space="preserve"> في المعادلة </w:t>
      </w:r>
      <w:r w:rsidRPr="00814974">
        <w:t>(96)</w:t>
      </w:r>
      <w:r w:rsidRPr="00814974">
        <w:rPr>
          <w:rFonts w:hint="cs"/>
          <w:rtl/>
        </w:rPr>
        <w:t xml:space="preserve">، ينبغي الاحتفاظ بالمعادلتين </w:t>
      </w:r>
      <w:r w:rsidRPr="00814974">
        <w:t>(82)</w:t>
      </w:r>
      <w:r w:rsidRPr="00814974">
        <w:rPr>
          <w:rFonts w:hint="cs"/>
          <w:rtl/>
        </w:rPr>
        <w:t xml:space="preserve"> و</w:t>
      </w:r>
      <w:r w:rsidRPr="00814974">
        <w:t>(94)</w:t>
      </w:r>
      <w:r w:rsidRPr="00814974">
        <w:rPr>
          <w:rFonts w:hint="cs"/>
          <w:rtl/>
        </w:rPr>
        <w:t>.</w:t>
      </w:r>
    </w:p>
    <w:p w14:paraId="2BD5C9CC" w14:textId="77777777" w:rsidR="00814974" w:rsidRPr="00814974" w:rsidRDefault="00814974" w:rsidP="00814974">
      <w:pPr>
        <w:rPr>
          <w:rtl/>
        </w:rPr>
      </w:pPr>
      <w:r w:rsidRPr="00814974">
        <w:rPr>
          <w:rFonts w:hint="cs"/>
          <w:rtl/>
        </w:rPr>
        <w:t>ينبغي تطبيق تحليل عددي لعكس المعادلة </w:t>
      </w:r>
      <w:r w:rsidRPr="00814974">
        <w:t>(94)</w:t>
      </w:r>
      <w:r w:rsidRPr="00814974">
        <w:rPr>
          <w:rFonts w:hint="cs"/>
          <w:rtl/>
        </w:rPr>
        <w:t>.</w:t>
      </w:r>
    </w:p>
    <w:p w14:paraId="43AB687B" w14:textId="423EF4D1" w:rsidR="00814974" w:rsidRPr="00814974" w:rsidRDefault="00814974" w:rsidP="00814974">
      <w:pPr>
        <w:rPr>
          <w:rtl/>
        </w:rPr>
      </w:pPr>
      <w:r w:rsidRPr="00814974">
        <w:rPr>
          <w:rFonts w:hint="cs"/>
          <w:spacing w:val="4"/>
          <w:rtl/>
        </w:rPr>
        <w:t xml:space="preserve">في حالة انحراف المسارين البديلين عن كونهما متوازيين تماماً مع بعضهما بعض، كما هو موضح في الشكل </w:t>
      </w:r>
      <w:r w:rsidRPr="00814974">
        <w:rPr>
          <w:spacing w:val="4"/>
        </w:rPr>
        <w:t>7</w:t>
      </w:r>
      <w:r w:rsidRPr="00814974">
        <w:rPr>
          <w:rFonts w:hint="cs"/>
          <w:spacing w:val="4"/>
          <w:rtl/>
          <w:lang w:bidi="ar-SY"/>
        </w:rPr>
        <w:t>ب</w:t>
      </w:r>
      <w:r w:rsidRPr="00814974">
        <w:rPr>
          <w:rFonts w:hint="cs"/>
          <w:spacing w:val="4"/>
          <w:rtl/>
        </w:rPr>
        <w:t xml:space="preserve">، يتقاطع </w:t>
      </w:r>
      <w:r w:rsidRPr="00814974">
        <w:rPr>
          <w:rFonts w:hint="cs"/>
          <w:spacing w:val="6"/>
          <w:rtl/>
        </w:rPr>
        <w:t xml:space="preserve">تمديد الوصلتين عند نقطة معينة في المسافتين </w:t>
      </w:r>
      <w:r w:rsidRPr="00814974">
        <w:rPr>
          <w:i/>
          <w:spacing w:val="6"/>
        </w:rPr>
        <w:t>S</w:t>
      </w:r>
      <w:r w:rsidRPr="00814974">
        <w:rPr>
          <w:spacing w:val="6"/>
          <w:vertAlign w:val="subscript"/>
        </w:rPr>
        <w:t>1</w:t>
      </w:r>
      <w:r w:rsidRPr="00814974">
        <w:rPr>
          <w:rFonts w:hint="cs"/>
          <w:spacing w:val="6"/>
          <w:rtl/>
        </w:rPr>
        <w:t xml:space="preserve"> و</w:t>
      </w:r>
      <w:r w:rsidRPr="00814974">
        <w:rPr>
          <w:i/>
          <w:spacing w:val="6"/>
        </w:rPr>
        <w:t>S</w:t>
      </w:r>
      <w:r w:rsidRPr="00814974">
        <w:rPr>
          <w:spacing w:val="6"/>
          <w:vertAlign w:val="subscript"/>
        </w:rPr>
        <w:t>2</w:t>
      </w:r>
      <w:r w:rsidRPr="00814974">
        <w:rPr>
          <w:rFonts w:hint="cs"/>
          <w:rtl/>
        </w:rPr>
        <w:t xml:space="preserve"> </w:t>
      </w:r>
      <w:r w:rsidRPr="00814974">
        <w:rPr>
          <w:rFonts w:hint="cs"/>
          <w:spacing w:val="6"/>
          <w:rtl/>
        </w:rPr>
        <w:t xml:space="preserve">انطلاقاً من جهازي الإرسال. وأيضاً، لحساب عامل جدارة التنوع (الكسب </w:t>
      </w:r>
      <w:r w:rsidRPr="00814974">
        <w:rPr>
          <w:rFonts w:hint="cs"/>
          <w:rtl/>
        </w:rPr>
        <w:t xml:space="preserve">والتحسين) تُكرر الخطوات </w:t>
      </w:r>
      <w:r w:rsidRPr="00814974">
        <w:t>1</w:t>
      </w:r>
      <w:r w:rsidRPr="00814974">
        <w:rPr>
          <w:rFonts w:hint="cs"/>
          <w:rtl/>
        </w:rPr>
        <w:t xml:space="preserve"> إلى </w:t>
      </w:r>
      <w:r w:rsidRPr="00814974">
        <w:t>6</w:t>
      </w:r>
      <w:r w:rsidRPr="00814974">
        <w:rPr>
          <w:rFonts w:hint="cs"/>
          <w:rtl/>
        </w:rPr>
        <w:t xml:space="preserve"> من القسم الحالي. ومع ذلك، تعطى قيمة </w:t>
      </w:r>
      <w:r w:rsidRPr="00814974">
        <w:rPr>
          <w:i/>
        </w:rPr>
        <w:t>d</w:t>
      </w:r>
      <w:r w:rsidRPr="00814974">
        <w:rPr>
          <w:rFonts w:hint="cs"/>
          <w:rtl/>
        </w:rPr>
        <w:t xml:space="preserve"> في هذه الحالة بواسطة المعادلة </w:t>
      </w:r>
      <w:r w:rsidRPr="00814974">
        <w:t>(87)</w:t>
      </w:r>
      <w:r w:rsidRPr="00814974">
        <w:rPr>
          <w:rFonts w:hint="cs"/>
          <w:rtl/>
        </w:rPr>
        <w:t xml:space="preserve"> وتكون </w:t>
      </w:r>
      <w:r w:rsidRPr="00814974">
        <w:rPr>
          <w:i/>
        </w:rPr>
        <w:t>H</w:t>
      </w:r>
      <w:r w:rsidRPr="00814974">
        <w:rPr>
          <w:vertAlign w:val="subscript"/>
        </w:rPr>
        <w:t>12</w:t>
      </w:r>
      <w:r w:rsidRPr="00814974">
        <w:rPr>
          <w:rFonts w:hint="cs"/>
          <w:rtl/>
        </w:rPr>
        <w:t xml:space="preserve"> على النحو التالي:</w:t>
      </w:r>
    </w:p>
    <w:p w14:paraId="21D41A91" w14:textId="5D7BBCCE" w:rsidR="00814974" w:rsidRPr="00814974" w:rsidRDefault="00814974" w:rsidP="00637F34">
      <w:pPr>
        <w:pStyle w:val="Equation"/>
        <w:rPr>
          <w:rtl/>
        </w:rPr>
      </w:pPr>
      <w:r w:rsidRPr="00814974">
        <w:tab/>
      </w:r>
      <w:r w:rsidR="00314585" w:rsidRPr="008947EA">
        <w:rPr>
          <w:position w:val="-42"/>
          <w:lang w:eastAsia="el-GR"/>
        </w:rPr>
        <w:object w:dxaOrig="3879" w:dyaOrig="920" w14:anchorId="45EAD860">
          <v:shape id="_x0000_i1231" type="#_x0000_t75" style="width:194.5pt;height:45.8pt" o:ole="">
            <v:imagedata r:id="rId171" o:title=""/>
          </v:shape>
          <o:OLEObject Type="Embed" ProgID="Equation.3" ShapeID="_x0000_i1231" DrawAspect="Content" ObjectID="_1826701924" r:id="rId172"/>
        </w:object>
      </w:r>
      <w:r w:rsidRPr="00814974">
        <w:rPr>
          <w:lang w:eastAsia="el-GR"/>
        </w:rPr>
        <w:tab/>
        <w:t>(97)</w:t>
      </w:r>
    </w:p>
    <w:p w14:paraId="610BE505" w14:textId="457522B2" w:rsidR="00814974" w:rsidRPr="00814974" w:rsidRDefault="00814974" w:rsidP="00314585">
      <w:pPr>
        <w:pStyle w:val="FigureNo"/>
        <w:rPr>
          <w:rtl/>
        </w:rPr>
      </w:pPr>
      <w:r w:rsidRPr="00814974">
        <w:rPr>
          <w:rFonts w:hint="cs"/>
          <w:rtl/>
        </w:rPr>
        <w:t xml:space="preserve">الشكل </w:t>
      </w:r>
      <w:r w:rsidRPr="00814974">
        <w:t>8</w:t>
      </w:r>
    </w:p>
    <w:p w14:paraId="205DE170" w14:textId="77777777" w:rsidR="00814974" w:rsidRPr="00814974" w:rsidRDefault="00814974" w:rsidP="00314585">
      <w:pPr>
        <w:pStyle w:val="Figuretitle0"/>
        <w:rPr>
          <w:rtl/>
        </w:rPr>
      </w:pPr>
      <w:r w:rsidRPr="00814974">
        <w:rPr>
          <w:rFonts w:hint="cs"/>
          <w:rtl/>
        </w:rPr>
        <w:t xml:space="preserve">عامل التعديل لتوهين مشترك بسبب المطر على سلسلة من الوصلات الترادفية طول كل منها </w:t>
      </w:r>
      <w:r w:rsidRPr="00814974">
        <w:t>km 4</w:t>
      </w:r>
      <w:r w:rsidRPr="00814974">
        <w:rPr>
          <w:lang w:val="fr-CH"/>
        </w:rPr>
        <w:t>,</w:t>
      </w:r>
      <w:r w:rsidRPr="00814974">
        <w:t>6</w:t>
      </w:r>
      <w:r w:rsidRPr="00814974">
        <w:rPr>
          <w:rFonts w:hint="cs"/>
          <w:rtl/>
        </w:rPr>
        <w:t xml:space="preserve"> تقريباً</w:t>
      </w:r>
      <w:r w:rsidRPr="00814974">
        <w:rPr>
          <w:rtl/>
        </w:rPr>
        <w:br/>
      </w:r>
      <w:r w:rsidRPr="00814974">
        <w:rPr>
          <w:rFonts w:hint="cs"/>
          <w:rtl/>
        </w:rPr>
        <w:t>لعدة سويات لاحتمال التجاوز لكل وصلة من الوصلات</w:t>
      </w:r>
    </w:p>
    <w:p w14:paraId="4C9E3963" w14:textId="1A5D7FCF" w:rsidR="00814974" w:rsidRPr="00814974" w:rsidRDefault="00637F34" w:rsidP="00637F34">
      <w:pPr>
        <w:pStyle w:val="Figure"/>
        <w:rPr>
          <w:rtl/>
        </w:rPr>
      </w:pPr>
      <w:r>
        <w:rPr>
          <w:noProof/>
        </w:rPr>
        <w:drawing>
          <wp:inline distT="0" distB="0" distL="0" distR="0" wp14:anchorId="1459C06E" wp14:editId="3773E238">
            <wp:extent cx="4205968" cy="2676525"/>
            <wp:effectExtent l="0" t="0" r="4445" b="0"/>
            <wp:docPr id="685556338" name="Picture 12" descr="الشكل 8 يوضح عامل التعديل لتوهين مشترك بسبب المطر على سلسلة من الوصلات الترادفية طول كل منها km 4,6 تقريباً&#10;لعدة سويات لاحتمال التجاوز لكل وصلة من الوصل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56338" name="Picture 12" descr="الشكل 8 يوضح عامل التعديل لتوهين مشترك بسبب المطر على سلسلة من الوصلات الترادفية طول كل منها km 4,6 تقريباً&#10;لعدة سويات لاحتمال التجاوز لكل وصلة من الوصلات&#10;"/>
                    <pic:cNvPicPr>
                      <a:picLocks noChangeAspect="1" noChangeArrowheads="1"/>
                    </pic:cNvPicPr>
                  </pic:nvPicPr>
                  <pic:blipFill rotWithShape="1">
                    <a:blip r:embed="rId173">
                      <a:extLst>
                        <a:ext uri="{28A0092B-C50C-407E-A947-70E740481C1C}">
                          <a14:useLocalDpi xmlns:a14="http://schemas.microsoft.com/office/drawing/2010/main" val="0"/>
                        </a:ext>
                      </a:extLst>
                    </a:blip>
                    <a:srcRect l="31407" t="28611" r="30780" b="28611"/>
                    <a:stretch>
                      <a:fillRect/>
                    </a:stretch>
                  </pic:blipFill>
                  <pic:spPr bwMode="auto">
                    <a:xfrm>
                      <a:off x="0" y="0"/>
                      <a:ext cx="4208957" cy="2678427"/>
                    </a:xfrm>
                    <a:prstGeom prst="rect">
                      <a:avLst/>
                    </a:prstGeom>
                    <a:noFill/>
                    <a:ln>
                      <a:noFill/>
                    </a:ln>
                    <a:extLst>
                      <a:ext uri="{53640926-AAD7-44D8-BBD7-CCE9431645EC}">
                        <a14:shadowObscured xmlns:a14="http://schemas.microsoft.com/office/drawing/2010/main"/>
                      </a:ext>
                    </a:extLst>
                  </pic:spPr>
                </pic:pic>
              </a:graphicData>
            </a:graphic>
          </wp:inline>
        </w:drawing>
      </w:r>
    </w:p>
    <w:p w14:paraId="6D0C718A" w14:textId="77777777" w:rsidR="00814974" w:rsidRPr="00814974" w:rsidRDefault="00814974" w:rsidP="00637F34">
      <w:pPr>
        <w:pStyle w:val="Heading4"/>
        <w:rPr>
          <w:rtl/>
        </w:rPr>
      </w:pPr>
      <w:r w:rsidRPr="00814974">
        <w:t>4.6.4.2</w:t>
      </w:r>
      <w:r w:rsidRPr="00814974">
        <w:rPr>
          <w:rFonts w:hint="cs"/>
          <w:rtl/>
        </w:rPr>
        <w:tab/>
        <w:t>مسيرات بمكررات منفعلة</w:t>
      </w:r>
    </w:p>
    <w:p w14:paraId="116CAE87" w14:textId="77777777" w:rsidR="00814974" w:rsidRPr="00814974" w:rsidRDefault="00814974" w:rsidP="00637F34">
      <w:pPr>
        <w:pStyle w:val="Heading5"/>
        <w:rPr>
          <w:rtl/>
          <w:lang w:bidi="ar-SY"/>
        </w:rPr>
      </w:pPr>
      <w:r w:rsidRPr="00814974">
        <w:t>1.4.6.4.2</w:t>
      </w:r>
      <w:r w:rsidRPr="00814974">
        <w:rPr>
          <w:rFonts w:hint="cs"/>
          <w:rtl/>
        </w:rPr>
        <w:tab/>
      </w:r>
      <w:r w:rsidRPr="00814974">
        <w:rPr>
          <w:rFonts w:hint="cs"/>
          <w:rtl/>
          <w:lang w:bidi="ar-SY"/>
        </w:rPr>
        <w:t>مكررات مستوي العاكس</w:t>
      </w:r>
    </w:p>
    <w:p w14:paraId="11701A08" w14:textId="77777777" w:rsidR="00814974" w:rsidRPr="00814974" w:rsidRDefault="00814974" w:rsidP="00814974">
      <w:pPr>
        <w:rPr>
          <w:rtl/>
        </w:rPr>
      </w:pPr>
      <w:r w:rsidRPr="00814974">
        <w:rPr>
          <w:rFonts w:hint="cs"/>
          <w:spacing w:val="4"/>
          <w:rtl/>
          <w:lang w:bidi="ar-SY"/>
        </w:rPr>
        <w:t xml:space="preserve">فيما يتعلق بالمسيرات ذات الفرعين أو أكثر (مجموع الفروع </w:t>
      </w:r>
      <w:r w:rsidRPr="00814974">
        <w:rPr>
          <w:i/>
          <w:iCs/>
          <w:spacing w:val="4"/>
          <w:lang w:bidi="ar-SY"/>
        </w:rPr>
        <w:t>N</w:t>
      </w:r>
      <w:r w:rsidRPr="00814974">
        <w:rPr>
          <w:rFonts w:hint="cs"/>
          <w:spacing w:val="4"/>
          <w:rtl/>
        </w:rPr>
        <w:t>) والتي يستعمل لكل منها مستوي عاكسات منفصلة والتي تكون</w:t>
      </w:r>
      <w:r w:rsidRPr="00814974">
        <w:rPr>
          <w:rFonts w:hint="cs"/>
          <w:rtl/>
        </w:rPr>
        <w:t xml:space="preserve"> فروعها متوازية بفارق درجات قليلة (انظر الملاحظة </w:t>
      </w:r>
      <w:r w:rsidRPr="00814974">
        <w:t>1</w:t>
      </w:r>
      <w:r w:rsidRPr="00814974">
        <w:rPr>
          <w:rFonts w:hint="cs"/>
          <w:rtl/>
          <w:lang w:bidi="ar-SY"/>
        </w:rPr>
        <w:t xml:space="preserve">)، يحسب التوهين الناجم عن المطر على طول المسير باستبدال </w:t>
      </w:r>
      <w:r w:rsidRPr="00814974">
        <w:rPr>
          <w:rFonts w:hint="cs"/>
          <w:rtl/>
        </w:rPr>
        <w:t>طول المسير كالتالي:</w:t>
      </w:r>
    </w:p>
    <w:p w14:paraId="14A36619" w14:textId="77777777" w:rsidR="00814974" w:rsidRPr="00814974" w:rsidRDefault="00814974" w:rsidP="00637F34">
      <w:pPr>
        <w:pStyle w:val="Equation"/>
        <w:rPr>
          <w:lang w:val="pl-PL"/>
        </w:rPr>
      </w:pPr>
      <w:r w:rsidRPr="00814974">
        <w:rPr>
          <w:rFonts w:hint="cs"/>
          <w:rtl/>
        </w:rPr>
        <w:tab/>
      </w:r>
      <w:r w:rsidRPr="00814974">
        <w:rPr>
          <w:i/>
          <w:iCs/>
          <w:lang w:val="pl-PL" w:eastAsia="en-US"/>
        </w:rPr>
        <w:t>d</w:t>
      </w:r>
      <w:r w:rsidRPr="00814974">
        <w:rPr>
          <w:lang w:val="pl-PL" w:eastAsia="en-US"/>
        </w:rPr>
        <w:t xml:space="preserve"> = </w:t>
      </w:r>
      <w:r w:rsidRPr="00814974">
        <w:rPr>
          <w:i/>
          <w:iCs/>
          <w:lang w:val="pl-PL" w:eastAsia="en-US"/>
        </w:rPr>
        <w:t>d</w:t>
      </w:r>
      <w:r w:rsidRPr="00814974">
        <w:rPr>
          <w:i/>
          <w:iCs/>
          <w:vertAlign w:val="subscript"/>
          <w:lang w:val="pl-PL" w:eastAsia="en-US"/>
        </w:rPr>
        <w:t>leg</w:t>
      </w:r>
      <w:r w:rsidRPr="00814974">
        <w:rPr>
          <w:vertAlign w:val="subscript"/>
          <w:lang w:val="pl-PL" w:eastAsia="en-US"/>
        </w:rPr>
        <w:t>1</w:t>
      </w:r>
      <w:r w:rsidRPr="00814974">
        <w:rPr>
          <w:lang w:val="pl-PL" w:eastAsia="en-US"/>
        </w:rPr>
        <w:t xml:space="preserve"> + </w:t>
      </w:r>
      <w:r w:rsidRPr="00814974">
        <w:rPr>
          <w:i/>
          <w:iCs/>
          <w:lang w:val="pl-PL" w:eastAsia="en-US"/>
        </w:rPr>
        <w:t>d</w:t>
      </w:r>
      <w:r w:rsidRPr="00814974">
        <w:rPr>
          <w:i/>
          <w:iCs/>
          <w:vertAlign w:val="subscript"/>
          <w:lang w:val="pl-PL" w:eastAsia="en-US"/>
        </w:rPr>
        <w:t>leg</w:t>
      </w:r>
      <w:r w:rsidRPr="00814974">
        <w:rPr>
          <w:vertAlign w:val="subscript"/>
          <w:lang w:val="pl-PL" w:eastAsia="en-US"/>
        </w:rPr>
        <w:t>2</w:t>
      </w:r>
      <w:r w:rsidRPr="00814974">
        <w:rPr>
          <w:lang w:val="pl-PL" w:eastAsia="en-US"/>
        </w:rPr>
        <w:t xml:space="preserve"> + ... + </w:t>
      </w:r>
      <w:r w:rsidRPr="00814974">
        <w:rPr>
          <w:i/>
          <w:iCs/>
          <w:lang w:val="pl-PL" w:eastAsia="en-US"/>
        </w:rPr>
        <w:t>d</w:t>
      </w:r>
      <w:r w:rsidRPr="00814974">
        <w:rPr>
          <w:i/>
          <w:iCs/>
          <w:vertAlign w:val="subscript"/>
          <w:lang w:val="pl-PL" w:eastAsia="en-US"/>
        </w:rPr>
        <w:t>legN</w:t>
      </w:r>
      <w:r w:rsidRPr="00814974">
        <w:rPr>
          <w:lang w:val="pl-PL" w:eastAsia="en-US"/>
        </w:rPr>
        <w:t xml:space="preserve">       km</w:t>
      </w:r>
      <w:r w:rsidRPr="00814974">
        <w:rPr>
          <w:lang w:val="pl-PL"/>
        </w:rPr>
        <w:tab/>
        <w:t>(98)</w:t>
      </w:r>
    </w:p>
    <w:p w14:paraId="5B90819B" w14:textId="77777777" w:rsidR="00814974" w:rsidRPr="00814974" w:rsidRDefault="00814974" w:rsidP="00814974">
      <w:pPr>
        <w:spacing w:before="360"/>
        <w:rPr>
          <w:rtl/>
          <w:lang w:bidi="ar-SY"/>
        </w:rPr>
      </w:pPr>
      <w:r w:rsidRPr="00814974">
        <w:rPr>
          <w:rFonts w:hint="cs"/>
          <w:rtl/>
        </w:rPr>
        <w:t xml:space="preserve">في طريقة الفقرة </w:t>
      </w:r>
      <w:r w:rsidRPr="00814974">
        <w:t>1.4.2</w:t>
      </w:r>
      <w:r w:rsidRPr="00814974">
        <w:rPr>
          <w:rFonts w:hint="cs"/>
          <w:rtl/>
          <w:lang w:bidi="ar-SY"/>
        </w:rPr>
        <w:t xml:space="preserve"> بما فيها حساب عامل تناقص المسافة في المعادلة </w:t>
      </w:r>
      <w:r w:rsidRPr="00814974">
        <w:rPr>
          <w:lang w:bidi="ar-SY"/>
        </w:rPr>
        <w:t>(32)</w:t>
      </w:r>
      <w:r w:rsidRPr="00814974">
        <w:rPr>
          <w:rFonts w:hint="cs"/>
          <w:rtl/>
          <w:lang w:bidi="ar-SY"/>
        </w:rPr>
        <w:t>.</w:t>
      </w:r>
    </w:p>
    <w:p w14:paraId="51C8FDCF" w14:textId="1ADDEE1B" w:rsidR="00814974" w:rsidRPr="00814974" w:rsidRDefault="00814974" w:rsidP="00637F34">
      <w:pPr>
        <w:pStyle w:val="Note"/>
        <w:rPr>
          <w:rtl/>
          <w:lang w:bidi="ar-SY"/>
        </w:rPr>
      </w:pPr>
      <w:r w:rsidRPr="00814974">
        <w:rPr>
          <w:rFonts w:hint="cs"/>
          <w:b/>
          <w:bCs/>
          <w:rtl/>
          <w:lang w:bidi="ar-SY"/>
        </w:rPr>
        <w:lastRenderedPageBreak/>
        <w:t xml:space="preserve">الملاحظة </w:t>
      </w:r>
      <w:r w:rsidRPr="00814974">
        <w:rPr>
          <w:b/>
          <w:bCs/>
          <w:lang w:bidi="ar-SY"/>
        </w:rPr>
        <w:t>1</w:t>
      </w:r>
      <w:r w:rsidRPr="00814974">
        <w:rPr>
          <w:rFonts w:hint="cs"/>
          <w:rtl/>
        </w:rPr>
        <w:t xml:space="preserve"> </w:t>
      </w:r>
      <w:r w:rsidRPr="00814974">
        <w:rPr>
          <w:rFonts w:ascii="Traditional Arabic" w:hAnsi="Traditional Arabic" w:hint="cs"/>
          <w:sz w:val="26"/>
          <w:rtl/>
        </w:rPr>
        <w:t>-</w:t>
      </w:r>
      <w:r w:rsidRPr="00814974">
        <w:rPr>
          <w:rFonts w:hint="cs"/>
          <w:rtl/>
        </w:rPr>
        <w:t xml:space="preserve"> لا يمكن حالياً إعطاء تعليمات صارمة حول كيفية توازي التفرعات. وإذا لم يكن مسار التفرع موازياً ينتج عن المعادلة </w:t>
      </w:r>
      <w:r w:rsidRPr="00814974">
        <w:t>(98)</w:t>
      </w:r>
      <w:r w:rsidRPr="00814974">
        <w:rPr>
          <w:rFonts w:hint="cs"/>
          <w:rtl/>
          <w:lang w:bidi="ar-SY"/>
        </w:rPr>
        <w:t xml:space="preserve"> </w:t>
      </w:r>
      <w:r w:rsidRPr="00814974">
        <w:rPr>
          <w:rFonts w:hint="cs"/>
          <w:rtl/>
          <w:lang w:bidi="ar-EG"/>
        </w:rPr>
        <w:t>عامل تناقص</w:t>
      </w:r>
      <w:r w:rsidRPr="00814974">
        <w:rPr>
          <w:rFonts w:hint="eastAsia"/>
          <w:rtl/>
          <w:lang w:bidi="ar-EG"/>
        </w:rPr>
        <w:t> </w:t>
      </w:r>
      <w:r w:rsidRPr="00814974">
        <w:rPr>
          <w:i/>
          <w:iCs/>
          <w:lang w:bidi="ar-EG"/>
        </w:rPr>
        <w:t>r</w:t>
      </w:r>
      <w:r w:rsidRPr="00814974">
        <w:rPr>
          <w:rFonts w:hint="cs"/>
          <w:rtl/>
          <w:lang w:bidi="ar-EG"/>
        </w:rPr>
        <w:t xml:space="preserve"> في المعادلة </w:t>
      </w:r>
      <w:r w:rsidRPr="00814974">
        <w:rPr>
          <w:lang w:bidi="ar-EG"/>
        </w:rPr>
        <w:t>(32)</w:t>
      </w:r>
      <w:r w:rsidRPr="00814974">
        <w:rPr>
          <w:rFonts w:hint="cs"/>
          <w:rtl/>
          <w:lang w:bidi="ar-EG"/>
        </w:rPr>
        <w:t xml:space="preserve"> </w:t>
      </w:r>
      <w:r w:rsidRPr="00814974">
        <w:rPr>
          <w:rFonts w:hint="cs"/>
          <w:rtl/>
          <w:lang w:bidi="ar-SY"/>
        </w:rPr>
        <w:t>أصغر مما يجب وبالتالي يحصل سوء تقدير للتوهين الكلي الفعّال. وقد يستحسن لحل هذه المشكلة استعمال كل من المعادلة </w:t>
      </w:r>
      <w:r w:rsidRPr="00814974">
        <w:rPr>
          <w:lang w:bidi="ar-SY"/>
        </w:rPr>
        <w:t>(98)</w:t>
      </w:r>
      <w:r w:rsidRPr="00814974">
        <w:rPr>
          <w:rFonts w:hint="cs"/>
          <w:rtl/>
          <w:lang w:bidi="ar-SY"/>
        </w:rPr>
        <w:t xml:space="preserve"> وطول المسير الناتج عن طريق جمع نهايتي أول وآخر تفرع في حساب عامل التناقص كل على حدة ثم حساب المتوسط.</w:t>
      </w:r>
    </w:p>
    <w:p w14:paraId="26BDDA9F" w14:textId="77777777" w:rsidR="00814974" w:rsidRPr="00814974" w:rsidRDefault="00814974" w:rsidP="00814974">
      <w:pPr>
        <w:rPr>
          <w:rtl/>
          <w:lang w:bidi="ar-SY"/>
        </w:rPr>
      </w:pPr>
      <w:r w:rsidRPr="00814974">
        <w:rPr>
          <w:rFonts w:hint="cs"/>
          <w:rtl/>
          <w:lang w:bidi="ar-SY"/>
        </w:rPr>
        <w:t xml:space="preserve">وثمة طريقة بديلة تكمن في اعتبار التفرعات مسيرات منفصلة وتطبيق الطريقة التي تنص عليها الفقرة </w:t>
      </w:r>
      <w:r w:rsidRPr="00814974">
        <w:rPr>
          <w:lang w:bidi="ar-SY"/>
        </w:rPr>
        <w:t>6.4.2</w:t>
      </w:r>
      <w:r w:rsidRPr="00814974">
        <w:rPr>
          <w:rFonts w:hint="cs"/>
          <w:rtl/>
          <w:lang w:bidi="ar-SY"/>
        </w:rPr>
        <w:t>.</w:t>
      </w:r>
    </w:p>
    <w:p w14:paraId="5C78D93B" w14:textId="77777777" w:rsidR="00814974" w:rsidRPr="00814974" w:rsidRDefault="00814974" w:rsidP="00637F34">
      <w:pPr>
        <w:pStyle w:val="Heading5"/>
        <w:rPr>
          <w:rtl/>
          <w:lang w:bidi="ar-SY"/>
        </w:rPr>
      </w:pPr>
      <w:r w:rsidRPr="00814974">
        <w:t>2.4.6.4.2</w:t>
      </w:r>
      <w:r w:rsidRPr="00814974">
        <w:rPr>
          <w:rFonts w:hint="cs"/>
          <w:rtl/>
          <w:lang w:bidi="ar-SY"/>
        </w:rPr>
        <w:tab/>
        <w:t>مكررات بهوائيات متعاكسة</w:t>
      </w:r>
    </w:p>
    <w:p w14:paraId="2332939D" w14:textId="77777777" w:rsidR="00814974" w:rsidRPr="00814974" w:rsidRDefault="00814974" w:rsidP="00814974">
      <w:pPr>
        <w:rPr>
          <w:rtl/>
          <w:lang w:bidi="ar-SY"/>
        </w:rPr>
      </w:pPr>
      <w:r w:rsidRPr="00814974">
        <w:rPr>
          <w:rFonts w:hint="cs"/>
          <w:rtl/>
          <w:lang w:bidi="ar-SY"/>
        </w:rPr>
        <w:t xml:space="preserve">عندما يستعمل تفرعا مسار أو أكثر نفس الاستقطاب تحسب إحصائيات التوهين باستعمال الطريقة الواردة في </w:t>
      </w:r>
      <w:r w:rsidRPr="00814974">
        <w:rPr>
          <w:lang w:bidi="ar-SY"/>
        </w:rPr>
        <w:t>1.4.6.4.2</w:t>
      </w:r>
      <w:r w:rsidRPr="00814974">
        <w:rPr>
          <w:rFonts w:hint="cs"/>
          <w:rtl/>
          <w:lang w:bidi="ar-SY"/>
        </w:rPr>
        <w:t xml:space="preserve"> فيما يتعلق بمستوي</w:t>
      </w:r>
      <w:r w:rsidRPr="00814974">
        <w:rPr>
          <w:rFonts w:hint="eastAsia"/>
          <w:rtl/>
          <w:lang w:bidi="ar-SY"/>
        </w:rPr>
        <w:t> </w:t>
      </w:r>
      <w:r w:rsidRPr="00814974">
        <w:rPr>
          <w:rFonts w:hint="cs"/>
          <w:rtl/>
          <w:lang w:bidi="ar-SY"/>
        </w:rPr>
        <w:t>العاكس.</w:t>
      </w:r>
    </w:p>
    <w:p w14:paraId="6655A614" w14:textId="77777777" w:rsidR="00814974" w:rsidRPr="00814974" w:rsidRDefault="00814974" w:rsidP="00814974">
      <w:pPr>
        <w:rPr>
          <w:rtl/>
          <w:lang w:bidi="ar-SY"/>
        </w:rPr>
      </w:pPr>
      <w:r w:rsidRPr="00814974">
        <w:rPr>
          <w:rFonts w:hint="cs"/>
          <w:spacing w:val="-2"/>
          <w:rtl/>
          <w:lang w:bidi="ar-SY"/>
        </w:rPr>
        <w:t xml:space="preserve">وإذا استعملت تفرعات المسار استقطابات مختلفة تطبق طريقة الفقرة </w:t>
      </w:r>
      <w:r w:rsidRPr="00814974">
        <w:rPr>
          <w:spacing w:val="-2"/>
          <w:lang w:bidi="ar-SY"/>
        </w:rPr>
        <w:t>1.4.2</w:t>
      </w:r>
      <w:r w:rsidRPr="00814974">
        <w:rPr>
          <w:rFonts w:hint="cs"/>
          <w:spacing w:val="-2"/>
          <w:rtl/>
          <w:lang w:bidi="ar-SY"/>
        </w:rPr>
        <w:t xml:space="preserve"> مع المعادلة </w:t>
      </w:r>
      <w:r w:rsidRPr="00814974">
        <w:rPr>
          <w:spacing w:val="-2"/>
          <w:lang w:bidi="ar-SY"/>
        </w:rPr>
        <w:t>(98)</w:t>
      </w:r>
      <w:r w:rsidRPr="00814974">
        <w:rPr>
          <w:rFonts w:hint="cs"/>
          <w:spacing w:val="-2"/>
          <w:rtl/>
          <w:lang w:bidi="ar-SY"/>
        </w:rPr>
        <w:t xml:space="preserve"> لكل من الاستقطابين الأفقي والعمودي</w:t>
      </w:r>
      <w:r w:rsidRPr="00814974">
        <w:rPr>
          <w:rFonts w:hint="cs"/>
          <w:rtl/>
          <w:lang w:bidi="ar-SY"/>
        </w:rPr>
        <w:t xml:space="preserve"> من أجل الحصول على النسبتين المؤقتتين من الوقت </w:t>
      </w:r>
      <w:r w:rsidRPr="00814974">
        <w:rPr>
          <w:i/>
        </w:rPr>
        <w:t>p</w:t>
      </w:r>
      <w:r w:rsidRPr="00814974">
        <w:rPr>
          <w:i/>
          <w:position w:val="-4"/>
          <w:sz w:val="16"/>
          <w:szCs w:val="16"/>
        </w:rPr>
        <w:t>H</w:t>
      </w:r>
      <w:r w:rsidRPr="00814974">
        <w:rPr>
          <w:rFonts w:hint="cs"/>
          <w:rtl/>
        </w:rPr>
        <w:t xml:space="preserve"> و</w:t>
      </w:r>
      <w:r w:rsidRPr="00814974">
        <w:rPr>
          <w:i/>
        </w:rPr>
        <w:t>p</w:t>
      </w:r>
      <w:r w:rsidRPr="00814974">
        <w:rPr>
          <w:i/>
          <w:position w:val="-4"/>
          <w:sz w:val="16"/>
          <w:szCs w:val="16"/>
        </w:rPr>
        <w:t>V</w:t>
      </w:r>
      <w:r w:rsidRPr="00814974">
        <w:rPr>
          <w:rFonts w:hint="cs"/>
          <w:rtl/>
        </w:rPr>
        <w:t xml:space="preserve"> اللتين تم أثناءهما تجاوز التوهين المطلوب (انظر الملاحظة</w:t>
      </w:r>
      <w:r w:rsidRPr="00814974">
        <w:rPr>
          <w:rFonts w:hint="eastAsia"/>
          <w:rtl/>
        </w:rPr>
        <w:t> </w:t>
      </w:r>
      <w:r w:rsidRPr="00814974">
        <w:t>1</w:t>
      </w:r>
      <w:r w:rsidRPr="00814974">
        <w:rPr>
          <w:rFonts w:hint="cs"/>
          <w:rtl/>
          <w:lang w:bidi="ar-SY"/>
        </w:rPr>
        <w:t>) في</w:t>
      </w:r>
      <w:r w:rsidRPr="00814974">
        <w:rPr>
          <w:rFonts w:hint="eastAsia"/>
          <w:rtl/>
          <w:lang w:bidi="ar-SY"/>
        </w:rPr>
        <w:t> </w:t>
      </w:r>
      <w:r w:rsidRPr="00814974">
        <w:rPr>
          <w:rFonts w:hint="cs"/>
          <w:rtl/>
          <w:lang w:bidi="ar-SY"/>
        </w:rPr>
        <w:t>الاستقطابين الأفقي والعمودي على التوالي. وتستعمل المعادلة </w:t>
      </w:r>
      <w:r w:rsidRPr="00814974">
        <w:rPr>
          <w:lang w:bidi="ar-SY"/>
        </w:rPr>
        <w:t>(98)</w:t>
      </w:r>
      <w:r w:rsidRPr="00814974">
        <w:rPr>
          <w:rFonts w:hint="cs"/>
          <w:rtl/>
          <w:lang w:bidi="ar-SY"/>
        </w:rPr>
        <w:t xml:space="preserve"> لحساب طول المسير الكلي </w:t>
      </w:r>
      <w:r w:rsidRPr="00814974">
        <w:rPr>
          <w:i/>
        </w:rPr>
        <w:t>d</w:t>
      </w:r>
      <w:r w:rsidRPr="00814974">
        <w:rPr>
          <w:i/>
          <w:position w:val="-4"/>
          <w:sz w:val="16"/>
          <w:szCs w:val="16"/>
        </w:rPr>
        <w:t>H</w:t>
      </w:r>
      <w:r w:rsidRPr="00814974">
        <w:rPr>
          <w:rFonts w:hint="cs"/>
          <w:rtl/>
        </w:rPr>
        <w:t xml:space="preserve"> لهذه التفرعات التي تستعمل الاستقطاب الأفقي وكذلك لحساب طول المسير الكلي </w:t>
      </w:r>
      <w:r w:rsidRPr="00814974">
        <w:rPr>
          <w:i/>
        </w:rPr>
        <w:t>d</w:t>
      </w:r>
      <w:r w:rsidRPr="00814974">
        <w:rPr>
          <w:i/>
          <w:position w:val="-4"/>
          <w:sz w:val="16"/>
          <w:szCs w:val="16"/>
        </w:rPr>
        <w:t>V</w:t>
      </w:r>
      <w:r w:rsidRPr="00814974">
        <w:rPr>
          <w:rFonts w:hint="cs"/>
          <w:rtl/>
        </w:rPr>
        <w:t xml:space="preserve"> للتفرعات التي تستعمل الاستقطاب العمودي. ثم تحسب النسبة المئوية من الوقت </w:t>
      </w:r>
      <w:r w:rsidRPr="00814974">
        <w:rPr>
          <w:i/>
        </w:rPr>
        <w:t>p</w:t>
      </w:r>
      <w:r w:rsidRPr="00814974">
        <w:rPr>
          <w:rFonts w:hint="cs"/>
          <w:rtl/>
        </w:rPr>
        <w:t xml:space="preserve"> التي تم أثناءها تجاوز التوهين المحدد على طول المسير (انظر الملاحظة </w:t>
      </w:r>
      <w:r w:rsidRPr="00814974">
        <w:t>2</w:t>
      </w:r>
      <w:r w:rsidRPr="00814974">
        <w:rPr>
          <w:rFonts w:hint="cs"/>
          <w:rtl/>
          <w:lang w:bidi="ar-SY"/>
        </w:rPr>
        <w:t>):</w:t>
      </w:r>
    </w:p>
    <w:p w14:paraId="7ED1485F" w14:textId="39CE4FA4" w:rsidR="00814974" w:rsidRPr="00814974" w:rsidRDefault="00814974" w:rsidP="00637F34">
      <w:pPr>
        <w:pStyle w:val="Equation"/>
        <w:rPr>
          <w:rtl/>
          <w:lang w:bidi="ar-SY"/>
        </w:rPr>
      </w:pPr>
      <w:r w:rsidRPr="00814974">
        <w:tab/>
      </w:r>
      <w:r w:rsidR="00BA7677" w:rsidRPr="008947EA">
        <w:rPr>
          <w:position w:val="-30"/>
        </w:rPr>
        <w:object w:dxaOrig="2560" w:dyaOrig="680" w14:anchorId="19570101">
          <v:shape id="_x0000_i1233" type="#_x0000_t75" style="width:127.15pt;height:32.75pt" o:ole="">
            <v:imagedata r:id="rId174" o:title=""/>
          </v:shape>
          <o:OLEObject Type="Embed" ProgID="Equation.3" ShapeID="_x0000_i1233" DrawAspect="Content" ObjectID="_1826701925" r:id="rId175"/>
        </w:object>
      </w:r>
      <w:r w:rsidRPr="00814974">
        <w:tab/>
        <w:t>(99)</w:t>
      </w:r>
    </w:p>
    <w:p w14:paraId="3DD24F0F" w14:textId="1524C6E8" w:rsidR="00814974" w:rsidRPr="00814974" w:rsidRDefault="00814974" w:rsidP="00637F34">
      <w:pPr>
        <w:pStyle w:val="Note"/>
        <w:rPr>
          <w:rtl/>
        </w:rPr>
      </w:pPr>
      <w:r w:rsidRPr="00814974">
        <w:rPr>
          <w:rFonts w:hint="cs"/>
          <w:b/>
          <w:bCs/>
          <w:rtl/>
        </w:rPr>
        <w:t xml:space="preserve">الملاحظة </w:t>
      </w:r>
      <w:r w:rsidRPr="00814974">
        <w:rPr>
          <w:b/>
          <w:bCs/>
        </w:rPr>
        <w:t>1</w:t>
      </w:r>
      <w:r w:rsidRPr="00814974">
        <w:rPr>
          <w:rFonts w:hint="cs"/>
          <w:rtl/>
        </w:rPr>
        <w:t xml:space="preserve"> </w:t>
      </w:r>
      <w:r w:rsidRPr="00814974">
        <w:t>-</w:t>
      </w:r>
      <w:r w:rsidRPr="00814974">
        <w:rPr>
          <w:rFonts w:hint="cs"/>
          <w:rtl/>
        </w:rPr>
        <w:t xml:space="preserve"> بما أن الطريقة الواردة في الفقرة </w:t>
      </w:r>
      <w:r w:rsidRPr="00814974">
        <w:t>1.4.2</w:t>
      </w:r>
      <w:r w:rsidRPr="00814974">
        <w:rPr>
          <w:rFonts w:hint="cs"/>
          <w:rtl/>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14:paraId="482FD7AD" w14:textId="3EEF695B" w:rsidR="00814974" w:rsidRPr="00814974" w:rsidRDefault="00814974" w:rsidP="00637F34">
      <w:pPr>
        <w:pStyle w:val="Note"/>
        <w:rPr>
          <w:rtl/>
        </w:rPr>
      </w:pPr>
      <w:r w:rsidRPr="00814974">
        <w:rPr>
          <w:rFonts w:hint="cs"/>
          <w:b/>
          <w:bCs/>
          <w:rtl/>
        </w:rPr>
        <w:t xml:space="preserve">الملاحظة </w:t>
      </w:r>
      <w:r w:rsidRPr="00814974">
        <w:rPr>
          <w:b/>
          <w:bCs/>
        </w:rPr>
        <w:t>2</w:t>
      </w:r>
      <w:r w:rsidRPr="00814974">
        <w:rPr>
          <w:rFonts w:hint="cs"/>
          <w:rtl/>
        </w:rPr>
        <w:t xml:space="preserve"> </w:t>
      </w:r>
      <w:r w:rsidRPr="00814974">
        <w:t>-</w:t>
      </w:r>
      <w:r w:rsidRPr="00814974">
        <w:rPr>
          <w:rFonts w:hint="cs"/>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814974">
        <w:t>1</w:t>
      </w:r>
      <w:r w:rsidRPr="00814974">
        <w:rPr>
          <w:rFonts w:hint="cs"/>
          <w:rtl/>
        </w:rPr>
        <w:t xml:space="preserve"> من الفقرة </w:t>
      </w:r>
      <w:r w:rsidRPr="00814974">
        <w:t>1.4.6.4.2</w:t>
      </w:r>
      <w:r w:rsidRPr="00814974">
        <w:rPr>
          <w:rFonts w:hint="cs"/>
          <w:rtl/>
        </w:rPr>
        <w:t xml:space="preserve"> من أجل تحسين الانحراف. وفي هذه الحالة ينبغي حساب التوهين لكل استقطاب على حدة.</w:t>
      </w:r>
    </w:p>
    <w:p w14:paraId="6E71F0E5" w14:textId="77777777" w:rsidR="00814974" w:rsidRPr="00814974" w:rsidRDefault="00814974" w:rsidP="00637F34">
      <w:pPr>
        <w:pStyle w:val="Heading3"/>
        <w:rPr>
          <w:rtl/>
        </w:rPr>
      </w:pPr>
      <w:bookmarkStart w:id="70" w:name="_Toc214260757"/>
      <w:bookmarkStart w:id="71" w:name="_Toc214398550"/>
      <w:r w:rsidRPr="00814974">
        <w:t>7.4.2</w:t>
      </w:r>
      <w:r w:rsidRPr="00814974">
        <w:rPr>
          <w:rtl/>
        </w:rPr>
        <w:tab/>
        <w:t xml:space="preserve">التنبؤ بالانقطاع </w:t>
      </w:r>
      <w:r w:rsidRPr="00814974">
        <w:rPr>
          <w:rFonts w:hint="cs"/>
          <w:rtl/>
        </w:rPr>
        <w:t>الناجم عن</w:t>
      </w:r>
      <w:r w:rsidRPr="00814974">
        <w:rPr>
          <w:rtl/>
        </w:rPr>
        <w:t xml:space="preserve"> الهواطل</w:t>
      </w:r>
      <w:bookmarkEnd w:id="70"/>
      <w:bookmarkEnd w:id="71"/>
    </w:p>
    <w:p w14:paraId="2433745C" w14:textId="77777777" w:rsidR="00814974" w:rsidRPr="00814974" w:rsidRDefault="00814974" w:rsidP="00814974">
      <w:pPr>
        <w:rPr>
          <w:rtl/>
        </w:rPr>
      </w:pPr>
      <w:r w:rsidRPr="00814974">
        <w:rPr>
          <w:rtl/>
        </w:rPr>
        <w:t xml:space="preserve">عند تصميم وصلة رقمية، يحسب احتمال تجاوز التوهين بسبب المطر </w:t>
      </w:r>
      <w:r w:rsidRPr="00814974">
        <w:rPr>
          <w:i/>
          <w:iCs/>
        </w:rPr>
        <w:t>P</w:t>
      </w:r>
      <w:r w:rsidRPr="00814974">
        <w:rPr>
          <w:i/>
          <w:iCs/>
          <w:position w:val="-4"/>
          <w:sz w:val="16"/>
          <w:szCs w:val="19"/>
        </w:rPr>
        <w:t>rain</w:t>
      </w:r>
      <w:r w:rsidRPr="00814974">
        <w:rPr>
          <w:rtl/>
        </w:rPr>
        <w:t xml:space="preserve"> المساوي لهامش الحماية من الخبو المنتظم </w:t>
      </w:r>
      <w:r w:rsidRPr="00814974">
        <w:t xml:space="preserve">(dB) </w:t>
      </w:r>
      <w:r w:rsidRPr="00814974">
        <w:rPr>
          <w:i/>
          <w:iCs/>
        </w:rPr>
        <w:t>F</w:t>
      </w:r>
      <w:r w:rsidRPr="00814974">
        <w:rPr>
          <w:rtl/>
        </w:rPr>
        <w:t xml:space="preserve"> (</w:t>
      </w:r>
      <w:r w:rsidRPr="00814974">
        <w:rPr>
          <w:rFonts w:hint="cs"/>
          <w:rtl/>
        </w:rPr>
        <w:t>انظر </w:t>
      </w:r>
      <w:r w:rsidRPr="00814974">
        <w:rPr>
          <w:rtl/>
        </w:rPr>
        <w:t xml:space="preserve">الفقرة </w:t>
      </w:r>
      <w:r w:rsidRPr="00814974">
        <w:t>5.3.2</w:t>
      </w:r>
      <w:r w:rsidRPr="00814974">
        <w:rPr>
          <w:rtl/>
        </w:rPr>
        <w:t xml:space="preserve">) لمعدل الخطأ في البتات </w:t>
      </w:r>
      <w:r w:rsidRPr="00814974">
        <w:t>(BER)</w:t>
      </w:r>
      <w:r w:rsidRPr="00814974">
        <w:rPr>
          <w:rtl/>
        </w:rPr>
        <w:t xml:space="preserve"> المعني من الصيغة التالية:</w:t>
      </w:r>
    </w:p>
    <w:p w14:paraId="6503A7F0" w14:textId="5F377B03" w:rsidR="00814974" w:rsidRPr="00814974" w:rsidRDefault="00814974" w:rsidP="00814974">
      <w:pPr>
        <w:tabs>
          <w:tab w:val="center" w:pos="4820"/>
          <w:tab w:val="right" w:pos="9639"/>
        </w:tabs>
        <w:spacing w:before="100" w:beforeAutospacing="1" w:after="100" w:afterAutospacing="1" w:line="240" w:lineRule="auto"/>
      </w:pPr>
      <w:r w:rsidRPr="00814974">
        <w:tab/>
      </w:r>
      <w:r w:rsidR="00BA7677" w:rsidRPr="008947EA">
        <w:rPr>
          <w:position w:val="-12"/>
          <w:sz w:val="20"/>
        </w:rPr>
        <w:object w:dxaOrig="1420" w:dyaOrig="360" w14:anchorId="360E574A">
          <v:shape id="_x0000_i1235" type="#_x0000_t75" style="width:66.4pt;height:17.75pt" o:ole="" fillcolor="window">
            <v:imagedata r:id="rId176" o:title=""/>
          </v:shape>
          <o:OLEObject Type="Embed" ProgID="Equation.3" ShapeID="_x0000_i1235" DrawAspect="Content" ObjectID="_1826701926" r:id="rId177"/>
        </w:object>
      </w:r>
      <w:r w:rsidRPr="00814974">
        <w:tab/>
        <w:t>(100)</w:t>
      </w:r>
    </w:p>
    <w:p w14:paraId="584E9D12" w14:textId="77777777" w:rsidR="00814974" w:rsidRPr="00814974" w:rsidRDefault="00814974" w:rsidP="00814974">
      <w:pPr>
        <w:spacing w:before="240"/>
        <w:rPr>
          <w:rtl/>
          <w:lang w:bidi="ar-SY"/>
        </w:rPr>
      </w:pPr>
      <w:r w:rsidRPr="00814974">
        <w:rPr>
          <w:rtl/>
        </w:rPr>
        <w:t xml:space="preserve">حيث </w:t>
      </w:r>
      <w:r w:rsidRPr="00814974">
        <w:t xml:space="preserve">(%) </w:t>
      </w:r>
      <w:r w:rsidRPr="00814974">
        <w:rPr>
          <w:i/>
        </w:rPr>
        <w:t>p</w:t>
      </w:r>
      <w:r w:rsidRPr="00814974">
        <w:rPr>
          <w:rtl/>
        </w:rPr>
        <w:t xml:space="preserve"> هي النسبة المئوية من الوقت التي يتجاوز خلالها التوهين بسبب المطر </w:t>
      </w:r>
      <w:r w:rsidRPr="00814974">
        <w:t xml:space="preserve">(dB) </w:t>
      </w:r>
      <w:r w:rsidRPr="00814974">
        <w:rPr>
          <w:i/>
          <w:iCs/>
        </w:rPr>
        <w:t>F</w:t>
      </w:r>
      <w:r w:rsidRPr="00814974">
        <w:rPr>
          <w:rtl/>
        </w:rPr>
        <w:t xml:space="preserve"> في السنة المتوسطة ويمكن التوصل إليها بحل المعادلة </w:t>
      </w:r>
      <w:r w:rsidRPr="00814974">
        <w:t>(34)</w:t>
      </w:r>
      <w:r w:rsidRPr="00814974">
        <w:rPr>
          <w:rtl/>
        </w:rPr>
        <w:t xml:space="preserve"> الواردة في الفقرة </w:t>
      </w:r>
      <w:r w:rsidRPr="00814974">
        <w:t>1.4.2</w:t>
      </w:r>
      <w:r w:rsidRPr="00814974">
        <w:rPr>
          <w:rtl/>
        </w:rPr>
        <w:t>.</w:t>
      </w:r>
    </w:p>
    <w:p w14:paraId="5AEC912E" w14:textId="77777777" w:rsidR="00814974" w:rsidRPr="00814974" w:rsidRDefault="00814974" w:rsidP="00637F34">
      <w:pPr>
        <w:pStyle w:val="Heading1"/>
        <w:rPr>
          <w:rtl/>
          <w:lang w:bidi="ar-SY"/>
        </w:rPr>
      </w:pPr>
      <w:bookmarkStart w:id="72" w:name="_Toc214260758"/>
      <w:bookmarkStart w:id="73" w:name="_Toc214398305"/>
      <w:bookmarkStart w:id="74" w:name="_Toc214398551"/>
      <w:bookmarkStart w:id="75" w:name="_Toc214398586"/>
      <w:r w:rsidRPr="00814974">
        <w:t>3</w:t>
      </w:r>
      <w:r w:rsidRPr="00814974">
        <w:rPr>
          <w:rtl/>
        </w:rPr>
        <w:tab/>
        <w:t>تغيرات زاوية الوصول</w:t>
      </w:r>
      <w:r w:rsidRPr="00814974">
        <w:rPr>
          <w:rFonts w:hint="cs"/>
          <w:rtl/>
        </w:rPr>
        <w:t xml:space="preserve"> و</w:t>
      </w:r>
      <w:r w:rsidRPr="00814974">
        <w:rPr>
          <w:rtl/>
        </w:rPr>
        <w:t>/</w:t>
      </w:r>
      <w:r w:rsidRPr="00814974">
        <w:rPr>
          <w:rFonts w:hint="cs"/>
          <w:rtl/>
        </w:rPr>
        <w:t>أ</w:t>
      </w:r>
      <w:r w:rsidRPr="00814974">
        <w:rPr>
          <w:rtl/>
        </w:rPr>
        <w:t>و</w:t>
      </w:r>
      <w:r w:rsidRPr="00814974">
        <w:rPr>
          <w:rFonts w:hint="cs"/>
          <w:rtl/>
        </w:rPr>
        <w:t xml:space="preserve"> </w:t>
      </w:r>
      <w:r w:rsidRPr="00814974">
        <w:rPr>
          <w:rtl/>
        </w:rPr>
        <w:t>زاوية الانطلاق</w:t>
      </w:r>
      <w:bookmarkEnd w:id="72"/>
      <w:bookmarkEnd w:id="73"/>
      <w:bookmarkEnd w:id="74"/>
      <w:bookmarkEnd w:id="75"/>
    </w:p>
    <w:p w14:paraId="408A8327" w14:textId="77777777" w:rsidR="00814974" w:rsidRPr="00814974" w:rsidRDefault="00814974" w:rsidP="00814974">
      <w:pPr>
        <w:rPr>
          <w:spacing w:val="-4"/>
          <w:rtl/>
        </w:rPr>
      </w:pPr>
      <w:r w:rsidRPr="00814974">
        <w:rPr>
          <w:spacing w:val="-4"/>
          <w:rtl/>
        </w:rPr>
        <w:t>يمكن أن تسبب تدرجات شاذة في دليل الانكسار في الجو الصافي على طول المسير، تغيرات كبيرة جداً في زوايا الوصول والانطلاق للموجات المرسلة والموجات المستقبلة. وتكون هذه الترددات شبه مستقلة عن التردد وتحدث أولاً في المستوي الرأسي للهوائيات ويكون مدى الزوايا أكبر في مناطق الشواطئ الرطبة مما هو عليه في المناطق الداخلية الجافة. ولم تشاهد تغيرات دلالية أثناء حالات الهواطل.</w:t>
      </w:r>
    </w:p>
    <w:p w14:paraId="1CD64929" w14:textId="77777777" w:rsidR="00814974" w:rsidRPr="00814974" w:rsidRDefault="00814974" w:rsidP="00BA7677">
      <w:pPr>
        <w:rPr>
          <w:rtl/>
        </w:rPr>
      </w:pPr>
      <w:r w:rsidRPr="00814974">
        <w:rPr>
          <w:rtl/>
        </w:rPr>
        <w:t>ويمكن أن يكون التأثير كبيراً على مسيرات طويلة تستعمل فيها هوائيات بحزم ضيقة وكسب عالٍ. فإذا كان عرض الحزمة ضيقاً</w:t>
      </w:r>
      <w:r w:rsidRPr="00814974">
        <w:rPr>
          <w:rFonts w:hint="cs"/>
          <w:rtl/>
        </w:rPr>
        <w:t>،</w:t>
      </w:r>
      <w:r w:rsidRPr="00814974">
        <w:rPr>
          <w:rtl/>
        </w:rPr>
        <w:t xml:space="preserve"> يمكن أن</w:t>
      </w:r>
      <w:r w:rsidRPr="00814974">
        <w:rPr>
          <w:rFonts w:hint="cs"/>
          <w:rtl/>
        </w:rPr>
        <w:t> </w:t>
      </w:r>
      <w:r w:rsidRPr="00814974">
        <w:rPr>
          <w:rtl/>
        </w:rPr>
        <w:t>يبقى اتجاه الموجة المغادرة/الواصلة بعيداً بما يكفي عن المحور لكي يحدث خبو دلالي (</w:t>
      </w:r>
      <w:r w:rsidRPr="00814974">
        <w:rPr>
          <w:rFonts w:hint="cs"/>
          <w:rtl/>
        </w:rPr>
        <w:t>انظر</w:t>
      </w:r>
      <w:r w:rsidRPr="00814974">
        <w:rPr>
          <w:rtl/>
        </w:rPr>
        <w:t xml:space="preserve"> الفقرة </w:t>
      </w:r>
      <w:r w:rsidRPr="00814974">
        <w:t>3.2</w:t>
      </w:r>
      <w:r w:rsidRPr="00814974">
        <w:rPr>
          <w:rFonts w:hint="cs"/>
          <w:rtl/>
        </w:rPr>
        <w:t>)</w:t>
      </w:r>
      <w:r w:rsidRPr="00814974">
        <w:rPr>
          <w:rtl/>
        </w:rPr>
        <w:t>. وإضافة إلى ذلك، إذا حدث تراصف الهوائيات أثناء فترات تكون فيها زوايا الوصول شاذة جداً فقد لا يكون التراصف مثالياً. ومن ثم عندما تتراصف الهوائيات على مسيرات حرجة (مثل مسيرات طويلة في منطقة ساحلية) يستحسن التأكد من التراصف عدة مرات في فترة من بضعة</w:t>
      </w:r>
      <w:r w:rsidRPr="00814974">
        <w:rPr>
          <w:rFonts w:hint="cs"/>
          <w:rtl/>
        </w:rPr>
        <w:t> </w:t>
      </w:r>
      <w:r w:rsidRPr="00814974">
        <w:rPr>
          <w:rtl/>
        </w:rPr>
        <w:t>أيام.</w:t>
      </w:r>
    </w:p>
    <w:p w14:paraId="63C16323" w14:textId="77777777" w:rsidR="00814974" w:rsidRPr="00814974" w:rsidRDefault="00814974" w:rsidP="00637F34">
      <w:pPr>
        <w:pStyle w:val="Heading1"/>
        <w:rPr>
          <w:lang w:bidi="ar-SY"/>
        </w:rPr>
      </w:pPr>
      <w:bookmarkStart w:id="76" w:name="_Toc214260759"/>
      <w:bookmarkStart w:id="77" w:name="_Toc214398306"/>
      <w:bookmarkStart w:id="78" w:name="_Toc214398552"/>
      <w:bookmarkStart w:id="79" w:name="_Toc214398587"/>
      <w:r w:rsidRPr="00814974">
        <w:rPr>
          <w:lang w:bidi="ar-SY"/>
        </w:rPr>
        <w:lastRenderedPageBreak/>
        <w:t>4</w:t>
      </w:r>
      <w:r w:rsidRPr="00814974">
        <w:rPr>
          <w:rtl/>
          <w:lang w:bidi="ar-SY"/>
        </w:rPr>
        <w:tab/>
        <w:t>انخفاض التمييز بالاستقطاب المتقاطع</w:t>
      </w:r>
      <w:r w:rsidRPr="00814974">
        <w:rPr>
          <w:rFonts w:hint="cs"/>
          <w:rtl/>
          <w:lang w:bidi="ar-SY"/>
        </w:rPr>
        <w:t xml:space="preserve"> </w:t>
      </w:r>
      <w:r w:rsidRPr="00814974">
        <w:rPr>
          <w:lang w:bidi="ar-SY"/>
        </w:rPr>
        <w:t>(XPD)</w:t>
      </w:r>
      <w:bookmarkEnd w:id="76"/>
      <w:bookmarkEnd w:id="77"/>
      <w:bookmarkEnd w:id="78"/>
      <w:bookmarkEnd w:id="79"/>
    </w:p>
    <w:p w14:paraId="0D052D3B" w14:textId="77777777" w:rsidR="00814974" w:rsidRPr="00814974" w:rsidRDefault="00814974" w:rsidP="00814974">
      <w:pPr>
        <w:rPr>
          <w:spacing w:val="-4"/>
          <w:rtl/>
        </w:rPr>
      </w:pPr>
      <w:r w:rsidRPr="00814974">
        <w:rPr>
          <w:spacing w:val="-4"/>
          <w:rtl/>
        </w:rPr>
        <w:t xml:space="preserve">يمكن أن يتعرض التمييز بالاستقطاب المتقاطع </w:t>
      </w:r>
      <w:r w:rsidRPr="00814974">
        <w:rPr>
          <w:spacing w:val="-4"/>
        </w:rPr>
        <w:t>(XPD)</w:t>
      </w:r>
      <w:r w:rsidRPr="00814974">
        <w:rPr>
          <w:spacing w:val="-4"/>
          <w:rtl/>
        </w:rPr>
        <w:t xml:space="preserve"> إلى انحطاط كافٍ لإنتاج تداخل في نفس القناة وبدرجة أقل تداخل في</w:t>
      </w:r>
      <w:r w:rsidRPr="00814974">
        <w:rPr>
          <w:rFonts w:hint="cs"/>
          <w:spacing w:val="-4"/>
          <w:rtl/>
        </w:rPr>
        <w:t> </w:t>
      </w:r>
      <w:r w:rsidRPr="00814974">
        <w:rPr>
          <w:spacing w:val="-4"/>
          <w:rtl/>
        </w:rPr>
        <w:t xml:space="preserve">القناة المجاورة. ويجب أن يؤخذ في الاعتبار انخفاض التمييز </w:t>
      </w:r>
      <w:r w:rsidRPr="00814974">
        <w:rPr>
          <w:spacing w:val="-4"/>
        </w:rPr>
        <w:t>XPD</w:t>
      </w:r>
      <w:r w:rsidRPr="00814974">
        <w:rPr>
          <w:spacing w:val="-4"/>
          <w:rtl/>
        </w:rPr>
        <w:t xml:space="preserve"> الذي يحدث في ظروف الجو الصافي وفي ظروف الهواطل كذلك.</w:t>
      </w:r>
    </w:p>
    <w:p w14:paraId="1AA4D90C" w14:textId="77777777" w:rsidR="00814974" w:rsidRPr="00814974" w:rsidRDefault="00814974" w:rsidP="00637F34">
      <w:pPr>
        <w:pStyle w:val="Heading2"/>
        <w:rPr>
          <w:rtl/>
        </w:rPr>
      </w:pPr>
      <w:bookmarkStart w:id="80" w:name="_Toc214260760"/>
      <w:bookmarkStart w:id="81" w:name="_Toc214398307"/>
      <w:bookmarkStart w:id="82" w:name="_Toc214398553"/>
      <w:bookmarkStart w:id="83" w:name="_Toc214398588"/>
      <w:r w:rsidRPr="00814974">
        <w:t>1.4</w:t>
      </w:r>
      <w:r w:rsidRPr="00814974">
        <w:rPr>
          <w:rtl/>
        </w:rPr>
        <w:tab/>
        <w:t xml:space="preserve">التنبؤ بالانقطاع </w:t>
      </w:r>
      <w:r w:rsidRPr="00814974">
        <w:rPr>
          <w:rFonts w:hint="cs"/>
          <w:rtl/>
        </w:rPr>
        <w:t>الناجم عن</w:t>
      </w:r>
      <w:r w:rsidRPr="00814974">
        <w:rPr>
          <w:rtl/>
        </w:rPr>
        <w:t xml:space="preserve"> تأثيرات الجو الصافي</w:t>
      </w:r>
      <w:bookmarkEnd w:id="80"/>
      <w:bookmarkEnd w:id="81"/>
      <w:bookmarkEnd w:id="82"/>
      <w:bookmarkEnd w:id="83"/>
    </w:p>
    <w:p w14:paraId="41276612" w14:textId="77777777" w:rsidR="00814974" w:rsidRPr="00814974" w:rsidRDefault="00814974" w:rsidP="00814974">
      <w:pPr>
        <w:rPr>
          <w:spacing w:val="-4"/>
          <w:rtl/>
        </w:rPr>
      </w:pPr>
      <w:r w:rsidRPr="00814974">
        <w:rPr>
          <w:spacing w:val="-4"/>
          <w:rtl/>
        </w:rPr>
        <w:t xml:space="preserve">يحدد التأثير المشترك للانتشار عبر مسيرات متعددة ولمخططات الاستقطاب المتقاطع للهوائيات انخفاض التمييز </w:t>
      </w:r>
      <w:r w:rsidRPr="00814974">
        <w:rPr>
          <w:spacing w:val="-4"/>
        </w:rPr>
        <w:t>XPD</w:t>
      </w:r>
      <w:r w:rsidRPr="00814974">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14:paraId="1F8389AC" w14:textId="77777777" w:rsidR="00814974" w:rsidRPr="00814974" w:rsidRDefault="00814974" w:rsidP="00814974">
      <w:pPr>
        <w:keepNext/>
        <w:rPr>
          <w:rtl/>
          <w:lang w:bidi="ar-SY"/>
        </w:rPr>
      </w:pPr>
      <w:r w:rsidRPr="00814974">
        <w:rPr>
          <w:i/>
          <w:iCs/>
          <w:rtl/>
        </w:rPr>
        <w:t xml:space="preserve">الخطوة </w:t>
      </w:r>
      <w:r w:rsidRPr="00814974">
        <w:rPr>
          <w:i/>
          <w:iCs/>
        </w:rPr>
        <w:t>1</w:t>
      </w:r>
      <w:r w:rsidRPr="00814974">
        <w:rPr>
          <w:rtl/>
        </w:rPr>
        <w:t>:</w:t>
      </w:r>
      <w:r w:rsidRPr="00814974">
        <w:rPr>
          <w:rFonts w:hint="cs"/>
          <w:rtl/>
        </w:rPr>
        <w:t xml:space="preserve"> </w:t>
      </w:r>
      <w:r w:rsidRPr="00814974">
        <w:rPr>
          <w:rtl/>
        </w:rPr>
        <w:t>حساب</w:t>
      </w:r>
      <w:r w:rsidRPr="00814974">
        <w:rPr>
          <w:rFonts w:hint="cs"/>
          <w:rtl/>
          <w:lang w:bidi="ar-SY"/>
        </w:rPr>
        <w:t>:</w:t>
      </w:r>
    </w:p>
    <w:p w14:paraId="144549C1" w14:textId="706115DF" w:rsidR="00814974" w:rsidRPr="00814974" w:rsidRDefault="00814974" w:rsidP="00637F34">
      <w:pPr>
        <w:pStyle w:val="Equation"/>
        <w:rPr>
          <w:rtl/>
          <w:lang w:bidi="ar-SY"/>
        </w:rPr>
      </w:pPr>
      <w:r w:rsidRPr="00814974">
        <w:tab/>
      </w:r>
      <w:r w:rsidR="00273539" w:rsidRPr="00143E63">
        <w:rPr>
          <w:position w:val="-52"/>
          <w:sz w:val="20"/>
        </w:rPr>
        <w:object w:dxaOrig="4180" w:dyaOrig="1160" w14:anchorId="34DF2A28">
          <v:shape id="_x0000_i1237" type="#_x0000_t75" style="width:210.4pt;height:58.9pt" o:ole="" fillcolor="window">
            <v:imagedata r:id="rId178" o:title=""/>
          </v:shape>
          <o:OLEObject Type="Embed" ProgID="Equation.DSMT4" ShapeID="_x0000_i1237" DrawAspect="Content" ObjectID="_1826701927" r:id="rId179"/>
        </w:object>
      </w:r>
      <w:r w:rsidRPr="00814974">
        <w:tab/>
        <w:t>(101)</w:t>
      </w:r>
    </w:p>
    <w:p w14:paraId="412B226B" w14:textId="77777777" w:rsidR="00814974" w:rsidRPr="00814974" w:rsidRDefault="00814974" w:rsidP="00814974">
      <w:pPr>
        <w:rPr>
          <w:rtl/>
        </w:rPr>
      </w:pPr>
      <w:r w:rsidRPr="00814974">
        <w:rPr>
          <w:rtl/>
        </w:rPr>
        <w:t xml:space="preserve">حيث </w:t>
      </w:r>
      <w:proofErr w:type="spellStart"/>
      <w:r w:rsidRPr="00814974">
        <w:rPr>
          <w:i/>
          <w:iCs/>
        </w:rPr>
        <w:t>XPD</w:t>
      </w:r>
      <w:r w:rsidRPr="00814974">
        <w:rPr>
          <w:vertAlign w:val="subscript"/>
        </w:rPr>
        <w:t>g</w:t>
      </w:r>
      <w:proofErr w:type="spellEnd"/>
      <w:r w:rsidRPr="00814974">
        <w:rPr>
          <w:rtl/>
        </w:rPr>
        <w:t xml:space="preserve"> هو الحد الأدنى للتمييز </w:t>
      </w:r>
      <w:r w:rsidRPr="00814974">
        <w:t>XPD</w:t>
      </w:r>
      <w:r w:rsidRPr="00814974">
        <w:rPr>
          <w:rtl/>
        </w:rPr>
        <w:t xml:space="preserve"> الذي يضمنه المصن</w:t>
      </w:r>
      <w:r w:rsidRPr="00814974">
        <w:rPr>
          <w:rFonts w:hint="cs"/>
          <w:rtl/>
        </w:rPr>
        <w:t>ِّ</w:t>
      </w:r>
      <w:r w:rsidRPr="00814974">
        <w:rPr>
          <w:rtl/>
        </w:rPr>
        <w:t xml:space="preserve">ع عند نقطة تسديد هوائيات الإرسال والاستقبال أي الحد الأدنى للتمييز </w:t>
      </w:r>
      <w:r w:rsidRPr="00814974">
        <w:t>XPD</w:t>
      </w:r>
      <w:r w:rsidRPr="00814974">
        <w:rPr>
          <w:rtl/>
        </w:rPr>
        <w:t xml:space="preserve"> لنقطة التسديد لكل من هوائي الإرسال والاستقبال.</w:t>
      </w:r>
    </w:p>
    <w:p w14:paraId="2ED42A47" w14:textId="77777777" w:rsidR="00814974" w:rsidRPr="00814974" w:rsidRDefault="00814974" w:rsidP="00814974">
      <w:pPr>
        <w:rPr>
          <w:rtl/>
        </w:rPr>
      </w:pPr>
      <w:r w:rsidRPr="00814974">
        <w:rPr>
          <w:i/>
          <w:iCs/>
          <w:rtl/>
        </w:rPr>
        <w:t xml:space="preserve">الخطوة </w:t>
      </w:r>
      <w:r w:rsidRPr="00814974">
        <w:rPr>
          <w:i/>
          <w:iCs/>
        </w:rPr>
        <w:t>2</w:t>
      </w:r>
      <w:r w:rsidRPr="00814974">
        <w:rPr>
          <w:rtl/>
        </w:rPr>
        <w:t>: تقييم معلمة النشاط عبر مسيرات متعددة</w:t>
      </w:r>
      <w:r w:rsidRPr="00814974">
        <w:rPr>
          <w:rFonts w:hint="cs"/>
          <w:rtl/>
        </w:rPr>
        <w:t>:</w:t>
      </w:r>
    </w:p>
    <w:p w14:paraId="1C66C39B" w14:textId="77777777" w:rsidR="00814974" w:rsidRPr="00814974" w:rsidRDefault="00814974" w:rsidP="00637F34">
      <w:pPr>
        <w:pStyle w:val="Equation"/>
      </w:pPr>
      <w:r w:rsidRPr="00814974">
        <w:rPr>
          <w:position w:val="6"/>
        </w:rPr>
        <w:tab/>
      </w:r>
      <w:r w:rsidRPr="00814974">
        <w:object w:dxaOrig="1939" w:dyaOrig="460" w14:anchorId="7E041B85">
          <v:shape id="_x0000_i1098" type="#_x0000_t75" style="width:92.55pt;height:20.55pt" o:ole="" fillcolor="window">
            <v:imagedata r:id="rId180" o:title=""/>
          </v:shape>
          <o:OLEObject Type="Embed" ProgID="Equation.3" ShapeID="_x0000_i1098" DrawAspect="Content" ObjectID="_1826701928" r:id="rId181"/>
        </w:object>
      </w:r>
      <w:r w:rsidRPr="00814974">
        <w:rPr>
          <w:position w:val="6"/>
        </w:rPr>
        <w:tab/>
      </w:r>
      <w:r w:rsidRPr="00814974">
        <w:t>(102)</w:t>
      </w:r>
    </w:p>
    <w:p w14:paraId="2D6AD4AC" w14:textId="77777777" w:rsidR="00814974" w:rsidRPr="00814974" w:rsidRDefault="00814974" w:rsidP="00814974">
      <w:pPr>
        <w:spacing w:before="240"/>
        <w:rPr>
          <w:rtl/>
          <w:lang w:bidi="ar-EG"/>
        </w:rPr>
      </w:pPr>
      <w:r w:rsidRPr="00814974">
        <w:rPr>
          <w:rtl/>
        </w:rPr>
        <w:t>حيث</w:t>
      </w:r>
      <w:r w:rsidRPr="00814974">
        <w:rPr>
          <w:rFonts w:hint="cs"/>
          <w:rtl/>
          <w:lang w:bidi="ar-EG"/>
        </w:rPr>
        <w:t xml:space="preserve"> </w:t>
      </w:r>
      <w:r w:rsidRPr="00814974">
        <w:rPr>
          <w:i/>
        </w:rPr>
        <w:t>P</w:t>
      </w:r>
      <w:r w:rsidRPr="00814974">
        <w:rPr>
          <w:vertAlign w:val="subscript"/>
        </w:rPr>
        <w:t>0</w:t>
      </w:r>
      <w:r w:rsidRPr="00814974">
        <w:t xml:space="preserve"> = </w:t>
      </w:r>
      <w:r w:rsidRPr="00814974">
        <w:rPr>
          <w:i/>
        </w:rPr>
        <w:t>p</w:t>
      </w:r>
      <w:r w:rsidRPr="00814974">
        <w:rPr>
          <w:i/>
          <w:iCs/>
          <w:vertAlign w:val="subscript"/>
        </w:rPr>
        <w:t>w</w:t>
      </w:r>
      <w:r w:rsidRPr="00814974">
        <w:rPr>
          <w:rFonts w:ascii="Tms Rmn" w:hAnsi="Tms Rmn"/>
          <w:sz w:val="12"/>
        </w:rPr>
        <w:t> </w:t>
      </w:r>
      <w:r w:rsidRPr="00814974">
        <w:t>/100</w:t>
      </w:r>
      <w:r w:rsidRPr="00814974">
        <w:rPr>
          <w:rtl/>
        </w:rPr>
        <w:t xml:space="preserve"> هو عامل حدوث مسيرات متعددة </w:t>
      </w:r>
      <w:r w:rsidRPr="00814974">
        <w:rPr>
          <w:rFonts w:hint="cs"/>
          <w:rtl/>
        </w:rPr>
        <w:t>يق</w:t>
      </w:r>
      <w:r w:rsidRPr="00814974">
        <w:rPr>
          <w:rtl/>
        </w:rPr>
        <w:t xml:space="preserve">ابل </w:t>
      </w:r>
      <w:r w:rsidRPr="00814974">
        <w:rPr>
          <w:rFonts w:hint="cs"/>
          <w:rtl/>
        </w:rPr>
        <w:t>ا</w:t>
      </w:r>
      <w:r w:rsidRPr="00814974">
        <w:rPr>
          <w:rtl/>
        </w:rPr>
        <w:t xml:space="preserve">لنسبة المئوية من الوقت </w:t>
      </w:r>
      <w:r w:rsidRPr="00814974">
        <w:rPr>
          <w:i/>
        </w:rPr>
        <w:t>p</w:t>
      </w:r>
      <w:r w:rsidRPr="00814974">
        <w:rPr>
          <w:i/>
          <w:iCs/>
          <w:vertAlign w:val="subscript"/>
        </w:rPr>
        <w:t>w</w:t>
      </w:r>
      <w:r w:rsidRPr="00814974">
        <w:rPr>
          <w:rtl/>
        </w:rPr>
        <w:t xml:space="preserve"> </w:t>
      </w:r>
      <w:r w:rsidRPr="00814974">
        <w:t>(%)</w:t>
      </w:r>
      <w:r w:rsidRPr="00814974">
        <w:rPr>
          <w:rtl/>
        </w:rPr>
        <w:t xml:space="preserve"> لتجاوز </w:t>
      </w:r>
      <w:r w:rsidRPr="00814974">
        <w:t xml:space="preserve">dB 0 = </w:t>
      </w:r>
      <w:r w:rsidRPr="00814974">
        <w:rPr>
          <w:i/>
          <w:iCs/>
        </w:rPr>
        <w:t>A</w:t>
      </w:r>
      <w:r w:rsidRPr="00814974">
        <w:rPr>
          <w:rtl/>
        </w:rPr>
        <w:t xml:space="preserve"> في الشهر الأسوأ المتوسط كما تم حسابه في المعادل</w:t>
      </w:r>
      <w:r w:rsidRPr="00814974">
        <w:rPr>
          <w:rFonts w:hint="cs"/>
          <w:rtl/>
          <w:lang w:val="en-GB" w:bidi="ar-EG"/>
        </w:rPr>
        <w:t>ة</w:t>
      </w:r>
      <w:r w:rsidRPr="00814974">
        <w:rPr>
          <w:rtl/>
        </w:rPr>
        <w:t xml:space="preserve"> </w:t>
      </w:r>
      <w:r w:rsidRPr="00814974">
        <w:t>(7)</w:t>
      </w:r>
      <w:r w:rsidRPr="00814974">
        <w:rPr>
          <w:rtl/>
        </w:rPr>
        <w:t>.</w:t>
      </w:r>
    </w:p>
    <w:p w14:paraId="766D8945" w14:textId="77777777" w:rsidR="00814974" w:rsidRPr="00814974" w:rsidRDefault="00814974" w:rsidP="00814974">
      <w:pPr>
        <w:rPr>
          <w:rtl/>
        </w:rPr>
      </w:pPr>
      <w:r w:rsidRPr="00814974">
        <w:rPr>
          <w:i/>
          <w:iCs/>
          <w:rtl/>
        </w:rPr>
        <w:t xml:space="preserve">الخطوة </w:t>
      </w:r>
      <w:r w:rsidRPr="00814974">
        <w:rPr>
          <w:i/>
          <w:iCs/>
        </w:rPr>
        <w:t>3</w:t>
      </w:r>
      <w:r w:rsidRPr="00814974">
        <w:rPr>
          <w:rtl/>
        </w:rPr>
        <w:t>: تحديد</w:t>
      </w:r>
      <w:r w:rsidRPr="00814974">
        <w:rPr>
          <w:rFonts w:hint="cs"/>
          <w:rtl/>
        </w:rPr>
        <w:t>:</w:t>
      </w:r>
    </w:p>
    <w:p w14:paraId="39B096D7" w14:textId="2CF605FC" w:rsidR="00637F34" w:rsidRPr="007703F7" w:rsidRDefault="00637F34" w:rsidP="00637F34">
      <w:pPr>
        <w:pStyle w:val="Equation"/>
        <w:tabs>
          <w:tab w:val="left" w:pos="567"/>
        </w:tabs>
        <w:rPr>
          <w:lang w:val="en-GB"/>
        </w:rPr>
      </w:pPr>
      <w:r>
        <w:rPr>
          <w:lang w:val="en-GB"/>
        </w:rPr>
        <w:tab/>
      </w:r>
      <w:r w:rsidRPr="007703F7">
        <w:rPr>
          <w:lang w:val="en-GB"/>
        </w:rPr>
        <w:tab/>
      </w:r>
      <w:r w:rsidRPr="008947EA">
        <w:rPr>
          <w:position w:val="-32"/>
          <w:sz w:val="20"/>
        </w:rPr>
        <w:object w:dxaOrig="2600" w:dyaOrig="760" w14:anchorId="51014B3F">
          <v:shape id="_x0000_i1099" type="#_x0000_t75" style="width:130.9pt;height:40.2pt" o:ole="" fillcolor="window">
            <v:imagedata r:id="rId182" o:title=""/>
          </v:shape>
          <o:OLEObject Type="Embed" ProgID="Equation.DSMT4" ShapeID="_x0000_i1099" DrawAspect="Content" ObjectID="_1826701929" r:id="rId183"/>
        </w:object>
      </w:r>
      <w:r w:rsidRPr="007703F7">
        <w:rPr>
          <w:lang w:val="en-GB"/>
        </w:rPr>
        <w:tab/>
        <w:t>(103)</w:t>
      </w:r>
    </w:p>
    <w:p w14:paraId="7BDD8696" w14:textId="352AFF72" w:rsidR="00814974" w:rsidRPr="00814974" w:rsidRDefault="00814974" w:rsidP="00814974">
      <w:pPr>
        <w:keepNext/>
        <w:keepLines/>
        <w:rPr>
          <w:rtl/>
        </w:rPr>
      </w:pPr>
      <w:r w:rsidRPr="00814974">
        <w:rPr>
          <w:rtl/>
        </w:rPr>
        <w:t>حيث:</w:t>
      </w:r>
    </w:p>
    <w:p w14:paraId="7C810FE4" w14:textId="4495305D" w:rsidR="00814974" w:rsidRPr="00814974" w:rsidRDefault="00637F34" w:rsidP="00637F34">
      <w:pPr>
        <w:pStyle w:val="Equation"/>
      </w:pPr>
      <w:r w:rsidRPr="00814974">
        <w:rPr>
          <w:noProof/>
          <w:lang w:eastAsia="en-US"/>
        </w:rPr>
        <mc:AlternateContent>
          <mc:Choice Requires="wpg">
            <w:drawing>
              <wp:anchor distT="0" distB="0" distL="114300" distR="114300" simplePos="0" relativeHeight="251660800" behindDoc="0" locked="0" layoutInCell="1" allowOverlap="1" wp14:anchorId="0788A4F8" wp14:editId="52CBAE51">
                <wp:simplePos x="0" y="0"/>
                <wp:positionH relativeFrom="column">
                  <wp:posOffset>3613785</wp:posOffset>
                </wp:positionH>
                <wp:positionV relativeFrom="paragraph">
                  <wp:posOffset>113030</wp:posOffset>
                </wp:positionV>
                <wp:extent cx="1762760" cy="739775"/>
                <wp:effectExtent l="0" t="0" r="8890" b="3175"/>
                <wp:wrapNone/>
                <wp:docPr id="1697683601"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39775"/>
                          <a:chOff x="6826" y="7775"/>
                          <a:chExt cx="2776" cy="1165"/>
                        </a:xfrm>
                      </wpg:grpSpPr>
                      <wps:wsp>
                        <wps:cNvPr id="1004434932"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A2F62" w14:textId="77777777" w:rsidR="00814974" w:rsidRDefault="00814974" w:rsidP="00814974">
                              <w:pPr>
                                <w:rPr>
                                  <w:rtl/>
                                </w:rPr>
                              </w:pPr>
                              <w:r>
                                <w:rPr>
                                  <w:rFonts w:hint="cs"/>
                                  <w:rtl/>
                                </w:rPr>
                                <w:t>هوائي إرسال واحد</w:t>
                              </w:r>
                            </w:p>
                          </w:txbxContent>
                        </wps:txbx>
                        <wps:bodyPr rot="0" vert="horz" wrap="square" lIns="91440" tIns="45720" rIns="91440" bIns="45720" anchor="t" anchorCtr="0" upright="1">
                          <a:spAutoFit/>
                        </wps:bodyPr>
                      </wps:wsp>
                      <wps:wsp>
                        <wps:cNvPr id="1734307811"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8BBD5" w14:textId="77777777" w:rsidR="00814974" w:rsidRDefault="00814974" w:rsidP="00814974">
                              <w:pPr>
                                <w:rPr>
                                  <w:rtl/>
                                  <w:lang w:bidi="ar-EG"/>
                                </w:rPr>
                              </w:pPr>
                              <w:r>
                                <w:rPr>
                                  <w:rFonts w:hint="cs"/>
                                  <w:rtl/>
                                </w:rPr>
                                <w:t>هوائي إرسال واحد</w:t>
                              </w:r>
                            </w:p>
                          </w:txbxContent>
                        </wps:txbx>
                        <wps:bodyPr rot="0" vert="horz" wrap="square" lIns="91440" tIns="45720" rIns="91440" bIns="45720" anchor="t" anchorCtr="0" upright="1">
                          <a:spAutoFit/>
                        </wps:bodyPr>
                      </wps:wsp>
                      <wps:wsp>
                        <wps:cNvPr id="429111053" name="Text Box 2896"/>
                        <wps:cNvSpPr txBox="1">
                          <a:spLocks noChangeArrowheads="1"/>
                        </wps:cNvSpPr>
                        <wps:spPr bwMode="auto">
                          <a:xfrm>
                            <a:off x="6849" y="8317"/>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AD6B0" w14:textId="77777777" w:rsidR="00814974" w:rsidRDefault="00814974" w:rsidP="00814974">
                              <w:pPr>
                                <w:rPr>
                                  <w:rtl/>
                                </w:rPr>
                              </w:pPr>
                              <w:r>
                                <w:rPr>
                                  <w:rFonts w:hint="cs"/>
                                  <w:rtl/>
                                </w:rPr>
                                <w:t>هوائيي 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88A4F8" id="Group 2893" o:spid="_x0000_s1027" style="position:absolute;left:0;text-align:left;margin-left:284.55pt;margin-top:8.9pt;width:138.8pt;height:58.25pt;z-index:251660800" coordorigin="6826,7775" coordsize="277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">
                <v:shape id="Text Box 2894" o:spid="_x0000_s1028" type="#_x0000_t202" style="position:absolute;left:6826;top:7775;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" stroked="f">
                  <v:textbox style="mso-fit-shape-to-text:t">
                    <w:txbxContent>
                      <w:p w14:paraId="78DA2F62" w14:textId="77777777" w:rsidR="00814974" w:rsidRDefault="00814974" w:rsidP="00814974">
                        <w:pPr>
                          <w:rPr>
                            <w:rtl/>
                          </w:rPr>
                        </w:pPr>
                        <w:r>
                          <w:rPr>
                            <w:rFonts w:hint="cs"/>
                            <w:rtl/>
                          </w:rPr>
                          <w:t>هوائي إرسال واحد</w:t>
                        </w:r>
                      </w:p>
                    </w:txbxContent>
                  </v:textbox>
                </v:shape>
                <v:shape id="Text Box 2895" o:spid="_x0000_s1029" type="#_x0000_t202" style="position:absolute;left:6826;top:7775;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" stroked="f">
                  <v:textbox style="mso-fit-shape-to-text:t">
                    <w:txbxContent>
                      <w:p w14:paraId="6558BBD5" w14:textId="77777777" w:rsidR="00814974" w:rsidRDefault="00814974" w:rsidP="00814974">
                        <w:pPr>
                          <w:rPr>
                            <w:rtl/>
                            <w:lang w:bidi="ar-EG"/>
                          </w:rPr>
                        </w:pPr>
                        <w:r>
                          <w:rPr>
                            <w:rFonts w:hint="cs"/>
                            <w:rtl/>
                          </w:rPr>
                          <w:t>هوائي إرسال واحد</w:t>
                        </w:r>
                      </w:p>
                    </w:txbxContent>
                  </v:textbox>
                </v:shape>
                <v:shape id="Text Box 2896" o:spid="_x0000_s1030" type="#_x0000_t202" style="position:absolute;left:6849;top:8317;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" stroked="f">
                  <v:textbox style="mso-fit-shape-to-text:t">
                    <w:txbxContent>
                      <w:p w14:paraId="182AD6B0" w14:textId="77777777" w:rsidR="00814974" w:rsidRDefault="00814974" w:rsidP="00814974">
                        <w:pPr>
                          <w:rPr>
                            <w:rtl/>
                          </w:rPr>
                        </w:pPr>
                        <w:r>
                          <w:rPr>
                            <w:rFonts w:hint="cs"/>
                            <w:rtl/>
                          </w:rPr>
                          <w:t>هوائيي إرسال</w:t>
                        </w:r>
                      </w:p>
                    </w:txbxContent>
                  </v:textbox>
                </v:shape>
              </v:group>
            </w:pict>
          </mc:Fallback>
        </mc:AlternateContent>
      </w:r>
      <w:r w:rsidR="00814974" w:rsidRPr="00814974">
        <w:tab/>
      </w:r>
      <w:r w:rsidR="00814974" w:rsidRPr="00814974">
        <w:object w:dxaOrig="6960" w:dyaOrig="1160" w14:anchorId="74C7A956">
          <v:shape id="_x0000_i1100" type="#_x0000_t75" style="width:345.05pt;height:57.95pt" o:ole="" fillcolor="window">
            <v:imagedata r:id="rId184" o:title=""/>
          </v:shape>
          <o:OLEObject Type="Embed" ProgID="Equation.3" ShapeID="_x0000_i1100" DrawAspect="Content" ObjectID="_1826701930" r:id="rId185"/>
        </w:object>
      </w:r>
      <w:r w:rsidR="00814974" w:rsidRPr="008B531C">
        <w:rPr>
          <w:position w:val="50"/>
        </w:rPr>
        <w:tab/>
        <w:t>(104)</w:t>
      </w:r>
    </w:p>
    <w:p w14:paraId="7E4B9124" w14:textId="2E0091FC" w:rsidR="00814974" w:rsidRPr="00814974" w:rsidRDefault="00814974" w:rsidP="00814974">
      <w:pPr>
        <w:spacing w:before="360"/>
        <w:rPr>
          <w:spacing w:val="-2"/>
          <w:rtl/>
          <w:lang w:bidi="ar-EG"/>
        </w:rPr>
      </w:pPr>
      <w:r w:rsidRPr="00814974">
        <w:rPr>
          <w:rFonts w:hint="cs"/>
          <w:spacing w:val="-2"/>
          <w:rtl/>
          <w:lang w:bidi="ar-EG"/>
        </w:rPr>
        <w:t>و</w:t>
      </w:r>
      <w:r w:rsidRPr="00814974">
        <w:rPr>
          <w:spacing w:val="-2"/>
          <w:rtl/>
        </w:rPr>
        <w:t xml:space="preserve">في حالة </w:t>
      </w:r>
      <w:r w:rsidRPr="00814974">
        <w:rPr>
          <w:spacing w:val="-2"/>
          <w:rtl/>
          <w:lang w:val="en-GB"/>
        </w:rPr>
        <w:t>صدور إرسال</w:t>
      </w:r>
      <w:r w:rsidRPr="00814974">
        <w:rPr>
          <w:rFonts w:hint="cs"/>
          <w:spacing w:val="-2"/>
          <w:rtl/>
          <w:lang w:val="en-GB"/>
        </w:rPr>
        <w:t xml:space="preserve"> باستقطاب تعامدي </w:t>
      </w:r>
      <w:r w:rsidRPr="00814974">
        <w:rPr>
          <w:spacing w:val="-2"/>
          <w:rtl/>
          <w:lang w:val="en-GB"/>
        </w:rPr>
        <w:t xml:space="preserve">من هوائيين مختلفين يمثل </w:t>
      </w:r>
      <w:r w:rsidRPr="00814974">
        <w:rPr>
          <w:spacing w:val="-2"/>
          <w:lang w:val="en-GB"/>
        </w:rPr>
        <w:t>(</w:t>
      </w:r>
      <w:r w:rsidRPr="00814974">
        <w:rPr>
          <w:spacing w:val="-2"/>
        </w:rPr>
        <w:t xml:space="preserve">m) </w:t>
      </w:r>
      <w:proofErr w:type="spellStart"/>
      <w:r w:rsidRPr="00814974">
        <w:rPr>
          <w:i/>
        </w:rPr>
        <w:t>s</w:t>
      </w:r>
      <w:r w:rsidRPr="00814974">
        <w:rPr>
          <w:i/>
          <w:iCs/>
          <w:vertAlign w:val="subscript"/>
        </w:rPr>
        <w:t>t</w:t>
      </w:r>
      <w:proofErr w:type="spellEnd"/>
      <w:r w:rsidRPr="00814974">
        <w:rPr>
          <w:spacing w:val="-2"/>
          <w:rtl/>
        </w:rPr>
        <w:t xml:space="preserve"> الفاصل الرأسي ويمثل </w:t>
      </w:r>
      <w:r w:rsidRPr="00814974">
        <w:rPr>
          <w:spacing w:val="-2"/>
        </w:rPr>
        <w:t xml:space="preserve">(m) </w:t>
      </w:r>
      <w:r w:rsidRPr="00814974">
        <w:rPr>
          <w:spacing w:val="-2"/>
          <w:szCs w:val="20"/>
        </w:rPr>
        <w:sym w:font="Symbol" w:char="F06C"/>
      </w:r>
      <w:r w:rsidRPr="00814974">
        <w:rPr>
          <w:spacing w:val="-2"/>
          <w:rtl/>
        </w:rPr>
        <w:t xml:space="preserve"> طول الموجة الحاملة.</w:t>
      </w:r>
    </w:p>
    <w:p w14:paraId="340C00E6" w14:textId="66784A0F" w:rsidR="00814974" w:rsidRPr="00814974" w:rsidRDefault="00814974" w:rsidP="00814974">
      <w:pPr>
        <w:keepNext/>
        <w:rPr>
          <w:rtl/>
          <w:lang w:bidi="ar-SY"/>
        </w:rPr>
      </w:pPr>
      <w:r w:rsidRPr="00814974">
        <w:rPr>
          <w:i/>
          <w:iCs/>
          <w:rtl/>
        </w:rPr>
        <w:t xml:space="preserve">الخطوة </w:t>
      </w:r>
      <w:r w:rsidRPr="00814974">
        <w:rPr>
          <w:i/>
          <w:iCs/>
        </w:rPr>
        <w:t>4</w:t>
      </w:r>
      <w:r w:rsidRPr="00814974">
        <w:rPr>
          <w:rtl/>
        </w:rPr>
        <w:t xml:space="preserve">: تشتق المعلمة </w:t>
      </w:r>
      <w:r w:rsidRPr="00814974">
        <w:rPr>
          <w:i/>
          <w:iCs/>
        </w:rPr>
        <w:t>C</w:t>
      </w:r>
      <w:r w:rsidRPr="00814974">
        <w:rPr>
          <w:rtl/>
        </w:rPr>
        <w:t xml:space="preserve"> من الصيغة التالية:</w:t>
      </w:r>
    </w:p>
    <w:p w14:paraId="4B8B43E8" w14:textId="5AED23FE" w:rsidR="00814974" w:rsidRPr="00814974" w:rsidRDefault="00814974" w:rsidP="00637F34">
      <w:pPr>
        <w:pStyle w:val="Equation"/>
      </w:pPr>
      <w:r w:rsidRPr="00814974">
        <w:tab/>
      </w:r>
      <m:oMath>
        <m:r>
          <w:rPr>
            <w:rFonts w:ascii="Cambria Math" w:hAnsi="Cambria Math"/>
          </w:rPr>
          <m:t>C=XP</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+Q</m:t>
        </m:r>
      </m:oMath>
      <w:r w:rsidRPr="00814974">
        <w:tab/>
      </w:r>
      <w:r w:rsidRPr="008B531C">
        <w:rPr>
          <w:szCs w:val="22"/>
        </w:rPr>
        <w:t>(105)</w:t>
      </w:r>
    </w:p>
    <w:p w14:paraId="38B8F8A5" w14:textId="77777777" w:rsidR="00814974" w:rsidRPr="00814974" w:rsidRDefault="00814974" w:rsidP="00814974">
      <w:pPr>
        <w:keepNext/>
        <w:rPr>
          <w:rtl/>
        </w:rPr>
      </w:pPr>
      <w:r w:rsidRPr="00814974">
        <w:rPr>
          <w:i/>
          <w:iCs/>
          <w:rtl/>
        </w:rPr>
        <w:t xml:space="preserve">الخطوة </w:t>
      </w:r>
      <w:r w:rsidRPr="00814974">
        <w:rPr>
          <w:i/>
          <w:iCs/>
        </w:rPr>
        <w:t>5</w:t>
      </w:r>
      <w:r w:rsidRPr="00814974">
        <w:rPr>
          <w:rtl/>
        </w:rPr>
        <w:t xml:space="preserve">: يحسب احتمال الانقطاع </w:t>
      </w:r>
      <w:r w:rsidRPr="00814974">
        <w:rPr>
          <w:i/>
          <w:iCs/>
        </w:rPr>
        <w:t>P</w:t>
      </w:r>
      <w:r w:rsidRPr="00814974">
        <w:rPr>
          <w:i/>
          <w:iCs/>
          <w:position w:val="-4"/>
          <w:sz w:val="16"/>
          <w:szCs w:val="19"/>
        </w:rPr>
        <w:t>XP</w:t>
      </w:r>
      <w:r w:rsidRPr="00814974">
        <w:rPr>
          <w:rtl/>
        </w:rPr>
        <w:t xml:space="preserve"> العائد إلى الاستقطاب المتقاطع في الجو الصافي من الصيغة التالية:</w:t>
      </w:r>
    </w:p>
    <w:p w14:paraId="2B2791DB" w14:textId="6C18F206" w:rsidR="00814974" w:rsidRPr="00814974" w:rsidRDefault="00814974" w:rsidP="00637F34">
      <w:pPr>
        <w:pStyle w:val="Equation"/>
        <w:rPr>
          <w:rtl/>
          <w:lang w:bidi="ar-SY"/>
        </w:rPr>
      </w:pPr>
      <w:r w:rsidRPr="00814974">
        <w:tab/>
      </w:r>
      <w:r w:rsidR="008B531C" w:rsidRPr="008947EA">
        <w:rPr>
          <w:position w:val="-12"/>
          <w:sz w:val="20"/>
        </w:rPr>
        <w:object w:dxaOrig="2140" w:dyaOrig="639" w14:anchorId="679F7A05">
          <v:shape id="_x0000_i1239" type="#_x0000_t75" style="width:107.55pt;height:29.9pt" o:ole="" fillcolor="window">
            <v:imagedata r:id="rId186" o:title=""/>
          </v:shape>
          <o:OLEObject Type="Embed" ProgID="Equation.3" ShapeID="_x0000_i1239" DrawAspect="Content" ObjectID="_1826701931" r:id="rId187"/>
        </w:object>
      </w:r>
      <w:r w:rsidRPr="00814974">
        <w:tab/>
        <w:t>(106)</w:t>
      </w:r>
    </w:p>
    <w:p w14:paraId="28135614" w14:textId="77777777" w:rsidR="00814974" w:rsidRPr="00814974" w:rsidRDefault="00814974" w:rsidP="00814974">
      <w:pPr>
        <w:keepNext/>
        <w:spacing w:before="240"/>
        <w:rPr>
          <w:rtl/>
        </w:rPr>
      </w:pPr>
      <w:r w:rsidRPr="00814974">
        <w:rPr>
          <w:rtl/>
        </w:rPr>
        <w:lastRenderedPageBreak/>
        <w:t xml:space="preserve">حيث </w:t>
      </w:r>
      <w:r w:rsidRPr="00814974">
        <w:rPr>
          <w:i/>
        </w:rPr>
        <w:t>M</w:t>
      </w:r>
      <w:r w:rsidRPr="00814974">
        <w:rPr>
          <w:i/>
          <w:iCs/>
          <w:vertAlign w:val="subscript"/>
        </w:rPr>
        <w:t>XPD</w:t>
      </w:r>
      <w:r w:rsidRPr="00814974">
        <w:rPr>
          <w:rFonts w:hint="cs"/>
          <w:rtl/>
          <w:lang w:bidi="ar-EG"/>
        </w:rPr>
        <w:t xml:space="preserve"> </w:t>
      </w:r>
      <w:r w:rsidRPr="00814974">
        <w:t>(dB)</w:t>
      </w:r>
      <w:r w:rsidRPr="00814974">
        <w:rPr>
          <w:rFonts w:hint="cs"/>
          <w:rtl/>
        </w:rPr>
        <w:t xml:space="preserve"> </w:t>
      </w:r>
      <w:r w:rsidRPr="00814974">
        <w:rPr>
          <w:rtl/>
        </w:rPr>
        <w:t xml:space="preserve">هو هامش التمييز </w:t>
      </w:r>
      <w:r w:rsidRPr="00814974">
        <w:t>XPD</w:t>
      </w:r>
      <w:r w:rsidRPr="00814974">
        <w:rPr>
          <w:rtl/>
        </w:rPr>
        <w:t xml:space="preserve"> المكافئ لمعدل </w:t>
      </w:r>
      <w:r w:rsidRPr="00814974">
        <w:rPr>
          <w:rFonts w:hint="cs"/>
          <w:rtl/>
        </w:rPr>
        <w:t>ال</w:t>
      </w:r>
      <w:r w:rsidRPr="00814974">
        <w:rPr>
          <w:rtl/>
        </w:rPr>
        <w:t xml:space="preserve">خطأ في البتات </w:t>
      </w:r>
      <w:r w:rsidRPr="00814974">
        <w:t>(BER)</w:t>
      </w:r>
      <w:r w:rsidRPr="00814974">
        <w:rPr>
          <w:rtl/>
        </w:rPr>
        <w:t xml:space="preserve"> المرجعي الذي تعطيه الصيغة التالية:</w:t>
      </w:r>
    </w:p>
    <w:p w14:paraId="08D9F6BD" w14:textId="77777777" w:rsidR="00814974" w:rsidRPr="00814974" w:rsidRDefault="00814974" w:rsidP="00637F34">
      <w:pPr>
        <w:pStyle w:val="Equation"/>
        <w:rPr>
          <w:szCs w:val="22"/>
        </w:rPr>
      </w:pPr>
      <w:r w:rsidRPr="00814974">
        <w:rPr>
          <w:noProof/>
          <w:lang w:eastAsia="en-US"/>
        </w:rPr>
        <mc:AlternateContent>
          <mc:Choice Requires="wps">
            <w:drawing>
              <wp:anchor distT="45720" distB="45720" distL="114300" distR="114300" simplePos="0" relativeHeight="251671040" behindDoc="0" locked="0" layoutInCell="1" allowOverlap="1" wp14:anchorId="0C702870" wp14:editId="45CBF6D3">
                <wp:simplePos x="0" y="0"/>
                <wp:positionH relativeFrom="column">
                  <wp:posOffset>4113167</wp:posOffset>
                </wp:positionH>
                <wp:positionV relativeFrom="paragraph">
                  <wp:posOffset>123099</wp:posOffset>
                </wp:positionV>
                <wp:extent cx="1015365" cy="681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681355"/>
                        </a:xfrm>
                        <a:prstGeom prst="rect">
                          <a:avLst/>
                        </a:prstGeom>
                        <a:noFill/>
                        <a:ln w="9525">
                          <a:noFill/>
                          <a:miter lim="800000"/>
                          <a:headEnd/>
                          <a:tailEnd/>
                        </a:ln>
                      </wps:spPr>
                      <wps:txbx>
                        <w:txbxContent>
                          <w:p w14:paraId="3E7ADE87" w14:textId="77777777" w:rsidR="00814974" w:rsidRDefault="00814974" w:rsidP="00814974">
                            <w:pPr>
                              <w:rPr>
                                <w:rtl/>
                                <w:lang w:bidi="ar-EG"/>
                              </w:rPr>
                            </w:pPr>
                            <w:r>
                              <w:rPr>
                                <w:rFonts w:hint="cs"/>
                                <w:rtl/>
                              </w:rPr>
                              <w:t xml:space="preserve">بدون </w:t>
                            </w:r>
                            <w:r>
                              <w:t>XPIC</w:t>
                            </w:r>
                          </w:p>
                          <w:p w14:paraId="0AB7AA8D" w14:textId="77777777" w:rsidR="00814974" w:rsidRDefault="00814974" w:rsidP="00814974">
                            <w:pPr>
                              <w:rPr>
                                <w:lang w:bidi="ar-EG"/>
                              </w:rPr>
                            </w:pPr>
                            <w:r>
                              <w:rPr>
                                <w:rFonts w:hint="cs"/>
                                <w:rtl/>
                                <w:lang w:bidi="ar-EG"/>
                              </w:rPr>
                              <w:t xml:space="preserve">في وجود </w:t>
                            </w:r>
                            <w:r>
                              <w:rPr>
                                <w:lang w:bidi="ar-EG"/>
                              </w:rPr>
                              <w:t>XPIC</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2870" id="Text Box 2" o:spid="_x0000_s1031" type="#_x0000_t202" style="position:absolute;left:0;text-align:left;margin-left:323.85pt;margin-top:9.7pt;width:79.95pt;height:53.6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" filled="f" stroked="f">
                <v:textbox inset=",0,,0">
                  <w:txbxContent>
                    <w:p w14:paraId="3E7ADE87" w14:textId="77777777" w:rsidR="00814974" w:rsidRDefault="00814974" w:rsidP="00814974">
                      <w:pPr>
                        <w:rPr>
                          <w:rtl/>
                          <w:lang w:bidi="ar-EG"/>
                        </w:rPr>
                      </w:pPr>
                      <w:r>
                        <w:rPr>
                          <w:rFonts w:hint="cs"/>
                          <w:rtl/>
                        </w:rPr>
                        <w:t xml:space="preserve">بدون </w:t>
                      </w:r>
                      <w:r>
                        <w:t>XPIC</w:t>
                      </w:r>
                    </w:p>
                    <w:p w14:paraId="0AB7AA8D" w14:textId="77777777" w:rsidR="00814974" w:rsidRDefault="00814974" w:rsidP="00814974">
                      <w:pPr>
                        <w:rPr>
                          <w:lang w:bidi="ar-EG"/>
                        </w:rPr>
                      </w:pPr>
                      <w:r>
                        <w:rPr>
                          <w:rFonts w:hint="cs"/>
                          <w:rtl/>
                          <w:lang w:bidi="ar-EG"/>
                        </w:rPr>
                        <w:t xml:space="preserve">في وجود </w:t>
                      </w:r>
                      <w:r>
                        <w:rPr>
                          <w:lang w:bidi="ar-EG"/>
                        </w:rPr>
                        <w:t>XPIC</w:t>
                      </w:r>
                    </w:p>
                  </w:txbxContent>
                </v:textbox>
                <w10:wrap type="square"/>
              </v:shape>
            </w:pict>
          </mc:Fallback>
        </mc:AlternateContent>
      </w:r>
      <w:r w:rsidRPr="00814974">
        <w:tab/>
      </w:r>
      <w:r w:rsidRPr="00814974">
        <w:rPr>
          <w:lang w:val="fr-CH"/>
        </w:rPr>
        <w:object w:dxaOrig="3879" w:dyaOrig="1240" w14:anchorId="7B55886F">
          <v:shape id="_x0000_i1102" type="#_x0000_t75" style="width:194.5pt;height:63.6pt" o:ole="" fillcolor="window">
            <v:imagedata r:id="rId188" o:title=""/>
          </v:shape>
          <o:OLEObject Type="Embed" ProgID="Equation.3" ShapeID="_x0000_i1102" DrawAspect="Content" ObjectID="_1826701932" r:id="rId189"/>
        </w:object>
      </w:r>
      <w:r w:rsidRPr="008B531C">
        <w:rPr>
          <w:position w:val="50"/>
        </w:rPr>
        <w:tab/>
      </w:r>
      <w:r w:rsidRPr="008B531C">
        <w:rPr>
          <w:position w:val="50"/>
          <w:szCs w:val="22"/>
        </w:rPr>
        <w:t>(107)</w:t>
      </w:r>
    </w:p>
    <w:p w14:paraId="2CDB705A" w14:textId="77777777" w:rsidR="00814974" w:rsidRPr="00814974" w:rsidRDefault="00814974" w:rsidP="00814974">
      <w:pPr>
        <w:keepNext/>
        <w:rPr>
          <w:spacing w:val="-2"/>
          <w:rtl/>
        </w:rPr>
      </w:pPr>
      <w:r w:rsidRPr="00814974">
        <w:rPr>
          <w:rFonts w:hint="cs"/>
          <w:spacing w:val="4"/>
          <w:rtl/>
        </w:rPr>
        <w:t>حيث</w:t>
      </w:r>
      <w:r w:rsidRPr="00814974">
        <w:rPr>
          <w:spacing w:val="4"/>
          <w:rtl/>
        </w:rPr>
        <w:t xml:space="preserve"> </w:t>
      </w:r>
      <w:r w:rsidRPr="00814974">
        <w:rPr>
          <w:i/>
          <w:iCs/>
          <w:spacing w:val="4"/>
        </w:rPr>
        <w:t>C</w:t>
      </w:r>
      <w:r w:rsidRPr="00814974">
        <w:rPr>
          <w:spacing w:val="4"/>
          <w:position w:val="-4"/>
          <w:sz w:val="16"/>
          <w:szCs w:val="19"/>
        </w:rPr>
        <w:t>0</w:t>
      </w:r>
      <w:r w:rsidRPr="00814974">
        <w:rPr>
          <w:spacing w:val="4"/>
          <w:position w:val="-4"/>
          <w:sz w:val="8"/>
          <w:szCs w:val="9"/>
        </w:rPr>
        <w:t> </w:t>
      </w:r>
      <w:r w:rsidRPr="00814974">
        <w:rPr>
          <w:spacing w:val="4"/>
        </w:rPr>
        <w:t>/</w:t>
      </w:r>
      <w:r w:rsidRPr="00814974">
        <w:rPr>
          <w:i/>
          <w:iCs/>
          <w:spacing w:val="4"/>
        </w:rPr>
        <w:t>I</w:t>
      </w:r>
      <w:r w:rsidRPr="00814974">
        <w:rPr>
          <w:spacing w:val="4"/>
          <w:rtl/>
        </w:rPr>
        <w:t xml:space="preserve"> هي نسبة الموجة الحاملة إلى التداخل لمعدل خطأ في البتات </w:t>
      </w:r>
      <w:r w:rsidRPr="00814974">
        <w:rPr>
          <w:spacing w:val="4"/>
        </w:rPr>
        <w:t>(BER)</w:t>
      </w:r>
      <w:r w:rsidRPr="00814974">
        <w:rPr>
          <w:spacing w:val="4"/>
          <w:rtl/>
        </w:rPr>
        <w:t xml:space="preserve"> مرجعي والتي يمكن تقييمها سواء بالمحاكاة</w:t>
      </w:r>
      <w:r w:rsidRPr="00814974">
        <w:rPr>
          <w:spacing w:val="-2"/>
          <w:rtl/>
        </w:rPr>
        <w:t xml:space="preserve"> أو</w:t>
      </w:r>
      <w:r w:rsidRPr="00814974">
        <w:rPr>
          <w:rFonts w:hint="eastAsia"/>
          <w:spacing w:val="-2"/>
          <w:rtl/>
          <w:lang w:bidi="ar-EG"/>
        </w:rPr>
        <w:t> </w:t>
      </w:r>
      <w:r w:rsidRPr="00814974">
        <w:rPr>
          <w:spacing w:val="-2"/>
          <w:rtl/>
        </w:rPr>
        <w:t>بالقياس.</w:t>
      </w:r>
    </w:p>
    <w:p w14:paraId="7971EF4E" w14:textId="77777777" w:rsidR="00814974" w:rsidRPr="00814974" w:rsidRDefault="00814974" w:rsidP="00814974">
      <w:pPr>
        <w:rPr>
          <w:rtl/>
        </w:rPr>
      </w:pPr>
      <w:r w:rsidRPr="00814974">
        <w:t>XPIF</w:t>
      </w:r>
      <w:r w:rsidRPr="00814974">
        <w:rPr>
          <w:rtl/>
        </w:rPr>
        <w:t xml:space="preserve"> هو العامل المقيس في المختبر لتحسين الاستقطاب المتقاطع الذي يعطي الفارق في العزل بالاستقطاب المتقاطع </w:t>
      </w:r>
      <w:r w:rsidRPr="00814974">
        <w:t>(XPI)</w:t>
      </w:r>
      <w:r w:rsidRPr="00814974">
        <w:rPr>
          <w:rtl/>
        </w:rPr>
        <w:t xml:space="preserve"> عند نسب الموجة الحاملة إلى الضوضاء عريضة بقدر كافٍ (</w:t>
      </w:r>
      <w:r w:rsidRPr="00814974">
        <w:t>dB 35</w:t>
      </w:r>
      <w:r w:rsidRPr="00814974">
        <w:rPr>
          <w:rtl/>
        </w:rPr>
        <w:t xml:space="preserve"> عادة</w:t>
      </w:r>
      <w:r w:rsidRPr="00814974">
        <w:rPr>
          <w:rFonts w:hint="cs"/>
          <w:rtl/>
        </w:rPr>
        <w:t>ً</w:t>
      </w:r>
      <w:r w:rsidRPr="00814974">
        <w:rPr>
          <w:rtl/>
        </w:rPr>
        <w:t xml:space="preserve">) وعند معدل خطأ في البتات </w:t>
      </w:r>
      <w:r w:rsidRPr="00814974">
        <w:t>(BER)</w:t>
      </w:r>
      <w:r w:rsidRPr="00814974">
        <w:rPr>
          <w:rtl/>
        </w:rPr>
        <w:t xml:space="preserve"> معين للأنظمة المجهزة أو غير المجهزة بملغي تداخل الاستقطاب المتقاطع </w:t>
      </w:r>
      <w:r w:rsidRPr="00814974">
        <w:t>(XPIC)</w:t>
      </w:r>
      <w:r w:rsidRPr="00814974">
        <w:rPr>
          <w:rtl/>
        </w:rPr>
        <w:t xml:space="preserve">. والقيمة النمطية للملغي </w:t>
      </w:r>
      <w:r w:rsidRPr="00814974">
        <w:t>XPIF</w:t>
      </w:r>
      <w:r w:rsidRPr="00814974">
        <w:rPr>
          <w:rtl/>
        </w:rPr>
        <w:t xml:space="preserve"> هي </w:t>
      </w:r>
      <w:r w:rsidRPr="00814974">
        <w:t>dB 20</w:t>
      </w:r>
      <w:r w:rsidRPr="00814974">
        <w:rPr>
          <w:rtl/>
        </w:rPr>
        <w:t xml:space="preserve"> تقريباً.</w:t>
      </w:r>
    </w:p>
    <w:p w14:paraId="22F66F89" w14:textId="77777777" w:rsidR="00814974" w:rsidRPr="00814974" w:rsidRDefault="00814974" w:rsidP="00637F34">
      <w:pPr>
        <w:pStyle w:val="Heading2"/>
        <w:rPr>
          <w:rtl/>
        </w:rPr>
      </w:pPr>
      <w:bookmarkStart w:id="84" w:name="_Toc214260761"/>
      <w:bookmarkStart w:id="85" w:name="_Toc214398308"/>
      <w:bookmarkStart w:id="86" w:name="_Toc214398554"/>
      <w:bookmarkStart w:id="87" w:name="_Toc214398589"/>
      <w:r w:rsidRPr="00814974">
        <w:t>2.4</w:t>
      </w:r>
      <w:r w:rsidRPr="00814974">
        <w:rPr>
          <w:rtl/>
        </w:rPr>
        <w:tab/>
        <w:t xml:space="preserve">التنبؤ بانقطاع </w:t>
      </w:r>
      <w:r w:rsidRPr="00814974">
        <w:rPr>
          <w:rFonts w:hint="cs"/>
          <w:rtl/>
        </w:rPr>
        <w:t xml:space="preserve">التمييز </w:t>
      </w:r>
      <w:r w:rsidRPr="00814974">
        <w:t>XPD</w:t>
      </w:r>
      <w:r w:rsidRPr="00814974">
        <w:rPr>
          <w:rFonts w:hint="cs"/>
          <w:rtl/>
          <w:lang w:bidi="ar-SY"/>
        </w:rPr>
        <w:t xml:space="preserve"> </w:t>
      </w:r>
      <w:r w:rsidRPr="00814974">
        <w:rPr>
          <w:rtl/>
        </w:rPr>
        <w:t>العائد إلى تأثير الهواطل</w:t>
      </w:r>
      <w:bookmarkEnd w:id="84"/>
      <w:bookmarkEnd w:id="85"/>
      <w:bookmarkEnd w:id="86"/>
      <w:bookmarkEnd w:id="87"/>
    </w:p>
    <w:p w14:paraId="63219955" w14:textId="77777777" w:rsidR="00814974" w:rsidRPr="00814974" w:rsidRDefault="00814974" w:rsidP="00637F34">
      <w:pPr>
        <w:pStyle w:val="Heading3"/>
        <w:rPr>
          <w:rtl/>
        </w:rPr>
      </w:pPr>
      <w:bookmarkStart w:id="88" w:name="_Toc214260762"/>
      <w:bookmarkStart w:id="89" w:name="_Toc214398555"/>
      <w:r w:rsidRPr="00814974">
        <w:t>1.2.4</w:t>
      </w:r>
      <w:r w:rsidRPr="00814974">
        <w:rPr>
          <w:rtl/>
        </w:rPr>
        <w:tab/>
        <w:t xml:space="preserve">إحصائيات التمييز </w:t>
      </w:r>
      <w:r w:rsidRPr="00814974">
        <w:t>XPD</w:t>
      </w:r>
      <w:r w:rsidRPr="00814974">
        <w:rPr>
          <w:rtl/>
        </w:rPr>
        <w:t xml:space="preserve"> في </w:t>
      </w:r>
      <w:r w:rsidRPr="00814974">
        <w:rPr>
          <w:rFonts w:hint="cs"/>
          <w:rtl/>
        </w:rPr>
        <w:t>حالات</w:t>
      </w:r>
      <w:r w:rsidRPr="00814974">
        <w:rPr>
          <w:rtl/>
        </w:rPr>
        <w:t xml:space="preserve"> الهواطل</w:t>
      </w:r>
      <w:bookmarkEnd w:id="88"/>
      <w:bookmarkEnd w:id="89"/>
    </w:p>
    <w:p w14:paraId="1B04456C" w14:textId="77777777" w:rsidR="00814974" w:rsidRPr="00814974" w:rsidRDefault="00814974" w:rsidP="00814974">
      <w:pPr>
        <w:rPr>
          <w:rtl/>
        </w:rPr>
      </w:pPr>
      <w:r w:rsidRPr="00814974">
        <w:rPr>
          <w:rtl/>
        </w:rPr>
        <w:t xml:space="preserve">يحدد المطر الكثيف قيم انخفاض </w:t>
      </w:r>
      <w:r w:rsidRPr="00814974">
        <w:t>XPD</w:t>
      </w:r>
      <w:r w:rsidRPr="00814974">
        <w:rPr>
          <w:rtl/>
        </w:rPr>
        <w:t xml:space="preserve"> المشاهدة أثناء نسب مئوية صغيرة من الوقت. وإذا لم تتيسر التنبؤات أو القياسات المفصلة على بعض المسيرات يمكن الحصول على تقدير تقريب</w:t>
      </w:r>
      <w:r w:rsidRPr="00814974">
        <w:rPr>
          <w:rFonts w:hint="cs"/>
          <w:rtl/>
        </w:rPr>
        <w:t>‍</w:t>
      </w:r>
      <w:r w:rsidRPr="00814974">
        <w:rPr>
          <w:rtl/>
        </w:rPr>
        <w:t xml:space="preserve">ي لتوزيع قيم </w:t>
      </w:r>
      <w:r w:rsidRPr="00814974">
        <w:t>XPD</w:t>
      </w:r>
      <w:r w:rsidRPr="00814974">
        <w:rPr>
          <w:rtl/>
        </w:rPr>
        <w:t xml:space="preserve"> غير المشروط من خلال التوزيع التراكمي للتوهين بسبب المطر متحد الاستقطاب </w:t>
      </w:r>
      <w:r w:rsidRPr="00814974">
        <w:t>(CPA)</w:t>
      </w:r>
      <w:r w:rsidRPr="00814974">
        <w:rPr>
          <w:rtl/>
        </w:rPr>
        <w:t xml:space="preserve"> (</w:t>
      </w:r>
      <w:r w:rsidRPr="00814974">
        <w:rPr>
          <w:rFonts w:hint="cs"/>
          <w:rtl/>
        </w:rPr>
        <w:t>انظر</w:t>
      </w:r>
      <w:r w:rsidRPr="00814974">
        <w:rPr>
          <w:rtl/>
        </w:rPr>
        <w:t xml:space="preserve"> الفقرة </w:t>
      </w:r>
      <w:r w:rsidRPr="00814974">
        <w:t>(4.2</w:t>
      </w:r>
      <w:r w:rsidRPr="00814974">
        <w:rPr>
          <w:rtl/>
        </w:rPr>
        <w:t xml:space="preserve"> بواسطة علاقة تساوي الاحتمالات التالية:</w:t>
      </w:r>
    </w:p>
    <w:p w14:paraId="0DE7F729" w14:textId="77777777" w:rsidR="00814974" w:rsidRPr="00814974" w:rsidRDefault="00814974" w:rsidP="00637F34">
      <w:pPr>
        <w:pStyle w:val="Equation"/>
        <w:rPr>
          <w:lang w:val="en-GB"/>
        </w:rPr>
      </w:pPr>
      <w:r w:rsidRPr="00814974">
        <w:rPr>
          <w:lang w:val="en-GB"/>
        </w:rPr>
        <w:tab/>
      </w:r>
      <m:oMath>
        <m:r>
          <w:rPr>
            <w:rFonts w:ascii="Cambria Math" w:hAnsi="Cambria Math"/>
            <w:lang w:val="en-GB"/>
          </w:rPr>
          <m:t>XPD</m:t>
        </m:r>
        <m:r>
          <m:rPr>
            <m:sty m:val="p"/>
          </m:rPr>
          <w:rPr>
            <w:rFonts w:ascii="Cambria Math" w:hAnsi="Cambria Math"/>
            <w:lang w:val="en-GB"/>
          </w:rPr>
          <m:t>=</m:t>
        </m:r>
        <m:r>
          <w:rPr>
            <w:rFonts w:ascii="Cambria Math" w:hAnsi="Cambria Math"/>
            <w:lang w:val="en-GB"/>
          </w:rPr>
          <m:t>U</m:t>
        </m:r>
        <m:r>
          <m:rPr>
            <m:sty m:val="p"/>
          </m:rPr>
          <w:rPr>
            <w:rFonts w:ascii="Cambria Math" w:hAnsi="Cambria Math"/>
            <w:lang w:val="en-GB"/>
          </w:rPr>
          <m:t>-</m:t>
        </m:r>
        <m:r>
          <w:rPr>
            <w:rFonts w:ascii="Cambria Math" w:hAnsi="Cambria Math"/>
            <w:lang w:val="en-GB"/>
          </w:rPr>
          <m:t>V</m:t>
        </m:r>
        <m:d>
          <m:dPr>
            <m:ctrlPr>
              <w:rPr>
                <w:rFonts w:ascii="Cambria Math" w:hAnsi="Cambria Math"/>
                <w:lang w:val="en-GB"/>
              </w:rPr>
            </m:ctrlPr>
          </m:dPr>
          <m:e>
            <m:r>
              <w:rPr>
                <w:rFonts w:ascii="Cambria Math" w:hAnsi="Cambria Math"/>
                <w:lang w:val="en-GB"/>
              </w:rPr>
              <m:t>f</m:t>
            </m:r>
          </m:e>
        </m:d>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lang w:val="en-GB"/>
              </w:rPr>
              <m:t>CPA</m:t>
            </m:r>
          </m:e>
        </m:func>
        <m:r>
          <m:rPr>
            <m:sty m:val="p"/>
          </m:rPr>
          <w:rPr>
            <w:rFonts w:ascii="Cambria Math" w:hAnsi="Cambria Math"/>
            <w:lang w:val="en-GB"/>
          </w:rPr>
          <m:t xml:space="preserve">                dB</m:t>
        </m:r>
      </m:oMath>
      <w:r w:rsidRPr="00814974">
        <w:rPr>
          <w:lang w:val="en-GB"/>
        </w:rPr>
        <w:tab/>
        <w:t>(108)</w:t>
      </w:r>
    </w:p>
    <w:p w14:paraId="170198D8" w14:textId="77777777" w:rsidR="00814974" w:rsidRPr="00814974" w:rsidRDefault="00814974" w:rsidP="00814974">
      <w:pPr>
        <w:spacing w:before="240"/>
        <w:rPr>
          <w:spacing w:val="-4"/>
          <w:rtl/>
        </w:rPr>
      </w:pPr>
      <w:r w:rsidRPr="00814974">
        <w:rPr>
          <w:spacing w:val="-4"/>
          <w:rtl/>
        </w:rPr>
        <w:t xml:space="preserve">ويتعلق عموماً المعاملان </w:t>
      </w:r>
      <w:r w:rsidRPr="00814974">
        <w:rPr>
          <w:i/>
          <w:iCs/>
          <w:spacing w:val="-4"/>
        </w:rPr>
        <w:t>U</w:t>
      </w:r>
      <w:r w:rsidRPr="00814974">
        <w:rPr>
          <w:spacing w:val="-4"/>
          <w:rtl/>
        </w:rPr>
        <w:t xml:space="preserve"> و</w:t>
      </w:r>
      <w:r w:rsidRPr="00814974">
        <w:rPr>
          <w:i/>
          <w:iCs/>
          <w:spacing w:val="-4"/>
        </w:rPr>
        <w:t>V</w:t>
      </w:r>
      <w:r w:rsidRPr="00814974">
        <w:rPr>
          <w:spacing w:val="-4"/>
        </w:rPr>
        <w:t>(</w:t>
      </w:r>
      <w:r w:rsidRPr="00814974">
        <w:rPr>
          <w:i/>
          <w:iCs/>
          <w:spacing w:val="-4"/>
        </w:rPr>
        <w:t xml:space="preserve"> f </w:t>
      </w:r>
      <w:r w:rsidRPr="00814974">
        <w:rPr>
          <w:spacing w:val="-4"/>
        </w:rPr>
        <w:t>)</w:t>
      </w:r>
      <w:r w:rsidRPr="00814974">
        <w:rPr>
          <w:spacing w:val="-4"/>
          <w:rtl/>
        </w:rPr>
        <w:t xml:space="preserve"> بعدد من المتغيرات والمعلمات التجريبية، بما في ذلك، التردد، </w:t>
      </w:r>
      <w:r w:rsidRPr="00814974">
        <w:rPr>
          <w:i/>
          <w:iCs/>
          <w:spacing w:val="-4"/>
        </w:rPr>
        <w:t>f</w:t>
      </w:r>
      <w:r w:rsidRPr="00814974">
        <w:rPr>
          <w:spacing w:val="-4"/>
          <w:rtl/>
        </w:rPr>
        <w:t>. ويمكن، بالنسبة إلى مسيرات في</w:t>
      </w:r>
      <w:r w:rsidRPr="00814974">
        <w:rPr>
          <w:rFonts w:hint="cs"/>
          <w:spacing w:val="-4"/>
          <w:rtl/>
        </w:rPr>
        <w:t> </w:t>
      </w:r>
      <w:r w:rsidRPr="00814974">
        <w:rPr>
          <w:spacing w:val="-4"/>
          <w:rtl/>
        </w:rPr>
        <w:t>خط البصر مع زوايا ارتفاع صغيرة واستقطاب أفقي أو رأسي أن يحسب هذان المعاملان حساباً تقريبياً بواسطة الصيغ التالية:</w:t>
      </w:r>
    </w:p>
    <w:p w14:paraId="33514BBE" w14:textId="77777777" w:rsidR="00814974" w:rsidRPr="00814974" w:rsidRDefault="00814974" w:rsidP="00637F34">
      <w:pPr>
        <w:pStyle w:val="Equation"/>
        <w:rPr>
          <w:lang w:val="en-GB"/>
        </w:rPr>
      </w:pPr>
      <w:r w:rsidRPr="00814974">
        <w:rPr>
          <w:lang w:val="en-GB"/>
        </w:rPr>
        <w:tab/>
      </w:r>
      <m:oMath>
        <m:r>
          <w:rPr>
            <w:rFonts w:ascii="Cambria Math" w:hAnsi="Cambria Math"/>
            <w:lang w:val="en-GB"/>
          </w:rPr>
          <m:t>U</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U</m:t>
            </m:r>
          </m:e>
          <m:sub>
            <m:r>
              <m:rPr>
                <m:sty m:val="p"/>
              </m:rPr>
              <w:rPr>
                <w:rFonts w:ascii="Cambria Math" w:hAnsi="Cambria Math"/>
                <w:lang w:val="en-GB"/>
              </w:rPr>
              <m:t>0</m:t>
            </m:r>
          </m:sub>
        </m:sSub>
        <m:r>
          <m:rPr>
            <m:sty m:val="p"/>
          </m:rPr>
          <w:rPr>
            <w:rFonts w:ascii="Cambria Math" w:hAnsi="Cambria Math"/>
            <w:lang w:val="en-GB"/>
          </w:rPr>
          <m:t>+30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lang w:val="en-GB"/>
              </w:rPr>
              <m:t>f</m:t>
            </m:r>
          </m:e>
        </m:func>
      </m:oMath>
      <w:r w:rsidRPr="00814974">
        <w:rPr>
          <w:lang w:val="en-GB"/>
        </w:rPr>
        <w:tab/>
        <w:t>(109)</w:t>
      </w:r>
    </w:p>
    <w:p w14:paraId="50D3977B" w14:textId="0D1C79BD" w:rsidR="00814974" w:rsidRPr="00814974" w:rsidRDefault="00814974" w:rsidP="00637F34">
      <w:pPr>
        <w:pStyle w:val="Equation"/>
      </w:pPr>
      <w:r w:rsidRPr="00814974">
        <w:rPr>
          <w:lang w:val="es-ES_tradnl"/>
        </w:rPr>
        <w:tab/>
      </w:r>
      <w:r w:rsidR="00C37C51" w:rsidRPr="008947EA">
        <w:rPr>
          <w:position w:val="-42"/>
        </w:rPr>
        <w:object w:dxaOrig="5100" w:dyaOrig="960" w14:anchorId="31F48844">
          <v:shape id="_x0000_i1241" type="#_x0000_t75" style="width:256.2pt;height:47.7pt" o:ole="" fillcolor="window">
            <v:imagedata r:id="rId190" o:title=""/>
          </v:shape>
          <o:OLEObject Type="Embed" ProgID="Equation.3" ShapeID="_x0000_i1241" DrawAspect="Content" ObjectID="_1826701933" r:id="rId191"/>
        </w:object>
      </w:r>
      <w:r w:rsidRPr="00814974">
        <w:tab/>
        <w:t>(110)</w:t>
      </w:r>
    </w:p>
    <w:p w14:paraId="60673342" w14:textId="77777777" w:rsidR="00814974" w:rsidRPr="00814974" w:rsidRDefault="00814974" w:rsidP="00814974">
      <w:pPr>
        <w:spacing w:before="240"/>
        <w:rPr>
          <w:rtl/>
        </w:rPr>
      </w:pPr>
      <w:r w:rsidRPr="00814974">
        <w:rPr>
          <w:rtl/>
        </w:rPr>
        <w:t xml:space="preserve">وقد حددت لقيم توهين أكبر من </w:t>
      </w:r>
      <w:r w:rsidRPr="00814974">
        <w:rPr>
          <w:noProof/>
        </w:rPr>
        <w:t>dB 15</w:t>
      </w:r>
      <w:r w:rsidRPr="00814974">
        <w:rPr>
          <w:rtl/>
        </w:rPr>
        <w:t xml:space="preserve"> قيمة متوسطة </w:t>
      </w:r>
      <w:r w:rsidRPr="00814974">
        <w:rPr>
          <w:i/>
          <w:iCs/>
          <w:noProof/>
        </w:rPr>
        <w:t>U</w:t>
      </w:r>
      <w:r w:rsidRPr="00814974">
        <w:rPr>
          <w:noProof/>
          <w:vertAlign w:val="subscript"/>
        </w:rPr>
        <w:t>0</w:t>
      </w:r>
      <w:r w:rsidRPr="00814974">
        <w:rPr>
          <w:rtl/>
        </w:rPr>
        <w:t xml:space="preserve"> من </w:t>
      </w:r>
      <w:r w:rsidRPr="00814974">
        <w:rPr>
          <w:noProof/>
        </w:rPr>
        <w:t>dB 15</w:t>
      </w:r>
      <w:r w:rsidRPr="00814974">
        <w:rPr>
          <w:rtl/>
        </w:rPr>
        <w:t xml:space="preserve"> تقريباً مع حد أدنى من </w:t>
      </w:r>
      <w:r w:rsidRPr="00814974">
        <w:rPr>
          <w:noProof/>
        </w:rPr>
        <w:t>dB 9</w:t>
      </w:r>
      <w:r w:rsidRPr="00814974">
        <w:rPr>
          <w:rtl/>
        </w:rPr>
        <w:t xml:space="preserve"> لكل القياسات.</w:t>
      </w:r>
    </w:p>
    <w:p w14:paraId="72264231" w14:textId="77777777" w:rsidR="00814974" w:rsidRPr="00814974" w:rsidRDefault="00814974" w:rsidP="00814974">
      <w:pPr>
        <w:rPr>
          <w:rtl/>
          <w:lang w:bidi="ar-SY"/>
        </w:rPr>
      </w:pPr>
      <w:r w:rsidRPr="00814974">
        <w:rPr>
          <w:rtl/>
        </w:rPr>
        <w:t xml:space="preserve">ويصل تغير قيم </w:t>
      </w:r>
      <w:r w:rsidRPr="00814974">
        <w:rPr>
          <w:i/>
          <w:iCs/>
          <w:noProof/>
        </w:rPr>
        <w:t>U</w:t>
      </w:r>
      <w:r w:rsidRPr="00814974">
        <w:rPr>
          <w:rtl/>
        </w:rPr>
        <w:t xml:space="preserve"> و</w:t>
      </w:r>
      <w:r w:rsidRPr="00814974">
        <w:rPr>
          <w:i/>
          <w:iCs/>
          <w:noProof/>
        </w:rPr>
        <w:t xml:space="preserve">V </w:t>
      </w:r>
      <w:r w:rsidRPr="00814974">
        <w:rPr>
          <w:noProof/>
        </w:rPr>
        <w:t>(</w:t>
      </w:r>
      <w:r w:rsidRPr="00814974">
        <w:rPr>
          <w:i/>
          <w:iCs/>
          <w:noProof/>
        </w:rPr>
        <w:t xml:space="preserve"> f </w:t>
      </w:r>
      <w:r w:rsidRPr="00814974">
        <w:rPr>
          <w:noProof/>
        </w:rPr>
        <w:t>)</w:t>
      </w:r>
      <w:r w:rsidRPr="00814974">
        <w:rPr>
          <w:rtl/>
        </w:rPr>
        <w:t xml:space="preserve"> إلى نحو يكون فيه الفرق بين قيم </w:t>
      </w:r>
      <w:r w:rsidRPr="00814974">
        <w:rPr>
          <w:noProof/>
        </w:rPr>
        <w:t>CPA</w:t>
      </w:r>
      <w:r w:rsidRPr="00814974">
        <w:rPr>
          <w:rtl/>
        </w:rPr>
        <w:t xml:space="preserve"> للاستقطابين الرأسي والأفقي غير ذي دلالة عندما يصار إلى تقدير </w:t>
      </w:r>
      <w:r w:rsidRPr="00814974">
        <w:rPr>
          <w:noProof/>
        </w:rPr>
        <w:t>XPD</w:t>
      </w:r>
      <w:r w:rsidRPr="00814974">
        <w:rPr>
          <w:rtl/>
        </w:rPr>
        <w:t xml:space="preserve">. وينصح المستعمل باستخدام قيمة </w:t>
      </w:r>
      <w:r w:rsidRPr="00814974">
        <w:rPr>
          <w:noProof/>
        </w:rPr>
        <w:t>CPA</w:t>
      </w:r>
      <w:r w:rsidRPr="00814974">
        <w:rPr>
          <w:rtl/>
        </w:rPr>
        <w:t xml:space="preserve"> للاستقطاب الدائري عندما يطبق المعادلة </w:t>
      </w:r>
      <w:r w:rsidRPr="00814974">
        <w:rPr>
          <w:noProof/>
        </w:rPr>
        <w:t>(108)</w:t>
      </w:r>
      <w:r w:rsidRPr="00814974">
        <w:rPr>
          <w:rtl/>
        </w:rPr>
        <w:t>.</w:t>
      </w:r>
    </w:p>
    <w:p w14:paraId="40C63C20" w14:textId="77777777" w:rsidR="00814974" w:rsidRPr="00814974" w:rsidRDefault="00814974" w:rsidP="00814974">
      <w:pPr>
        <w:keepNext/>
        <w:rPr>
          <w:spacing w:val="-6"/>
          <w:rtl/>
        </w:rPr>
      </w:pPr>
      <w:r w:rsidRPr="00814974">
        <w:rPr>
          <w:spacing w:val="-6"/>
          <w:rtl/>
        </w:rPr>
        <w:t xml:space="preserve">ويمكن تطبيق إحصائيات </w:t>
      </w:r>
      <w:r w:rsidRPr="00814974">
        <w:rPr>
          <w:spacing w:val="-6"/>
        </w:rPr>
        <w:t>XPD</w:t>
      </w:r>
      <w:r w:rsidRPr="00814974">
        <w:rPr>
          <w:spacing w:val="-6"/>
          <w:rtl/>
        </w:rPr>
        <w:t xml:space="preserve"> على المدى الطويل التي تم التوصل إليها عند تردد معين على تردد آخر بواسطة العلاقة شبه التجريبية التالية:</w:t>
      </w:r>
    </w:p>
    <w:p w14:paraId="0FFD67E0" w14:textId="77777777" w:rsidR="00814974" w:rsidRPr="00814974" w:rsidRDefault="00814974" w:rsidP="00637F34">
      <w:pPr>
        <w:pStyle w:val="Equation"/>
        <w:rPr>
          <w:lang w:val="en-GB"/>
        </w:rPr>
      </w:pPr>
      <w:r w:rsidRPr="00814974">
        <w:rPr>
          <w:lang w:val="en-GB"/>
        </w:rPr>
        <w:tab/>
      </w:r>
      <m:oMath>
        <m:sSub>
          <m:sSubPr>
            <m:ctrlPr>
              <w:rPr>
                <w:rFonts w:ascii="Cambria Math" w:hAnsi="Cambria Math"/>
                <w:lang w:val="en-GB"/>
              </w:rPr>
            </m:ctrlPr>
          </m:sSubPr>
          <m:e>
            <m:r>
              <w:rPr>
                <w:rFonts w:ascii="Cambria Math" w:hAnsi="Cambria Math"/>
                <w:lang w:val="en-GB"/>
              </w:rPr>
              <m:t>XPD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XPD</m:t>
            </m:r>
          </m:e>
          <m:sub>
            <m:r>
              <m:rPr>
                <m:sty m:val="p"/>
              </m:rPr>
              <w:rPr>
                <w:rFonts w:ascii="Cambria Math" w:hAnsi="Cambria Math"/>
                <w:lang w:val="en-GB"/>
              </w:rPr>
              <m:t>1</m:t>
            </m:r>
          </m:sub>
        </m:sSub>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m:t>
                        </m:r>
                      </m:sub>
                    </m:sSub>
                  </m:den>
                </m:f>
              </m:e>
            </m:d>
          </m:e>
        </m:func>
        <m:r>
          <m:rPr>
            <m:sty m:val="p"/>
          </m:rPr>
          <w:rPr>
            <w:rFonts w:ascii="Cambria Math" w:hAnsi="Cambria Math"/>
            <w:lang w:val="en-GB"/>
          </w:rPr>
          <m:t xml:space="preserve">         for 4≤</m:t>
        </m:r>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2</m:t>
            </m:r>
          </m:sub>
        </m:sSub>
        <m:r>
          <m:rPr>
            <m:sty m:val="p"/>
          </m:rPr>
          <w:rPr>
            <w:rFonts w:ascii="Cambria Math" w:hAnsi="Cambria Math"/>
            <w:lang w:val="en-GB"/>
          </w:rPr>
          <m:t>≤30 GHz</m:t>
        </m:r>
      </m:oMath>
      <w:r w:rsidRPr="00814974">
        <w:rPr>
          <w:lang w:val="en-GB"/>
        </w:rPr>
        <w:tab/>
        <w:t>(111)</w:t>
      </w:r>
    </w:p>
    <w:p w14:paraId="0786C476" w14:textId="77777777" w:rsidR="00814974" w:rsidRPr="00814974" w:rsidRDefault="00814974" w:rsidP="00814974">
      <w:pPr>
        <w:spacing w:before="240"/>
        <w:rPr>
          <w:rtl/>
        </w:rPr>
      </w:pPr>
      <w:r w:rsidRPr="00814974">
        <w:rPr>
          <w:rtl/>
        </w:rPr>
        <w:t xml:space="preserve">حيث </w:t>
      </w:r>
      <w:r w:rsidRPr="00814974">
        <w:rPr>
          <w:i/>
          <w:iCs/>
        </w:rPr>
        <w:t>XPD</w:t>
      </w:r>
      <w:r w:rsidRPr="00814974">
        <w:rPr>
          <w:vertAlign w:val="subscript"/>
        </w:rPr>
        <w:t>1</w:t>
      </w:r>
      <w:r w:rsidRPr="00814974">
        <w:rPr>
          <w:rtl/>
        </w:rPr>
        <w:t xml:space="preserve"> و</w:t>
      </w:r>
      <w:r w:rsidRPr="00814974">
        <w:rPr>
          <w:i/>
          <w:iCs/>
        </w:rPr>
        <w:t>XPD</w:t>
      </w:r>
      <w:r w:rsidRPr="00814974">
        <w:rPr>
          <w:vertAlign w:val="subscript"/>
        </w:rPr>
        <w:t>2</w:t>
      </w:r>
      <w:r w:rsidRPr="00814974">
        <w:rPr>
          <w:rtl/>
        </w:rPr>
        <w:t xml:space="preserve"> هما قيم</w:t>
      </w:r>
      <w:r w:rsidRPr="00814974">
        <w:rPr>
          <w:rFonts w:hint="cs"/>
          <w:rtl/>
        </w:rPr>
        <w:t>تا التمييز</w:t>
      </w:r>
      <w:r w:rsidRPr="00814974">
        <w:rPr>
          <w:rtl/>
        </w:rPr>
        <w:t xml:space="preserve"> </w:t>
      </w:r>
      <w:r w:rsidRPr="00814974">
        <w:t>XPD</w:t>
      </w:r>
      <w:r w:rsidRPr="00814974">
        <w:rPr>
          <w:rtl/>
        </w:rPr>
        <w:t xml:space="preserve"> التي لا يتم تجاوزه</w:t>
      </w:r>
      <w:r w:rsidRPr="00814974">
        <w:rPr>
          <w:rFonts w:hint="cs"/>
          <w:rtl/>
        </w:rPr>
        <w:t>م</w:t>
      </w:r>
      <w:r w:rsidRPr="00814974">
        <w:rPr>
          <w:rtl/>
        </w:rPr>
        <w:t xml:space="preserve">ا أثناء النسبة المئوية نفسها من الوقت عند الترددين </w:t>
      </w:r>
      <w:r w:rsidRPr="00814974">
        <w:rPr>
          <w:i/>
          <w:iCs/>
        </w:rPr>
        <w:t>f</w:t>
      </w:r>
      <w:r w:rsidRPr="00814974">
        <w:rPr>
          <w:vertAlign w:val="subscript"/>
        </w:rPr>
        <w:t>1</w:t>
      </w:r>
      <w:r w:rsidRPr="00814974">
        <w:rPr>
          <w:rtl/>
        </w:rPr>
        <w:t xml:space="preserve"> و</w:t>
      </w:r>
      <w:r w:rsidRPr="00814974">
        <w:rPr>
          <w:i/>
          <w:iCs/>
        </w:rPr>
        <w:t>f</w:t>
      </w:r>
      <w:r w:rsidRPr="00814974">
        <w:rPr>
          <w:vertAlign w:val="subscript"/>
        </w:rPr>
        <w:t>2</w:t>
      </w:r>
      <w:r w:rsidRPr="00814974">
        <w:rPr>
          <w:rtl/>
        </w:rPr>
        <w:t>.</w:t>
      </w:r>
    </w:p>
    <w:p w14:paraId="582B8C4D" w14:textId="77777777" w:rsidR="00814974" w:rsidRPr="00814974" w:rsidRDefault="00814974" w:rsidP="00814974">
      <w:pPr>
        <w:rPr>
          <w:spacing w:val="-4"/>
          <w:rtl/>
        </w:rPr>
      </w:pPr>
      <w:r w:rsidRPr="00814974">
        <w:rPr>
          <w:rtl/>
        </w:rPr>
        <w:t xml:space="preserve">وتتأثر العلاقة بين </w:t>
      </w:r>
      <w:r w:rsidRPr="00814974">
        <w:t>XPD</w:t>
      </w:r>
      <w:r w:rsidRPr="00814974">
        <w:rPr>
          <w:rtl/>
        </w:rPr>
        <w:t xml:space="preserve"> و</w:t>
      </w:r>
      <w:r w:rsidRPr="00814974">
        <w:t>CPA</w:t>
      </w:r>
      <w:r w:rsidRPr="00814974">
        <w:rPr>
          <w:rtl/>
        </w:rPr>
        <w:t xml:space="preserve"> بعدة عوامل، بما في ذلك الهوائي المتبقي </w:t>
      </w:r>
      <w:r w:rsidRPr="00814974">
        <w:t>XPD</w:t>
      </w:r>
      <w:r w:rsidRPr="00814974">
        <w:rPr>
          <w:rtl/>
        </w:rPr>
        <w:t xml:space="preserve"> الذي لم يؤخذ في الاعتبار. وتعتبر المعادلة </w:t>
      </w:r>
      <w:r w:rsidRPr="00814974">
        <w:t>(110)</w:t>
      </w:r>
      <w:r w:rsidRPr="00814974">
        <w:rPr>
          <w:rtl/>
        </w:rPr>
        <w:t xml:space="preserve"> </w:t>
      </w:r>
      <w:r w:rsidRPr="00814974">
        <w:rPr>
          <w:spacing w:val="6"/>
          <w:rtl/>
        </w:rPr>
        <w:t xml:space="preserve">أقل دقة في حالة فروقات كبيرة بين الترددات المتوالية. وتكون أكثر دقة عندما تقابل </w:t>
      </w:r>
      <w:r w:rsidRPr="00814974">
        <w:rPr>
          <w:i/>
          <w:iCs/>
          <w:spacing w:val="6"/>
        </w:rPr>
        <w:t>XPD</w:t>
      </w:r>
      <w:r w:rsidRPr="00814974">
        <w:rPr>
          <w:spacing w:val="6"/>
          <w:vertAlign w:val="subscript"/>
        </w:rPr>
        <w:t>1</w:t>
      </w:r>
      <w:r w:rsidRPr="00814974">
        <w:rPr>
          <w:spacing w:val="6"/>
          <w:rtl/>
        </w:rPr>
        <w:t xml:space="preserve"> و</w:t>
      </w:r>
      <w:r w:rsidRPr="00814974">
        <w:rPr>
          <w:i/>
          <w:iCs/>
          <w:spacing w:val="6"/>
        </w:rPr>
        <w:t>XPD</w:t>
      </w:r>
      <w:r w:rsidRPr="00814974">
        <w:rPr>
          <w:spacing w:val="6"/>
          <w:vertAlign w:val="subscript"/>
        </w:rPr>
        <w:t>2</w:t>
      </w:r>
      <w:r w:rsidRPr="00814974">
        <w:rPr>
          <w:spacing w:val="6"/>
          <w:rtl/>
        </w:rPr>
        <w:t xml:space="preserve"> الاستقطاب نفسه </w:t>
      </w:r>
      <w:r w:rsidRPr="00814974">
        <w:rPr>
          <w:rtl/>
        </w:rPr>
        <w:t>(الأفقي</w:t>
      </w:r>
      <w:r w:rsidRPr="00814974">
        <w:rPr>
          <w:rFonts w:hint="eastAsia"/>
          <w:rtl/>
          <w:lang w:bidi="ar-EG"/>
        </w:rPr>
        <w:t> </w:t>
      </w:r>
      <w:r w:rsidRPr="00814974">
        <w:rPr>
          <w:rtl/>
        </w:rPr>
        <w:t>أو</w:t>
      </w:r>
      <w:r w:rsidRPr="00814974">
        <w:rPr>
          <w:rFonts w:hint="cs"/>
          <w:rtl/>
        </w:rPr>
        <w:t> </w:t>
      </w:r>
      <w:r w:rsidRPr="00814974">
        <w:rPr>
          <w:rtl/>
        </w:rPr>
        <w:t>الرأسي).</w:t>
      </w:r>
    </w:p>
    <w:p w14:paraId="19B250F9" w14:textId="77777777" w:rsidR="00814974" w:rsidRPr="00814974" w:rsidRDefault="00814974" w:rsidP="00637F34">
      <w:pPr>
        <w:pStyle w:val="Heading3"/>
        <w:rPr>
          <w:rtl/>
        </w:rPr>
      </w:pPr>
      <w:bookmarkStart w:id="90" w:name="_Toc214260763"/>
      <w:bookmarkStart w:id="91" w:name="_Toc214398556"/>
      <w:r w:rsidRPr="00814974">
        <w:lastRenderedPageBreak/>
        <w:t>2.2.4</w:t>
      </w:r>
      <w:r w:rsidRPr="00814974">
        <w:rPr>
          <w:rtl/>
        </w:rPr>
        <w:tab/>
        <w:t xml:space="preserve">إجراء خطوة بخطوة للتنبؤ بالانقطاع </w:t>
      </w:r>
      <w:r w:rsidRPr="00814974">
        <w:rPr>
          <w:rFonts w:hint="cs"/>
          <w:rtl/>
        </w:rPr>
        <w:t>الناجم عن</w:t>
      </w:r>
      <w:r w:rsidRPr="00814974">
        <w:rPr>
          <w:rtl/>
        </w:rPr>
        <w:t xml:space="preserve"> تأثيرات الهواطل</w:t>
      </w:r>
      <w:bookmarkEnd w:id="90"/>
      <w:bookmarkEnd w:id="91"/>
    </w:p>
    <w:p w14:paraId="68D9229E" w14:textId="77777777" w:rsidR="00814974" w:rsidRPr="00814974" w:rsidRDefault="00814974" w:rsidP="00814974">
      <w:pPr>
        <w:keepNext/>
        <w:rPr>
          <w:rtl/>
        </w:rPr>
      </w:pPr>
      <w:r w:rsidRPr="00814974">
        <w:rPr>
          <w:i/>
          <w:iCs/>
          <w:rtl/>
        </w:rPr>
        <w:t xml:space="preserve">الخطوة </w:t>
      </w:r>
      <w:r w:rsidRPr="00814974">
        <w:rPr>
          <w:i/>
          <w:iCs/>
        </w:rPr>
        <w:t>1</w:t>
      </w:r>
      <w:r w:rsidRPr="00814974">
        <w:rPr>
          <w:rtl/>
        </w:rPr>
        <w:t xml:space="preserve">: تحديد التوهين على المسير </w:t>
      </w:r>
      <w:r w:rsidRPr="00814974">
        <w:t xml:space="preserve">(dB) </w:t>
      </w:r>
      <w:r w:rsidRPr="00814974">
        <w:rPr>
          <w:i/>
          <w:iCs/>
        </w:rPr>
        <w:t>A</w:t>
      </w:r>
      <w:r w:rsidRPr="00814974">
        <w:rPr>
          <w:position w:val="-4"/>
          <w:sz w:val="16"/>
        </w:rPr>
        <w:t>0</w:t>
      </w:r>
      <w:r w:rsidRPr="00814974">
        <w:rPr>
          <w:position w:val="-4"/>
          <w:sz w:val="20"/>
          <w:lang w:val="fr-CH"/>
        </w:rPr>
        <w:t>,</w:t>
      </w:r>
      <w:r w:rsidRPr="00814974">
        <w:rPr>
          <w:position w:val="-4"/>
          <w:sz w:val="16"/>
        </w:rPr>
        <w:t>01</w:t>
      </w:r>
      <w:r w:rsidRPr="00814974">
        <w:rPr>
          <w:rtl/>
        </w:rPr>
        <w:t xml:space="preserve"> الذي تم تجاوزه أثناء </w:t>
      </w:r>
      <w:r w:rsidRPr="00814974">
        <w:rPr>
          <w:szCs w:val="20"/>
        </w:rPr>
        <w:sym w:font="Symbol" w:char="F025"/>
      </w:r>
      <w:r w:rsidRPr="00814974">
        <w:t>0</w:t>
      </w:r>
      <w:r w:rsidRPr="00814974">
        <w:rPr>
          <w:lang w:val="fr-CH"/>
        </w:rPr>
        <w:t>,</w:t>
      </w:r>
      <w:r w:rsidRPr="00814974">
        <w:t>01</w:t>
      </w:r>
      <w:r w:rsidRPr="00814974">
        <w:rPr>
          <w:rtl/>
        </w:rPr>
        <w:t xml:space="preserve"> من الوقت من المعادلة </w:t>
      </w:r>
      <w:r w:rsidRPr="00814974">
        <w:t>(33)</w:t>
      </w:r>
      <w:r w:rsidRPr="00814974">
        <w:rPr>
          <w:rtl/>
        </w:rPr>
        <w:t>.</w:t>
      </w:r>
    </w:p>
    <w:p w14:paraId="6D11F025" w14:textId="77777777" w:rsidR="00814974" w:rsidRPr="00814974" w:rsidRDefault="00814974" w:rsidP="00814974">
      <w:pPr>
        <w:keepNext/>
        <w:rPr>
          <w:rtl/>
        </w:rPr>
      </w:pPr>
      <w:r w:rsidRPr="00814974">
        <w:rPr>
          <w:i/>
          <w:iCs/>
          <w:rtl/>
        </w:rPr>
        <w:t xml:space="preserve">الخطوة </w:t>
      </w:r>
      <w:r w:rsidRPr="00814974">
        <w:rPr>
          <w:i/>
          <w:iCs/>
        </w:rPr>
        <w:t>2</w:t>
      </w:r>
      <w:r w:rsidRPr="00814974">
        <w:rPr>
          <w:rtl/>
        </w:rPr>
        <w:t xml:space="preserve">: تحديد التوهين على المسير المكافئ </w:t>
      </w:r>
      <w:r w:rsidRPr="00814974">
        <w:t xml:space="preserve">(dB) </w:t>
      </w:r>
      <w:r w:rsidRPr="00814974">
        <w:rPr>
          <w:i/>
          <w:iCs/>
        </w:rPr>
        <w:t>A</w:t>
      </w:r>
      <w:r w:rsidRPr="00814974">
        <w:rPr>
          <w:i/>
          <w:iCs/>
          <w:position w:val="-4"/>
          <w:sz w:val="16"/>
        </w:rPr>
        <w:t>p</w:t>
      </w:r>
      <w:r w:rsidRPr="00814974">
        <w:rPr>
          <w:rtl/>
        </w:rPr>
        <w:t>:</w:t>
      </w:r>
    </w:p>
    <w:p w14:paraId="6436B918" w14:textId="275F0EBD" w:rsidR="00814974" w:rsidRPr="00814974" w:rsidRDefault="00814974" w:rsidP="00637F34">
      <w:pPr>
        <w:pStyle w:val="Equation"/>
      </w:pPr>
      <w:r w:rsidRPr="00814974">
        <w:tab/>
      </w:r>
      <w:r w:rsidR="00C37C51" w:rsidRPr="008947EA">
        <w:rPr>
          <w:position w:val="-16"/>
        </w:rPr>
        <w:object w:dxaOrig="2880" w:dyaOrig="499" w14:anchorId="337B9710">
          <v:shape id="_x0000_i1243" type="#_x0000_t75" style="width:2in;height:24.3pt" o:ole="" fillcolor="window">
            <v:imagedata r:id="rId192" o:title=""/>
          </v:shape>
          <o:OLEObject Type="Embed" ProgID="Equation.3" ShapeID="_x0000_i1243" DrawAspect="Content" ObjectID="_1826701934" r:id="rId193"/>
        </w:object>
      </w:r>
      <w:r w:rsidRPr="00814974">
        <w:tab/>
        <w:t>(112)</w:t>
      </w:r>
    </w:p>
    <w:p w14:paraId="2267BF16" w14:textId="77777777" w:rsidR="00814974" w:rsidRPr="00814974" w:rsidRDefault="00814974" w:rsidP="00814974">
      <w:pPr>
        <w:rPr>
          <w:rtl/>
        </w:rPr>
      </w:pPr>
      <w:r w:rsidRPr="00814974">
        <w:rPr>
          <w:spacing w:val="6"/>
          <w:rtl/>
        </w:rPr>
        <w:t xml:space="preserve">حيث يحصل على </w:t>
      </w:r>
      <w:r w:rsidRPr="00814974">
        <w:rPr>
          <w:i/>
          <w:iCs/>
          <w:spacing w:val="6"/>
        </w:rPr>
        <w:t>U</w:t>
      </w:r>
      <w:r w:rsidRPr="00814974">
        <w:rPr>
          <w:spacing w:val="6"/>
          <w:rtl/>
        </w:rPr>
        <w:t xml:space="preserve"> من المعادلة </w:t>
      </w:r>
      <w:r w:rsidRPr="00814974">
        <w:rPr>
          <w:spacing w:val="6"/>
        </w:rPr>
        <w:t>(109)</w:t>
      </w:r>
      <w:r w:rsidRPr="00814974">
        <w:rPr>
          <w:spacing w:val="6"/>
          <w:rtl/>
        </w:rPr>
        <w:t xml:space="preserve"> و</w:t>
      </w:r>
      <w:r w:rsidRPr="00814974">
        <w:rPr>
          <w:i/>
          <w:iCs/>
          <w:spacing w:val="6"/>
        </w:rPr>
        <w:t>V</w:t>
      </w:r>
      <w:r w:rsidRPr="00814974">
        <w:rPr>
          <w:spacing w:val="6"/>
          <w:rtl/>
        </w:rPr>
        <w:t xml:space="preserve"> من المعادلة </w:t>
      </w:r>
      <w:r w:rsidRPr="00814974">
        <w:rPr>
          <w:spacing w:val="6"/>
        </w:rPr>
        <w:t>(110)</w:t>
      </w:r>
      <w:r w:rsidRPr="00814974">
        <w:rPr>
          <w:spacing w:val="6"/>
          <w:rtl/>
        </w:rPr>
        <w:t xml:space="preserve">، </w:t>
      </w:r>
      <w:r w:rsidRPr="00814974">
        <w:rPr>
          <w:spacing w:val="6"/>
        </w:rPr>
        <w:t xml:space="preserve">(dB) </w:t>
      </w:r>
      <w:r w:rsidRPr="00814974">
        <w:rPr>
          <w:i/>
          <w:iCs/>
          <w:spacing w:val="6"/>
        </w:rPr>
        <w:t>C</w:t>
      </w:r>
      <w:r w:rsidRPr="00814974">
        <w:rPr>
          <w:spacing w:val="6"/>
          <w:position w:val="-4"/>
          <w:sz w:val="16"/>
          <w:szCs w:val="19"/>
        </w:rPr>
        <w:t>0</w:t>
      </w:r>
      <w:r w:rsidRPr="00814974">
        <w:rPr>
          <w:i/>
          <w:iCs/>
          <w:spacing w:val="6"/>
          <w:position w:val="-4"/>
          <w:sz w:val="8"/>
          <w:szCs w:val="9"/>
        </w:rPr>
        <w:t> </w:t>
      </w:r>
      <w:r w:rsidRPr="00814974">
        <w:rPr>
          <w:i/>
          <w:iCs/>
          <w:spacing w:val="6"/>
        </w:rPr>
        <w:t>/I</w:t>
      </w:r>
      <w:r w:rsidRPr="00814974">
        <w:rPr>
          <w:spacing w:val="6"/>
          <w:rtl/>
        </w:rPr>
        <w:t xml:space="preserve"> هي نسبة الموجة الحاملة إلى التداخل المحددة للمعدل</w:t>
      </w:r>
      <w:r w:rsidRPr="00814974">
        <w:rPr>
          <w:rtl/>
        </w:rPr>
        <w:t xml:space="preserve"> </w:t>
      </w:r>
      <w:r w:rsidRPr="00814974">
        <w:t>BER</w:t>
      </w:r>
      <w:r w:rsidRPr="00814974">
        <w:rPr>
          <w:rtl/>
        </w:rPr>
        <w:t xml:space="preserve"> المرجعي بدون </w:t>
      </w:r>
      <w:r w:rsidRPr="00814974">
        <w:rPr>
          <w:rFonts w:hint="cs"/>
          <w:rtl/>
        </w:rPr>
        <w:t>ال</w:t>
      </w:r>
      <w:r w:rsidRPr="00814974">
        <w:rPr>
          <w:rtl/>
        </w:rPr>
        <w:t xml:space="preserve">ملغي </w:t>
      </w:r>
      <w:r w:rsidRPr="00814974">
        <w:t>XPIC</w:t>
      </w:r>
      <w:r w:rsidRPr="00814974">
        <w:rPr>
          <w:rFonts w:hint="cs"/>
          <w:rtl/>
        </w:rPr>
        <w:t>،</w:t>
      </w:r>
      <w:r w:rsidRPr="00814974">
        <w:rPr>
          <w:rtl/>
        </w:rPr>
        <w:t xml:space="preserve"> و</w:t>
      </w:r>
      <w:r w:rsidRPr="00814974">
        <w:t>(dB) XPIF</w:t>
      </w:r>
      <w:r w:rsidRPr="00814974">
        <w:rPr>
          <w:rtl/>
        </w:rPr>
        <w:t xml:space="preserve"> هو عامل تحسين الاستقطاب المتقاطع للمعدل </w:t>
      </w:r>
      <w:r w:rsidRPr="00814974">
        <w:t>BER</w:t>
      </w:r>
      <w:r w:rsidRPr="00814974">
        <w:rPr>
          <w:rtl/>
        </w:rPr>
        <w:t xml:space="preserve"> المرجعي.</w:t>
      </w:r>
    </w:p>
    <w:p w14:paraId="011A8204" w14:textId="77777777" w:rsidR="00814974" w:rsidRPr="00814974" w:rsidRDefault="00814974" w:rsidP="00814974">
      <w:pPr>
        <w:rPr>
          <w:rtl/>
        </w:rPr>
      </w:pPr>
      <w:r w:rsidRPr="00814974">
        <w:rPr>
          <w:rtl/>
        </w:rPr>
        <w:t xml:space="preserve">في حالة عدم استعمال </w:t>
      </w:r>
      <w:r w:rsidRPr="00814974">
        <w:rPr>
          <w:rFonts w:hint="cs"/>
          <w:rtl/>
        </w:rPr>
        <w:t>الجهاز</w:t>
      </w:r>
      <w:r w:rsidRPr="00814974">
        <w:rPr>
          <w:rtl/>
        </w:rPr>
        <w:t xml:space="preserve"> </w:t>
      </w:r>
      <w:r w:rsidRPr="00814974">
        <w:t>XPIC</w:t>
      </w:r>
      <w:r w:rsidRPr="00814974">
        <w:rPr>
          <w:rtl/>
        </w:rPr>
        <w:t xml:space="preserve"> يضبط </w:t>
      </w:r>
      <w:r w:rsidRPr="00814974">
        <w:t>0 = XPIF</w:t>
      </w:r>
      <w:r w:rsidRPr="00814974">
        <w:rPr>
          <w:rtl/>
        </w:rPr>
        <w:t>.</w:t>
      </w:r>
    </w:p>
    <w:p w14:paraId="70FA90D1" w14:textId="77777777" w:rsidR="00814974" w:rsidRPr="00814974" w:rsidRDefault="00814974" w:rsidP="00814974">
      <w:pPr>
        <w:keepNext/>
      </w:pPr>
      <w:r w:rsidRPr="00814974">
        <w:rPr>
          <w:i/>
          <w:iCs/>
          <w:rtl/>
        </w:rPr>
        <w:t xml:space="preserve">الخطوة </w:t>
      </w:r>
      <w:r w:rsidRPr="00814974">
        <w:rPr>
          <w:i/>
          <w:iCs/>
        </w:rPr>
        <w:t>3</w:t>
      </w:r>
      <w:r w:rsidRPr="00814974">
        <w:rPr>
          <w:rtl/>
        </w:rPr>
        <w:t>: تحدد المعلمات التالية:</w:t>
      </w:r>
    </w:p>
    <w:p w14:paraId="57929910" w14:textId="77777777" w:rsidR="00814974" w:rsidRPr="00814974" w:rsidRDefault="00814974" w:rsidP="00637F34">
      <w:pPr>
        <w:pStyle w:val="Equation"/>
        <w:rPr>
          <w:lang w:val="en-GB"/>
        </w:rPr>
      </w:pPr>
      <w:r w:rsidRPr="00814974">
        <w:rPr>
          <w:lang w:val="en-GB"/>
        </w:rPr>
        <w:tab/>
      </w:r>
      <m:oMath>
        <m:r>
          <w:rPr>
            <w:rFonts w:ascii="Cambria Math" w:hAnsi="Cambria Math"/>
          </w:rPr>
          <m:t>m</m:t>
        </m:r>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n-GB"/>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n-GB"/>
                                </w:rPr>
                                <m:t>0.01</m:t>
                              </m:r>
                            </m:sub>
                          </m:sSub>
                          <m:r>
                            <m:rPr>
                              <m:sty m:val="p"/>
                            </m:rPr>
                            <w:rPr>
                              <w:rFonts w:ascii="Cambria Math" w:hAnsi="Cambria Math"/>
                              <w:lang w:val="en-GB"/>
                            </w:rPr>
                            <m:t>)</m:t>
                          </m:r>
                        </m:e>
                      </m:d>
                      <m:r>
                        <m:rPr>
                          <m:sty m:val="p"/>
                        </m:rPr>
                        <w:rPr>
                          <w:rFonts w:ascii="Cambria Math" w:hAnsi="Cambria Math"/>
                          <w:lang w:val="en-GB"/>
                        </w:rPr>
                        <m:t xml:space="preserve">                       if </m:t>
                      </m:r>
                      <m:r>
                        <w:rPr>
                          <w:rFonts w:ascii="Cambria Math" w:hAnsi="Cambria Math"/>
                        </w:rPr>
                        <m:t>m</m:t>
                      </m:r>
                      <m:r>
                        <m:rPr>
                          <m:sty m:val="p"/>
                        </m:rPr>
                        <w:rPr>
                          <w:rFonts w:ascii="Cambria Math" w:hAnsi="Cambria Math"/>
                          <w:lang w:val="en-GB"/>
                        </w:rPr>
                        <m:t xml:space="preserve">≤40 </m:t>
                      </m:r>
                    </m:e>
                  </m:func>
                </m:e>
              </m:mr>
              <m:mr>
                <m:e>
                  <m:r>
                    <m:rPr>
                      <m:sty m:val="p"/>
                    </m:rPr>
                    <w:rPr>
                      <w:rFonts w:ascii="Cambria Math" w:hAnsi="Cambria Math"/>
                      <w:lang w:val="en-GB"/>
                    </w:rPr>
                    <m:t>40                                                                        otherwise</m:t>
                  </m:r>
                </m:e>
              </m:mr>
            </m:m>
          </m:e>
        </m:d>
      </m:oMath>
      <w:r w:rsidRPr="00814974">
        <w:rPr>
          <w:lang w:val="en-GB"/>
        </w:rPr>
        <w:tab/>
        <w:t>(113)</w:t>
      </w:r>
    </w:p>
    <w:p w14:paraId="2E06D8D9" w14:textId="77777777" w:rsidR="00814974" w:rsidRPr="00814974" w:rsidRDefault="00814974" w:rsidP="00814974">
      <w:pPr>
        <w:keepNext/>
        <w:spacing w:before="0"/>
        <w:rPr>
          <w:rtl/>
          <w:lang w:bidi="ar-EG"/>
        </w:rPr>
      </w:pPr>
      <w:r w:rsidRPr="00814974">
        <w:rPr>
          <w:rFonts w:hint="cs"/>
          <w:rtl/>
        </w:rPr>
        <w:t>و</w:t>
      </w:r>
    </w:p>
    <w:p w14:paraId="57B9D519" w14:textId="77E6AD64" w:rsidR="00814974" w:rsidRPr="00814974" w:rsidRDefault="00814974" w:rsidP="00637F34">
      <w:pPr>
        <w:pStyle w:val="Equation"/>
        <w:rPr>
          <w:rtl/>
          <w:lang w:bidi="ar-SY"/>
        </w:rPr>
      </w:pPr>
      <w:r w:rsidRPr="00814974">
        <w:tab/>
      </w:r>
      <w:r w:rsidR="00AF2887" w:rsidRPr="008947EA">
        <w:rPr>
          <w:position w:val="-20"/>
        </w:rPr>
        <w:object w:dxaOrig="3159" w:dyaOrig="520" w14:anchorId="066BFD72">
          <v:shape id="_x0000_i1247" type="#_x0000_t75" style="width:158.05pt;height:24.3pt" o:ole="" fillcolor="window">
            <v:imagedata r:id="rId194" o:title=""/>
          </v:shape>
          <o:OLEObject Type="Embed" ProgID="Equation.3" ShapeID="_x0000_i1247" DrawAspect="Content" ObjectID="_1826701935" r:id="rId195"/>
        </w:object>
      </w:r>
      <w:r w:rsidRPr="00814974">
        <w:tab/>
        <w:t>(114)</w:t>
      </w:r>
    </w:p>
    <w:p w14:paraId="0F30F8E0" w14:textId="77777777" w:rsidR="00814974" w:rsidRPr="00814974" w:rsidRDefault="00814974" w:rsidP="00814974">
      <w:pPr>
        <w:spacing w:before="240"/>
        <w:rPr>
          <w:rtl/>
        </w:rPr>
      </w:pPr>
      <w:r w:rsidRPr="00814974">
        <w:rPr>
          <w:rtl/>
        </w:rPr>
        <w:t xml:space="preserve">يجب أن تكون قيم </w:t>
      </w:r>
      <w:r w:rsidRPr="00814974">
        <w:rPr>
          <w:i/>
          <w:iCs/>
        </w:rPr>
        <w:t>n</w:t>
      </w:r>
      <w:r w:rsidRPr="00814974">
        <w:rPr>
          <w:rtl/>
        </w:rPr>
        <w:t xml:space="preserve"> الصالحة في المدى من </w:t>
      </w:r>
      <w:r w:rsidRPr="00814974">
        <w:t>3</w:t>
      </w:r>
      <w:r w:rsidRPr="00814974">
        <w:rPr>
          <w:szCs w:val="20"/>
        </w:rPr>
        <w:sym w:font="Symbol" w:char="F02D"/>
      </w:r>
      <w:r w:rsidRPr="00814974">
        <w:rPr>
          <w:rtl/>
        </w:rPr>
        <w:t xml:space="preserve"> إلى </w:t>
      </w:r>
      <w:r w:rsidRPr="00814974">
        <w:t>0</w:t>
      </w:r>
      <w:r w:rsidRPr="00814974">
        <w:rPr>
          <w:rtl/>
        </w:rPr>
        <w:t xml:space="preserve">. </w:t>
      </w:r>
      <w:r w:rsidRPr="00814974">
        <w:rPr>
          <w:rFonts w:hint="cs"/>
          <w:rtl/>
        </w:rPr>
        <w:t>ينبغي</w:t>
      </w:r>
      <w:r w:rsidRPr="00814974">
        <w:rPr>
          <w:rtl/>
        </w:rPr>
        <w:t xml:space="preserve"> ملاحظة أنه في بعض الحالات وخاصة عند استعمال </w:t>
      </w:r>
      <w:r w:rsidRPr="00814974">
        <w:rPr>
          <w:rFonts w:hint="cs"/>
          <w:rtl/>
        </w:rPr>
        <w:t>الجهاز </w:t>
      </w:r>
      <w:r w:rsidRPr="00814974">
        <w:t>XPIC</w:t>
      </w:r>
      <w:r w:rsidRPr="00814974">
        <w:rPr>
          <w:rtl/>
        </w:rPr>
        <w:t xml:space="preserve"> يمكن الحصول على قيم </w:t>
      </w:r>
      <w:r w:rsidRPr="00814974">
        <w:rPr>
          <w:i/>
          <w:iCs/>
        </w:rPr>
        <w:t>n</w:t>
      </w:r>
      <w:r w:rsidRPr="00814974">
        <w:rPr>
          <w:rtl/>
        </w:rPr>
        <w:t xml:space="preserve"> تقل عن </w:t>
      </w:r>
      <w:r w:rsidRPr="00814974">
        <w:t>3</w:t>
      </w:r>
      <w:r w:rsidRPr="00814974">
        <w:rPr>
          <w:szCs w:val="20"/>
        </w:rPr>
        <w:sym w:font="Symbol" w:char="F02D"/>
      </w:r>
      <w:r w:rsidRPr="00814974">
        <w:rPr>
          <w:rtl/>
        </w:rPr>
        <w:t>. في هذه الحال</w:t>
      </w:r>
      <w:r w:rsidRPr="00814974">
        <w:rPr>
          <w:rFonts w:hint="cs"/>
          <w:rtl/>
          <w:lang w:bidi="ar-SY"/>
        </w:rPr>
        <w:t>ة</w:t>
      </w:r>
      <w:r w:rsidRPr="00814974">
        <w:rPr>
          <w:rtl/>
        </w:rPr>
        <w:t xml:space="preserve"> يتعين ملاحظة أن قيم </w:t>
      </w:r>
      <w:r w:rsidRPr="00814974">
        <w:rPr>
          <w:i/>
          <w:iCs/>
        </w:rPr>
        <w:t>p</w:t>
      </w:r>
      <w:r w:rsidRPr="00814974">
        <w:rPr>
          <w:rtl/>
        </w:rPr>
        <w:t xml:space="preserve"> التي تقل عن </w:t>
      </w:r>
      <w:r w:rsidRPr="00814974">
        <w:t>3</w:t>
      </w:r>
      <w:r w:rsidRPr="00814974">
        <w:rPr>
          <w:szCs w:val="20"/>
        </w:rPr>
        <w:sym w:font="Symbol" w:char="F02D"/>
      </w:r>
      <w:r w:rsidRPr="00814974">
        <w:rPr>
          <w:rtl/>
        </w:rPr>
        <w:t xml:space="preserve"> سوف تؤدي إلى معدل</w:t>
      </w:r>
      <w:r w:rsidRPr="00814974">
        <w:rPr>
          <w:rFonts w:hint="cs"/>
          <w:rtl/>
        </w:rPr>
        <w:t> </w:t>
      </w:r>
      <w:r w:rsidRPr="00814974">
        <w:t>BER</w:t>
      </w:r>
      <w:r w:rsidRPr="00814974">
        <w:rPr>
          <w:rtl/>
        </w:rPr>
        <w:t xml:space="preserve"> للانقطاع يقل عن </w:t>
      </w:r>
      <w:r w:rsidRPr="00814974">
        <w:rPr>
          <w:vertAlign w:val="superscript"/>
        </w:rPr>
        <w:t>5</w:t>
      </w:r>
      <w:r w:rsidRPr="00814974">
        <w:rPr>
          <w:szCs w:val="20"/>
          <w:vertAlign w:val="superscript"/>
        </w:rPr>
        <w:sym w:font="Symbol" w:char="F02D"/>
      </w:r>
      <w:r w:rsidRPr="00814974">
        <w:t xml:space="preserve">10 </w:t>
      </w:r>
      <w:r w:rsidRPr="00814974">
        <w:rPr>
          <w:szCs w:val="20"/>
        </w:rPr>
        <w:sym w:font="Symbol" w:char="F0B4"/>
      </w:r>
      <w:r w:rsidRPr="00814974">
        <w:t xml:space="preserve"> 1</w:t>
      </w:r>
      <w:r w:rsidRPr="00814974">
        <w:rPr>
          <w:rtl/>
        </w:rPr>
        <w:t>.</w:t>
      </w:r>
    </w:p>
    <w:p w14:paraId="64C86637" w14:textId="77777777" w:rsidR="00814974" w:rsidRPr="00814974" w:rsidRDefault="00814974" w:rsidP="00814974">
      <w:pPr>
        <w:rPr>
          <w:rtl/>
        </w:rPr>
      </w:pPr>
      <w:r w:rsidRPr="00814974">
        <w:rPr>
          <w:i/>
          <w:iCs/>
          <w:rtl/>
        </w:rPr>
        <w:t xml:space="preserve">الخطوة </w:t>
      </w:r>
      <w:r w:rsidRPr="00814974">
        <w:rPr>
          <w:i/>
          <w:iCs/>
        </w:rPr>
        <w:t>4</w:t>
      </w:r>
      <w:r w:rsidRPr="00814974">
        <w:rPr>
          <w:rtl/>
        </w:rPr>
        <w:t>: يحدد احتمال الانقطاع من الصيغة التالية:</w:t>
      </w:r>
    </w:p>
    <w:p w14:paraId="770638B3" w14:textId="77777777" w:rsidR="00814974" w:rsidRPr="00814974" w:rsidRDefault="00814974" w:rsidP="00637F34">
      <w:pPr>
        <w:pStyle w:val="Equation"/>
      </w:pPr>
      <w:r w:rsidRPr="00814974">
        <w:tab/>
      </w:r>
      <w:r w:rsidRPr="00814974">
        <w:rPr>
          <w:lang w:eastAsia="en-US"/>
        </w:rPr>
        <w:object w:dxaOrig="1620" w:dyaOrig="420" w14:anchorId="069A00D5">
          <v:shape id="_x0000_i1106" type="#_x0000_t75" style="width:86.95pt;height:22.45pt" o:ole="" fillcolor="window">
            <v:imagedata r:id="rId196" o:title=""/>
          </v:shape>
          <o:OLEObject Type="Embed" ProgID="Equation.3" ShapeID="_x0000_i1106" DrawAspect="Content" ObjectID="_1826701936" r:id="rId197"/>
        </w:object>
      </w:r>
      <w:r w:rsidRPr="00814974">
        <w:tab/>
        <w:t>(115)</w:t>
      </w:r>
    </w:p>
    <w:p w14:paraId="44BA1A5F" w14:textId="77777777" w:rsidR="00814974" w:rsidRPr="00814974" w:rsidRDefault="00814974" w:rsidP="00637F34">
      <w:pPr>
        <w:pStyle w:val="Heading1"/>
        <w:rPr>
          <w:rtl/>
        </w:rPr>
      </w:pPr>
      <w:bookmarkStart w:id="92" w:name="_Toc214260764"/>
      <w:bookmarkStart w:id="93" w:name="_Toc214398309"/>
      <w:bookmarkStart w:id="94" w:name="_Toc214398557"/>
      <w:bookmarkStart w:id="95" w:name="_Toc214398590"/>
      <w:r w:rsidRPr="00814974">
        <w:t>5</w:t>
      </w:r>
      <w:r w:rsidRPr="00814974">
        <w:tab/>
      </w:r>
      <w:r w:rsidRPr="00814974">
        <w:rPr>
          <w:rtl/>
        </w:rPr>
        <w:t xml:space="preserve">التشوه </w:t>
      </w:r>
      <w:r w:rsidRPr="00814974">
        <w:rPr>
          <w:rFonts w:hint="cs"/>
          <w:rtl/>
        </w:rPr>
        <w:t>الناجم عن</w:t>
      </w:r>
      <w:r w:rsidRPr="00814974">
        <w:rPr>
          <w:rtl/>
        </w:rPr>
        <w:t xml:space="preserve"> تأثيرات الانتشار</w:t>
      </w:r>
      <w:bookmarkEnd w:id="92"/>
      <w:bookmarkEnd w:id="93"/>
      <w:bookmarkEnd w:id="94"/>
      <w:bookmarkEnd w:id="95"/>
    </w:p>
    <w:p w14:paraId="3292855B" w14:textId="77777777" w:rsidR="00814974" w:rsidRPr="00814974" w:rsidRDefault="00814974" w:rsidP="00814974">
      <w:pPr>
        <w:rPr>
          <w:rtl/>
        </w:rPr>
      </w:pPr>
      <w:r w:rsidRPr="00814974">
        <w:rPr>
          <w:rtl/>
        </w:rPr>
        <w:t xml:space="preserve">يكمن السبب الأولي للتشوه في وصلات على خط البصر في نطاقي الموجات </w:t>
      </w:r>
      <w:r w:rsidRPr="00814974">
        <w:t>UHF</w:t>
      </w:r>
      <w:r w:rsidRPr="00814974">
        <w:rPr>
          <w:rtl/>
        </w:rPr>
        <w:t xml:space="preserve"> و</w:t>
      </w:r>
      <w:r w:rsidRPr="00814974">
        <w:t>SHF</w:t>
      </w:r>
      <w:r w:rsidRPr="00814974">
        <w:rPr>
          <w:rtl/>
        </w:rPr>
        <w:t xml:space="preserve"> في اعتماد التردد على الاتساع وعلى</w:t>
      </w:r>
      <w:r w:rsidRPr="00814974">
        <w:rPr>
          <w:rFonts w:hint="cs"/>
          <w:rtl/>
        </w:rPr>
        <w:t> </w:t>
      </w:r>
      <w:r w:rsidRPr="00814974">
        <w:rPr>
          <w:rtl/>
        </w:rPr>
        <w:t xml:space="preserve">تأخر الزمرة في ظروف تعدد المسيرات في الجو الصافي. </w:t>
      </w:r>
      <w:r w:rsidRPr="00814974">
        <w:rPr>
          <w:rFonts w:hint="cs"/>
          <w:rtl/>
        </w:rPr>
        <w:t>و</w:t>
      </w:r>
      <w:r w:rsidRPr="00814974">
        <w:rPr>
          <w:rtl/>
        </w:rPr>
        <w:t xml:space="preserve">تؤدي الزيادة في هامش الحماية من الخبو في الأنظمة التماثلية إلى تحسين الأداء بما أن تأثير الضوضاء الحرارية قد انخفض. غير أن استعمال </w:t>
      </w:r>
      <w:r w:rsidRPr="00814974">
        <w:rPr>
          <w:rFonts w:hint="cs"/>
          <w:rtl/>
        </w:rPr>
        <w:t>ال</w:t>
      </w:r>
      <w:r w:rsidRPr="00814974">
        <w:rPr>
          <w:rtl/>
        </w:rPr>
        <w:t xml:space="preserve">هوامش </w:t>
      </w:r>
      <w:r w:rsidRPr="00814974">
        <w:rPr>
          <w:rFonts w:hint="cs"/>
          <w:rtl/>
        </w:rPr>
        <w:t>العريضة ل</w:t>
      </w:r>
      <w:r w:rsidRPr="00814974">
        <w:rPr>
          <w:rtl/>
        </w:rPr>
        <w:t>لحماية من الخبو في الأنظمة الرقمية لن</w:t>
      </w:r>
      <w:r w:rsidRPr="00814974">
        <w:rPr>
          <w:rFonts w:hint="cs"/>
          <w:rtl/>
        </w:rPr>
        <w:t> </w:t>
      </w:r>
      <w:r w:rsidRPr="00814974">
        <w:rPr>
          <w:rtl/>
        </w:rPr>
        <w:t xml:space="preserve">يكون مجدياً إذا كان الخبو الانتقائي للتردد هو الذي يسبب انخفاض </w:t>
      </w:r>
      <w:r w:rsidRPr="00814974">
        <w:rPr>
          <w:rFonts w:hint="cs"/>
          <w:rtl/>
        </w:rPr>
        <w:t xml:space="preserve">جودة </w:t>
      </w:r>
      <w:r w:rsidRPr="00814974">
        <w:rPr>
          <w:rtl/>
        </w:rPr>
        <w:t>الأداء.</w:t>
      </w:r>
    </w:p>
    <w:p w14:paraId="3A12BB8A" w14:textId="72C80048" w:rsidR="00814974" w:rsidRPr="00814974" w:rsidRDefault="00814974" w:rsidP="0025477A">
      <w:pPr>
        <w:rPr>
          <w:rtl/>
        </w:rPr>
      </w:pPr>
      <w:r w:rsidRPr="00814974">
        <w:rPr>
          <w:rtl/>
        </w:rPr>
        <w:t>في معظم الأحوال يعتمد تشكيل قناة الانتشار على افتراض أن الإشارة تتبع عدة مسيرات أو أشعة من المرسل إلى المس</w:t>
      </w:r>
      <w:r w:rsidRPr="00814974">
        <w:rPr>
          <w:rFonts w:hint="cs"/>
          <w:rtl/>
        </w:rPr>
        <w:t>تقبل</w:t>
      </w:r>
      <w:r w:rsidRPr="00814974">
        <w:rPr>
          <w:rtl/>
        </w:rPr>
        <w:t>. وهي تتضمن المسير المباشر عبر الجو وقد تتضمن مسير</w:t>
      </w:r>
      <w:r w:rsidRPr="00814974">
        <w:rPr>
          <w:rFonts w:hint="cs"/>
          <w:rtl/>
          <w:lang w:bidi="ar-EG"/>
        </w:rPr>
        <w:t>اً</w:t>
      </w:r>
      <w:r w:rsidRPr="00814974">
        <w:rPr>
          <w:rtl/>
        </w:rPr>
        <w:t xml:space="preserve"> أو عدة مسيرات إضافية آتية من الانعكاس الأرضي و/أو الانكسار الجوي. </w:t>
      </w:r>
      <w:r w:rsidRPr="00814974">
        <w:rPr>
          <w:rFonts w:hint="cs"/>
          <w:rtl/>
        </w:rPr>
        <w:t>و</w:t>
      </w:r>
      <w:r w:rsidRPr="00814974">
        <w:rPr>
          <w:rtl/>
        </w:rPr>
        <w:t>إذا</w:t>
      </w:r>
      <w:r w:rsidRPr="00814974">
        <w:rPr>
          <w:rFonts w:hint="cs"/>
          <w:rtl/>
        </w:rPr>
        <w:t> </w:t>
      </w:r>
      <w:r w:rsidRPr="00814974">
        <w:rPr>
          <w:rtl/>
        </w:rPr>
        <w:t xml:space="preserve">وصل إلى المستقبل إشارة مباشرة وتكرار متأخر جداً له اتساع يكاد يكون مساوياً </w:t>
      </w:r>
      <w:r w:rsidRPr="00814974">
        <w:rPr>
          <w:rFonts w:hint="cs"/>
          <w:rtl/>
        </w:rPr>
        <w:t>ي</w:t>
      </w:r>
      <w:r w:rsidRPr="00814974">
        <w:rPr>
          <w:rtl/>
        </w:rPr>
        <w:t>حدث تداخل بين الرموز قد يؤدي إلى خطأ في</w:t>
      </w:r>
      <w:r w:rsidRPr="00814974">
        <w:rPr>
          <w:rFonts w:hint="cs"/>
          <w:rtl/>
        </w:rPr>
        <w:t> </w:t>
      </w:r>
      <w:r w:rsidRPr="00814974">
        <w:rPr>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814974">
        <w:rPr>
          <w:rFonts w:hint="cs"/>
          <w:rtl/>
        </w:rPr>
        <w:t>ي</w:t>
      </w:r>
      <w:r w:rsidRPr="00814974">
        <w:rPr>
          <w:rtl/>
        </w:rPr>
        <w:t xml:space="preserve"> الطور ومخططات تصحيح الخطأ الأمامي </w:t>
      </w:r>
      <w:r w:rsidRPr="00814974">
        <w:t>(FEC)</w:t>
      </w:r>
      <w:r w:rsidRPr="00814974">
        <w:rPr>
          <w:rtl/>
        </w:rPr>
        <w:t xml:space="preserve">، </w:t>
      </w:r>
      <w:r w:rsidRPr="00814974">
        <w:rPr>
          <w:rFonts w:hint="cs"/>
          <w:rtl/>
        </w:rPr>
        <w:t>و</w:t>
      </w:r>
      <w:r w:rsidRPr="00814974">
        <w:rPr>
          <w:rtl/>
        </w:rPr>
        <w:t xml:space="preserve">إلخ. </w:t>
      </w:r>
      <w:r w:rsidRPr="00814974">
        <w:rPr>
          <w:rFonts w:hint="cs"/>
          <w:rtl/>
        </w:rPr>
        <w:t>و</w:t>
      </w:r>
      <w:r w:rsidRPr="00814974">
        <w:rPr>
          <w:rtl/>
        </w:rPr>
        <w:t xml:space="preserve">هناك عدة طرق يمكن جمعها في ثلاث فئات عامة على أساس استعمال توقيع النظام أو تشوه الاتساع الخطي </w:t>
      </w:r>
      <w:r w:rsidRPr="00814974">
        <w:t>(LAD)</w:t>
      </w:r>
      <w:r w:rsidRPr="00814974">
        <w:rPr>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w:t>
      </w:r>
      <w:r w:rsidRPr="00814974">
        <w:rPr>
          <w:rFonts w:hint="cs"/>
          <w:rtl/>
        </w:rPr>
        <w:t> </w:t>
      </w:r>
      <w:r w:rsidRPr="00814974">
        <w:rPr>
          <w:rtl/>
        </w:rPr>
        <w:t xml:space="preserve">المنهج الذي يعتمد على التشوه </w:t>
      </w:r>
      <w:r w:rsidRPr="00814974">
        <w:t>LAD</w:t>
      </w:r>
      <w:r w:rsidRPr="00814974">
        <w:rPr>
          <w:rtl/>
        </w:rPr>
        <w:t xml:space="preserve"> يقدر توزيع التشوه على مسير ما </w:t>
      </w:r>
      <w:r w:rsidRPr="00814974">
        <w:rPr>
          <w:rFonts w:hint="cs"/>
          <w:rtl/>
        </w:rPr>
        <w:t>ي</w:t>
      </w:r>
      <w:r w:rsidRPr="00814974">
        <w:rPr>
          <w:rtl/>
        </w:rPr>
        <w:t>لاحظ عند ترددين في النطاق الراديوي وتستعمل خصائص المشكل ومسو</w:t>
      </w:r>
      <w:r w:rsidRPr="00814974">
        <w:rPr>
          <w:rFonts w:hint="cs"/>
          <w:rtl/>
        </w:rPr>
        <w:t>ي</w:t>
      </w:r>
      <w:r w:rsidRPr="00814974">
        <w:rPr>
          <w:rtl/>
        </w:rPr>
        <w:t xml:space="preserve"> الطور، إلخ</w:t>
      </w:r>
      <w:r w:rsidRPr="00814974">
        <w:rPr>
          <w:rFonts w:hint="cs"/>
          <w:rtl/>
        </w:rPr>
        <w:t xml:space="preserve">. </w:t>
      </w:r>
      <w:r w:rsidRPr="00814974">
        <w:rPr>
          <w:rtl/>
        </w:rPr>
        <w:t xml:space="preserve">كذلك يستعمل المنهج الذي يعتمد على الهامش </w:t>
      </w:r>
      <w:r w:rsidRPr="00814974">
        <w:rPr>
          <w:rtl/>
        </w:rPr>
        <w:lastRenderedPageBreak/>
        <w:t>الصافي للحماية من الخبو توزيعات إحصائية لاتساع الشعاع مقدرة بالإضافة إلى معلومات عن التجهيزات بالقدر المستعمل في</w:t>
      </w:r>
      <w:r w:rsidR="0025477A">
        <w:rPr>
          <w:rFonts w:hint="cs"/>
          <w:rtl/>
        </w:rPr>
        <w:t> </w:t>
      </w:r>
      <w:r w:rsidRPr="00814974">
        <w:rPr>
          <w:rtl/>
        </w:rPr>
        <w:t xml:space="preserve">المنهج الذي يعتمد على التشوه </w:t>
      </w:r>
      <w:r w:rsidRPr="00814974">
        <w:t>LAD</w:t>
      </w:r>
      <w:r w:rsidRPr="00814974">
        <w:rPr>
          <w:rtl/>
        </w:rPr>
        <w:t>. و</w:t>
      </w:r>
      <w:r w:rsidRPr="00814974">
        <w:rPr>
          <w:rFonts w:hint="cs"/>
          <w:rtl/>
        </w:rPr>
        <w:t xml:space="preserve">الطريقة التي </w:t>
      </w:r>
      <w:r w:rsidRPr="00814974">
        <w:rPr>
          <w:rtl/>
        </w:rPr>
        <w:t xml:space="preserve">توصي </w:t>
      </w:r>
      <w:r w:rsidRPr="00814974">
        <w:rPr>
          <w:rFonts w:hint="cs"/>
          <w:rtl/>
        </w:rPr>
        <w:t xml:space="preserve">بها </w:t>
      </w:r>
      <w:r w:rsidRPr="00814974">
        <w:rPr>
          <w:rtl/>
        </w:rPr>
        <w:t xml:space="preserve">الفقرة </w:t>
      </w:r>
      <w:r w:rsidRPr="00814974">
        <w:t>1.5</w:t>
      </w:r>
      <w:r w:rsidRPr="00814974">
        <w:rPr>
          <w:rtl/>
        </w:rPr>
        <w:t xml:space="preserve"> </w:t>
      </w:r>
      <w:r w:rsidRPr="00814974">
        <w:rPr>
          <w:rFonts w:hint="cs"/>
          <w:rtl/>
        </w:rPr>
        <w:t xml:space="preserve">هي </w:t>
      </w:r>
      <w:r w:rsidRPr="00814974">
        <w:rPr>
          <w:rtl/>
        </w:rPr>
        <w:t>الطريقة التي تعتمد على التوقيع للتنبؤ بالخطأ في الأداء.</w:t>
      </w:r>
    </w:p>
    <w:p w14:paraId="7BB181E8" w14:textId="77777777" w:rsidR="00814974" w:rsidRPr="00814974" w:rsidRDefault="00814974" w:rsidP="00814974">
      <w:pPr>
        <w:rPr>
          <w:spacing w:val="-2"/>
          <w:rtl/>
        </w:rPr>
      </w:pPr>
      <w:r w:rsidRPr="00814974">
        <w:rPr>
          <w:spacing w:val="-4"/>
          <w:rtl/>
        </w:rPr>
        <w:t>يعتقد أن التشوه العائد إلى الهواطل يمكن إهماله وعلى أي حال فهي مشكلة أقل تأثيراً بكثير من التوهين بسبب الهواطل في حد ذاته.</w:t>
      </w:r>
      <w:r w:rsidRPr="00814974">
        <w:rPr>
          <w:spacing w:val="-2"/>
          <w:rtl/>
        </w:rPr>
        <w:t xml:space="preserve"> </w:t>
      </w:r>
      <w:r w:rsidRPr="00814974">
        <w:rPr>
          <w:rFonts w:hint="cs"/>
          <w:spacing w:val="4"/>
          <w:rtl/>
        </w:rPr>
        <w:t>و</w:t>
      </w:r>
      <w:r w:rsidRPr="00814974">
        <w:rPr>
          <w:spacing w:val="4"/>
          <w:rtl/>
        </w:rPr>
        <w:t xml:space="preserve">من المعروف أن التشوه يحدث في نطاقات امتصاص الموجات </w:t>
      </w:r>
      <w:r w:rsidRPr="00814974">
        <w:rPr>
          <w:rFonts w:hint="cs"/>
          <w:spacing w:val="4"/>
          <w:rtl/>
        </w:rPr>
        <w:t>المليمترية</w:t>
      </w:r>
      <w:r w:rsidRPr="00814974">
        <w:rPr>
          <w:spacing w:val="4"/>
          <w:rtl/>
        </w:rPr>
        <w:t xml:space="preserve"> والم</w:t>
      </w:r>
      <w:r w:rsidRPr="00814974">
        <w:rPr>
          <w:rFonts w:hint="cs"/>
          <w:spacing w:val="4"/>
          <w:rtl/>
        </w:rPr>
        <w:t>ل</w:t>
      </w:r>
      <w:r w:rsidRPr="00814974">
        <w:rPr>
          <w:spacing w:val="4"/>
          <w:rtl/>
        </w:rPr>
        <w:t xml:space="preserve">يمترية الفرعية غير أن تأثيرها في أنظمة التشغيل غير </w:t>
      </w:r>
      <w:r w:rsidRPr="00814974">
        <w:rPr>
          <w:spacing w:val="-2"/>
          <w:rtl/>
        </w:rPr>
        <w:t>واضح حتى الآن.</w:t>
      </w:r>
    </w:p>
    <w:p w14:paraId="63D1AD3F" w14:textId="77777777" w:rsidR="00814974" w:rsidRPr="00814974" w:rsidRDefault="00814974" w:rsidP="00637F34">
      <w:pPr>
        <w:pStyle w:val="Heading2"/>
        <w:rPr>
          <w:rtl/>
        </w:rPr>
      </w:pPr>
      <w:bookmarkStart w:id="96" w:name="_Toc214260765"/>
      <w:bookmarkStart w:id="97" w:name="_Toc214398310"/>
      <w:bookmarkStart w:id="98" w:name="_Toc214398558"/>
      <w:bookmarkStart w:id="99" w:name="_Toc214398591"/>
      <w:r w:rsidRPr="00814974">
        <w:t>1.5</w:t>
      </w:r>
      <w:r w:rsidRPr="00814974">
        <w:rPr>
          <w:rtl/>
        </w:rPr>
        <w:tab/>
        <w:t>التنبؤ بالانقطاع في الأنظمة الرقمية غير المحمية</w:t>
      </w:r>
      <w:bookmarkEnd w:id="96"/>
      <w:bookmarkEnd w:id="97"/>
      <w:bookmarkEnd w:id="98"/>
      <w:bookmarkEnd w:id="99"/>
    </w:p>
    <w:p w14:paraId="7DF02F69" w14:textId="77777777" w:rsidR="00814974" w:rsidRPr="00814974" w:rsidRDefault="00814974" w:rsidP="00814974">
      <w:pPr>
        <w:keepNext/>
        <w:rPr>
          <w:rtl/>
        </w:rPr>
      </w:pPr>
      <w:r w:rsidRPr="00814974">
        <w:rPr>
          <w:rtl/>
        </w:rPr>
        <w:t xml:space="preserve">يعرف احتمال الانقطاع هنا على أنه احتمال كون المعدل </w:t>
      </w:r>
      <w:r w:rsidRPr="00814974">
        <w:t>BER</w:t>
      </w:r>
      <w:r w:rsidRPr="00814974">
        <w:rPr>
          <w:rtl/>
        </w:rPr>
        <w:t xml:space="preserve"> أكبر من عتبة معينة.</w:t>
      </w:r>
    </w:p>
    <w:p w14:paraId="0257D412" w14:textId="77777777" w:rsidR="00814974" w:rsidRPr="00814974" w:rsidRDefault="00814974" w:rsidP="00814974">
      <w:pPr>
        <w:keepNext/>
        <w:rPr>
          <w:rtl/>
        </w:rPr>
      </w:pPr>
      <w:r w:rsidRPr="00814974">
        <w:rPr>
          <w:i/>
          <w:iCs/>
          <w:rtl/>
        </w:rPr>
        <w:t xml:space="preserve">الخطوة </w:t>
      </w:r>
      <w:r w:rsidRPr="00814974">
        <w:rPr>
          <w:i/>
          <w:iCs/>
        </w:rPr>
        <w:t>1</w:t>
      </w:r>
      <w:r w:rsidRPr="00814974">
        <w:rPr>
          <w:rtl/>
        </w:rPr>
        <w:t>: حساب مهلة متوسط الوقت انطلاقاً من:</w:t>
      </w:r>
    </w:p>
    <w:p w14:paraId="7E6F7301" w14:textId="18919508" w:rsidR="00814974" w:rsidRPr="00814974" w:rsidRDefault="00814974" w:rsidP="00637F34">
      <w:pPr>
        <w:pStyle w:val="Equation"/>
      </w:pPr>
      <w:r w:rsidRPr="00814974">
        <w:tab/>
      </w:r>
      <w:r w:rsidR="00AF2887" w:rsidRPr="008947EA">
        <w:rPr>
          <w:position w:val="-28"/>
        </w:rPr>
        <w:object w:dxaOrig="3000" w:dyaOrig="760" w14:anchorId="467884F5">
          <v:shape id="_x0000_i1249" type="#_x0000_t75" style="width:150.55pt;height:40.2pt" o:ole="" fillcolor="window">
            <v:imagedata r:id="rId198" o:title=""/>
          </v:shape>
          <o:OLEObject Type="Embed" ProgID="Equation.3" ShapeID="_x0000_i1249" DrawAspect="Content" ObjectID="_1826701937" r:id="rId199"/>
        </w:object>
      </w:r>
      <w:r w:rsidRPr="00814974">
        <w:tab/>
        <w:t>(116)</w:t>
      </w:r>
    </w:p>
    <w:p w14:paraId="149BDD9C" w14:textId="77777777" w:rsidR="00814974" w:rsidRPr="00814974" w:rsidRDefault="00814974" w:rsidP="00814974">
      <w:pPr>
        <w:rPr>
          <w:rtl/>
        </w:rPr>
      </w:pPr>
      <w:r w:rsidRPr="00814974">
        <w:rPr>
          <w:rtl/>
        </w:rPr>
        <w:t xml:space="preserve">حيث </w:t>
      </w:r>
      <w:r w:rsidRPr="00814974">
        <w:rPr>
          <w:i/>
          <w:iCs/>
        </w:rPr>
        <w:t>d</w:t>
      </w:r>
      <w:r w:rsidRPr="00814974">
        <w:rPr>
          <w:rtl/>
        </w:rPr>
        <w:t xml:space="preserve"> هو طول المسير </w:t>
      </w:r>
      <w:r w:rsidRPr="00814974">
        <w:t>(km)</w:t>
      </w:r>
      <w:r w:rsidRPr="00814974">
        <w:rPr>
          <w:rtl/>
        </w:rPr>
        <w:t>.</w:t>
      </w:r>
    </w:p>
    <w:p w14:paraId="3A9177F9" w14:textId="77777777" w:rsidR="00814974" w:rsidRPr="00814974" w:rsidRDefault="00814974" w:rsidP="00814974">
      <w:pPr>
        <w:rPr>
          <w:rtl/>
        </w:rPr>
      </w:pPr>
      <w:r w:rsidRPr="00814974">
        <w:rPr>
          <w:i/>
          <w:iCs/>
          <w:rtl/>
        </w:rPr>
        <w:t xml:space="preserve">الخطوة </w:t>
      </w:r>
      <w:r w:rsidRPr="00814974">
        <w:rPr>
          <w:i/>
          <w:iCs/>
        </w:rPr>
        <w:t>2</w:t>
      </w:r>
      <w:r w:rsidRPr="00814974">
        <w:rPr>
          <w:rtl/>
        </w:rPr>
        <w:t xml:space="preserve">: تحسب معلمة النشاط عبر مسيرات متعددة </w:t>
      </w:r>
      <w:r w:rsidRPr="00814974">
        <w:rPr>
          <w:szCs w:val="20"/>
        </w:rPr>
        <w:sym w:font="Symbol" w:char="F068"/>
      </w:r>
      <w:r w:rsidRPr="00814974">
        <w:rPr>
          <w:rtl/>
        </w:rPr>
        <w:t xml:space="preserve"> مثل الخطوة </w:t>
      </w:r>
      <w:r w:rsidRPr="00814974">
        <w:t>2</w:t>
      </w:r>
      <w:r w:rsidRPr="00814974">
        <w:rPr>
          <w:rtl/>
        </w:rPr>
        <w:t xml:space="preserve"> من الفقرة </w:t>
      </w:r>
      <w:r w:rsidRPr="00814974">
        <w:t>1.4</w:t>
      </w:r>
      <w:r w:rsidRPr="00814974">
        <w:rPr>
          <w:rtl/>
        </w:rPr>
        <w:t>.</w:t>
      </w:r>
    </w:p>
    <w:p w14:paraId="79B45E2D" w14:textId="77777777" w:rsidR="00814974" w:rsidRPr="00814974" w:rsidRDefault="00814974" w:rsidP="00814974">
      <w:pPr>
        <w:rPr>
          <w:rtl/>
        </w:rPr>
      </w:pPr>
      <w:r w:rsidRPr="00814974">
        <w:rPr>
          <w:i/>
          <w:iCs/>
          <w:rtl/>
        </w:rPr>
        <w:t xml:space="preserve">الخطوة </w:t>
      </w:r>
      <w:r w:rsidRPr="00814974">
        <w:rPr>
          <w:i/>
          <w:iCs/>
        </w:rPr>
        <w:t>3</w:t>
      </w:r>
      <w:r w:rsidRPr="00814974">
        <w:rPr>
          <w:rtl/>
        </w:rPr>
        <w:t>: يحسب احتمال الانقطاع الانتقائي من الصيغة التالية:</w:t>
      </w:r>
    </w:p>
    <w:p w14:paraId="178DD292" w14:textId="034ADC06" w:rsidR="00814974" w:rsidRPr="00814974" w:rsidRDefault="00814974" w:rsidP="00637F34">
      <w:pPr>
        <w:pStyle w:val="Equation"/>
      </w:pPr>
      <w:r w:rsidRPr="00814974">
        <w:tab/>
      </w:r>
      <w:r w:rsidR="00AF2887" w:rsidRPr="008947EA">
        <w:rPr>
          <w:position w:val="-36"/>
        </w:rPr>
        <w:object w:dxaOrig="6800" w:dyaOrig="840" w14:anchorId="2686251F">
          <v:shape id="_x0000_i1251" type="#_x0000_t75" style="width:342.25pt;height:43pt" o:ole="" fillcolor="window">
            <v:imagedata r:id="rId200" o:title=""/>
          </v:shape>
          <o:OLEObject Type="Embed" ProgID="Equation.3" ShapeID="_x0000_i1251" DrawAspect="Content" ObjectID="_1826701938" r:id="rId201"/>
        </w:object>
      </w:r>
      <w:r w:rsidRPr="00814974">
        <w:tab/>
        <w:t>(117)</w:t>
      </w:r>
    </w:p>
    <w:p w14:paraId="36D3E602" w14:textId="77777777" w:rsidR="00814974" w:rsidRPr="00814974" w:rsidRDefault="00814974" w:rsidP="00814974">
      <w:pPr>
        <w:rPr>
          <w:rtl/>
        </w:rPr>
      </w:pPr>
      <w:r w:rsidRPr="00814974">
        <w:rPr>
          <w:rtl/>
        </w:rPr>
        <w:t>حيث:</w:t>
      </w:r>
    </w:p>
    <w:p w14:paraId="7A2BB2B0" w14:textId="77777777" w:rsidR="00814974" w:rsidRPr="00814974" w:rsidRDefault="00814974" w:rsidP="00637F34">
      <w:pPr>
        <w:pStyle w:val="Equationlegend"/>
      </w:pPr>
      <w:r w:rsidRPr="00814974">
        <w:tab/>
      </w:r>
      <w:proofErr w:type="gramStart"/>
      <w:r w:rsidRPr="00814974">
        <w:rPr>
          <w:i/>
          <w:lang w:val="fr-CH"/>
        </w:rPr>
        <w:t>W</w:t>
      </w:r>
      <w:r w:rsidRPr="00814974">
        <w:rPr>
          <w:i/>
          <w:iCs/>
          <w:position w:val="-4"/>
          <w:sz w:val="20"/>
          <w:lang w:val="fr-CH"/>
        </w:rPr>
        <w:t>x</w:t>
      </w:r>
      <w:r w:rsidRPr="00814974">
        <w:rPr>
          <w:rtl/>
        </w:rPr>
        <w:t>:</w:t>
      </w:r>
      <w:proofErr w:type="gramEnd"/>
      <w:r w:rsidRPr="00814974">
        <w:rPr>
          <w:rtl/>
        </w:rPr>
        <w:tab/>
        <w:t xml:space="preserve">عرض التوقيع </w:t>
      </w:r>
      <w:r w:rsidRPr="00814974">
        <w:t>(GHz)</w:t>
      </w:r>
    </w:p>
    <w:p w14:paraId="79731394" w14:textId="77777777" w:rsidR="00814974" w:rsidRPr="00814974" w:rsidRDefault="00814974" w:rsidP="00637F34">
      <w:pPr>
        <w:pStyle w:val="Equationlegend"/>
        <w:rPr>
          <w:rtl/>
        </w:rPr>
      </w:pPr>
      <w:r w:rsidRPr="00814974">
        <w:tab/>
      </w:r>
      <w:proofErr w:type="gramStart"/>
      <w:r w:rsidRPr="00814974">
        <w:rPr>
          <w:i/>
          <w:lang w:val="fr-CH"/>
        </w:rPr>
        <w:t>B</w:t>
      </w:r>
      <w:r w:rsidRPr="00814974">
        <w:rPr>
          <w:i/>
          <w:iCs/>
          <w:position w:val="-4"/>
          <w:sz w:val="20"/>
          <w:lang w:val="fr-CH"/>
        </w:rPr>
        <w:t>x</w:t>
      </w:r>
      <w:r w:rsidRPr="00814974">
        <w:rPr>
          <w:rtl/>
        </w:rPr>
        <w:t>:</w:t>
      </w:r>
      <w:proofErr w:type="gramEnd"/>
      <w:r w:rsidRPr="00814974">
        <w:rPr>
          <w:rtl/>
        </w:rPr>
        <w:tab/>
        <w:t xml:space="preserve">عمق التوقيع </w:t>
      </w:r>
      <w:r w:rsidRPr="00814974">
        <w:t>(dB)</w:t>
      </w:r>
    </w:p>
    <w:p w14:paraId="4EC30887" w14:textId="77777777" w:rsidR="00814974" w:rsidRPr="00814974" w:rsidRDefault="00814974" w:rsidP="00637F34">
      <w:pPr>
        <w:pStyle w:val="Equationlegend"/>
        <w:rPr>
          <w:rtl/>
        </w:rPr>
      </w:pPr>
      <w:r w:rsidRPr="00814974">
        <w:rPr>
          <w:rFonts w:hint="cs"/>
          <w:rtl/>
        </w:rPr>
        <w:tab/>
      </w:r>
      <w:r w:rsidRPr="00814974">
        <w:rPr>
          <w:rFonts w:ascii="Symbol" w:hAnsi="Symbol"/>
          <w:iCs/>
          <w:lang w:val="fr-CH"/>
        </w:rPr>
        <w:sym w:font="Symbol" w:char="F074"/>
      </w:r>
      <w:proofErr w:type="spellStart"/>
      <w:proofErr w:type="gramStart"/>
      <w:r w:rsidRPr="00814974">
        <w:rPr>
          <w:i/>
          <w:iCs/>
          <w:position w:val="-4"/>
          <w:sz w:val="20"/>
          <w:lang w:val="fr-CH"/>
        </w:rPr>
        <w:t>r,x</w:t>
      </w:r>
      <w:proofErr w:type="spellEnd"/>
      <w:proofErr w:type="gramEnd"/>
      <w:r w:rsidRPr="00814974">
        <w:rPr>
          <w:rFonts w:hint="cs"/>
          <w:rtl/>
        </w:rPr>
        <w:t>:</w:t>
      </w:r>
      <w:r w:rsidRPr="00814974">
        <w:rPr>
          <w:rFonts w:hint="cs"/>
          <w:rtl/>
        </w:rPr>
        <w:tab/>
      </w:r>
      <w:r w:rsidRPr="00814974">
        <w:rPr>
          <w:rFonts w:hint="eastAsia"/>
          <w:rtl/>
        </w:rPr>
        <w:t>التأخر</w:t>
      </w:r>
      <w:r w:rsidRPr="00814974">
        <w:rPr>
          <w:i/>
          <w:iCs/>
          <w:rtl/>
        </w:rPr>
        <w:t xml:space="preserve"> </w:t>
      </w:r>
      <w:r w:rsidRPr="00814974">
        <w:rPr>
          <w:rFonts w:hint="eastAsia"/>
          <w:rtl/>
        </w:rPr>
        <w:t>المرجعي</w:t>
      </w:r>
      <w:r w:rsidRPr="00814974">
        <w:rPr>
          <w:rtl/>
        </w:rPr>
        <w:t xml:space="preserve"> </w:t>
      </w:r>
      <w:r w:rsidRPr="00814974">
        <w:t>(ns)</w:t>
      </w:r>
      <w:r w:rsidRPr="00814974">
        <w:rPr>
          <w:rtl/>
        </w:rPr>
        <w:t xml:space="preserve"> المستعمل للحصول على التوقيع مع </w:t>
      </w:r>
      <w:r w:rsidRPr="00814974">
        <w:rPr>
          <w:i/>
          <w:iCs/>
        </w:rPr>
        <w:t>x</w:t>
      </w:r>
      <w:r w:rsidRPr="00814974">
        <w:rPr>
          <w:rtl/>
        </w:rPr>
        <w:t xml:space="preserve"> </w:t>
      </w:r>
      <w:r w:rsidRPr="00814974">
        <w:rPr>
          <w:rFonts w:hint="cs"/>
          <w:rtl/>
        </w:rPr>
        <w:t xml:space="preserve">وهي القيمة التي </w:t>
      </w:r>
      <w:r w:rsidRPr="00814974">
        <w:rPr>
          <w:rtl/>
        </w:rPr>
        <w:t xml:space="preserve">تدل إما على خبو مع الطور الأدنى </w:t>
      </w:r>
      <w:r w:rsidRPr="00814974">
        <w:t>(</w:t>
      </w:r>
      <w:proofErr w:type="gramStart"/>
      <w:r w:rsidRPr="00814974">
        <w:rPr>
          <w:i/>
          <w:iCs/>
        </w:rPr>
        <w:t>M</w:t>
      </w:r>
      <w:r w:rsidRPr="00814974">
        <w:rPr>
          <w:i/>
          <w:iCs/>
          <w:sz w:val="12"/>
          <w:szCs w:val="18"/>
        </w:rPr>
        <w:t> </w:t>
      </w:r>
      <w:r w:rsidRPr="00814974">
        <w:t>)</w:t>
      </w:r>
      <w:proofErr w:type="gramEnd"/>
      <w:r w:rsidRPr="00814974">
        <w:rPr>
          <w:rtl/>
        </w:rPr>
        <w:t xml:space="preserve"> أو خبو مع طور غير الأدنى </w:t>
      </w:r>
      <w:r w:rsidRPr="00814974">
        <w:t>(</w:t>
      </w:r>
      <w:proofErr w:type="gramStart"/>
      <w:r w:rsidRPr="00814974">
        <w:rPr>
          <w:i/>
          <w:iCs/>
        </w:rPr>
        <w:t>NM</w:t>
      </w:r>
      <w:r w:rsidRPr="00814974">
        <w:rPr>
          <w:i/>
          <w:iCs/>
          <w:sz w:val="12"/>
          <w:szCs w:val="18"/>
        </w:rPr>
        <w:t> </w:t>
      </w:r>
      <w:r w:rsidRPr="00814974">
        <w:t>)</w:t>
      </w:r>
      <w:proofErr w:type="gramEnd"/>
      <w:r w:rsidRPr="00814974">
        <w:rPr>
          <w:rtl/>
        </w:rPr>
        <w:t>.</w:t>
      </w:r>
    </w:p>
    <w:p w14:paraId="2B2B154F" w14:textId="77777777" w:rsidR="00814974" w:rsidRPr="00814974" w:rsidRDefault="00814974" w:rsidP="00AF2887">
      <w:pPr>
        <w:rPr>
          <w:rtl/>
          <w:lang w:bidi="ar-SY"/>
        </w:rPr>
      </w:pPr>
      <w:r w:rsidRPr="00814974">
        <w:rPr>
          <w:rFonts w:hint="cs"/>
          <w:rtl/>
        </w:rPr>
        <w:t xml:space="preserve">وإذا لم يتوفر إلا معلمة النظام المقيس </w:t>
      </w:r>
      <w:proofErr w:type="spellStart"/>
      <w:r w:rsidRPr="00814974">
        <w:rPr>
          <w:i/>
          <w:iCs/>
        </w:rPr>
        <w:t>K</w:t>
      </w:r>
      <w:r w:rsidRPr="00814974">
        <w:rPr>
          <w:i/>
          <w:iCs/>
          <w:vertAlign w:val="subscript"/>
        </w:rPr>
        <w:t>n</w:t>
      </w:r>
      <w:proofErr w:type="spellEnd"/>
      <w:r w:rsidRPr="00814974">
        <w:rPr>
          <w:rFonts w:hint="cs"/>
          <w:rtl/>
        </w:rPr>
        <w:t xml:space="preserve"> يمكن حساب احتمال الانقطاع الانتقائي في المعادلة </w:t>
      </w:r>
      <w:r w:rsidRPr="00814974">
        <w:t>(117)</w:t>
      </w:r>
      <w:r w:rsidRPr="00814974">
        <w:rPr>
          <w:rFonts w:hint="cs"/>
          <w:rtl/>
          <w:lang w:bidi="ar-SY"/>
        </w:rPr>
        <w:t xml:space="preserve"> باستعمال العلاقة التالية:</w:t>
      </w:r>
    </w:p>
    <w:p w14:paraId="2EDD519D" w14:textId="5981C5ED" w:rsidR="00814974" w:rsidRPr="00814974" w:rsidRDefault="00814974" w:rsidP="00AF2887">
      <w:pPr>
        <w:pStyle w:val="Equation"/>
      </w:pPr>
      <w:r w:rsidRPr="00814974">
        <w:tab/>
      </w:r>
      <w:r w:rsidR="00AF2887" w:rsidRPr="008947EA">
        <w:rPr>
          <w:position w:val="-28"/>
        </w:rPr>
        <w:object w:dxaOrig="3100" w:dyaOrig="740" w14:anchorId="74256432">
          <v:shape id="_x0000_i1254" type="#_x0000_t75" style="width:155.2pt;height:37.4pt" o:ole="">
            <v:imagedata r:id="rId202" o:title=""/>
          </v:shape>
          <o:OLEObject Type="Embed" ProgID="Equation.3" ShapeID="_x0000_i1254" DrawAspect="Content" ObjectID="_1826701939" r:id="rId203"/>
        </w:object>
      </w:r>
      <w:r w:rsidRPr="00814974">
        <w:tab/>
        <w:t>(118)</w:t>
      </w:r>
    </w:p>
    <w:p w14:paraId="7B90CCAC" w14:textId="77777777" w:rsidR="00814974" w:rsidRPr="00814974" w:rsidRDefault="00814974" w:rsidP="00AF2887">
      <w:pPr>
        <w:rPr>
          <w:rtl/>
        </w:rPr>
      </w:pPr>
      <w:r w:rsidRPr="00814974">
        <w:rPr>
          <w:rFonts w:hint="cs"/>
          <w:rtl/>
        </w:rPr>
        <w:t>حيث:</w:t>
      </w:r>
    </w:p>
    <w:p w14:paraId="7D08DE1D" w14:textId="77777777" w:rsidR="00814974" w:rsidRPr="00814974" w:rsidRDefault="00814974" w:rsidP="00AF2887">
      <w:pPr>
        <w:pStyle w:val="Equationlegend"/>
        <w:rPr>
          <w:rtl/>
          <w:lang w:bidi="ar-SY"/>
        </w:rPr>
      </w:pPr>
      <w:r w:rsidRPr="00814974">
        <w:rPr>
          <w:i/>
        </w:rPr>
        <w:tab/>
        <w:t>T</w:t>
      </w:r>
      <w:r w:rsidRPr="00814974">
        <w:rPr>
          <w:rFonts w:hint="cs"/>
          <w:rtl/>
          <w:lang w:bidi="ar-SY"/>
        </w:rPr>
        <w:t>:</w:t>
      </w:r>
      <w:r w:rsidRPr="00814974">
        <w:rPr>
          <w:rFonts w:hint="cs"/>
          <w:rtl/>
          <w:lang w:bidi="ar-SY"/>
        </w:rPr>
        <w:tab/>
        <w:t xml:space="preserve">فترة النظام </w:t>
      </w:r>
      <w:r w:rsidRPr="00814974">
        <w:t>(ns)</w:t>
      </w:r>
    </w:p>
    <w:p w14:paraId="583DF3A6" w14:textId="77777777" w:rsidR="00814974" w:rsidRPr="00814974" w:rsidRDefault="00814974" w:rsidP="00AF2887">
      <w:pPr>
        <w:pStyle w:val="Equationlegend"/>
        <w:rPr>
          <w:rtl/>
          <w:lang w:bidi="ar-SY"/>
        </w:rPr>
      </w:pPr>
      <w:r w:rsidRPr="00814974">
        <w:rPr>
          <w:rFonts w:hint="cs"/>
          <w:i/>
          <w:rtl/>
        </w:rPr>
        <w:tab/>
      </w:r>
      <w:proofErr w:type="gramStart"/>
      <w:r w:rsidRPr="00814974">
        <w:rPr>
          <w:i/>
        </w:rPr>
        <w:t>K</w:t>
      </w:r>
      <w:proofErr w:type="spellStart"/>
      <w:r w:rsidRPr="00814974">
        <w:rPr>
          <w:i/>
          <w:position w:val="-4"/>
          <w:sz w:val="16"/>
          <w:szCs w:val="16"/>
        </w:rPr>
        <w:t>n,x</w:t>
      </w:r>
      <w:proofErr w:type="spellEnd"/>
      <w:proofErr w:type="gramEnd"/>
      <w:r w:rsidRPr="00814974">
        <w:rPr>
          <w:rFonts w:hint="cs"/>
          <w:rtl/>
        </w:rPr>
        <w:t>:</w:t>
      </w:r>
      <w:r w:rsidRPr="00814974">
        <w:rPr>
          <w:rFonts w:hint="cs"/>
          <w:rtl/>
          <w:lang w:bidi="ar-SY"/>
        </w:rPr>
        <w:tab/>
        <w:t xml:space="preserve">معلمة النظام المقيس مع </w:t>
      </w:r>
      <w:r w:rsidRPr="00814974">
        <w:rPr>
          <w:i/>
        </w:rPr>
        <w:t>x</w:t>
      </w:r>
      <w:r w:rsidRPr="00814974">
        <w:rPr>
          <w:rFonts w:hint="cs"/>
          <w:i/>
          <w:rtl/>
          <w:lang w:bidi="ar-SY"/>
        </w:rPr>
        <w:t xml:space="preserve"> التي تدل على إما الطور الأدنى </w:t>
      </w:r>
      <w:r w:rsidRPr="00814974">
        <w:t>(</w:t>
      </w:r>
      <w:proofErr w:type="gramStart"/>
      <w:r w:rsidRPr="00814974">
        <w:rPr>
          <w:i/>
        </w:rPr>
        <w:t>M</w:t>
      </w:r>
      <w:r w:rsidRPr="00814974">
        <w:rPr>
          <w:i/>
          <w:iCs/>
          <w:sz w:val="12"/>
          <w:szCs w:val="18"/>
        </w:rPr>
        <w:t> </w:t>
      </w:r>
      <w:r w:rsidRPr="00814974">
        <w:t>)</w:t>
      </w:r>
      <w:proofErr w:type="gramEnd"/>
      <w:r w:rsidRPr="00814974">
        <w:rPr>
          <w:rFonts w:hint="cs"/>
          <w:rtl/>
          <w:lang w:bidi="ar-SY"/>
        </w:rPr>
        <w:t xml:space="preserve"> أو الطور غير الأدنى </w:t>
      </w:r>
      <w:r w:rsidRPr="00814974">
        <w:t>(</w:t>
      </w:r>
      <w:proofErr w:type="gramStart"/>
      <w:r w:rsidRPr="00814974">
        <w:rPr>
          <w:i/>
        </w:rPr>
        <w:t>NM</w:t>
      </w:r>
      <w:r w:rsidRPr="00814974">
        <w:rPr>
          <w:i/>
          <w:iCs/>
          <w:sz w:val="12"/>
          <w:szCs w:val="18"/>
        </w:rPr>
        <w:t> </w:t>
      </w:r>
      <w:r w:rsidRPr="00814974">
        <w:t>)</w:t>
      </w:r>
      <w:proofErr w:type="gramEnd"/>
      <w:r w:rsidRPr="00814974">
        <w:rPr>
          <w:rFonts w:hint="cs"/>
          <w:rtl/>
          <w:lang w:bidi="ar-SY"/>
        </w:rPr>
        <w:t xml:space="preserve"> للخبو.</w:t>
      </w:r>
    </w:p>
    <w:p w14:paraId="5BB8FD8C" w14:textId="77777777" w:rsidR="00814974" w:rsidRPr="00814974" w:rsidRDefault="00814974" w:rsidP="00AF2887">
      <w:pPr>
        <w:rPr>
          <w:rtl/>
        </w:rPr>
      </w:pPr>
      <w:r w:rsidRPr="00814974">
        <w:rPr>
          <w:rtl/>
        </w:rPr>
        <w:t xml:space="preserve">وتقدم التوصية </w:t>
      </w:r>
      <w:r w:rsidRPr="00814974">
        <w:t>ITU-R F.1093</w:t>
      </w:r>
      <w:r w:rsidRPr="00814974">
        <w:rPr>
          <w:rtl/>
        </w:rPr>
        <w:t xml:space="preserve"> تعاريف معلمات التوقيع ومواصفة كيفية الحصول على التوقيع.</w:t>
      </w:r>
    </w:p>
    <w:p w14:paraId="62E3C052" w14:textId="77777777" w:rsidR="00814974" w:rsidRPr="00814974" w:rsidRDefault="00814974" w:rsidP="00AF2887">
      <w:pPr>
        <w:pStyle w:val="Heading1"/>
        <w:keepNext w:val="0"/>
        <w:keepLines w:val="0"/>
        <w:rPr>
          <w:rtl/>
        </w:rPr>
      </w:pPr>
      <w:bookmarkStart w:id="100" w:name="_Toc214260766"/>
      <w:bookmarkStart w:id="101" w:name="_Toc214398311"/>
      <w:bookmarkStart w:id="102" w:name="_Toc214398559"/>
      <w:bookmarkStart w:id="103" w:name="_Toc214398592"/>
      <w:r w:rsidRPr="00814974">
        <w:t>6</w:t>
      </w:r>
      <w:r w:rsidRPr="00814974">
        <w:rPr>
          <w:rFonts w:hint="cs"/>
          <w:rtl/>
          <w:lang w:bidi="ar-SY"/>
        </w:rPr>
        <w:tab/>
      </w:r>
      <w:r w:rsidRPr="00814974">
        <w:rPr>
          <w:rtl/>
        </w:rPr>
        <w:t>التقنيات الخاصة بتخفيف تأثيرات الانتشار عبر مسيرات متعددة</w:t>
      </w:r>
      <w:bookmarkEnd w:id="100"/>
      <w:bookmarkEnd w:id="101"/>
      <w:bookmarkEnd w:id="102"/>
      <w:bookmarkEnd w:id="103"/>
    </w:p>
    <w:p w14:paraId="5655E92C" w14:textId="77777777" w:rsidR="00814974" w:rsidRPr="00814974" w:rsidRDefault="00814974" w:rsidP="00AF2887">
      <w:pPr>
        <w:rPr>
          <w:rtl/>
        </w:rPr>
      </w:pPr>
      <w:r w:rsidRPr="00814974">
        <w:rPr>
          <w:rFonts w:hint="cs"/>
          <w:rtl/>
        </w:rPr>
        <w:t xml:space="preserve">ينبغي عند تصميم الوصلات مراعاة </w:t>
      </w:r>
      <w:r w:rsidRPr="00814974">
        <w:rPr>
          <w:rtl/>
        </w:rPr>
        <w:t xml:space="preserve">تأثيرات الخبو غير الانتقائي للترددات البطيء نسبياً (أي </w:t>
      </w:r>
      <w:r w:rsidRPr="00814974">
        <w:rPr>
          <w:rFonts w:hint="cs"/>
          <w:rtl/>
        </w:rPr>
        <w:t>"</w:t>
      </w:r>
      <w:r w:rsidRPr="00814974">
        <w:rPr>
          <w:rtl/>
        </w:rPr>
        <w:t>الخبو المنتظم</w:t>
      </w:r>
      <w:r w:rsidRPr="00814974">
        <w:rPr>
          <w:rFonts w:hint="cs"/>
          <w:rtl/>
        </w:rPr>
        <w:t>"</w:t>
      </w:r>
      <w:r w:rsidRPr="00814974">
        <w:rPr>
          <w:rtl/>
        </w:rPr>
        <w:t xml:space="preserve">) العائد إلى تمديد الحزمة، والخبو الانتقائي للترددات الأسرع العائد إلى الانتشار عبر مسيرات متعددة </w:t>
      </w:r>
      <w:r w:rsidRPr="00814974">
        <w:rPr>
          <w:rFonts w:hint="cs"/>
          <w:rtl/>
        </w:rPr>
        <w:t xml:space="preserve">وهناك عدد من التقنيات المتوفرة لتخفيف جميع </w:t>
      </w:r>
      <w:r w:rsidRPr="00814974">
        <w:rPr>
          <w:rFonts w:hint="cs"/>
          <w:rtl/>
        </w:rPr>
        <w:lastRenderedPageBreak/>
        <w:t>هذه التأثيرات في نفس الوقت. وغالباً ما تخفف نفس هذه التقنيات أيضاً انخفاض تمييز الاستقطاب المتقاطع. ويمكن تصنيفها في</w:t>
      </w:r>
      <w:r w:rsidRPr="00814974">
        <w:rPr>
          <w:rFonts w:hint="eastAsia"/>
          <w:rtl/>
        </w:rPr>
        <w:t> </w:t>
      </w:r>
      <w:r w:rsidRPr="00814974">
        <w:rPr>
          <w:rFonts w:hint="cs"/>
          <w:rtl/>
        </w:rPr>
        <w:t>فئتين هما: التقنيات التي لا تتطلب تنوعاً في الاستقبال أو الإرسال والتقنيات التي تتطلب التنوع.</w:t>
      </w:r>
    </w:p>
    <w:p w14:paraId="38DF1F97" w14:textId="77777777" w:rsidR="00814974" w:rsidRPr="00814974" w:rsidRDefault="00814974" w:rsidP="00814974">
      <w:pPr>
        <w:rPr>
          <w:rtl/>
        </w:rPr>
      </w:pPr>
      <w:r w:rsidRPr="00814974">
        <w:rPr>
          <w:rFonts w:hint="cs"/>
          <w:spacing w:val="6"/>
          <w:rtl/>
        </w:rPr>
        <w:t>وبما أنه يستحسن تجنب التنوع قدر الإمكان لأسباب اقتصادية ينظر أولاً في الاستراتيجيات والتقنيات بلا تنوع الواردة في</w:t>
      </w:r>
      <w:r w:rsidRPr="00814974">
        <w:rPr>
          <w:rFonts w:hint="eastAsia"/>
          <w:spacing w:val="6"/>
          <w:rtl/>
        </w:rPr>
        <w:t> </w:t>
      </w:r>
      <w:r w:rsidRPr="00814974">
        <w:rPr>
          <w:rFonts w:hint="cs"/>
          <w:spacing w:val="6"/>
          <w:rtl/>
        </w:rPr>
        <w:t xml:space="preserve">الفقرة </w:t>
      </w:r>
      <w:r w:rsidRPr="00814974">
        <w:rPr>
          <w:spacing w:val="6"/>
        </w:rPr>
        <w:t>1.6</w:t>
      </w:r>
      <w:r w:rsidRPr="00814974">
        <w:rPr>
          <w:rFonts w:hint="cs"/>
          <w:spacing w:val="6"/>
          <w:rtl/>
        </w:rPr>
        <w:t>.</w:t>
      </w:r>
      <w:r w:rsidRPr="00814974">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rsidRPr="00814974">
        <w:t>2.6</w:t>
      </w:r>
      <w:r w:rsidRPr="00814974">
        <w:rPr>
          <w:rFonts w:hint="cs"/>
          <w:rtl/>
        </w:rPr>
        <w:t>.</w:t>
      </w:r>
    </w:p>
    <w:p w14:paraId="62CBBF31" w14:textId="77777777" w:rsidR="00814974" w:rsidRPr="00814974" w:rsidRDefault="00814974" w:rsidP="00637F34">
      <w:pPr>
        <w:pStyle w:val="Heading2"/>
        <w:rPr>
          <w:rtl/>
        </w:rPr>
      </w:pPr>
      <w:bookmarkStart w:id="104" w:name="_Toc214260767"/>
      <w:bookmarkStart w:id="105" w:name="_Toc214398312"/>
      <w:bookmarkStart w:id="106" w:name="_Toc214398560"/>
      <w:bookmarkStart w:id="107" w:name="_Toc214398593"/>
      <w:r w:rsidRPr="00814974">
        <w:t>1.6</w:t>
      </w:r>
      <w:r w:rsidRPr="00814974">
        <w:rPr>
          <w:rFonts w:hint="cs"/>
          <w:rtl/>
        </w:rPr>
        <w:tab/>
        <w:t>التقنيات بلا تنوع</w:t>
      </w:r>
      <w:bookmarkEnd w:id="104"/>
      <w:bookmarkEnd w:id="105"/>
      <w:bookmarkEnd w:id="106"/>
      <w:bookmarkEnd w:id="107"/>
    </w:p>
    <w:p w14:paraId="3D72A4C0" w14:textId="77777777" w:rsidR="00814974" w:rsidRPr="00814974" w:rsidRDefault="00814974" w:rsidP="00814974">
      <w:pPr>
        <w:rPr>
          <w:rtl/>
        </w:rPr>
      </w:pPr>
      <w:r w:rsidRPr="00814974">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14:paraId="72272D71" w14:textId="77777777" w:rsidR="00814974" w:rsidRPr="00814974" w:rsidRDefault="00814974" w:rsidP="00637F34">
      <w:pPr>
        <w:pStyle w:val="enumlev10"/>
        <w:tabs>
          <w:tab w:val="clear" w:pos="794"/>
        </w:tabs>
        <w:ind w:left="1417" w:hanging="1417"/>
        <w:rPr>
          <w:rtl/>
        </w:rPr>
      </w:pPr>
      <w:r w:rsidRPr="00814974">
        <w:rPr>
          <w:rFonts w:hint="cs"/>
          <w:i/>
          <w:iCs/>
          <w:rtl/>
        </w:rPr>
        <w:t xml:space="preserve">الاستراتيجية </w:t>
      </w:r>
      <w:r w:rsidRPr="00814974">
        <w:rPr>
          <w:i/>
          <w:iCs/>
        </w:rPr>
        <w:t>A</w:t>
      </w:r>
      <w:r w:rsidRPr="00814974">
        <w:rPr>
          <w:rFonts w:hint="cs"/>
          <w:rtl/>
        </w:rPr>
        <w:t>:</w:t>
      </w:r>
      <w:r w:rsidRPr="00814974">
        <w:rPr>
          <w:rFonts w:hint="cs"/>
          <w:rtl/>
        </w:rPr>
        <w:tab/>
        <w:t xml:space="preserve">التخفيف من حدوث الخبو المنظم الشديد الناجم عن آليات جوية (مثل تمديد الحزم وفق اقتران الهوائي والمسيرات المتعددة الجوية، (انظر الفقرة </w:t>
      </w:r>
      <w:r w:rsidRPr="00814974">
        <w:t>3.2</w:t>
      </w:r>
      <w:r w:rsidRPr="00814974">
        <w:rPr>
          <w:rFonts w:hint="cs"/>
          <w:rtl/>
        </w:rPr>
        <w:t>)؛</w:t>
      </w:r>
    </w:p>
    <w:p w14:paraId="64074421" w14:textId="77777777" w:rsidR="00814974" w:rsidRPr="00814974" w:rsidRDefault="00814974" w:rsidP="00637F34">
      <w:pPr>
        <w:pStyle w:val="enumlev10"/>
        <w:tabs>
          <w:tab w:val="clear" w:pos="794"/>
        </w:tabs>
        <w:ind w:left="1417" w:hanging="1417"/>
        <w:rPr>
          <w:rtl/>
        </w:rPr>
      </w:pPr>
      <w:r w:rsidRPr="00814974">
        <w:rPr>
          <w:rFonts w:hint="cs"/>
          <w:i/>
          <w:iCs/>
          <w:rtl/>
        </w:rPr>
        <w:t xml:space="preserve">الاستراتيجية </w:t>
      </w:r>
      <w:r w:rsidRPr="00814974">
        <w:rPr>
          <w:i/>
          <w:iCs/>
        </w:rPr>
        <w:t>B</w:t>
      </w:r>
      <w:r w:rsidRPr="00814974">
        <w:rPr>
          <w:rFonts w:hint="cs"/>
          <w:rtl/>
        </w:rPr>
        <w:t>:</w:t>
      </w:r>
      <w:r w:rsidRPr="00814974">
        <w:rPr>
          <w:rFonts w:hint="cs"/>
          <w:rtl/>
        </w:rPr>
        <w:tab/>
        <w:t>التخفيف من حدوث انعكاسات على سطح الأرض؛</w:t>
      </w:r>
    </w:p>
    <w:p w14:paraId="05CD9E67" w14:textId="77777777" w:rsidR="00814974" w:rsidRPr="00814974" w:rsidRDefault="00814974" w:rsidP="00637F34">
      <w:pPr>
        <w:pStyle w:val="enumlev10"/>
        <w:tabs>
          <w:tab w:val="clear" w:pos="794"/>
        </w:tabs>
        <w:ind w:left="1417" w:hanging="1417"/>
        <w:rPr>
          <w:rtl/>
        </w:rPr>
      </w:pPr>
      <w:r w:rsidRPr="00814974">
        <w:rPr>
          <w:rFonts w:hint="cs"/>
          <w:i/>
          <w:iCs/>
          <w:rtl/>
        </w:rPr>
        <w:t xml:space="preserve">الاستراتيجية </w:t>
      </w:r>
      <w:r w:rsidRPr="00814974">
        <w:rPr>
          <w:i/>
          <w:iCs/>
        </w:rPr>
        <w:t>C</w:t>
      </w:r>
      <w:r w:rsidRPr="00814974">
        <w:rPr>
          <w:rFonts w:hint="cs"/>
          <w:rtl/>
        </w:rPr>
        <w:t>:</w:t>
      </w:r>
      <w:r w:rsidRPr="00814974">
        <w:rPr>
          <w:rFonts w:hint="cs"/>
          <w:i/>
          <w:iCs/>
          <w:rtl/>
        </w:rPr>
        <w:tab/>
      </w:r>
      <w:r w:rsidRPr="00814974">
        <w:rPr>
          <w:rFonts w:hint="cs"/>
          <w:rtl/>
        </w:rPr>
        <w:t>تخفيض التخالف الزمني بين الانعكاسات على سطح الأرض والموجات الجوية.</w:t>
      </w:r>
    </w:p>
    <w:p w14:paraId="3C4284EC" w14:textId="77777777" w:rsidR="00814974" w:rsidRPr="00814974" w:rsidRDefault="00814974" w:rsidP="00637F34">
      <w:pPr>
        <w:pStyle w:val="Heading3"/>
        <w:rPr>
          <w:rtl/>
        </w:rPr>
      </w:pPr>
      <w:bookmarkStart w:id="108" w:name="_Toc214260768"/>
      <w:bookmarkStart w:id="109" w:name="_Toc214398561"/>
      <w:r w:rsidRPr="00814974">
        <w:t>1.1.6</w:t>
      </w:r>
      <w:r w:rsidRPr="00814974">
        <w:rPr>
          <w:rFonts w:hint="cs"/>
          <w:rtl/>
        </w:rPr>
        <w:tab/>
        <w:t>زيادة ميل المسير</w:t>
      </w:r>
      <w:bookmarkEnd w:id="108"/>
      <w:bookmarkEnd w:id="109"/>
    </w:p>
    <w:p w14:paraId="5EF231B7" w14:textId="77777777" w:rsidR="00814974" w:rsidRPr="00814974" w:rsidRDefault="00814974" w:rsidP="00814974">
      <w:pPr>
        <w:rPr>
          <w:rtl/>
        </w:rPr>
      </w:pPr>
      <w:r w:rsidRPr="00814974">
        <w:rPr>
          <w:rFonts w:hint="cs"/>
          <w:rtl/>
        </w:rPr>
        <w:t>يجب تحديد مواقع الوصلات على نحو يستفاد به من التضاريس الأرضية بحيث يزداد ميل المسير (ويسمى ذلك أحياناً تقنية</w:t>
      </w:r>
      <w:r w:rsidRPr="00814974">
        <w:rPr>
          <w:rFonts w:hint="eastAsia"/>
          <w:rtl/>
        </w:rPr>
        <w:t> </w:t>
      </w:r>
      <w:r w:rsidRPr="00814974">
        <w:t>"high</w:t>
      </w:r>
      <w:r w:rsidRPr="00814974">
        <w:noBreakHyphen/>
        <w:t>low"</w:t>
      </w:r>
      <w:r w:rsidRPr="00814974">
        <w:rPr>
          <w:rFonts w:hint="cs"/>
          <w:rtl/>
        </w:rPr>
        <w:t xml:space="preserve">) إذ إن ذلك يستجيب لأهداف الاستراتيجية </w:t>
      </w:r>
      <w:r w:rsidRPr="00814974">
        <w:t>A</w:t>
      </w:r>
      <w:r w:rsidRPr="00814974">
        <w:rPr>
          <w:rFonts w:hint="cs"/>
          <w:rtl/>
        </w:rPr>
        <w:t xml:space="preserve"> المذكورة أعلاه ولجزء من أهداف الاستراتيجية </w:t>
      </w:r>
      <w:r w:rsidRPr="00814974">
        <w:t>B</w:t>
      </w:r>
      <w:r w:rsidRPr="00814974">
        <w:rPr>
          <w:rFonts w:hint="cs"/>
          <w:rtl/>
        </w:rPr>
        <w:t xml:space="preserve"> أيضاً. وينبغي إرفاق هذه الطريقة بطريقة حجب التضاريس من أجل تخفيض سويات الانعكاسات على سطح الأرض (الاستراتيجية</w:t>
      </w:r>
      <w:r w:rsidRPr="00814974">
        <w:rPr>
          <w:rFonts w:hint="eastAsia"/>
          <w:rtl/>
        </w:rPr>
        <w:t> </w:t>
      </w:r>
      <w:r w:rsidRPr="00814974">
        <w:t>B</w:t>
      </w:r>
      <w:r w:rsidRPr="00814974">
        <w:rPr>
          <w:rFonts w:hint="cs"/>
          <w:rtl/>
        </w:rPr>
        <w:t>؛ انظر</w:t>
      </w:r>
      <w:r w:rsidRPr="00814974">
        <w:rPr>
          <w:rFonts w:hint="eastAsia"/>
          <w:rtl/>
        </w:rPr>
        <w:t> </w:t>
      </w:r>
      <w:r w:rsidRPr="00814974">
        <w:rPr>
          <w:rFonts w:hint="cs"/>
          <w:rtl/>
        </w:rPr>
        <w:t>الفقرة</w:t>
      </w:r>
      <w:r w:rsidRPr="00814974">
        <w:rPr>
          <w:rFonts w:hint="eastAsia"/>
          <w:rtl/>
        </w:rPr>
        <w:t> </w:t>
      </w:r>
      <w:r w:rsidRPr="00814974">
        <w:t>2.1.6</w:t>
      </w:r>
      <w:r w:rsidRPr="00814974">
        <w:rPr>
          <w:rFonts w:hint="cs"/>
          <w:rtl/>
        </w:rPr>
        <w:t>) إذ إن الطريقتين وثيقتا الصلة.</w:t>
      </w:r>
    </w:p>
    <w:p w14:paraId="0C6A2D79" w14:textId="77777777" w:rsidR="00814974" w:rsidRPr="00814974" w:rsidRDefault="00814974" w:rsidP="00814974">
      <w:pPr>
        <w:rPr>
          <w:rtl/>
        </w:rPr>
      </w:pPr>
      <w:r w:rsidRPr="00814974">
        <w:rPr>
          <w:rFonts w:hint="cs"/>
          <w:rtl/>
        </w:rPr>
        <w:t>ويمكن تخفيض ارتفاع الهوائي عند إحدى ن‍هايت</w:t>
      </w:r>
      <w:r w:rsidRPr="00814974">
        <w:rPr>
          <w:rFonts w:hint="cs"/>
          <w:rtl/>
          <w:lang w:bidi="ar-EG"/>
        </w:rPr>
        <w:t>‍</w:t>
      </w:r>
      <w:r w:rsidRPr="00814974">
        <w:rPr>
          <w:rFonts w:hint="cs"/>
          <w:rtl/>
        </w:rPr>
        <w:t xml:space="preserve">ي المسير في الحالة التي تكون فيها الأبراج موجودة وذلك لاستيفاء الاعتبارات التي سبق ذكرها شريطة التقيد بقواعد الإفساح الواردة في الفقرة </w:t>
      </w:r>
      <w:r w:rsidRPr="00814974">
        <w:t>2.2.2</w:t>
      </w:r>
      <w:r w:rsidRPr="00814974">
        <w:rPr>
          <w:rFonts w:hint="cs"/>
          <w:rtl/>
        </w:rPr>
        <w:t>.</w:t>
      </w:r>
    </w:p>
    <w:p w14:paraId="605F3553" w14:textId="77777777" w:rsidR="00814974" w:rsidRPr="00814974" w:rsidRDefault="00814974" w:rsidP="00637F34">
      <w:pPr>
        <w:pStyle w:val="Heading3"/>
        <w:rPr>
          <w:rtl/>
        </w:rPr>
      </w:pPr>
      <w:bookmarkStart w:id="110" w:name="_Toc214260769"/>
      <w:bookmarkStart w:id="111" w:name="_Toc214398562"/>
      <w:r w:rsidRPr="00814974">
        <w:t>2.1.6</w:t>
      </w:r>
      <w:r w:rsidRPr="00814974">
        <w:rPr>
          <w:rFonts w:hint="cs"/>
          <w:rtl/>
        </w:rPr>
        <w:tab/>
        <w:t>تخفيض تأثيرات الانعكاسات على سطح الأرض</w:t>
      </w:r>
      <w:bookmarkEnd w:id="110"/>
      <w:bookmarkEnd w:id="111"/>
    </w:p>
    <w:p w14:paraId="3F8D9E19" w14:textId="77777777" w:rsidR="00814974" w:rsidRPr="00814974" w:rsidRDefault="00814974" w:rsidP="00814974">
      <w:pPr>
        <w:rPr>
          <w:rtl/>
        </w:rPr>
      </w:pPr>
      <w:r w:rsidRPr="00814974">
        <w:rPr>
          <w:rFonts w:hint="cs"/>
          <w:spacing w:val="6"/>
          <w:rtl/>
        </w:rPr>
        <w:t>يجب تركيب الوصلات حيث يمكن التخفيف من حدوث انعكاسات على السطح شديدة مرآوية ومنتثرة (أو على الأقل جعل</w:t>
      </w:r>
      <w:r w:rsidRPr="00814974">
        <w:rPr>
          <w:rFonts w:hint="eastAsia"/>
          <w:rtl/>
        </w:rPr>
        <w:t> </w:t>
      </w:r>
      <w:r w:rsidRPr="00814974">
        <w:rPr>
          <w:rFonts w:hint="cs"/>
          <w:rtl/>
        </w:rPr>
        <w:t xml:space="preserve">الانعكاسات المرآوية الشديدة انعكاسات منتثرة أصغر). وبالتالي التقليل من حدوث الخبو الناجم عن المسيرات المتعددة </w:t>
      </w:r>
      <w:r w:rsidRPr="00814974">
        <w:rPr>
          <w:rFonts w:hint="cs"/>
          <w:spacing w:val="6"/>
          <w:rtl/>
        </w:rPr>
        <w:t>على</w:t>
      </w:r>
      <w:r w:rsidRPr="00814974">
        <w:rPr>
          <w:rFonts w:hint="eastAsia"/>
          <w:spacing w:val="6"/>
          <w:rtl/>
        </w:rPr>
        <w:t> </w:t>
      </w:r>
      <w:r w:rsidRPr="00814974">
        <w:rPr>
          <w:rFonts w:hint="cs"/>
          <w:spacing w:val="6"/>
          <w:rtl/>
        </w:rPr>
        <w:t xml:space="preserve">سطح الأرض والتشوهات (الاستراتيجية </w:t>
      </w:r>
      <w:r w:rsidRPr="00814974">
        <w:rPr>
          <w:spacing w:val="6"/>
        </w:rPr>
        <w:t>B</w:t>
      </w:r>
      <w:r w:rsidRPr="00814974">
        <w:rPr>
          <w:rFonts w:hint="cs"/>
          <w:spacing w:val="6"/>
          <w:rtl/>
        </w:rPr>
        <w:t>). وهناك تقنيات متعددة لهذا الغرض ترتبط غالباً بعضها بالبعض الآخر. ولذا</w:t>
      </w:r>
      <w:r w:rsidRPr="00814974">
        <w:rPr>
          <w:rFonts w:hint="eastAsia"/>
          <w:rtl/>
        </w:rPr>
        <w:t> </w:t>
      </w:r>
      <w:r w:rsidRPr="00814974">
        <w:rPr>
          <w:rFonts w:hint="cs"/>
          <w:rtl/>
        </w:rPr>
        <w:t>لا ينبغي تطبيق أحدها دون مراعاة التقنيات الأخرى. وسترد دراسة هذه التقنيات في الفقرات التالية:</w:t>
      </w:r>
    </w:p>
    <w:p w14:paraId="36F702F8" w14:textId="77777777" w:rsidR="00814974" w:rsidRPr="00814974" w:rsidRDefault="00814974" w:rsidP="00AC736E">
      <w:pPr>
        <w:pStyle w:val="Heading4"/>
        <w:rPr>
          <w:rtl/>
        </w:rPr>
      </w:pPr>
      <w:r w:rsidRPr="00814974">
        <w:t>1.2.1.6</w:t>
      </w:r>
      <w:r w:rsidRPr="00814974">
        <w:rPr>
          <w:rFonts w:hint="cs"/>
          <w:rtl/>
        </w:rPr>
        <w:tab/>
        <w:t>تأثير حجب نقطة الانعكاس</w:t>
      </w:r>
    </w:p>
    <w:p w14:paraId="3D39AE6C" w14:textId="77777777" w:rsidR="00814974" w:rsidRPr="00814974" w:rsidRDefault="00814974" w:rsidP="00814974">
      <w:pPr>
        <w:rPr>
          <w:rtl/>
          <w:lang w:bidi="ar-SY"/>
        </w:rPr>
      </w:pPr>
      <w:r w:rsidRPr="00814974">
        <w:rPr>
          <w:rFonts w:hint="cs"/>
          <w:spacing w:val="6"/>
          <w:rtl/>
        </w:rPr>
        <w:t>تكمن إحدى التقنيات في الاستفادة من التلال أو الجبال أو المباني الموجودة على طول المسير من أجل حجب الهوائيات</w:t>
      </w:r>
      <w:r w:rsidRPr="00814974">
        <w:rPr>
          <w:rFonts w:hint="cs"/>
          <w:rtl/>
        </w:rPr>
        <w:t xml:space="preserve"> </w:t>
      </w:r>
      <w:r w:rsidRPr="00814974">
        <w:rPr>
          <w:rFonts w:hint="cs"/>
          <w:spacing w:val="6"/>
          <w:rtl/>
        </w:rPr>
        <w:t xml:space="preserve">عن المسطحات الأكثر مرآوية وانعكاسية (مثل المسطحات المائية والسهول وقمم التلال المستوية العارية من الأشجار </w:t>
      </w:r>
      <w:r w:rsidRPr="00814974">
        <w:rPr>
          <w:rFonts w:hint="cs"/>
          <w:spacing w:val="4"/>
          <w:rtl/>
        </w:rPr>
        <w:t xml:space="preserve">وسطوح المباني؛ انظر الشكل </w:t>
      </w:r>
      <w:r w:rsidRPr="00814974">
        <w:rPr>
          <w:spacing w:val="4"/>
        </w:rPr>
        <w:t>9</w:t>
      </w:r>
      <w:r w:rsidRPr="00814974">
        <w:rPr>
          <w:rFonts w:hint="cs"/>
          <w:spacing w:val="4"/>
          <w:rtl/>
        </w:rPr>
        <w:t>). يستحسن في أفضل الظروف أن تكون التلال والجبال مكسوة بالنباتات من أجل زيادة خفض</w:t>
      </w:r>
      <w:r w:rsidRPr="00814974">
        <w:rPr>
          <w:rFonts w:hint="cs"/>
          <w:rtl/>
        </w:rPr>
        <w:t xml:space="preserve"> سوية المجال المنعرج على سطحها. ويمكن بالطبع حجب المسطحات الانعكاسية بسهولة أكبر عند تخفيض إفساح المسير (انظر</w:t>
      </w:r>
      <w:r w:rsidRPr="00814974">
        <w:rPr>
          <w:rFonts w:hint="eastAsia"/>
          <w:rtl/>
        </w:rPr>
        <w:t> </w:t>
      </w:r>
      <w:r w:rsidRPr="00814974">
        <w:rPr>
          <w:rFonts w:hint="cs"/>
          <w:rtl/>
        </w:rPr>
        <w:t>الفقرة</w:t>
      </w:r>
      <w:r w:rsidRPr="00814974">
        <w:rPr>
          <w:rFonts w:hint="eastAsia"/>
          <w:rtl/>
        </w:rPr>
        <w:t> </w:t>
      </w:r>
      <w:r w:rsidRPr="00814974">
        <w:t>3.1.6</w:t>
      </w:r>
      <w:r w:rsidRPr="00814974">
        <w:rPr>
          <w:rFonts w:hint="cs"/>
          <w:rtl/>
        </w:rPr>
        <w:t>).</w:t>
      </w:r>
    </w:p>
    <w:p w14:paraId="68E54644" w14:textId="375729C1" w:rsidR="00814974" w:rsidRPr="00814974" w:rsidRDefault="00814974" w:rsidP="00222BEB">
      <w:pPr>
        <w:pStyle w:val="FigureNo"/>
        <w:rPr>
          <w:rtl/>
        </w:rPr>
      </w:pPr>
      <w:r w:rsidRPr="00814974">
        <w:rPr>
          <w:rFonts w:hint="cs"/>
          <w:rtl/>
        </w:rPr>
        <w:lastRenderedPageBreak/>
        <w:t xml:space="preserve">الشكل </w:t>
      </w:r>
      <w:r w:rsidRPr="00814974">
        <w:t>9</w:t>
      </w:r>
    </w:p>
    <w:p w14:paraId="3EC58129" w14:textId="77777777" w:rsidR="00814974" w:rsidRPr="00814974" w:rsidRDefault="00814974" w:rsidP="00222BEB">
      <w:pPr>
        <w:pStyle w:val="Figuretitle0"/>
        <w:rPr>
          <w:rtl/>
        </w:rPr>
      </w:pPr>
      <w:r w:rsidRPr="00814974">
        <w:rPr>
          <w:rFonts w:hint="cs"/>
          <w:rtl/>
        </w:rPr>
        <w:t>مثال لحماية هوائي بحجبه عن انعكاس مرآوي</w:t>
      </w:r>
    </w:p>
    <w:p w14:paraId="39F8CF4C" w14:textId="016487A9" w:rsidR="00814974" w:rsidRDefault="00637F34" w:rsidP="00637F34">
      <w:pPr>
        <w:pStyle w:val="Figure"/>
      </w:pPr>
      <w:r>
        <w:rPr>
          <w:noProof/>
        </w:rPr>
        <w:drawing>
          <wp:inline distT="0" distB="0" distL="0" distR="0" wp14:anchorId="08B51266" wp14:editId="4427134A">
            <wp:extent cx="5931420" cy="4358649"/>
            <wp:effectExtent l="0" t="0" r="0" b="3810"/>
            <wp:docPr id="1400176632" name="Picture 4" descr="الشكل 9 يوضح مثال لحماية هوائي بحجبه عن انعكاس مرآو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76632" name="Picture 4" descr="الشكل 9 يوضح مثال لحماية هوائي بحجبه عن انعكاس مرآوي&#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931420" cy="4358649"/>
                    </a:xfrm>
                    <a:prstGeom prst="rect">
                      <a:avLst/>
                    </a:prstGeom>
                  </pic:spPr>
                </pic:pic>
              </a:graphicData>
            </a:graphic>
          </wp:inline>
        </w:drawing>
      </w:r>
    </w:p>
    <w:p w14:paraId="19356271" w14:textId="77777777" w:rsidR="00814974" w:rsidRPr="00814974" w:rsidRDefault="00814974" w:rsidP="00222BEB">
      <w:pPr>
        <w:pStyle w:val="Normalaftertitle"/>
        <w:rPr>
          <w:rFonts w:eastAsiaTheme="minorEastAsia"/>
          <w:rtl/>
          <w:lang w:eastAsia="zh-CN" w:bidi="ar-SY"/>
        </w:rPr>
      </w:pPr>
      <w:r w:rsidRPr="00814974">
        <w:rPr>
          <w:rFonts w:eastAsiaTheme="minorEastAsia" w:hint="cs"/>
          <w:rtl/>
          <w:lang w:eastAsia="zh-CN" w:bidi="ar-SY"/>
        </w:rPr>
        <w:t>يستحسن إجراء دراسات لمسير الحزم الشعاعية من أجل إيجاد عائق الحجب المناسب وذلك في مدى من القيم الفعّالة للعامل</w:t>
      </w:r>
      <w:r w:rsidRPr="00814974">
        <w:rPr>
          <w:rFonts w:eastAsiaTheme="minorEastAsia" w:hint="eastAsia"/>
          <w:rtl/>
          <w:lang w:eastAsia="zh-CN" w:bidi="ar-SY"/>
        </w:rPr>
        <w:t> </w:t>
      </w:r>
      <w:r w:rsidRPr="00814974">
        <w:rPr>
          <w:rFonts w:eastAsiaTheme="minorEastAsia"/>
          <w:i/>
          <w:lang w:eastAsia="zh-CN" w:bidi="ar-SY"/>
        </w:rPr>
        <w:t>k</w:t>
      </w:r>
      <w:r w:rsidRPr="00814974">
        <w:rPr>
          <w:rFonts w:eastAsiaTheme="minorEastAsia" w:hint="cs"/>
          <w:rtl/>
          <w:lang w:eastAsia="zh-CN" w:bidi="ar-SY"/>
        </w:rPr>
        <w:t xml:space="preserve"> تقع بين </w:t>
      </w:r>
      <w:r w:rsidRPr="00814974">
        <w:rPr>
          <w:rFonts w:eastAsiaTheme="minorEastAsia"/>
          <w:lang w:eastAsia="zh-CN" w:bidi="ar-SY"/>
        </w:rPr>
        <w:t>(%99</w:t>
      </w:r>
      <w:r w:rsidRPr="00814974">
        <w:rPr>
          <w:rFonts w:eastAsiaTheme="minorEastAsia"/>
          <w:lang w:val="fr-CH" w:eastAsia="zh-CN" w:bidi="ar-SY"/>
        </w:rPr>
        <w:t>,</w:t>
      </w:r>
      <w:r w:rsidRPr="00814974">
        <w:rPr>
          <w:rFonts w:eastAsiaTheme="minorEastAsia"/>
          <w:lang w:eastAsia="zh-CN" w:bidi="ar-SY"/>
        </w:rPr>
        <w:t>9)</w:t>
      </w:r>
      <w:r w:rsidRPr="00814974">
        <w:rPr>
          <w:rFonts w:eastAsiaTheme="minorEastAsia"/>
          <w:i/>
          <w:lang w:eastAsia="zh-CN" w:bidi="ar-SY"/>
        </w:rPr>
        <w:t> k</w:t>
      </w:r>
      <w:r w:rsidRPr="00814974">
        <w:rPr>
          <w:rFonts w:eastAsiaTheme="minorEastAsia"/>
          <w:i/>
          <w:position w:val="-4"/>
          <w:sz w:val="20"/>
          <w:szCs w:val="20"/>
          <w:lang w:eastAsia="zh-CN" w:bidi="ar-SY"/>
        </w:rPr>
        <w:t>e</w:t>
      </w:r>
      <w:r w:rsidRPr="00814974">
        <w:rPr>
          <w:rFonts w:eastAsiaTheme="minorEastAsia" w:hint="cs"/>
          <w:rtl/>
          <w:lang w:eastAsia="zh-CN" w:bidi="ar-SY"/>
        </w:rPr>
        <w:t xml:space="preserve"> (أو قيمة حد أدنى أخرى) وبين "اللانهاية" (انظر الفقرة </w:t>
      </w:r>
      <w:r w:rsidRPr="00814974">
        <w:rPr>
          <w:rFonts w:eastAsiaTheme="minorEastAsia"/>
          <w:lang w:eastAsia="zh-CN" w:bidi="ar-SY"/>
        </w:rPr>
        <w:t>2.2.2</w:t>
      </w:r>
      <w:r w:rsidRPr="00814974">
        <w:rPr>
          <w:rFonts w:eastAsiaTheme="minorEastAsia" w:hint="cs"/>
          <w:rtl/>
          <w:lang w:eastAsia="zh-CN" w:bidi="ar-SY"/>
        </w:rPr>
        <w:t xml:space="preserve">). وينبغي الانتباه إلى أن يكون انعكاس السطح محجوباً بالكامل أو جزئياً للقيم المرتفعة أو المتوسطة الفعلية للعامل </w:t>
      </w:r>
      <w:r w:rsidRPr="00814974">
        <w:rPr>
          <w:rFonts w:eastAsiaTheme="minorEastAsia"/>
          <w:i/>
          <w:lang w:eastAsia="zh-CN" w:bidi="ar-SY"/>
        </w:rPr>
        <w:t>k</w:t>
      </w:r>
      <w:r w:rsidRPr="00814974">
        <w:rPr>
          <w:rFonts w:eastAsiaTheme="minorEastAsia" w:hint="cs"/>
          <w:rtl/>
          <w:lang w:eastAsia="zh-CN" w:bidi="ar-SY"/>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sidRPr="00814974">
        <w:rPr>
          <w:rFonts w:eastAsiaTheme="minorEastAsia"/>
          <w:i/>
          <w:lang w:eastAsia="zh-CN" w:bidi="ar-SY"/>
        </w:rPr>
        <w:t>k</w:t>
      </w:r>
      <w:r w:rsidRPr="00814974">
        <w:rPr>
          <w:rFonts w:eastAsiaTheme="minorEastAsia" w:hint="cs"/>
          <w:rtl/>
          <w:lang w:eastAsia="zh-CN" w:bidi="ar-SY"/>
        </w:rPr>
        <w:t xml:space="preserve"> والتي تعادل حالات الانكسار دون المعياري.</w:t>
      </w:r>
    </w:p>
    <w:p w14:paraId="300E35A2" w14:textId="77777777" w:rsidR="00814974" w:rsidRPr="00814974" w:rsidRDefault="00814974" w:rsidP="00AC736E">
      <w:pPr>
        <w:pStyle w:val="Heading4"/>
        <w:rPr>
          <w:rtl/>
        </w:rPr>
      </w:pPr>
      <w:r w:rsidRPr="00814974">
        <w:t>2.2.1.6</w:t>
      </w:r>
      <w:r w:rsidRPr="00814974">
        <w:rPr>
          <w:rFonts w:hint="cs"/>
          <w:rtl/>
        </w:rPr>
        <w:tab/>
        <w:t>انتقال نقطة الانعكاس إلى سطح أقل انعكاسية</w:t>
      </w:r>
    </w:p>
    <w:p w14:paraId="2C2C649D" w14:textId="77777777" w:rsidR="00814974" w:rsidRPr="00814974" w:rsidRDefault="00814974" w:rsidP="00814974">
      <w:pPr>
        <w:rPr>
          <w:rtl/>
        </w:rPr>
      </w:pPr>
      <w:r w:rsidRPr="00814974">
        <w:rPr>
          <w:rFonts w:hint="cs"/>
          <w:rtl/>
        </w:rPr>
        <w:t>ثمة طريقة أخرى تنطوي على تسوية ارتفاع الهوائي عند أحد طرفي المسير أو عند الطرفين بحيث تكون الانعكاسات الناتجة في</w:t>
      </w:r>
      <w:r w:rsidRPr="00814974">
        <w:rPr>
          <w:rFonts w:hint="eastAsia"/>
          <w:rtl/>
        </w:rPr>
        <w:t> </w:t>
      </w:r>
      <w:r w:rsidRPr="00814974">
        <w:rPr>
          <w:rFonts w:hint="cs"/>
          <w:rtl/>
        </w:rPr>
        <w:t xml:space="preserve">الجبال أو في أرض مزروعة أقل شدة. ويمكن تسوية ميل المسير في حالة المسيرات فوق الماء على نحو يحدث فيه الانعكاس فوق البر وليس </w:t>
      </w:r>
      <w:r w:rsidRPr="00814974">
        <w:rPr>
          <w:rFonts w:hint="cs"/>
          <w:spacing w:val="-4"/>
          <w:rtl/>
        </w:rPr>
        <w:t>فوق الماء ويفضل أن تكون أرضاً مكسوة بالأشجار أو النباتات. وتقرب نقطة الانعكاس من الهوائي المخفَّض وتبعد عن الهوائي المرفوع.</w:t>
      </w:r>
    </w:p>
    <w:p w14:paraId="3E1CAFEE" w14:textId="77777777" w:rsidR="00814974" w:rsidRPr="00814974" w:rsidRDefault="00814974" w:rsidP="00814974">
      <w:pPr>
        <w:rPr>
          <w:rtl/>
        </w:rPr>
      </w:pPr>
      <w:r w:rsidRPr="00814974">
        <w:rPr>
          <w:rFonts w:hint="cs"/>
          <w:rtl/>
        </w:rPr>
        <w:t xml:space="preserve">وترد طريقة تحديد موقع مناطق الانعكاس الممكنة في الفقرة </w:t>
      </w:r>
      <w:r w:rsidRPr="00814974">
        <w:t>3.2.1.6</w:t>
      </w:r>
      <w:r w:rsidRPr="00814974">
        <w:rPr>
          <w:rFonts w:hint="cs"/>
          <w:rtl/>
        </w:rPr>
        <w:t xml:space="preserve"> (الخطوات من </w:t>
      </w:r>
      <w:r w:rsidRPr="00814974">
        <w:t>1</w:t>
      </w:r>
      <w:r w:rsidRPr="00814974">
        <w:rPr>
          <w:rFonts w:hint="cs"/>
          <w:rtl/>
        </w:rPr>
        <w:t xml:space="preserve"> إلى </w:t>
      </w:r>
      <w:r w:rsidRPr="00814974">
        <w:t>3</w:t>
      </w:r>
      <w:r w:rsidRPr="00814974">
        <w:rPr>
          <w:rFonts w:hint="cs"/>
          <w:rtl/>
        </w:rPr>
        <w:t>).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المرآوية لسطح الأرض.</w:t>
      </w:r>
    </w:p>
    <w:p w14:paraId="6D960F94" w14:textId="77777777" w:rsidR="00814974" w:rsidRPr="00814974" w:rsidRDefault="00814974" w:rsidP="00814974">
      <w:pPr>
        <w:rPr>
          <w:rtl/>
        </w:rPr>
      </w:pPr>
      <w:r w:rsidRPr="00814974">
        <w:rPr>
          <w:rFonts w:hint="cs"/>
          <w:rtl/>
        </w:rPr>
        <w:t xml:space="preserve">وتعالج الفقرة </w:t>
      </w:r>
      <w:r w:rsidRPr="00814974">
        <w:t>4.2.1.6</w:t>
      </w:r>
      <w:r w:rsidRPr="00814974">
        <w:rPr>
          <w:rFonts w:hint="cs"/>
          <w:rtl/>
        </w:rPr>
        <w:t xml:space="preserve"> طرائق حساب أو قياس شدة الانعكاس المرآوي لسطح الأرض.</w:t>
      </w:r>
    </w:p>
    <w:p w14:paraId="30E0A3F7" w14:textId="77777777" w:rsidR="00814974" w:rsidRPr="00814974" w:rsidRDefault="00814974" w:rsidP="00AC736E">
      <w:pPr>
        <w:pStyle w:val="Heading4"/>
        <w:rPr>
          <w:rtl/>
        </w:rPr>
      </w:pPr>
      <w:r w:rsidRPr="00814974">
        <w:lastRenderedPageBreak/>
        <w:t>3.2.1.6</w:t>
      </w:r>
      <w:r w:rsidRPr="00814974">
        <w:rPr>
          <w:rFonts w:hint="cs"/>
          <w:rtl/>
        </w:rPr>
        <w:tab/>
        <w:t>الاختيار الأمثل لارتفاعات الهوائي</w:t>
      </w:r>
    </w:p>
    <w:p w14:paraId="34FF16AB" w14:textId="77777777" w:rsidR="00814974" w:rsidRPr="00814974" w:rsidRDefault="00814974" w:rsidP="00814974">
      <w:pPr>
        <w:rPr>
          <w:rtl/>
        </w:rPr>
      </w:pPr>
      <w:r w:rsidRPr="00814974">
        <w:rPr>
          <w:rFonts w:hint="cs"/>
          <w:rtl/>
        </w:rPr>
        <w:t>يمكن أحياناً في حالة المسيرات القصيرة تسوية ارتفاع هوائي واحد أو ارتفاع الهوائيين (الاستقبال والإرسال) بحيث لا تسبب أي</w:t>
      </w:r>
      <w:r w:rsidRPr="00814974">
        <w:rPr>
          <w:rFonts w:hint="eastAsia"/>
          <w:rtl/>
        </w:rPr>
        <w:t> </w:t>
      </w:r>
      <w:r w:rsidRPr="00814974">
        <w:rPr>
          <w:rFonts w:hint="cs"/>
          <w:rtl/>
        </w:rPr>
        <w:t xml:space="preserve">موجة منعكسة على السطح تداخلاً ضاراً ينتقل مع الموجة المباشرة ليسيء للقيم الفعّالة للعامل </w:t>
      </w:r>
      <w:r w:rsidRPr="00814974">
        <w:rPr>
          <w:i/>
        </w:rPr>
        <w:t>k</w:t>
      </w:r>
      <w:r w:rsidRPr="00814974">
        <w:rPr>
          <w:rFonts w:hint="cs"/>
          <w:rtl/>
        </w:rPr>
        <w:t xml:space="preserve"> بشكل كبير. كما يمكن تسوية ارتفاعات الهوائي من أجل إحداث انعكاسات على سطح الأرض قليلة الانعكاسية، كما يرد في الفقرة </w:t>
      </w:r>
      <w:r w:rsidRPr="00814974">
        <w:t>2.2.1.6</w:t>
      </w:r>
      <w:r w:rsidRPr="00814974">
        <w:rPr>
          <w:rFonts w:hint="cs"/>
          <w:rtl/>
        </w:rPr>
        <w:t>. وفيما يلي طريقة الخطوة خطوة التي تتيح تطبيق التقنيتين وتحديد مدى ضرورة التنوع:</w:t>
      </w:r>
    </w:p>
    <w:p w14:paraId="39157317" w14:textId="77777777" w:rsidR="00814974" w:rsidRPr="00814974" w:rsidRDefault="00814974" w:rsidP="00814974">
      <w:pPr>
        <w:rPr>
          <w:spacing w:val="-6"/>
          <w:rtl/>
        </w:rPr>
      </w:pPr>
      <w:r w:rsidRPr="00814974">
        <w:rPr>
          <w:rFonts w:hint="cs"/>
          <w:i/>
          <w:iCs/>
          <w:spacing w:val="4"/>
          <w:rtl/>
        </w:rPr>
        <w:t xml:space="preserve">الخطوة </w:t>
      </w:r>
      <w:r w:rsidRPr="00814974">
        <w:rPr>
          <w:i/>
          <w:iCs/>
          <w:spacing w:val="4"/>
        </w:rPr>
        <w:t>1</w:t>
      </w:r>
      <w:r w:rsidRPr="00814974">
        <w:rPr>
          <w:rFonts w:hint="cs"/>
          <w:i/>
          <w:iCs/>
          <w:spacing w:val="4"/>
          <w:rtl/>
        </w:rPr>
        <w:t>:</w:t>
      </w:r>
      <w:r w:rsidRPr="00814974">
        <w:rPr>
          <w:rFonts w:hint="cs"/>
          <w:spacing w:val="4"/>
          <w:rtl/>
        </w:rPr>
        <w:t xml:space="preserve"> </w:t>
      </w:r>
      <w:r w:rsidRPr="00814974">
        <w:rPr>
          <w:rFonts w:hint="cs"/>
          <w:spacing w:val="-6"/>
          <w:rtl/>
        </w:rPr>
        <w:t>يحسب الارتفاع التقريب‍ي لهوائيي الإرسال والاستقبال باستعمال قاعدة الإفساح المتعلقة بالأنظمة بلا تنوع في</w:t>
      </w:r>
      <w:r w:rsidRPr="00814974">
        <w:rPr>
          <w:rFonts w:hint="eastAsia"/>
          <w:spacing w:val="-6"/>
          <w:rtl/>
        </w:rPr>
        <w:t> </w:t>
      </w:r>
      <w:r w:rsidRPr="00814974">
        <w:rPr>
          <w:rFonts w:hint="cs"/>
          <w:spacing w:val="-6"/>
          <w:rtl/>
        </w:rPr>
        <w:t xml:space="preserve">الفقرة </w:t>
      </w:r>
      <w:r w:rsidRPr="00814974">
        <w:rPr>
          <w:spacing w:val="-6"/>
        </w:rPr>
        <w:t>1.2.2.2</w:t>
      </w:r>
      <w:r w:rsidRPr="00814974">
        <w:rPr>
          <w:rFonts w:hint="cs"/>
          <w:spacing w:val="-6"/>
          <w:rtl/>
        </w:rPr>
        <w:t>.</w:t>
      </w:r>
    </w:p>
    <w:p w14:paraId="06ED1273" w14:textId="77777777" w:rsidR="00814974" w:rsidRPr="00814974" w:rsidRDefault="00814974" w:rsidP="00814974">
      <w:pPr>
        <w:rPr>
          <w:rtl/>
        </w:rPr>
      </w:pPr>
      <w:r w:rsidRPr="00814974">
        <w:rPr>
          <w:rFonts w:hint="cs"/>
          <w:i/>
          <w:iCs/>
          <w:rtl/>
        </w:rPr>
        <w:t xml:space="preserve">الخطوة </w:t>
      </w:r>
      <w:r w:rsidRPr="00814974">
        <w:rPr>
          <w:i/>
          <w:iCs/>
        </w:rPr>
        <w:t>2</w:t>
      </w:r>
      <w:r w:rsidRPr="00814974">
        <w:rPr>
          <w:rFonts w:hint="cs"/>
          <w:i/>
          <w:iCs/>
          <w:rtl/>
        </w:rPr>
        <w:t xml:space="preserve">: </w:t>
      </w:r>
      <w:r w:rsidRPr="00814974">
        <w:rPr>
          <w:rFonts w:hint="cs"/>
          <w:rtl/>
        </w:rPr>
        <w:t>يحسب أعلى ارتفاع لهوائيي الإرسال والاستقبال فوق المناطق المحتمل فيها حدوث انعكاس مرآوي والواقعة على خط</w:t>
      </w:r>
      <w:r w:rsidRPr="00814974">
        <w:rPr>
          <w:rFonts w:hint="eastAsia"/>
          <w:rtl/>
        </w:rPr>
        <w:t> </w:t>
      </w:r>
      <w:r w:rsidRPr="00814974">
        <w:rPr>
          <w:rFonts w:hint="cs"/>
          <w:rtl/>
        </w:rPr>
        <w:t xml:space="preserve">المسير أو بجواره. وقد يكون سبب الانعكاسات المرآوية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(انظر الملاحظة </w:t>
      </w:r>
      <w:r w:rsidRPr="00814974">
        <w:t>1</w:t>
      </w:r>
      <w:r w:rsidRPr="00814974">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14:paraId="4FE97821" w14:textId="77777777" w:rsidR="00814974" w:rsidRPr="00814974" w:rsidRDefault="00814974" w:rsidP="00814974">
      <w:pPr>
        <w:rPr>
          <w:rtl/>
          <w:lang w:bidi="ar-SY"/>
        </w:rPr>
      </w:pPr>
      <w:r w:rsidRPr="00814974">
        <w:rPr>
          <w:rFonts w:hint="cs"/>
          <w:rtl/>
        </w:rPr>
        <w:t xml:space="preserve">وتعطي العلاقة التالية (انظر الشكل </w:t>
      </w:r>
      <w:r w:rsidRPr="00814974">
        <w:t>10</w:t>
      </w:r>
      <w:r w:rsidRPr="00814974">
        <w:rPr>
          <w:rFonts w:hint="cs"/>
          <w:rtl/>
        </w:rPr>
        <w:t xml:space="preserve">) الارتفاعين </w:t>
      </w:r>
      <w:r w:rsidRPr="00814974">
        <w:rPr>
          <w:i/>
        </w:rPr>
        <w:t>h</w:t>
      </w:r>
      <w:r w:rsidRPr="00814974">
        <w:rPr>
          <w:position w:val="-4"/>
          <w:sz w:val="16"/>
          <w:szCs w:val="16"/>
        </w:rPr>
        <w:t>1</w:t>
      </w:r>
      <w:r w:rsidRPr="00814974">
        <w:rPr>
          <w:rFonts w:hint="cs"/>
          <w:position w:val="-4"/>
          <w:sz w:val="20"/>
          <w:szCs w:val="20"/>
          <w:rtl/>
          <w:lang w:bidi="ar-SY"/>
        </w:rPr>
        <w:t xml:space="preserve"> </w:t>
      </w:r>
      <w:r w:rsidRPr="00814974">
        <w:rPr>
          <w:rFonts w:hint="cs"/>
          <w:rtl/>
        </w:rPr>
        <w:t>و</w:t>
      </w:r>
      <w:r w:rsidRPr="00814974">
        <w:rPr>
          <w:i/>
        </w:rPr>
        <w:t>h</w:t>
      </w:r>
      <w:r w:rsidRPr="00814974">
        <w:rPr>
          <w:position w:val="-4"/>
          <w:sz w:val="16"/>
          <w:szCs w:val="16"/>
        </w:rPr>
        <w:t>2</w:t>
      </w:r>
      <w:r w:rsidRPr="00814974">
        <w:rPr>
          <w:rFonts w:hint="cs"/>
          <w:rtl/>
        </w:rPr>
        <w:t xml:space="preserve"> لهوائيين فوق منطقة انعكاس بزاوية ميل </w:t>
      </w:r>
      <w:r w:rsidRPr="00814974">
        <w:rPr>
          <w:rFonts w:hint="cs"/>
        </w:rPr>
        <w:sym w:font="Symbol" w:char="F06E"/>
      </w:r>
      <w:r w:rsidRPr="00814974">
        <w:rPr>
          <w:rFonts w:hint="cs"/>
          <w:rtl/>
        </w:rPr>
        <w:t xml:space="preserve"> (انظر الملاحظة </w:t>
      </w:r>
      <w:r w:rsidRPr="00814974">
        <w:t>1</w:t>
      </w:r>
      <w:r w:rsidRPr="00814974">
        <w:rPr>
          <w:rFonts w:hint="cs"/>
          <w:rtl/>
        </w:rPr>
        <w:t>):</w:t>
      </w:r>
    </w:p>
    <w:p w14:paraId="4AB2663A" w14:textId="77777777" w:rsidR="00814974" w:rsidRPr="00814974" w:rsidRDefault="00814974" w:rsidP="00AC736E">
      <w:pPr>
        <w:pStyle w:val="Equation"/>
        <w:rPr>
          <w:lang w:val="es-ES_tradnl"/>
        </w:rPr>
      </w:pPr>
      <w:r w:rsidRPr="00814974">
        <w:rPr>
          <w:i/>
        </w:rPr>
        <w:tab/>
      </w:r>
      <w:r w:rsidRPr="00814974">
        <w:rPr>
          <w:i/>
          <w:lang w:val="es-ES_tradnl" w:eastAsia="en-US"/>
        </w:rPr>
        <w:t>h</w:t>
      </w:r>
      <w:r w:rsidRPr="00814974">
        <w:rPr>
          <w:vertAlign w:val="subscript"/>
          <w:lang w:val="es-ES_tradnl" w:eastAsia="en-US"/>
        </w:rPr>
        <w:t>1</w:t>
      </w:r>
      <w:r w:rsidRPr="00814974">
        <w:rPr>
          <w:lang w:val="es-ES_tradnl" w:eastAsia="en-US"/>
        </w:rPr>
        <w:t xml:space="preserve"> </w:t>
      </w:r>
      <w:r w:rsidRPr="00814974">
        <w:rPr>
          <w:rFonts w:ascii="Symbol" w:hAnsi="Symbol"/>
          <w:lang w:eastAsia="en-US"/>
        </w:rPr>
        <w:t></w:t>
      </w:r>
      <w:r w:rsidRPr="00814974">
        <w:rPr>
          <w:lang w:val="es-ES_tradnl" w:eastAsia="en-US"/>
        </w:rPr>
        <w:t xml:space="preserve"> </w:t>
      </w:r>
      <w:r w:rsidRPr="00814974">
        <w:rPr>
          <w:i/>
          <w:lang w:val="es-ES_tradnl" w:eastAsia="en-US"/>
        </w:rPr>
        <w:t>h</w:t>
      </w:r>
      <w:r w:rsidRPr="00814974">
        <w:rPr>
          <w:vertAlign w:val="subscript"/>
          <w:lang w:val="es-ES_tradnl" w:eastAsia="en-US"/>
        </w:rPr>
        <w:t>1</w:t>
      </w:r>
      <w:r w:rsidRPr="00814974">
        <w:rPr>
          <w:i/>
          <w:iCs/>
          <w:vertAlign w:val="subscript"/>
          <w:lang w:val="es-ES_tradnl" w:eastAsia="en-US"/>
        </w:rPr>
        <w:t>G</w:t>
      </w:r>
      <w:r w:rsidRPr="00814974">
        <w:rPr>
          <w:lang w:val="es-ES_tradnl" w:eastAsia="en-US"/>
        </w:rPr>
        <w:t xml:space="preserve"> </w:t>
      </w:r>
      <w:r w:rsidRPr="00814974">
        <w:rPr>
          <w:rFonts w:ascii="Symbol" w:hAnsi="Symbol"/>
          <w:lang w:eastAsia="en-US"/>
        </w:rPr>
        <w:t></w:t>
      </w:r>
      <w:r w:rsidRPr="00814974">
        <w:rPr>
          <w:lang w:val="es-ES_tradnl" w:eastAsia="en-US"/>
        </w:rPr>
        <w:t xml:space="preserve"> </w:t>
      </w:r>
      <w:r w:rsidRPr="00814974">
        <w:rPr>
          <w:i/>
          <w:lang w:val="es-ES_tradnl" w:eastAsia="en-US"/>
        </w:rPr>
        <w:t>y</w:t>
      </w:r>
      <w:r w:rsidRPr="00814974">
        <w:rPr>
          <w:vertAlign w:val="subscript"/>
          <w:lang w:val="es-ES_tradnl" w:eastAsia="en-US"/>
        </w:rPr>
        <w:t>1</w:t>
      </w:r>
      <w:r w:rsidRPr="00814974">
        <w:rPr>
          <w:lang w:val="es-ES_tradnl" w:eastAsia="en-US"/>
        </w:rPr>
        <w:t xml:space="preserve"> </w:t>
      </w:r>
      <w:r w:rsidRPr="00814974">
        <w:rPr>
          <w:rFonts w:ascii="Symbol" w:hAnsi="Symbol"/>
          <w:i/>
          <w:lang w:eastAsia="en-US"/>
        </w:rPr>
        <w:t></w:t>
      </w:r>
      <w:r w:rsidRPr="00814974">
        <w:rPr>
          <w:lang w:val="es-ES_tradnl" w:eastAsia="en-US"/>
        </w:rPr>
        <w:t xml:space="preserve"> </w:t>
      </w:r>
      <w:r w:rsidRPr="00814974">
        <w:rPr>
          <w:i/>
          <w:lang w:val="es-ES_tradnl" w:eastAsia="en-US"/>
        </w:rPr>
        <w:t>y</w:t>
      </w:r>
      <w:r w:rsidRPr="00814974">
        <w:rPr>
          <w:vertAlign w:val="subscript"/>
          <w:lang w:val="es-ES_tradnl" w:eastAsia="en-US"/>
        </w:rPr>
        <w:t>0</w:t>
      </w:r>
      <w:r w:rsidRPr="00814974">
        <w:rPr>
          <w:lang w:val="es-ES_tradnl" w:eastAsia="en-US"/>
        </w:rPr>
        <w:t xml:space="preserve"> </w:t>
      </w:r>
      <w:r w:rsidRPr="00814974">
        <w:rPr>
          <w:rFonts w:ascii="Symbol" w:hAnsi="Symbol"/>
          <w:lang w:eastAsia="en-US"/>
        </w:rPr>
        <w:t></w:t>
      </w:r>
      <w:r w:rsidRPr="00814974">
        <w:rPr>
          <w:lang w:val="es-ES_tradnl" w:eastAsia="en-US"/>
        </w:rPr>
        <w:t xml:space="preserve"> </w:t>
      </w:r>
      <w:r w:rsidRPr="00814974">
        <w:rPr>
          <w:i/>
          <w:lang w:val="es-ES_tradnl" w:eastAsia="en-US"/>
        </w:rPr>
        <w:t>x</w:t>
      </w:r>
      <w:r w:rsidRPr="00814974">
        <w:rPr>
          <w:vertAlign w:val="subscript"/>
          <w:lang w:val="es-ES_tradnl" w:eastAsia="en-US"/>
        </w:rPr>
        <w:t>0</w:t>
      </w:r>
      <w:r w:rsidRPr="00814974">
        <w:rPr>
          <w:lang w:val="es-ES_tradnl" w:eastAsia="en-US"/>
        </w:rPr>
        <w:t> </w:t>
      </w:r>
      <w:r w:rsidRPr="00814974">
        <w:rPr>
          <w:rFonts w:ascii="Symbol" w:hAnsi="Symbol"/>
          <w:lang w:eastAsia="en-US"/>
        </w:rPr>
        <w:t></w:t>
      </w:r>
      <w:r w:rsidRPr="00814974">
        <w:rPr>
          <w:lang w:val="es-ES_tradnl" w:eastAsia="en-US"/>
        </w:rPr>
        <w:t> 10</w:t>
      </w:r>
      <w:r w:rsidRPr="00814974">
        <w:rPr>
          <w:vertAlign w:val="superscript"/>
          <w:lang w:val="es-ES_tradnl" w:eastAsia="en-US"/>
        </w:rPr>
        <w:t>3</w:t>
      </w:r>
      <w:r w:rsidRPr="00814974">
        <w:rPr>
          <w:lang w:val="es-ES_tradnl" w:eastAsia="en-US"/>
        </w:rPr>
        <w:t> </w:t>
      </w:r>
      <w:r w:rsidRPr="00814974">
        <w:rPr>
          <w:rFonts w:ascii="Symbol" w:hAnsi="Symbol"/>
          <w:lang w:eastAsia="en-US"/>
        </w:rPr>
        <w:t></w:t>
      </w:r>
      <w:r w:rsidRPr="00814974">
        <w:rPr>
          <w:lang w:val="es-ES_tradnl" w:eastAsia="en-US"/>
        </w:rPr>
        <w:t> tan </w:t>
      </w:r>
      <w:r w:rsidRPr="00814974">
        <w:rPr>
          <w:rFonts w:ascii="Symbol" w:hAnsi="Symbol"/>
          <w:lang w:eastAsia="en-US"/>
        </w:rPr>
        <w:t></w:t>
      </w:r>
      <w:r w:rsidRPr="00814974">
        <w:rPr>
          <w:lang w:val="es-ES_tradnl" w:eastAsia="en-US"/>
        </w:rPr>
        <w:t>                        m</w:t>
      </w:r>
      <w:r w:rsidRPr="00814974">
        <w:rPr>
          <w:lang w:val="es-ES_tradnl"/>
        </w:rPr>
        <w:tab/>
        <w:t>(119)</w:t>
      </w:r>
    </w:p>
    <w:p w14:paraId="3908898D" w14:textId="77777777" w:rsidR="00814974" w:rsidRPr="00814974" w:rsidRDefault="00814974" w:rsidP="00AC736E">
      <w:pPr>
        <w:pStyle w:val="Equation"/>
        <w:rPr>
          <w:rtl/>
          <w:lang w:val="es-ES_tradnl" w:bidi="ar-SY"/>
        </w:rPr>
      </w:pPr>
      <w:r w:rsidRPr="00814974">
        <w:rPr>
          <w:lang w:val="es-ES_tradnl"/>
        </w:rPr>
        <w:tab/>
      </w:r>
      <w:r w:rsidRPr="00814974">
        <w:rPr>
          <w:i/>
          <w:lang w:val="es-ES_tradnl" w:eastAsia="en-US"/>
        </w:rPr>
        <w:t>h</w:t>
      </w:r>
      <w:r w:rsidRPr="00814974">
        <w:rPr>
          <w:vertAlign w:val="subscript"/>
          <w:lang w:val="es-ES_tradnl" w:eastAsia="en-US"/>
        </w:rPr>
        <w:t>2</w:t>
      </w:r>
      <w:r w:rsidRPr="00814974">
        <w:rPr>
          <w:lang w:val="es-ES_tradnl" w:eastAsia="en-US"/>
        </w:rPr>
        <w:t xml:space="preserve"> = </w:t>
      </w:r>
      <w:r w:rsidRPr="00814974">
        <w:rPr>
          <w:i/>
          <w:lang w:val="es-ES_tradnl" w:eastAsia="en-US"/>
        </w:rPr>
        <w:t>h</w:t>
      </w:r>
      <w:r w:rsidRPr="00814974">
        <w:rPr>
          <w:vertAlign w:val="subscript"/>
          <w:lang w:val="es-ES_tradnl" w:eastAsia="en-US"/>
        </w:rPr>
        <w:t>2</w:t>
      </w:r>
      <w:r w:rsidRPr="00814974">
        <w:rPr>
          <w:i/>
          <w:iCs/>
          <w:vertAlign w:val="subscript"/>
          <w:lang w:val="es-ES_tradnl" w:eastAsia="en-US"/>
        </w:rPr>
        <w:t>G</w:t>
      </w:r>
      <w:r w:rsidRPr="00814974">
        <w:rPr>
          <w:lang w:val="es-ES_tradnl" w:eastAsia="en-US"/>
        </w:rPr>
        <w:t xml:space="preserve"> </w:t>
      </w:r>
      <w:r w:rsidRPr="00814974">
        <w:rPr>
          <w:rFonts w:ascii="Symbol" w:hAnsi="Symbol"/>
          <w:lang w:eastAsia="en-US"/>
        </w:rPr>
        <w:t></w:t>
      </w:r>
      <w:r w:rsidRPr="00814974">
        <w:rPr>
          <w:lang w:val="es-ES_tradnl" w:eastAsia="en-US"/>
        </w:rPr>
        <w:t xml:space="preserve"> </w:t>
      </w:r>
      <w:r w:rsidRPr="00814974">
        <w:rPr>
          <w:i/>
          <w:lang w:val="es-ES_tradnl" w:eastAsia="en-US"/>
        </w:rPr>
        <w:t>y</w:t>
      </w:r>
      <w:r w:rsidRPr="00814974">
        <w:rPr>
          <w:vertAlign w:val="subscript"/>
          <w:lang w:val="es-ES_tradnl" w:eastAsia="en-US"/>
        </w:rPr>
        <w:t>2</w:t>
      </w:r>
      <w:r w:rsidRPr="00814974">
        <w:rPr>
          <w:lang w:val="es-ES_tradnl" w:eastAsia="en-US"/>
        </w:rPr>
        <w:t xml:space="preserve"> </w:t>
      </w:r>
      <w:r w:rsidRPr="00814974">
        <w:rPr>
          <w:i/>
          <w:lang w:val="es-ES_tradnl" w:eastAsia="en-US"/>
        </w:rPr>
        <w:t>–</w:t>
      </w:r>
      <w:r w:rsidRPr="00814974">
        <w:rPr>
          <w:lang w:val="es-ES_tradnl" w:eastAsia="en-US"/>
        </w:rPr>
        <w:t xml:space="preserve"> </w:t>
      </w:r>
      <w:r w:rsidRPr="00814974">
        <w:rPr>
          <w:i/>
          <w:lang w:val="es-ES_tradnl" w:eastAsia="en-US"/>
        </w:rPr>
        <w:t>y</w:t>
      </w:r>
      <w:r w:rsidRPr="00814974">
        <w:rPr>
          <w:vertAlign w:val="subscript"/>
          <w:lang w:val="es-ES_tradnl" w:eastAsia="en-US"/>
        </w:rPr>
        <w:t>0</w:t>
      </w:r>
      <w:r w:rsidRPr="00814974">
        <w:rPr>
          <w:lang w:val="es-ES_tradnl" w:eastAsia="en-US"/>
        </w:rPr>
        <w:t xml:space="preserve"> – (</w:t>
      </w:r>
      <w:r w:rsidRPr="00814974">
        <w:rPr>
          <w:i/>
          <w:lang w:val="es-ES_tradnl" w:eastAsia="en-US"/>
        </w:rPr>
        <w:t>d</w:t>
      </w:r>
      <w:r w:rsidRPr="00814974">
        <w:rPr>
          <w:lang w:val="es-ES_tradnl" w:eastAsia="en-US"/>
        </w:rPr>
        <w:t xml:space="preserve"> </w:t>
      </w:r>
      <w:r w:rsidRPr="00814974">
        <w:rPr>
          <w:rFonts w:ascii="Symbol" w:hAnsi="Symbol"/>
          <w:lang w:eastAsia="en-US"/>
        </w:rPr>
        <w:t></w:t>
      </w:r>
      <w:r w:rsidRPr="00814974">
        <w:rPr>
          <w:lang w:val="es-ES_tradnl" w:eastAsia="en-US"/>
        </w:rPr>
        <w:t xml:space="preserve"> </w:t>
      </w:r>
      <w:r w:rsidRPr="00814974">
        <w:rPr>
          <w:i/>
          <w:lang w:val="es-ES_tradnl" w:eastAsia="en-US"/>
        </w:rPr>
        <w:t>x</w:t>
      </w:r>
      <w:r w:rsidRPr="00814974">
        <w:rPr>
          <w:iCs/>
          <w:vertAlign w:val="subscript"/>
          <w:lang w:val="es-ES_tradnl" w:eastAsia="en-US"/>
        </w:rPr>
        <w:t>0</w:t>
      </w:r>
      <w:r w:rsidRPr="00814974">
        <w:rPr>
          <w:lang w:val="es-ES_tradnl" w:eastAsia="en-US"/>
        </w:rPr>
        <w:t>) </w:t>
      </w:r>
      <w:r w:rsidRPr="00814974">
        <w:rPr>
          <w:rFonts w:ascii="Symbol" w:hAnsi="Symbol"/>
          <w:lang w:eastAsia="en-US"/>
        </w:rPr>
        <w:t></w:t>
      </w:r>
      <w:r w:rsidRPr="00814974">
        <w:rPr>
          <w:lang w:val="es-ES_tradnl" w:eastAsia="en-US"/>
        </w:rPr>
        <w:t> 10</w:t>
      </w:r>
      <w:r w:rsidRPr="00814974">
        <w:rPr>
          <w:vertAlign w:val="superscript"/>
          <w:lang w:val="es-ES_tradnl" w:eastAsia="en-US"/>
        </w:rPr>
        <w:t>3</w:t>
      </w:r>
      <w:r w:rsidRPr="00814974">
        <w:rPr>
          <w:lang w:val="es-ES_tradnl" w:eastAsia="en-US"/>
        </w:rPr>
        <w:t> </w:t>
      </w:r>
      <w:r w:rsidRPr="00814974">
        <w:rPr>
          <w:rFonts w:ascii="Symbol" w:hAnsi="Symbol"/>
          <w:lang w:eastAsia="en-US"/>
        </w:rPr>
        <w:t></w:t>
      </w:r>
      <w:r w:rsidRPr="00814974">
        <w:rPr>
          <w:lang w:val="es-ES_tradnl" w:eastAsia="en-US"/>
        </w:rPr>
        <w:t> tan </w:t>
      </w:r>
      <w:r w:rsidRPr="00814974">
        <w:rPr>
          <w:rFonts w:ascii="Symbol" w:hAnsi="Symbol"/>
          <w:lang w:eastAsia="en-US"/>
        </w:rPr>
        <w:t></w:t>
      </w:r>
      <w:r w:rsidRPr="00814974">
        <w:rPr>
          <w:lang w:val="es-ES_tradnl" w:eastAsia="en-US"/>
        </w:rPr>
        <w:t>                m</w:t>
      </w:r>
      <w:r w:rsidRPr="00814974">
        <w:rPr>
          <w:lang w:val="es-ES_tradnl"/>
        </w:rPr>
        <w:tab/>
        <w:t>(120)</w:t>
      </w:r>
    </w:p>
    <w:p w14:paraId="1791AED5" w14:textId="77777777" w:rsidR="00814974" w:rsidRPr="00814974" w:rsidRDefault="00814974" w:rsidP="00814974">
      <w:pPr>
        <w:rPr>
          <w:rtl/>
          <w:lang w:val="es-ES_tradnl" w:bidi="ar-SY"/>
        </w:rPr>
      </w:pPr>
      <w:r w:rsidRPr="00814974">
        <w:rPr>
          <w:rFonts w:hint="cs"/>
          <w:rtl/>
          <w:lang w:val="es-ES_tradnl" w:bidi="ar-SY"/>
        </w:rPr>
        <w:t>حيث:</w:t>
      </w:r>
    </w:p>
    <w:p w14:paraId="4AECD53B" w14:textId="77777777" w:rsidR="00814974" w:rsidRPr="00814974" w:rsidRDefault="00814974" w:rsidP="00AC736E">
      <w:pPr>
        <w:pStyle w:val="Equationlegend"/>
        <w:rPr>
          <w:rtl/>
        </w:rPr>
      </w:pPr>
      <w:r w:rsidRPr="00814974">
        <w:rPr>
          <w:rFonts w:hint="cs"/>
          <w:i/>
          <w:rtl/>
        </w:rPr>
        <w:tab/>
      </w:r>
      <w:r w:rsidRPr="00814974">
        <w:rPr>
          <w:i/>
        </w:rPr>
        <w:t>y</w:t>
      </w:r>
      <w:r w:rsidRPr="00814974">
        <w:rPr>
          <w:position w:val="-4"/>
          <w:sz w:val="16"/>
          <w:szCs w:val="16"/>
        </w:rPr>
        <w:t>1</w:t>
      </w:r>
      <w:r w:rsidRPr="00814974">
        <w:rPr>
          <w:rFonts w:hint="cs"/>
          <w:rtl/>
        </w:rPr>
        <w:t>،</w:t>
      </w:r>
      <w:r w:rsidRPr="00814974">
        <w:rPr>
          <w:rFonts w:hint="cs"/>
          <w:position w:val="-4"/>
          <w:rtl/>
        </w:rPr>
        <w:t xml:space="preserve"> </w:t>
      </w:r>
      <w:r w:rsidRPr="00814974">
        <w:rPr>
          <w:i/>
        </w:rPr>
        <w:t>y</w:t>
      </w:r>
      <w:r w:rsidRPr="00814974">
        <w:rPr>
          <w:position w:val="-4"/>
          <w:sz w:val="16"/>
          <w:szCs w:val="24"/>
        </w:rPr>
        <w:t>2</w:t>
      </w:r>
      <w:r w:rsidRPr="00814974">
        <w:rPr>
          <w:rFonts w:hint="cs"/>
          <w:rtl/>
        </w:rPr>
        <w:t>:</w:t>
      </w:r>
      <w:r w:rsidRPr="00814974">
        <w:rPr>
          <w:rFonts w:hint="cs"/>
          <w:rtl/>
          <w:lang w:bidi="ar-SY"/>
        </w:rPr>
        <w:tab/>
      </w:r>
      <w:r w:rsidRPr="00814974">
        <w:rPr>
          <w:rFonts w:hint="cs"/>
          <w:rtl/>
        </w:rPr>
        <w:t xml:space="preserve">ارتفاع الأرض عن سطح البحر في الموقعين </w:t>
      </w:r>
      <w:r w:rsidRPr="00814974">
        <w:t>1</w:t>
      </w:r>
      <w:r w:rsidRPr="00814974">
        <w:rPr>
          <w:rFonts w:hint="cs"/>
          <w:rtl/>
        </w:rPr>
        <w:t xml:space="preserve"> و</w:t>
      </w:r>
      <w:r w:rsidRPr="00814974">
        <w:t>2</w:t>
      </w:r>
      <w:r w:rsidRPr="00814974">
        <w:rPr>
          <w:rFonts w:hint="cs"/>
          <w:rtl/>
        </w:rPr>
        <w:t xml:space="preserve">، على التوالي </w:t>
      </w:r>
      <w:r w:rsidRPr="00814974">
        <w:t>(m)</w:t>
      </w:r>
    </w:p>
    <w:p w14:paraId="7ABD0695" w14:textId="77777777" w:rsidR="00814974" w:rsidRPr="00814974" w:rsidRDefault="00814974" w:rsidP="00AC736E">
      <w:pPr>
        <w:pStyle w:val="Equationlegend"/>
        <w:rPr>
          <w:rtl/>
        </w:rPr>
      </w:pPr>
      <w:r w:rsidRPr="00814974">
        <w:rPr>
          <w:rFonts w:hint="cs"/>
          <w:i/>
          <w:rtl/>
        </w:rPr>
        <w:tab/>
      </w:r>
      <w:r w:rsidRPr="00814974">
        <w:rPr>
          <w:i/>
        </w:rPr>
        <w:t>h</w:t>
      </w:r>
      <w:r w:rsidRPr="00814974">
        <w:rPr>
          <w:position w:val="-4"/>
          <w:sz w:val="16"/>
          <w:szCs w:val="24"/>
        </w:rPr>
        <w:t>1</w:t>
      </w:r>
      <w:r w:rsidRPr="00814974">
        <w:rPr>
          <w:i/>
          <w:position w:val="-4"/>
          <w:sz w:val="16"/>
          <w:szCs w:val="24"/>
        </w:rPr>
        <w:t>G</w:t>
      </w:r>
      <w:r w:rsidRPr="00814974">
        <w:rPr>
          <w:rFonts w:hint="cs"/>
          <w:i/>
          <w:rtl/>
        </w:rPr>
        <w:t>،</w:t>
      </w:r>
      <w:r w:rsidRPr="00814974">
        <w:rPr>
          <w:rFonts w:hint="cs"/>
          <w:i/>
          <w:position w:val="-4"/>
          <w:rtl/>
        </w:rPr>
        <w:t xml:space="preserve"> </w:t>
      </w:r>
      <w:r w:rsidRPr="00814974">
        <w:rPr>
          <w:i/>
        </w:rPr>
        <w:t>h</w:t>
      </w:r>
      <w:r w:rsidRPr="00814974">
        <w:rPr>
          <w:position w:val="-4"/>
          <w:sz w:val="16"/>
          <w:szCs w:val="24"/>
        </w:rPr>
        <w:t>2</w:t>
      </w:r>
      <w:r w:rsidRPr="00814974">
        <w:rPr>
          <w:i/>
          <w:position w:val="-4"/>
          <w:sz w:val="16"/>
          <w:szCs w:val="24"/>
        </w:rPr>
        <w:t>G</w:t>
      </w:r>
      <w:r w:rsidRPr="00814974">
        <w:rPr>
          <w:rFonts w:hint="cs"/>
          <w:rtl/>
        </w:rPr>
        <w:t>:</w:t>
      </w:r>
      <w:r w:rsidRPr="00814974">
        <w:rPr>
          <w:rFonts w:hint="cs"/>
          <w:rtl/>
          <w:lang w:bidi="ar-SY"/>
        </w:rPr>
        <w:tab/>
      </w:r>
      <w:r w:rsidRPr="00814974">
        <w:rPr>
          <w:rFonts w:hint="cs"/>
          <w:rtl/>
        </w:rPr>
        <w:t xml:space="preserve">ارتفاع الهوائيين عن سطح الأرض في الموقعين </w:t>
      </w:r>
      <w:r w:rsidRPr="00814974">
        <w:t>1</w:t>
      </w:r>
      <w:r w:rsidRPr="00814974">
        <w:rPr>
          <w:rFonts w:hint="cs"/>
          <w:rtl/>
        </w:rPr>
        <w:t xml:space="preserve"> و</w:t>
      </w:r>
      <w:r w:rsidRPr="00814974">
        <w:t>2</w:t>
      </w:r>
      <w:r w:rsidRPr="00814974">
        <w:rPr>
          <w:rFonts w:hint="cs"/>
          <w:rtl/>
        </w:rPr>
        <w:t xml:space="preserve">، على التوالي </w:t>
      </w:r>
      <w:r w:rsidRPr="00814974">
        <w:t>(m)</w:t>
      </w:r>
    </w:p>
    <w:p w14:paraId="40B26D47" w14:textId="77777777" w:rsidR="00814974" w:rsidRPr="00814974" w:rsidRDefault="00814974" w:rsidP="00AC736E">
      <w:pPr>
        <w:pStyle w:val="Equationlegend"/>
        <w:rPr>
          <w:rtl/>
        </w:rPr>
      </w:pPr>
      <w:r w:rsidRPr="00814974">
        <w:rPr>
          <w:rFonts w:hint="cs"/>
          <w:i/>
          <w:rtl/>
        </w:rPr>
        <w:tab/>
      </w:r>
      <w:r w:rsidRPr="00814974">
        <w:rPr>
          <w:i/>
          <w:iCs/>
        </w:rPr>
        <w:t>y</w:t>
      </w:r>
      <w:r w:rsidRPr="00814974">
        <w:rPr>
          <w:iCs/>
          <w:vertAlign w:val="subscript"/>
        </w:rPr>
        <w:t>0</w:t>
      </w:r>
      <w:r w:rsidRPr="00814974">
        <w:rPr>
          <w:rFonts w:hint="cs"/>
          <w:rtl/>
        </w:rPr>
        <w:t>:</w:t>
      </w:r>
      <w:r w:rsidRPr="00814974">
        <w:rPr>
          <w:rFonts w:hint="cs"/>
          <w:rtl/>
          <w:lang w:bidi="ar-SY"/>
        </w:rPr>
        <w:tab/>
      </w:r>
      <w:r w:rsidRPr="00814974">
        <w:rPr>
          <w:rFonts w:hint="cs"/>
          <w:rtl/>
        </w:rPr>
        <w:t xml:space="preserve">ارتفاع النقطة المركزية لمنطقة الانعكاس عن سطح البحر </w:t>
      </w:r>
      <w:r w:rsidRPr="00814974">
        <w:t>(m)</w:t>
      </w:r>
    </w:p>
    <w:p w14:paraId="18170D0B" w14:textId="77777777" w:rsidR="00814974" w:rsidRPr="00814974" w:rsidRDefault="00814974" w:rsidP="00AC736E">
      <w:pPr>
        <w:pStyle w:val="Equationlegend"/>
        <w:rPr>
          <w:lang w:bidi="ar-SY"/>
        </w:rPr>
      </w:pPr>
      <w:r w:rsidRPr="00814974">
        <w:rPr>
          <w:rFonts w:hint="cs"/>
          <w:i/>
          <w:rtl/>
        </w:rPr>
        <w:tab/>
      </w:r>
      <w:r w:rsidRPr="00814974">
        <w:rPr>
          <w:i/>
          <w:iCs/>
        </w:rPr>
        <w:t>x</w:t>
      </w:r>
      <w:r w:rsidRPr="00814974">
        <w:rPr>
          <w:iCs/>
          <w:vertAlign w:val="subscript"/>
        </w:rPr>
        <w:t>0</w:t>
      </w:r>
      <w:r w:rsidRPr="00814974">
        <w:rPr>
          <w:rFonts w:hint="cs"/>
          <w:rtl/>
        </w:rPr>
        <w:t>:</w:t>
      </w:r>
      <w:r w:rsidRPr="00814974">
        <w:rPr>
          <w:rFonts w:hint="cs"/>
          <w:rtl/>
          <w:lang w:bidi="ar-SY"/>
        </w:rPr>
        <w:tab/>
      </w:r>
      <w:r w:rsidRPr="00814974">
        <w:rPr>
          <w:rFonts w:hint="cs"/>
          <w:rtl/>
        </w:rPr>
        <w:t xml:space="preserve">المسافة بين النقطة المركزية لمنطقة الانعكاس والموقع </w:t>
      </w:r>
      <w:r w:rsidRPr="00814974">
        <w:t>(km) 1</w:t>
      </w:r>
      <w:r w:rsidRPr="00814974">
        <w:rPr>
          <w:rFonts w:hint="cs"/>
          <w:rtl/>
        </w:rPr>
        <w:t>.</w:t>
      </w:r>
    </w:p>
    <w:p w14:paraId="475C2714" w14:textId="77777777" w:rsidR="00814974" w:rsidRPr="00814974" w:rsidRDefault="00814974" w:rsidP="00814974">
      <w:pPr>
        <w:rPr>
          <w:rtl/>
        </w:rPr>
      </w:pPr>
      <w:r w:rsidRPr="00814974">
        <w:rPr>
          <w:rFonts w:hint="cs"/>
          <w:rtl/>
        </w:rPr>
        <w:t>وفي حال وجود منطقة الانعكاس فوق البحر يستحسن مراعاة التغيرات الناجمة عن المد والجزر.</w:t>
      </w:r>
    </w:p>
    <w:p w14:paraId="3553FA11" w14:textId="6CC22ACC" w:rsidR="00814974" w:rsidRPr="00814974" w:rsidRDefault="00814974" w:rsidP="00222BEB">
      <w:pPr>
        <w:pStyle w:val="FigureNo"/>
        <w:rPr>
          <w:rtl/>
        </w:rPr>
      </w:pPr>
      <w:r w:rsidRPr="00814974">
        <w:rPr>
          <w:rFonts w:hint="cs"/>
          <w:rtl/>
        </w:rPr>
        <w:lastRenderedPageBreak/>
        <w:t xml:space="preserve">الشكل </w:t>
      </w:r>
      <w:r w:rsidRPr="00814974">
        <w:t>10</w:t>
      </w:r>
    </w:p>
    <w:p w14:paraId="71AD22CF" w14:textId="77777777" w:rsidR="00814974" w:rsidRPr="00814974" w:rsidRDefault="00814974" w:rsidP="00222BEB">
      <w:pPr>
        <w:pStyle w:val="Figuretitle0"/>
        <w:rPr>
          <w:rtl/>
        </w:rPr>
      </w:pPr>
      <w:r w:rsidRPr="00814974">
        <w:rPr>
          <w:rFonts w:hint="cs"/>
          <w:rtl/>
        </w:rPr>
        <w:t>المسير في تضاريس أرضية عاكسة</w:t>
      </w:r>
    </w:p>
    <w:p w14:paraId="1A1D47BA" w14:textId="06667ACF" w:rsidR="00814974" w:rsidRPr="00814974" w:rsidRDefault="00AC736E" w:rsidP="00AC736E">
      <w:pPr>
        <w:pStyle w:val="Figure"/>
        <w:rPr>
          <w:rtl/>
        </w:rPr>
      </w:pPr>
      <w:r>
        <w:rPr>
          <w:noProof/>
        </w:rPr>
        <w:drawing>
          <wp:inline distT="0" distB="0" distL="0" distR="0" wp14:anchorId="2B6D3E66" wp14:editId="4EC822F6">
            <wp:extent cx="4641523" cy="3657600"/>
            <wp:effectExtent l="0" t="0" r="6985" b="0"/>
            <wp:docPr id="1297484053" name="Picture 14" descr="الشكل 10 يوضح المسير في تضاريس أرضية عاكس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4053" name="Picture 14" descr="الشكل 10 يوضح المسير في تضاريس أرضية عاكسة&#10;"/>
                    <pic:cNvPicPr>
                      <a:picLocks noChangeAspect="1" noChangeArrowheads="1"/>
                    </pic:cNvPicPr>
                  </pic:nvPicPr>
                  <pic:blipFill rotWithShape="1">
                    <a:blip r:embed="rId205">
                      <a:extLst>
                        <a:ext uri="{28A0092B-C50C-407E-A947-70E740481C1C}">
                          <a14:useLocalDpi xmlns:a14="http://schemas.microsoft.com/office/drawing/2010/main" val="0"/>
                        </a:ext>
                      </a:extLst>
                    </a:blip>
                    <a:srcRect l="28010" t="19849" r="28009" b="18584"/>
                    <a:stretch>
                      <a:fillRect/>
                    </a:stretch>
                  </pic:blipFill>
                  <pic:spPr bwMode="auto">
                    <a:xfrm>
                      <a:off x="0" y="0"/>
                      <a:ext cx="4654353" cy="3667710"/>
                    </a:xfrm>
                    <a:prstGeom prst="rect">
                      <a:avLst/>
                    </a:prstGeom>
                    <a:noFill/>
                    <a:ln>
                      <a:noFill/>
                    </a:ln>
                    <a:extLst>
                      <a:ext uri="{53640926-AAD7-44D8-BBD7-CCE9431645EC}">
                        <a14:shadowObscured xmlns:a14="http://schemas.microsoft.com/office/drawing/2010/main"/>
                      </a:ext>
                    </a:extLst>
                  </pic:spPr>
                </pic:pic>
              </a:graphicData>
            </a:graphic>
          </wp:inline>
        </w:drawing>
      </w:r>
    </w:p>
    <w:p w14:paraId="70556D07" w14:textId="77777777" w:rsidR="00814974" w:rsidRPr="00814974" w:rsidRDefault="00814974" w:rsidP="00222BEB">
      <w:pPr>
        <w:pStyle w:val="Normalaftertitle"/>
      </w:pPr>
      <w:r w:rsidRPr="00814974">
        <w:rPr>
          <w:rFonts w:hint="cs"/>
          <w:i/>
          <w:iCs/>
          <w:spacing w:val="6"/>
          <w:rtl/>
        </w:rPr>
        <w:t xml:space="preserve">الخطوة </w:t>
      </w:r>
      <w:r w:rsidRPr="00814974">
        <w:rPr>
          <w:i/>
          <w:iCs/>
          <w:spacing w:val="6"/>
        </w:rPr>
        <w:t>3</w:t>
      </w:r>
      <w:r w:rsidRPr="00814974">
        <w:rPr>
          <w:rFonts w:hint="cs"/>
          <w:i/>
          <w:iCs/>
          <w:spacing w:val="6"/>
          <w:rtl/>
        </w:rPr>
        <w:t xml:space="preserve">: </w:t>
      </w:r>
      <w:r w:rsidRPr="00814974">
        <w:rPr>
          <w:rFonts w:hint="cs"/>
          <w:spacing w:val="6"/>
          <w:rtl/>
        </w:rPr>
        <w:t xml:space="preserve">تحسب المسافتان </w:t>
      </w:r>
      <w:r w:rsidRPr="00814974">
        <w:rPr>
          <w:i/>
          <w:spacing w:val="6"/>
        </w:rPr>
        <w:t>d</w:t>
      </w:r>
      <w:r w:rsidRPr="00814974">
        <w:rPr>
          <w:spacing w:val="6"/>
          <w:position w:val="-4"/>
          <w:sz w:val="16"/>
          <w:szCs w:val="16"/>
        </w:rPr>
        <w:t>1</w:t>
      </w:r>
      <w:r w:rsidRPr="00814974">
        <w:rPr>
          <w:rFonts w:hint="cs"/>
          <w:rtl/>
        </w:rPr>
        <w:t xml:space="preserve"> </w:t>
      </w:r>
      <w:r w:rsidRPr="00814974">
        <w:rPr>
          <w:rFonts w:hint="cs"/>
          <w:spacing w:val="6"/>
          <w:rtl/>
        </w:rPr>
        <w:t>و</w:t>
      </w:r>
      <w:r w:rsidRPr="00814974">
        <w:rPr>
          <w:i/>
          <w:spacing w:val="6"/>
        </w:rPr>
        <w:t>d</w:t>
      </w:r>
      <w:r w:rsidRPr="00814974">
        <w:rPr>
          <w:spacing w:val="6"/>
          <w:position w:val="-4"/>
          <w:sz w:val="16"/>
          <w:szCs w:val="16"/>
        </w:rPr>
        <w:t>2</w:t>
      </w:r>
      <w:r w:rsidRPr="00814974">
        <w:rPr>
          <w:rFonts w:hint="cs"/>
          <w:spacing w:val="6"/>
          <w:rtl/>
        </w:rPr>
        <w:t xml:space="preserve"> بين كل سطح عاكس ممكن والموقعين </w:t>
      </w:r>
      <w:r w:rsidRPr="00814974">
        <w:rPr>
          <w:spacing w:val="6"/>
        </w:rPr>
        <w:t>1</w:t>
      </w:r>
      <w:r w:rsidRPr="00814974">
        <w:rPr>
          <w:rFonts w:hint="cs"/>
          <w:spacing w:val="6"/>
          <w:rtl/>
        </w:rPr>
        <w:t xml:space="preserve"> و</w:t>
      </w:r>
      <w:r w:rsidRPr="00814974">
        <w:rPr>
          <w:spacing w:val="6"/>
        </w:rPr>
        <w:t>2</w:t>
      </w:r>
      <w:r w:rsidRPr="00814974">
        <w:rPr>
          <w:rFonts w:hint="cs"/>
          <w:spacing w:val="6"/>
          <w:rtl/>
        </w:rPr>
        <w:t xml:space="preserve"> (انظر الملاحظة </w:t>
      </w:r>
      <w:r w:rsidRPr="00814974">
        <w:rPr>
          <w:spacing w:val="6"/>
        </w:rPr>
        <w:t>2</w:t>
      </w:r>
      <w:r w:rsidRPr="00814974">
        <w:rPr>
          <w:rFonts w:hint="cs"/>
          <w:spacing w:val="6"/>
          <w:rtl/>
        </w:rPr>
        <w:t>) وذلك في مدى القيم الفعّالة</w:t>
      </w:r>
      <w:r w:rsidRPr="00814974">
        <w:rPr>
          <w:rFonts w:hint="cs"/>
          <w:rtl/>
        </w:rPr>
        <w:t xml:space="preserve"> للعامل </w:t>
      </w:r>
      <w:r w:rsidRPr="00814974">
        <w:rPr>
          <w:i/>
          <w:iCs/>
        </w:rPr>
        <w:t>k</w:t>
      </w:r>
      <w:r w:rsidRPr="00814974">
        <w:rPr>
          <w:rFonts w:hint="cs"/>
          <w:rtl/>
        </w:rPr>
        <w:t xml:space="preserve"> المحصورة بين </w:t>
      </w:r>
      <w:r w:rsidRPr="00814974">
        <w:t>(%99</w:t>
      </w:r>
      <w:r w:rsidRPr="00814974">
        <w:rPr>
          <w:lang w:val="fr-CH"/>
        </w:rPr>
        <w:t>,</w:t>
      </w:r>
      <w:r w:rsidRPr="00814974">
        <w:t xml:space="preserve">9) </w:t>
      </w:r>
      <w:r w:rsidRPr="00814974">
        <w:rPr>
          <w:i/>
          <w:iCs/>
        </w:rPr>
        <w:t>k</w:t>
      </w:r>
      <w:r w:rsidRPr="00814974">
        <w:rPr>
          <w:i/>
          <w:iCs/>
          <w:position w:val="-4"/>
          <w:sz w:val="18"/>
        </w:rPr>
        <w:t>e</w:t>
      </w:r>
      <w:r w:rsidRPr="00814974">
        <w:rPr>
          <w:rFonts w:hint="cs"/>
          <w:rtl/>
        </w:rPr>
        <w:t xml:space="preserve"> واللانهاية (انظر الفقرة </w:t>
      </w:r>
      <w:r w:rsidRPr="00814974">
        <w:t>2.2.2</w:t>
      </w:r>
      <w:r w:rsidRPr="00814974">
        <w:rPr>
          <w:rFonts w:hint="cs"/>
          <w:rtl/>
        </w:rPr>
        <w:t xml:space="preserve">؛ أما على الصعيد العملي فبالإمكان اختيار قيمة كبيرة مثل </w:t>
      </w:r>
      <w:r w:rsidRPr="00814974">
        <w:rPr>
          <w:i/>
        </w:rPr>
        <w:t>k</w:t>
      </w:r>
      <w:r w:rsidRPr="00814974">
        <w:rPr>
          <w:rFonts w:hint="cs"/>
          <w:rtl/>
        </w:rPr>
        <w:t xml:space="preserve"> </w:t>
      </w:r>
      <w:r w:rsidRPr="00814974">
        <w:t>=</w:t>
      </w:r>
      <w:r w:rsidRPr="00814974">
        <w:rPr>
          <w:rFonts w:hint="cs"/>
          <w:rtl/>
        </w:rPr>
        <w:t xml:space="preserve"> </w:t>
      </w:r>
      <w:r w:rsidRPr="00814974">
        <w:t>1</w:t>
      </w:r>
      <w:r w:rsidRPr="00814974">
        <w:rPr>
          <w:lang w:val="fr-CH"/>
        </w:rPr>
        <w:t>,</w:t>
      </w:r>
      <w:r w:rsidRPr="00814974">
        <w:t>0</w:t>
      </w:r>
      <w:r w:rsidRPr="00814974">
        <w:rPr>
          <w:rFonts w:hint="cs"/>
          <w:rtl/>
        </w:rPr>
        <w:t xml:space="preserve"> </w:t>
      </w:r>
      <w:r w:rsidRPr="00814974">
        <w:rPr>
          <w:rFonts w:ascii="Symbol" w:hAnsi="Symbol"/>
        </w:rPr>
        <w:sym w:font="Symbol" w:char="F0B4"/>
      </w:r>
      <w:r w:rsidRPr="00814974">
        <w:rPr>
          <w:rFonts w:hint="cs"/>
          <w:rtl/>
        </w:rPr>
        <w:t xml:space="preserve"> </w:t>
      </w:r>
      <w:r w:rsidRPr="00814974">
        <w:rPr>
          <w:position w:val="6"/>
          <w:sz w:val="16"/>
          <w:szCs w:val="16"/>
        </w:rPr>
        <w:t>9</w:t>
      </w:r>
      <w:r w:rsidRPr="00814974">
        <w:t>10</w:t>
      </w:r>
      <w:r w:rsidRPr="00814974">
        <w:rPr>
          <w:rFonts w:hint="cs"/>
          <w:rtl/>
        </w:rPr>
        <w:t>):</w:t>
      </w:r>
    </w:p>
    <w:p w14:paraId="1844AA2B" w14:textId="77777777" w:rsidR="00814974" w:rsidRPr="00814974" w:rsidRDefault="00814974" w:rsidP="00A23BC9">
      <w:pPr>
        <w:pStyle w:val="Equation"/>
        <w:rPr>
          <w:rtl/>
          <w:lang w:bidi="ar-SY"/>
        </w:rPr>
      </w:pPr>
      <w:r w:rsidRPr="00814974">
        <w:tab/>
      </w:r>
      <w:r w:rsidRPr="00814974">
        <w:rPr>
          <w:rFonts w:cs="Times New Roman"/>
          <w:i/>
          <w:sz w:val="24"/>
          <w:szCs w:val="20"/>
          <w:lang w:eastAsia="en-US"/>
        </w:rPr>
        <w:t>d</w:t>
      </w:r>
      <w:r w:rsidRPr="00814974">
        <w:rPr>
          <w:rFonts w:cs="Times New Roman"/>
          <w:sz w:val="24"/>
          <w:szCs w:val="20"/>
          <w:vertAlign w:val="subscript"/>
          <w:lang w:eastAsia="en-US"/>
        </w:rPr>
        <w:t>1</w:t>
      </w:r>
      <w:r w:rsidRPr="00814974">
        <w:rPr>
          <w:rFonts w:cs="Times New Roman"/>
          <w:i/>
          <w:sz w:val="24"/>
          <w:szCs w:val="20"/>
          <w:lang w:eastAsia="en-US"/>
        </w:rPr>
        <w:t> </w:t>
      </w:r>
      <w:r w:rsidRPr="00814974">
        <w:rPr>
          <w:rFonts w:ascii="Symbol" w:hAnsi="Symbol" w:cs="Times New Roman"/>
          <w:sz w:val="24"/>
          <w:szCs w:val="20"/>
          <w:lang w:eastAsia="en-US"/>
        </w:rPr>
        <w:t></w:t>
      </w:r>
      <w:r w:rsidRPr="00814974">
        <w:rPr>
          <w:rFonts w:cs="Times New Roman"/>
          <w:sz w:val="24"/>
          <w:szCs w:val="20"/>
          <w:lang w:eastAsia="en-US"/>
        </w:rPr>
        <w:t> </w:t>
      </w:r>
      <w:r w:rsidRPr="00814974">
        <w:rPr>
          <w:rFonts w:cs="Times New Roman"/>
          <w:i/>
          <w:sz w:val="24"/>
          <w:szCs w:val="20"/>
          <w:lang w:eastAsia="en-US"/>
        </w:rPr>
        <w:t>d</w:t>
      </w:r>
      <w:r w:rsidRPr="00814974">
        <w:rPr>
          <w:rFonts w:ascii="Tms Rmn" w:hAnsi="Tms Rmn" w:cs="Times New Roman"/>
          <w:iCs/>
          <w:sz w:val="12"/>
          <w:szCs w:val="20"/>
          <w:lang w:eastAsia="en-US"/>
        </w:rPr>
        <w:t> </w:t>
      </w:r>
      <w:r w:rsidRPr="00814974">
        <w:rPr>
          <w:rFonts w:cs="Times New Roman"/>
          <w:sz w:val="24"/>
          <w:szCs w:val="20"/>
          <w:lang w:eastAsia="en-US"/>
        </w:rPr>
        <w:t>(1 + </w:t>
      </w:r>
      <w:r w:rsidRPr="00814974">
        <w:rPr>
          <w:rFonts w:cs="Times New Roman"/>
          <w:i/>
          <w:sz w:val="24"/>
          <w:szCs w:val="20"/>
          <w:lang w:eastAsia="en-US"/>
        </w:rPr>
        <w:t>b</w:t>
      </w:r>
      <w:r w:rsidRPr="00814974">
        <w:rPr>
          <w:rFonts w:cs="Times New Roman"/>
          <w:sz w:val="24"/>
          <w:szCs w:val="20"/>
          <w:lang w:eastAsia="en-US"/>
        </w:rPr>
        <w:t>)</w:t>
      </w:r>
      <w:r w:rsidRPr="00814974">
        <w:rPr>
          <w:rFonts w:ascii="Tms Rmn" w:hAnsi="Tms Rmn" w:cs="Times New Roman"/>
          <w:sz w:val="12"/>
          <w:szCs w:val="20"/>
          <w:lang w:eastAsia="en-US"/>
        </w:rPr>
        <w:t> </w:t>
      </w:r>
      <w:r w:rsidRPr="00814974">
        <w:rPr>
          <w:rFonts w:cs="Times New Roman"/>
          <w:sz w:val="24"/>
          <w:szCs w:val="20"/>
          <w:lang w:eastAsia="en-US"/>
        </w:rPr>
        <w:t>/</w:t>
      </w:r>
      <w:r w:rsidRPr="00814974">
        <w:rPr>
          <w:rFonts w:ascii="Tms Rmn" w:hAnsi="Tms Rmn" w:cs="Times New Roman"/>
          <w:sz w:val="12"/>
          <w:szCs w:val="20"/>
          <w:lang w:eastAsia="en-US"/>
        </w:rPr>
        <w:t> </w:t>
      </w:r>
      <w:r w:rsidRPr="00814974">
        <w:rPr>
          <w:rFonts w:cs="Times New Roman"/>
          <w:sz w:val="24"/>
          <w:szCs w:val="20"/>
          <w:lang w:eastAsia="en-US"/>
        </w:rPr>
        <w:t>2</w:t>
      </w:r>
      <w:r w:rsidRPr="00814974">
        <w:t>          km</w:t>
      </w:r>
      <w:r w:rsidRPr="00814974">
        <w:tab/>
        <w:t>(121)</w:t>
      </w:r>
    </w:p>
    <w:p w14:paraId="1D40FA95" w14:textId="77777777" w:rsidR="00814974" w:rsidRPr="00814974" w:rsidRDefault="00814974" w:rsidP="00A23BC9">
      <w:pPr>
        <w:pStyle w:val="Equation"/>
        <w:rPr>
          <w:rtl/>
          <w:lang w:bidi="ar-SY"/>
        </w:rPr>
      </w:pPr>
      <w:r w:rsidRPr="00814974">
        <w:tab/>
      </w:r>
      <w:r w:rsidRPr="00814974">
        <w:rPr>
          <w:rFonts w:cs="Times New Roman"/>
          <w:i/>
          <w:sz w:val="24"/>
          <w:szCs w:val="20"/>
          <w:lang w:eastAsia="en-US"/>
        </w:rPr>
        <w:t>d</w:t>
      </w:r>
      <w:r w:rsidRPr="00814974">
        <w:rPr>
          <w:rFonts w:cs="Times New Roman"/>
          <w:sz w:val="24"/>
          <w:szCs w:val="20"/>
          <w:vertAlign w:val="subscript"/>
          <w:lang w:eastAsia="en-US"/>
        </w:rPr>
        <w:t>2</w:t>
      </w:r>
      <w:r w:rsidRPr="00814974">
        <w:rPr>
          <w:rFonts w:cs="Times New Roman"/>
          <w:sz w:val="24"/>
          <w:szCs w:val="20"/>
          <w:lang w:eastAsia="en-US"/>
        </w:rPr>
        <w:t> </w:t>
      </w:r>
      <w:r w:rsidRPr="00814974">
        <w:rPr>
          <w:rFonts w:ascii="Symbol" w:hAnsi="Symbol" w:cs="Times New Roman"/>
          <w:sz w:val="24"/>
          <w:szCs w:val="20"/>
          <w:lang w:eastAsia="en-US"/>
        </w:rPr>
        <w:t></w:t>
      </w:r>
      <w:r w:rsidRPr="00814974">
        <w:rPr>
          <w:rFonts w:cs="Times New Roman"/>
          <w:sz w:val="24"/>
          <w:szCs w:val="20"/>
          <w:lang w:eastAsia="en-US"/>
        </w:rPr>
        <w:t> </w:t>
      </w:r>
      <w:r w:rsidRPr="00814974">
        <w:rPr>
          <w:rFonts w:cs="Times New Roman"/>
          <w:i/>
          <w:sz w:val="24"/>
          <w:szCs w:val="20"/>
          <w:lang w:eastAsia="en-US"/>
        </w:rPr>
        <w:t>d</w:t>
      </w:r>
      <w:r w:rsidRPr="00814974">
        <w:rPr>
          <w:rFonts w:ascii="Tms Rmn" w:hAnsi="Tms Rmn" w:cs="Times New Roman"/>
          <w:iCs/>
          <w:sz w:val="12"/>
          <w:szCs w:val="20"/>
          <w:lang w:eastAsia="en-US"/>
        </w:rPr>
        <w:t> </w:t>
      </w:r>
      <w:r w:rsidRPr="00814974">
        <w:rPr>
          <w:rFonts w:cs="Times New Roman"/>
          <w:sz w:val="24"/>
          <w:szCs w:val="20"/>
          <w:lang w:eastAsia="en-US"/>
        </w:rPr>
        <w:t>(1 – </w:t>
      </w:r>
      <w:r w:rsidRPr="00814974">
        <w:rPr>
          <w:rFonts w:cs="Times New Roman"/>
          <w:i/>
          <w:sz w:val="24"/>
          <w:szCs w:val="20"/>
          <w:lang w:eastAsia="en-US"/>
        </w:rPr>
        <w:t>b</w:t>
      </w:r>
      <w:r w:rsidRPr="00814974">
        <w:rPr>
          <w:rFonts w:cs="Times New Roman"/>
          <w:sz w:val="24"/>
          <w:szCs w:val="20"/>
          <w:lang w:eastAsia="en-US"/>
        </w:rPr>
        <w:t>)</w:t>
      </w:r>
      <w:r w:rsidRPr="00814974">
        <w:rPr>
          <w:rFonts w:ascii="Tms Rmn" w:hAnsi="Tms Rmn" w:cs="Times New Roman"/>
          <w:sz w:val="12"/>
          <w:szCs w:val="20"/>
          <w:lang w:eastAsia="en-US"/>
        </w:rPr>
        <w:t> </w:t>
      </w:r>
      <w:r w:rsidRPr="00814974">
        <w:rPr>
          <w:rFonts w:cs="Times New Roman"/>
          <w:sz w:val="24"/>
          <w:szCs w:val="20"/>
          <w:lang w:eastAsia="en-US"/>
        </w:rPr>
        <w:t>/</w:t>
      </w:r>
      <w:r w:rsidRPr="00814974">
        <w:rPr>
          <w:rFonts w:ascii="Tms Rmn" w:hAnsi="Tms Rmn" w:cs="Times New Roman"/>
          <w:sz w:val="12"/>
          <w:szCs w:val="20"/>
          <w:lang w:eastAsia="en-US"/>
        </w:rPr>
        <w:t> </w:t>
      </w:r>
      <w:r w:rsidRPr="00814974">
        <w:rPr>
          <w:rFonts w:cs="Times New Roman"/>
          <w:sz w:val="24"/>
          <w:szCs w:val="20"/>
          <w:lang w:eastAsia="en-US"/>
        </w:rPr>
        <w:t>2</w:t>
      </w:r>
      <w:r w:rsidRPr="00814974">
        <w:t>          km</w:t>
      </w:r>
      <w:r w:rsidRPr="00814974">
        <w:tab/>
        <w:t>(122)</w:t>
      </w:r>
    </w:p>
    <w:p w14:paraId="60D9DA21" w14:textId="77777777" w:rsidR="00814974" w:rsidRPr="00814974" w:rsidRDefault="00814974" w:rsidP="00814974">
      <w:pPr>
        <w:spacing w:before="0"/>
        <w:rPr>
          <w:rtl/>
          <w:lang w:bidi="ar-EG"/>
        </w:rPr>
      </w:pPr>
      <w:r w:rsidRPr="00814974">
        <w:rPr>
          <w:rFonts w:hint="cs"/>
          <w:rtl/>
          <w:lang w:bidi="ar-SY"/>
        </w:rPr>
        <w:t>حيث:</w:t>
      </w:r>
    </w:p>
    <w:p w14:paraId="20920014" w14:textId="0D1FC3BC" w:rsidR="00814974" w:rsidRPr="00814974" w:rsidRDefault="00814974" w:rsidP="00A23BC9">
      <w:pPr>
        <w:pStyle w:val="Equation"/>
      </w:pPr>
      <w:r w:rsidRPr="00814974">
        <w:tab/>
      </w:r>
      <w:r w:rsidR="00222BEB" w:rsidRPr="008947EA">
        <w:rPr>
          <w:i/>
          <w:position w:val="-40"/>
        </w:rPr>
        <w:object w:dxaOrig="4660" w:dyaOrig="920" w14:anchorId="652D1231">
          <v:shape id="_x0000_i1256" type="#_x0000_t75" style="width:233.75pt;height:47.7pt" o:ole="" fillcolor="window">
            <v:imagedata r:id="rId206" o:title=""/>
          </v:shape>
          <o:OLEObject Type="Embed" ProgID="Equation.3" ShapeID="_x0000_i1256" DrawAspect="Content" ObjectID="_1826701940" r:id="rId207"/>
        </w:object>
      </w:r>
      <w:r w:rsidRPr="00814974">
        <w:tab/>
        <w:t>(123)</w:t>
      </w:r>
    </w:p>
    <w:p w14:paraId="1C19BBCF" w14:textId="0EDF456E" w:rsidR="00814974" w:rsidRPr="00814974" w:rsidRDefault="00814974" w:rsidP="00A23BC9">
      <w:pPr>
        <w:pStyle w:val="Equation"/>
      </w:pPr>
      <w:r w:rsidRPr="00814974">
        <w:tab/>
      </w:r>
      <w:r w:rsidR="00222BEB" w:rsidRPr="008947EA">
        <w:rPr>
          <w:position w:val="-30"/>
        </w:rPr>
        <w:object w:dxaOrig="2260" w:dyaOrig="760" w14:anchorId="13E337C5">
          <v:shape id="_x0000_i1258" type="#_x0000_t75" style="width:114.1pt;height:40.2pt" o:ole="" fillcolor="window">
            <v:imagedata r:id="rId208" o:title=""/>
          </v:shape>
          <o:OLEObject Type="Embed" ProgID="Equation.3" ShapeID="_x0000_i1258" DrawAspect="Content" ObjectID="_1826701941" r:id="rId209"/>
        </w:object>
      </w:r>
      <w:r w:rsidRPr="00814974">
        <w:tab/>
        <w:t>(124)</w:t>
      </w:r>
    </w:p>
    <w:p w14:paraId="2246C50D" w14:textId="71104B7A" w:rsidR="00814974" w:rsidRPr="00814974" w:rsidRDefault="00814974" w:rsidP="00A23BC9">
      <w:pPr>
        <w:pStyle w:val="Equation"/>
        <w:rPr>
          <w:rtl/>
          <w:lang w:bidi="ar-SY"/>
        </w:rPr>
      </w:pPr>
      <w:r w:rsidRPr="00814974">
        <w:tab/>
      </w:r>
      <w:r w:rsidR="00222BEB" w:rsidRPr="00934ABF">
        <w:rPr>
          <w:position w:val="-12"/>
        </w:rPr>
        <w:object w:dxaOrig="2000" w:dyaOrig="360" w14:anchorId="2EF46696">
          <v:shape id="_x0000_i1259" type="#_x0000_t75" style="width:100.05pt;height:21.5pt" o:ole="">
            <v:imagedata r:id="rId210" o:title=""/>
          </v:shape>
          <o:OLEObject Type="Embed" ProgID="Equation.DSMT4" ShapeID="_x0000_i1259" DrawAspect="Content" ObjectID="_1826701942" r:id="rId211"/>
        </w:object>
      </w:r>
      <w:r w:rsidRPr="00814974">
        <w:tab/>
        <w:t>(125)</w:t>
      </w:r>
    </w:p>
    <w:p w14:paraId="100236D4" w14:textId="77777777" w:rsidR="00814974" w:rsidRPr="00814974" w:rsidRDefault="00814974" w:rsidP="00814974">
      <w:pPr>
        <w:spacing w:before="240"/>
        <w:rPr>
          <w:rtl/>
          <w:lang w:bidi="ar-SY"/>
        </w:rPr>
      </w:pPr>
      <w:r w:rsidRPr="00814974">
        <w:rPr>
          <w:rFonts w:hint="cs"/>
          <w:rtl/>
        </w:rPr>
        <w:t xml:space="preserve">مع </w:t>
      </w:r>
      <w:r w:rsidRPr="00814974">
        <w:rPr>
          <w:i/>
        </w:rPr>
        <w:t>a</w:t>
      </w:r>
      <w:r w:rsidRPr="00814974">
        <w:rPr>
          <w:i/>
          <w:position w:val="-4"/>
          <w:sz w:val="20"/>
          <w:szCs w:val="20"/>
        </w:rPr>
        <w:t>e</w:t>
      </w:r>
      <w:r w:rsidRPr="00814974">
        <w:rPr>
          <w:rFonts w:hint="cs"/>
          <w:rtl/>
        </w:rPr>
        <w:t xml:space="preserve"> </w:t>
      </w:r>
      <w:r w:rsidRPr="00814974">
        <w:rPr>
          <w:rFonts w:ascii="Symbol" w:hAnsi="Symbol"/>
        </w:rPr>
        <w:t></w:t>
      </w:r>
      <w:r w:rsidRPr="00814974">
        <w:rPr>
          <w:rFonts w:hint="cs"/>
          <w:rtl/>
        </w:rPr>
        <w:t xml:space="preserve"> </w:t>
      </w:r>
      <w:r w:rsidRPr="00814974">
        <w:rPr>
          <w:i/>
        </w:rPr>
        <w:t>ka</w:t>
      </w:r>
      <w:r w:rsidRPr="00814974">
        <w:rPr>
          <w:rFonts w:hint="cs"/>
          <w:rtl/>
          <w:lang w:bidi="ar-SY"/>
        </w:rPr>
        <w:t xml:space="preserve"> </w:t>
      </w:r>
      <w:r w:rsidRPr="00814974">
        <w:rPr>
          <w:rFonts w:hint="cs"/>
          <w:rtl/>
        </w:rPr>
        <w:t xml:space="preserve">وهو نصف القُطر المكافئ للأرض بالنسبة إلى عامل </w:t>
      </w:r>
      <w:r w:rsidRPr="00814974">
        <w:rPr>
          <w:i/>
        </w:rPr>
        <w:t>k</w:t>
      </w:r>
      <w:r w:rsidRPr="00814974">
        <w:rPr>
          <w:rFonts w:hint="cs"/>
          <w:rtl/>
        </w:rPr>
        <w:t xml:space="preserve"> معين (</w:t>
      </w:r>
      <w:r w:rsidRPr="00814974">
        <w:rPr>
          <w:i/>
        </w:rPr>
        <w:t>a</w:t>
      </w:r>
      <w:r w:rsidRPr="00814974">
        <w:rPr>
          <w:rFonts w:hint="cs"/>
          <w:rtl/>
        </w:rPr>
        <w:t xml:space="preserve"> </w:t>
      </w:r>
      <w:r w:rsidRPr="00814974">
        <w:t>=</w:t>
      </w:r>
      <w:r w:rsidRPr="00814974">
        <w:rPr>
          <w:rFonts w:hint="cs"/>
          <w:rtl/>
        </w:rPr>
        <w:t xml:space="preserve"> </w:t>
      </w:r>
      <w:r w:rsidRPr="00814974">
        <w:t>6 375</w:t>
      </w:r>
      <w:r w:rsidRPr="00814974">
        <w:rPr>
          <w:rFonts w:hint="cs"/>
          <w:rtl/>
        </w:rPr>
        <w:t xml:space="preserve"> </w:t>
      </w:r>
      <w:r w:rsidRPr="00814974">
        <w:t>km</w:t>
      </w:r>
      <w:r w:rsidRPr="00814974">
        <w:rPr>
          <w:rFonts w:hint="cs"/>
          <w:rtl/>
          <w:lang w:bidi="ar-SY"/>
        </w:rPr>
        <w:t xml:space="preserve"> </w:t>
      </w:r>
      <w:r w:rsidRPr="00814974">
        <w:rPr>
          <w:rFonts w:hint="cs"/>
          <w:rtl/>
        </w:rPr>
        <w:t>نصف القُطر المكافئ للأرض)؛ وفي</w:t>
      </w:r>
      <w:r w:rsidRPr="00814974">
        <w:rPr>
          <w:rFonts w:hint="eastAsia"/>
          <w:rtl/>
        </w:rPr>
        <w:t> </w:t>
      </w:r>
      <w:r w:rsidRPr="00814974">
        <w:rPr>
          <w:rFonts w:hint="cs"/>
          <w:rtl/>
        </w:rPr>
        <w:t>المعادلة </w:t>
      </w:r>
      <w:r w:rsidRPr="00814974">
        <w:t>(120)</w:t>
      </w:r>
      <w:r w:rsidRPr="00814974">
        <w:rPr>
          <w:rFonts w:hint="cs"/>
          <w:rtl/>
        </w:rPr>
        <w:t xml:space="preserve"> يعبر عن </w:t>
      </w:r>
      <w:r w:rsidRPr="00814974">
        <w:rPr>
          <w:i/>
          <w:iCs/>
        </w:rPr>
        <w:t>d</w:t>
      </w:r>
      <w:r w:rsidRPr="00814974">
        <w:rPr>
          <w:rFonts w:hint="cs"/>
          <w:rtl/>
        </w:rPr>
        <w:t xml:space="preserve"> بالكيلومترات وعن </w:t>
      </w:r>
      <w:r w:rsidRPr="00814974">
        <w:rPr>
          <w:i/>
        </w:rPr>
        <w:t>h</w:t>
      </w:r>
      <w:r w:rsidRPr="00814974">
        <w:rPr>
          <w:position w:val="-4"/>
          <w:sz w:val="16"/>
          <w:szCs w:val="16"/>
        </w:rPr>
        <w:t>1</w:t>
      </w:r>
      <w:r w:rsidRPr="00814974">
        <w:rPr>
          <w:rFonts w:hint="cs"/>
          <w:rtl/>
        </w:rPr>
        <w:t xml:space="preserve"> و</w:t>
      </w:r>
      <w:r w:rsidRPr="00814974">
        <w:rPr>
          <w:i/>
        </w:rPr>
        <w:t>h</w:t>
      </w:r>
      <w:r w:rsidRPr="00814974">
        <w:rPr>
          <w:position w:val="-4"/>
          <w:sz w:val="16"/>
          <w:szCs w:val="16"/>
        </w:rPr>
        <w:t>2</w:t>
      </w:r>
      <w:r w:rsidRPr="00814974">
        <w:rPr>
          <w:rFonts w:hint="cs"/>
          <w:rtl/>
        </w:rPr>
        <w:t xml:space="preserve"> بالأمتار.</w:t>
      </w:r>
    </w:p>
    <w:p w14:paraId="3FFE11D9" w14:textId="77777777" w:rsidR="00814974" w:rsidRPr="00814974" w:rsidRDefault="00814974" w:rsidP="00814974">
      <w:pPr>
        <w:rPr>
          <w:rtl/>
        </w:rPr>
      </w:pPr>
      <w:r w:rsidRPr="00814974">
        <w:rPr>
          <w:rFonts w:hint="cs"/>
          <w:rtl/>
        </w:rPr>
        <w:t>إذا أمكن تجنب مناطق الانعكاس المرآوي بتسوية ارتفاع أحد الهوائيين أو ارتفاع كليهما مع مراعاة قواعد الإفساح (الخطوة</w:t>
      </w:r>
      <w:r w:rsidRPr="00814974">
        <w:rPr>
          <w:rFonts w:hint="eastAsia"/>
          <w:rtl/>
        </w:rPr>
        <w:t> </w:t>
      </w:r>
      <w:r w:rsidRPr="00814974">
        <w:t>1</w:t>
      </w:r>
      <w:r w:rsidRPr="00814974">
        <w:rPr>
          <w:rFonts w:hint="cs"/>
          <w:rtl/>
        </w:rPr>
        <w:t xml:space="preserve">) يتم تقدير التعديل المدخَل ثم البدء من جديد بالخطوة </w:t>
      </w:r>
      <w:r w:rsidRPr="00814974">
        <w:t>2</w:t>
      </w:r>
      <w:r w:rsidRPr="00814974">
        <w:rPr>
          <w:rFonts w:hint="cs"/>
          <w:rtl/>
        </w:rPr>
        <w:t>.</w:t>
      </w:r>
    </w:p>
    <w:p w14:paraId="10FF7977" w14:textId="77777777" w:rsidR="00814974" w:rsidRPr="00814974" w:rsidRDefault="00814974" w:rsidP="00814974">
      <w:pPr>
        <w:rPr>
          <w:rtl/>
        </w:rPr>
      </w:pPr>
      <w:r w:rsidRPr="00814974">
        <w:rPr>
          <w:rFonts w:hint="cs"/>
          <w:i/>
          <w:iCs/>
          <w:rtl/>
        </w:rPr>
        <w:lastRenderedPageBreak/>
        <w:t xml:space="preserve">الخطوة </w:t>
      </w:r>
      <w:r w:rsidRPr="00814974">
        <w:rPr>
          <w:i/>
          <w:iCs/>
        </w:rPr>
        <w:t>4</w:t>
      </w:r>
      <w:r w:rsidRPr="00814974">
        <w:rPr>
          <w:rFonts w:hint="cs"/>
          <w:i/>
          <w:iCs/>
          <w:rtl/>
        </w:rPr>
        <w:t>:</w:t>
      </w:r>
      <w:r w:rsidRPr="00814974">
        <w:rPr>
          <w:rFonts w:hint="cs"/>
          <w:rtl/>
        </w:rPr>
        <w:t xml:space="preserve"> أما بالنسبة إلى السطوح العاكسة المرآوية التي لا يمكن تجنبها</w:t>
      </w:r>
      <w:r w:rsidRPr="00814974">
        <w:rPr>
          <w:rFonts w:hint="cs"/>
          <w:rtl/>
          <w:lang w:bidi="ar-SY"/>
        </w:rPr>
        <w:t>،</w:t>
      </w:r>
      <w:r w:rsidRPr="00814974">
        <w:rPr>
          <w:rFonts w:hint="cs"/>
          <w:rtl/>
        </w:rPr>
        <w:t xml:space="preserve"> يحسب فرق طول المسير بين الموجتين (أو "الشعاعين") المباشرة وغير المباشرة (معبراً عنها بأطوال الموجة) في نفس مدى القيم الفعّالة ل‍ </w:t>
      </w:r>
      <w:r w:rsidRPr="00814974">
        <w:rPr>
          <w:i/>
          <w:iCs/>
        </w:rPr>
        <w:t>k</w:t>
      </w:r>
      <w:r w:rsidRPr="00814974">
        <w:rPr>
          <w:rFonts w:hint="cs"/>
          <w:rtl/>
        </w:rPr>
        <w:t>:</w:t>
      </w:r>
    </w:p>
    <w:p w14:paraId="33E39695" w14:textId="357AFCB2" w:rsidR="00814974" w:rsidRPr="00814974" w:rsidRDefault="00814974" w:rsidP="00A23BC9">
      <w:pPr>
        <w:pStyle w:val="Equation"/>
      </w:pPr>
      <w:r w:rsidRPr="00814974">
        <w:tab/>
      </w:r>
      <w:r w:rsidR="00222BEB" w:rsidRPr="00B47CCC">
        <w:rPr>
          <w:position w:val="-36"/>
        </w:rPr>
        <w:object w:dxaOrig="4440" w:dyaOrig="840" w14:anchorId="77F2B79D">
          <v:shape id="_x0000_i1261" type="#_x0000_t75" style="width:222.55pt;height:43.95pt" o:ole="" fillcolor="window">
            <v:imagedata r:id="rId212" o:title=""/>
          </v:shape>
          <o:OLEObject Type="Embed" ProgID="Equation.3" ShapeID="_x0000_i1261" DrawAspect="Content" ObjectID="_1826701943" r:id="rId213"/>
        </w:object>
      </w:r>
      <w:r w:rsidRPr="00814974">
        <w:tab/>
        <w:t>(126)</w:t>
      </w:r>
    </w:p>
    <w:p w14:paraId="3D14AF7D" w14:textId="77777777" w:rsidR="00814974" w:rsidRPr="00814974" w:rsidRDefault="00814974" w:rsidP="00814974">
      <w:pPr>
        <w:spacing w:before="240"/>
        <w:rPr>
          <w:rtl/>
        </w:rPr>
      </w:pPr>
      <w:r w:rsidRPr="00814974">
        <w:rPr>
          <w:rFonts w:hint="cs"/>
          <w:rtl/>
        </w:rPr>
        <w:t xml:space="preserve">وفي كل مرة يكون فيها عدد أطوال الموجة </w:t>
      </w:r>
      <w:r w:rsidRPr="00814974">
        <w:rPr>
          <w:rFonts w:ascii="Symbol" w:hAnsi="Symbol"/>
        </w:rPr>
        <w:t></w:t>
      </w:r>
      <w:r w:rsidRPr="00814974">
        <w:rPr>
          <w:rFonts w:hint="cs"/>
          <w:rtl/>
        </w:rPr>
        <w:t xml:space="preserve"> عدداً صحيحاً موجباً عندما تتغير </w:t>
      </w:r>
      <w:r w:rsidRPr="00814974">
        <w:rPr>
          <w:i/>
          <w:iCs/>
        </w:rPr>
        <w:t>k</w:t>
      </w:r>
      <w:r w:rsidRPr="00814974">
        <w:rPr>
          <w:rFonts w:hint="cs"/>
          <w:rtl/>
        </w:rPr>
        <w:t xml:space="preserve"> (</w:t>
      </w:r>
      <w:r w:rsidRPr="00814974">
        <w:t>1</w:t>
      </w:r>
      <w:r w:rsidRPr="00814974">
        <w:rPr>
          <w:rFonts w:hint="cs"/>
          <w:rtl/>
        </w:rPr>
        <w:t xml:space="preserve">، </w:t>
      </w:r>
      <w:r w:rsidRPr="00814974">
        <w:t>2</w:t>
      </w:r>
      <w:r w:rsidRPr="00814974">
        <w:rPr>
          <w:rFonts w:hint="cs"/>
          <w:rtl/>
        </w:rPr>
        <w:t>، إلخ)، فإن الإشارة المستقبلة تمر في</w:t>
      </w:r>
      <w:r w:rsidRPr="00814974">
        <w:rPr>
          <w:rFonts w:hint="eastAsia"/>
          <w:rtl/>
        </w:rPr>
        <w:t> </w:t>
      </w:r>
      <w:r w:rsidRPr="00814974">
        <w:rPr>
          <w:rFonts w:hint="cs"/>
          <w:rtl/>
        </w:rPr>
        <w:t xml:space="preserve">الحد الأدنى، الأمر الذي يتوجب تفاديه قدر الإمكان. وكلما ازداد عدد القيم الصحيحة للأطوال </w:t>
      </w:r>
      <w:r w:rsidRPr="00814974">
        <w:rPr>
          <w:rFonts w:ascii="Symbol" w:hAnsi="Symbol"/>
        </w:rPr>
        <w:sym w:font="Symbol" w:char="F074"/>
      </w:r>
      <w:r w:rsidRPr="00814974">
        <w:rPr>
          <w:i/>
          <w:position w:val="-4"/>
          <w:sz w:val="20"/>
          <w:szCs w:val="20"/>
        </w:rPr>
        <w:t>max</w:t>
      </w:r>
      <w:r w:rsidRPr="00814974">
        <w:rPr>
          <w:rFonts w:hint="cs"/>
          <w:rtl/>
          <w:lang w:bidi="ar-SY"/>
        </w:rPr>
        <w:t xml:space="preserve"> </w:t>
      </w:r>
      <w:r w:rsidRPr="00814974">
        <w:t>–</w:t>
      </w:r>
      <w:r w:rsidRPr="00814974">
        <w:rPr>
          <w:rFonts w:hint="cs"/>
          <w:rtl/>
          <w:lang w:bidi="ar-SY"/>
        </w:rPr>
        <w:t xml:space="preserve"> </w:t>
      </w:r>
      <w:r w:rsidRPr="00814974">
        <w:rPr>
          <w:rFonts w:ascii="Symbol" w:hAnsi="Symbol"/>
        </w:rPr>
        <w:sym w:font="Symbol" w:char="F074"/>
      </w:r>
      <w:r w:rsidRPr="00814974">
        <w:rPr>
          <w:i/>
          <w:position w:val="-4"/>
          <w:sz w:val="20"/>
          <w:szCs w:val="20"/>
        </w:rPr>
        <w:t>min</w:t>
      </w:r>
      <w:r w:rsidRPr="00814974">
        <w:rPr>
          <w:rFonts w:hint="cs"/>
          <w:rtl/>
        </w:rPr>
        <w:t xml:space="preserve"> عندما تتغير </w:t>
      </w:r>
      <w:r w:rsidRPr="00814974">
        <w:rPr>
          <w:i/>
          <w:iCs/>
        </w:rPr>
        <w:t>k</w:t>
      </w:r>
      <w:r w:rsidRPr="00814974">
        <w:rPr>
          <w:rFonts w:hint="cs"/>
          <w:rtl/>
        </w:rPr>
        <w:t xml:space="preserve"> في</w:t>
      </w:r>
      <w:r w:rsidRPr="00814974">
        <w:rPr>
          <w:rFonts w:hint="eastAsia"/>
          <w:rtl/>
        </w:rPr>
        <w:t> </w:t>
      </w:r>
      <w:r w:rsidRPr="00814974">
        <w:rPr>
          <w:rFonts w:hint="cs"/>
          <w:rtl/>
        </w:rPr>
        <w:t>مداها كلما ازداد احتمال الإساءة إلى نوعية الأداء مما يقتضي بعض التنوع.</w:t>
      </w:r>
    </w:p>
    <w:p w14:paraId="5D9D34B0" w14:textId="77777777" w:rsidR="00814974" w:rsidRPr="00814974" w:rsidRDefault="00814974" w:rsidP="00814974">
      <w:pPr>
        <w:rPr>
          <w:spacing w:val="-2"/>
          <w:rtl/>
        </w:rPr>
      </w:pPr>
      <w:r w:rsidRPr="00814974">
        <w:rPr>
          <w:rFonts w:hint="cs"/>
          <w:spacing w:val="-2"/>
          <w:rtl/>
        </w:rPr>
        <w:t xml:space="preserve">عندما يكون </w:t>
      </w:r>
      <w:r w:rsidRPr="00814974">
        <w:rPr>
          <w:rFonts w:ascii="Symbol" w:hAnsi="Symbol"/>
          <w:lang w:val="fr-CH"/>
        </w:rPr>
        <w:sym w:font="Symbol" w:char="F074"/>
      </w:r>
      <w:r w:rsidRPr="00814974">
        <w:rPr>
          <w:i/>
          <w:iCs/>
          <w:position w:val="-4"/>
          <w:sz w:val="20"/>
          <w:lang w:val="fr-CH"/>
        </w:rPr>
        <w:t>max</w:t>
      </w:r>
      <w:r w:rsidRPr="00814974">
        <w:rPr>
          <w:rFonts w:hint="cs"/>
          <w:spacing w:val="-2"/>
          <w:rtl/>
          <w:lang w:bidi="ar-SY"/>
        </w:rPr>
        <w:t xml:space="preserve"> </w:t>
      </w:r>
      <w:r w:rsidRPr="00814974">
        <w:rPr>
          <w:spacing w:val="-2"/>
        </w:rPr>
        <w:t>–</w:t>
      </w:r>
      <w:r w:rsidRPr="00814974">
        <w:rPr>
          <w:rFonts w:hint="cs"/>
          <w:spacing w:val="-2"/>
          <w:rtl/>
          <w:lang w:bidi="ar-SY"/>
        </w:rPr>
        <w:t xml:space="preserve"> </w:t>
      </w:r>
      <w:r w:rsidRPr="00814974">
        <w:rPr>
          <w:rFonts w:ascii="Symbol" w:hAnsi="Symbol"/>
          <w:spacing w:val="-2"/>
        </w:rPr>
        <w:sym w:font="Symbol" w:char="F074"/>
      </w:r>
      <w:r w:rsidRPr="00814974">
        <w:rPr>
          <w:i/>
          <w:spacing w:val="-2"/>
          <w:position w:val="-4"/>
          <w:sz w:val="20"/>
          <w:szCs w:val="20"/>
        </w:rPr>
        <w:t>min</w:t>
      </w:r>
      <w:r w:rsidRPr="00814974">
        <w:rPr>
          <w:rFonts w:hint="cs"/>
          <w:spacing w:val="-2"/>
          <w:rtl/>
        </w:rPr>
        <w:t xml:space="preserve"> </w:t>
      </w:r>
      <w:r w:rsidRPr="00814974">
        <w:rPr>
          <w:rFonts w:ascii="Symbol" w:hAnsi="Symbol"/>
          <w:spacing w:val="-2"/>
        </w:rPr>
        <w:sym w:font="Symbol" w:char="F03E"/>
      </w:r>
      <w:r w:rsidRPr="00814974">
        <w:rPr>
          <w:rFonts w:hint="cs"/>
          <w:spacing w:val="-2"/>
          <w:rtl/>
        </w:rPr>
        <w:t xml:space="preserve"> </w:t>
      </w:r>
      <w:r w:rsidRPr="00814974">
        <w:rPr>
          <w:spacing w:val="-2"/>
        </w:rPr>
        <w:t>1</w:t>
      </w:r>
      <w:r w:rsidRPr="00814974">
        <w:rPr>
          <w:rFonts w:hint="cs"/>
          <w:spacing w:val="-2"/>
          <w:rtl/>
        </w:rPr>
        <w:t xml:space="preserve"> عند تغير </w:t>
      </w:r>
      <w:r w:rsidRPr="00814974">
        <w:rPr>
          <w:i/>
          <w:spacing w:val="-2"/>
        </w:rPr>
        <w:t>k</w:t>
      </w:r>
      <w:r w:rsidRPr="00814974">
        <w:rPr>
          <w:rFonts w:hint="cs"/>
          <w:spacing w:val="-2"/>
          <w:rtl/>
        </w:rPr>
        <w:t xml:space="preserve"> في المدى المطلوب، يمكن تجنب التنوع على نحو شبه مؤكد. لكن فيما يتعلق بمسيرات يتجاوز طولها </w:t>
      </w:r>
      <w:r w:rsidRPr="00814974">
        <w:rPr>
          <w:spacing w:val="-2"/>
        </w:rPr>
        <w:t>km 7</w:t>
      </w:r>
      <w:r w:rsidRPr="00814974">
        <w:rPr>
          <w:lang w:val="fr-CH"/>
        </w:rPr>
        <w:t>,</w:t>
      </w:r>
      <w:r w:rsidRPr="00814974">
        <w:rPr>
          <w:spacing w:val="-2"/>
        </w:rPr>
        <w:t>5</w:t>
      </w:r>
      <w:r w:rsidRPr="00814974">
        <w:rPr>
          <w:rFonts w:hint="cs"/>
          <w:spacing w:val="-2"/>
          <w:rtl/>
        </w:rPr>
        <w:t xml:space="preserve"> تقريباً، فإن أفضل طريقة للتأكد من أن الحماية بالتنوع غير ضرورية هي تطبيق طريقة حساب حدوث الخبو على المسيرات المتعددة في الفقرة </w:t>
      </w:r>
      <w:r w:rsidRPr="00814974">
        <w:rPr>
          <w:spacing w:val="-2"/>
        </w:rPr>
        <w:t>3.2</w:t>
      </w:r>
      <w:r w:rsidRPr="00814974">
        <w:rPr>
          <w:rFonts w:hint="cs"/>
          <w:spacing w:val="-2"/>
          <w:rtl/>
        </w:rPr>
        <w:t xml:space="preserve"> وطريقة التنبؤ بالانقطاعات في الأنظمة الرقمية غير المحمية في الفقرة </w:t>
      </w:r>
      <w:r w:rsidRPr="00814974">
        <w:rPr>
          <w:spacing w:val="-2"/>
        </w:rPr>
        <w:t>1.5</w:t>
      </w:r>
      <w:r w:rsidRPr="00814974">
        <w:rPr>
          <w:rFonts w:hint="cs"/>
          <w:spacing w:val="-2"/>
          <w:rtl/>
        </w:rPr>
        <w:t>. ويجب في</w:t>
      </w:r>
      <w:r w:rsidRPr="00814974">
        <w:rPr>
          <w:rFonts w:hint="eastAsia"/>
          <w:spacing w:val="-2"/>
          <w:rtl/>
        </w:rPr>
        <w:t> </w:t>
      </w:r>
      <w:r w:rsidRPr="00814974">
        <w:rPr>
          <w:rFonts w:hint="cs"/>
          <w:spacing w:val="-2"/>
          <w:rtl/>
        </w:rPr>
        <w:t xml:space="preserve">جميع الحالات تسوية ارتفاع أحد الهوائيين أو ارتفاع كليهما على نحو يكون فيه </w:t>
      </w:r>
      <w:r w:rsidRPr="00814974">
        <w:rPr>
          <w:rFonts w:ascii="Symbol" w:hAnsi="Symbol"/>
          <w:spacing w:val="-2"/>
        </w:rPr>
        <w:sym w:font="Symbol" w:char="F074"/>
      </w:r>
      <w:r w:rsidRPr="00814974">
        <w:rPr>
          <w:rFonts w:hint="cs"/>
          <w:spacing w:val="-2"/>
          <w:rtl/>
        </w:rPr>
        <w:t xml:space="preserve"> </w:t>
      </w:r>
      <w:r w:rsidRPr="00814974">
        <w:rPr>
          <w:rFonts w:cs="Times New Roman"/>
          <w:spacing w:val="-2"/>
        </w:rPr>
        <w:t>≈</w:t>
      </w:r>
      <w:r w:rsidRPr="00814974">
        <w:rPr>
          <w:rFonts w:hint="cs"/>
          <w:spacing w:val="-2"/>
          <w:rtl/>
        </w:rPr>
        <w:t xml:space="preserve"> </w:t>
      </w:r>
      <w:r w:rsidRPr="00814974">
        <w:rPr>
          <w:spacing w:val="-2"/>
        </w:rPr>
        <w:t>0</w:t>
      </w:r>
      <w:r w:rsidRPr="00814974">
        <w:rPr>
          <w:lang w:val="fr-CH"/>
        </w:rPr>
        <w:t>,</w:t>
      </w:r>
      <w:r w:rsidRPr="00814974">
        <w:rPr>
          <w:spacing w:val="-2"/>
        </w:rPr>
        <w:t>5</w:t>
      </w:r>
      <w:r w:rsidRPr="00814974">
        <w:rPr>
          <w:rFonts w:hint="cs"/>
          <w:spacing w:val="-2"/>
          <w:rtl/>
        </w:rPr>
        <w:t xml:space="preserve"> بالنسبة إلى القيمة </w:t>
      </w:r>
      <w:r w:rsidRPr="00814974">
        <w:rPr>
          <w:i/>
          <w:spacing w:val="-2"/>
        </w:rPr>
        <w:t>k</w:t>
      </w:r>
      <w:r w:rsidRPr="00814974">
        <w:rPr>
          <w:rFonts w:hint="eastAsia"/>
          <w:spacing w:val="-2"/>
          <w:rtl/>
        </w:rPr>
        <w:t> </w:t>
      </w:r>
      <w:r w:rsidRPr="00814974">
        <w:rPr>
          <w:rFonts w:hint="cs"/>
          <w:spacing w:val="-2"/>
          <w:rtl/>
        </w:rPr>
        <w:t>المتوسطة.</w:t>
      </w:r>
    </w:p>
    <w:p w14:paraId="72FB1B73" w14:textId="77777777" w:rsidR="00814974" w:rsidRPr="00814974" w:rsidRDefault="00814974" w:rsidP="00814974">
      <w:pPr>
        <w:rPr>
          <w:rtl/>
        </w:rPr>
      </w:pPr>
      <w:r w:rsidRPr="00814974">
        <w:rPr>
          <w:rFonts w:hint="cs"/>
          <w:rtl/>
        </w:rPr>
        <w:t xml:space="preserve">عندما يكون </w:t>
      </w:r>
      <w:r w:rsidRPr="00814974">
        <w:rPr>
          <w:rFonts w:ascii="Symbol" w:hAnsi="Symbol"/>
        </w:rPr>
        <w:sym w:font="Symbol" w:char="F074"/>
      </w:r>
      <w:r w:rsidRPr="00814974">
        <w:rPr>
          <w:i/>
          <w:position w:val="-4"/>
          <w:sz w:val="20"/>
          <w:szCs w:val="20"/>
        </w:rPr>
        <w:t>max</w:t>
      </w:r>
      <w:r w:rsidRPr="00814974">
        <w:rPr>
          <w:rFonts w:hint="cs"/>
          <w:rtl/>
          <w:lang w:bidi="ar-SY"/>
        </w:rPr>
        <w:t xml:space="preserve"> </w:t>
      </w:r>
      <w:r w:rsidRPr="00814974">
        <w:t>–</w:t>
      </w:r>
      <w:r w:rsidRPr="00814974">
        <w:rPr>
          <w:rFonts w:hint="cs"/>
          <w:rtl/>
          <w:lang w:bidi="ar-SY"/>
        </w:rPr>
        <w:t xml:space="preserve"> </w:t>
      </w:r>
      <w:r w:rsidRPr="00814974">
        <w:rPr>
          <w:rFonts w:ascii="Symbol" w:hAnsi="Symbol"/>
        </w:rPr>
        <w:sym w:font="Symbol" w:char="F074"/>
      </w:r>
      <w:r w:rsidRPr="00814974">
        <w:rPr>
          <w:i/>
          <w:position w:val="-4"/>
          <w:sz w:val="20"/>
          <w:szCs w:val="20"/>
        </w:rPr>
        <w:t>min</w:t>
      </w:r>
      <w:r w:rsidRPr="00814974">
        <w:rPr>
          <w:rFonts w:hint="cs"/>
          <w:rtl/>
        </w:rPr>
        <w:t xml:space="preserve"> </w:t>
      </w:r>
      <w:r w:rsidRPr="00814974">
        <w:rPr>
          <w:rFonts w:ascii="Symbol" w:hAnsi="Symbol"/>
        </w:rPr>
        <w:sym w:font="Symbol" w:char="F0A3"/>
      </w:r>
      <w:r w:rsidRPr="00814974">
        <w:rPr>
          <w:rFonts w:hint="cs"/>
          <w:rtl/>
        </w:rPr>
        <w:t xml:space="preserve"> </w:t>
      </w:r>
      <w:r w:rsidRPr="00814974">
        <w:t>1</w:t>
      </w:r>
      <w:r w:rsidRPr="00814974">
        <w:rPr>
          <w:rFonts w:hint="cs"/>
          <w:rtl/>
        </w:rPr>
        <w:t xml:space="preserve"> يصبح عمق الخبو الناجم عن المسيرات المتعددة على سطح الأرض واحتمال ضرورة التنوع مرتبطين بشدة انعكاس الإشارة (انظر الفقرتين </w:t>
      </w:r>
      <w:r w:rsidRPr="00814974">
        <w:t>2.2.1.6</w:t>
      </w:r>
      <w:r w:rsidRPr="00814974">
        <w:rPr>
          <w:rFonts w:hint="cs"/>
          <w:rtl/>
        </w:rPr>
        <w:t xml:space="preserve"> و</w:t>
      </w:r>
      <w:r w:rsidRPr="00814974">
        <w:t>3.2.1.6</w:t>
      </w:r>
      <w:r w:rsidRPr="00814974">
        <w:rPr>
          <w:rFonts w:hint="cs"/>
          <w:rtl/>
        </w:rPr>
        <w:t xml:space="preserve">) ومعرفة ما إذا كان أحد الهوائيين أو كلاهما يحتوي على تمييز كافٍ بالنسبة إلى انعكاسات سطح الأرض (انظر الفقرة </w:t>
      </w:r>
      <w:r w:rsidRPr="00814974">
        <w:t>5.2.1.6</w:t>
      </w:r>
      <w:r w:rsidRPr="00814974">
        <w:rPr>
          <w:rFonts w:hint="cs"/>
          <w:rtl/>
        </w:rPr>
        <w:t>). وينبغي التذكر أنه في حال المسيرات الطويلة بشكل كافٍ فإن الطبقات الشاذة ذات عوامل تدرج الانكسار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في</w:t>
      </w:r>
      <w:r w:rsidRPr="00814974">
        <w:rPr>
          <w:rFonts w:hint="eastAsia"/>
          <w:rtl/>
        </w:rPr>
        <w:t> </w:t>
      </w:r>
      <w:r w:rsidRPr="00814974">
        <w:rPr>
          <w:rFonts w:hint="cs"/>
          <w:rtl/>
        </w:rPr>
        <w:t>الفقرة</w:t>
      </w:r>
      <w:r w:rsidRPr="00814974">
        <w:rPr>
          <w:rFonts w:hint="eastAsia"/>
          <w:rtl/>
        </w:rPr>
        <w:t> </w:t>
      </w:r>
      <w:r w:rsidRPr="00814974">
        <w:t>3.2</w:t>
      </w:r>
      <w:r w:rsidRPr="00814974">
        <w:rPr>
          <w:rFonts w:hint="cs"/>
          <w:rtl/>
        </w:rPr>
        <w:t xml:space="preserve"> وكذلك طريقة التنبؤ بالانقطاعات في الأنظمة الرقمية غير المحمية في الفقرة </w:t>
      </w:r>
      <w:r w:rsidRPr="00814974">
        <w:t>1.5</w:t>
      </w:r>
      <w:r w:rsidRPr="00814974">
        <w:rPr>
          <w:rFonts w:hint="cs"/>
          <w:rtl/>
        </w:rPr>
        <w:t>.</w:t>
      </w:r>
    </w:p>
    <w:p w14:paraId="265910FA" w14:textId="324E0DE4" w:rsidR="00814974" w:rsidRPr="00814974" w:rsidRDefault="00814974" w:rsidP="00A23BC9">
      <w:pPr>
        <w:pStyle w:val="Note"/>
        <w:rPr>
          <w:rtl/>
        </w:rPr>
      </w:pPr>
      <w:r w:rsidRPr="00814974">
        <w:rPr>
          <w:rFonts w:hint="cs"/>
          <w:b/>
          <w:bCs/>
          <w:rtl/>
        </w:rPr>
        <w:t xml:space="preserve">الملاحظة </w:t>
      </w:r>
      <w:r w:rsidRPr="00814974">
        <w:rPr>
          <w:b/>
          <w:bCs/>
        </w:rPr>
        <w:t>1</w:t>
      </w:r>
      <w:r w:rsidRPr="00814974">
        <w:rPr>
          <w:rFonts w:hint="cs"/>
          <w:rtl/>
        </w:rPr>
        <w:t xml:space="preserve"> </w:t>
      </w:r>
      <w:r w:rsidRPr="00814974">
        <w:rPr>
          <w:rFonts w:ascii="Traditional Arabic" w:hAnsi="Traditional Arabic"/>
          <w:sz w:val="26"/>
        </w:rPr>
        <w:t>-</w:t>
      </w:r>
      <w:r w:rsidRPr="00814974">
        <w:rPr>
          <w:rFonts w:hint="cs"/>
          <w:rtl/>
        </w:rPr>
        <w:t xml:space="preserve">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 </w:t>
      </w:r>
      <w:r w:rsidRPr="00814974">
        <w:rPr>
          <w:rFonts w:ascii="Symbol" w:hAnsi="Symbol" w:cs="Times New Roman"/>
          <w:szCs w:val="22"/>
          <w:lang w:val="fr-CH"/>
        </w:rPr>
        <w:sym w:font="Symbol" w:char="F06E"/>
      </w:r>
      <w:r w:rsidRPr="00814974">
        <w:rPr>
          <w:rFonts w:hint="cs"/>
          <w:rtl/>
        </w:rPr>
        <w:t xml:space="preserve"> (مثل القيم </w:t>
      </w:r>
      <w:r w:rsidRPr="00814974">
        <w:t>m 10 ±</w:t>
      </w:r>
      <w:r w:rsidRPr="00814974">
        <w:rPr>
          <w:rFonts w:hint="cs"/>
          <w:rtl/>
        </w:rPr>
        <w:t xml:space="preserve"> المقابل لتنوعات ارتفاعات الشكل في طرف القطعة). ويمكن حسب الاقتضاء إجراء فحص بالنظر للمسير القائم بين نقاط اعتيان الأرض.</w:t>
      </w:r>
    </w:p>
    <w:p w14:paraId="41ED0696" w14:textId="77777777" w:rsidR="00814974" w:rsidRPr="00814974" w:rsidRDefault="00814974" w:rsidP="00814974">
      <w:pPr>
        <w:tabs>
          <w:tab w:val="left" w:pos="794"/>
          <w:tab w:val="left" w:pos="907"/>
          <w:tab w:val="left" w:pos="1191"/>
          <w:tab w:val="left" w:pos="1588"/>
          <w:tab w:val="left" w:pos="1985"/>
        </w:tabs>
        <w:spacing w:before="80"/>
        <w:rPr>
          <w:sz w:val="20"/>
          <w:szCs w:val="26"/>
          <w:rtl/>
          <w:lang w:eastAsia="en-US"/>
        </w:rPr>
      </w:pPr>
      <w:r w:rsidRPr="00814974">
        <w:rPr>
          <w:rFonts w:hint="cs"/>
          <w:sz w:val="20"/>
          <w:szCs w:val="26"/>
          <w:rtl/>
          <w:lang w:eastAsia="en-US"/>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814974">
        <w:rPr>
          <w:sz w:val="20"/>
          <w:szCs w:val="26"/>
          <w:lang w:eastAsia="en-US"/>
        </w:rPr>
        <w:t>1.4.2.1.6</w:t>
      </w:r>
      <w:r w:rsidRPr="00814974">
        <w:rPr>
          <w:rFonts w:hint="cs"/>
          <w:sz w:val="20"/>
          <w:szCs w:val="26"/>
          <w:rtl/>
          <w:lang w:eastAsia="en-US"/>
        </w:rPr>
        <w:t xml:space="preserve"> وافتراض أن الانعكاس يحدث على هذا المنحني من أجل دراسة الارتفاعات فوق نقطة الانعكاس والمسافات في</w:t>
      </w:r>
      <w:r w:rsidRPr="00814974">
        <w:rPr>
          <w:rFonts w:hint="eastAsia"/>
          <w:sz w:val="20"/>
          <w:szCs w:val="26"/>
          <w:rtl/>
          <w:lang w:eastAsia="en-US"/>
        </w:rPr>
        <w:t> </w:t>
      </w:r>
      <w:r w:rsidRPr="00814974">
        <w:rPr>
          <w:rFonts w:hint="cs"/>
          <w:sz w:val="20"/>
          <w:szCs w:val="26"/>
          <w:rtl/>
          <w:lang w:eastAsia="en-US"/>
        </w:rPr>
        <w:t xml:space="preserve">هذه النقطة. وينبغي في هذه الحالة فحص الخطوات التي قدمت في هذه الفقرة وفي الفقرة </w:t>
      </w:r>
      <w:r w:rsidRPr="00814974">
        <w:rPr>
          <w:sz w:val="20"/>
          <w:szCs w:val="26"/>
          <w:lang w:eastAsia="en-US"/>
        </w:rPr>
        <w:t>1.4.2.1.6</w:t>
      </w:r>
      <w:r w:rsidRPr="00814974">
        <w:rPr>
          <w:rFonts w:hint="cs"/>
          <w:sz w:val="20"/>
          <w:szCs w:val="26"/>
          <w:rtl/>
          <w:lang w:eastAsia="en-US"/>
        </w:rPr>
        <w:t xml:space="preserve"> معاً.</w:t>
      </w:r>
    </w:p>
    <w:p w14:paraId="3D227213" w14:textId="06E7C153" w:rsidR="00814974" w:rsidRPr="00814974" w:rsidRDefault="00814974" w:rsidP="00A23BC9">
      <w:pPr>
        <w:pStyle w:val="Note"/>
        <w:rPr>
          <w:rtl/>
          <w:lang w:bidi="ar-SY"/>
        </w:rPr>
      </w:pPr>
      <w:r w:rsidRPr="00814974">
        <w:rPr>
          <w:rFonts w:hint="cs"/>
          <w:b/>
          <w:bCs/>
          <w:rtl/>
        </w:rPr>
        <w:t xml:space="preserve">الملاحظة </w:t>
      </w:r>
      <w:r w:rsidRPr="00814974">
        <w:rPr>
          <w:b/>
          <w:bCs/>
        </w:rPr>
        <w:t>2</w:t>
      </w:r>
      <w:r w:rsidRPr="00814974">
        <w:rPr>
          <w:rFonts w:hint="cs"/>
          <w:rtl/>
        </w:rPr>
        <w:t xml:space="preserve"> </w:t>
      </w:r>
      <w:r w:rsidRPr="00814974">
        <w:rPr>
          <w:rFonts w:ascii="Traditional Arabic" w:hAnsi="Traditional Arabic" w:hint="cs"/>
          <w:sz w:val="26"/>
          <w:rtl/>
        </w:rPr>
        <w:t>-</w:t>
      </w:r>
      <w:r w:rsidRPr="00814974">
        <w:rPr>
          <w:rFonts w:hint="cs"/>
          <w:rtl/>
        </w:rPr>
        <w:t xml:space="preserve"> يستحسن في بعض الحالات أن تكون أدنى قيمة فعّالة ل‍</w:t>
      </w:r>
      <w:r w:rsidRPr="00814974">
        <w:rPr>
          <w:rtl/>
        </w:rPr>
        <w:t xml:space="preserve"> </w:t>
      </w:r>
      <w:r w:rsidRPr="00814974">
        <w:rPr>
          <w:i/>
        </w:rPr>
        <w:t>k</w:t>
      </w:r>
      <w:r w:rsidRPr="00814974">
        <w:rPr>
          <w:rFonts w:hint="cs"/>
          <w:rtl/>
        </w:rPr>
        <w:t xml:space="preserve"> أقل من </w:t>
      </w:r>
      <w:r w:rsidRPr="00814974">
        <w:t>(%99</w:t>
      </w:r>
      <w:r w:rsidRPr="00814974">
        <w:rPr>
          <w:lang w:val="fr-CH"/>
        </w:rPr>
        <w:t>,</w:t>
      </w:r>
      <w:r w:rsidRPr="00814974">
        <w:t xml:space="preserve">9) </w:t>
      </w:r>
      <w:r w:rsidRPr="00814974">
        <w:rPr>
          <w:i/>
        </w:rPr>
        <w:t>k</w:t>
      </w:r>
      <w:r w:rsidRPr="00814974">
        <w:rPr>
          <w:i/>
          <w:position w:val="-4"/>
        </w:rPr>
        <w:t>e</w:t>
      </w:r>
      <w:r w:rsidRPr="00814974">
        <w:rPr>
          <w:rFonts w:hint="cs"/>
          <w:rtl/>
        </w:rPr>
        <w:t>.</w:t>
      </w:r>
    </w:p>
    <w:p w14:paraId="6D7F049D" w14:textId="77777777" w:rsidR="00814974" w:rsidRPr="00814974" w:rsidRDefault="00814974" w:rsidP="00A23BC9">
      <w:pPr>
        <w:pStyle w:val="Heading4"/>
        <w:rPr>
          <w:rtl/>
        </w:rPr>
      </w:pPr>
      <w:r w:rsidRPr="00814974">
        <w:t>4.2.1.6</w:t>
      </w:r>
      <w:r w:rsidRPr="00814974">
        <w:rPr>
          <w:rFonts w:hint="cs"/>
          <w:rtl/>
        </w:rPr>
        <w:tab/>
        <w:t>اختيار الاستقطاب المتعامد</w:t>
      </w:r>
    </w:p>
    <w:p w14:paraId="3CE0E057" w14:textId="77777777" w:rsidR="00814974" w:rsidRPr="00814974" w:rsidRDefault="00814974" w:rsidP="00814974">
      <w:pPr>
        <w:rPr>
          <w:rtl/>
        </w:rPr>
      </w:pPr>
      <w:r w:rsidRPr="00814974">
        <w:rPr>
          <w:rFonts w:hint="cs"/>
          <w:rtl/>
        </w:rPr>
        <w:t xml:space="preserve">يستحسن اختيار الاستقطاب المتعامد بدلاً من الاستقطاب الأفقي فيما يتعلق بالمسيرات فوق الماء بترددات أعلى من </w:t>
      </w:r>
      <w:r w:rsidRPr="00814974">
        <w:t>GHz 3</w:t>
      </w:r>
      <w:r w:rsidRPr="00814974">
        <w:rPr>
          <w:rFonts w:hint="cs"/>
          <w:rtl/>
        </w:rPr>
        <w:t xml:space="preserve"> تقريباً. ويتوقع أن تحقق زوايا التماس التي تزيد عن </w:t>
      </w:r>
      <w:r w:rsidRPr="00814974">
        <w:rPr>
          <w:rFonts w:hint="eastAsia"/>
        </w:rPr>
        <w:t>º</w:t>
      </w:r>
      <w:r w:rsidRPr="00814974">
        <w:t>0</w:t>
      </w:r>
      <w:r w:rsidRPr="00814974">
        <w:rPr>
          <w:lang w:val="fr-CH"/>
        </w:rPr>
        <w:t>,</w:t>
      </w:r>
      <w:r w:rsidRPr="00814974">
        <w:t>7</w:t>
      </w:r>
      <w:r w:rsidRPr="00814974">
        <w:rPr>
          <w:rFonts w:hint="cs"/>
          <w:rtl/>
        </w:rPr>
        <w:t xml:space="preserve"> تقريباً انخفاضاً في انعكاس السطح من </w:t>
      </w:r>
      <w:r w:rsidRPr="00814974">
        <w:t>2</w:t>
      </w:r>
      <w:r w:rsidRPr="00814974">
        <w:rPr>
          <w:rFonts w:hint="cs"/>
          <w:rtl/>
        </w:rPr>
        <w:t xml:space="preserve"> إلى </w:t>
      </w:r>
      <w:r w:rsidRPr="00814974">
        <w:t>dB 17</w:t>
      </w:r>
      <w:r w:rsidRPr="00814974">
        <w:rPr>
          <w:rFonts w:hint="cs"/>
          <w:rtl/>
        </w:rPr>
        <w:t xml:space="preserve"> نسبة إلى التخفيض الذي يحققه الاستقطاب الأفقي.</w:t>
      </w:r>
    </w:p>
    <w:p w14:paraId="1A0B3343" w14:textId="77777777" w:rsidR="00814974" w:rsidRPr="00814974" w:rsidRDefault="00814974" w:rsidP="00814974">
      <w:pPr>
        <w:rPr>
          <w:rtl/>
        </w:rPr>
      </w:pPr>
      <w:r w:rsidRPr="00814974">
        <w:rPr>
          <w:rFonts w:hint="cs"/>
          <w:rtl/>
        </w:rPr>
        <w:t>ويمكن الحصول على تقدير أدق لمعامل الانعكاس الفعّال لسطح الأرض الداخل في الانعكاس المرآوي عن طريق الحساب أو</w:t>
      </w:r>
      <w:r w:rsidRPr="00814974">
        <w:rPr>
          <w:rFonts w:hint="eastAsia"/>
          <w:rtl/>
        </w:rPr>
        <w:t> </w:t>
      </w:r>
      <w:r w:rsidRPr="00814974">
        <w:rPr>
          <w:rFonts w:hint="cs"/>
          <w:rtl/>
        </w:rPr>
        <w:t>القياس كما هو مبين في الفقرات اللاحقة:</w:t>
      </w:r>
    </w:p>
    <w:p w14:paraId="3ABA5A05" w14:textId="77777777" w:rsidR="00814974" w:rsidRPr="00814974" w:rsidRDefault="00814974" w:rsidP="00A23BC9">
      <w:pPr>
        <w:pStyle w:val="Heading5"/>
        <w:rPr>
          <w:rtl/>
        </w:rPr>
      </w:pPr>
      <w:r w:rsidRPr="00814974">
        <w:t>1.4.2.1.6</w:t>
      </w:r>
      <w:r w:rsidRPr="00814974">
        <w:tab/>
      </w:r>
      <w:r w:rsidRPr="00814974">
        <w:rPr>
          <w:rFonts w:hint="cs"/>
          <w:rtl/>
        </w:rPr>
        <w:t>حساب معامل الانعكاس الفعّال على سطح الأرض</w:t>
      </w:r>
    </w:p>
    <w:p w14:paraId="1A1C5300" w14:textId="77777777" w:rsidR="00814974" w:rsidRPr="00814974" w:rsidRDefault="00814974" w:rsidP="00814974">
      <w:pPr>
        <w:keepNext/>
        <w:rPr>
          <w:rtl/>
        </w:rPr>
      </w:pPr>
      <w:r w:rsidRPr="00814974">
        <w:rPr>
          <w:rFonts w:hint="cs"/>
          <w:rtl/>
        </w:rPr>
        <w:t xml:space="preserve">يمكن حساب معامل الانعكاس الفعّال على سطح الأرض باتباع طريقة الخطوة خطوة التالية (انظر الملاحظة </w:t>
      </w:r>
      <w:r w:rsidRPr="00814974">
        <w:t>1</w:t>
      </w:r>
      <w:r w:rsidRPr="00814974">
        <w:rPr>
          <w:rFonts w:hint="cs"/>
          <w:rtl/>
        </w:rPr>
        <w:t>).</w:t>
      </w:r>
    </w:p>
    <w:p w14:paraId="4BA8F107" w14:textId="77777777" w:rsidR="00814974" w:rsidRPr="00814974" w:rsidRDefault="00814974" w:rsidP="00814974">
      <w:pPr>
        <w:keepNext/>
        <w:rPr>
          <w:rtl/>
        </w:rPr>
      </w:pPr>
      <w:r w:rsidRPr="00814974">
        <w:rPr>
          <w:rFonts w:hint="cs"/>
          <w:i/>
          <w:iCs/>
          <w:rtl/>
        </w:rPr>
        <w:t xml:space="preserve">الخطوة </w:t>
      </w:r>
      <w:r w:rsidRPr="00814974">
        <w:rPr>
          <w:i/>
          <w:iCs/>
        </w:rPr>
        <w:t>1</w:t>
      </w:r>
      <w:r w:rsidRPr="00814974">
        <w:rPr>
          <w:rFonts w:hint="cs"/>
          <w:i/>
          <w:iCs/>
          <w:rtl/>
        </w:rPr>
        <w:t xml:space="preserve">: </w:t>
      </w:r>
      <w:r w:rsidRPr="00814974">
        <w:rPr>
          <w:rFonts w:hint="cs"/>
          <w:rtl/>
        </w:rPr>
        <w:t xml:space="preserve">تحسب السماحية المركبة لسطح الأرض، </w:t>
      </w:r>
      <w:r w:rsidRPr="00814974">
        <w:rPr>
          <w:rFonts w:hint="cs"/>
        </w:rPr>
        <w:sym w:font="Symbol" w:char="F068"/>
      </w:r>
      <w:r w:rsidRPr="00814974">
        <w:rPr>
          <w:rFonts w:hint="cs"/>
          <w:rtl/>
        </w:rPr>
        <w:t>، قرب مناطق الانعكاس على سطح الأرض:</w:t>
      </w:r>
    </w:p>
    <w:p w14:paraId="2B338511" w14:textId="77777777" w:rsidR="00814974" w:rsidRPr="00814974" w:rsidRDefault="00814974" w:rsidP="00A23BC9">
      <w:pPr>
        <w:pStyle w:val="Equation"/>
      </w:pPr>
      <w:r w:rsidRPr="00DD0516">
        <w:tab/>
      </w:r>
      <w:r w:rsidRPr="00814974">
        <w:rPr>
          <w:rFonts w:ascii="Symbol" w:hAnsi="Symbol"/>
          <w:lang w:eastAsia="en-US"/>
        </w:rPr>
        <w:sym w:font="Symbol" w:char="F068"/>
      </w:r>
      <w:r w:rsidRPr="00814974">
        <w:rPr>
          <w:lang w:eastAsia="en-US"/>
        </w:rPr>
        <w:t> </w:t>
      </w:r>
      <w:r w:rsidRPr="00814974">
        <w:rPr>
          <w:rFonts w:ascii="Symbol" w:hAnsi="Symbol"/>
          <w:lang w:eastAsia="en-US"/>
        </w:rPr>
        <w:t></w:t>
      </w:r>
      <w:r w:rsidRPr="00814974">
        <w:rPr>
          <w:lang w:eastAsia="en-US"/>
        </w:rPr>
        <w:t> </w:t>
      </w:r>
      <w:r w:rsidRPr="00814974">
        <w:rPr>
          <w:rFonts w:ascii="Symbol" w:hAnsi="Symbol"/>
          <w:lang w:eastAsia="en-US"/>
        </w:rPr>
        <w:sym w:font="Symbol" w:char="F065"/>
      </w:r>
      <w:r w:rsidRPr="00814974">
        <w:rPr>
          <w:i/>
          <w:iCs/>
          <w:vertAlign w:val="subscript"/>
          <w:lang w:eastAsia="en-US"/>
        </w:rPr>
        <w:t>r</w:t>
      </w:r>
      <w:r w:rsidRPr="00814974">
        <w:rPr>
          <w:lang w:eastAsia="en-US"/>
        </w:rPr>
        <w:t> </w:t>
      </w:r>
      <w:r w:rsidRPr="00814974">
        <w:rPr>
          <w:lang w:eastAsia="en-US"/>
        </w:rPr>
        <w:sym w:font="Symbol" w:char="F02D"/>
      </w:r>
      <w:r w:rsidRPr="00814974">
        <w:rPr>
          <w:lang w:eastAsia="en-US"/>
        </w:rPr>
        <w:t> j18</w:t>
      </w:r>
      <w:r w:rsidRPr="00814974">
        <w:rPr>
          <w:rFonts w:ascii="Symbol" w:hAnsi="Symbol"/>
          <w:lang w:eastAsia="en-US"/>
        </w:rPr>
        <w:sym w:font="Symbol" w:char="F073"/>
      </w:r>
      <w:r w:rsidRPr="00814974">
        <w:rPr>
          <w:lang w:eastAsia="en-US"/>
        </w:rPr>
        <w:t>/</w:t>
      </w:r>
      <w:r w:rsidRPr="00814974">
        <w:rPr>
          <w:i/>
          <w:iCs/>
          <w:lang w:eastAsia="en-US"/>
        </w:rPr>
        <w:t>f</w:t>
      </w:r>
      <w:r w:rsidRPr="00814974">
        <w:rPr>
          <w:i/>
        </w:rPr>
        <w:tab/>
      </w:r>
      <w:r w:rsidRPr="00814974">
        <w:t>(127)</w:t>
      </w:r>
    </w:p>
    <w:p w14:paraId="7284A9C0" w14:textId="77777777" w:rsidR="00814974" w:rsidRPr="00A22B9A" w:rsidRDefault="00814974" w:rsidP="00814974">
      <w:pPr>
        <w:spacing w:before="240"/>
        <w:rPr>
          <w:spacing w:val="-4"/>
          <w:rtl/>
          <w:lang w:bidi="ar-SY"/>
        </w:rPr>
      </w:pPr>
      <w:r w:rsidRPr="00A22B9A">
        <w:rPr>
          <w:rFonts w:hint="cs"/>
          <w:spacing w:val="-4"/>
          <w:rtl/>
        </w:rPr>
        <w:lastRenderedPageBreak/>
        <w:t xml:space="preserve">حيث </w:t>
      </w:r>
      <w:r w:rsidRPr="00A22B9A">
        <w:rPr>
          <w:rFonts w:ascii="Symbol" w:hAnsi="Symbol"/>
          <w:spacing w:val="-4"/>
        </w:rPr>
        <w:sym w:font="Symbol" w:char="F065"/>
      </w:r>
      <w:r w:rsidRPr="00A22B9A">
        <w:rPr>
          <w:i/>
          <w:spacing w:val="-4"/>
          <w:position w:val="-4"/>
          <w:sz w:val="20"/>
          <w:szCs w:val="20"/>
        </w:rPr>
        <w:t>r</w:t>
      </w:r>
      <w:r w:rsidRPr="00A22B9A">
        <w:rPr>
          <w:rFonts w:hint="cs"/>
          <w:spacing w:val="-4"/>
          <w:rtl/>
        </w:rPr>
        <w:t xml:space="preserve"> هو السماحية النسبية و</w:t>
      </w:r>
      <w:r w:rsidRPr="00A22B9A">
        <w:rPr>
          <w:rFonts w:ascii="Symbol" w:hAnsi="Symbol"/>
          <w:spacing w:val="-4"/>
        </w:rPr>
        <w:sym w:font="Symbol" w:char="F073"/>
      </w:r>
      <w:r w:rsidRPr="00A22B9A">
        <w:rPr>
          <w:rFonts w:hint="cs"/>
          <w:spacing w:val="-4"/>
          <w:rtl/>
          <w:lang w:bidi="ar-SY"/>
        </w:rPr>
        <w:t xml:space="preserve"> </w:t>
      </w:r>
      <w:r w:rsidRPr="00A22B9A">
        <w:rPr>
          <w:rFonts w:hint="cs"/>
          <w:spacing w:val="-4"/>
          <w:rtl/>
        </w:rPr>
        <w:t xml:space="preserve">الإيصالية </w:t>
      </w:r>
      <w:r w:rsidRPr="00A22B9A">
        <w:rPr>
          <w:spacing w:val="-4"/>
        </w:rPr>
        <w:t>(S/m)</w:t>
      </w:r>
      <w:r w:rsidRPr="00A22B9A">
        <w:rPr>
          <w:rFonts w:hint="cs"/>
          <w:spacing w:val="-4"/>
          <w:rtl/>
        </w:rPr>
        <w:t xml:space="preserve">. وتقدر القيم </w:t>
      </w:r>
      <w:r w:rsidRPr="00A22B9A">
        <w:rPr>
          <w:rFonts w:ascii="Symbol" w:hAnsi="Symbol"/>
          <w:spacing w:val="-4"/>
        </w:rPr>
        <w:sym w:font="Symbol" w:char="F065"/>
      </w:r>
      <w:r w:rsidRPr="00A22B9A">
        <w:rPr>
          <w:i/>
          <w:spacing w:val="-4"/>
          <w:position w:val="-4"/>
          <w:sz w:val="20"/>
          <w:szCs w:val="20"/>
        </w:rPr>
        <w:t>r</w:t>
      </w:r>
      <w:r w:rsidRPr="00A22B9A">
        <w:rPr>
          <w:rFonts w:hint="cs"/>
          <w:spacing w:val="-4"/>
          <w:rtl/>
        </w:rPr>
        <w:t xml:space="preserve"> و</w:t>
      </w:r>
      <w:r w:rsidRPr="00A22B9A">
        <w:rPr>
          <w:rFonts w:ascii="Symbol" w:hAnsi="Symbol"/>
          <w:spacing w:val="-4"/>
        </w:rPr>
        <w:sym w:font="Symbol" w:char="F073"/>
      </w:r>
      <w:r w:rsidRPr="00A22B9A">
        <w:rPr>
          <w:rFonts w:hint="cs"/>
          <w:spacing w:val="-4"/>
          <w:rtl/>
        </w:rPr>
        <w:t xml:space="preserve"> استناداً إلى المعلومات الواردة في التوصية </w:t>
      </w:r>
      <w:hyperlink r:id="rId214" w:history="1">
        <w:r w:rsidRPr="00A22B9A">
          <w:rPr>
            <w:spacing w:val="-4"/>
          </w:rPr>
          <w:t>ITU-R P.527</w:t>
        </w:r>
      </w:hyperlink>
      <w:r w:rsidRPr="00A22B9A">
        <w:rPr>
          <w:rFonts w:hint="cs"/>
          <w:spacing w:val="-4"/>
          <w:rtl/>
        </w:rPr>
        <w:t>.</w:t>
      </w:r>
    </w:p>
    <w:p w14:paraId="66711D03" w14:textId="77777777" w:rsidR="00814974" w:rsidRPr="00814974" w:rsidRDefault="00814974" w:rsidP="00814974">
      <w:pPr>
        <w:keepNext/>
        <w:rPr>
          <w:rtl/>
        </w:rPr>
      </w:pPr>
      <w:r w:rsidRPr="00814974">
        <w:rPr>
          <w:rFonts w:hint="cs"/>
          <w:i/>
          <w:iCs/>
          <w:rtl/>
        </w:rPr>
        <w:t xml:space="preserve">الخطوة </w:t>
      </w:r>
      <w:r w:rsidRPr="00814974">
        <w:rPr>
          <w:i/>
          <w:iCs/>
        </w:rPr>
        <w:t>2</w:t>
      </w:r>
      <w:r w:rsidRPr="00814974">
        <w:rPr>
          <w:rFonts w:hint="cs"/>
          <w:i/>
          <w:iCs/>
          <w:rtl/>
        </w:rPr>
        <w:t xml:space="preserve">: </w:t>
      </w:r>
      <w:r w:rsidRPr="00814974">
        <w:rPr>
          <w:rFonts w:hint="cs"/>
          <w:rtl/>
        </w:rPr>
        <w:t xml:space="preserve">تحسب زاوية التماس، </w:t>
      </w:r>
      <w:r w:rsidRPr="00814974">
        <w:rPr>
          <w:rFonts w:ascii="Symbol" w:hAnsi="Symbol" w:cs="Times New Roman"/>
          <w:sz w:val="24"/>
          <w:szCs w:val="20"/>
          <w:lang w:val="fr-CH" w:eastAsia="en-US"/>
        </w:rPr>
        <w:sym w:font="Symbol" w:char="F06A"/>
      </w:r>
      <w:r w:rsidRPr="00814974">
        <w:rPr>
          <w:rFonts w:hint="cs"/>
          <w:rtl/>
        </w:rPr>
        <w:t xml:space="preserve">، لمدى القيم الفعّالة للعامل </w:t>
      </w:r>
      <w:r w:rsidRPr="00814974">
        <w:rPr>
          <w:i/>
        </w:rPr>
        <w:t>k</w:t>
      </w:r>
      <w:r w:rsidRPr="00814974">
        <w:rPr>
          <w:rFonts w:hint="cs"/>
          <w:rtl/>
        </w:rPr>
        <w:t xml:space="preserve"> الناتج من الخطوة </w:t>
      </w:r>
      <w:r w:rsidRPr="00814974">
        <w:t>3</w:t>
      </w:r>
      <w:r w:rsidRPr="00814974">
        <w:rPr>
          <w:rFonts w:hint="cs"/>
          <w:rtl/>
        </w:rPr>
        <w:t xml:space="preserve"> من الطريقة الواردة في الفقرة </w:t>
      </w:r>
      <w:r w:rsidRPr="00814974">
        <w:t>3.2.1.6</w:t>
      </w:r>
      <w:r w:rsidRPr="00814974">
        <w:rPr>
          <w:rFonts w:hint="cs"/>
          <w:rtl/>
        </w:rPr>
        <w:t>:</w:t>
      </w:r>
    </w:p>
    <w:p w14:paraId="1C72FC72" w14:textId="20828ECE" w:rsidR="00814974" w:rsidRPr="00814974" w:rsidRDefault="00814974" w:rsidP="00A23BC9">
      <w:pPr>
        <w:pStyle w:val="Equation"/>
      </w:pPr>
      <w:r w:rsidRPr="00814974">
        <w:tab/>
      </w:r>
      <w:r w:rsidR="00A22B9A" w:rsidRPr="008947EA">
        <w:rPr>
          <w:color w:val="0000FF"/>
          <w:position w:val="-24"/>
        </w:rPr>
        <w:object w:dxaOrig="2680" w:dyaOrig="620" w14:anchorId="778410B9">
          <v:shape id="_x0000_i1271" type="#_x0000_t75" style="width:136.5pt;height:28.05pt" o:ole="" fillcolor="window">
            <v:imagedata r:id="rId215" o:title=""/>
          </v:shape>
          <o:OLEObject Type="Embed" ProgID="Equation.3" ShapeID="_x0000_i1271" DrawAspect="Content" ObjectID="_1826701944" r:id="rId216"/>
        </w:object>
      </w:r>
      <w:r w:rsidRPr="00814974">
        <w:tab/>
        <w:t>(128)</w:t>
      </w:r>
    </w:p>
    <w:p w14:paraId="024B5AAA" w14:textId="77777777" w:rsidR="00814974" w:rsidRPr="00814974" w:rsidRDefault="00814974" w:rsidP="00814974">
      <w:pPr>
        <w:spacing w:before="240"/>
        <w:jc w:val="lowKashida"/>
        <w:rPr>
          <w:rtl/>
        </w:rPr>
      </w:pPr>
      <w:r w:rsidRPr="00814974">
        <w:rPr>
          <w:rFonts w:hint="cs"/>
          <w:i/>
          <w:iCs/>
          <w:rtl/>
        </w:rPr>
        <w:t xml:space="preserve">الخطوة </w:t>
      </w:r>
      <w:r w:rsidRPr="00814974">
        <w:rPr>
          <w:i/>
          <w:iCs/>
        </w:rPr>
        <w:t>3</w:t>
      </w:r>
      <w:r w:rsidRPr="00814974">
        <w:rPr>
          <w:rFonts w:hint="cs"/>
          <w:i/>
          <w:iCs/>
          <w:rtl/>
        </w:rPr>
        <w:t xml:space="preserve">: </w:t>
      </w:r>
      <w:r w:rsidRPr="00814974">
        <w:rPr>
          <w:rFonts w:hint="cs"/>
          <w:rtl/>
        </w:rPr>
        <w:t xml:space="preserve">يحسب معامل انعكاس السطح، </w:t>
      </w:r>
      <w:r w:rsidRPr="00814974">
        <w:rPr>
          <w:rFonts w:ascii="Symbol" w:hAnsi="Symbol" w:cs="Times New Roman"/>
          <w:sz w:val="24"/>
          <w:szCs w:val="24"/>
          <w:rtl/>
        </w:rPr>
        <w:t>ρ</w:t>
      </w:r>
      <w:r w:rsidRPr="00814974">
        <w:rPr>
          <w:rFonts w:hint="cs"/>
          <w:rtl/>
        </w:rPr>
        <w:t xml:space="preserve">، لنفس مدى قيم </w:t>
      </w:r>
      <w:r w:rsidRPr="00814974">
        <w:rPr>
          <w:i/>
          <w:iCs/>
        </w:rPr>
        <w:t>k</w:t>
      </w:r>
      <w:r w:rsidRPr="00814974">
        <w:rPr>
          <w:rFonts w:hint="cs"/>
          <w:rtl/>
        </w:rPr>
        <w:t>:</w:t>
      </w:r>
    </w:p>
    <w:p w14:paraId="1FE1D68B" w14:textId="52AD231E" w:rsidR="00814974" w:rsidRPr="00814974" w:rsidRDefault="00814974" w:rsidP="00A23BC9">
      <w:pPr>
        <w:pStyle w:val="Equation"/>
      </w:pPr>
      <w:r w:rsidRPr="00814974">
        <w:tab/>
      </w:r>
      <w:r w:rsidR="00A22B9A" w:rsidRPr="008947EA">
        <w:rPr>
          <w:color w:val="0000FF"/>
          <w:position w:val="-34"/>
        </w:rPr>
        <w:object w:dxaOrig="1700" w:dyaOrig="800" w14:anchorId="080F6BF4">
          <v:shape id="_x0000_i1269" type="#_x0000_t75" style="width:86.05pt;height:40.2pt" o:ole="" fillcolor="window">
            <v:imagedata r:id="rId217" o:title=""/>
          </v:shape>
          <o:OLEObject Type="Embed" ProgID="Equation.3" ShapeID="_x0000_i1269" DrawAspect="Content" ObjectID="_1826701945" r:id="rId218"/>
        </w:object>
      </w:r>
      <w:r w:rsidRPr="00814974">
        <w:tab/>
        <w:t>(129)</w:t>
      </w:r>
    </w:p>
    <w:p w14:paraId="35F06179" w14:textId="77777777" w:rsidR="00814974" w:rsidRPr="00814974" w:rsidRDefault="00814974" w:rsidP="00814974">
      <w:pPr>
        <w:spacing w:before="0"/>
        <w:jc w:val="lowKashida"/>
        <w:rPr>
          <w:rtl/>
        </w:rPr>
      </w:pPr>
      <w:r w:rsidRPr="00814974">
        <w:rPr>
          <w:rFonts w:hint="cs"/>
          <w:rtl/>
        </w:rPr>
        <w:t>حيث:</w:t>
      </w:r>
    </w:p>
    <w:p w14:paraId="61D83AAB" w14:textId="77777777" w:rsidR="00814974" w:rsidRPr="00814974" w:rsidRDefault="00814974" w:rsidP="00A23BC9">
      <w:pPr>
        <w:pStyle w:val="Equation"/>
        <w:rPr>
          <w:rtl/>
          <w:lang w:bidi="ar-SY"/>
        </w:rPr>
      </w:pPr>
      <w:r w:rsidRPr="00814974">
        <w:rPr>
          <w:rFonts w:hint="cs"/>
          <w:rtl/>
        </w:rPr>
        <w:tab/>
      </w:r>
      <w:r w:rsidRPr="00814974">
        <w:rPr>
          <w:rFonts w:cs="Times New Roman"/>
          <w:color w:val="0000FF"/>
          <w:position w:val="-10"/>
          <w:sz w:val="24"/>
          <w:szCs w:val="20"/>
          <w:lang w:eastAsia="en-US"/>
        </w:rPr>
        <w:object w:dxaOrig="1440" w:dyaOrig="420" w14:anchorId="7255DDA1">
          <v:shape id="_x0000_i1115" type="#_x0000_t75" style="width:1in;height:22.45pt" o:ole="" fillcolor="window">
            <v:imagedata r:id="rId219" o:title=""/>
          </v:shape>
          <o:OLEObject Type="Embed" ProgID="Equation.3" ShapeID="_x0000_i1115" DrawAspect="Content" ObjectID="_1826701946" r:id="rId220"/>
        </w:object>
      </w:r>
      <w:r w:rsidRPr="00814974">
        <w:rPr>
          <w:rFonts w:hint="cs"/>
          <w:rtl/>
          <w:lang w:bidi="ar-SY"/>
        </w:rPr>
        <w:t xml:space="preserve">      </w:t>
      </w:r>
      <w:r w:rsidRPr="00814974">
        <w:rPr>
          <w:rFonts w:hint="cs"/>
          <w:rtl/>
        </w:rPr>
        <w:t>للاستقطاب الأفقي</w:t>
      </w:r>
      <w:r w:rsidRPr="00814974">
        <w:tab/>
        <w:t>(130)</w:t>
      </w:r>
    </w:p>
    <w:p w14:paraId="3F4F988C" w14:textId="77777777" w:rsidR="00814974" w:rsidRPr="00814974" w:rsidRDefault="00814974" w:rsidP="00A23BC9">
      <w:pPr>
        <w:pStyle w:val="Equation"/>
      </w:pPr>
      <w:r w:rsidRPr="00814974">
        <w:tab/>
      </w:r>
      <w:r w:rsidRPr="00814974">
        <w:rPr>
          <w:rFonts w:cs="Times New Roman"/>
          <w:color w:val="0000FF"/>
          <w:position w:val="-32"/>
          <w:sz w:val="24"/>
          <w:szCs w:val="20"/>
          <w:lang w:eastAsia="en-US"/>
        </w:rPr>
        <w:object w:dxaOrig="1480" w:dyaOrig="780" w14:anchorId="63245828">
          <v:shape id="_x0000_i1116" type="#_x0000_t75" style="width:79.5pt;height:35.55pt" o:ole="" fillcolor="window">
            <v:imagedata r:id="rId221" o:title=""/>
          </v:shape>
          <o:OLEObject Type="Embed" ProgID="Equation.3" ShapeID="_x0000_i1116" DrawAspect="Content" ObjectID="_1826701947" r:id="rId222"/>
        </w:object>
      </w:r>
      <w:r w:rsidRPr="00814974">
        <w:rPr>
          <w:rFonts w:hint="cs"/>
          <w:rtl/>
          <w:lang w:bidi="ar-SY"/>
        </w:rPr>
        <w:t xml:space="preserve">      </w:t>
      </w:r>
      <w:r w:rsidRPr="00814974">
        <w:rPr>
          <w:rFonts w:hint="cs"/>
          <w:rtl/>
        </w:rPr>
        <w:t>للاستقطاب المتعامد</w:t>
      </w:r>
      <w:r w:rsidRPr="00814974">
        <w:tab/>
        <w:t>(131)</w:t>
      </w:r>
    </w:p>
    <w:p w14:paraId="6B9C184F" w14:textId="77777777" w:rsidR="00814974" w:rsidRPr="00814974" w:rsidRDefault="00814974" w:rsidP="00814974">
      <w:pPr>
        <w:jc w:val="lowKashida"/>
        <w:rPr>
          <w:rtl/>
        </w:rPr>
      </w:pPr>
      <w:r w:rsidRPr="00814974">
        <w:rPr>
          <w:rFonts w:hint="cs"/>
          <w:i/>
          <w:iCs/>
          <w:rtl/>
        </w:rPr>
        <w:t xml:space="preserve">الخطوة </w:t>
      </w:r>
      <w:r w:rsidRPr="00814974">
        <w:rPr>
          <w:i/>
          <w:iCs/>
        </w:rPr>
        <w:t>4</w:t>
      </w:r>
      <w:r w:rsidRPr="00814974">
        <w:rPr>
          <w:rFonts w:hint="cs"/>
          <w:i/>
          <w:iCs/>
          <w:rtl/>
        </w:rPr>
        <w:t xml:space="preserve">: </w:t>
      </w:r>
      <w:r w:rsidRPr="00814974">
        <w:rPr>
          <w:rFonts w:hint="cs"/>
          <w:rtl/>
        </w:rPr>
        <w:t xml:space="preserve">يحسب عامل التباعد، </w:t>
      </w:r>
      <w:r w:rsidRPr="00814974">
        <w:rPr>
          <w:i/>
          <w:iCs/>
        </w:rPr>
        <w:t>D</w:t>
      </w:r>
      <w:r w:rsidRPr="00814974">
        <w:rPr>
          <w:rFonts w:hint="cs"/>
          <w:rtl/>
        </w:rPr>
        <w:t>، لسطح الأرض:</w:t>
      </w:r>
    </w:p>
    <w:p w14:paraId="5E5D8CA7" w14:textId="12FB03B0" w:rsidR="00814974" w:rsidRPr="00814974" w:rsidRDefault="00814974" w:rsidP="00A23BC9">
      <w:pPr>
        <w:pStyle w:val="Equation"/>
      </w:pPr>
      <w:r w:rsidRPr="00814974">
        <w:tab/>
      </w:r>
      <w:r w:rsidR="00A22B9A" w:rsidRPr="008947EA">
        <w:object w:dxaOrig="2000" w:dyaOrig="880" w14:anchorId="5424631C">
          <v:shape id="_x0000_i1273" type="#_x0000_t75" style="width:101.9pt;height:43pt" o:ole="" fillcolor="window">
            <v:imagedata r:id="rId223" o:title=""/>
          </v:shape>
          <o:OLEObject Type="Embed" ProgID="Equation.3" ShapeID="_x0000_i1273" DrawAspect="Content" ObjectID="_1826701948" r:id="rId224"/>
        </w:object>
      </w:r>
      <w:r w:rsidRPr="00814974">
        <w:tab/>
        <w:t>(132)</w:t>
      </w:r>
    </w:p>
    <w:p w14:paraId="45E9C98B" w14:textId="77777777" w:rsidR="00814974" w:rsidRPr="00814974" w:rsidRDefault="00814974" w:rsidP="00814974">
      <w:pPr>
        <w:spacing w:before="240"/>
        <w:jc w:val="lowKashida"/>
        <w:rPr>
          <w:rtl/>
        </w:rPr>
      </w:pPr>
      <w:r w:rsidRPr="00814974">
        <w:rPr>
          <w:rFonts w:hint="cs"/>
          <w:i/>
          <w:iCs/>
          <w:rtl/>
        </w:rPr>
        <w:t xml:space="preserve">الخطوة </w:t>
      </w:r>
      <w:r w:rsidRPr="00814974">
        <w:rPr>
          <w:i/>
          <w:iCs/>
        </w:rPr>
        <w:t>5</w:t>
      </w:r>
      <w:r w:rsidRPr="00814974">
        <w:rPr>
          <w:rFonts w:hint="cs"/>
          <w:i/>
          <w:iCs/>
          <w:rtl/>
        </w:rPr>
        <w:t xml:space="preserve">: </w:t>
      </w:r>
      <w:r w:rsidRPr="00814974">
        <w:rPr>
          <w:rFonts w:hint="cs"/>
          <w:rtl/>
        </w:rPr>
        <w:t xml:space="preserve">يحسب الطول، </w:t>
      </w:r>
      <w:r w:rsidRPr="00814974">
        <w:rPr>
          <w:i/>
        </w:rPr>
        <w:t>L</w:t>
      </w:r>
      <w:r w:rsidRPr="00814974">
        <w:rPr>
          <w:position w:val="-4"/>
          <w:sz w:val="16"/>
          <w:szCs w:val="16"/>
        </w:rPr>
        <w:t>1</w:t>
      </w:r>
      <w:r w:rsidRPr="00814974">
        <w:rPr>
          <w:rFonts w:hint="cs"/>
          <w:rtl/>
        </w:rPr>
        <w:t>، للمجسم الإهليلجي لمنطقة فرينل الأولى على سطح الأرض طوال المسير:</w:t>
      </w:r>
    </w:p>
    <w:p w14:paraId="34E5C266" w14:textId="3FBDE3A4" w:rsidR="00814974" w:rsidRPr="00814974" w:rsidRDefault="00814974" w:rsidP="00A23BC9">
      <w:pPr>
        <w:pStyle w:val="Equation"/>
      </w:pPr>
      <w:r w:rsidRPr="00814974">
        <w:tab/>
      </w:r>
      <w:r w:rsidR="00A22B9A" w:rsidRPr="008947EA">
        <w:rPr>
          <w:position w:val="-34"/>
        </w:rPr>
        <w:object w:dxaOrig="6900" w:dyaOrig="880" w14:anchorId="6559C3EA">
          <v:shape id="_x0000_i1275" type="#_x0000_t75" style="width:345.05pt;height:44.9pt" o:ole="" fillcolor="window">
            <v:imagedata r:id="rId225" o:title=""/>
          </v:shape>
          <o:OLEObject Type="Embed" ProgID="Equation.3" ShapeID="_x0000_i1275" DrawAspect="Content" ObjectID="_1826701949" r:id="rId226"/>
        </w:object>
      </w:r>
      <w:r w:rsidRPr="00814974">
        <w:tab/>
        <w:t>(133)</w:t>
      </w:r>
    </w:p>
    <w:p w14:paraId="6D5F81EB" w14:textId="77777777" w:rsidR="00814974" w:rsidRPr="00814974" w:rsidRDefault="00814974" w:rsidP="00814974">
      <w:pPr>
        <w:spacing w:before="0"/>
        <w:jc w:val="lowKashida"/>
        <w:rPr>
          <w:rtl/>
          <w:lang w:bidi="ar-SY"/>
        </w:rPr>
      </w:pPr>
      <w:r w:rsidRPr="00814974">
        <w:rPr>
          <w:rFonts w:hint="cs"/>
          <w:rtl/>
        </w:rPr>
        <w:t xml:space="preserve">وكذلك العرض </w:t>
      </w:r>
      <w:r w:rsidRPr="00814974">
        <w:rPr>
          <w:i/>
        </w:rPr>
        <w:t>W</w:t>
      </w:r>
      <w:r w:rsidRPr="00814974">
        <w:rPr>
          <w:position w:val="-4"/>
          <w:sz w:val="16"/>
          <w:szCs w:val="16"/>
        </w:rPr>
        <w:t>1</w:t>
      </w:r>
      <w:r w:rsidRPr="00814974">
        <w:rPr>
          <w:rFonts w:hint="cs"/>
          <w:rtl/>
        </w:rPr>
        <w:t xml:space="preserve"> حسب الاتجاه العرضي:</w:t>
      </w:r>
    </w:p>
    <w:p w14:paraId="0407FD6D" w14:textId="5A90F641" w:rsidR="00814974" w:rsidRPr="00814974" w:rsidRDefault="00814974" w:rsidP="00A23BC9">
      <w:pPr>
        <w:pStyle w:val="Equation"/>
      </w:pPr>
      <w:r w:rsidRPr="00814974">
        <w:tab/>
      </w:r>
      <w:r w:rsidR="00A22B9A" w:rsidRPr="008947EA">
        <w:rPr>
          <w:position w:val="-30"/>
        </w:rPr>
        <w:object w:dxaOrig="3300" w:dyaOrig="800" w14:anchorId="44891900">
          <v:shape id="_x0000_i1277" type="#_x0000_t75" style="width:164.55pt;height:40.2pt" o:ole="" fillcolor="window">
            <v:imagedata r:id="rId227" o:title=""/>
          </v:shape>
          <o:OLEObject Type="Embed" ProgID="Equation.3" ShapeID="_x0000_i1277" DrawAspect="Content" ObjectID="_1826701950" r:id="rId228"/>
        </w:object>
      </w:r>
      <w:r w:rsidRPr="00814974">
        <w:tab/>
        <w:t>(134)</w:t>
      </w:r>
    </w:p>
    <w:p w14:paraId="4191E530" w14:textId="77777777" w:rsidR="00814974" w:rsidRPr="00814974" w:rsidRDefault="00814974" w:rsidP="00814974">
      <w:pPr>
        <w:rPr>
          <w:rtl/>
        </w:rPr>
      </w:pPr>
      <w:r w:rsidRPr="00814974">
        <w:rPr>
          <w:rFonts w:hint="cs"/>
          <w:rtl/>
        </w:rPr>
        <w:t xml:space="preserve">حيث يعبر عن </w:t>
      </w:r>
      <w:r w:rsidRPr="00814974">
        <w:rPr>
          <w:i/>
        </w:rPr>
        <w:t>h</w:t>
      </w:r>
      <w:r w:rsidRPr="00814974">
        <w:rPr>
          <w:position w:val="-4"/>
          <w:sz w:val="16"/>
          <w:szCs w:val="16"/>
        </w:rPr>
        <w:t>1</w:t>
      </w:r>
      <w:r w:rsidRPr="00814974">
        <w:rPr>
          <w:rFonts w:hint="cs"/>
          <w:rtl/>
        </w:rPr>
        <w:t xml:space="preserve"> و</w:t>
      </w:r>
      <w:r w:rsidRPr="00814974">
        <w:rPr>
          <w:i/>
        </w:rPr>
        <w:t>h</w:t>
      </w:r>
      <w:r w:rsidRPr="00814974">
        <w:rPr>
          <w:position w:val="-4"/>
          <w:sz w:val="16"/>
          <w:szCs w:val="16"/>
        </w:rPr>
        <w:t>2</w:t>
      </w:r>
      <w:r w:rsidRPr="00814974">
        <w:rPr>
          <w:rFonts w:hint="cs"/>
          <w:rtl/>
        </w:rPr>
        <w:t xml:space="preserve"> بالأمتار وعن </w:t>
      </w:r>
      <w:r w:rsidRPr="00814974">
        <w:rPr>
          <w:i/>
          <w:iCs/>
        </w:rPr>
        <w:t>d</w:t>
      </w:r>
      <w:r w:rsidRPr="00814974">
        <w:rPr>
          <w:rFonts w:hint="cs"/>
          <w:rtl/>
        </w:rPr>
        <w:t xml:space="preserve"> بالكيلومترات. ويفترض أن المجسم الإهليلجي لمنطقة فرينل الأولى ممركز على نقطة الانعكاس الهندسية لسطح انعكاس واضح (انظر الملاحظة </w:t>
      </w:r>
      <w:r w:rsidRPr="00814974">
        <w:t>2</w:t>
      </w:r>
      <w:r w:rsidRPr="00814974">
        <w:rPr>
          <w:rFonts w:hint="cs"/>
          <w:rtl/>
        </w:rPr>
        <w:t>).</w:t>
      </w:r>
    </w:p>
    <w:p w14:paraId="15122AD2" w14:textId="77777777" w:rsidR="00814974" w:rsidRPr="00814974" w:rsidRDefault="00814974" w:rsidP="00814974">
      <w:pPr>
        <w:keepNext/>
        <w:keepLines/>
        <w:spacing w:after="120"/>
        <w:rPr>
          <w:rtl/>
        </w:rPr>
      </w:pPr>
      <w:r w:rsidRPr="00814974">
        <w:rPr>
          <w:rFonts w:hint="cs"/>
          <w:i/>
          <w:iCs/>
          <w:spacing w:val="-4"/>
          <w:rtl/>
        </w:rPr>
        <w:t xml:space="preserve">الخطوة </w:t>
      </w:r>
      <w:r w:rsidRPr="00814974">
        <w:rPr>
          <w:i/>
          <w:iCs/>
          <w:spacing w:val="-4"/>
        </w:rPr>
        <w:t>6</w:t>
      </w:r>
      <w:r w:rsidRPr="00814974">
        <w:rPr>
          <w:rFonts w:hint="cs"/>
          <w:i/>
          <w:iCs/>
          <w:spacing w:val="-4"/>
          <w:rtl/>
        </w:rPr>
        <w:t xml:space="preserve">: </w:t>
      </w:r>
      <w:r w:rsidRPr="00814974">
        <w:rPr>
          <w:rFonts w:hint="cs"/>
          <w:spacing w:val="-4"/>
          <w:rtl/>
        </w:rPr>
        <w:t xml:space="preserve">عندما يتضح أن جزءاً واحداً من المجسم الإهليلجي لمنطقة فرينل الأولى يحدث انعكاساً مرآوياً يتم تقدير الطول </w:t>
      </w:r>
      <w:r w:rsidRPr="00814974">
        <w:rPr>
          <w:rFonts w:ascii="Symbol" w:hAnsi="Symbol"/>
          <w:spacing w:val="-4"/>
        </w:rPr>
        <w:t></w:t>
      </w:r>
      <w:r w:rsidRPr="00814974">
        <w:rPr>
          <w:i/>
          <w:spacing w:val="-4"/>
        </w:rPr>
        <w:t>x</w:t>
      </w:r>
      <w:r w:rsidRPr="00814974">
        <w:rPr>
          <w:rFonts w:hint="cs"/>
          <w:spacing w:val="-4"/>
          <w:rtl/>
        </w:rPr>
        <w:t> </w:t>
      </w:r>
      <w:r w:rsidRPr="00814974">
        <w:rPr>
          <w:spacing w:val="-4"/>
        </w:rPr>
        <w:t>(km)</w:t>
      </w:r>
      <w:r w:rsidRPr="00814974">
        <w:rPr>
          <w:rFonts w:hint="cs"/>
          <w:rtl/>
        </w:rPr>
        <w:t xml:space="preserve"> لهذا الجزء. ويقدر بعد ذلك عامل الانعكاس المرآوي (انظر الملاحظة </w:t>
      </w:r>
      <w:r w:rsidRPr="00814974">
        <w:t>2</w:t>
      </w:r>
      <w:r w:rsidRPr="00814974">
        <w:rPr>
          <w:rFonts w:hint="cs"/>
          <w:rtl/>
        </w:rPr>
        <w:t>):</w:t>
      </w:r>
    </w:p>
    <w:p w14:paraId="75017F98" w14:textId="57634938" w:rsidR="00814974" w:rsidRPr="00814974" w:rsidRDefault="00814974" w:rsidP="00A23BC9">
      <w:pPr>
        <w:pStyle w:val="Equation"/>
      </w:pPr>
      <w:r w:rsidRPr="00814974">
        <w:tab/>
      </w:r>
      <w:r w:rsidR="00A22B9A" w:rsidRPr="008947EA">
        <w:object w:dxaOrig="3280" w:dyaOrig="880" w14:anchorId="58768F46">
          <v:shape id="_x0000_i1279" type="#_x0000_t75" style="width:162.7pt;height:43pt" o:ole="" fillcolor="window">
            <v:imagedata r:id="rId229" o:title=""/>
          </v:shape>
          <o:OLEObject Type="Embed" ProgID="Equation.3" ShapeID="_x0000_i1279" DrawAspect="Content" ObjectID="_1826701951" r:id="rId230"/>
        </w:object>
      </w:r>
      <w:r w:rsidRPr="00814974">
        <w:tab/>
        <w:t>(135)</w:t>
      </w:r>
    </w:p>
    <w:p w14:paraId="5588EB18" w14:textId="77777777" w:rsidR="00814974" w:rsidRPr="00814974" w:rsidRDefault="00814974" w:rsidP="00814974">
      <w:pPr>
        <w:spacing w:before="240"/>
        <w:rPr>
          <w:rtl/>
        </w:rPr>
      </w:pPr>
      <w:r w:rsidRPr="00814974">
        <w:rPr>
          <w:rFonts w:hint="cs"/>
          <w:rtl/>
        </w:rPr>
        <w:t xml:space="preserve">حيث يعبر عن </w:t>
      </w:r>
      <w:r w:rsidRPr="00814974">
        <w:rPr>
          <w:i/>
        </w:rPr>
        <w:t>h</w:t>
      </w:r>
      <w:r w:rsidRPr="00814974">
        <w:rPr>
          <w:position w:val="-4"/>
          <w:sz w:val="16"/>
          <w:szCs w:val="16"/>
        </w:rPr>
        <w:t>1</w:t>
      </w:r>
      <w:r w:rsidRPr="00814974">
        <w:rPr>
          <w:rFonts w:hint="cs"/>
          <w:rtl/>
        </w:rPr>
        <w:t xml:space="preserve"> و</w:t>
      </w:r>
      <w:r w:rsidRPr="00814974">
        <w:rPr>
          <w:i/>
        </w:rPr>
        <w:t>h</w:t>
      </w:r>
      <w:r w:rsidRPr="00814974">
        <w:rPr>
          <w:position w:val="-4"/>
          <w:sz w:val="16"/>
          <w:szCs w:val="16"/>
        </w:rPr>
        <w:t>2</w:t>
      </w:r>
      <w:r w:rsidRPr="00814974">
        <w:rPr>
          <w:rFonts w:hint="cs"/>
          <w:rtl/>
        </w:rPr>
        <w:t xml:space="preserve"> هنا أيضاً بالأمتار وعن </w:t>
      </w:r>
      <w:r w:rsidRPr="00814974">
        <w:rPr>
          <w:i/>
          <w:iCs/>
        </w:rPr>
        <w:t>d</w:t>
      </w:r>
      <w:r w:rsidRPr="00814974">
        <w:rPr>
          <w:rFonts w:hint="cs"/>
          <w:rtl/>
        </w:rPr>
        <w:t xml:space="preserve"> بالكيلومترات. ويفترض أن </w:t>
      </w:r>
      <w:r w:rsidRPr="00814974">
        <w:rPr>
          <w:i/>
        </w:rPr>
        <w:t>R</w:t>
      </w:r>
      <w:r w:rsidRPr="00814974">
        <w:rPr>
          <w:i/>
          <w:position w:val="-4"/>
          <w:sz w:val="20"/>
          <w:szCs w:val="20"/>
        </w:rPr>
        <w:t>s</w:t>
      </w:r>
      <w:r w:rsidRPr="00814974">
        <w:rPr>
          <w:rFonts w:hint="cs"/>
          <w:rtl/>
          <w:lang w:bidi="ar-SY"/>
        </w:rPr>
        <w:t xml:space="preserve"> </w:t>
      </w:r>
      <w:r w:rsidRPr="00814974">
        <w:t>=</w:t>
      </w:r>
      <w:r w:rsidRPr="00814974">
        <w:rPr>
          <w:rFonts w:hint="cs"/>
          <w:rtl/>
        </w:rPr>
        <w:t xml:space="preserve"> </w:t>
      </w:r>
      <w:r w:rsidRPr="00814974">
        <w:t>1</w:t>
      </w:r>
      <w:r w:rsidRPr="00814974">
        <w:rPr>
          <w:rFonts w:hint="cs"/>
          <w:rtl/>
        </w:rPr>
        <w:t xml:space="preserve"> بالتغيب.</w:t>
      </w:r>
    </w:p>
    <w:p w14:paraId="00AFE1BF" w14:textId="77777777" w:rsidR="00814974" w:rsidRPr="00814974" w:rsidRDefault="00814974" w:rsidP="00814974">
      <w:pPr>
        <w:rPr>
          <w:rtl/>
        </w:rPr>
      </w:pPr>
      <w:r w:rsidRPr="00814974">
        <w:rPr>
          <w:rFonts w:hint="cs"/>
          <w:i/>
          <w:iCs/>
          <w:rtl/>
        </w:rPr>
        <w:t xml:space="preserve">الخطوة </w:t>
      </w:r>
      <w:r w:rsidRPr="00814974">
        <w:rPr>
          <w:i/>
          <w:iCs/>
        </w:rPr>
        <w:t>7</w:t>
      </w:r>
      <w:r w:rsidRPr="00814974">
        <w:rPr>
          <w:rFonts w:hint="cs"/>
          <w:i/>
          <w:iCs/>
          <w:rtl/>
        </w:rPr>
        <w:t xml:space="preserve">: </w:t>
      </w:r>
      <w:r w:rsidRPr="00814974">
        <w:rPr>
          <w:rFonts w:hint="cs"/>
          <w:rtl/>
        </w:rPr>
        <w:t xml:space="preserve">إذا كان السطح الداخلي للمجسم الإهليلجي لمنطقة فرينل الأولى قليل الانتظام بعض الشيء يقدر عامل عدم انتظام السطح </w:t>
      </w:r>
      <w:r w:rsidRPr="00814974">
        <w:rPr>
          <w:i/>
        </w:rPr>
        <w:t>R</w:t>
      </w:r>
      <w:proofErr w:type="spellStart"/>
      <w:r w:rsidRPr="00814974">
        <w:rPr>
          <w:i/>
          <w:position w:val="-4"/>
          <w:sz w:val="20"/>
          <w:szCs w:val="20"/>
        </w:rPr>
        <w:t>r</w:t>
      </w:r>
      <w:proofErr w:type="spellEnd"/>
      <w:r w:rsidRPr="00814974">
        <w:rPr>
          <w:rFonts w:hint="cs"/>
          <w:rtl/>
        </w:rPr>
        <w:t xml:space="preserve"> كالتالي:</w:t>
      </w:r>
    </w:p>
    <w:p w14:paraId="767410AF" w14:textId="4380DB02" w:rsidR="00814974" w:rsidRPr="00814974" w:rsidRDefault="00814974" w:rsidP="00A23BC9">
      <w:pPr>
        <w:pStyle w:val="Equation"/>
      </w:pPr>
      <w:r w:rsidRPr="00814974">
        <w:lastRenderedPageBreak/>
        <w:tab/>
      </w:r>
      <w:r w:rsidR="00A22B9A" w:rsidRPr="008947EA">
        <w:object w:dxaOrig="3660" w:dyaOrig="880" w14:anchorId="7CAE3DAC">
          <v:shape id="_x0000_i1281" type="#_x0000_t75" style="width:183.25pt;height:43pt" o:ole="" fillcolor="window">
            <v:imagedata r:id="rId231" o:title=""/>
          </v:shape>
          <o:OLEObject Type="Embed" ProgID="Equation.3" ShapeID="_x0000_i1281" DrawAspect="Content" ObjectID="_1826701952" r:id="rId232"/>
        </w:object>
      </w:r>
      <w:r w:rsidRPr="00814974">
        <w:tab/>
        <w:t>(136)</w:t>
      </w:r>
    </w:p>
    <w:p w14:paraId="5DB10189" w14:textId="77777777" w:rsidR="00814974" w:rsidRPr="00814974" w:rsidRDefault="00814974" w:rsidP="00814974">
      <w:pPr>
        <w:keepNext/>
        <w:spacing w:before="0"/>
        <w:rPr>
          <w:rtl/>
          <w:lang w:bidi="ar-SY"/>
        </w:rPr>
      </w:pPr>
      <w:r w:rsidRPr="00814974">
        <w:rPr>
          <w:rFonts w:hint="cs"/>
          <w:rtl/>
          <w:lang w:bidi="ar-SY"/>
        </w:rPr>
        <w:t>حيث:</w:t>
      </w:r>
    </w:p>
    <w:p w14:paraId="6A94C2CD" w14:textId="67749D54" w:rsidR="00814974" w:rsidRPr="00814974" w:rsidRDefault="00814974" w:rsidP="00A23BC9">
      <w:pPr>
        <w:pStyle w:val="Equation"/>
        <w:rPr>
          <w:rtl/>
          <w:lang w:bidi="ar-SY"/>
        </w:rPr>
      </w:pPr>
      <w:r w:rsidRPr="00814974">
        <w:tab/>
      </w:r>
      <w:r w:rsidR="00A22B9A" w:rsidRPr="008947EA">
        <w:object w:dxaOrig="1840" w:dyaOrig="620" w14:anchorId="7F43CF4C">
          <v:shape id="_x0000_i1283" type="#_x0000_t75" style="width:92.55pt;height:29.9pt" o:ole="" fillcolor="window">
            <v:imagedata r:id="rId233" o:title=""/>
          </v:shape>
          <o:OLEObject Type="Embed" ProgID="Equation.3" ShapeID="_x0000_i1283" DrawAspect="Content" ObjectID="_1826701953" r:id="rId234"/>
        </w:object>
      </w:r>
      <w:r w:rsidRPr="00814974">
        <w:tab/>
        <w:t>(137)</w:t>
      </w:r>
    </w:p>
    <w:p w14:paraId="68023119" w14:textId="77777777" w:rsidR="00814974" w:rsidRPr="00814974" w:rsidRDefault="00814974" w:rsidP="00814974">
      <w:pPr>
        <w:rPr>
          <w:rtl/>
        </w:rPr>
      </w:pPr>
      <w:r w:rsidRPr="00814974">
        <w:rPr>
          <w:rFonts w:hint="cs"/>
          <w:rtl/>
        </w:rPr>
        <w:t xml:space="preserve">مع العلم بأن </w:t>
      </w:r>
      <w:r w:rsidRPr="00814974">
        <w:rPr>
          <w:rFonts w:ascii="Symbol" w:hAnsi="Symbol"/>
        </w:rPr>
        <w:t></w:t>
      </w:r>
      <w:r w:rsidRPr="00814974">
        <w:rPr>
          <w:i/>
          <w:position w:val="-4"/>
          <w:sz w:val="20"/>
          <w:szCs w:val="20"/>
        </w:rPr>
        <w:t>h</w:t>
      </w:r>
      <w:r w:rsidRPr="00814974">
        <w:rPr>
          <w:rFonts w:hint="cs"/>
          <w:rtl/>
        </w:rPr>
        <w:t> </w:t>
      </w:r>
      <w:r w:rsidRPr="00814974">
        <w:t>(m)</w:t>
      </w:r>
      <w:r w:rsidRPr="00814974">
        <w:rPr>
          <w:rFonts w:hint="cs"/>
          <w:rtl/>
        </w:rPr>
        <w:t xml:space="preserve"> هو الانحراف المعياري لارتفاع السطح نسبة إلى منحني التراجع في الجزء من المسير الواقع داخل المجسم الإهليلجي لمنطقة فرينل الأولى (انظر الملاحظة </w:t>
      </w:r>
      <w:r w:rsidRPr="00814974">
        <w:t>3</w:t>
      </w:r>
      <w:r w:rsidRPr="00814974">
        <w:rPr>
          <w:rFonts w:hint="cs"/>
          <w:rtl/>
          <w:lang w:bidi="ar-SY"/>
        </w:rPr>
        <w:t xml:space="preserve">). ويفترض أن </w:t>
      </w:r>
      <w:r w:rsidRPr="00814974">
        <w:rPr>
          <w:i/>
        </w:rPr>
        <w:t>R</w:t>
      </w:r>
      <w:proofErr w:type="spellStart"/>
      <w:r w:rsidRPr="00814974">
        <w:rPr>
          <w:i/>
          <w:position w:val="-4"/>
          <w:sz w:val="20"/>
          <w:szCs w:val="20"/>
        </w:rPr>
        <w:t>r</w:t>
      </w:r>
      <w:proofErr w:type="spellEnd"/>
      <w:r w:rsidRPr="00814974">
        <w:rPr>
          <w:rFonts w:hint="eastAsia"/>
          <w:rtl/>
        </w:rPr>
        <w:t> </w:t>
      </w:r>
      <w:r w:rsidRPr="00814974">
        <w:t>=</w:t>
      </w:r>
      <w:r w:rsidRPr="00814974">
        <w:rPr>
          <w:rFonts w:hint="cs"/>
          <w:rtl/>
        </w:rPr>
        <w:t xml:space="preserve"> </w:t>
      </w:r>
      <w:r w:rsidRPr="00814974">
        <w:t>1</w:t>
      </w:r>
      <w:r w:rsidRPr="00814974">
        <w:rPr>
          <w:rFonts w:hint="cs"/>
          <w:rtl/>
        </w:rPr>
        <w:t xml:space="preserve"> بالتغيب.</w:t>
      </w:r>
    </w:p>
    <w:p w14:paraId="37228B3C" w14:textId="77777777" w:rsidR="00814974" w:rsidRPr="00814974" w:rsidRDefault="00814974" w:rsidP="00814974">
      <w:pPr>
        <w:rPr>
          <w:i/>
          <w:rtl/>
          <w:lang w:bidi="ar-SY"/>
        </w:rPr>
      </w:pPr>
      <w:r w:rsidRPr="00814974">
        <w:rPr>
          <w:rFonts w:hint="cs"/>
          <w:i/>
          <w:iCs/>
          <w:rtl/>
        </w:rPr>
        <w:t xml:space="preserve">الخطوة </w:t>
      </w:r>
      <w:r w:rsidRPr="00814974">
        <w:rPr>
          <w:i/>
          <w:iCs/>
        </w:rPr>
        <w:t>8</w:t>
      </w:r>
      <w:r w:rsidRPr="00814974">
        <w:rPr>
          <w:rFonts w:hint="cs"/>
          <w:i/>
          <w:iCs/>
          <w:rtl/>
        </w:rPr>
        <w:t xml:space="preserve">: </w:t>
      </w:r>
      <w:r w:rsidRPr="00814974">
        <w:rPr>
          <w:rFonts w:hint="cs"/>
          <w:rtl/>
        </w:rPr>
        <w:t xml:space="preserve">يحسب معامل الانكسار الفعّال للمدى المطلوب للقيم الفعّالة للعامل </w:t>
      </w:r>
      <w:r w:rsidRPr="00814974">
        <w:rPr>
          <w:i/>
        </w:rPr>
        <w:t>k</w:t>
      </w:r>
      <w:r w:rsidRPr="00814974">
        <w:rPr>
          <w:rFonts w:hint="cs"/>
          <w:i/>
          <w:rtl/>
          <w:lang w:bidi="ar-SY"/>
        </w:rPr>
        <w:t>:</w:t>
      </w:r>
    </w:p>
    <w:p w14:paraId="43446001" w14:textId="31DE7F69" w:rsidR="00814974" w:rsidRPr="00814974" w:rsidRDefault="00814974" w:rsidP="00A23BC9">
      <w:pPr>
        <w:pStyle w:val="Equation"/>
        <w:rPr>
          <w:rtl/>
          <w:lang w:bidi="ar-SY"/>
        </w:rPr>
      </w:pPr>
      <w:r w:rsidRPr="00814974">
        <w:tab/>
      </w:r>
      <w:r w:rsidR="00A22B9A" w:rsidRPr="008947EA">
        <w:rPr>
          <w:color w:val="0000FF"/>
          <w:position w:val="-16"/>
        </w:rPr>
        <w:object w:dxaOrig="1500" w:dyaOrig="400" w14:anchorId="2878804B">
          <v:shape id="_x0000_i1285" type="#_x0000_t75" style="width:75.75pt;height:21.5pt" o:ole="" fillcolor="window">
            <v:imagedata r:id="rId235" o:title=""/>
          </v:shape>
          <o:OLEObject Type="Embed" ProgID="Equation.3" ShapeID="_x0000_i1285" DrawAspect="Content" ObjectID="_1826701954" r:id="rId236"/>
        </w:object>
      </w:r>
      <w:r w:rsidRPr="00814974">
        <w:tab/>
        <w:t>(138)</w:t>
      </w:r>
    </w:p>
    <w:p w14:paraId="3123CCB9" w14:textId="77777777" w:rsidR="00814974" w:rsidRPr="00814974" w:rsidRDefault="00814974" w:rsidP="00814974">
      <w:pPr>
        <w:spacing w:before="240"/>
        <w:rPr>
          <w:spacing w:val="-2"/>
          <w:rtl/>
          <w:lang w:bidi="ar-SY"/>
        </w:rPr>
      </w:pPr>
      <w:r w:rsidRPr="00814974">
        <w:rPr>
          <w:rFonts w:hint="cs"/>
          <w:spacing w:val="-2"/>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814974">
        <w:rPr>
          <w:spacing w:val="-2"/>
          <w:lang w:bidi="ar-SY"/>
        </w:rPr>
        <w:t>5.2</w:t>
      </w:r>
      <w:r w:rsidRPr="00814974">
        <w:rPr>
          <w:spacing w:val="-2"/>
        </w:rPr>
        <w:t>.1.6</w:t>
      </w:r>
      <w:r w:rsidRPr="00814974">
        <w:rPr>
          <w:rFonts w:hint="cs"/>
          <w:spacing w:val="-2"/>
          <w:rtl/>
          <w:lang w:bidi="ar-SY"/>
        </w:rPr>
        <w:t>.</w:t>
      </w:r>
    </w:p>
    <w:p w14:paraId="45719E30" w14:textId="038C5FF5" w:rsidR="00814974" w:rsidRPr="00814974" w:rsidRDefault="00814974" w:rsidP="00A23BC9">
      <w:pPr>
        <w:pStyle w:val="Note"/>
        <w:rPr>
          <w:spacing w:val="-2"/>
          <w:rtl/>
          <w:lang w:bidi="ar-SY"/>
        </w:rPr>
      </w:pPr>
      <w:r w:rsidRPr="00814974">
        <w:rPr>
          <w:rFonts w:hint="cs"/>
          <w:b/>
          <w:bCs/>
          <w:rtl/>
          <w:lang w:bidi="ar-SY"/>
        </w:rPr>
        <w:t xml:space="preserve">الملاحظة </w:t>
      </w:r>
      <w:r w:rsidRPr="00814974">
        <w:rPr>
          <w:b/>
          <w:bCs/>
          <w:lang w:bidi="ar-SY"/>
        </w:rPr>
        <w:t>1</w:t>
      </w:r>
      <w:r w:rsidRPr="00814974">
        <w:rPr>
          <w:rFonts w:hint="cs"/>
          <w:rtl/>
        </w:rPr>
        <w:t xml:space="preserve"> </w:t>
      </w:r>
      <w:r w:rsidRPr="00814974">
        <w:rPr>
          <w:rFonts w:ascii="Traditional Arabic" w:hAnsi="Traditional Arabic"/>
          <w:sz w:val="26"/>
        </w:rPr>
        <w:t>-</w:t>
      </w:r>
      <w:r w:rsidRPr="00814974">
        <w:rPr>
          <w:rFonts w:hint="cs"/>
          <w:rtl/>
        </w:rPr>
        <w:t xml:space="preserve"> يبدو أنه من الصعب </w:t>
      </w:r>
      <w:r w:rsidRPr="00814974">
        <w:rPr>
          <w:rFonts w:hint="cs"/>
          <w:rtl/>
          <w:lang w:bidi="ar-SY"/>
        </w:rPr>
        <w:t xml:space="preserve">الحصول على تقدير دقيق لمعامل الانعكاس الفعّال للسطح في العديد من المسيرات البرية (خاصة بالترددات المرتفعة) وذلك بسبب ارتيابات مختلفة مثل إيصالية السطح، عدم انتظام السطح، إلخ. وبسبب العامل الشخصي المصاحب للحساب حالياً. </w:t>
      </w:r>
      <w:r w:rsidRPr="00814974">
        <w:rPr>
          <w:rFonts w:hint="cs"/>
          <w:spacing w:val="4"/>
          <w:rtl/>
          <w:lang w:bidi="ar-SY"/>
        </w:rPr>
        <w:t>وليست طريقة الحساب في هذه الحالات إلا دليلاً تقريبياً يتيح التعرف على المسيرات التي تواجه بعض المشاكل أو الاختيار لمسير ما بدلاً من</w:t>
      </w:r>
      <w:r w:rsidRPr="00814974">
        <w:rPr>
          <w:rFonts w:hint="cs"/>
          <w:rtl/>
          <w:lang w:bidi="ar-SY"/>
        </w:rPr>
        <w:t xml:space="preserve"> مسير آخر مع توجب عدم إهمال ما تيسره من فائدة. ويستحسن بالنسبة إلى الانكسار على سطح الأرض افتراض أرض رطبة في المناطق المعرضة عادة للرطوبة في</w:t>
      </w:r>
      <w:r w:rsidRPr="00814974">
        <w:rPr>
          <w:rFonts w:hint="cs"/>
          <w:spacing w:val="-2"/>
          <w:rtl/>
          <w:lang w:bidi="ar-SY"/>
        </w:rPr>
        <w:t xml:space="preserve"> الفترات التي يلاحظ فيها الخبو.</w:t>
      </w:r>
    </w:p>
    <w:p w14:paraId="32CE6E21" w14:textId="3B49F3ED" w:rsidR="00814974" w:rsidRPr="00814974" w:rsidRDefault="00814974" w:rsidP="00A23BC9">
      <w:pPr>
        <w:pStyle w:val="Note"/>
        <w:rPr>
          <w:rtl/>
          <w:lang w:bidi="ar-SY"/>
        </w:rPr>
      </w:pPr>
      <w:r w:rsidRPr="00814974">
        <w:rPr>
          <w:rFonts w:hint="cs"/>
          <w:b/>
          <w:bCs/>
          <w:rtl/>
          <w:lang w:bidi="ar-SY"/>
        </w:rPr>
        <w:t xml:space="preserve">الملاحظة </w:t>
      </w:r>
      <w:r w:rsidRPr="00814974">
        <w:rPr>
          <w:b/>
          <w:bCs/>
          <w:lang w:bidi="ar-SY"/>
        </w:rPr>
        <w:t>2</w:t>
      </w:r>
      <w:r w:rsidRPr="00814974">
        <w:rPr>
          <w:rFonts w:hint="cs"/>
          <w:rtl/>
        </w:rPr>
        <w:t xml:space="preserve"> </w:t>
      </w:r>
      <w:r w:rsidRPr="00814974">
        <w:rPr>
          <w:rFonts w:ascii="Traditional Arabic" w:hAnsi="Traditional Arabic"/>
          <w:sz w:val="26"/>
        </w:rPr>
        <w:t>-</w:t>
      </w:r>
      <w:r w:rsidRPr="00814974">
        <w:rPr>
          <w:rFonts w:hint="cs"/>
          <w:rtl/>
        </w:rPr>
        <w:t xml:space="preserve"> تعطي المعادلة </w:t>
      </w:r>
      <w:r w:rsidRPr="00814974">
        <w:t>(135)</w:t>
      </w:r>
      <w:r w:rsidRPr="00814974">
        <w:rPr>
          <w:rFonts w:hint="cs"/>
          <w:rtl/>
          <w:lang w:bidi="ar-SY"/>
        </w:rPr>
        <w:t xml:space="preserve"> نتائج أدق عندما لا يكون كفاف منطقة الانعكاس المرآوي بعيداً عن نقطة الانعكاس المرآوي. وقد يفضل في</w:t>
      </w:r>
      <w:r w:rsidRPr="00814974">
        <w:rPr>
          <w:rFonts w:hint="eastAsia"/>
          <w:rtl/>
          <w:lang w:bidi="ar-SY"/>
        </w:rPr>
        <w:t> </w:t>
      </w:r>
      <w:r w:rsidRPr="00814974">
        <w:rPr>
          <w:rFonts w:hint="cs"/>
          <w:rtl/>
          <w:lang w:bidi="ar-SY"/>
        </w:rPr>
        <w:t>بعض الحالات تقسيم منطقة فرينل الأولى إلى جزء غير منتظم أبداً وغير عاكس بوضوح (بسبب الزاوية المرتفعة التي تميز سطح الأرض أو</w:t>
      </w:r>
      <w:r w:rsidRPr="00814974">
        <w:rPr>
          <w:rFonts w:hint="eastAsia"/>
          <w:rtl/>
          <w:lang w:bidi="ar-SY"/>
        </w:rPr>
        <w:t> </w:t>
      </w:r>
      <w:r w:rsidRPr="00814974">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814974">
        <w:rPr>
          <w:lang w:bidi="ar-SY"/>
        </w:rPr>
        <w:t>7</w:t>
      </w:r>
      <w:r w:rsidRPr="00814974">
        <w:rPr>
          <w:rFonts w:hint="cs"/>
          <w:rtl/>
          <w:lang w:bidi="ar-SY"/>
        </w:rPr>
        <w:t xml:space="preserve"> المذكورة أعلاه.</w:t>
      </w:r>
    </w:p>
    <w:p w14:paraId="3463C7E6" w14:textId="77777777" w:rsidR="00814974" w:rsidRPr="00814974" w:rsidRDefault="00814974" w:rsidP="00A23BC9">
      <w:pPr>
        <w:pStyle w:val="Note"/>
        <w:rPr>
          <w:rtl/>
          <w:lang w:bidi="ar-SY"/>
        </w:rPr>
      </w:pPr>
      <w:r w:rsidRPr="00814974">
        <w:rPr>
          <w:rFonts w:hint="cs"/>
          <w:rtl/>
          <w:lang w:bidi="ar-SY"/>
        </w:rPr>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814974">
        <w:rPr>
          <w:lang w:bidi="ar-SY"/>
        </w:rPr>
        <w:t>dB 2</w:t>
      </w:r>
      <w:r w:rsidRPr="00814974">
        <w:rPr>
          <w:lang w:val="fr-CH"/>
        </w:rPr>
        <w:t>,</w:t>
      </w:r>
      <w:r w:rsidRPr="00814974">
        <w:rPr>
          <w:lang w:bidi="ar-SY"/>
        </w:rPr>
        <w:t>6</w:t>
      </w:r>
      <w:r w:rsidRPr="00814974">
        <w:rPr>
          <w:rFonts w:hint="cs"/>
          <w:rtl/>
          <w:lang w:bidi="ar-SY"/>
        </w:rPr>
        <w:t xml:space="preserve"> من اتساع الموجة المباشرة (دون مراعاة تأثيرات عامل التباعد </w:t>
      </w:r>
      <w:r w:rsidRPr="00814974">
        <w:rPr>
          <w:i/>
          <w:iCs/>
          <w:lang w:bidi="ar-SY"/>
        </w:rPr>
        <w:t>D</w:t>
      </w:r>
      <w:r w:rsidRPr="00814974">
        <w:rPr>
          <w:rFonts w:hint="cs"/>
          <w:rtl/>
        </w:rPr>
        <w:t xml:space="preserve"> أو تمييز الهوائي موضوع الدراسة في الفقرة </w:t>
      </w:r>
      <w:r w:rsidRPr="00814974">
        <w:t>5.2.1.6</w:t>
      </w:r>
      <w:r w:rsidRPr="00814974">
        <w:rPr>
          <w:rFonts w:hint="cs"/>
          <w:rtl/>
          <w:lang w:bidi="ar-SY"/>
        </w:rPr>
        <w:t>). وقد</w:t>
      </w:r>
      <w:r w:rsidRPr="00814974">
        <w:rPr>
          <w:rFonts w:hint="eastAsia"/>
          <w:rtl/>
          <w:lang w:bidi="ar-SY"/>
        </w:rPr>
        <w:t> </w:t>
      </w:r>
      <w:r w:rsidRPr="00814974">
        <w:rPr>
          <w:rFonts w:hint="cs"/>
          <w:rtl/>
          <w:lang w:bidi="ar-SY"/>
        </w:rPr>
        <w:t xml:space="preserve">تبلغ هذه القيمة </w:t>
      </w:r>
      <w:r w:rsidRPr="00814974">
        <w:rPr>
          <w:lang w:bidi="ar-SY"/>
        </w:rPr>
        <w:t>dB 6</w:t>
      </w:r>
      <w:r w:rsidRPr="00814974">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w:t>
      </w:r>
      <w:r w:rsidRPr="00814974">
        <w:rPr>
          <w:rFonts w:hint="eastAsia"/>
          <w:rtl/>
          <w:lang w:bidi="ar-SY"/>
        </w:rPr>
        <w:t> </w:t>
      </w:r>
      <w:r w:rsidRPr="00814974">
        <w:rPr>
          <w:rFonts w:hint="cs"/>
          <w:rtl/>
          <w:lang w:bidi="ar-SY"/>
        </w:rPr>
        <w:t>لم</w:t>
      </w:r>
      <w:r w:rsidRPr="00814974">
        <w:rPr>
          <w:rFonts w:hint="eastAsia"/>
          <w:rtl/>
          <w:lang w:bidi="ar-SY"/>
        </w:rPr>
        <w:t> </w:t>
      </w:r>
      <w:r w:rsidRPr="00814974">
        <w:rPr>
          <w:rFonts w:hint="cs"/>
          <w:rtl/>
          <w:lang w:bidi="ar-SY"/>
        </w:rPr>
        <w:t xml:space="preserve">تقع نقطة الانعكاس الهندسية في المنطقة العاكسة فإن اتساع الموجة المنعكسة لن يتجاوز </w:t>
      </w:r>
      <w:r w:rsidRPr="00814974">
        <w:rPr>
          <w:lang w:bidi="ar-SY"/>
        </w:rPr>
        <w:t>dB 3</w:t>
      </w:r>
      <w:r w:rsidRPr="00814974">
        <w:rPr>
          <w:lang w:val="fr-CH"/>
        </w:rPr>
        <w:t>,</w:t>
      </w:r>
      <w:r w:rsidRPr="00814974">
        <w:rPr>
          <w:lang w:bidi="ar-SY"/>
        </w:rPr>
        <w:t>4–</w:t>
      </w:r>
      <w:r w:rsidRPr="00814974">
        <w:rPr>
          <w:rFonts w:hint="cs"/>
          <w:rtl/>
        </w:rPr>
        <w:t>. وإن وقعت خارج منطقة فرينل الأولى تماماً فإن</w:t>
      </w:r>
      <w:r w:rsidRPr="00814974">
        <w:rPr>
          <w:rFonts w:hint="eastAsia"/>
          <w:rtl/>
        </w:rPr>
        <w:t> </w:t>
      </w:r>
      <w:r w:rsidRPr="00814974">
        <w:rPr>
          <w:rFonts w:hint="cs"/>
          <w:rtl/>
        </w:rPr>
        <w:t>الاتساع النسب‍ي للموجة المنعكسة يكون أقل من -</w:t>
      </w:r>
      <w:r w:rsidRPr="00814974">
        <w:t>dB 11</w:t>
      </w:r>
      <w:r w:rsidRPr="00814974">
        <w:rPr>
          <w:lang w:val="fr-CH"/>
        </w:rPr>
        <w:t>,</w:t>
      </w:r>
      <w:r w:rsidRPr="00814974">
        <w:t>5</w:t>
      </w:r>
      <w:r w:rsidRPr="00814974">
        <w:rPr>
          <w:rFonts w:hint="cs"/>
          <w:rtl/>
          <w:lang w:bidi="ar-SY"/>
        </w:rPr>
        <w:t>.</w:t>
      </w:r>
    </w:p>
    <w:p w14:paraId="72F88936" w14:textId="1F1F8E3C" w:rsidR="00814974" w:rsidRPr="00814974" w:rsidRDefault="00814974" w:rsidP="00A23BC9">
      <w:pPr>
        <w:pStyle w:val="Note"/>
        <w:rPr>
          <w:rtl/>
          <w:lang w:bidi="ar-SY"/>
        </w:rPr>
      </w:pPr>
      <w:r w:rsidRPr="00814974">
        <w:rPr>
          <w:rFonts w:hint="cs"/>
          <w:b/>
          <w:bCs/>
          <w:rtl/>
          <w:lang w:bidi="ar-SY"/>
        </w:rPr>
        <w:t xml:space="preserve">الملاحظة </w:t>
      </w:r>
      <w:r w:rsidRPr="00814974">
        <w:rPr>
          <w:b/>
          <w:bCs/>
          <w:lang w:bidi="ar-SY"/>
        </w:rPr>
        <w:t>3</w:t>
      </w:r>
      <w:r w:rsidRPr="00814974">
        <w:rPr>
          <w:rFonts w:hint="cs"/>
          <w:rtl/>
        </w:rPr>
        <w:t xml:space="preserve"> </w:t>
      </w:r>
      <w:r w:rsidRPr="00814974">
        <w:rPr>
          <w:rFonts w:ascii="Traditional Arabic" w:hAnsi="Traditional Arabic"/>
          <w:sz w:val="26"/>
        </w:rPr>
        <w:t>-</w:t>
      </w:r>
      <w:r w:rsidRPr="00814974">
        <w:rPr>
          <w:rFonts w:hint="cs"/>
          <w:rtl/>
        </w:rPr>
        <w:t xml:space="preserve"> 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814974">
        <w:rPr>
          <w:rFonts w:hint="eastAsia"/>
          <w:rtl/>
        </w:rPr>
        <w:t> </w:t>
      </w:r>
      <w:r w:rsidRPr="00814974">
        <w:rPr>
          <w:rFonts w:ascii="Symbol" w:hAnsi="Symbol"/>
        </w:rPr>
        <w:t></w:t>
      </w:r>
      <w:r w:rsidRPr="00814974">
        <w:rPr>
          <w:i/>
          <w:position w:val="-4"/>
        </w:rPr>
        <w:t>h</w:t>
      </w:r>
      <w:r w:rsidRPr="00814974">
        <w:rPr>
          <w:rFonts w:hint="cs"/>
          <w:rtl/>
        </w:rPr>
        <w:t> </w:t>
      </w:r>
      <w:r w:rsidRPr="00814974">
        <w:t>(m)</w:t>
      </w:r>
      <w:r w:rsidRPr="00814974">
        <w:rPr>
          <w:rFonts w:hint="cs"/>
          <w:rtl/>
        </w:rPr>
        <w:t xml:space="preserve"> حول هذا المنحني. </w:t>
      </w:r>
      <w:r w:rsidRPr="00814974">
        <w:rPr>
          <w:rFonts w:hint="cs"/>
          <w:rtl/>
          <w:lang w:bidi="ar-SY"/>
        </w:rPr>
        <w:t>ونظراً إلى أن</w:t>
      </w:r>
      <w:r w:rsidRPr="00814974">
        <w:rPr>
          <w:rFonts w:hint="eastAsia"/>
          <w:rtl/>
          <w:lang w:bidi="ar-SY"/>
        </w:rPr>
        <w:t> </w:t>
      </w:r>
      <w:r w:rsidRPr="00814974">
        <w:rPr>
          <w:rFonts w:hint="cs"/>
          <w:rtl/>
          <w:lang w:bidi="ar-SY"/>
        </w:rPr>
        <w:t>الموقع الأوليّ لمنطقة فرينل الأولى مجهول قد تكون العملية تكرارية. وإذا كانت منطقة فرينل الأولى فوق الماء يفترض أن السطح منتظم.</w:t>
      </w:r>
    </w:p>
    <w:p w14:paraId="43B4C179" w14:textId="77777777" w:rsidR="00814974" w:rsidRPr="00814974" w:rsidRDefault="00814974" w:rsidP="00A23BC9">
      <w:pPr>
        <w:pStyle w:val="Heading5"/>
        <w:rPr>
          <w:rtl/>
          <w:lang w:bidi="ar-SY"/>
        </w:rPr>
      </w:pPr>
      <w:r w:rsidRPr="00814974">
        <w:rPr>
          <w:lang w:bidi="ar-SY"/>
        </w:rPr>
        <w:t>2.4.2.1.6</w:t>
      </w:r>
      <w:r w:rsidRPr="00814974">
        <w:rPr>
          <w:rFonts w:hint="cs"/>
          <w:rtl/>
          <w:lang w:bidi="ar-SY"/>
        </w:rPr>
        <w:tab/>
        <w:t>قياس معامل الانعكاس الفعّال على السطح</w:t>
      </w:r>
    </w:p>
    <w:p w14:paraId="086F0552" w14:textId="77777777" w:rsidR="00814974" w:rsidRPr="00814974" w:rsidRDefault="00814974" w:rsidP="00814974">
      <w:pPr>
        <w:spacing w:after="240"/>
        <w:rPr>
          <w:rtl/>
          <w:lang w:bidi="ar-SY"/>
        </w:rPr>
      </w:pPr>
      <w:r w:rsidRPr="00814974">
        <w:rPr>
          <w:rFonts w:hint="cs"/>
          <w:rtl/>
        </w:rPr>
        <w:t xml:space="preserve">يمكن في شروط الانتشار العادية (انظر الفقرة </w:t>
      </w:r>
      <w:r w:rsidRPr="00814974">
        <w:t>8</w:t>
      </w:r>
      <w:r w:rsidRPr="00814974">
        <w:rPr>
          <w:rFonts w:hint="cs"/>
          <w:rtl/>
          <w:lang w:bidi="ar-SY"/>
        </w:rPr>
        <w:t xml:space="preserve"> المتعلقة بأفضل لحظة أثناء النهار وكذلك الملاحظة </w:t>
      </w:r>
      <w:r w:rsidRPr="00814974">
        <w:rPr>
          <w:lang w:bidi="ar-SY"/>
        </w:rPr>
        <w:t>1</w:t>
      </w:r>
      <w:r w:rsidRPr="00814974">
        <w:rPr>
          <w:rFonts w:hint="cs"/>
          <w:rtl/>
          <w:lang w:bidi="ar-SY"/>
        </w:rPr>
        <w:t xml:space="preserve">) قياس معامل الانعكاس </w:t>
      </w:r>
      <w:r w:rsidRPr="00814974">
        <w:rPr>
          <w:rFonts w:hint="cs"/>
          <w:spacing w:val="6"/>
          <w:rtl/>
          <w:lang w:bidi="ar-SY"/>
        </w:rPr>
        <w:t>الفعّال على السطح العاكس بإعداد مخطط ارتفاع الهوائي - كسب الهوائي المتعلق بسوية الإشارة المستقبلة عند تسوية</w:t>
      </w:r>
      <w:r w:rsidRPr="00814974">
        <w:rPr>
          <w:rFonts w:hint="cs"/>
          <w:spacing w:val="8"/>
          <w:rtl/>
          <w:lang w:bidi="ar-SY"/>
        </w:rPr>
        <w:t xml:space="preserve"> </w:t>
      </w:r>
      <w:r w:rsidRPr="00814974">
        <w:rPr>
          <w:rFonts w:hint="cs"/>
          <w:spacing w:val="4"/>
          <w:rtl/>
          <w:lang w:bidi="ar-SY"/>
        </w:rPr>
        <w:t>ارتفاع هوائي الإرسال أو هوائي الاستقبال في مدى ترددات يكفي عرضه لرصد قيم المخطط الدنيا والعليا على حد سواء.</w:t>
      </w:r>
      <w:r w:rsidRPr="00814974">
        <w:rPr>
          <w:rFonts w:hint="cs"/>
          <w:spacing w:val="8"/>
          <w:rtl/>
          <w:lang w:bidi="ar-SY"/>
        </w:rPr>
        <w:t xml:space="preserve"> وإذا كان</w:t>
      </w:r>
      <w:r w:rsidRPr="00814974">
        <w:rPr>
          <w:rFonts w:hint="cs"/>
          <w:rtl/>
          <w:lang w:bidi="ar-SY"/>
        </w:rPr>
        <w:t xml:space="preserve"> </w:t>
      </w:r>
      <w:r w:rsidRPr="00814974">
        <w:t>(dB)</w:t>
      </w:r>
      <w:r w:rsidRPr="00814974">
        <w:rPr>
          <w:rFonts w:ascii="Symbol" w:hAnsi="Symbol"/>
        </w:rPr>
        <w:t></w:t>
      </w:r>
      <w:r w:rsidRPr="00814974">
        <w:rPr>
          <w:rFonts w:ascii="Symbol" w:hAnsi="Symbol"/>
        </w:rPr>
        <w:t></w:t>
      </w:r>
      <w:r w:rsidRPr="00814974">
        <w:rPr>
          <w:i/>
        </w:rPr>
        <w:t>E</w:t>
      </w:r>
      <w:r w:rsidRPr="00814974">
        <w:rPr>
          <w:rFonts w:hint="cs"/>
          <w:rtl/>
          <w:lang w:bidi="ar-SY"/>
        </w:rPr>
        <w:t xml:space="preserve"> هو الفرق بين السويتين الدنيا والعليا (انظر الشكل </w:t>
      </w:r>
      <w:r w:rsidRPr="00814974">
        <w:rPr>
          <w:lang w:bidi="ar-SY"/>
        </w:rPr>
        <w:t>11</w:t>
      </w:r>
      <w:r w:rsidRPr="00814974">
        <w:rPr>
          <w:rFonts w:hint="cs"/>
          <w:rtl/>
          <w:lang w:bidi="ar-SY"/>
        </w:rPr>
        <w:t>) يعطى معامل الانعكاس الفعّال بالمعادلة التالية:</w:t>
      </w:r>
    </w:p>
    <w:p w14:paraId="262BBD68" w14:textId="0DFE3705" w:rsidR="00814974" w:rsidRPr="00814974" w:rsidRDefault="00814974" w:rsidP="00A23BC9">
      <w:pPr>
        <w:pStyle w:val="Equation"/>
        <w:rPr>
          <w:lang w:val="en-GB"/>
        </w:rPr>
      </w:pPr>
      <w:r w:rsidRPr="00814974">
        <w:rPr>
          <w:lang w:val="en-GB"/>
        </w:rPr>
        <w:tab/>
      </w:r>
      <w:r w:rsidR="00A22B9A" w:rsidRPr="00834A6B">
        <w:rPr>
          <w:color w:val="0000FF"/>
          <w:position w:val="-30"/>
          <w:lang w:val="fr-FR"/>
        </w:rPr>
        <w:object w:dxaOrig="2940" w:dyaOrig="740" w14:anchorId="407CC77F">
          <v:shape id="_x0000_i1287" type="#_x0000_t75" style="width:160.85pt;height:43pt" o:ole="" fillcolor="window">
            <v:imagedata r:id="rId237" o:title=""/>
          </v:shape>
          <o:OLEObject Type="Embed" ProgID="Equation.DSMT4" ShapeID="_x0000_i1287" DrawAspect="Content" ObjectID="_1826701955" r:id="rId238"/>
        </w:object>
      </w:r>
      <w:r w:rsidRPr="00814974">
        <w:rPr>
          <w:lang w:val="en-GB"/>
        </w:rPr>
        <w:tab/>
        <w:t>(139)</w:t>
      </w:r>
    </w:p>
    <w:p w14:paraId="770E1578" w14:textId="7B924DC5" w:rsidR="00814974" w:rsidRPr="00814974" w:rsidRDefault="00814974" w:rsidP="00A23BC9">
      <w:pPr>
        <w:pStyle w:val="Note"/>
        <w:rPr>
          <w:rtl/>
        </w:rPr>
      </w:pPr>
      <w:r w:rsidRPr="00814974">
        <w:rPr>
          <w:rFonts w:hint="cs"/>
          <w:b/>
          <w:bCs/>
          <w:rtl/>
        </w:rPr>
        <w:lastRenderedPageBreak/>
        <w:t xml:space="preserve">الملاحظة </w:t>
      </w:r>
      <w:r w:rsidRPr="00814974">
        <w:rPr>
          <w:b/>
          <w:bCs/>
        </w:rPr>
        <w:t>1</w:t>
      </w:r>
      <w:r w:rsidRPr="00814974">
        <w:rPr>
          <w:rFonts w:hint="cs"/>
          <w:rtl/>
        </w:rPr>
        <w:t xml:space="preserve"> </w:t>
      </w:r>
      <w:r w:rsidR="00A22B9A">
        <w:rPr>
          <w:rFonts w:hint="cs"/>
          <w:rtl/>
        </w:rPr>
        <w:t>–</w:t>
      </w:r>
      <w:r w:rsidRPr="00814974">
        <w:rPr>
          <w:rFonts w:hint="cs"/>
          <w:rtl/>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814974">
        <w:t>1.4.2.1.6</w:t>
      </w:r>
      <w:r w:rsidRPr="00814974">
        <w:rPr>
          <w:rFonts w:hint="cs"/>
          <w:rtl/>
        </w:rPr>
        <w:t xml:space="preserve"> وإلى الفروق المعروفة لإيصالية الأرض في شروط الرطوبة أو الجفاف. ولا تقدم الفقرتان </w:t>
      </w:r>
      <w:r w:rsidRPr="00814974">
        <w:t>1.4.2.1.6</w:t>
      </w:r>
      <w:r w:rsidRPr="00814974">
        <w:rPr>
          <w:rFonts w:hint="cs"/>
          <w:rtl/>
        </w:rPr>
        <w:t xml:space="preserve"> و</w:t>
      </w:r>
      <w:r w:rsidRPr="00814974">
        <w:t>2.4.2.1.6</w:t>
      </w:r>
      <w:r w:rsidRPr="00814974">
        <w:rPr>
          <w:rFonts w:hint="cs"/>
          <w:rtl/>
        </w:rPr>
        <w:t xml:space="preserve"> إلا تعليمات إجمالية بهذا الصدد.</w:t>
      </w:r>
    </w:p>
    <w:p w14:paraId="725AA2DD" w14:textId="601A8667" w:rsidR="00814974" w:rsidRPr="00814974" w:rsidRDefault="00814974" w:rsidP="00A22B9A">
      <w:pPr>
        <w:pStyle w:val="FigureNo"/>
        <w:rPr>
          <w:rtl/>
        </w:rPr>
      </w:pPr>
      <w:r w:rsidRPr="00814974">
        <w:rPr>
          <w:rFonts w:hint="cs"/>
          <w:rtl/>
        </w:rPr>
        <w:t xml:space="preserve">الشكل </w:t>
      </w:r>
      <w:r w:rsidRPr="00814974">
        <w:t>11</w:t>
      </w:r>
    </w:p>
    <w:p w14:paraId="1A26E54F" w14:textId="77777777" w:rsidR="00814974" w:rsidRPr="00814974" w:rsidRDefault="00814974" w:rsidP="00A22B9A">
      <w:pPr>
        <w:pStyle w:val="Figuretitle0"/>
        <w:rPr>
          <w:rtl/>
        </w:rPr>
      </w:pPr>
      <w:r w:rsidRPr="00814974">
        <w:rPr>
          <w:rFonts w:hint="cs"/>
          <w:rtl/>
        </w:rPr>
        <w:t xml:space="preserve">قياس </w:t>
      </w:r>
      <w:r w:rsidRPr="00814974">
        <w:t>(dB)</w:t>
      </w:r>
      <w:r w:rsidRPr="00814974">
        <w:rPr>
          <w:rFonts w:ascii="Symbol" w:hAnsi="Symbol"/>
        </w:rPr>
        <w:t></w:t>
      </w:r>
      <w:r w:rsidRPr="00814974">
        <w:rPr>
          <w:rFonts w:ascii="Symbol" w:hAnsi="Symbol"/>
        </w:rPr>
        <w:t></w:t>
      </w:r>
      <w:r w:rsidRPr="00814974">
        <w:rPr>
          <w:i/>
        </w:rPr>
        <w:t>E</w:t>
      </w:r>
      <w:r w:rsidRPr="00814974">
        <w:rPr>
          <w:rFonts w:hint="cs"/>
          <w:rtl/>
        </w:rPr>
        <w:t xml:space="preserve"> على أساس مخطط ارتفاع الهوائي </w:t>
      </w:r>
      <w:r w:rsidRPr="00814974">
        <w:rPr>
          <w:rFonts w:hint="cs"/>
          <w:szCs w:val="28"/>
          <w:rtl/>
        </w:rPr>
        <w:t>-</w:t>
      </w:r>
      <w:r w:rsidRPr="00814974">
        <w:rPr>
          <w:rFonts w:hint="cs"/>
          <w:rtl/>
        </w:rPr>
        <w:t xml:space="preserve"> كسب الهوائي</w:t>
      </w:r>
    </w:p>
    <w:p w14:paraId="6137C643" w14:textId="792377EF" w:rsidR="00814974" w:rsidRPr="00814974" w:rsidRDefault="00A23BC9" w:rsidP="00A23BC9">
      <w:pPr>
        <w:pStyle w:val="Figure"/>
        <w:rPr>
          <w:rtl/>
          <w:lang w:val="en-GB"/>
        </w:rPr>
      </w:pPr>
      <w:r>
        <w:rPr>
          <w:noProof/>
          <w:lang w:val="en-GB"/>
        </w:rPr>
        <w:drawing>
          <wp:inline distT="0" distB="0" distL="0" distR="0" wp14:anchorId="40EF101C" wp14:editId="2996B8F8">
            <wp:extent cx="4810156" cy="2846717"/>
            <wp:effectExtent l="0" t="0" r="9525" b="0"/>
            <wp:docPr id="254374344" name="Picture 15" descr="الشكل 11 يوضح قياس (dB)E على أساس مخطط ارتفاع الهوائي - كسب الهوائ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4344" name="Picture 15" descr="الشكل 11 يوضح قياس (dB)E على أساس مخطط ارتفاع الهوائي - كسب الهوائي&#10;"/>
                    <pic:cNvPicPr>
                      <a:picLocks noChangeAspect="1" noChangeArrowheads="1"/>
                    </pic:cNvPicPr>
                  </pic:nvPicPr>
                  <pic:blipFill rotWithShape="1">
                    <a:blip r:embed="rId239">
                      <a:extLst>
                        <a:ext uri="{28A0092B-C50C-407E-A947-70E740481C1C}">
                          <a14:useLocalDpi xmlns:a14="http://schemas.microsoft.com/office/drawing/2010/main" val="0"/>
                        </a:ext>
                      </a:extLst>
                    </a:blip>
                    <a:srcRect l="27440" t="26632" r="27868" b="26382"/>
                    <a:stretch>
                      <a:fillRect/>
                    </a:stretch>
                  </pic:blipFill>
                  <pic:spPr bwMode="auto">
                    <a:xfrm>
                      <a:off x="0" y="0"/>
                      <a:ext cx="4829678" cy="2858270"/>
                    </a:xfrm>
                    <a:prstGeom prst="rect">
                      <a:avLst/>
                    </a:prstGeom>
                    <a:noFill/>
                    <a:ln>
                      <a:noFill/>
                    </a:ln>
                    <a:extLst>
                      <a:ext uri="{53640926-AAD7-44D8-BBD7-CCE9431645EC}">
                        <a14:shadowObscured xmlns:a14="http://schemas.microsoft.com/office/drawing/2010/main"/>
                      </a:ext>
                    </a:extLst>
                  </pic:spPr>
                </pic:pic>
              </a:graphicData>
            </a:graphic>
          </wp:inline>
        </w:drawing>
      </w:r>
    </w:p>
    <w:p w14:paraId="33BDEBE1" w14:textId="77777777" w:rsidR="00814974" w:rsidRPr="00814974" w:rsidRDefault="00814974" w:rsidP="00A23BC9">
      <w:pPr>
        <w:pStyle w:val="Heading4"/>
        <w:rPr>
          <w:rtl/>
          <w:lang w:bidi="ar-SY"/>
        </w:rPr>
      </w:pPr>
      <w:r w:rsidRPr="00814974">
        <w:rPr>
          <w:lang w:bidi="ar-SY"/>
        </w:rPr>
        <w:t>5.2.1.6</w:t>
      </w:r>
      <w:r w:rsidRPr="00814974">
        <w:rPr>
          <w:rFonts w:hint="cs"/>
          <w:rtl/>
          <w:lang w:bidi="ar-SY"/>
        </w:rPr>
        <w:tab/>
        <w:t>استعمال تمييز الهوائي</w:t>
      </w:r>
    </w:p>
    <w:p w14:paraId="180EF407" w14:textId="77777777" w:rsidR="00814974" w:rsidRPr="00814974" w:rsidRDefault="00814974" w:rsidP="00814974">
      <w:pPr>
        <w:rPr>
          <w:rtl/>
        </w:rPr>
      </w:pPr>
      <w:r w:rsidRPr="00814974">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 للاستفادة من المخطط النموذجي لإشعاع الهوائي أو الهوائيين من أجل تمييز الموجة أو</w:t>
      </w:r>
      <w:r w:rsidRPr="00814974">
        <w:rPr>
          <w:rFonts w:hint="eastAsia"/>
          <w:rtl/>
        </w:rPr>
        <w:t> </w:t>
      </w:r>
      <w:r w:rsidRPr="00814974">
        <w:rPr>
          <w:rFonts w:hint="cs"/>
          <w:rtl/>
        </w:rPr>
        <w:t>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14:paraId="10B4697E" w14:textId="77777777" w:rsidR="00814974" w:rsidRPr="00814974" w:rsidRDefault="00814974" w:rsidP="00814974">
      <w:pPr>
        <w:rPr>
          <w:rtl/>
          <w:lang w:bidi="ar-SY"/>
        </w:rPr>
      </w:pPr>
      <w:r w:rsidRPr="00814974">
        <w:rPr>
          <w:rFonts w:hint="cs"/>
          <w:i/>
          <w:iCs/>
          <w:rtl/>
        </w:rPr>
        <w:t xml:space="preserve">الخطوة </w:t>
      </w:r>
      <w:r w:rsidRPr="00814974">
        <w:rPr>
          <w:i/>
          <w:iCs/>
        </w:rPr>
        <w:t>1</w:t>
      </w:r>
      <w:r w:rsidRPr="00814974">
        <w:rPr>
          <w:rFonts w:hint="cs"/>
          <w:rtl/>
        </w:rPr>
        <w:t xml:space="preserve">: تحسب الزوايا بين الموجة المباشرة والموجات المنعكسة على سطح الأرض في الموقعين </w:t>
      </w:r>
      <w:r w:rsidRPr="00814974">
        <w:t>1</w:t>
      </w:r>
      <w:r w:rsidRPr="00814974">
        <w:rPr>
          <w:rFonts w:hint="cs"/>
          <w:rtl/>
          <w:lang w:bidi="ar-SY"/>
        </w:rPr>
        <w:t xml:space="preserve"> و</w:t>
      </w:r>
      <w:r w:rsidRPr="00814974">
        <w:t>2</w:t>
      </w:r>
      <w:r w:rsidRPr="00814974">
        <w:rPr>
          <w:rFonts w:hint="cs"/>
          <w:rtl/>
        </w:rPr>
        <w:t xml:space="preserve"> للمدى المطلوب من القيم الفعّالة </w:t>
      </w:r>
      <w:r w:rsidRPr="00814974">
        <w:rPr>
          <w:i/>
          <w:iCs/>
        </w:rPr>
        <w:t>k</w:t>
      </w:r>
      <w:r w:rsidRPr="00814974">
        <w:rPr>
          <w:rFonts w:hint="cs"/>
          <w:rtl/>
        </w:rPr>
        <w:t xml:space="preserve"> الناتجة عن الخطوة </w:t>
      </w:r>
      <w:r w:rsidRPr="00814974">
        <w:t>3</w:t>
      </w:r>
      <w:r w:rsidRPr="00814974">
        <w:rPr>
          <w:rFonts w:hint="cs"/>
          <w:rtl/>
          <w:lang w:bidi="ar-SY"/>
        </w:rPr>
        <w:t xml:space="preserve"> من الفقرة </w:t>
      </w:r>
      <w:r w:rsidRPr="00814974">
        <w:rPr>
          <w:lang w:bidi="ar-SY"/>
        </w:rPr>
        <w:t>4.2.1.6</w:t>
      </w:r>
      <w:r w:rsidRPr="00814974">
        <w:rPr>
          <w:rFonts w:hint="cs"/>
          <w:rtl/>
          <w:lang w:bidi="ar-SY"/>
        </w:rPr>
        <w:t>، وذلك على النحو التالي:</w:t>
      </w:r>
    </w:p>
    <w:p w14:paraId="743FBC0B" w14:textId="3542230A" w:rsidR="00814974" w:rsidRPr="00814974" w:rsidRDefault="00A23BC9" w:rsidP="00A23BC9">
      <w:pPr>
        <w:pStyle w:val="Equation"/>
        <w:rPr>
          <w:rtl/>
        </w:rPr>
      </w:pPr>
      <w:r w:rsidRPr="00814974">
        <w:rPr>
          <w:noProof/>
          <w:lang w:eastAsia="en-US"/>
        </w:rPr>
        <mc:AlternateContent>
          <mc:Choice Requires="wpg">
            <w:drawing>
              <wp:anchor distT="0" distB="0" distL="114300" distR="114300" simplePos="0" relativeHeight="251674112" behindDoc="0" locked="0" layoutInCell="1" allowOverlap="1" wp14:anchorId="6D1E3A9F" wp14:editId="7606003E">
                <wp:simplePos x="0" y="0"/>
                <wp:positionH relativeFrom="column">
                  <wp:posOffset>4230370</wp:posOffset>
                </wp:positionH>
                <wp:positionV relativeFrom="paragraph">
                  <wp:posOffset>20584</wp:posOffset>
                </wp:positionV>
                <wp:extent cx="784225" cy="422910"/>
                <wp:effectExtent l="0" t="0" r="0" b="0"/>
                <wp:wrapNone/>
                <wp:docPr id="55" name="Group 55"/>
                <wp:cNvGraphicFramePr/>
                <a:graphic xmlns:a="http://schemas.openxmlformats.org/drawingml/2006/main">
                  <a:graphicData uri="http://schemas.microsoft.com/office/word/2010/wordprocessingGroup">
                    <wpg:wgp>
                      <wpg:cNvGrpSpPr/>
                      <wpg:grpSpPr>
                        <a:xfrm>
                          <a:off x="0" y="0"/>
                          <a:ext cx="784225" cy="422910"/>
                          <a:chOff x="0" y="0"/>
                          <a:chExt cx="784746" cy="423081"/>
                        </a:xfrm>
                      </wpg:grpSpPr>
                      <wps:wsp>
                        <wps:cNvPr id="53" name="Rectangle 53"/>
                        <wps:cNvSpPr/>
                        <wps:spPr>
                          <a:xfrm>
                            <a:off x="232012" y="143301"/>
                            <a:ext cx="483870" cy="1771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784746" cy="423081"/>
                          </a:xfrm>
                          <a:prstGeom prst="rect">
                            <a:avLst/>
                          </a:prstGeom>
                          <a:noFill/>
                          <a:ln w="6350">
                            <a:noFill/>
                          </a:ln>
                          <a:effectLst/>
                        </wps:spPr>
                        <wps:txbx>
                          <w:txbxContent>
                            <w:p w14:paraId="24CD68C4" w14:textId="77777777" w:rsidR="00814974" w:rsidRDefault="00814974" w:rsidP="00814974">
                              <w:r>
                                <w:rPr>
                                  <w:rFonts w:hint="cs"/>
                                  <w:rtl/>
                                  <w:lang w:bidi="ar-EG"/>
                                </w:rPr>
                                <w:t>ب</w:t>
                              </w:r>
                              <w:r>
                                <w:rPr>
                                  <w:rFonts w:hint="cs"/>
                                  <w:rtl/>
                                  <w:lang w:bidi="ar-SY"/>
                                </w:rPr>
                                <w:t>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E3A9F" id="Group 55" o:spid="_x0000_s1032" style="position:absolute;left:0;text-align:left;margin-left:333.1pt;margin-top:1.6pt;width:61.75pt;height:33.3pt;z-index:251674112"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">
                <v:rect id="Rectangle 53" o:spid="_x0000_s1033"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" fillcolor="window" strokecolor="window" strokeweight="2pt"/>
                <v:shape id="Text Box 54" o:spid="_x0000_s1034" type="#_x0000_t202" style="position:absolute;width:7847;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4CD68C4" w14:textId="77777777" w:rsidR="00814974" w:rsidRDefault="00814974" w:rsidP="00814974">
                        <w:r>
                          <w:rPr>
                            <w:rFonts w:hint="cs"/>
                            <w:rtl/>
                            <w:lang w:bidi="ar-EG"/>
                          </w:rPr>
                          <w:t>ب</w:t>
                        </w:r>
                        <w:r>
                          <w:rPr>
                            <w:rFonts w:hint="cs"/>
                            <w:rtl/>
                            <w:lang w:bidi="ar-SY"/>
                          </w:rPr>
                          <w:t>الدرجات</w:t>
                        </w:r>
                      </w:p>
                    </w:txbxContent>
                  </v:textbox>
                </v:shape>
              </v:group>
            </w:pict>
          </mc:Fallback>
        </mc:AlternateContent>
      </w:r>
      <w:r w:rsidRPr="00814974">
        <w:rPr>
          <w:noProof/>
          <w:lang w:eastAsia="en-US"/>
        </w:rPr>
        <mc:AlternateContent>
          <mc:Choice Requires="wpg">
            <w:drawing>
              <wp:anchor distT="0" distB="0" distL="114300" distR="114300" simplePos="0" relativeHeight="251675136" behindDoc="0" locked="0" layoutInCell="1" allowOverlap="1" wp14:anchorId="65803B1F" wp14:editId="45470FA6">
                <wp:simplePos x="0" y="0"/>
                <wp:positionH relativeFrom="column">
                  <wp:posOffset>4271645</wp:posOffset>
                </wp:positionH>
                <wp:positionV relativeFrom="paragraph">
                  <wp:posOffset>489214</wp:posOffset>
                </wp:positionV>
                <wp:extent cx="784225" cy="478790"/>
                <wp:effectExtent l="0" t="0" r="0" b="0"/>
                <wp:wrapNone/>
                <wp:docPr id="56" name="Group 56"/>
                <wp:cNvGraphicFramePr/>
                <a:graphic xmlns:a="http://schemas.openxmlformats.org/drawingml/2006/main">
                  <a:graphicData uri="http://schemas.microsoft.com/office/word/2010/wordprocessingGroup">
                    <wpg:wgp>
                      <wpg:cNvGrpSpPr/>
                      <wpg:grpSpPr>
                        <a:xfrm>
                          <a:off x="0" y="0"/>
                          <a:ext cx="784225" cy="478790"/>
                          <a:chOff x="-30670" y="143301"/>
                          <a:chExt cx="784746" cy="479088"/>
                        </a:xfrm>
                      </wpg:grpSpPr>
                      <wps:wsp>
                        <wps:cNvPr id="57" name="Rectangle 57"/>
                        <wps:cNvSpPr/>
                        <wps:spPr>
                          <a:xfrm>
                            <a:off x="232012" y="143301"/>
                            <a:ext cx="483870" cy="1771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0670" y="199308"/>
                            <a:ext cx="784746" cy="423081"/>
                          </a:xfrm>
                          <a:prstGeom prst="rect">
                            <a:avLst/>
                          </a:prstGeom>
                          <a:solidFill>
                            <a:sysClr val="window" lastClr="FFFFFF"/>
                          </a:solidFill>
                          <a:ln w="6350">
                            <a:noFill/>
                          </a:ln>
                          <a:effectLst/>
                        </wps:spPr>
                        <wps:txbx>
                          <w:txbxContent>
                            <w:p w14:paraId="670E25CF" w14:textId="77777777" w:rsidR="00814974" w:rsidRDefault="00814974" w:rsidP="00814974">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03B1F" id="Group 56" o:spid="_x0000_s1035" style="position:absolute;left:0;text-align:left;margin-left:336.35pt;margin-top:38.5pt;width:61.75pt;height:37.7pt;z-index:251675136;mso-width-relative:margin;mso-height-relative:margin" coordorigin="-306,1433" coordsize="7847,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">
                <v:rect id="Rectangle 57" o:spid="_x0000_s1036"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" fillcolor="window" strokecolor="window" strokeweight="2pt"/>
                <v:shape id="Text Box 58" o:spid="_x0000_s1037" type="#_x0000_t202" style="position:absolute;left:-306;top:1993;width:7846;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q8wgAAANsAAAAPAAAAZHJzL2Rvd25yZXYueG1sRE9da8Iw&#10;FH0f7D+EO9ibTSdM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Czypq8wgAAANsAAAAPAAAA&#10;AAAAAAAAAAAAAAcCAABkcnMvZG93bnJldi54bWxQSwUGAAAAAAMAAwC3AAAA9gIAAAAA&#10;" fillcolor="window" stroked="f" strokeweight=".5pt">
                  <v:textbox>
                    <w:txbxContent>
                      <w:p w14:paraId="670E25CF" w14:textId="77777777" w:rsidR="00814974" w:rsidRDefault="00814974" w:rsidP="00814974">
                        <w:r>
                          <w:rPr>
                            <w:rFonts w:hint="cs"/>
                            <w:rtl/>
                            <w:lang w:bidi="ar-SY"/>
                          </w:rPr>
                          <w:t>بالدرجات</w:t>
                        </w:r>
                      </w:p>
                    </w:txbxContent>
                  </v:textbox>
                </v:shape>
              </v:group>
            </w:pict>
          </mc:Fallback>
        </mc:AlternateContent>
      </w:r>
      <w:r w:rsidR="00814974" w:rsidRPr="00814974">
        <w:tab/>
      </w:r>
      <w:r w:rsidR="00814974" w:rsidRPr="00814974">
        <w:rPr>
          <w:lang w:val="fr-FR" w:eastAsia="en-US"/>
        </w:rPr>
        <w:object w:dxaOrig="5760" w:dyaOrig="760" w14:anchorId="2DEA1879">
          <v:shape id="_x0000_i1125" type="#_x0000_t75" style="width:4in;height:35.55pt" o:ole="" fillcolor="window">
            <v:imagedata r:id="rId240" o:title=""/>
          </v:shape>
          <o:OLEObject Type="Embed" ProgID="Equation.3" ShapeID="_x0000_i1125" DrawAspect="Content" ObjectID="_1826701956" r:id="rId241"/>
        </w:object>
      </w:r>
      <w:r w:rsidR="00814974" w:rsidRPr="00814974">
        <w:tab/>
      </w:r>
      <w:r w:rsidR="00814974" w:rsidRPr="00A22B9A">
        <w:rPr>
          <w:position w:val="26"/>
        </w:rPr>
        <w:t>(140)</w:t>
      </w:r>
    </w:p>
    <w:p w14:paraId="4C1DF7D1" w14:textId="3C50C746" w:rsidR="00814974" w:rsidRPr="00814974" w:rsidRDefault="00814974" w:rsidP="00A23BC9">
      <w:pPr>
        <w:pStyle w:val="Equation"/>
        <w:rPr>
          <w:rtl/>
        </w:rPr>
      </w:pPr>
      <w:r w:rsidRPr="00814974">
        <w:tab/>
      </w:r>
      <w:r w:rsidRPr="00814974">
        <w:rPr>
          <w:lang w:val="fr-FR" w:eastAsia="en-US"/>
        </w:rPr>
        <w:object w:dxaOrig="5780" w:dyaOrig="760" w14:anchorId="08B9B1B4">
          <v:shape id="_x0000_i1126" type="#_x0000_t75" style="width:4in;height:35.55pt" o:ole="" fillcolor="window">
            <v:imagedata r:id="rId242" o:title=""/>
          </v:shape>
          <o:OLEObject Type="Embed" ProgID="Equation.3" ShapeID="_x0000_i1126" DrawAspect="Content" ObjectID="_1826701957" r:id="rId243"/>
        </w:object>
      </w:r>
      <w:r w:rsidRPr="00814974">
        <w:tab/>
      </w:r>
      <w:r w:rsidRPr="00A22B9A">
        <w:rPr>
          <w:position w:val="30"/>
        </w:rPr>
        <w:t>(141)</w:t>
      </w:r>
    </w:p>
    <w:p w14:paraId="34B8F6A7" w14:textId="77777777" w:rsidR="00814974" w:rsidRPr="00814974" w:rsidRDefault="00814974" w:rsidP="00814974">
      <w:pPr>
        <w:spacing w:before="240" w:line="187" w:lineRule="auto"/>
        <w:rPr>
          <w:rtl/>
        </w:rPr>
      </w:pPr>
      <w:r w:rsidRPr="00814974">
        <w:rPr>
          <w:rFonts w:hint="cs"/>
          <w:i/>
          <w:iCs/>
          <w:rtl/>
          <w:lang w:bidi="ar-SY"/>
        </w:rPr>
        <w:t xml:space="preserve">الخطوة </w:t>
      </w:r>
      <w:r w:rsidRPr="00814974">
        <w:rPr>
          <w:i/>
          <w:iCs/>
          <w:lang w:bidi="ar-SY"/>
        </w:rPr>
        <w:t>2</w:t>
      </w:r>
      <w:r w:rsidRPr="00814974">
        <w:rPr>
          <w:rFonts w:hint="cs"/>
          <w:rtl/>
        </w:rPr>
        <w:t>: تقدير التوهين الحاصل في الإشارة (أو الإشارات) المنعكسة على سطح الأرض نسبةً إلى الإشارة المباشرة والناتج عن</w:t>
      </w:r>
      <w:r w:rsidRPr="00814974">
        <w:rPr>
          <w:rFonts w:hint="eastAsia"/>
          <w:rtl/>
        </w:rPr>
        <w:t> </w:t>
      </w:r>
      <w:r w:rsidRPr="00814974">
        <w:rPr>
          <w:rFonts w:hint="cs"/>
          <w:rtl/>
        </w:rPr>
        <w:t xml:space="preserve">تمييز الهوائي (انظر الملاحظة </w:t>
      </w:r>
      <w:r w:rsidRPr="00814974">
        <w:t>1</w:t>
      </w:r>
      <w:r w:rsidRPr="00814974">
        <w:rPr>
          <w:rFonts w:hint="cs"/>
          <w:rtl/>
        </w:rPr>
        <w:t>):</w:t>
      </w:r>
    </w:p>
    <w:p w14:paraId="36DB2375" w14:textId="577EDD6C" w:rsidR="00814974" w:rsidRPr="00814974" w:rsidRDefault="00814974" w:rsidP="00A23BC9">
      <w:pPr>
        <w:pStyle w:val="Equation"/>
        <w:rPr>
          <w:rtl/>
          <w:lang w:bidi="ar-SY"/>
        </w:rPr>
      </w:pPr>
      <w:r w:rsidRPr="00814974">
        <w:tab/>
      </w:r>
      <w:r w:rsidR="00A22B9A" w:rsidRPr="008947EA">
        <w:rPr>
          <w:color w:val="0000FF"/>
          <w:position w:val="-42"/>
        </w:rPr>
        <w:object w:dxaOrig="4160" w:dyaOrig="960" w14:anchorId="40960D09">
          <v:shape id="_x0000_i1289" type="#_x0000_t75" style="width:206.65pt;height:47.7pt" o:ole="" fillcolor="window">
            <v:imagedata r:id="rId244" o:title=""/>
          </v:shape>
          <o:OLEObject Type="Embed" ProgID="Equation.3" ShapeID="_x0000_i1289" DrawAspect="Content" ObjectID="_1826701958" r:id="rId245"/>
        </w:object>
      </w:r>
      <w:r w:rsidRPr="00814974">
        <w:tab/>
        <w:t>(142)</w:t>
      </w:r>
    </w:p>
    <w:p w14:paraId="0FEC2197" w14:textId="77777777" w:rsidR="00814974" w:rsidRPr="00814974" w:rsidRDefault="00814974" w:rsidP="00814974">
      <w:pPr>
        <w:rPr>
          <w:rtl/>
          <w:lang w:bidi="ar-SY"/>
        </w:rPr>
      </w:pPr>
      <w:r w:rsidRPr="00814974">
        <w:rPr>
          <w:rFonts w:hint="cs"/>
          <w:rtl/>
          <w:lang w:bidi="ar-SY"/>
        </w:rPr>
        <w:t xml:space="preserve">حيث </w:t>
      </w:r>
      <w:r w:rsidRPr="00814974">
        <w:sym w:font="Symbol" w:char="F061"/>
      </w:r>
      <w:r w:rsidRPr="00814974">
        <w:rPr>
          <w:i/>
          <w:iCs/>
          <w:vertAlign w:val="subscript"/>
        </w:rPr>
        <w:t>a</w:t>
      </w:r>
      <w:r w:rsidRPr="00814974">
        <w:rPr>
          <w:vertAlign w:val="subscript"/>
        </w:rPr>
        <w:t>1</w:t>
      </w:r>
      <w:r w:rsidRPr="00814974">
        <w:rPr>
          <w:rFonts w:hint="cs"/>
          <w:position w:val="-4"/>
          <w:sz w:val="20"/>
          <w:szCs w:val="20"/>
          <w:rtl/>
          <w:lang w:bidi="ar-SY"/>
        </w:rPr>
        <w:t xml:space="preserve"> </w:t>
      </w:r>
      <w:r w:rsidRPr="00814974">
        <w:rPr>
          <w:rFonts w:hint="cs"/>
          <w:rtl/>
        </w:rPr>
        <w:t>و</w:t>
      </w:r>
      <w:r w:rsidRPr="00814974">
        <w:sym w:font="Symbol" w:char="F061"/>
      </w:r>
      <w:r w:rsidRPr="00814974">
        <w:rPr>
          <w:i/>
          <w:iCs/>
          <w:vertAlign w:val="subscript"/>
        </w:rPr>
        <w:t>a</w:t>
      </w:r>
      <w:r w:rsidRPr="00814974">
        <w:rPr>
          <w:vertAlign w:val="subscript"/>
        </w:rPr>
        <w:t>2</w:t>
      </w:r>
      <w:r w:rsidRPr="00814974">
        <w:rPr>
          <w:rFonts w:hint="cs"/>
          <w:rtl/>
        </w:rPr>
        <w:t xml:space="preserve"> هما فتحتا نصف القدرة للحزمة في الهوائيين</w:t>
      </w:r>
      <w:r w:rsidRPr="00814974">
        <w:rPr>
          <w:rFonts w:hint="cs"/>
          <w:rtl/>
          <w:lang w:bidi="ar-SY"/>
        </w:rPr>
        <w:t>.</w:t>
      </w:r>
    </w:p>
    <w:p w14:paraId="70D14869" w14:textId="77777777" w:rsidR="00814974" w:rsidRPr="00814974" w:rsidRDefault="00814974" w:rsidP="00814974">
      <w:pPr>
        <w:rPr>
          <w:rtl/>
          <w:lang w:bidi="ar-SY"/>
        </w:rPr>
      </w:pPr>
      <w:r w:rsidRPr="00814974">
        <w:rPr>
          <w:rFonts w:hint="cs"/>
          <w:rtl/>
          <w:lang w:bidi="ar-SY"/>
        </w:rPr>
        <w:lastRenderedPageBreak/>
        <w:t>وإذا وقعت زاوية أو زوايا الموجة أو الموجات المنعكسة على سطح الأرض في فتحة نصف القدرة لحزمة أحد الهوائيين أو</w:t>
      </w:r>
      <w:r w:rsidRPr="00814974">
        <w:rPr>
          <w:rFonts w:hint="eastAsia"/>
          <w:rtl/>
          <w:lang w:bidi="ar-SY"/>
        </w:rPr>
        <w:t> </w:t>
      </w:r>
      <w:r w:rsidRPr="00814974">
        <w:rPr>
          <w:rFonts w:hint="cs"/>
          <w:rtl/>
          <w:lang w:bidi="ar-SY"/>
        </w:rPr>
        <w:t>كليهما، يستحسن إمالة الهوائي أو الهوائيين المعنيين نحو الأعلى بمقدار نصف عرض الحزمة من أجل إدخال تمييز هوائي إضافي (انظر</w:t>
      </w:r>
      <w:r w:rsidRPr="00814974">
        <w:rPr>
          <w:rFonts w:hint="eastAsia"/>
          <w:rtl/>
          <w:lang w:bidi="ar-SY"/>
        </w:rPr>
        <w:t> </w:t>
      </w:r>
      <w:r w:rsidRPr="00814974">
        <w:rPr>
          <w:rFonts w:hint="cs"/>
          <w:rtl/>
          <w:lang w:bidi="ar-SY"/>
        </w:rPr>
        <w:t>الملاحظة</w:t>
      </w:r>
      <w:r w:rsidRPr="00814974">
        <w:rPr>
          <w:rFonts w:hint="eastAsia"/>
          <w:rtl/>
          <w:lang w:bidi="ar-SY"/>
        </w:rPr>
        <w:t> </w:t>
      </w:r>
      <w:r w:rsidRPr="00814974">
        <w:rPr>
          <w:lang w:bidi="ar-SY"/>
        </w:rPr>
        <w:t>2</w:t>
      </w:r>
      <w:r w:rsidRPr="00814974">
        <w:rPr>
          <w:rFonts w:hint="cs"/>
          <w:rtl/>
          <w:lang w:bidi="ar-SY"/>
        </w:rPr>
        <w:t xml:space="preserve">). وحتى إذا كانت زاوية ورود الموجة المنعكسة على سطح الأرض خارجة قليلاً عن نصف فتحة حزمة الهوائي فقد يكون من المستصوب القيام بإمالة الهوائي قليلاً نحو الأعلى (انظر الملاحظة </w:t>
      </w:r>
      <w:r w:rsidRPr="00814974">
        <w:rPr>
          <w:lang w:bidi="ar-SY"/>
        </w:rPr>
        <w:t>2</w:t>
      </w:r>
      <w:r w:rsidRPr="00814974">
        <w:rPr>
          <w:rFonts w:hint="cs"/>
          <w:rtl/>
          <w:lang w:bidi="ar-EG"/>
        </w:rPr>
        <w:t xml:space="preserve">). </w:t>
      </w:r>
      <w:r w:rsidRPr="00814974">
        <w:rPr>
          <w:rFonts w:hint="cs"/>
          <w:rtl/>
          <w:lang w:bidi="ar-SY"/>
        </w:rPr>
        <w:t xml:space="preserve">ويمكن عندئذ تقدير التوهين الإجمالي الناجم عن تمييز الهوائي (انظر الملاحظة </w:t>
      </w:r>
      <w:r w:rsidRPr="00814974">
        <w:rPr>
          <w:lang w:bidi="ar-SY"/>
        </w:rPr>
        <w:t>1</w:t>
      </w:r>
      <w:r w:rsidRPr="00814974">
        <w:rPr>
          <w:rFonts w:hint="cs"/>
          <w:rtl/>
          <w:lang w:bidi="ar-SY"/>
        </w:rPr>
        <w:t>):</w:t>
      </w:r>
    </w:p>
    <w:p w14:paraId="27D3EAF1" w14:textId="5AC3D50A" w:rsidR="00814974" w:rsidRPr="00814974" w:rsidRDefault="00814974" w:rsidP="00A23BC9">
      <w:pPr>
        <w:pStyle w:val="Equation"/>
        <w:rPr>
          <w:rtl/>
          <w:lang w:bidi="ar-SY"/>
        </w:rPr>
      </w:pPr>
      <w:r w:rsidRPr="00814974">
        <w:tab/>
      </w:r>
      <w:r w:rsidR="009415B0" w:rsidRPr="008947EA">
        <w:rPr>
          <w:color w:val="0000FF"/>
          <w:position w:val="-42"/>
        </w:rPr>
        <w:object w:dxaOrig="5020" w:dyaOrig="960" w14:anchorId="76DB6BCF">
          <v:shape id="_x0000_i1291" type="#_x0000_t75" style="width:252.45pt;height:47.7pt" o:ole="" fillcolor="window">
            <v:imagedata r:id="rId246" o:title=""/>
          </v:shape>
          <o:OLEObject Type="Embed" ProgID="Equation.3" ShapeID="_x0000_i1291" DrawAspect="Content" ObjectID="_1826701959" r:id="rId247"/>
        </w:object>
      </w:r>
      <w:r w:rsidRPr="00814974">
        <w:tab/>
        <w:t>(143)</w:t>
      </w:r>
    </w:p>
    <w:p w14:paraId="07E8F0B4" w14:textId="77777777" w:rsidR="00814974" w:rsidRPr="00814974" w:rsidRDefault="00814974" w:rsidP="00814974">
      <w:pPr>
        <w:rPr>
          <w:rtl/>
          <w:lang w:bidi="ar-SY"/>
        </w:rPr>
      </w:pPr>
      <w:r w:rsidRPr="00814974">
        <w:rPr>
          <w:rFonts w:hint="cs"/>
          <w:rtl/>
          <w:lang w:bidi="ar-SY"/>
        </w:rPr>
        <w:t xml:space="preserve">حيث </w:t>
      </w:r>
      <w:r w:rsidRPr="00814974">
        <w:rPr>
          <w:rFonts w:ascii="Symbol" w:hAnsi="Symbol"/>
        </w:rPr>
        <w:t></w:t>
      </w:r>
      <w:r w:rsidRPr="00814974">
        <w:rPr>
          <w:i/>
          <w:position w:val="-4"/>
          <w:sz w:val="20"/>
          <w:szCs w:val="20"/>
        </w:rPr>
        <w:t>t</w:t>
      </w:r>
      <w:r w:rsidRPr="00814974">
        <w:rPr>
          <w:position w:val="-4"/>
          <w:sz w:val="20"/>
          <w:szCs w:val="20"/>
        </w:rPr>
        <w:t>1</w:t>
      </w:r>
      <w:r w:rsidRPr="00814974">
        <w:rPr>
          <w:rFonts w:hint="cs"/>
          <w:rtl/>
        </w:rPr>
        <w:t xml:space="preserve"> و</w:t>
      </w:r>
      <w:r w:rsidRPr="00814974">
        <w:rPr>
          <w:rFonts w:ascii="Symbol" w:hAnsi="Symbol"/>
        </w:rPr>
        <w:t></w:t>
      </w:r>
      <w:r w:rsidRPr="00814974">
        <w:rPr>
          <w:i/>
          <w:position w:val="-4"/>
          <w:sz w:val="20"/>
          <w:szCs w:val="20"/>
        </w:rPr>
        <w:t>t</w:t>
      </w:r>
      <w:r w:rsidRPr="00814974">
        <w:rPr>
          <w:position w:val="-4"/>
          <w:sz w:val="20"/>
          <w:szCs w:val="20"/>
        </w:rPr>
        <w:t>2</w:t>
      </w:r>
      <w:r w:rsidRPr="00814974">
        <w:rPr>
          <w:rFonts w:hint="cs"/>
          <w:position w:val="-4"/>
          <w:sz w:val="20"/>
          <w:szCs w:val="20"/>
          <w:rtl/>
          <w:lang w:bidi="ar-SY"/>
        </w:rPr>
        <w:t xml:space="preserve"> </w:t>
      </w:r>
      <w:r w:rsidRPr="00814974">
        <w:rPr>
          <w:rFonts w:hint="cs"/>
          <w:rtl/>
        </w:rPr>
        <w:t>هما زاويتا الهوائيين اللذين جرت إمالتهما نحو الأعلى.</w:t>
      </w:r>
    </w:p>
    <w:p w14:paraId="0E66D201" w14:textId="77777777" w:rsidR="00814974" w:rsidRPr="00814974" w:rsidRDefault="00814974" w:rsidP="00814974">
      <w:pPr>
        <w:rPr>
          <w:rtl/>
          <w:lang w:bidi="ar-SY"/>
        </w:rPr>
      </w:pPr>
      <w:r w:rsidRPr="00814974">
        <w:rPr>
          <w:rFonts w:hint="cs"/>
          <w:i/>
          <w:iCs/>
          <w:rtl/>
          <w:lang w:bidi="ar-SY"/>
        </w:rPr>
        <w:t xml:space="preserve">الخطوة </w:t>
      </w:r>
      <w:r w:rsidRPr="00814974">
        <w:rPr>
          <w:i/>
          <w:iCs/>
          <w:lang w:bidi="ar-SY"/>
        </w:rPr>
        <w:t>3</w:t>
      </w:r>
      <w:r w:rsidRPr="00814974">
        <w:rPr>
          <w:rFonts w:hint="cs"/>
          <w:rtl/>
        </w:rPr>
        <w:t xml:space="preserve">: قد يكون من المفيد بالنسبة إلى بعض المسيرات تقدير أو قياس معامل الانعكاس الفعّال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814974">
        <w:t>4.2.1.6</w:t>
      </w:r>
      <w:r w:rsidRPr="00814974">
        <w:rPr>
          <w:rFonts w:hint="cs"/>
          <w:rtl/>
          <w:lang w:bidi="ar-SY"/>
        </w:rPr>
        <w:t>. ويعبر عندئذ عن التوهين الكلي لسوية الموجة أو الموجات المنعكسة على سطح الأرض بالمعادلة التالية:</w:t>
      </w:r>
    </w:p>
    <w:p w14:paraId="19933513" w14:textId="77777777" w:rsidR="00814974" w:rsidRPr="00814974" w:rsidRDefault="00814974" w:rsidP="00A23BC9">
      <w:pPr>
        <w:pStyle w:val="Equation"/>
        <w:rPr>
          <w:lang w:val="en-GB"/>
        </w:rPr>
      </w:pPr>
      <w:r w:rsidRPr="00814974">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a</m:t>
            </m:r>
          </m:sub>
        </m:sSub>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eff</m:t>
                </m:r>
              </m:sub>
            </m:sSub>
          </m:e>
        </m:func>
        <m:r>
          <m:rPr>
            <m:sty m:val="p"/>
          </m:rPr>
          <w:rPr>
            <w:rFonts w:ascii="Cambria Math" w:hAnsi="Cambria Math"/>
            <w:lang w:val="en-GB"/>
          </w:rPr>
          <m:t xml:space="preserve">               dB</m:t>
        </m:r>
      </m:oMath>
      <w:r w:rsidRPr="00814974">
        <w:rPr>
          <w:lang w:val="en-GB"/>
        </w:rPr>
        <w:tab/>
        <w:t>(144)</w:t>
      </w:r>
    </w:p>
    <w:p w14:paraId="3F67E308" w14:textId="77777777" w:rsidR="00814974" w:rsidRPr="00814974" w:rsidRDefault="00814974" w:rsidP="00814974">
      <w:pPr>
        <w:rPr>
          <w:rtl/>
          <w:lang w:bidi="ar-SY"/>
        </w:rPr>
      </w:pPr>
      <w:r w:rsidRPr="00814974">
        <w:rPr>
          <w:rFonts w:hint="cs"/>
          <w:rtl/>
        </w:rPr>
        <w:t xml:space="preserve">حيث </w:t>
      </w:r>
      <w:r w:rsidRPr="00814974">
        <w:rPr>
          <w:i/>
        </w:rPr>
        <w:t>L</w:t>
      </w:r>
      <w:r w:rsidRPr="00814974">
        <w:rPr>
          <w:i/>
          <w:position w:val="-4"/>
          <w:sz w:val="20"/>
          <w:szCs w:val="20"/>
        </w:rPr>
        <w:t>a</w:t>
      </w:r>
      <w:r w:rsidRPr="00814974">
        <w:rPr>
          <w:rFonts w:hint="cs"/>
          <w:rtl/>
        </w:rPr>
        <w:t xml:space="preserve"> تنتج عن المعادلة </w:t>
      </w:r>
      <w:r w:rsidRPr="00814974">
        <w:t>(142)</w:t>
      </w:r>
      <w:r w:rsidRPr="00814974">
        <w:rPr>
          <w:rFonts w:hint="cs"/>
          <w:rtl/>
          <w:lang w:bidi="ar-SY"/>
        </w:rPr>
        <w:t xml:space="preserve"> أو </w:t>
      </w:r>
      <w:r w:rsidRPr="00814974">
        <w:t>(143)</w:t>
      </w:r>
      <w:r w:rsidRPr="00814974">
        <w:rPr>
          <w:rFonts w:hint="cs"/>
          <w:rtl/>
          <w:lang w:bidi="ar-SY"/>
        </w:rPr>
        <w:t>، وفقاً للحالة. ونظراً إلى أنه يمكن تعزيز معامل الانعكاس الفعّال على السطح في</w:t>
      </w:r>
      <w:r w:rsidRPr="00814974">
        <w:rPr>
          <w:rFonts w:hint="eastAsia"/>
          <w:rtl/>
          <w:lang w:bidi="ar-SY"/>
        </w:rPr>
        <w:t> </w:t>
      </w:r>
      <w:r w:rsidRPr="00814974">
        <w:rPr>
          <w:rFonts w:hint="cs"/>
          <w:rtl/>
          <w:lang w:bidi="ar-SY"/>
        </w:rPr>
        <w:t xml:space="preserve">حالات المسيرات المتعددة على سطح الأرض فمن غير الضروري تقديره بدقة كبيرة أو تقديره على الإطلاق بهدف حساب زوايا الميل نحو الأعلى لهوائيي الاستقبال والإرسال (انظر الخطوة </w:t>
      </w:r>
      <w:r w:rsidRPr="00814974">
        <w:rPr>
          <w:lang w:bidi="ar-SY"/>
        </w:rPr>
        <w:t>5</w:t>
      </w:r>
      <w:r w:rsidRPr="00814974">
        <w:rPr>
          <w:rFonts w:hint="cs"/>
          <w:rtl/>
          <w:lang w:bidi="ar-SY"/>
        </w:rPr>
        <w:t>).</w:t>
      </w:r>
    </w:p>
    <w:p w14:paraId="0F7D8E8A" w14:textId="77777777" w:rsidR="00814974" w:rsidRPr="00814974" w:rsidRDefault="00814974" w:rsidP="00814974">
      <w:pPr>
        <w:keepNext/>
        <w:keepLines/>
        <w:rPr>
          <w:rtl/>
          <w:lang w:bidi="ar-SY"/>
        </w:rPr>
      </w:pPr>
      <w:r w:rsidRPr="00814974">
        <w:rPr>
          <w:rFonts w:hint="cs"/>
          <w:i/>
          <w:iCs/>
          <w:spacing w:val="6"/>
          <w:rtl/>
          <w:lang w:bidi="ar-SY"/>
        </w:rPr>
        <w:t xml:space="preserve">الخطوة </w:t>
      </w:r>
      <w:r w:rsidRPr="00814974">
        <w:rPr>
          <w:i/>
          <w:iCs/>
          <w:spacing w:val="6"/>
          <w:lang w:bidi="ar-SY"/>
        </w:rPr>
        <w:t>4</w:t>
      </w:r>
      <w:r w:rsidRPr="00814974">
        <w:rPr>
          <w:rFonts w:hint="cs"/>
          <w:spacing w:val="6"/>
          <w:rtl/>
        </w:rPr>
        <w:t>:</w:t>
      </w:r>
      <w:r w:rsidRPr="00814974">
        <w:rPr>
          <w:rFonts w:hint="cs"/>
          <w:spacing w:val="6"/>
          <w:rtl/>
          <w:lang w:bidi="ar-EG"/>
        </w:rPr>
        <w:t xml:space="preserve"> </w:t>
      </w:r>
      <w:r w:rsidRPr="00814974">
        <w:rPr>
          <w:rFonts w:hint="cs"/>
          <w:spacing w:val="6"/>
          <w:rtl/>
        </w:rPr>
        <w:t xml:space="preserve">إذا كان أحد الهوائيين أو كلاهما مائلاً نحو الأعلى، فإن التوهين في سوية الإشارة المباشرة في الشروط العادية للانتشار </w:t>
      </w:r>
      <w:r w:rsidRPr="00814974">
        <w:rPr>
          <w:rFonts w:hint="cs"/>
          <w:rtl/>
        </w:rPr>
        <w:t>(</w:t>
      </w:r>
      <w:r w:rsidRPr="00814974">
        <w:rPr>
          <w:i/>
        </w:rPr>
        <w:t>k</w:t>
      </w:r>
      <w:r w:rsidRPr="00814974">
        <w:rPr>
          <w:rFonts w:hint="cs"/>
          <w:rtl/>
        </w:rPr>
        <w:t> </w:t>
      </w:r>
      <w:r w:rsidRPr="00814974">
        <w:t>=</w:t>
      </w:r>
      <w:r w:rsidRPr="00814974">
        <w:rPr>
          <w:rFonts w:hint="eastAsia"/>
          <w:rtl/>
          <w:lang w:bidi="ar-SY"/>
        </w:rPr>
        <w:t> </w:t>
      </w:r>
      <w:r w:rsidRPr="00814974">
        <w:t>4/3</w:t>
      </w:r>
      <w:r w:rsidRPr="00814974">
        <w:rPr>
          <w:rFonts w:hint="cs"/>
          <w:rtl/>
          <w:lang w:bidi="ar-SY"/>
        </w:rPr>
        <w:t xml:space="preserve">) يعطى بالمعادلة التالية (انظر الملاحظة </w:t>
      </w:r>
      <w:r w:rsidRPr="00814974">
        <w:t>1</w:t>
      </w:r>
      <w:r w:rsidRPr="00814974">
        <w:rPr>
          <w:rFonts w:hint="cs"/>
          <w:rtl/>
          <w:lang w:bidi="ar-SY"/>
        </w:rPr>
        <w:t>):</w:t>
      </w:r>
    </w:p>
    <w:p w14:paraId="5ED1F56F" w14:textId="074036BF" w:rsidR="00814974" w:rsidRPr="00814974" w:rsidRDefault="00814974" w:rsidP="00A23BC9">
      <w:pPr>
        <w:pStyle w:val="Equation"/>
      </w:pPr>
      <w:r w:rsidRPr="00814974">
        <w:rPr>
          <w:rFonts w:hint="cs"/>
          <w:rtl/>
        </w:rPr>
        <w:tab/>
      </w:r>
      <w:r w:rsidR="009415B0" w:rsidRPr="008947EA">
        <w:rPr>
          <w:position w:val="-42"/>
        </w:rPr>
        <w:object w:dxaOrig="5100" w:dyaOrig="960" w14:anchorId="0DAB7F52">
          <v:shape id="_x0000_i1293" type="#_x0000_t75" style="width:256.2pt;height:47.7pt" o:ole="" fillcolor="window">
            <v:imagedata r:id="rId248" o:title=""/>
          </v:shape>
          <o:OLEObject Type="Embed" ProgID="Equation.3" ShapeID="_x0000_i1293" DrawAspect="Content" ObjectID="_1826701960" r:id="rId249"/>
        </w:object>
      </w:r>
      <w:r w:rsidRPr="00814974">
        <w:tab/>
        <w:t>(145)</w:t>
      </w:r>
    </w:p>
    <w:p w14:paraId="37C19118" w14:textId="77777777" w:rsidR="00814974" w:rsidRPr="00814974" w:rsidRDefault="00814974" w:rsidP="00814974">
      <w:pPr>
        <w:keepNext/>
        <w:rPr>
          <w:rtl/>
          <w:lang w:bidi="ar-SY"/>
        </w:rPr>
      </w:pPr>
      <w:r w:rsidRPr="00814974">
        <w:rPr>
          <w:rFonts w:hint="cs"/>
          <w:rtl/>
          <w:lang w:bidi="ar-SY"/>
        </w:rPr>
        <w:t xml:space="preserve">ويمكن تقدير </w:t>
      </w:r>
      <w:r w:rsidRPr="00814974">
        <w:rPr>
          <w:i/>
        </w:rPr>
        <w:t>L</w:t>
      </w:r>
      <w:r w:rsidRPr="00814974">
        <w:rPr>
          <w:i/>
          <w:position w:val="-4"/>
          <w:sz w:val="20"/>
          <w:szCs w:val="20"/>
        </w:rPr>
        <w:t>d</w:t>
      </w:r>
      <w:r w:rsidRPr="00814974">
        <w:t xml:space="preserve"> (</w:t>
      </w:r>
      <w:r w:rsidRPr="00814974">
        <w:rPr>
          <w:i/>
        </w:rPr>
        <w:t>k</w:t>
      </w:r>
      <w:r w:rsidRPr="00814974">
        <w:t>)</w:t>
      </w:r>
      <w:r w:rsidRPr="00814974">
        <w:rPr>
          <w:rFonts w:hint="cs"/>
          <w:rtl/>
          <w:lang w:bidi="ar-SY"/>
        </w:rPr>
        <w:t xml:space="preserve"> في شروط الانعكاس الشديد أو الانعكاس دون المعياري على النحو التالي (انظر الملاحظة </w:t>
      </w:r>
      <w:r w:rsidRPr="00814974">
        <w:rPr>
          <w:lang w:bidi="ar-SY"/>
        </w:rPr>
        <w:t>1</w:t>
      </w:r>
      <w:r w:rsidRPr="00814974">
        <w:rPr>
          <w:rFonts w:hint="cs"/>
          <w:rtl/>
          <w:lang w:bidi="ar-SY"/>
        </w:rPr>
        <w:t>):</w:t>
      </w:r>
    </w:p>
    <w:p w14:paraId="17E82388" w14:textId="3A278DE9" w:rsidR="00814974" w:rsidRPr="00814974" w:rsidRDefault="00814974" w:rsidP="00A23BC9">
      <w:pPr>
        <w:pStyle w:val="Equation"/>
        <w:rPr>
          <w:rtl/>
          <w:lang w:bidi="ar-SY"/>
        </w:rPr>
      </w:pPr>
      <w:r w:rsidRPr="00814974">
        <w:tab/>
      </w:r>
      <w:r w:rsidR="009415B0" w:rsidRPr="008947EA">
        <w:rPr>
          <w:color w:val="0000FF"/>
          <w:position w:val="-42"/>
        </w:rPr>
        <w:object w:dxaOrig="5400" w:dyaOrig="960" w14:anchorId="2DE80C2B">
          <v:shape id="_x0000_i1295" type="#_x0000_t75" style="width:272.1pt;height:47.7pt" o:ole="" fillcolor="window">
            <v:imagedata r:id="rId250" o:title=""/>
          </v:shape>
          <o:OLEObject Type="Embed" ProgID="Equation.3" ShapeID="_x0000_i1295" DrawAspect="Content" ObjectID="_1826701961" r:id="rId251"/>
        </w:object>
      </w:r>
      <w:r w:rsidRPr="00814974">
        <w:tab/>
        <w:t>(146)</w:t>
      </w:r>
    </w:p>
    <w:p w14:paraId="3FA7DBC4" w14:textId="77777777" w:rsidR="00814974" w:rsidRPr="00814974" w:rsidRDefault="00814974" w:rsidP="00814974">
      <w:pPr>
        <w:keepNext/>
        <w:spacing w:before="240"/>
        <w:rPr>
          <w:rtl/>
          <w:lang w:bidi="ar-SY"/>
        </w:rPr>
      </w:pPr>
      <w:r w:rsidRPr="00814974">
        <w:rPr>
          <w:rFonts w:hint="cs"/>
          <w:rtl/>
          <w:lang w:bidi="ar-SY"/>
        </w:rPr>
        <w:t xml:space="preserve">مع العلم بأن زاوية الورود للإشارة المباشرة تعطى تقريبياً بالمعادلة التالية (انظر الملاحظة </w:t>
      </w:r>
      <w:r w:rsidRPr="00814974">
        <w:rPr>
          <w:lang w:bidi="ar-SY"/>
        </w:rPr>
        <w:t>2</w:t>
      </w:r>
      <w:r w:rsidRPr="00814974">
        <w:rPr>
          <w:rFonts w:hint="cs"/>
          <w:rtl/>
          <w:lang w:bidi="ar-SY"/>
        </w:rPr>
        <w:t>):</w:t>
      </w:r>
    </w:p>
    <w:p w14:paraId="25A6D35C" w14:textId="77777777" w:rsidR="00814974" w:rsidRPr="00814974" w:rsidRDefault="00814974" w:rsidP="00A23BC9">
      <w:pPr>
        <w:pStyle w:val="Equation"/>
        <w:rPr>
          <w:rtl/>
          <w:lang w:bidi="ar-SY"/>
        </w:rPr>
      </w:pPr>
      <w:r w:rsidRPr="00814974">
        <w:rPr>
          <w:noProof/>
          <w:lang w:eastAsia="en-US"/>
        </w:rPr>
        <mc:AlternateContent>
          <mc:Choice Requires="wpg">
            <w:drawing>
              <wp:anchor distT="0" distB="0" distL="114300" distR="114300" simplePos="0" relativeHeight="251676160" behindDoc="0" locked="0" layoutInCell="1" allowOverlap="1" wp14:anchorId="304CFF1B" wp14:editId="024B2E34">
                <wp:simplePos x="0" y="0"/>
                <wp:positionH relativeFrom="column">
                  <wp:posOffset>3667760</wp:posOffset>
                </wp:positionH>
                <wp:positionV relativeFrom="paragraph">
                  <wp:posOffset>32793</wp:posOffset>
                </wp:positionV>
                <wp:extent cx="784746" cy="423081"/>
                <wp:effectExtent l="0" t="0" r="0" b="0"/>
                <wp:wrapNone/>
                <wp:docPr id="59" name="Group 59"/>
                <wp:cNvGraphicFramePr/>
                <a:graphic xmlns:a="http://schemas.openxmlformats.org/drawingml/2006/main">
                  <a:graphicData uri="http://schemas.microsoft.com/office/word/2010/wordprocessingGroup">
                    <wpg:wgp>
                      <wpg:cNvGrpSpPr/>
                      <wpg:grpSpPr>
                        <a:xfrm>
                          <a:off x="0" y="0"/>
                          <a:ext cx="784746" cy="423081"/>
                          <a:chOff x="-20433" y="143243"/>
                          <a:chExt cx="784746" cy="423081"/>
                        </a:xfrm>
                      </wpg:grpSpPr>
                      <wps:wsp>
                        <wps:cNvPr id="60" name="Rectangle 60"/>
                        <wps:cNvSpPr/>
                        <wps:spPr>
                          <a:xfrm>
                            <a:off x="232012" y="143301"/>
                            <a:ext cx="483870" cy="1771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0433" y="143243"/>
                            <a:ext cx="784746" cy="423081"/>
                          </a:xfrm>
                          <a:prstGeom prst="rect">
                            <a:avLst/>
                          </a:prstGeom>
                          <a:solidFill>
                            <a:sysClr val="window" lastClr="FFFFFF"/>
                          </a:solidFill>
                          <a:ln w="6350">
                            <a:noFill/>
                          </a:ln>
                          <a:effectLst/>
                        </wps:spPr>
                        <wps:txbx>
                          <w:txbxContent>
                            <w:p w14:paraId="7738F6A0" w14:textId="77777777" w:rsidR="00814974" w:rsidRDefault="00814974" w:rsidP="00814974">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CFF1B" id="Group 59" o:spid="_x0000_s1038" style="position:absolute;left:0;text-align:left;margin-left:288.8pt;margin-top:2.6pt;width:61.8pt;height:33.3pt;z-index:251676160" coordorigin="-204,1432"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">
                <v:rect id="Rectangle 60" o:spid="_x0000_s1039"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" fillcolor="window" strokecolor="window" strokeweight="2pt"/>
                <v:shape id="Text Box 61" o:spid="_x0000_s1040" type="#_x0000_t202" style="position:absolute;left:-204;top:1432;width:7847;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" fillcolor="window" stroked="f" strokeweight=".5pt">
                  <v:textbox>
                    <w:txbxContent>
                      <w:p w14:paraId="7738F6A0" w14:textId="77777777" w:rsidR="00814974" w:rsidRDefault="00814974" w:rsidP="00814974">
                        <w:r>
                          <w:rPr>
                            <w:rFonts w:hint="cs"/>
                            <w:rtl/>
                            <w:lang w:bidi="ar-SY"/>
                          </w:rPr>
                          <w:t>بالدرجات</w:t>
                        </w:r>
                      </w:p>
                    </w:txbxContent>
                  </v:textbox>
                </v:shape>
              </v:group>
            </w:pict>
          </mc:Fallback>
        </mc:AlternateContent>
      </w:r>
      <w:r w:rsidRPr="00814974">
        <w:tab/>
      </w:r>
      <w:r w:rsidRPr="00814974">
        <w:rPr>
          <w:lang w:val="fr-CH" w:eastAsia="en-US"/>
        </w:rPr>
        <w:object w:dxaOrig="4140" w:dyaOrig="680" w14:anchorId="66C9E78E">
          <v:shape id="_x0000_i1131" type="#_x0000_t75" style="width:209.45pt;height:36.45pt" o:ole="" fillcolor="window">
            <v:imagedata r:id="rId252" o:title=""/>
          </v:shape>
          <o:OLEObject Type="Embed" ProgID="Equation.3" ShapeID="_x0000_i1131" DrawAspect="Content" ObjectID="_1826701962" r:id="rId253"/>
        </w:object>
      </w:r>
      <w:r w:rsidRPr="00814974">
        <w:tab/>
      </w:r>
      <w:r w:rsidRPr="009415B0">
        <w:rPr>
          <w:position w:val="30"/>
        </w:rPr>
        <w:t>(147)</w:t>
      </w:r>
    </w:p>
    <w:p w14:paraId="0C072C25" w14:textId="77777777" w:rsidR="00814974" w:rsidRPr="00814974" w:rsidRDefault="00814974" w:rsidP="00814974">
      <w:pPr>
        <w:keepNext/>
        <w:spacing w:before="240"/>
        <w:rPr>
          <w:rtl/>
          <w:lang w:bidi="ar-SY"/>
        </w:rPr>
      </w:pPr>
      <w:r w:rsidRPr="00814974">
        <w:rPr>
          <w:rFonts w:hint="cs"/>
          <w:i/>
          <w:iCs/>
          <w:rtl/>
        </w:rPr>
        <w:t xml:space="preserve">الخطوة </w:t>
      </w:r>
      <w:r w:rsidRPr="00814974">
        <w:rPr>
          <w:i/>
          <w:iCs/>
        </w:rPr>
        <w:t>5</w:t>
      </w:r>
      <w:r w:rsidRPr="00814974">
        <w:rPr>
          <w:rFonts w:hint="cs"/>
          <w:rtl/>
        </w:rPr>
        <w:t xml:space="preserve">: يمكن حساب عمق الخبو الأكبر الممكن في شروط الانتشار العادية </w:t>
      </w:r>
      <w:r w:rsidRPr="00814974">
        <w:t xml:space="preserve">(4/3 </w:t>
      </w:r>
      <w:r w:rsidRPr="00814974">
        <w:rPr>
          <w:rFonts w:ascii="Symbol" w:hAnsi="Symbol"/>
        </w:rPr>
        <w:t></w:t>
      </w:r>
      <w:r w:rsidRPr="00814974">
        <w:t xml:space="preserve"> </w:t>
      </w:r>
      <w:r w:rsidRPr="00814974">
        <w:rPr>
          <w:i/>
        </w:rPr>
        <w:t>k</w:t>
      </w:r>
      <w:r w:rsidRPr="00814974">
        <w:t>)</w:t>
      </w:r>
      <w:r w:rsidRPr="00814974">
        <w:rPr>
          <w:rFonts w:hint="cs"/>
          <w:rtl/>
          <w:lang w:bidi="ar-SY"/>
        </w:rPr>
        <w:t xml:space="preserve"> بعد التداخل الضار بين الإشارة المباشرة أو الإشارات المنعكسة على سطح الأرض على النحو التالي:</w:t>
      </w:r>
    </w:p>
    <w:p w14:paraId="0A353201" w14:textId="77777777" w:rsidR="00814974" w:rsidRPr="00814974" w:rsidRDefault="00814974" w:rsidP="00A23BC9">
      <w:pPr>
        <w:pStyle w:val="Equation"/>
        <w:rPr>
          <w:szCs w:val="24"/>
          <w:lang w:val="en-GB"/>
        </w:rPr>
      </w:pPr>
      <w:r w:rsidRPr="00814974">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max</m:t>
            </m:r>
          </m:sub>
        </m:sSub>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f>
                      <m:fPr>
                        <m:type m:val="lin"/>
                        <m:ctrlPr>
                          <w:rPr>
                            <w:rFonts w:ascii="Cambria Math" w:hAnsi="Cambria Math"/>
                            <w:lang w:val="en-GB"/>
                          </w:rPr>
                        </m:ctrlPr>
                      </m:fPr>
                      <m:num>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s</m:t>
                            </m:r>
                          </m:sub>
                        </m:sSub>
                      </m:num>
                      <m:den>
                        <m:r>
                          <m:rPr>
                            <m:sty m:val="p"/>
                          </m:rPr>
                          <w:rPr>
                            <w:rFonts w:ascii="Cambria Math" w:hAnsi="Cambria Math"/>
                            <w:lang w:val="en-GB"/>
                          </w:rPr>
                          <m:t>20</m:t>
                        </m:r>
                      </m:den>
                    </m:f>
                  </m:sup>
                </m:sSup>
              </m:e>
            </m:d>
          </m:e>
        </m:func>
      </m:oMath>
      <w:r w:rsidRPr="00814974">
        <w:rPr>
          <w:lang w:val="en-GB"/>
        </w:rPr>
        <w:tab/>
      </w:r>
      <w:r w:rsidRPr="00814974">
        <w:rPr>
          <w:szCs w:val="24"/>
          <w:lang w:val="en-GB"/>
        </w:rPr>
        <w:t>(148)</w:t>
      </w:r>
    </w:p>
    <w:p w14:paraId="35CC0A6F" w14:textId="77777777" w:rsidR="00814974" w:rsidRPr="00814974" w:rsidRDefault="00814974" w:rsidP="00814974">
      <w:pPr>
        <w:rPr>
          <w:spacing w:val="-4"/>
          <w:rtl/>
          <w:lang w:bidi="ar-EG"/>
        </w:rPr>
      </w:pPr>
      <w:r w:rsidRPr="00814974">
        <w:rPr>
          <w:rFonts w:hint="cs"/>
          <w:spacing w:val="-4"/>
          <w:rtl/>
          <w:lang w:bidi="ar-SY"/>
        </w:rPr>
        <w:t xml:space="preserve">حيث تعطى </w:t>
      </w:r>
      <w:proofErr w:type="spellStart"/>
      <w:r w:rsidRPr="00814974">
        <w:rPr>
          <w:i/>
          <w:iCs/>
          <w:spacing w:val="-4"/>
          <w:lang w:bidi="ar-EG"/>
        </w:rPr>
        <w:t>L</w:t>
      </w:r>
      <w:r w:rsidRPr="00814974">
        <w:rPr>
          <w:i/>
          <w:iCs/>
          <w:spacing w:val="-4"/>
          <w:vertAlign w:val="subscript"/>
          <w:lang w:bidi="ar-EG"/>
        </w:rPr>
        <w:t>d</w:t>
      </w:r>
      <w:proofErr w:type="spellEnd"/>
      <w:r w:rsidRPr="00814974">
        <w:rPr>
          <w:rFonts w:hint="cs"/>
          <w:spacing w:val="-4"/>
          <w:rtl/>
          <w:lang w:bidi="ar-EG"/>
        </w:rPr>
        <w:t xml:space="preserve"> في المعادلة </w:t>
      </w:r>
      <w:r w:rsidRPr="00814974">
        <w:rPr>
          <w:spacing w:val="-4"/>
          <w:lang w:bidi="ar-EG"/>
        </w:rPr>
        <w:t>(145)</w:t>
      </w:r>
      <w:r w:rsidRPr="00814974">
        <w:rPr>
          <w:rFonts w:hint="cs"/>
          <w:spacing w:val="-4"/>
          <w:rtl/>
          <w:lang w:bidi="ar-EG"/>
        </w:rPr>
        <w:t xml:space="preserve"> و</w:t>
      </w:r>
      <w:r w:rsidRPr="00814974">
        <w:rPr>
          <w:i/>
          <w:iCs/>
          <w:spacing w:val="-4"/>
          <w:lang w:bidi="ar-EG"/>
        </w:rPr>
        <w:t>L</w:t>
      </w:r>
      <w:r w:rsidRPr="00814974">
        <w:rPr>
          <w:i/>
          <w:iCs/>
          <w:spacing w:val="-4"/>
          <w:vertAlign w:val="subscript"/>
          <w:lang w:bidi="ar-EG"/>
        </w:rPr>
        <w:t>S</w:t>
      </w:r>
      <w:r w:rsidRPr="00814974">
        <w:rPr>
          <w:rFonts w:hint="cs"/>
          <w:spacing w:val="-4"/>
          <w:rtl/>
          <w:lang w:bidi="ar-EG"/>
        </w:rPr>
        <w:t xml:space="preserve"> في المعادلة </w:t>
      </w:r>
      <w:r w:rsidRPr="00814974">
        <w:rPr>
          <w:spacing w:val="-4"/>
          <w:lang w:bidi="ar-EG"/>
        </w:rPr>
        <w:t>(144)</w:t>
      </w:r>
      <w:r w:rsidRPr="00814974">
        <w:rPr>
          <w:rFonts w:hint="cs"/>
          <w:spacing w:val="-4"/>
          <w:rtl/>
          <w:lang w:bidi="ar-EG"/>
        </w:rPr>
        <w:t xml:space="preserve"> (انظر الملاحظة </w:t>
      </w:r>
      <w:r w:rsidRPr="00814974">
        <w:rPr>
          <w:spacing w:val="-4"/>
          <w:lang w:bidi="ar-EG"/>
        </w:rPr>
        <w:t>2</w:t>
      </w:r>
      <w:r w:rsidRPr="00814974">
        <w:rPr>
          <w:rFonts w:hint="cs"/>
          <w:spacing w:val="-4"/>
          <w:rtl/>
          <w:lang w:bidi="ar-EG"/>
        </w:rPr>
        <w:t xml:space="preserve">). أما في حالات الانكسار فوق المعياري والانكسار دون المعياري حيث تتلقى الإشارة المباشرة خسارة إضافية قدرها </w:t>
      </w:r>
      <w:r w:rsidRPr="00814974">
        <w:rPr>
          <w:spacing w:val="-4"/>
          <w:lang w:bidi="ar-EG"/>
        </w:rPr>
        <w:t>0</w:t>
      </w:r>
      <w:r w:rsidRPr="00814974">
        <w:rPr>
          <w:lang w:val="fr-CH"/>
        </w:rPr>
        <w:t>,</w:t>
      </w:r>
      <w:r w:rsidRPr="00814974">
        <w:rPr>
          <w:spacing w:val="-4"/>
          <w:lang w:bidi="ar-EG"/>
        </w:rPr>
        <w:t>5</w:t>
      </w:r>
      <w:r w:rsidRPr="00814974">
        <w:rPr>
          <w:i/>
          <w:iCs/>
          <w:spacing w:val="-4"/>
          <w:lang w:bidi="ar-EG"/>
        </w:rPr>
        <w:t>L</w:t>
      </w:r>
      <w:r w:rsidRPr="00814974">
        <w:rPr>
          <w:i/>
          <w:iCs/>
          <w:spacing w:val="-4"/>
          <w:vertAlign w:val="subscript"/>
          <w:lang w:bidi="ar-EG"/>
        </w:rPr>
        <w:t>add</w:t>
      </w:r>
      <w:r w:rsidRPr="00814974">
        <w:rPr>
          <w:rFonts w:hint="cs"/>
          <w:spacing w:val="-4"/>
          <w:rtl/>
          <w:lang w:bidi="ar-EG"/>
        </w:rPr>
        <w:t xml:space="preserve"> (ناجمة عن تمديد الحزمة في حالات الانكسار فوق المعياري) والإشارة المنعكسة على السطح كسباً قدره </w:t>
      </w:r>
      <w:r w:rsidRPr="00814974">
        <w:rPr>
          <w:spacing w:val="-4"/>
          <w:lang w:bidi="ar-EG"/>
        </w:rPr>
        <w:t>–0,5</w:t>
      </w:r>
      <w:r w:rsidRPr="00814974">
        <w:rPr>
          <w:i/>
          <w:iCs/>
          <w:spacing w:val="-4"/>
          <w:lang w:bidi="ar-EG"/>
        </w:rPr>
        <w:t>L</w:t>
      </w:r>
      <w:r w:rsidRPr="00814974">
        <w:rPr>
          <w:i/>
          <w:iCs/>
          <w:spacing w:val="-4"/>
          <w:vertAlign w:val="subscript"/>
          <w:lang w:bidi="ar-EG"/>
        </w:rPr>
        <w:t>add</w:t>
      </w:r>
      <w:r w:rsidRPr="00814974">
        <w:rPr>
          <w:rFonts w:hint="cs"/>
          <w:spacing w:val="-4"/>
          <w:rtl/>
          <w:lang w:bidi="ar-EG"/>
        </w:rPr>
        <w:t>، فإن أقصى عمق خبو ممكن يعطى بالمعادلة التالية:</w:t>
      </w:r>
    </w:p>
    <w:p w14:paraId="6FB91565" w14:textId="77777777" w:rsidR="00814974" w:rsidRPr="00814974" w:rsidRDefault="00814974" w:rsidP="00A23BC9">
      <w:pPr>
        <w:pStyle w:val="Equation"/>
        <w:rPr>
          <w:lang w:val="en-GB"/>
        </w:rPr>
      </w:pPr>
      <w:r w:rsidRPr="00814974">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814974">
        <w:rPr>
          <w:lang w:val="en-GB"/>
        </w:rPr>
        <w:tab/>
        <w:t>(149)</w:t>
      </w:r>
    </w:p>
    <w:p w14:paraId="2A76B210" w14:textId="77777777" w:rsidR="00814974" w:rsidRPr="00814974" w:rsidRDefault="00814974" w:rsidP="00814974">
      <w:pPr>
        <w:rPr>
          <w:rtl/>
          <w:lang w:bidi="ar-SY"/>
        </w:rPr>
      </w:pPr>
      <w:r w:rsidRPr="00814974">
        <w:rPr>
          <w:rFonts w:hint="cs"/>
          <w:rtl/>
          <w:lang w:bidi="ar-SY"/>
        </w:rPr>
        <w:lastRenderedPageBreak/>
        <w:t xml:space="preserve">حيث </w:t>
      </w:r>
      <w:r w:rsidRPr="00814974">
        <w:rPr>
          <w:i/>
        </w:rPr>
        <w:t>L</w:t>
      </w:r>
      <w:r w:rsidRPr="00814974">
        <w:rPr>
          <w:i/>
          <w:position w:val="-4"/>
          <w:sz w:val="20"/>
          <w:szCs w:val="20"/>
          <w:vertAlign w:val="subscript"/>
        </w:rPr>
        <w:t>d</w:t>
      </w:r>
      <w:r w:rsidRPr="00814974">
        <w:rPr>
          <w:rFonts w:hint="cs"/>
          <w:rtl/>
        </w:rPr>
        <w:t xml:space="preserve"> تنتج عن المعادلة </w:t>
      </w:r>
      <w:r w:rsidRPr="00814974">
        <w:t>(146)</w:t>
      </w:r>
      <w:r w:rsidRPr="00814974">
        <w:rPr>
          <w:rFonts w:hint="cs"/>
          <w:rtl/>
          <w:lang w:bidi="ar-SY"/>
        </w:rPr>
        <w:t xml:space="preserve"> و</w:t>
      </w:r>
      <w:r w:rsidRPr="00814974">
        <w:rPr>
          <w:i/>
        </w:rPr>
        <w:t>L</w:t>
      </w:r>
      <w:r w:rsidRPr="00814974">
        <w:rPr>
          <w:i/>
          <w:position w:val="-4"/>
          <w:sz w:val="20"/>
          <w:szCs w:val="20"/>
        </w:rPr>
        <w:t>s</w:t>
      </w:r>
      <w:r w:rsidRPr="00814974">
        <w:rPr>
          <w:rFonts w:hint="cs"/>
          <w:i/>
          <w:position w:val="-4"/>
          <w:sz w:val="20"/>
          <w:szCs w:val="20"/>
          <w:rtl/>
          <w:lang w:bidi="ar-SY"/>
        </w:rPr>
        <w:t xml:space="preserve"> </w:t>
      </w:r>
      <w:r w:rsidRPr="00814974">
        <w:rPr>
          <w:rFonts w:hint="cs"/>
          <w:rtl/>
        </w:rPr>
        <w:t>عن المعادلة </w:t>
      </w:r>
      <w:r w:rsidRPr="00814974">
        <w:t>(144)</w:t>
      </w:r>
      <w:r w:rsidRPr="00814974">
        <w:rPr>
          <w:rFonts w:hint="cs"/>
          <w:rtl/>
          <w:lang w:bidi="ar-SY"/>
        </w:rPr>
        <w:t xml:space="preserve"> (انظر الملاحظة </w:t>
      </w:r>
      <w:r w:rsidRPr="00814974">
        <w:t>2</w:t>
      </w:r>
      <w:r w:rsidRPr="00814974">
        <w:rPr>
          <w:rFonts w:hint="cs"/>
          <w:rtl/>
          <w:lang w:bidi="ar-SY"/>
        </w:rPr>
        <w:t>).</w:t>
      </w:r>
    </w:p>
    <w:p w14:paraId="2699D8B8" w14:textId="77777777" w:rsidR="00814974" w:rsidRPr="00814974" w:rsidRDefault="00814974" w:rsidP="00814974">
      <w:pPr>
        <w:rPr>
          <w:rtl/>
          <w:lang w:bidi="ar-SY"/>
        </w:rPr>
      </w:pPr>
      <w:r w:rsidRPr="00814974">
        <w:rPr>
          <w:rFonts w:hint="cs"/>
          <w:rtl/>
          <w:lang w:bidi="ar-SY"/>
        </w:rPr>
        <w:t xml:space="preserve">ويمكن استمثال زوايا ميل الهوائيين بهدف التخفيض قدر الإمكان من الخبو الناجم عن المسيرات المتعددة على سطح الأرض </w:t>
      </w:r>
      <w:r w:rsidRPr="00814974">
        <w:rPr>
          <w:rFonts w:hint="cs"/>
          <w:spacing w:val="4"/>
          <w:rtl/>
          <w:lang w:bidi="ar-SY"/>
        </w:rPr>
        <w:t>أو</w:t>
      </w:r>
      <w:r w:rsidRPr="00814974">
        <w:rPr>
          <w:rFonts w:hint="eastAsia"/>
          <w:spacing w:val="4"/>
          <w:rtl/>
          <w:lang w:bidi="ar-SY"/>
        </w:rPr>
        <w:t> </w:t>
      </w:r>
      <w:r w:rsidRPr="00814974">
        <w:rPr>
          <w:rFonts w:hint="cs"/>
          <w:spacing w:val="4"/>
          <w:rtl/>
          <w:lang w:bidi="ar-SY"/>
        </w:rPr>
        <w:t>تشوه الاتساع الناجم عن المسيرات المتعددة على سطح الأرض أو هاتين الظاهرتين معاً. ويمكن تحقيق الاستمثال الرامي إلى</w:t>
      </w:r>
      <w:r w:rsidRPr="00814974">
        <w:rPr>
          <w:rFonts w:hint="cs"/>
          <w:rtl/>
          <w:lang w:bidi="ar-SY"/>
        </w:rPr>
        <w:t xml:space="preserve"> تخفيض الخبو إلى أبعد حد ممكن، بإعطاء القيمة </w:t>
      </w:r>
      <w:r w:rsidRPr="00814974">
        <w:rPr>
          <w:i/>
        </w:rPr>
        <w:t>L</w:t>
      </w:r>
      <w:r w:rsidRPr="00814974">
        <w:rPr>
          <w:i/>
          <w:position w:val="-4"/>
          <w:sz w:val="20"/>
          <w:szCs w:val="20"/>
        </w:rPr>
        <w:t>add</w:t>
      </w:r>
      <w:r w:rsidRPr="00814974">
        <w:rPr>
          <w:rFonts w:hint="cs"/>
          <w:rtl/>
        </w:rPr>
        <w:t xml:space="preserve"> في المعادلة </w:t>
      </w:r>
      <w:r w:rsidRPr="00814974">
        <w:rPr>
          <w:lang w:bidi="ar-SY"/>
        </w:rPr>
        <w:t>(149)</w:t>
      </w:r>
      <w:r w:rsidRPr="00814974">
        <w:rPr>
          <w:rFonts w:hint="cs"/>
          <w:rtl/>
          <w:lang w:bidi="ar-SY"/>
        </w:rPr>
        <w:t xml:space="preserve"> قيمة تصبح فيها </w:t>
      </w:r>
      <w:r w:rsidRPr="00814974">
        <w:rPr>
          <w:i/>
        </w:rPr>
        <w:t>L</w:t>
      </w:r>
      <w:r w:rsidRPr="00814974">
        <w:rPr>
          <w:i/>
          <w:position w:val="-4"/>
          <w:sz w:val="20"/>
          <w:szCs w:val="20"/>
        </w:rPr>
        <w:t>d</w:t>
      </w:r>
      <w:r w:rsidRPr="00814974">
        <w:rPr>
          <w:rFonts w:hint="cs"/>
          <w:i/>
          <w:position w:val="-4"/>
          <w:sz w:val="20"/>
          <w:szCs w:val="20"/>
          <w:rtl/>
          <w:lang w:bidi="ar-SY"/>
        </w:rPr>
        <w:t xml:space="preserve"> </w:t>
      </w:r>
      <w:r w:rsidRPr="00814974">
        <w:rPr>
          <w:rFonts w:hint="cs"/>
          <w:rtl/>
          <w:lang w:bidi="ar-SY"/>
        </w:rPr>
        <w:t xml:space="preserve">أقل من </w:t>
      </w:r>
      <w:r w:rsidRPr="00814974">
        <w:rPr>
          <w:i/>
        </w:rPr>
        <w:t>L</w:t>
      </w:r>
      <w:r w:rsidRPr="00814974">
        <w:rPr>
          <w:i/>
          <w:position w:val="-4"/>
          <w:sz w:val="20"/>
          <w:szCs w:val="20"/>
        </w:rPr>
        <w:t>s</w:t>
      </w:r>
      <w:r w:rsidRPr="00814974">
        <w:rPr>
          <w:rFonts w:hint="cs"/>
          <w:i/>
          <w:position w:val="-4"/>
          <w:sz w:val="20"/>
          <w:szCs w:val="20"/>
          <w:rtl/>
          <w:lang w:bidi="ar-SY"/>
        </w:rPr>
        <w:t xml:space="preserve"> </w:t>
      </w:r>
      <w:r w:rsidRPr="00814974">
        <w:rPr>
          <w:rFonts w:hint="cs"/>
          <w:rtl/>
          <w:lang w:bidi="ar-SY"/>
        </w:rPr>
        <w:t xml:space="preserve">بحوالي </w:t>
      </w:r>
      <w:r w:rsidRPr="00814974">
        <w:rPr>
          <w:lang w:bidi="ar-SY"/>
        </w:rPr>
        <w:t>dB 0</w:t>
      </w:r>
      <w:r w:rsidRPr="00814974">
        <w:rPr>
          <w:lang w:val="fr-CH"/>
        </w:rPr>
        <w:t>,</w:t>
      </w:r>
      <w:r w:rsidRPr="00814974">
        <w:rPr>
          <w:lang w:bidi="ar-SY"/>
        </w:rPr>
        <w:t>3</w:t>
      </w:r>
      <w:r w:rsidRPr="00814974">
        <w:rPr>
          <w:rFonts w:hint="cs"/>
          <w:rtl/>
          <w:lang w:bidi="ar-SY"/>
        </w:rPr>
        <w:t xml:space="preserve"> عندما </w:t>
      </w:r>
      <w:r w:rsidRPr="00814974">
        <w:rPr>
          <w:i/>
        </w:rPr>
        <w:t>k</w:t>
      </w:r>
      <w:r w:rsidRPr="00814974">
        <w:rPr>
          <w:rFonts w:hint="eastAsia"/>
          <w:rtl/>
          <w:lang w:bidi="ar-SY"/>
        </w:rPr>
        <w:t> </w:t>
      </w:r>
      <w:r w:rsidRPr="00814974">
        <w:rPr>
          <w:rFonts w:ascii="Symbol" w:hAnsi="Symbol"/>
        </w:rPr>
        <w:t></w:t>
      </w:r>
      <w:r w:rsidRPr="00814974">
        <w:rPr>
          <w:rFonts w:hint="eastAsia"/>
          <w:rtl/>
        </w:rPr>
        <w:t> </w:t>
      </w:r>
      <w:r w:rsidRPr="00814974">
        <w:rPr>
          <w:rFonts w:ascii="Symbol" w:hAnsi="Symbol"/>
          <w:lang w:val="es-ES"/>
        </w:rPr>
        <w:sym w:font="Symbol" w:char="F0A5"/>
      </w:r>
      <w:r w:rsidRPr="00814974">
        <w:rPr>
          <w:rFonts w:hint="cs"/>
          <w:rtl/>
          <w:lang w:val="es-ES" w:bidi="ar-SY"/>
        </w:rPr>
        <w:t xml:space="preserve"> (ويتم على الصعيد العملي اختيار قيمة كبيرة جداً ﻟ </w:t>
      </w:r>
      <w:r w:rsidRPr="00814974">
        <w:rPr>
          <w:i/>
        </w:rPr>
        <w:t>k</w:t>
      </w:r>
      <w:r w:rsidRPr="00814974">
        <w:rPr>
          <w:rFonts w:hint="cs"/>
          <w:i/>
          <w:rtl/>
          <w:lang w:bidi="ar-SY"/>
        </w:rPr>
        <w:t xml:space="preserve"> </w:t>
      </w:r>
      <w:r w:rsidRPr="00814974">
        <w:rPr>
          <w:rFonts w:hint="cs"/>
          <w:rtl/>
          <w:lang w:bidi="ar-SY"/>
        </w:rPr>
        <w:t xml:space="preserve">مثل </w:t>
      </w:r>
      <w:r w:rsidRPr="00814974">
        <w:rPr>
          <w:i/>
        </w:rPr>
        <w:t>k</w:t>
      </w:r>
      <w:r w:rsidRPr="00814974">
        <w:rPr>
          <w:rFonts w:hint="cs"/>
          <w:rtl/>
        </w:rPr>
        <w:t xml:space="preserve"> </w:t>
      </w:r>
      <w:r w:rsidRPr="00814974">
        <w:rPr>
          <w:rFonts w:ascii="Symbol" w:hAnsi="Symbol"/>
        </w:rPr>
        <w:t></w:t>
      </w:r>
      <w:r w:rsidRPr="00814974">
        <w:rPr>
          <w:rFonts w:hint="cs"/>
          <w:rtl/>
        </w:rPr>
        <w:t xml:space="preserve"> </w:t>
      </w:r>
      <w:r w:rsidRPr="00814974">
        <w:t>1</w:t>
      </w:r>
      <w:r w:rsidRPr="00814974">
        <w:rPr>
          <w:rFonts w:hint="cs"/>
          <w:rtl/>
        </w:rPr>
        <w:t xml:space="preserve"> </w:t>
      </w:r>
      <w:r w:rsidRPr="00814974">
        <w:rPr>
          <w:rFonts w:ascii="Symbol" w:hAnsi="Symbol"/>
        </w:rPr>
        <w:sym w:font="Symbol" w:char="F0B4"/>
      </w:r>
      <w:r w:rsidRPr="00814974">
        <w:rPr>
          <w:rFonts w:hint="eastAsia"/>
          <w:rtl/>
          <w:lang w:bidi="ar-SY"/>
        </w:rPr>
        <w:t> </w:t>
      </w:r>
      <w:r w:rsidRPr="00814974">
        <w:rPr>
          <w:position w:val="6"/>
          <w:sz w:val="20"/>
          <w:szCs w:val="20"/>
          <w:vertAlign w:val="superscript"/>
        </w:rPr>
        <w:t>9</w:t>
      </w:r>
      <w:r w:rsidRPr="00814974">
        <w:t>10</w:t>
      </w:r>
      <w:r w:rsidRPr="00814974">
        <w:rPr>
          <w:rFonts w:hint="cs"/>
          <w:rtl/>
          <w:lang w:bidi="ar-SY"/>
        </w:rPr>
        <w:t xml:space="preserve">)، وبتخفيض </w:t>
      </w:r>
      <w:r w:rsidRPr="00814974">
        <w:rPr>
          <w:i/>
        </w:rPr>
        <w:t>A</w:t>
      </w:r>
      <w:r w:rsidRPr="00814974">
        <w:rPr>
          <w:i/>
          <w:position w:val="-4"/>
          <w:sz w:val="20"/>
          <w:szCs w:val="20"/>
        </w:rPr>
        <w:t>max</w:t>
      </w:r>
      <w:r w:rsidRPr="00814974">
        <w:rPr>
          <w:rFonts w:hint="cs"/>
          <w:rtl/>
        </w:rPr>
        <w:t xml:space="preserve"> إلى أبعد حد ممكن بواسطة اختيار تجريب‍ي لزوايا الميل. وبالمقابل يمكن إعطاء </w:t>
      </w:r>
      <w:r w:rsidRPr="00814974">
        <w:rPr>
          <w:rFonts w:ascii="Symbol" w:hAnsi="Symbol"/>
        </w:rPr>
        <w:t></w:t>
      </w:r>
      <w:r w:rsidRPr="00814974">
        <w:rPr>
          <w:i/>
          <w:position w:val="-4"/>
          <w:sz w:val="20"/>
          <w:szCs w:val="20"/>
        </w:rPr>
        <w:t>eff</w:t>
      </w:r>
      <w:r w:rsidRPr="00814974">
        <w:rPr>
          <w:rFonts w:hint="cs"/>
          <w:rtl/>
          <w:lang w:bidi="ar-SY"/>
        </w:rPr>
        <w:t> </w:t>
      </w:r>
      <w:r w:rsidRPr="00814974">
        <w:rPr>
          <w:rFonts w:hint="cs"/>
          <w:rtl/>
        </w:rPr>
        <w:t>في المعادلة </w:t>
      </w:r>
      <w:r w:rsidRPr="00814974">
        <w:t>(144)</w:t>
      </w:r>
      <w:r w:rsidRPr="00814974">
        <w:rPr>
          <w:rFonts w:hint="cs"/>
          <w:rtl/>
          <w:lang w:bidi="ar-SY"/>
        </w:rPr>
        <w:t xml:space="preserve"> قيمة قريبة أو أعلى من </w:t>
      </w:r>
      <w:r w:rsidRPr="00814974">
        <w:t>1</w:t>
      </w:r>
      <w:r w:rsidRPr="00814974">
        <w:rPr>
          <w:lang w:val="fr-CH"/>
        </w:rPr>
        <w:t>,</w:t>
      </w:r>
      <w:r w:rsidRPr="00814974">
        <w:t>0</w:t>
      </w:r>
      <w:r w:rsidRPr="00814974">
        <w:rPr>
          <w:rFonts w:hint="cs"/>
          <w:rtl/>
          <w:lang w:bidi="ar-SY"/>
        </w:rPr>
        <w:t xml:space="preserve"> بحيث ينتج نفس الفرق البالغ</w:t>
      </w:r>
      <w:r w:rsidRPr="00814974">
        <w:rPr>
          <w:rFonts w:hint="eastAsia"/>
          <w:rtl/>
          <w:lang w:bidi="ar-SY"/>
        </w:rPr>
        <w:t> </w:t>
      </w:r>
      <w:r w:rsidRPr="00814974">
        <w:t>dB 0</w:t>
      </w:r>
      <w:r w:rsidRPr="00814974">
        <w:rPr>
          <w:lang w:val="fr-CH"/>
        </w:rPr>
        <w:t>,</w:t>
      </w:r>
      <w:r w:rsidRPr="00814974">
        <w:t>3</w:t>
      </w:r>
      <w:r w:rsidRPr="00814974">
        <w:rPr>
          <w:rFonts w:hint="cs"/>
          <w:rtl/>
          <w:lang w:bidi="ar-SY"/>
        </w:rPr>
        <w:t xml:space="preserve"> (انظر الملاحظة </w:t>
      </w:r>
      <w:r w:rsidRPr="00814974">
        <w:rPr>
          <w:lang w:bidi="ar-SY"/>
        </w:rPr>
        <w:t>2</w:t>
      </w:r>
      <w:r w:rsidRPr="00814974">
        <w:rPr>
          <w:rFonts w:hint="cs"/>
          <w:rtl/>
          <w:lang w:bidi="ar-SY"/>
        </w:rPr>
        <w:t>) قبل البدء بعملية الاستمثال. وبهذا يتم تفادي الحالة التي تكون فيها قيمة</w:t>
      </w:r>
      <w:r w:rsidRPr="00814974">
        <w:rPr>
          <w:rFonts w:hint="eastAsia"/>
          <w:rtl/>
          <w:lang w:bidi="ar-SY"/>
        </w:rPr>
        <w:t> </w:t>
      </w:r>
      <w:r w:rsidRPr="00814974">
        <w:rPr>
          <w:rFonts w:ascii="Symbol" w:hAnsi="Symbol"/>
        </w:rPr>
        <w:t></w:t>
      </w:r>
      <w:r w:rsidRPr="00814974">
        <w:rPr>
          <w:i/>
          <w:position w:val="-4"/>
          <w:sz w:val="20"/>
          <w:szCs w:val="20"/>
        </w:rPr>
        <w:t>eff</w:t>
      </w:r>
      <w:r w:rsidRPr="00814974">
        <w:rPr>
          <w:rFonts w:hint="cs"/>
          <w:rtl/>
        </w:rPr>
        <w:t xml:space="preserve"> مجهولة. وينجم عن</w:t>
      </w:r>
      <w:r w:rsidRPr="00814974">
        <w:rPr>
          <w:rFonts w:hint="eastAsia"/>
          <w:rtl/>
        </w:rPr>
        <w:t> </w:t>
      </w:r>
      <w:r w:rsidRPr="00814974">
        <w:rPr>
          <w:rFonts w:hint="cs"/>
          <w:rtl/>
        </w:rPr>
        <w:t xml:space="preserve">هذه الطريقة تقليص هامش الحماية من الخبو بمقدار يتراوح بين </w:t>
      </w:r>
      <w:r w:rsidRPr="00814974">
        <w:t>dB 4-2,5</w:t>
      </w:r>
      <w:r w:rsidRPr="00814974">
        <w:rPr>
          <w:rFonts w:hint="cs"/>
          <w:rtl/>
          <w:lang w:bidi="ar-SY"/>
        </w:rPr>
        <w:t>.</w:t>
      </w:r>
    </w:p>
    <w:p w14:paraId="771BDA90" w14:textId="77777777" w:rsidR="00814974" w:rsidRPr="00814974" w:rsidRDefault="00814974" w:rsidP="00814974">
      <w:pPr>
        <w:keepNext/>
        <w:keepLines/>
        <w:rPr>
          <w:spacing w:val="-2"/>
          <w:rtl/>
          <w:lang w:bidi="ar-SY"/>
        </w:rPr>
      </w:pPr>
      <w:r w:rsidRPr="00814974">
        <w:rPr>
          <w:rFonts w:hint="cs"/>
          <w:spacing w:val="-2"/>
          <w:rtl/>
          <w:lang w:bidi="ar-SY"/>
        </w:rPr>
        <w:t>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المسيرات المتعددة على سطح الأرض، يجب توفير المخططات النموذجية للهوائي إذ إن المعادلة </w:t>
      </w:r>
      <w:r w:rsidRPr="00814974">
        <w:rPr>
          <w:spacing w:val="-2"/>
          <w:lang w:bidi="ar-SY"/>
        </w:rPr>
        <w:t>(143)</w:t>
      </w:r>
      <w:r w:rsidRPr="00814974">
        <w:rPr>
          <w:rFonts w:hint="cs"/>
          <w:spacing w:val="-2"/>
          <w:rtl/>
          <w:lang w:bidi="ar-SY"/>
        </w:rPr>
        <w:t xml:space="preserve"> أقل دقة خارج نموذج فتحتي نصف القدرة لحزمة الهوائي وخاصة مع الاقتراب من حدود الفص الرئيسي (انظر الملاحظة </w:t>
      </w:r>
      <w:r w:rsidRPr="00814974">
        <w:rPr>
          <w:spacing w:val="-2"/>
          <w:lang w:bidi="ar-SY"/>
        </w:rPr>
        <w:t>1</w:t>
      </w:r>
      <w:r w:rsidRPr="00814974">
        <w:rPr>
          <w:rFonts w:hint="cs"/>
          <w:spacing w:val="-2"/>
          <w:rtl/>
          <w:lang w:bidi="ar-SY"/>
        </w:rPr>
        <w:t xml:space="preserve">). وبما أن استمثال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814974">
        <w:rPr>
          <w:spacing w:val="-2"/>
          <w:lang w:bidi="ar-SY"/>
        </w:rPr>
        <w:t>dB 6</w:t>
      </w:r>
      <w:r w:rsidRPr="00814974">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الديسيبل (انظر الملاحظة </w:t>
      </w:r>
      <w:r w:rsidRPr="00814974">
        <w:rPr>
          <w:spacing w:val="-2"/>
          <w:lang w:bidi="ar-SY"/>
        </w:rPr>
        <w:t>3</w:t>
      </w:r>
      <w:r w:rsidRPr="00814974">
        <w:rPr>
          <w:rFonts w:hint="cs"/>
          <w:spacing w:val="-2"/>
          <w:rtl/>
          <w:lang w:bidi="ar-SY"/>
        </w:rPr>
        <w:t>).</w:t>
      </w:r>
    </w:p>
    <w:p w14:paraId="029CD0B6" w14:textId="77777777" w:rsidR="00814974" w:rsidRPr="00814974" w:rsidRDefault="00814974" w:rsidP="00814974">
      <w:pPr>
        <w:rPr>
          <w:rtl/>
          <w:lang w:bidi="ar-SY"/>
        </w:rPr>
      </w:pPr>
      <w:r w:rsidRPr="00814974">
        <w:rPr>
          <w:rFonts w:hint="cs"/>
          <w:rtl/>
          <w:lang w:bidi="ar-SY"/>
        </w:rPr>
        <w:t xml:space="preserve">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(انظر الملاحظة </w:t>
      </w:r>
      <w:r w:rsidRPr="00814974">
        <w:rPr>
          <w:lang w:bidi="ar-SY"/>
        </w:rPr>
        <w:t>4</w:t>
      </w:r>
      <w:r w:rsidRPr="00814974">
        <w:rPr>
          <w:rFonts w:hint="cs"/>
          <w:rtl/>
          <w:lang w:bidi="ar-SY"/>
        </w:rPr>
        <w:t>).</w:t>
      </w:r>
    </w:p>
    <w:p w14:paraId="54FF761C" w14:textId="4DE8A9DF" w:rsidR="00814974" w:rsidRPr="00814974" w:rsidRDefault="00814974" w:rsidP="00A23BC9">
      <w:pPr>
        <w:pStyle w:val="Note"/>
        <w:rPr>
          <w:rtl/>
        </w:rPr>
      </w:pPr>
      <w:r w:rsidRPr="00814974">
        <w:rPr>
          <w:rFonts w:hint="cs"/>
          <w:b/>
          <w:bCs/>
          <w:rtl/>
          <w:lang w:bidi="ar-SY"/>
        </w:rPr>
        <w:t xml:space="preserve">الملاحظة </w:t>
      </w:r>
      <w:r w:rsidRPr="00814974">
        <w:rPr>
          <w:b/>
          <w:bCs/>
          <w:lang w:bidi="ar-SY"/>
        </w:rPr>
        <w:t>1</w:t>
      </w:r>
      <w:r w:rsidRPr="00814974">
        <w:rPr>
          <w:rFonts w:hint="cs"/>
          <w:rtl/>
        </w:rPr>
        <w:t xml:space="preserve"> </w:t>
      </w:r>
      <w:r w:rsidRPr="00814974">
        <w:rPr>
          <w:rFonts w:ascii="Traditional Arabic" w:hAnsi="Traditional Arabic"/>
          <w:sz w:val="26"/>
        </w:rPr>
        <w:t>-</w:t>
      </w:r>
      <w:r w:rsidRPr="00814974">
        <w:rPr>
          <w:rFonts w:hint="cs"/>
          <w:rtl/>
        </w:rPr>
        <w:t xml:space="preserve"> يكون هذا التقريب للحزمة الغوسية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14:paraId="6762FF84" w14:textId="71C9ACFF" w:rsidR="00814974" w:rsidRPr="00814974" w:rsidRDefault="00814974" w:rsidP="00A23BC9">
      <w:pPr>
        <w:pStyle w:val="Note"/>
        <w:rPr>
          <w:rtl/>
          <w:lang w:bidi="ar-SY"/>
        </w:rPr>
      </w:pPr>
      <w:r w:rsidRPr="00814974">
        <w:rPr>
          <w:rFonts w:hint="cs"/>
          <w:b/>
          <w:bCs/>
          <w:rtl/>
        </w:rPr>
        <w:t xml:space="preserve">الملاحظة </w:t>
      </w:r>
      <w:r w:rsidRPr="00814974">
        <w:rPr>
          <w:b/>
          <w:bCs/>
        </w:rPr>
        <w:t>2</w:t>
      </w:r>
      <w:r w:rsidRPr="00814974">
        <w:rPr>
          <w:rFonts w:hint="cs"/>
          <w:b/>
          <w:bCs/>
          <w:rtl/>
        </w:rPr>
        <w:t xml:space="preserve"> </w:t>
      </w:r>
      <w:r w:rsidRPr="00814974">
        <w:rPr>
          <w:rFonts w:ascii="Traditional Arabic" w:hAnsi="Traditional Arabic"/>
          <w:sz w:val="26"/>
        </w:rPr>
        <w:t>-</w:t>
      </w:r>
      <w:r w:rsidRPr="00814974">
        <w:rPr>
          <w:rFonts w:hint="cs"/>
          <w:rtl/>
        </w:rPr>
        <w:t xml:space="preserve"> إمالة الهوائيات نحو الأعلى أمر مرغوب به لتحسين نوعية الأداء في الخبو الناجم عن المسيرات المتعددة في</w:t>
      </w:r>
      <w:r w:rsidRPr="00814974">
        <w:rPr>
          <w:rFonts w:hint="eastAsia"/>
          <w:rtl/>
        </w:rPr>
        <w:t> </w:t>
      </w:r>
      <w:r w:rsidRPr="00814974">
        <w:rPr>
          <w:rFonts w:hint="cs"/>
          <w:rtl/>
        </w:rPr>
        <w:t xml:space="preserve">الأرض مهما كانت سوية الموجة أو الموجات المنعكسة على سطح الأرض في شروط الانتشار العادية (مثل </w:t>
      </w:r>
      <w:r w:rsidRPr="00814974">
        <w:t xml:space="preserve">4/3 = </w:t>
      </w:r>
      <w:r w:rsidRPr="00814974">
        <w:rPr>
          <w:i/>
          <w:iCs/>
        </w:rPr>
        <w:t>k</w:t>
      </w:r>
      <w:r w:rsidRPr="00814974">
        <w:rPr>
          <w:rFonts w:hint="cs"/>
          <w:rtl/>
        </w:rPr>
        <w:t>)</w:t>
      </w:r>
      <w:r w:rsidRPr="00814974">
        <w:rPr>
          <w:rFonts w:hint="cs"/>
          <w:rtl/>
          <w:lang w:bidi="ar-SY"/>
        </w:rPr>
        <w:t>.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النسب‍ي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sidRPr="00814974">
        <w:rPr>
          <w:rFonts w:hint="eastAsia"/>
          <w:rtl/>
          <w:lang w:bidi="ar-SY"/>
        </w:rPr>
        <w:t> </w:t>
      </w:r>
      <w:r w:rsidRPr="00814974">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w:t>
      </w:r>
      <w:r w:rsidRPr="00814974">
        <w:rPr>
          <w:rFonts w:hint="eastAsia"/>
          <w:rtl/>
          <w:lang w:bidi="ar-SY"/>
        </w:rPr>
        <w:t> </w:t>
      </w:r>
      <w:r w:rsidRPr="00814974">
        <w:rPr>
          <w:rFonts w:hint="cs"/>
          <w:rtl/>
          <w:lang w:bidi="ar-SY"/>
        </w:rPr>
        <w:t>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14:paraId="5BF158A6" w14:textId="77777777" w:rsidR="00814974" w:rsidRPr="00814974" w:rsidRDefault="00814974" w:rsidP="00814974">
      <w:pPr>
        <w:rPr>
          <w:spacing w:val="6"/>
          <w:rtl/>
          <w:lang w:bidi="ar-SY"/>
        </w:rPr>
      </w:pPr>
      <w:r w:rsidRPr="00814974">
        <w:rPr>
          <w:rFonts w:hint="cs"/>
          <w:spacing w:val="6"/>
          <w:rtl/>
          <w:lang w:bidi="ar-SY"/>
        </w:rPr>
        <w:t xml:space="preserve">وتتوقف زوايا ميل الهوائي التي تتيح تخفيض تأثير انعكاسات سطح الأرض في شروط الانتشار العادية على هندسة شكل </w:t>
      </w:r>
      <w:r w:rsidRPr="00814974">
        <w:rPr>
          <w:rFonts w:hint="cs"/>
          <w:spacing w:val="4"/>
          <w:rtl/>
          <w:lang w:bidi="ar-SY"/>
        </w:rPr>
        <w:t>المسير وفتحة حزمة الهوائي والسوية النسبية للانعكاسات على سطح الأرض. وبالرغم من أن زاوية الميل الواجب استعمالها</w:t>
      </w:r>
      <w:r w:rsidRPr="00814974">
        <w:rPr>
          <w:rFonts w:hint="cs"/>
          <w:spacing w:val="6"/>
          <w:rtl/>
          <w:lang w:bidi="ar-SY"/>
        </w:rPr>
        <w:t xml:space="preserve"> في</w:t>
      </w:r>
      <w:r w:rsidRPr="00814974">
        <w:rPr>
          <w:rFonts w:hint="eastAsia"/>
          <w:spacing w:val="6"/>
          <w:rtl/>
          <w:lang w:bidi="ar-SY"/>
        </w:rPr>
        <w:t> </w:t>
      </w:r>
      <w:r w:rsidRPr="00814974">
        <w:rPr>
          <w:rFonts w:hint="cs"/>
          <w:spacing w:val="6"/>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14:paraId="54E2AF25" w14:textId="77777777" w:rsidR="00814974" w:rsidRPr="00814974" w:rsidRDefault="00814974" w:rsidP="00814974">
      <w:pPr>
        <w:rPr>
          <w:rtl/>
          <w:lang w:bidi="ar-SY"/>
        </w:rPr>
      </w:pPr>
      <w:r w:rsidRPr="00814974">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sidRPr="00814974">
        <w:rPr>
          <w:rFonts w:hint="eastAsia"/>
          <w:rtl/>
          <w:lang w:bidi="ar-SY"/>
        </w:rPr>
        <w:t> </w:t>
      </w:r>
      <w:r w:rsidRPr="00814974">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814974">
        <w:rPr>
          <w:rFonts w:hint="cs"/>
          <w:rtl/>
          <w:lang w:bidi="ar-EG"/>
        </w:rPr>
        <w:t xml:space="preserve">الحزمة </w:t>
      </w:r>
      <w:r w:rsidRPr="00814974">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14:paraId="17660C4A" w14:textId="77777777" w:rsidR="00814974" w:rsidRPr="00814974" w:rsidRDefault="00814974" w:rsidP="00814974">
      <w:pPr>
        <w:rPr>
          <w:rtl/>
          <w:lang w:bidi="ar-SY"/>
        </w:rPr>
      </w:pPr>
      <w:r w:rsidRPr="00814974">
        <w:rPr>
          <w:rFonts w:hint="cs"/>
          <w:rtl/>
          <w:lang w:bidi="ar-SY"/>
        </w:rPr>
        <w:t xml:space="preserve">ويمكن إجراء محاكاة مطابقة للتعليمات الواردة في الخطوة </w:t>
      </w:r>
      <w:r w:rsidRPr="00814974">
        <w:rPr>
          <w:lang w:bidi="ar-SY"/>
        </w:rPr>
        <w:t>5</w:t>
      </w:r>
      <w:r w:rsidRPr="00814974">
        <w:rPr>
          <w:rFonts w:hint="cs"/>
          <w:rtl/>
          <w:lang w:bidi="ar-SY"/>
        </w:rPr>
        <w:t xml:space="preserve"> من أجل اختيار زوايا الميل التي تقلل عمق الخبو المعبر عنه في</w:t>
      </w:r>
      <w:r w:rsidRPr="00814974">
        <w:rPr>
          <w:rFonts w:hint="eastAsia"/>
          <w:rtl/>
          <w:lang w:bidi="ar-SY"/>
        </w:rPr>
        <w:t> </w:t>
      </w:r>
      <w:r w:rsidRPr="00814974">
        <w:rPr>
          <w:rFonts w:hint="cs"/>
          <w:rtl/>
          <w:lang w:bidi="ar-SY"/>
        </w:rPr>
        <w:t>المعادلة </w:t>
      </w:r>
      <w:r w:rsidRPr="00814974">
        <w:rPr>
          <w:lang w:bidi="ar-SY"/>
        </w:rPr>
        <w:t>(149)</w:t>
      </w:r>
      <w:r w:rsidRPr="00814974">
        <w:rPr>
          <w:rFonts w:hint="cs"/>
          <w:rtl/>
          <w:lang w:bidi="ar-SY"/>
        </w:rPr>
        <w:t xml:space="preserve"> إلى أبعد حد ممكن. (إن احتمال تخفيض الفرق بين </w:t>
      </w:r>
      <w:r w:rsidRPr="00814974">
        <w:rPr>
          <w:i/>
        </w:rPr>
        <w:t>L</w:t>
      </w:r>
      <w:r w:rsidRPr="00814974">
        <w:rPr>
          <w:i/>
          <w:position w:val="-4"/>
          <w:vertAlign w:val="subscript"/>
        </w:rPr>
        <w:t>d</w:t>
      </w:r>
      <w:r w:rsidRPr="00814974">
        <w:rPr>
          <w:rFonts w:hint="cs"/>
          <w:rtl/>
          <w:lang w:bidi="ar-SY"/>
        </w:rPr>
        <w:t xml:space="preserve"> </w:t>
      </w:r>
      <w:r w:rsidRPr="00814974">
        <w:rPr>
          <w:rFonts w:hint="cs"/>
          <w:rtl/>
        </w:rPr>
        <w:t>و</w:t>
      </w:r>
      <w:r w:rsidRPr="00814974">
        <w:rPr>
          <w:i/>
        </w:rPr>
        <w:t>L</w:t>
      </w:r>
      <w:r w:rsidRPr="00814974">
        <w:rPr>
          <w:i/>
          <w:position w:val="-4"/>
          <w:vertAlign w:val="subscript"/>
        </w:rPr>
        <w:t>s</w:t>
      </w:r>
      <w:r w:rsidRPr="00814974">
        <w:rPr>
          <w:rFonts w:hint="cs"/>
          <w:rtl/>
        </w:rPr>
        <w:t xml:space="preserve"> إلى أقل من </w:t>
      </w:r>
      <w:r w:rsidRPr="00814974">
        <w:t>dB 0</w:t>
      </w:r>
      <w:r w:rsidRPr="00814974">
        <w:rPr>
          <w:lang w:val="fr-CH"/>
        </w:rPr>
        <w:t>,</w:t>
      </w:r>
      <w:r w:rsidRPr="00814974">
        <w:t>3</w:t>
      </w:r>
      <w:r w:rsidRPr="00814974">
        <w:rPr>
          <w:rFonts w:hint="cs"/>
          <w:rtl/>
          <w:lang w:bidi="ar-SY"/>
        </w:rPr>
        <w:t xml:space="preserve">، وهو ينتج عن تعديل إحدى هاتين القيمتين أو كليهما، ليس له تأثير سلب‍ي ظاهر على النتيجة). وتتغير زوايا الميل المثلى تبعاً لتغير زوايا الموجات المنعكسة على </w:t>
      </w:r>
      <w:r w:rsidRPr="00814974">
        <w:rPr>
          <w:rFonts w:hint="cs"/>
          <w:rtl/>
          <w:lang w:bidi="ar-SY"/>
        </w:rPr>
        <w:lastRenderedPageBreak/>
        <w:t xml:space="preserve">سطح الأرض والمعبر عنها في المعادلتين </w:t>
      </w:r>
      <w:r w:rsidRPr="00814974">
        <w:rPr>
          <w:lang w:bidi="ar-SY"/>
        </w:rPr>
        <w:t>(140)</w:t>
      </w:r>
      <w:r w:rsidRPr="00814974">
        <w:rPr>
          <w:rFonts w:hint="cs"/>
          <w:rtl/>
          <w:lang w:bidi="ar-SY"/>
        </w:rPr>
        <w:t xml:space="preserve"> و</w:t>
      </w:r>
      <w:r w:rsidRPr="00814974">
        <w:rPr>
          <w:lang w:bidi="ar-SY"/>
        </w:rPr>
        <w:t>(141)</w:t>
      </w:r>
      <w:r w:rsidRPr="00814974">
        <w:rPr>
          <w:rFonts w:hint="cs"/>
          <w:rtl/>
          <w:lang w:bidi="ar-SY"/>
        </w:rPr>
        <w:t xml:space="preserve">. وتقابل أكبر زوايا ميل للهوائي أكبر زوايا انعكاس على الأرض. ويتراوح مقدار تخفيض الهامش النمطي لزوايا الميل المثلي كما ذكر سابقاً بي </w:t>
      </w:r>
      <w:r w:rsidRPr="00814974">
        <w:t>dB 4-2,5</w:t>
      </w:r>
      <w:r w:rsidRPr="00814974">
        <w:rPr>
          <w:rFonts w:hint="cs"/>
          <w:rtl/>
          <w:lang w:bidi="ar-SY"/>
        </w:rPr>
        <w:t xml:space="preserve"> وفي</w:t>
      </w:r>
      <w:r w:rsidRPr="00814974">
        <w:rPr>
          <w:rFonts w:hint="eastAsia"/>
          <w:rtl/>
          <w:lang w:bidi="ar-SY"/>
        </w:rPr>
        <w:t> </w:t>
      </w:r>
      <w:r w:rsidRPr="00814974">
        <w:rPr>
          <w:rFonts w:hint="cs"/>
          <w:rtl/>
          <w:lang w:bidi="ar-SY"/>
        </w:rPr>
        <w:t>جميع الحالات في</w:t>
      </w:r>
      <w:r w:rsidRPr="00814974">
        <w:rPr>
          <w:rFonts w:hint="eastAsia"/>
          <w:rtl/>
          <w:lang w:bidi="ar-SY"/>
        </w:rPr>
        <w:t> </w:t>
      </w:r>
      <w:r w:rsidRPr="00814974">
        <w:rPr>
          <w:rFonts w:hint="cs"/>
          <w:rtl/>
          <w:lang w:bidi="ar-SY"/>
        </w:rPr>
        <w:t xml:space="preserve">حال زيادة حجم الهوائيات </w:t>
      </w:r>
      <w:r w:rsidRPr="00814974">
        <w:rPr>
          <w:rFonts w:hint="cs"/>
          <w:spacing w:val="-6"/>
          <w:rtl/>
          <w:lang w:bidi="ar-SY"/>
        </w:rPr>
        <w:t>من أجل التعويض عن نقصان هامش الحماية من الخبو المنتظم ينبغي البدء بعملية استمثال جديدة بغية تحديد زوايا ميل مثلى جديدة.</w:t>
      </w:r>
    </w:p>
    <w:p w14:paraId="40F2314C" w14:textId="77777777" w:rsidR="00814974" w:rsidRPr="00814974" w:rsidRDefault="00814974" w:rsidP="00814974">
      <w:pPr>
        <w:rPr>
          <w:rtl/>
          <w:lang w:bidi="ar-SY"/>
        </w:rPr>
      </w:pPr>
      <w:r w:rsidRPr="00814974">
        <w:rPr>
          <w:rFonts w:hint="cs"/>
          <w:rtl/>
          <w:lang w:bidi="ar-SY"/>
        </w:rPr>
        <w:t xml:space="preserve">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(انظر الملاحظة </w:t>
      </w:r>
      <w:r w:rsidRPr="00814974">
        <w:rPr>
          <w:lang w:bidi="ar-SY"/>
        </w:rPr>
        <w:t>3</w:t>
      </w:r>
      <w:r w:rsidRPr="00814974">
        <w:rPr>
          <w:rFonts w:hint="cs"/>
          <w:rtl/>
          <w:lang w:bidi="ar-SY"/>
        </w:rPr>
        <w:t>).</w:t>
      </w:r>
    </w:p>
    <w:p w14:paraId="265A1637" w14:textId="77777777" w:rsidR="00814974" w:rsidRPr="00814974" w:rsidRDefault="00814974" w:rsidP="00814974">
      <w:pPr>
        <w:rPr>
          <w:rtl/>
          <w:lang w:bidi="ar-SY"/>
        </w:rPr>
      </w:pPr>
      <w:r w:rsidRPr="00814974">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14:paraId="6912FB25" w14:textId="5D11E993" w:rsidR="00814974" w:rsidRPr="00814974" w:rsidRDefault="00814974" w:rsidP="00A23BC9">
      <w:pPr>
        <w:pStyle w:val="Note"/>
        <w:rPr>
          <w:rtl/>
          <w:lang w:bidi="ar-SY"/>
        </w:rPr>
      </w:pPr>
      <w:r w:rsidRPr="00814974">
        <w:rPr>
          <w:rFonts w:hint="cs"/>
          <w:b/>
          <w:bCs/>
          <w:rtl/>
          <w:lang w:bidi="ar-SY"/>
        </w:rPr>
        <w:t xml:space="preserve">الملاحظة </w:t>
      </w:r>
      <w:r w:rsidRPr="00814974">
        <w:rPr>
          <w:b/>
          <w:bCs/>
          <w:lang w:bidi="ar-SY"/>
        </w:rPr>
        <w:t>3</w:t>
      </w:r>
      <w:r w:rsidRPr="00814974">
        <w:rPr>
          <w:rFonts w:hint="cs"/>
          <w:b/>
          <w:bCs/>
          <w:rtl/>
        </w:rPr>
        <w:t xml:space="preserve"> </w:t>
      </w:r>
      <w:r w:rsidRPr="00814974">
        <w:rPr>
          <w:rFonts w:ascii="Traditional Arabic" w:hAnsi="Traditional Arabic"/>
          <w:sz w:val="26"/>
        </w:rPr>
        <w:t>-</w:t>
      </w:r>
      <w:r w:rsidRPr="00814974">
        <w:rPr>
          <w:rFonts w:hint="cs"/>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 </w:t>
      </w:r>
      <w:r w:rsidRPr="00814974">
        <w:t>dB 4-2,5</w:t>
      </w:r>
      <w:r w:rsidRPr="00814974">
        <w:rPr>
          <w:rFonts w:hint="cs"/>
          <w:rtl/>
          <w:lang w:bidi="ar-SY"/>
        </w:rPr>
        <w:t>). بالمقابل إذا نتج عن استمثال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Pr="00814974">
        <w:rPr>
          <w:rFonts w:hint="eastAsia"/>
          <w:rtl/>
          <w:lang w:bidi="ar-SY"/>
        </w:rPr>
        <w:t> </w:t>
      </w:r>
      <w:r w:rsidRPr="00814974">
        <w:rPr>
          <w:rFonts w:hint="cs"/>
          <w:rtl/>
          <w:lang w:bidi="ar-SY"/>
        </w:rPr>
        <w:t xml:space="preserve">هامش الحماية من الخبو المنتظم يتراوح بين القيمتين القصوتين </w:t>
      </w:r>
      <w:r w:rsidRPr="00814974">
        <w:rPr>
          <w:lang w:bidi="ar-SY"/>
        </w:rPr>
        <w:t>dB 4-2</w:t>
      </w:r>
      <w:r w:rsidRPr="00814974">
        <w:rPr>
          <w:lang w:val="fr-CH"/>
        </w:rPr>
        <w:t>,</w:t>
      </w:r>
      <w:r w:rsidRPr="00814974">
        <w:rPr>
          <w:lang w:bidi="ar-SY"/>
        </w:rPr>
        <w:t>5</w:t>
      </w:r>
      <w:r w:rsidRPr="00814974">
        <w:rPr>
          <w:rFonts w:hint="cs"/>
          <w:rtl/>
          <w:lang w:bidi="ar-SY"/>
        </w:rPr>
        <w:t xml:space="preserve"> و</w:t>
      </w:r>
      <w:r w:rsidRPr="00814974">
        <w:rPr>
          <w:lang w:bidi="ar-SY"/>
        </w:rPr>
        <w:t>dB 6</w:t>
      </w:r>
      <w:r w:rsidRPr="00814974">
        <w:rPr>
          <w:rFonts w:hint="cs"/>
          <w:rtl/>
          <w:lang w:bidi="ar-SY"/>
        </w:rPr>
        <w:t xml:space="preserve"> تقريباً. ومن الهام ملاحظة أن التخفيض الأمثل للتشوه يؤدي إلى عدم استبعاد شروط الخبو المثلى إلا قليلاً (أي عمق خبو الحد الأدنى).</w:t>
      </w:r>
    </w:p>
    <w:p w14:paraId="18399901" w14:textId="133A9D79" w:rsidR="00814974" w:rsidRPr="00814974" w:rsidRDefault="00814974" w:rsidP="00A23BC9">
      <w:pPr>
        <w:pStyle w:val="Note"/>
        <w:rPr>
          <w:spacing w:val="-4"/>
          <w:rtl/>
          <w:lang w:bidi="ar-SY"/>
        </w:rPr>
      </w:pPr>
      <w:r w:rsidRPr="00814974">
        <w:rPr>
          <w:rFonts w:hint="cs"/>
          <w:b/>
          <w:bCs/>
          <w:spacing w:val="-4"/>
          <w:rtl/>
          <w:lang w:bidi="ar-SY"/>
        </w:rPr>
        <w:t xml:space="preserve">الملاحظة </w:t>
      </w:r>
      <w:r w:rsidRPr="00814974">
        <w:rPr>
          <w:b/>
          <w:bCs/>
          <w:spacing w:val="-4"/>
          <w:lang w:bidi="ar-SY"/>
        </w:rPr>
        <w:t>4</w:t>
      </w:r>
      <w:r w:rsidRPr="00814974">
        <w:rPr>
          <w:rFonts w:hint="cs"/>
          <w:b/>
          <w:bCs/>
          <w:spacing w:val="-4"/>
          <w:rtl/>
        </w:rPr>
        <w:t xml:space="preserve"> </w:t>
      </w:r>
      <w:r w:rsidRPr="00814974">
        <w:rPr>
          <w:rFonts w:ascii="Traditional Arabic" w:hAnsi="Traditional Arabic"/>
          <w:sz w:val="26"/>
        </w:rPr>
        <w:t>-</w:t>
      </w:r>
      <w:r w:rsidRPr="00814974">
        <w:rPr>
          <w:rFonts w:hint="cs"/>
          <w:spacing w:val="-4"/>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814974">
        <w:rPr>
          <w:spacing w:val="-4"/>
        </w:rPr>
        <w:t>°0</w:t>
      </w:r>
      <w:r w:rsidRPr="00814974">
        <w:rPr>
          <w:lang w:val="fr-CH"/>
        </w:rPr>
        <w:t>,</w:t>
      </w:r>
      <w:r w:rsidRPr="00814974">
        <w:rPr>
          <w:spacing w:val="-4"/>
        </w:rPr>
        <w:t>3</w:t>
      </w:r>
      <w:r w:rsidRPr="00814974">
        <w:rPr>
          <w:rFonts w:hint="cs"/>
          <w:spacing w:val="-4"/>
          <w:rtl/>
        </w:rPr>
        <w:t xml:space="preserve"> لأطوال المسير المحصورة بين </w:t>
      </w:r>
      <w:r w:rsidRPr="00814974">
        <w:rPr>
          <w:spacing w:val="-4"/>
        </w:rPr>
        <w:t>31</w:t>
      </w:r>
      <w:r w:rsidRPr="00814974">
        <w:rPr>
          <w:rFonts w:hint="cs"/>
          <w:spacing w:val="-4"/>
          <w:rtl/>
          <w:lang w:bidi="ar-SY"/>
        </w:rPr>
        <w:t xml:space="preserve"> و</w:t>
      </w:r>
      <w:r w:rsidRPr="00814974">
        <w:rPr>
          <w:spacing w:val="-4"/>
          <w:lang w:bidi="ar-SY"/>
        </w:rPr>
        <w:t>km 51</w:t>
      </w:r>
      <w:r w:rsidRPr="00814974">
        <w:rPr>
          <w:rFonts w:hint="cs"/>
          <w:spacing w:val="-4"/>
          <w:rtl/>
          <w:lang w:bidi="ar-SY"/>
        </w:rPr>
        <w:t>) ازداد تمييز الهوائي للمسيرات المتعددة في الجو. وهكذا ينبغي عموماً أن يقوم استمثال إمالة الهوائي نحو الأعلى على أساس تخفيض التأثيرات المتتالية للانتشار بالمسيرات المتعددة على سطح الأرض إلى أكبر حد</w:t>
      </w:r>
      <w:r w:rsidRPr="00814974">
        <w:rPr>
          <w:rFonts w:hint="eastAsia"/>
          <w:spacing w:val="-4"/>
          <w:rtl/>
          <w:lang w:bidi="ar-SY"/>
        </w:rPr>
        <w:t> </w:t>
      </w:r>
      <w:r w:rsidRPr="00814974">
        <w:rPr>
          <w:rFonts w:hint="cs"/>
          <w:spacing w:val="-4"/>
          <w:rtl/>
          <w:lang w:bidi="ar-SY"/>
        </w:rPr>
        <w:t>ممكن.</w:t>
      </w:r>
    </w:p>
    <w:p w14:paraId="74AF77AD" w14:textId="77777777" w:rsidR="00814974" w:rsidRPr="00814974" w:rsidRDefault="00814974" w:rsidP="00A23BC9">
      <w:pPr>
        <w:pStyle w:val="Heading3"/>
        <w:rPr>
          <w:rtl/>
          <w:lang w:bidi="ar-SY"/>
        </w:rPr>
      </w:pPr>
      <w:bookmarkStart w:id="112" w:name="_Toc214260770"/>
      <w:bookmarkStart w:id="113" w:name="_Toc214398563"/>
      <w:r w:rsidRPr="00814974">
        <w:rPr>
          <w:lang w:bidi="ar-SY"/>
        </w:rPr>
        <w:t>3.1.6</w:t>
      </w:r>
      <w:r w:rsidRPr="00814974">
        <w:rPr>
          <w:rFonts w:hint="cs"/>
          <w:rtl/>
          <w:lang w:bidi="ar-SY"/>
        </w:rPr>
        <w:tab/>
        <w:t>تخفيض إفساح المسير</w:t>
      </w:r>
      <w:bookmarkEnd w:id="112"/>
      <w:bookmarkEnd w:id="113"/>
    </w:p>
    <w:p w14:paraId="0A8F3085" w14:textId="77777777" w:rsidR="00814974" w:rsidRPr="00814974" w:rsidRDefault="00814974" w:rsidP="00814974">
      <w:pPr>
        <w:keepNext/>
        <w:rPr>
          <w:spacing w:val="-2"/>
          <w:rtl/>
        </w:rPr>
      </w:pPr>
      <w:r w:rsidRPr="00814974">
        <w:rPr>
          <w:rFonts w:hint="cs"/>
          <w:spacing w:val="-2"/>
          <w:rtl/>
        </w:rPr>
        <w:t>ثمة طريقة أخرى أقل وضوحاً أو تحديداً من الطرائق الأخرى تنطوي على تخفيض إفساح المسير بهدف إدخال كمية يمكن التنبؤ بها من</w:t>
      </w:r>
      <w:r w:rsidRPr="00814974">
        <w:rPr>
          <w:rFonts w:hint="eastAsia"/>
          <w:spacing w:val="-2"/>
          <w:rtl/>
        </w:rPr>
        <w:t> </w:t>
      </w:r>
      <w:r w:rsidRPr="00814974">
        <w:rPr>
          <w:rFonts w:hint="cs"/>
          <w:spacing w:val="-2"/>
          <w:rtl/>
        </w:rPr>
        <w:t>التوهين من خلال الانعراج في شروط الانكسار دون المعياري على الأقل. ويعتقد أن هذه التقنية فعّالة خاصة لأنها:</w:t>
      </w:r>
    </w:p>
    <w:p w14:paraId="32451DC8" w14:textId="590E0B36"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تخفف من احتمال و/أو شدة التوهين الناجم عن تمديد الحزمة الذي يؤثر على الموجة المباشرة بسبب طبقة طرفية (مثل</w:t>
      </w:r>
      <w:r w:rsidR="00814974" w:rsidRPr="00814974">
        <w:rPr>
          <w:rFonts w:hint="eastAsia"/>
          <w:rtl/>
        </w:rPr>
        <w:t> </w:t>
      </w:r>
      <w:r w:rsidR="00814974" w:rsidRPr="00814974">
        <w:rPr>
          <w:rFonts w:hint="cs"/>
          <w:rtl/>
        </w:rPr>
        <w:t xml:space="preserve">المجرى) تقع مباشرة أو جزئياً تحت طول المسير الكلي (الاستراتيجية </w:t>
      </w:r>
      <w:r w:rsidR="00814974" w:rsidRPr="00814974">
        <w:t>A</w:t>
      </w:r>
      <w:r w:rsidR="00814974" w:rsidRPr="00814974">
        <w:rPr>
          <w:rFonts w:hint="cs"/>
          <w:rtl/>
        </w:rPr>
        <w:t>)؛</w:t>
      </w:r>
    </w:p>
    <w:p w14:paraId="209455BA" w14:textId="5BB5451B"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 xml:space="preserve">تخفف في نفس الوقت احتمال تعزيز هذه الطبقة لانعكاسات السطح (الاستراتيجية </w:t>
      </w:r>
      <w:r w:rsidR="00814974" w:rsidRPr="00814974">
        <w:t>B</w:t>
      </w:r>
      <w:r w:rsidR="00814974" w:rsidRPr="00814974">
        <w:rPr>
          <w:rFonts w:hint="cs"/>
          <w:rtl/>
        </w:rPr>
        <w:t>).</w:t>
      </w:r>
    </w:p>
    <w:p w14:paraId="75A992C4" w14:textId="77777777" w:rsidR="00814974" w:rsidRPr="00814974" w:rsidRDefault="00814974" w:rsidP="00814974">
      <w:pPr>
        <w:rPr>
          <w:spacing w:val="-4"/>
          <w:rtl/>
        </w:rPr>
      </w:pPr>
      <w:r w:rsidRPr="00814974">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14:paraId="05704D03" w14:textId="77777777" w:rsidR="00814974" w:rsidRPr="00814974" w:rsidRDefault="00814974" w:rsidP="00814974">
      <w:pPr>
        <w:rPr>
          <w:spacing w:val="-4"/>
          <w:rtl/>
          <w:lang w:bidi="ar-SY"/>
        </w:rPr>
      </w:pPr>
      <w:r w:rsidRPr="00814974">
        <w:rPr>
          <w:rFonts w:hint="cs"/>
          <w:spacing w:val="-4"/>
          <w:rtl/>
        </w:rPr>
        <w:t>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w:t>
      </w:r>
      <w:r w:rsidRPr="00814974">
        <w:rPr>
          <w:rFonts w:hint="eastAsia"/>
          <w:spacing w:val="-4"/>
          <w:rtl/>
        </w:rPr>
        <w:t> </w:t>
      </w:r>
      <w:r w:rsidRPr="00814974">
        <w:rPr>
          <w:spacing w:val="-4"/>
        </w:rPr>
        <w:t>C</w:t>
      </w:r>
      <w:r w:rsidRPr="00814974">
        <w:rPr>
          <w:rFonts w:hint="cs"/>
          <w:spacing w:val="-4"/>
          <w:rtl/>
          <w:lang w:bidi="ar-SY"/>
        </w:rPr>
        <w:t>). على نحو يكون فيه الخبو الانتقائي للتردد أقل شدة مما إذا وقعت هذه الطبقة بكاملها تحت المسير.</w:t>
      </w:r>
    </w:p>
    <w:p w14:paraId="40471D78" w14:textId="77777777" w:rsidR="00814974" w:rsidRPr="00814974" w:rsidRDefault="00814974" w:rsidP="00814974">
      <w:pPr>
        <w:rPr>
          <w:rtl/>
        </w:rPr>
      </w:pPr>
      <w:r w:rsidRPr="00814974">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sidRPr="00814974">
        <w:rPr>
          <w:rFonts w:hint="eastAsia"/>
          <w:rtl/>
          <w:lang w:bidi="ar-SY"/>
        </w:rPr>
        <w:t> </w:t>
      </w:r>
      <w:r w:rsidRPr="00814974">
        <w:rPr>
          <w:rFonts w:hint="cs"/>
          <w:rtl/>
          <w:lang w:bidi="ar-SY"/>
        </w:rPr>
        <w:t>الفقرة</w:t>
      </w:r>
      <w:r w:rsidRPr="00814974">
        <w:rPr>
          <w:rFonts w:hint="eastAsia"/>
          <w:rtl/>
          <w:lang w:bidi="ar-SY"/>
        </w:rPr>
        <w:t> </w:t>
      </w:r>
      <w:r w:rsidRPr="00814974">
        <w:rPr>
          <w:lang w:bidi="ar-SY"/>
        </w:rPr>
        <w:t>1.2.2.2</w:t>
      </w:r>
      <w:r w:rsidRPr="00814974">
        <w:rPr>
          <w:rFonts w:hint="cs"/>
          <w:rtl/>
          <w:lang w:bidi="ar-SY"/>
        </w:rPr>
        <w:t xml:space="preserve"> بهدف تجنب التوهين بالانعراج في شروط الانكسار العادية (أي قيمة وسطية فعّالة للعامل </w:t>
      </w:r>
      <w:r w:rsidRPr="00814974">
        <w:rPr>
          <w:i/>
          <w:iCs/>
          <w:lang w:bidi="ar-SY"/>
        </w:rPr>
        <w:t>k</w:t>
      </w:r>
      <w:r w:rsidRPr="00814974">
        <w:rPr>
          <w:rFonts w:hint="cs"/>
          <w:rtl/>
        </w:rPr>
        <w:t>) مع إتاحة توهين بالانعراج قدره</w:t>
      </w:r>
      <w:r w:rsidRPr="00814974">
        <w:rPr>
          <w:rFonts w:hint="eastAsia"/>
          <w:rtl/>
        </w:rPr>
        <w:t> </w:t>
      </w:r>
      <w:r w:rsidRPr="00814974">
        <w:t>dB 6</w:t>
      </w:r>
      <w:r w:rsidRPr="00814974">
        <w:rPr>
          <w:rFonts w:hint="cs"/>
          <w:rtl/>
          <w:lang w:bidi="ar-SY"/>
        </w:rPr>
        <w:t xml:space="preserve"> تقريباً في الشروط المقابلة للقيمة </w:t>
      </w:r>
      <w:r w:rsidRPr="00814974">
        <w:t>(%99</w:t>
      </w:r>
      <w:r w:rsidRPr="00814974">
        <w:rPr>
          <w:lang w:val="fr-CH"/>
        </w:rPr>
        <w:t>,</w:t>
      </w:r>
      <w:r w:rsidRPr="00814974">
        <w:t>9)</w:t>
      </w:r>
      <w:r w:rsidRPr="00814974">
        <w:rPr>
          <w:i/>
        </w:rPr>
        <w:t xml:space="preserve"> k</w:t>
      </w:r>
      <w:r w:rsidRPr="00814974">
        <w:rPr>
          <w:i/>
          <w:position w:val="-4"/>
          <w:sz w:val="20"/>
          <w:szCs w:val="20"/>
        </w:rPr>
        <w:t>e</w:t>
      </w:r>
      <w:r w:rsidRPr="00814974">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14:paraId="034252F9" w14:textId="77777777" w:rsidR="00814974" w:rsidRPr="00814974" w:rsidRDefault="00814974" w:rsidP="00814974">
      <w:pPr>
        <w:rPr>
          <w:rtl/>
        </w:rPr>
      </w:pPr>
      <w:r w:rsidRPr="00814974">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14:paraId="2275CDC9" w14:textId="77777777" w:rsidR="00814974" w:rsidRPr="00814974" w:rsidRDefault="00814974" w:rsidP="00814974">
      <w:pPr>
        <w:rPr>
          <w:rtl/>
          <w:lang w:bidi="ar-SY"/>
        </w:rPr>
      </w:pPr>
      <w:r w:rsidRPr="00814974">
        <w:rPr>
          <w:rFonts w:hint="cs"/>
          <w:rtl/>
        </w:rPr>
        <w:t>تطبق هذه التقنية بمزيد من الأمان على الهوائي الأقل ارتفاعاً في تشكيلة بالاختلاف المكاني ويوصى باستعمالها بشكل تلقائي في</w:t>
      </w:r>
      <w:r w:rsidRPr="00814974">
        <w:rPr>
          <w:rFonts w:hint="eastAsia"/>
          <w:rtl/>
        </w:rPr>
        <w:t> </w:t>
      </w:r>
      <w:r w:rsidRPr="00814974">
        <w:rPr>
          <w:rFonts w:hint="cs"/>
          <w:rtl/>
        </w:rPr>
        <w:t xml:space="preserve">الطريقة الواردة في الفقرة </w:t>
      </w:r>
      <w:r w:rsidRPr="00814974">
        <w:t>1.2.6</w:t>
      </w:r>
      <w:r w:rsidRPr="00814974">
        <w:rPr>
          <w:rFonts w:hint="cs"/>
          <w:rtl/>
          <w:lang w:bidi="ar-SY"/>
        </w:rPr>
        <w:t>.</w:t>
      </w:r>
    </w:p>
    <w:p w14:paraId="1C645BC2" w14:textId="77777777" w:rsidR="00814974" w:rsidRPr="00814974" w:rsidRDefault="00814974" w:rsidP="00A23BC9">
      <w:pPr>
        <w:pStyle w:val="Heading2"/>
        <w:rPr>
          <w:rtl/>
        </w:rPr>
      </w:pPr>
      <w:bookmarkStart w:id="114" w:name="_Toc214260771"/>
      <w:bookmarkStart w:id="115" w:name="_Toc214398313"/>
      <w:bookmarkStart w:id="116" w:name="_Toc214398564"/>
      <w:bookmarkStart w:id="117" w:name="_Toc214398594"/>
      <w:r w:rsidRPr="00814974">
        <w:lastRenderedPageBreak/>
        <w:t>2.6</w:t>
      </w:r>
      <w:r w:rsidRPr="00814974">
        <w:rPr>
          <w:rtl/>
        </w:rPr>
        <w:tab/>
        <w:t>تقنيات التنوع</w:t>
      </w:r>
      <w:bookmarkEnd w:id="114"/>
      <w:bookmarkEnd w:id="115"/>
      <w:bookmarkEnd w:id="116"/>
      <w:bookmarkEnd w:id="117"/>
    </w:p>
    <w:p w14:paraId="5120F3BF" w14:textId="77777777" w:rsidR="00814974" w:rsidRPr="00814974" w:rsidRDefault="00814974" w:rsidP="00814974">
      <w:pPr>
        <w:rPr>
          <w:spacing w:val="-4"/>
          <w:rtl/>
        </w:rPr>
      </w:pPr>
      <w:r w:rsidRPr="00814974">
        <w:rPr>
          <w:spacing w:val="-4"/>
          <w:rtl/>
        </w:rPr>
        <w:t xml:space="preserve">تشمل هذه التقنيات التنوع في المكان والزاوية والتردد. وينبغي تجنب تنوع التردد </w:t>
      </w:r>
      <w:r w:rsidRPr="00814974">
        <w:rPr>
          <w:rFonts w:hint="cs"/>
          <w:spacing w:val="-4"/>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 فالتنوع المكاني خاصة يساعد على مجابهة الخبو المنتظم (مثل الخبو الناجم عن خسارة تمديد الحزمة عن تعدد المسيرات في الجو مع تأخر نسب‍ي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814974">
        <w:rPr>
          <w:spacing w:val="-4"/>
          <w:rtl/>
        </w:rPr>
        <w:t xml:space="preserve"> أما 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لا يمكن فيها استعمال اختلاف مكاني مناسب أو من أجل تخفيض ارتفاع الأبراج.</w:t>
      </w:r>
    </w:p>
    <w:p w14:paraId="7833D128" w14:textId="77777777" w:rsidR="00814974" w:rsidRPr="00814974" w:rsidRDefault="00814974" w:rsidP="00814974">
      <w:pPr>
        <w:rPr>
          <w:rtl/>
        </w:rPr>
      </w:pPr>
      <w:r w:rsidRPr="00814974">
        <w:rPr>
          <w:rtl/>
        </w:rPr>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أما في الأنظمة الرقمية عريضة النطاق، فيتعلق أيضاً تحسن التنوع بإحصائيات التشوه داخل النطاق.</w:t>
      </w:r>
    </w:p>
    <w:p w14:paraId="76EBE583" w14:textId="77777777" w:rsidR="00814974" w:rsidRPr="00814974" w:rsidRDefault="00814974" w:rsidP="00814974">
      <w:pPr>
        <w:keepNext/>
        <w:rPr>
          <w:rtl/>
        </w:rPr>
      </w:pPr>
      <w:r w:rsidRPr="00814974">
        <w:rPr>
          <w:rtl/>
        </w:rPr>
        <w:t xml:space="preserve">يعرف عامل تحسن التنوع </w:t>
      </w:r>
      <w:r w:rsidRPr="00814974">
        <w:rPr>
          <w:i/>
          <w:iCs/>
        </w:rPr>
        <w:t>I</w:t>
      </w:r>
      <w:r w:rsidRPr="00814974">
        <w:rPr>
          <w:rtl/>
        </w:rPr>
        <w:t xml:space="preserve"> بالنسبة إلى عمق الخبو على النحو التالي:</w:t>
      </w:r>
    </w:p>
    <w:p w14:paraId="52D0C7B4" w14:textId="77777777" w:rsidR="00814974" w:rsidRPr="00814974" w:rsidRDefault="00814974" w:rsidP="00A23BC9">
      <w:pPr>
        <w:pStyle w:val="Equation"/>
      </w:pPr>
      <w:r w:rsidRPr="00814974">
        <w:tab/>
      </w:r>
      <w:r w:rsidRPr="00814974">
        <w:rPr>
          <w:i/>
          <w:lang w:eastAsia="en-US"/>
        </w:rPr>
        <w:t>I</w:t>
      </w:r>
      <w:r w:rsidRPr="00814974">
        <w:rPr>
          <w:lang w:eastAsia="en-US"/>
        </w:rPr>
        <w:t xml:space="preserve"> </w:t>
      </w:r>
      <w:r w:rsidRPr="00814974">
        <w:rPr>
          <w:rFonts w:ascii="Symbol" w:hAnsi="Symbol"/>
          <w:lang w:eastAsia="en-US"/>
        </w:rPr>
        <w:t></w:t>
      </w:r>
      <w:r w:rsidRPr="00814974">
        <w:rPr>
          <w:lang w:eastAsia="en-US"/>
        </w:rPr>
        <w:t xml:space="preserve"> </w:t>
      </w:r>
      <w:r w:rsidRPr="00814974">
        <w:rPr>
          <w:i/>
          <w:lang w:eastAsia="en-US"/>
        </w:rPr>
        <w:t>p</w:t>
      </w:r>
      <w:r w:rsidRPr="00814974">
        <w:rPr>
          <w:sz w:val="4"/>
          <w:lang w:eastAsia="en-US"/>
        </w:rPr>
        <w:t> </w:t>
      </w:r>
      <w:proofErr w:type="gramStart"/>
      <w:r w:rsidRPr="00814974">
        <w:rPr>
          <w:lang w:eastAsia="en-US"/>
        </w:rPr>
        <w:t>(</w:t>
      </w:r>
      <w:r w:rsidRPr="00814974">
        <w:rPr>
          <w:sz w:val="4"/>
          <w:lang w:eastAsia="en-US"/>
        </w:rPr>
        <w:t> </w:t>
      </w:r>
      <w:r w:rsidRPr="00814974">
        <w:rPr>
          <w:i/>
          <w:lang w:eastAsia="en-US"/>
        </w:rPr>
        <w:t>A</w:t>
      </w:r>
      <w:proofErr w:type="gramEnd"/>
      <w:r w:rsidRPr="00814974">
        <w:rPr>
          <w:sz w:val="4"/>
          <w:lang w:eastAsia="en-US"/>
        </w:rPr>
        <w:t> </w:t>
      </w:r>
      <w:r w:rsidRPr="00814974">
        <w:rPr>
          <w:lang w:eastAsia="en-US"/>
        </w:rPr>
        <w:t>)</w:t>
      </w:r>
      <w:r w:rsidRPr="00814974">
        <w:rPr>
          <w:rFonts w:ascii="Tms Rmn" w:hAnsi="Tms Rmn"/>
          <w:lang w:eastAsia="en-US"/>
        </w:rPr>
        <w:t xml:space="preserve"> </w:t>
      </w:r>
      <w:r w:rsidRPr="00814974">
        <w:rPr>
          <w:position w:val="-2"/>
          <w:sz w:val="28"/>
          <w:lang w:eastAsia="en-US"/>
        </w:rPr>
        <w:t>/</w:t>
      </w:r>
      <w:r w:rsidRPr="00814974">
        <w:rPr>
          <w:lang w:eastAsia="en-US"/>
        </w:rPr>
        <w:t xml:space="preserve"> </w:t>
      </w:r>
      <w:r w:rsidRPr="00814974">
        <w:rPr>
          <w:i/>
          <w:lang w:eastAsia="en-US"/>
        </w:rPr>
        <w:t>p</w:t>
      </w:r>
      <w:r w:rsidRPr="00814974">
        <w:rPr>
          <w:i/>
          <w:iCs/>
          <w:vertAlign w:val="subscript"/>
          <w:lang w:eastAsia="en-US"/>
        </w:rPr>
        <w:t>d</w:t>
      </w:r>
      <w:r w:rsidRPr="00814974">
        <w:rPr>
          <w:sz w:val="12"/>
          <w:lang w:eastAsia="en-US"/>
        </w:rPr>
        <w:t xml:space="preserve"> </w:t>
      </w:r>
      <w:proofErr w:type="gramStart"/>
      <w:r w:rsidRPr="00814974">
        <w:rPr>
          <w:lang w:eastAsia="en-US"/>
        </w:rPr>
        <w:t>(</w:t>
      </w:r>
      <w:r w:rsidRPr="00814974">
        <w:rPr>
          <w:sz w:val="4"/>
          <w:lang w:eastAsia="en-US"/>
        </w:rPr>
        <w:t> </w:t>
      </w:r>
      <w:r w:rsidRPr="00814974">
        <w:rPr>
          <w:i/>
          <w:lang w:eastAsia="en-US"/>
        </w:rPr>
        <w:t>A</w:t>
      </w:r>
      <w:proofErr w:type="gramEnd"/>
      <w:r w:rsidRPr="00814974">
        <w:rPr>
          <w:sz w:val="4"/>
          <w:lang w:eastAsia="en-US"/>
        </w:rPr>
        <w:t> </w:t>
      </w:r>
      <w:r w:rsidRPr="00814974">
        <w:rPr>
          <w:lang w:eastAsia="en-US"/>
        </w:rPr>
        <w:t>)</w:t>
      </w:r>
      <w:r w:rsidRPr="00814974">
        <w:tab/>
        <w:t>(150)</w:t>
      </w:r>
    </w:p>
    <w:p w14:paraId="2E8A1AA2" w14:textId="77777777" w:rsidR="00814974" w:rsidRPr="00814974" w:rsidRDefault="00814974" w:rsidP="00814974">
      <w:pPr>
        <w:tabs>
          <w:tab w:val="right" w:pos="7063"/>
        </w:tabs>
        <w:spacing w:before="0"/>
        <w:rPr>
          <w:rtl/>
        </w:rPr>
      </w:pPr>
      <w:r w:rsidRPr="00814974">
        <w:rPr>
          <w:spacing w:val="4"/>
          <w:rtl/>
        </w:rPr>
        <w:t xml:space="preserve">حيث </w:t>
      </w:r>
      <w:r w:rsidRPr="00814974">
        <w:rPr>
          <w:i/>
          <w:iCs/>
          <w:spacing w:val="4"/>
        </w:rPr>
        <w:t>p</w:t>
      </w:r>
      <w:r w:rsidRPr="00814974">
        <w:rPr>
          <w:i/>
          <w:iCs/>
          <w:spacing w:val="4"/>
          <w:vertAlign w:val="subscript"/>
        </w:rPr>
        <w:t xml:space="preserve">d </w:t>
      </w:r>
      <w:r w:rsidRPr="00814974">
        <w:rPr>
          <w:spacing w:val="4"/>
        </w:rPr>
        <w:t>(</w:t>
      </w:r>
      <w:r w:rsidRPr="00814974">
        <w:rPr>
          <w:i/>
          <w:iCs/>
          <w:spacing w:val="4"/>
        </w:rPr>
        <w:t>A</w:t>
      </w:r>
      <w:r w:rsidRPr="00814974">
        <w:rPr>
          <w:spacing w:val="4"/>
        </w:rPr>
        <w:t>)</w:t>
      </w:r>
      <w:r w:rsidRPr="00814974">
        <w:rPr>
          <w:spacing w:val="4"/>
          <w:rtl/>
        </w:rPr>
        <w:t xml:space="preserve"> هو النسبة المئوية من الوقت التي يكون فيها عمق الخبو أكبر من </w:t>
      </w:r>
      <w:r w:rsidRPr="00814974">
        <w:rPr>
          <w:i/>
          <w:iCs/>
          <w:spacing w:val="4"/>
        </w:rPr>
        <w:t>A</w:t>
      </w:r>
      <w:r w:rsidRPr="00814974">
        <w:rPr>
          <w:spacing w:val="4"/>
          <w:rtl/>
        </w:rPr>
        <w:t xml:space="preserve"> في قناة إشارة التنوع المختلطة، بينما</w:t>
      </w:r>
      <w:r w:rsidRPr="00814974">
        <w:rPr>
          <w:rFonts w:hint="cs"/>
          <w:spacing w:val="4"/>
          <w:rtl/>
        </w:rPr>
        <w:t> </w:t>
      </w:r>
      <w:r w:rsidRPr="00814974">
        <w:rPr>
          <w:i/>
          <w:iCs/>
          <w:spacing w:val="4"/>
        </w:rPr>
        <w:t>p</w:t>
      </w:r>
      <w:r w:rsidRPr="00814974">
        <w:rPr>
          <w:spacing w:val="4"/>
        </w:rPr>
        <w:t>(</w:t>
      </w:r>
      <w:r w:rsidRPr="00814974">
        <w:rPr>
          <w:i/>
          <w:iCs/>
          <w:spacing w:val="4"/>
        </w:rPr>
        <w:t>A</w:t>
      </w:r>
      <w:r w:rsidRPr="00814974">
        <w:rPr>
          <w:spacing w:val="4"/>
        </w:rPr>
        <w:t>)</w:t>
      </w:r>
      <w:r w:rsidRPr="00814974">
        <w:rPr>
          <w:spacing w:val="4"/>
          <w:rtl/>
        </w:rPr>
        <w:t xml:space="preserve"> هو</w:t>
      </w:r>
      <w:r w:rsidRPr="00814974">
        <w:rPr>
          <w:rtl/>
        </w:rPr>
        <w:t xml:space="preserve"> النسبة المئوية المقابلة للمسير غير المحمي. ويعرف عامل تحسن التنوع للأنظمة الرقمية بنسبة أوقات التجاوز من أجل معدل معين للخطأ في البتات </w:t>
      </w:r>
      <w:r w:rsidRPr="00814974">
        <w:t>(BER)</w:t>
      </w:r>
      <w:r w:rsidRPr="00814974">
        <w:rPr>
          <w:rtl/>
        </w:rPr>
        <w:t xml:space="preserve"> مع تنوع أو بلا تنوع.</w:t>
      </w:r>
    </w:p>
    <w:p w14:paraId="032C9551" w14:textId="77777777" w:rsidR="00814974" w:rsidRPr="00814974" w:rsidRDefault="00814974" w:rsidP="00A23BC9">
      <w:pPr>
        <w:pStyle w:val="Heading3"/>
        <w:rPr>
          <w:rtl/>
          <w:lang w:bidi="ar-SY"/>
        </w:rPr>
      </w:pPr>
      <w:bookmarkStart w:id="118" w:name="_Toc214260772"/>
      <w:bookmarkStart w:id="119" w:name="_Toc214398565"/>
      <w:r w:rsidRPr="00814974">
        <w:t>1.2.6</w:t>
      </w:r>
      <w:r w:rsidRPr="00814974">
        <w:rPr>
          <w:rFonts w:hint="cs"/>
          <w:rtl/>
          <w:lang w:bidi="ar-SY"/>
        </w:rPr>
        <w:tab/>
        <w:t>مباعدة الهوائيات في أنظمة الاختلاف المكاني</w:t>
      </w:r>
      <w:bookmarkEnd w:id="118"/>
      <w:bookmarkEnd w:id="119"/>
    </w:p>
    <w:p w14:paraId="6068FD72" w14:textId="77777777" w:rsidR="00814974" w:rsidRPr="00814974" w:rsidRDefault="00814974" w:rsidP="00814974">
      <w:pPr>
        <w:keepNext/>
        <w:keepLines/>
        <w:rPr>
          <w:rtl/>
        </w:rPr>
      </w:pPr>
      <w:r w:rsidRPr="00814974">
        <w:rPr>
          <w:rFonts w:hint="cs"/>
          <w:rtl/>
        </w:rPr>
        <w:t>تتحدد المباعدة الملائمة بين الهوائيات في أنظمة الاختلاف المكاني تبعاً لثلاثة عوامل هي:</w:t>
      </w:r>
    </w:p>
    <w:p w14:paraId="36CFE106" w14:textId="33DA202E"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rsidR="00814974" w:rsidRPr="00814974">
        <w:t>2.2.2</w:t>
      </w:r>
      <w:r w:rsidR="00814974" w:rsidRPr="00814974">
        <w:rPr>
          <w:rFonts w:hint="cs"/>
          <w:rtl/>
        </w:rPr>
        <w:t xml:space="preserve">) بحيث ينخفض إلى أبعد حد حدوث الخبو الذي تسببه المسيرات المتعددة على سطح الأرض (انظر الفقرة </w:t>
      </w:r>
      <w:r w:rsidR="00814974" w:rsidRPr="00814974">
        <w:t>3.1.6</w:t>
      </w:r>
      <w:r w:rsidR="00814974" w:rsidRPr="00814974">
        <w:rPr>
          <w:rFonts w:hint="cs"/>
          <w:rtl/>
        </w:rPr>
        <w:t>)؛</w:t>
      </w:r>
    </w:p>
    <w:p w14:paraId="5FF86F28" w14:textId="195DA3FE"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 xml:space="preserve">ضرورة الحصول على عامل تحسن محدد للتنوع المكاني بالنسبة إلى المسيرات فوق الماء (انظر الفقرة </w:t>
      </w:r>
      <w:r w:rsidR="00814974" w:rsidRPr="00814974">
        <w:t>2.2.6</w:t>
      </w:r>
      <w:r w:rsidR="00814974" w:rsidRPr="00814974">
        <w:rPr>
          <w:rFonts w:hint="cs"/>
          <w:rtl/>
        </w:rPr>
        <w:t>)؛</w:t>
      </w:r>
    </w:p>
    <w:p w14:paraId="58CD326A" w14:textId="58B8CFAF"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14:paraId="5313E107" w14:textId="77777777" w:rsidR="00814974" w:rsidRPr="00814974" w:rsidRDefault="00814974" w:rsidP="00814974">
      <w:pPr>
        <w:rPr>
          <w:rtl/>
          <w:lang w:bidi="ar-SY"/>
        </w:rPr>
      </w:pPr>
      <w:r w:rsidRPr="00814974">
        <w:rPr>
          <w:rFonts w:hint="cs"/>
          <w:rtl/>
          <w:lang w:bidi="ar-SY"/>
        </w:rPr>
        <w:t>وفيما يلي إجراء الخطوات لتحديد المباعدة بين الهوائيات:</w:t>
      </w:r>
    </w:p>
    <w:p w14:paraId="3CAC9F30" w14:textId="77777777" w:rsidR="00814974" w:rsidRPr="00814974" w:rsidRDefault="00814974" w:rsidP="00814974">
      <w:pPr>
        <w:rPr>
          <w:rtl/>
          <w:lang w:bidi="ar-SY"/>
        </w:rPr>
      </w:pPr>
      <w:r w:rsidRPr="00814974">
        <w:rPr>
          <w:rFonts w:hint="cs"/>
          <w:i/>
          <w:iCs/>
          <w:rtl/>
          <w:lang w:bidi="ar-SY"/>
        </w:rPr>
        <w:t xml:space="preserve">الخطوات من </w:t>
      </w:r>
      <w:r w:rsidRPr="00814974">
        <w:rPr>
          <w:i/>
          <w:iCs/>
          <w:lang w:bidi="ar-SY"/>
        </w:rPr>
        <w:t>1</w:t>
      </w:r>
      <w:r w:rsidRPr="00814974">
        <w:rPr>
          <w:rFonts w:hint="cs"/>
          <w:i/>
          <w:iCs/>
          <w:rtl/>
          <w:lang w:bidi="ar-SY"/>
        </w:rPr>
        <w:t xml:space="preserve"> إلى </w:t>
      </w:r>
      <w:r w:rsidRPr="00814974">
        <w:rPr>
          <w:i/>
          <w:iCs/>
          <w:lang w:bidi="ar-SY"/>
        </w:rPr>
        <w:t>4</w:t>
      </w:r>
      <w:r w:rsidRPr="00814974">
        <w:rPr>
          <w:rFonts w:hint="cs"/>
          <w:i/>
          <w:iCs/>
          <w:rtl/>
          <w:lang w:bidi="ar-SY"/>
        </w:rPr>
        <w:t>:</w:t>
      </w:r>
      <w:r w:rsidRPr="00814974">
        <w:rPr>
          <w:rFonts w:hint="cs"/>
          <w:rtl/>
        </w:rPr>
        <w:t xml:space="preserve"> تطبق الخطوات من </w:t>
      </w:r>
      <w:r w:rsidRPr="00814974">
        <w:t>1</w:t>
      </w:r>
      <w:r w:rsidRPr="00814974">
        <w:rPr>
          <w:rFonts w:hint="cs"/>
          <w:rtl/>
          <w:lang w:bidi="ar-SY"/>
        </w:rPr>
        <w:t xml:space="preserve"> إلى </w:t>
      </w:r>
      <w:r w:rsidRPr="00814974">
        <w:t>4</w:t>
      </w:r>
      <w:r w:rsidRPr="00814974">
        <w:rPr>
          <w:rFonts w:hint="cs"/>
          <w:rtl/>
        </w:rPr>
        <w:t xml:space="preserve"> الواردة في الفقرة </w:t>
      </w:r>
      <w:r w:rsidRPr="00814974">
        <w:t>3.2.1.6</w:t>
      </w:r>
      <w:r w:rsidRPr="00814974">
        <w:rPr>
          <w:rFonts w:hint="cs"/>
          <w:rtl/>
          <w:lang w:bidi="ar-SY"/>
        </w:rPr>
        <w:t xml:space="preserve"> من أجل تحديد:</w:t>
      </w:r>
    </w:p>
    <w:p w14:paraId="4563BF84" w14:textId="4F23CDEF" w:rsidR="00814974" w:rsidRPr="00814974" w:rsidRDefault="008A490E" w:rsidP="00A23BC9">
      <w:pPr>
        <w:pStyle w:val="enumlev10"/>
        <w:rPr>
          <w:rtl/>
        </w:rPr>
      </w:pPr>
      <w:r>
        <w:rPr>
          <w:rFonts w:ascii="Traditional Arabic" w:hAnsi="Traditional Arabic" w:hint="cs"/>
          <w:sz w:val="30"/>
          <w:rtl/>
          <w:lang w:bidi="ar-EG"/>
        </w:rPr>
        <w:t>-</w:t>
      </w:r>
      <w:r w:rsidR="00814974" w:rsidRPr="00814974">
        <w:rPr>
          <w:rFonts w:hint="cs"/>
          <w:rtl/>
        </w:rPr>
        <w:tab/>
        <w:t>وجود منطقة مسير تشكل انعكاساً مرآوياً كبيراً على السطح؛</w:t>
      </w:r>
    </w:p>
    <w:p w14:paraId="1EB704F2" w14:textId="2E45055B" w:rsidR="00814974" w:rsidRPr="00814974" w:rsidRDefault="008A490E" w:rsidP="00A23BC9">
      <w:pPr>
        <w:pStyle w:val="enumlev10"/>
        <w:rPr>
          <w:rtl/>
        </w:rPr>
      </w:pPr>
      <w:r>
        <w:rPr>
          <w:rFonts w:ascii="Traditional Arabic" w:hAnsi="Traditional Arabic" w:hint="cs"/>
          <w:sz w:val="30"/>
          <w:rtl/>
          <w:lang w:bidi="ar-EG"/>
        </w:rPr>
        <w:t>-</w:t>
      </w:r>
      <w:r w:rsidR="00814974" w:rsidRPr="00814974">
        <w:rPr>
          <w:rFonts w:hint="cs"/>
          <w:rtl/>
        </w:rPr>
        <w:tab/>
        <w:t>ضرورة اللجوء إلى التنوع المكاني بهدف تخفيض حالات الخبو الناجمة عن الانتشار بالمسيرات المتعددة على السطح.</w:t>
      </w:r>
    </w:p>
    <w:p w14:paraId="6E457128" w14:textId="77777777" w:rsidR="00814974" w:rsidRPr="00814974" w:rsidRDefault="00814974" w:rsidP="00814974">
      <w:pPr>
        <w:rPr>
          <w:spacing w:val="-6"/>
          <w:rtl/>
          <w:lang w:bidi="ar-SY"/>
        </w:rPr>
      </w:pPr>
      <w:r w:rsidRPr="00814974">
        <w:rPr>
          <w:rFonts w:hint="cs"/>
          <w:spacing w:val="-6"/>
          <w:rtl/>
          <w:lang w:bidi="ar-SY"/>
        </w:rPr>
        <w:t xml:space="preserve">(انظر الملاحظة </w:t>
      </w:r>
      <w:r w:rsidRPr="00814974">
        <w:rPr>
          <w:spacing w:val="-6"/>
          <w:lang w:bidi="ar-SY"/>
        </w:rPr>
        <w:t>1</w:t>
      </w:r>
      <w:r w:rsidRPr="00814974">
        <w:rPr>
          <w:rFonts w:hint="cs"/>
          <w:spacing w:val="-6"/>
          <w:rtl/>
          <w:lang w:bidi="ar-SY"/>
        </w:rPr>
        <w:t xml:space="preserve"> بالنسبة إلى </w:t>
      </w:r>
      <w:r w:rsidRPr="00814974">
        <w:rPr>
          <w:rFonts w:hint="cs"/>
          <w:spacing w:val="-6"/>
          <w:rtl/>
        </w:rPr>
        <w:t>حالة قفزات المعاكس المنفعل لقطعتين مع عاكس منفعل واحد أو أكثر في الجوار القريب). وإذا</w:t>
      </w:r>
      <w:r w:rsidRPr="00814974">
        <w:rPr>
          <w:rFonts w:hint="eastAsia"/>
          <w:spacing w:val="-6"/>
          <w:rtl/>
        </w:rPr>
        <w:t> </w:t>
      </w:r>
      <w:r w:rsidRPr="00814974">
        <w:rPr>
          <w:rFonts w:hint="cs"/>
          <w:spacing w:val="-6"/>
          <w:rtl/>
        </w:rPr>
        <w:t>لم توجد مناطق انعكاس مرآوي</w:t>
      </w:r>
      <w:r w:rsidRPr="00814974">
        <w:rPr>
          <w:rFonts w:hint="cs"/>
          <w:spacing w:val="-6"/>
          <w:rtl/>
          <w:lang w:bidi="ar-SY"/>
        </w:rPr>
        <w:t xml:space="preserve"> شديد على السطح يتم الانتقال مباشرة إلى الخطوة </w:t>
      </w:r>
      <w:r w:rsidRPr="00814974">
        <w:rPr>
          <w:spacing w:val="-6"/>
          <w:lang w:bidi="ar-SY"/>
        </w:rPr>
        <w:t>8</w:t>
      </w:r>
      <w:r w:rsidRPr="00814974">
        <w:rPr>
          <w:rFonts w:hint="cs"/>
          <w:spacing w:val="-6"/>
          <w:rtl/>
          <w:lang w:bidi="ar-SY"/>
        </w:rPr>
        <w:t>.</w:t>
      </w:r>
    </w:p>
    <w:p w14:paraId="7913030A" w14:textId="77777777" w:rsidR="00814974" w:rsidRPr="00814974" w:rsidRDefault="00814974" w:rsidP="00814974">
      <w:pPr>
        <w:keepNext/>
        <w:keepLines/>
        <w:rPr>
          <w:rtl/>
          <w:lang w:bidi="ar-SY"/>
        </w:rPr>
      </w:pPr>
      <w:r w:rsidRPr="00814974">
        <w:rPr>
          <w:rFonts w:hint="cs"/>
          <w:i/>
          <w:iCs/>
          <w:rtl/>
          <w:lang w:bidi="ar-SY"/>
        </w:rPr>
        <w:lastRenderedPageBreak/>
        <w:t xml:space="preserve">الخطوة </w:t>
      </w:r>
      <w:r w:rsidRPr="00814974">
        <w:rPr>
          <w:i/>
          <w:iCs/>
          <w:lang w:bidi="ar-SY"/>
        </w:rPr>
        <w:t>5</w:t>
      </w:r>
      <w:r w:rsidRPr="00814974">
        <w:rPr>
          <w:rFonts w:hint="cs"/>
          <w:i/>
          <w:iCs/>
          <w:rtl/>
          <w:lang w:bidi="ar-SY"/>
        </w:rPr>
        <w:t>:</w:t>
      </w:r>
      <w:r w:rsidRPr="00814974">
        <w:rPr>
          <w:rFonts w:hint="cs"/>
          <w:rtl/>
        </w:rPr>
        <w:t xml:space="preserve"> فيما يتعلق بنفس مدى القيم الفعّالة للعامل </w:t>
      </w:r>
      <w:r w:rsidRPr="00814974">
        <w:rPr>
          <w:i/>
          <w:iCs/>
        </w:rPr>
        <w:t>k</w:t>
      </w:r>
      <w:r w:rsidRPr="00814974">
        <w:rPr>
          <w:rFonts w:hint="cs"/>
          <w:rtl/>
        </w:rPr>
        <w:t xml:space="preserve"> المستعملة في الخطوة </w:t>
      </w:r>
      <w:r w:rsidRPr="00814974">
        <w:t>3</w:t>
      </w:r>
      <w:r w:rsidRPr="00814974">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rsidRPr="00814974">
        <w:t>11</w:t>
      </w:r>
      <w:r w:rsidRPr="00814974">
        <w:rPr>
          <w:rFonts w:hint="cs"/>
          <w:rtl/>
          <w:lang w:bidi="ar-SY"/>
        </w:rPr>
        <w:t>):</w:t>
      </w:r>
    </w:p>
    <w:p w14:paraId="69688C0B" w14:textId="5640D4E6" w:rsidR="00814974" w:rsidRPr="00814974" w:rsidRDefault="00814974" w:rsidP="00A23BC9">
      <w:pPr>
        <w:pStyle w:val="Equation"/>
        <w:rPr>
          <w:rtl/>
        </w:rPr>
      </w:pPr>
      <w:r w:rsidRPr="00814974">
        <w:tab/>
      </w:r>
      <w:r w:rsidR="009415B0" w:rsidRPr="008947EA">
        <w:rPr>
          <w:position w:val="-36"/>
        </w:rPr>
        <w:object w:dxaOrig="3879" w:dyaOrig="740" w14:anchorId="744355D5">
          <v:shape id="_x0000_i1297" type="#_x0000_t75" style="width:194.5pt;height:37.4pt" o:ole="" fillcolor="window">
            <v:imagedata r:id="rId254" o:title=""/>
          </v:shape>
          <o:OLEObject Type="Embed" ProgID="Equation.3" ShapeID="_x0000_i1297" DrawAspect="Content" ObjectID="_1826701963" r:id="rId255"/>
        </w:object>
      </w:r>
      <w:r w:rsidRPr="00814974">
        <w:tab/>
        <w:t>(151)</w:t>
      </w:r>
    </w:p>
    <w:p w14:paraId="6AD1741C" w14:textId="77777777" w:rsidR="00814974" w:rsidRPr="00814974" w:rsidRDefault="00814974" w:rsidP="00814974">
      <w:pPr>
        <w:rPr>
          <w:rtl/>
          <w:lang w:bidi="ar-EG"/>
        </w:rPr>
      </w:pPr>
      <w:r w:rsidRPr="00814974">
        <w:rPr>
          <w:rFonts w:hint="cs"/>
          <w:rtl/>
        </w:rPr>
        <w:t xml:space="preserve">يمكن حساب المسافة </w:t>
      </w:r>
      <w:r w:rsidRPr="00814974">
        <w:rPr>
          <w:rFonts w:ascii="Symbol" w:hAnsi="Symbol"/>
        </w:rPr>
        <w:t></w:t>
      </w:r>
      <w:r w:rsidRPr="00814974">
        <w:rPr>
          <w:rFonts w:ascii="Symbol" w:hAnsi="Symbol"/>
          <w:position w:val="-4"/>
          <w:sz w:val="16"/>
          <w:szCs w:val="16"/>
        </w:rPr>
        <w:t></w:t>
      </w:r>
      <w:r w:rsidRPr="00814974">
        <w:rPr>
          <w:rFonts w:ascii="Symbol" w:hAnsi="Symbol" w:hint="cs"/>
          <w:position w:val="-4"/>
          <w:sz w:val="20"/>
          <w:szCs w:val="20"/>
          <w:rtl/>
          <w:lang w:bidi="ar-SY"/>
        </w:rPr>
        <w:t xml:space="preserve"> </w:t>
      </w:r>
      <w:r w:rsidRPr="00814974">
        <w:rPr>
          <w:rFonts w:hint="cs"/>
          <w:rtl/>
          <w:lang w:bidi="ar-SY"/>
        </w:rPr>
        <w:t xml:space="preserve">في الموقع </w:t>
      </w:r>
      <w:r w:rsidRPr="00814974">
        <w:t>1</w:t>
      </w:r>
      <w:r w:rsidRPr="00814974">
        <w:rPr>
          <w:rFonts w:hint="cs"/>
          <w:rtl/>
          <w:lang w:bidi="ar-SY"/>
        </w:rPr>
        <w:t xml:space="preserve"> بالاستعاضة عن </w:t>
      </w:r>
      <w:r w:rsidRPr="00814974">
        <w:rPr>
          <w:i/>
        </w:rPr>
        <w:t>h</w:t>
      </w:r>
      <w:r w:rsidRPr="00814974">
        <w:rPr>
          <w:position w:val="-4"/>
          <w:sz w:val="16"/>
          <w:szCs w:val="16"/>
        </w:rPr>
        <w:t>1</w:t>
      </w:r>
      <w:r w:rsidRPr="00814974">
        <w:rPr>
          <w:rFonts w:hint="cs"/>
          <w:rtl/>
        </w:rPr>
        <w:t xml:space="preserve"> و</w:t>
      </w:r>
      <w:r w:rsidRPr="00814974">
        <w:rPr>
          <w:i/>
        </w:rPr>
        <w:t>d</w:t>
      </w:r>
      <w:r w:rsidRPr="00814974">
        <w:rPr>
          <w:position w:val="-4"/>
          <w:sz w:val="16"/>
          <w:szCs w:val="16"/>
        </w:rPr>
        <w:t>1</w:t>
      </w:r>
      <w:r w:rsidRPr="00814974">
        <w:rPr>
          <w:rFonts w:hint="cs"/>
          <w:rtl/>
        </w:rPr>
        <w:t xml:space="preserve"> في المعادلة </w:t>
      </w:r>
      <w:r w:rsidRPr="00814974">
        <w:t>(151)</w:t>
      </w:r>
      <w:r w:rsidRPr="00814974">
        <w:rPr>
          <w:rFonts w:hint="cs"/>
          <w:rtl/>
        </w:rPr>
        <w:t xml:space="preserve"> ﺑ </w:t>
      </w:r>
      <w:r w:rsidRPr="00814974">
        <w:rPr>
          <w:i/>
        </w:rPr>
        <w:t>h</w:t>
      </w:r>
      <w:r w:rsidRPr="00814974">
        <w:rPr>
          <w:position w:val="-4"/>
          <w:sz w:val="20"/>
          <w:szCs w:val="20"/>
        </w:rPr>
        <w:t>2</w:t>
      </w:r>
      <w:r w:rsidRPr="00814974">
        <w:rPr>
          <w:rFonts w:hint="cs"/>
          <w:rtl/>
        </w:rPr>
        <w:t xml:space="preserve"> و</w:t>
      </w:r>
      <w:r w:rsidRPr="00814974">
        <w:rPr>
          <w:i/>
        </w:rPr>
        <w:t>d</w:t>
      </w:r>
      <w:r w:rsidRPr="00814974">
        <w:rPr>
          <w:position w:val="-4"/>
          <w:sz w:val="20"/>
          <w:szCs w:val="20"/>
        </w:rPr>
        <w:t>2</w:t>
      </w:r>
      <w:r w:rsidRPr="00814974">
        <w:rPr>
          <w:rFonts w:hint="cs"/>
          <w:rtl/>
          <w:lang w:bidi="ar-SY"/>
        </w:rPr>
        <w:t xml:space="preserve"> على التوالي.</w:t>
      </w:r>
    </w:p>
    <w:p w14:paraId="00604884" w14:textId="77777777" w:rsidR="00814974" w:rsidRPr="00814974" w:rsidRDefault="00814974" w:rsidP="00814974">
      <w:pPr>
        <w:rPr>
          <w:rtl/>
        </w:rPr>
      </w:pPr>
      <w:r w:rsidRPr="00814974">
        <w:rPr>
          <w:rFonts w:hint="cs"/>
          <w:rtl/>
        </w:rPr>
        <w:t>إعادة استعمال هذه الخطوة بشأن جميع مناطق الانعكاس المرآوي المحتملة.</w:t>
      </w:r>
    </w:p>
    <w:p w14:paraId="08CAAAA0" w14:textId="77777777" w:rsidR="00814974" w:rsidRPr="00814974" w:rsidRDefault="00814974" w:rsidP="00814974">
      <w:r w:rsidRPr="00814974">
        <w:rPr>
          <w:rFonts w:hint="cs"/>
          <w:i/>
          <w:iCs/>
          <w:rtl/>
        </w:rPr>
        <w:t xml:space="preserve">الخطوة </w:t>
      </w:r>
      <w:r w:rsidRPr="00814974">
        <w:rPr>
          <w:i/>
          <w:iCs/>
        </w:rPr>
        <w:t>6</w:t>
      </w:r>
      <w:r w:rsidRPr="00814974">
        <w:rPr>
          <w:rFonts w:hint="cs"/>
          <w:rtl/>
        </w:rPr>
        <w:t xml:space="preserve">: حساب المباعدة المثلى الممكنة بين هوائيات التنوع لمدى قيم العامل </w:t>
      </w:r>
      <w:r w:rsidRPr="00814974">
        <w:rPr>
          <w:i/>
        </w:rPr>
        <w:t>k</w:t>
      </w:r>
      <w:r w:rsidRPr="00814974">
        <w:rPr>
          <w:rFonts w:hint="cs"/>
          <w:rtl/>
        </w:rPr>
        <w:t xml:space="preserve"> المذكورة أعلاه:</w:t>
      </w:r>
    </w:p>
    <w:p w14:paraId="62007838" w14:textId="77777777" w:rsidR="00814974" w:rsidRPr="00814974" w:rsidRDefault="00814974" w:rsidP="00A23BC9">
      <w:pPr>
        <w:pStyle w:val="Equation"/>
        <w:rPr>
          <w:rtl/>
          <w:lang w:bidi="ar-SY"/>
        </w:rPr>
      </w:pPr>
      <w:r w:rsidRPr="00814974">
        <w:rPr>
          <w:i/>
        </w:rPr>
        <w:tab/>
      </w:r>
      <w:r w:rsidRPr="00814974">
        <w:rPr>
          <w:i/>
          <w:iCs/>
          <w:lang w:eastAsia="en-US"/>
        </w:rPr>
        <w:t>S</w:t>
      </w:r>
      <w:r w:rsidRPr="00814974">
        <w:rPr>
          <w:vertAlign w:val="subscript"/>
          <w:lang w:eastAsia="en-US"/>
        </w:rPr>
        <w:t>1</w:t>
      </w:r>
      <w:r w:rsidRPr="00814974">
        <w:rPr>
          <w:lang w:eastAsia="en-US"/>
        </w:rPr>
        <w:t> </w:t>
      </w:r>
      <w:r w:rsidRPr="00814974">
        <w:rPr>
          <w:rFonts w:ascii="Symbol" w:hAnsi="Symbol"/>
          <w:lang w:eastAsia="en-US"/>
        </w:rPr>
        <w:t></w:t>
      </w:r>
      <w:r w:rsidRPr="00814974">
        <w:rPr>
          <w:lang w:eastAsia="en-US"/>
        </w:rPr>
        <w:t> </w:t>
      </w:r>
      <w:r w:rsidRPr="00814974">
        <w:rPr>
          <w:rFonts w:ascii="Symbol" w:hAnsi="Symbol"/>
          <w:lang w:eastAsia="en-US"/>
        </w:rPr>
        <w:t></w:t>
      </w:r>
      <w:r w:rsidRPr="00814974">
        <w:rPr>
          <w:rFonts w:ascii="Symbol" w:hAnsi="Symbol"/>
          <w:vertAlign w:val="subscript"/>
          <w:lang w:eastAsia="en-US"/>
        </w:rPr>
        <w:t></w:t>
      </w:r>
      <w:r w:rsidRPr="00814974">
        <w:rPr>
          <w:lang w:eastAsia="en-US"/>
        </w:rPr>
        <w:t> / 2, 3</w:t>
      </w:r>
      <w:r w:rsidRPr="00814974">
        <w:rPr>
          <w:rFonts w:ascii="Symbol" w:hAnsi="Symbol"/>
          <w:lang w:eastAsia="en-US"/>
        </w:rPr>
        <w:t></w:t>
      </w:r>
      <w:r w:rsidRPr="00814974">
        <w:rPr>
          <w:vertAlign w:val="subscript"/>
          <w:lang w:eastAsia="en-US"/>
        </w:rPr>
        <w:t>1</w:t>
      </w:r>
      <w:r w:rsidRPr="00814974">
        <w:rPr>
          <w:lang w:eastAsia="en-US"/>
        </w:rPr>
        <w:t> / 2, 5</w:t>
      </w:r>
      <w:r w:rsidRPr="00814974">
        <w:rPr>
          <w:rFonts w:ascii="Symbol" w:hAnsi="Symbol"/>
          <w:lang w:eastAsia="en-US"/>
        </w:rPr>
        <w:t></w:t>
      </w:r>
      <w:r w:rsidRPr="00814974">
        <w:rPr>
          <w:vertAlign w:val="subscript"/>
          <w:lang w:eastAsia="en-US"/>
        </w:rPr>
        <w:t>1</w:t>
      </w:r>
      <w:r w:rsidRPr="00814974">
        <w:rPr>
          <w:lang w:eastAsia="en-US"/>
        </w:rPr>
        <w:t> / 2 etc.     </w:t>
      </w:r>
      <w:r w:rsidRPr="00814974">
        <w:rPr>
          <w:i/>
          <w:iCs/>
          <w:lang w:eastAsia="en-US"/>
        </w:rPr>
        <w:t>S</w:t>
      </w:r>
      <w:r w:rsidRPr="00814974">
        <w:rPr>
          <w:vertAlign w:val="subscript"/>
          <w:lang w:eastAsia="en-US"/>
        </w:rPr>
        <w:t>2</w:t>
      </w:r>
      <w:r w:rsidRPr="00814974">
        <w:rPr>
          <w:lang w:eastAsia="en-US"/>
        </w:rPr>
        <w:t> </w:t>
      </w:r>
      <w:r w:rsidRPr="00814974">
        <w:rPr>
          <w:rFonts w:ascii="Symbol" w:hAnsi="Symbol"/>
          <w:lang w:eastAsia="en-US"/>
        </w:rPr>
        <w:t></w:t>
      </w:r>
      <w:r w:rsidRPr="00814974">
        <w:rPr>
          <w:lang w:eastAsia="en-US"/>
        </w:rPr>
        <w:t> </w:t>
      </w:r>
      <w:r w:rsidRPr="00814974">
        <w:rPr>
          <w:rFonts w:ascii="Symbol" w:hAnsi="Symbol"/>
          <w:lang w:eastAsia="en-US"/>
        </w:rPr>
        <w:t></w:t>
      </w:r>
      <w:r w:rsidRPr="00814974">
        <w:rPr>
          <w:rFonts w:ascii="Symbol" w:hAnsi="Symbol"/>
          <w:vertAlign w:val="subscript"/>
          <w:lang w:eastAsia="en-US"/>
        </w:rPr>
        <w:t></w:t>
      </w:r>
      <w:r w:rsidRPr="00814974">
        <w:rPr>
          <w:lang w:eastAsia="en-US"/>
        </w:rPr>
        <w:t> / 2, 3</w:t>
      </w:r>
      <w:r w:rsidRPr="00814974">
        <w:rPr>
          <w:rFonts w:ascii="Symbol" w:hAnsi="Symbol"/>
          <w:lang w:eastAsia="en-US"/>
        </w:rPr>
        <w:t></w:t>
      </w:r>
      <w:r w:rsidRPr="00814974">
        <w:rPr>
          <w:vertAlign w:val="subscript"/>
          <w:lang w:eastAsia="en-US"/>
        </w:rPr>
        <w:t>2</w:t>
      </w:r>
      <w:r w:rsidRPr="00814974">
        <w:rPr>
          <w:lang w:eastAsia="en-US"/>
        </w:rPr>
        <w:t> / 2, 5</w:t>
      </w:r>
      <w:r w:rsidRPr="00814974">
        <w:rPr>
          <w:rFonts w:ascii="Symbol" w:hAnsi="Symbol"/>
          <w:lang w:eastAsia="en-US"/>
        </w:rPr>
        <w:t></w:t>
      </w:r>
      <w:r w:rsidRPr="00814974">
        <w:rPr>
          <w:vertAlign w:val="subscript"/>
          <w:lang w:eastAsia="en-US"/>
        </w:rPr>
        <w:t>2</w:t>
      </w:r>
      <w:r w:rsidRPr="00814974">
        <w:rPr>
          <w:lang w:eastAsia="en-US"/>
        </w:rPr>
        <w:t> / 2 etc.         m</w:t>
      </w:r>
      <w:r w:rsidRPr="00814974">
        <w:tab/>
        <w:t>(152)</w:t>
      </w:r>
    </w:p>
    <w:p w14:paraId="4710D81F" w14:textId="77777777" w:rsidR="00814974" w:rsidRPr="00814974" w:rsidRDefault="00814974" w:rsidP="00814974">
      <w:pPr>
        <w:spacing w:before="100"/>
        <w:rPr>
          <w:rtl/>
          <w:lang w:bidi="ar-SY"/>
        </w:rPr>
      </w:pPr>
      <w:r w:rsidRPr="00814974">
        <w:rPr>
          <w:rFonts w:hint="cs"/>
          <w:rtl/>
          <w:lang w:bidi="ar-SY"/>
        </w:rPr>
        <w:t>ومرة أخرى، تستعمل هذه الخطوة بشأن جميع مناطق الانعكاس المرآوي المحتملة.</w:t>
      </w:r>
    </w:p>
    <w:p w14:paraId="6C3FFB5F" w14:textId="77777777" w:rsidR="00814974" w:rsidRPr="00814974" w:rsidRDefault="00814974" w:rsidP="00814974">
      <w:pPr>
        <w:spacing w:before="100"/>
        <w:rPr>
          <w:rtl/>
          <w:lang w:bidi="ar-SY"/>
        </w:rPr>
      </w:pPr>
      <w:r w:rsidRPr="00814974">
        <w:rPr>
          <w:rFonts w:hint="cs"/>
          <w:i/>
          <w:iCs/>
          <w:spacing w:val="6"/>
          <w:rtl/>
          <w:lang w:bidi="ar-SY"/>
        </w:rPr>
        <w:t xml:space="preserve">الخطوة </w:t>
      </w:r>
      <w:r w:rsidRPr="00814974">
        <w:rPr>
          <w:i/>
          <w:iCs/>
          <w:spacing w:val="6"/>
          <w:lang w:bidi="ar-SY"/>
        </w:rPr>
        <w:t>7</w:t>
      </w:r>
      <w:r w:rsidRPr="00814974">
        <w:rPr>
          <w:rFonts w:hint="cs"/>
          <w:spacing w:val="6"/>
          <w:rtl/>
        </w:rPr>
        <w:t xml:space="preserve">: </w:t>
      </w:r>
      <w:r w:rsidRPr="00814974">
        <w:rPr>
          <w:rFonts w:hint="cs"/>
          <w:i/>
          <w:iCs/>
          <w:spacing w:val="6"/>
          <w:rtl/>
        </w:rPr>
        <w:t>المسيرات ذات الانعكاسات المرآوية الشديدة على السطح:</w:t>
      </w:r>
      <w:r w:rsidRPr="00814974">
        <w:rPr>
          <w:rFonts w:hint="cs"/>
          <w:spacing w:val="6"/>
          <w:rtl/>
        </w:rPr>
        <w:t xml:space="preserve"> يحسب الارتفاع التقريب‍ي لهوائي التنوع باتباع </w:t>
      </w:r>
      <w:r w:rsidRPr="00814974">
        <w:rPr>
          <w:rFonts w:hint="cs"/>
          <w:rtl/>
        </w:rPr>
        <w:t>الخطوتين</w:t>
      </w:r>
      <w:r w:rsidRPr="00814974">
        <w:rPr>
          <w:rFonts w:hint="eastAsia"/>
          <w:rtl/>
        </w:rPr>
        <w:t> </w:t>
      </w:r>
      <w:r w:rsidRPr="00814974">
        <w:t>2</w:t>
      </w:r>
      <w:r w:rsidRPr="00814974">
        <w:rPr>
          <w:rFonts w:hint="cs"/>
          <w:rtl/>
          <w:lang w:bidi="ar-SY"/>
        </w:rPr>
        <w:t xml:space="preserve"> </w:t>
      </w:r>
      <w:r w:rsidRPr="00814974">
        <w:rPr>
          <w:rFonts w:hint="cs"/>
          <w:rtl/>
        </w:rPr>
        <w:t>و</w:t>
      </w:r>
      <w:r w:rsidRPr="00814974">
        <w:t>3</w:t>
      </w:r>
      <w:r w:rsidRPr="00814974">
        <w:rPr>
          <w:rFonts w:hint="cs"/>
          <w:rtl/>
        </w:rPr>
        <w:t xml:space="preserve"> </w:t>
      </w:r>
      <w:r w:rsidRPr="00814974">
        <w:rPr>
          <w:rFonts w:hint="cs"/>
          <w:rtl/>
          <w:lang w:bidi="ar-SY"/>
        </w:rPr>
        <w:t xml:space="preserve">من الفقرة </w:t>
      </w:r>
      <w:r w:rsidRPr="00814974">
        <w:rPr>
          <w:lang w:bidi="ar-SY"/>
        </w:rPr>
        <w:t>2.2.2.2</w:t>
      </w:r>
      <w:r w:rsidRPr="00814974">
        <w:rPr>
          <w:rFonts w:hint="cs"/>
          <w:rtl/>
          <w:lang w:bidi="ar-SY"/>
        </w:rPr>
        <w:t xml:space="preserve"> وتحسب أيضاً المباعدة التقريبية الناتجة، </w:t>
      </w:r>
      <w:r w:rsidRPr="00814974">
        <w:rPr>
          <w:position w:val="-10"/>
        </w:rPr>
        <w:object w:dxaOrig="279" w:dyaOrig="340" w14:anchorId="2A376130">
          <v:shape id="_x0000_i1133" type="#_x0000_t75" style="width:14.95pt;height:14.05pt" o:ole="">
            <v:imagedata r:id="rId256" o:title=""/>
          </v:shape>
          <o:OLEObject Type="Embed" ProgID="Equation.3" ShapeID="_x0000_i1133" DrawAspect="Content" ObjectID="_1826701964" r:id="rId257"/>
        </w:object>
      </w:r>
      <w:r w:rsidRPr="00814974">
        <w:rPr>
          <w:rFonts w:hint="cs"/>
          <w:rtl/>
          <w:lang w:bidi="ar-SY"/>
        </w:rPr>
        <w:t xml:space="preserve"> بين الهوائيات. وتتم مقارنة هذه المباعدة التقريبية مع مسافات المباعدة المثلى الناتجة عن الخطوة </w:t>
      </w:r>
      <w:r w:rsidRPr="00814974">
        <w:t>6</w:t>
      </w:r>
      <w:r w:rsidRPr="00814974">
        <w:rPr>
          <w:rFonts w:hint="cs"/>
          <w:rtl/>
          <w:lang w:bidi="ar-SY"/>
        </w:rPr>
        <w:t xml:space="preserve"> فيما يخص المدى المطلوب لقيم </w:t>
      </w:r>
      <w:r w:rsidRPr="00814974">
        <w:rPr>
          <w:i/>
        </w:rPr>
        <w:t>k</w:t>
      </w:r>
      <w:r w:rsidRPr="00814974">
        <w:rPr>
          <w:rFonts w:hint="cs"/>
          <w:rtl/>
        </w:rPr>
        <w:t xml:space="preserve"> الفعّالة</w:t>
      </w:r>
      <w:r w:rsidRPr="00814974">
        <w:rPr>
          <w:rFonts w:hint="cs"/>
          <w:rtl/>
          <w:lang w:bidi="ar-SY"/>
        </w:rPr>
        <w:t>.</w:t>
      </w:r>
    </w:p>
    <w:p w14:paraId="6D9B4ABE" w14:textId="77777777" w:rsidR="00814974" w:rsidRPr="00814974" w:rsidRDefault="00814974" w:rsidP="00814974">
      <w:pPr>
        <w:spacing w:before="100"/>
        <w:rPr>
          <w:i/>
          <w:rtl/>
          <w:lang w:bidi="ar-SY"/>
        </w:rPr>
      </w:pPr>
      <w:r w:rsidRPr="00814974">
        <w:rPr>
          <w:rFonts w:hint="cs"/>
          <w:rtl/>
          <w:lang w:bidi="ar-SY"/>
        </w:rPr>
        <w:t>وفي حالة المسيرات حيث تتوقع سوية إشارة منعكسة على السطح قريبة من سوية الإشارة المباشرة في شروط الانكسار العادية (</w:t>
      </w:r>
      <w:r w:rsidRPr="00814974">
        <w:rPr>
          <w:rFonts w:hint="cs"/>
          <w:rtl/>
        </w:rPr>
        <w:t xml:space="preserve">مما يعادل القيمة الوسطية </w:t>
      </w:r>
      <w:r w:rsidRPr="00814974">
        <w:rPr>
          <w:i/>
          <w:iCs/>
        </w:rPr>
        <w:t>k</w:t>
      </w:r>
      <w:r w:rsidRPr="00814974">
        <w:rPr>
          <w:rFonts w:hint="cs"/>
          <w:i/>
          <w:iCs/>
          <w:rtl/>
          <w:lang w:bidi="ar-SY"/>
        </w:rPr>
        <w:t xml:space="preserve"> </w:t>
      </w:r>
      <w:r w:rsidRPr="00814974">
        <w:rPr>
          <w:rFonts w:hint="cs"/>
          <w:rtl/>
          <w:lang w:bidi="ar-SY"/>
        </w:rPr>
        <w:t xml:space="preserve">أو </w:t>
      </w:r>
      <w:r w:rsidRPr="00814974">
        <w:rPr>
          <w:lang w:bidi="ar-SY"/>
        </w:rPr>
        <w:t xml:space="preserve">4/3 = </w:t>
      </w:r>
      <w:r w:rsidRPr="00814974">
        <w:rPr>
          <w:i/>
          <w:iCs/>
          <w:lang w:bidi="ar-SY"/>
        </w:rPr>
        <w:t>k</w:t>
      </w:r>
      <w:r w:rsidRPr="00814974">
        <w:rPr>
          <w:rFonts w:hint="cs"/>
          <w:rtl/>
        </w:rPr>
        <w:t>)</w:t>
      </w:r>
      <w:r w:rsidRPr="00814974">
        <w:rPr>
          <w:rFonts w:hint="cs"/>
          <w:rtl/>
          <w:lang w:bidi="ar-SY"/>
        </w:rPr>
        <w:t xml:space="preserve">، يستحسن اختيار القيمة الدنيا المثلى الناتجة من الخطوة </w:t>
      </w:r>
      <w:r w:rsidRPr="00814974">
        <w:rPr>
          <w:lang w:bidi="ar-SY"/>
        </w:rPr>
        <w:t>6</w:t>
      </w:r>
      <w:r w:rsidRPr="00814974">
        <w:rPr>
          <w:rFonts w:hint="cs"/>
          <w:rtl/>
          <w:lang w:bidi="ar-SY"/>
        </w:rPr>
        <w:t xml:space="preserve"> (أي </w:t>
      </w:r>
      <w:r w:rsidRPr="00814974">
        <w:rPr>
          <w:i/>
        </w:rPr>
        <w:t>S</w:t>
      </w:r>
      <w:r w:rsidRPr="00814974">
        <w:rPr>
          <w:position w:val="-4"/>
          <w:sz w:val="16"/>
          <w:szCs w:val="16"/>
        </w:rPr>
        <w:t>1</w:t>
      </w:r>
      <w:r w:rsidRPr="00814974">
        <w:rPr>
          <w:rFonts w:hint="cs"/>
          <w:position w:val="-4"/>
          <w:sz w:val="20"/>
          <w:szCs w:val="20"/>
          <w:rtl/>
          <w:lang w:bidi="ar-SY"/>
        </w:rPr>
        <w:t xml:space="preserve"> </w:t>
      </w:r>
      <w:r w:rsidRPr="00814974">
        <w:t>=</w:t>
      </w:r>
      <w:r w:rsidRPr="00814974">
        <w:rPr>
          <w:rFonts w:hint="cs"/>
          <w:rtl/>
        </w:rPr>
        <w:t xml:space="preserve"> </w:t>
      </w:r>
      <w:r w:rsidRPr="00814974">
        <w:rPr>
          <w:rFonts w:ascii="Symbol" w:hAnsi="Symbol"/>
        </w:rPr>
        <w:t></w:t>
      </w:r>
      <w:r w:rsidRPr="00814974">
        <w:rPr>
          <w:position w:val="-4"/>
          <w:sz w:val="16"/>
          <w:szCs w:val="16"/>
        </w:rPr>
        <w:t>1</w:t>
      </w:r>
      <w:r w:rsidRPr="00814974">
        <w:t>/2</w:t>
      </w:r>
      <w:r w:rsidRPr="00814974">
        <w:rPr>
          <w:rFonts w:hint="cs"/>
          <w:rtl/>
        </w:rPr>
        <w:t xml:space="preserve">) كقيمة وسطية للعامل </w:t>
      </w:r>
      <w:r w:rsidRPr="00814974">
        <w:rPr>
          <w:i/>
        </w:rPr>
        <w:t>k</w:t>
      </w:r>
      <w:r w:rsidRPr="00814974">
        <w:rPr>
          <w:rFonts w:hint="cs"/>
          <w:i/>
          <w:rtl/>
        </w:rPr>
        <w:t xml:space="preserve"> (انظر الملاحظة </w:t>
      </w:r>
      <w:r w:rsidRPr="00814974">
        <w:rPr>
          <w:iCs/>
        </w:rPr>
        <w:t>2</w:t>
      </w:r>
      <w:r w:rsidRPr="00814974">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sidRPr="00814974">
        <w:rPr>
          <w:i/>
          <w:lang w:bidi="ar-EG"/>
        </w:rPr>
        <w:t>k</w:t>
      </w:r>
      <w:r w:rsidRPr="00814974">
        <w:rPr>
          <w:rFonts w:hint="cs"/>
          <w:i/>
          <w:rtl/>
          <w:lang w:bidi="ar-SY"/>
        </w:rPr>
        <w:t>. (وقد يكون من الضروري بالنسبة إلى الترددات المنخفضة زيادة ارتفاع الهوائي الأعلى ولو</w:t>
      </w:r>
      <w:r w:rsidRPr="00814974">
        <w:rPr>
          <w:rFonts w:hint="eastAsia"/>
          <w:i/>
          <w:rtl/>
          <w:lang w:bidi="ar-SY"/>
        </w:rPr>
        <w:t> </w:t>
      </w:r>
      <w:r w:rsidRPr="00814974">
        <w:rPr>
          <w:rFonts w:hint="cs"/>
          <w:i/>
          <w:rtl/>
          <w:lang w:bidi="ar-SY"/>
        </w:rPr>
        <w:t>لم</w:t>
      </w:r>
      <w:r w:rsidRPr="00814974">
        <w:rPr>
          <w:rFonts w:hint="eastAsia"/>
          <w:i/>
          <w:rtl/>
          <w:lang w:bidi="ar-SY"/>
        </w:rPr>
        <w:t> </w:t>
      </w:r>
      <w:r w:rsidRPr="00814974">
        <w:rPr>
          <w:rFonts w:hint="cs"/>
          <w:i/>
          <w:rtl/>
          <w:lang w:bidi="ar-SY"/>
        </w:rPr>
        <w:t>ينتج عن ذلك إلا التوصل إلى أصغر مباعدة مثلى.)</w:t>
      </w:r>
    </w:p>
    <w:p w14:paraId="798F5621" w14:textId="77777777" w:rsidR="00814974" w:rsidRPr="00814974" w:rsidRDefault="00814974" w:rsidP="00814974">
      <w:pPr>
        <w:spacing w:before="100"/>
        <w:rPr>
          <w:rtl/>
        </w:rPr>
      </w:pPr>
      <w:r w:rsidRPr="00814974">
        <w:rPr>
          <w:rFonts w:hint="cs"/>
          <w:rtl/>
          <w:lang w:bidi="ar-SY"/>
        </w:rPr>
        <w:t>وفي حالة المسيرات حيث يتوجب ألا تكون سوية الإشارة أو الإشارات المنعكسة على السطح قريبة من سوية الإشارة المباشرة في</w:t>
      </w:r>
      <w:r w:rsidRPr="00814974">
        <w:rPr>
          <w:rFonts w:hint="eastAsia"/>
          <w:rtl/>
          <w:lang w:bidi="ar-SY"/>
        </w:rPr>
        <w:t> </w:t>
      </w:r>
      <w:r w:rsidRPr="00814974">
        <w:rPr>
          <w:rFonts w:hint="cs"/>
          <w:rtl/>
          <w:lang w:bidi="ar-SY"/>
        </w:rPr>
        <w:t xml:space="preserve">شروط الانكسار العادية (انظر </w:t>
      </w:r>
      <w:r w:rsidRPr="00814974">
        <w:rPr>
          <w:rFonts w:hint="cs"/>
          <w:rtl/>
        </w:rPr>
        <w:t xml:space="preserve">الفقرتين </w:t>
      </w:r>
      <w:r w:rsidRPr="00814974">
        <w:t>4.2.1.6</w:t>
      </w:r>
      <w:r w:rsidRPr="00814974">
        <w:rPr>
          <w:rFonts w:hint="cs"/>
          <w:rtl/>
        </w:rPr>
        <w:t xml:space="preserve"> و</w:t>
      </w:r>
      <w:r w:rsidRPr="00814974">
        <w:t>5.2.1.6</w:t>
      </w:r>
      <w:r w:rsidRPr="00814974">
        <w:rPr>
          <w:rFonts w:hint="cs"/>
          <w:rtl/>
        </w:rPr>
        <w:t xml:space="preserve"> لتحديد هذه الشروط)، يمكن استعمال طريقة أخرى تنطوي على اختيار إحدى المباعدات المثلى الكبرى التي تعطيها المعادلة </w:t>
      </w:r>
      <w:r w:rsidRPr="00814974">
        <w:t>(152)</w:t>
      </w:r>
      <w:r w:rsidRPr="00814974">
        <w:rPr>
          <w:rFonts w:hint="cs"/>
          <w:rtl/>
        </w:rPr>
        <w:t xml:space="preserve"> (مثال: </w:t>
      </w:r>
      <w:r w:rsidRPr="00814974">
        <w:rPr>
          <w:i/>
        </w:rPr>
        <w:t>S</w:t>
      </w:r>
      <w:r w:rsidRPr="00814974">
        <w:rPr>
          <w:position w:val="-4"/>
          <w:sz w:val="16"/>
          <w:szCs w:val="16"/>
        </w:rPr>
        <w:t>1</w:t>
      </w:r>
      <w:r w:rsidRPr="00814974">
        <w:rPr>
          <w:rFonts w:hint="cs"/>
          <w:rtl/>
        </w:rPr>
        <w:t xml:space="preserve"> </w:t>
      </w:r>
      <w:r w:rsidRPr="00814974">
        <w:t>=</w:t>
      </w:r>
      <w:r w:rsidRPr="00814974">
        <w:rPr>
          <w:rFonts w:hint="cs"/>
          <w:rtl/>
        </w:rPr>
        <w:t xml:space="preserve"> </w:t>
      </w:r>
      <w:r w:rsidRPr="00814974">
        <w:t>3</w:t>
      </w:r>
      <w:r w:rsidRPr="00814974">
        <w:rPr>
          <w:rFonts w:ascii="Symbol" w:hAnsi="Symbol"/>
        </w:rPr>
        <w:t></w:t>
      </w:r>
      <w:r w:rsidRPr="00814974">
        <w:rPr>
          <w:position w:val="-4"/>
          <w:sz w:val="16"/>
          <w:szCs w:val="16"/>
        </w:rPr>
        <w:t>1</w:t>
      </w:r>
      <w:r w:rsidRPr="00814974">
        <w:t>/2</w:t>
      </w:r>
      <w:r w:rsidRPr="00814974">
        <w:rPr>
          <w:rFonts w:hint="eastAsia"/>
          <w:rtl/>
        </w:rPr>
        <w:t xml:space="preserve"> </w:t>
      </w:r>
      <w:r w:rsidRPr="00814974">
        <w:rPr>
          <w:rFonts w:hint="cs"/>
          <w:rtl/>
        </w:rPr>
        <w:t xml:space="preserve">أو </w:t>
      </w:r>
      <w:r w:rsidRPr="00814974">
        <w:t>5</w:t>
      </w:r>
      <w:r w:rsidRPr="00814974">
        <w:rPr>
          <w:rFonts w:ascii="Symbol" w:hAnsi="Symbol"/>
        </w:rPr>
        <w:t></w:t>
      </w:r>
      <w:r w:rsidRPr="00814974">
        <w:rPr>
          <w:position w:val="-4"/>
          <w:sz w:val="16"/>
          <w:szCs w:val="16"/>
        </w:rPr>
        <w:t>1</w:t>
      </w:r>
      <w:r w:rsidRPr="00814974">
        <w:t>/2</w:t>
      </w:r>
      <w:r w:rsidRPr="00814974">
        <w:rPr>
          <w:rFonts w:hint="cs"/>
          <w:rtl/>
          <w:lang w:bidi="ar-SY"/>
        </w:rPr>
        <w:t xml:space="preserve">) كقيمة وسطية للعامل </w:t>
      </w:r>
      <w:r w:rsidRPr="00814974">
        <w:rPr>
          <w:i/>
        </w:rPr>
        <w:t>k</w:t>
      </w:r>
      <w:r w:rsidRPr="00814974">
        <w:rPr>
          <w:rFonts w:hint="cs"/>
          <w:rtl/>
        </w:rPr>
        <w:t xml:space="preserve">، بحيث يتم الاقتراب من القيمة </w:t>
      </w:r>
      <w:r w:rsidRPr="00814974">
        <w:rPr>
          <w:position w:val="-10"/>
        </w:rPr>
        <w:object w:dxaOrig="279" w:dyaOrig="340" w14:anchorId="299825A9">
          <v:shape id="_x0000_i1134" type="#_x0000_t75" style="width:14.95pt;height:14.05pt" o:ole="">
            <v:imagedata r:id="rId256" o:title=""/>
          </v:shape>
          <o:OLEObject Type="Embed" ProgID="Equation.3" ShapeID="_x0000_i1134" DrawAspect="Content" ObjectID="_1826701965" r:id="rId258"/>
        </w:object>
      </w:r>
      <w:r w:rsidRPr="00814974">
        <w:rPr>
          <w:rFonts w:hint="cs"/>
          <w:rtl/>
        </w:rPr>
        <w:t xml:space="preserve"> </w:t>
      </w:r>
      <w:r w:rsidRPr="00814974">
        <w:rPr>
          <w:rFonts w:hint="cs"/>
          <w:rtl/>
          <w:lang w:bidi="ar-SY"/>
        </w:rPr>
        <w:t>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w:t>
      </w:r>
      <w:r w:rsidRPr="00814974">
        <w:rPr>
          <w:rFonts w:hint="eastAsia"/>
          <w:rtl/>
          <w:lang w:bidi="ar-SY"/>
        </w:rPr>
        <w:t> </w:t>
      </w:r>
      <w:r w:rsidRPr="00814974">
        <w:rPr>
          <w:i/>
          <w:iCs/>
          <w:lang w:bidi="ar-SY"/>
        </w:rPr>
        <w:t>k</w:t>
      </w:r>
      <w:r w:rsidRPr="00814974">
        <w:rPr>
          <w:rFonts w:hint="cs"/>
          <w:rtl/>
        </w:rPr>
        <w:t xml:space="preserve"> (انظر الملاحظة </w:t>
      </w:r>
      <w:r w:rsidRPr="00814974">
        <w:t>3</w:t>
      </w:r>
      <w:r w:rsidRPr="00814974">
        <w:rPr>
          <w:rFonts w:hint="cs"/>
          <w:rtl/>
          <w:lang w:bidi="ar-SY"/>
        </w:rPr>
        <w:t>).</w:t>
      </w:r>
    </w:p>
    <w:p w14:paraId="0AE81A9D" w14:textId="77777777" w:rsidR="00814974" w:rsidRPr="00814974" w:rsidRDefault="00814974" w:rsidP="00814974">
      <w:pPr>
        <w:spacing w:before="100"/>
        <w:rPr>
          <w:rtl/>
          <w:lang w:bidi="ar-SY"/>
        </w:rPr>
      </w:pPr>
      <w:r w:rsidRPr="00814974">
        <w:rPr>
          <w:rFonts w:hint="cs"/>
          <w:rtl/>
          <w:lang w:bidi="ar-SY"/>
        </w:rPr>
        <w:t xml:space="preserve">وقد يكون من الضروري بالنسبة إلى بعض المسيرات الطويلة (عموماً فوق الماء) كما ورد في الفقرة </w:t>
      </w:r>
      <w:r w:rsidRPr="00814974">
        <w:rPr>
          <w:lang w:bidi="ar-SY"/>
        </w:rPr>
        <w:t>2.2.2.2</w:t>
      </w:r>
      <w:r w:rsidRPr="00814974">
        <w:rPr>
          <w:rFonts w:hint="cs"/>
          <w:rtl/>
          <w:lang w:bidi="ar-SY"/>
        </w:rPr>
        <w:t>، استعمال ثلاثة هوائيات بالتنوع المكاني. وينبغي أن تكون المباعدة بين الهوائي الأعلى والهوائي الأوسط في هذه الحالة أصغر قيمة مثلى ممكنة تنتج عن</w:t>
      </w:r>
      <w:r w:rsidRPr="00814974">
        <w:rPr>
          <w:rFonts w:hint="eastAsia"/>
          <w:rtl/>
          <w:lang w:bidi="ar-SY"/>
        </w:rPr>
        <w:t> </w:t>
      </w:r>
      <w:r w:rsidRPr="00814974">
        <w:rPr>
          <w:rFonts w:hint="cs"/>
          <w:rtl/>
          <w:lang w:bidi="ar-SY"/>
        </w:rPr>
        <w:t>المعادلة </w:t>
      </w:r>
      <w:r w:rsidRPr="00814974">
        <w:rPr>
          <w:lang w:bidi="ar-SY"/>
        </w:rPr>
        <w:t>(152)</w:t>
      </w:r>
      <w:r w:rsidRPr="00814974">
        <w:rPr>
          <w:rFonts w:hint="cs"/>
          <w:rtl/>
          <w:lang w:bidi="ar-SY"/>
        </w:rPr>
        <w:t xml:space="preserve">. وينبغي أن يستند ارتفاع الهوائي الأدنى إلى قاعدة الإفساح الواردة في الفقرة </w:t>
      </w:r>
      <w:r w:rsidRPr="00814974">
        <w:rPr>
          <w:lang w:bidi="ar-SY"/>
        </w:rPr>
        <w:t>2.2.2.2</w:t>
      </w:r>
      <w:r w:rsidRPr="00814974">
        <w:rPr>
          <w:rFonts w:hint="cs"/>
          <w:rtl/>
          <w:lang w:bidi="ar-SY"/>
        </w:rPr>
        <w:t xml:space="preserve"> (انظر الملاحظة</w:t>
      </w:r>
      <w:r w:rsidRPr="00814974">
        <w:rPr>
          <w:rFonts w:hint="eastAsia"/>
          <w:rtl/>
          <w:lang w:bidi="ar-SY"/>
        </w:rPr>
        <w:t> </w:t>
      </w:r>
      <w:r w:rsidRPr="00814974">
        <w:rPr>
          <w:lang w:bidi="ar-SY"/>
        </w:rPr>
        <w:t>4</w:t>
      </w:r>
      <w:r w:rsidRPr="00814974">
        <w:rPr>
          <w:rFonts w:hint="cs"/>
          <w:rtl/>
          <w:lang w:bidi="ar-SY"/>
        </w:rPr>
        <w:t>).</w:t>
      </w:r>
    </w:p>
    <w:p w14:paraId="0551BECC" w14:textId="77777777" w:rsidR="00814974" w:rsidRPr="00814974" w:rsidRDefault="00814974" w:rsidP="00814974">
      <w:pPr>
        <w:spacing w:before="100"/>
        <w:rPr>
          <w:spacing w:val="-4"/>
          <w:rtl/>
          <w:lang w:bidi="ar-SY"/>
        </w:rPr>
      </w:pPr>
      <w:r w:rsidRPr="00814974">
        <w:rPr>
          <w:rFonts w:hint="cs"/>
          <w:i/>
          <w:iCs/>
          <w:spacing w:val="-4"/>
          <w:rtl/>
          <w:lang w:bidi="ar-SY"/>
        </w:rPr>
        <w:t xml:space="preserve">الخطوة </w:t>
      </w:r>
      <w:r w:rsidRPr="00814974">
        <w:rPr>
          <w:i/>
          <w:iCs/>
          <w:spacing w:val="-4"/>
          <w:lang w:bidi="ar-SY"/>
        </w:rPr>
        <w:t>8</w:t>
      </w:r>
      <w:r w:rsidRPr="00814974">
        <w:rPr>
          <w:rFonts w:hint="cs"/>
          <w:i/>
          <w:iCs/>
          <w:spacing w:val="-4"/>
          <w:rtl/>
        </w:rPr>
        <w:t>: المسيرات الخالية من انعكاس مرآوي شديد على السطح:</w:t>
      </w:r>
      <w:r w:rsidRPr="00814974">
        <w:rPr>
          <w:rFonts w:hint="cs"/>
          <w:spacing w:val="-4"/>
          <w:rtl/>
        </w:rPr>
        <w:t xml:space="preserve"> يحسب ارتفاع هوائي الاختلاف المكاني باتباع الخطوتين</w:t>
      </w:r>
      <w:r w:rsidRPr="00814974">
        <w:rPr>
          <w:rFonts w:hint="eastAsia"/>
          <w:spacing w:val="-4"/>
          <w:rtl/>
        </w:rPr>
        <w:t> </w:t>
      </w:r>
      <w:r w:rsidRPr="00814974">
        <w:rPr>
          <w:spacing w:val="-4"/>
        </w:rPr>
        <w:t>3</w:t>
      </w:r>
      <w:r w:rsidRPr="00814974">
        <w:rPr>
          <w:spacing w:val="-4"/>
        </w:rPr>
        <w:sym w:font="Symbol" w:char="F02D"/>
      </w:r>
      <w:r w:rsidRPr="00814974">
        <w:rPr>
          <w:spacing w:val="-4"/>
        </w:rPr>
        <w:t>2</w:t>
      </w:r>
      <w:r w:rsidRPr="00814974">
        <w:rPr>
          <w:rFonts w:hint="cs"/>
          <w:spacing w:val="-4"/>
          <w:rtl/>
          <w:lang w:bidi="ar-SY"/>
        </w:rPr>
        <w:t xml:space="preserve"> الواردتين في الفقرة </w:t>
      </w:r>
      <w:r w:rsidRPr="00814974">
        <w:rPr>
          <w:spacing w:val="-4"/>
          <w:lang w:bidi="ar-SY"/>
        </w:rPr>
        <w:t>2.2.2.2</w:t>
      </w:r>
      <w:r w:rsidRPr="00814974">
        <w:rPr>
          <w:rFonts w:hint="cs"/>
          <w:spacing w:val="-4"/>
          <w:rtl/>
          <w:lang w:bidi="ar-SY"/>
        </w:rPr>
        <w:t>.</w:t>
      </w:r>
    </w:p>
    <w:p w14:paraId="2C114FB5" w14:textId="77777777" w:rsidR="00814974" w:rsidRPr="00814974" w:rsidRDefault="00814974" w:rsidP="00814974">
      <w:pPr>
        <w:spacing w:before="100"/>
        <w:rPr>
          <w:rtl/>
          <w:lang w:bidi="ar-SY"/>
        </w:rPr>
      </w:pPr>
      <w:r w:rsidRPr="00814974">
        <w:rPr>
          <w:rFonts w:hint="cs"/>
          <w:spacing w:val="6"/>
          <w:rtl/>
        </w:rPr>
        <w:t xml:space="preserve">بعد الحصول </w:t>
      </w:r>
      <w:r w:rsidRPr="00814974">
        <w:rPr>
          <w:rFonts w:hint="cs"/>
          <w:spacing w:val="6"/>
          <w:rtl/>
          <w:lang w:bidi="ar-SY"/>
        </w:rPr>
        <w:t>على مباعدة هوائي الاختلاف المكاني تجرى حسابات تحسين التنوع والانقطاع باستعمال الطرائق الواردة</w:t>
      </w:r>
      <w:r w:rsidRPr="00814974">
        <w:rPr>
          <w:rFonts w:hint="cs"/>
          <w:rtl/>
          <w:lang w:bidi="ar-SY"/>
        </w:rPr>
        <w:t xml:space="preserve"> في</w:t>
      </w:r>
      <w:r w:rsidRPr="00814974">
        <w:rPr>
          <w:rFonts w:hint="eastAsia"/>
          <w:rtl/>
          <w:lang w:bidi="ar-SY"/>
        </w:rPr>
        <w:t> </w:t>
      </w:r>
      <w:r w:rsidRPr="00814974">
        <w:rPr>
          <w:rFonts w:hint="cs"/>
          <w:rtl/>
          <w:lang w:bidi="ar-SY"/>
        </w:rPr>
        <w:t xml:space="preserve">الفقرتين </w:t>
      </w:r>
      <w:r w:rsidRPr="00814974">
        <w:rPr>
          <w:lang w:bidi="ar-SY"/>
        </w:rPr>
        <w:t>1.2.6</w:t>
      </w:r>
      <w:r w:rsidRPr="00814974">
        <w:rPr>
          <w:rFonts w:hint="cs"/>
          <w:rtl/>
          <w:lang w:bidi="ar-SY"/>
        </w:rPr>
        <w:t xml:space="preserve"> و</w:t>
      </w:r>
      <w:r w:rsidRPr="00814974">
        <w:rPr>
          <w:lang w:bidi="ar-SY"/>
        </w:rPr>
        <w:t>2.2.6</w:t>
      </w:r>
      <w:r w:rsidRPr="00814974">
        <w:rPr>
          <w:rFonts w:hint="cs"/>
          <w:rtl/>
          <w:lang w:bidi="ar-SY"/>
        </w:rPr>
        <w:t xml:space="preserve">. وإذا تجاوزت مباعدة التنوع الحد </w:t>
      </w:r>
      <w:r w:rsidRPr="00814974">
        <w:rPr>
          <w:lang w:bidi="ar-SY"/>
        </w:rPr>
        <w:t xml:space="preserve">m 23 = </w:t>
      </w:r>
      <w:r w:rsidRPr="00814974">
        <w:rPr>
          <w:i/>
          <w:iCs/>
          <w:lang w:bidi="ar-SY"/>
        </w:rPr>
        <w:t>S</w:t>
      </w:r>
      <w:r w:rsidRPr="00814974">
        <w:rPr>
          <w:rFonts w:hint="cs"/>
          <w:rtl/>
        </w:rPr>
        <w:t xml:space="preserve"> الوارد في المعادلة </w:t>
      </w:r>
      <w:r w:rsidRPr="00814974">
        <w:t>(152)</w:t>
      </w:r>
      <w:r w:rsidRPr="00814974">
        <w:rPr>
          <w:rFonts w:hint="cs"/>
          <w:rtl/>
          <w:lang w:bidi="ar-SY"/>
        </w:rPr>
        <w:t>، يجري الحساب باستعمال هذه القيمة الحد إذ</w:t>
      </w:r>
      <w:r w:rsidRPr="00814974">
        <w:rPr>
          <w:rFonts w:hint="eastAsia"/>
          <w:rtl/>
          <w:lang w:bidi="ar-SY"/>
        </w:rPr>
        <w:t> </w:t>
      </w:r>
      <w:r w:rsidRPr="00814974">
        <w:rPr>
          <w:rFonts w:hint="cs"/>
          <w:rtl/>
          <w:lang w:bidi="ar-SY"/>
        </w:rPr>
        <w:t>إن</w:t>
      </w:r>
      <w:r w:rsidRPr="00814974">
        <w:rPr>
          <w:rFonts w:hint="eastAsia"/>
          <w:rtl/>
          <w:lang w:bidi="ar-SY"/>
        </w:rPr>
        <w:t> </w:t>
      </w:r>
      <w:r w:rsidRPr="00814974">
        <w:rPr>
          <w:rFonts w:hint="cs"/>
          <w:rtl/>
          <w:lang w:bidi="ar-SY"/>
        </w:rPr>
        <w:t>التحسن الفعلي مع مباعدة أكبر قد يكون ذا أهمية أكبر في الواقع. ويحسب عند الحاجة، الارتفاع الجديد للهوائي الأعلى من</w:t>
      </w:r>
      <w:r w:rsidRPr="00814974">
        <w:rPr>
          <w:rFonts w:hint="eastAsia"/>
          <w:rtl/>
          <w:lang w:bidi="ar-SY"/>
        </w:rPr>
        <w:t> </w:t>
      </w:r>
      <w:r w:rsidRPr="00814974">
        <w:rPr>
          <w:rFonts w:hint="cs"/>
          <w:rtl/>
          <w:lang w:bidi="ar-SY"/>
        </w:rPr>
        <w:t>أجل استيفاء معيار الانقطاع. وفي معظم الحالات،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14:paraId="2F2BA40D" w14:textId="3F911787" w:rsidR="00814974" w:rsidRPr="00814974" w:rsidRDefault="00814974" w:rsidP="00A23BC9">
      <w:pPr>
        <w:pStyle w:val="Note"/>
        <w:rPr>
          <w:rtl/>
        </w:rPr>
      </w:pPr>
      <w:r w:rsidRPr="00814974">
        <w:rPr>
          <w:rFonts w:hint="cs"/>
          <w:b/>
          <w:bCs/>
          <w:rtl/>
          <w:lang w:bidi="ar-SY"/>
        </w:rPr>
        <w:lastRenderedPageBreak/>
        <w:t xml:space="preserve">الملاحظة </w:t>
      </w:r>
      <w:r w:rsidRPr="00814974">
        <w:rPr>
          <w:b/>
          <w:bCs/>
          <w:lang w:bidi="ar-SY"/>
        </w:rPr>
        <w:t>1</w:t>
      </w:r>
      <w:r w:rsidRPr="00814974">
        <w:rPr>
          <w:rFonts w:hint="cs"/>
          <w:rtl/>
        </w:rPr>
        <w:t xml:space="preserve"> </w:t>
      </w:r>
      <w:r w:rsidRPr="00814974">
        <w:rPr>
          <w:rFonts w:ascii="Traditional Arabic" w:hAnsi="Traditional Arabic" w:hint="cs"/>
          <w:sz w:val="26"/>
          <w:rtl/>
        </w:rPr>
        <w:t>-</w:t>
      </w:r>
      <w:r w:rsidRPr="00814974">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مرآوي شديد على السطح تستعمل المباعدة المحسوبة للقطعة الأطول أيضاً في القطعة الأقصر.</w:t>
      </w:r>
    </w:p>
    <w:p w14:paraId="384163A2" w14:textId="3C407773" w:rsidR="00814974" w:rsidRPr="00814974" w:rsidRDefault="00814974" w:rsidP="00A23BC9">
      <w:pPr>
        <w:pStyle w:val="Note"/>
        <w:rPr>
          <w:rtl/>
          <w:lang w:bidi="ar-SY"/>
        </w:rPr>
      </w:pPr>
      <w:r w:rsidRPr="00814974">
        <w:rPr>
          <w:rFonts w:hint="cs"/>
          <w:b/>
          <w:bCs/>
          <w:rtl/>
        </w:rPr>
        <w:t xml:space="preserve">الملاحظة </w:t>
      </w:r>
      <w:r w:rsidRPr="00814974">
        <w:rPr>
          <w:b/>
          <w:bCs/>
        </w:rPr>
        <w:t>2</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814974">
        <w:t>dB 3</w:t>
      </w:r>
      <w:r w:rsidRPr="00814974">
        <w:rPr>
          <w:rFonts w:hint="cs"/>
          <w:rtl/>
          <w:lang w:bidi="ar-SY"/>
        </w:rPr>
        <w:t>. وقد تصلح أيضاً المسيرات فوق الأرض التي يحدث فيها الانعكاس على سطح أرض منتظمة (مثل سهل رطب أو مكسو بالثلج).</w:t>
      </w:r>
    </w:p>
    <w:p w14:paraId="3F9820AF" w14:textId="103355B7" w:rsidR="00814974" w:rsidRPr="00814974" w:rsidRDefault="00814974" w:rsidP="00A23BC9">
      <w:pPr>
        <w:pStyle w:val="Note"/>
        <w:rPr>
          <w:rtl/>
        </w:rPr>
      </w:pPr>
      <w:r w:rsidRPr="00814974">
        <w:rPr>
          <w:rFonts w:hint="cs"/>
          <w:b/>
          <w:bCs/>
          <w:rtl/>
          <w:lang w:bidi="ar-SY"/>
        </w:rPr>
        <w:t xml:space="preserve">الملاحظة </w:t>
      </w:r>
      <w:r w:rsidRPr="00814974">
        <w:rPr>
          <w:b/>
          <w:bCs/>
          <w:lang w:bidi="ar-SY"/>
        </w:rPr>
        <w:t>3</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سلب‍ي كبير وتقع مباشرة كلياً أو جزئياً تحت المسير. ولا</w:t>
      </w:r>
      <w:r w:rsidRPr="00814974">
        <w:rPr>
          <w:rFonts w:hint="eastAsia"/>
          <w:rtl/>
        </w:rPr>
        <w:t> </w:t>
      </w:r>
      <w:r w:rsidRPr="00814974">
        <w:rPr>
          <w:rFonts w:hint="cs"/>
          <w:rtl/>
        </w:rPr>
        <w:t xml:space="preserve">تصلح في هذه الشروط القيم الفعّالة للعامل </w:t>
      </w:r>
      <w:r w:rsidRPr="00814974">
        <w:rPr>
          <w:i/>
          <w:iCs/>
        </w:rPr>
        <w:t>k</w:t>
      </w:r>
      <w:r w:rsidRPr="00814974">
        <w:rPr>
          <w:rFonts w:hint="cs"/>
          <w:rtl/>
        </w:rPr>
        <w:t xml:space="preserve"> التي تقل عن القيمة الوسطى. وينبغي في جميع الأحوال الاستناد إلى قيمة متوسطة فعّالة للعامل</w:t>
      </w:r>
      <w:r w:rsidRPr="00814974">
        <w:rPr>
          <w:rFonts w:hint="eastAsia"/>
          <w:rtl/>
        </w:rPr>
        <w:t> </w:t>
      </w:r>
      <w:r w:rsidRPr="00814974">
        <w:rPr>
          <w:i/>
          <w:iCs/>
        </w:rPr>
        <w:t>k</w:t>
      </w:r>
      <w:r w:rsidRPr="00814974">
        <w:rPr>
          <w:rFonts w:hint="cs"/>
          <w:rtl/>
        </w:rPr>
        <w:t xml:space="preserve"> من أجل تقدير المباعدة المثلى بين الهوائيات.</w:t>
      </w:r>
    </w:p>
    <w:p w14:paraId="4A2AA374" w14:textId="1C6C0647" w:rsidR="00814974" w:rsidRPr="00814974" w:rsidRDefault="00814974" w:rsidP="00A23BC9">
      <w:pPr>
        <w:pStyle w:val="Note"/>
        <w:rPr>
          <w:rtl/>
          <w:lang w:bidi="ar-SY"/>
        </w:rPr>
      </w:pPr>
      <w:r w:rsidRPr="00814974">
        <w:rPr>
          <w:rFonts w:hint="cs"/>
          <w:b/>
          <w:bCs/>
          <w:rtl/>
          <w:lang w:bidi="ar-SY"/>
        </w:rPr>
        <w:t xml:space="preserve">الملاحظة </w:t>
      </w:r>
      <w:r w:rsidRPr="00814974">
        <w:rPr>
          <w:b/>
          <w:bCs/>
          <w:lang w:bidi="ar-SY"/>
        </w:rPr>
        <w:t>4</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إذا أمكن تحقيق أن تكون المباعدة بين الهوائي الأوسط والهوائي الأدنى مطابقة للمعادلة </w:t>
      </w:r>
      <w:r w:rsidRPr="00814974">
        <w:t>(152)</w:t>
      </w:r>
      <w:r w:rsidRPr="00814974">
        <w:rPr>
          <w:rFonts w:hint="cs"/>
          <w:rtl/>
          <w:lang w:bidi="ar-SY"/>
        </w:rPr>
        <w:t xml:space="preserve"> بعد تسوية بسيطة باتباع قاعدة الإفساح الواردة في الفقرة </w:t>
      </w:r>
      <w:r w:rsidRPr="00814974">
        <w:rPr>
          <w:lang w:bidi="ar-SY"/>
        </w:rPr>
        <w:t>2.2.2.2</w:t>
      </w:r>
      <w:r w:rsidRPr="00814974">
        <w:rPr>
          <w:rFonts w:hint="cs"/>
          <w:rtl/>
          <w:lang w:bidi="ar-SY"/>
        </w:rPr>
        <w:t>، تحققت فائدة إضافية من حيث جودة الأداء.</w:t>
      </w:r>
    </w:p>
    <w:p w14:paraId="60CD76B9" w14:textId="77777777" w:rsidR="00814974" w:rsidRPr="00814974" w:rsidRDefault="00814974" w:rsidP="00A23BC9">
      <w:pPr>
        <w:pStyle w:val="Heading3"/>
        <w:rPr>
          <w:rtl/>
          <w:lang w:bidi="ar-SY"/>
        </w:rPr>
      </w:pPr>
      <w:bookmarkStart w:id="120" w:name="_Toc214260773"/>
      <w:bookmarkStart w:id="121" w:name="_Toc214398566"/>
      <w:r w:rsidRPr="00814974">
        <w:rPr>
          <w:lang w:bidi="ar-SY"/>
        </w:rPr>
        <w:t>2.2.6</w:t>
      </w:r>
      <w:r w:rsidRPr="00814974">
        <w:rPr>
          <w:rFonts w:hint="cs"/>
          <w:rtl/>
          <w:lang w:bidi="ar-SY"/>
        </w:rPr>
        <w:tab/>
        <w:t>المباعدة الزاوية في أنظمة تنوع الزاوية وتنوع المكان والزاوية معاً</w:t>
      </w:r>
      <w:bookmarkEnd w:id="120"/>
      <w:bookmarkEnd w:id="121"/>
    </w:p>
    <w:p w14:paraId="45509264" w14:textId="77777777" w:rsidR="00814974" w:rsidRPr="00814974" w:rsidRDefault="00814974" w:rsidP="00814974">
      <w:pPr>
        <w:rPr>
          <w:rtl/>
          <w:lang w:bidi="ar-SY"/>
        </w:rPr>
      </w:pPr>
      <w:r w:rsidRPr="00814974">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sidRPr="00814974">
        <w:rPr>
          <w:rFonts w:hint="eastAsia"/>
          <w:rtl/>
          <w:lang w:bidi="ar-SY"/>
        </w:rPr>
        <w:t> </w:t>
      </w:r>
      <w:r w:rsidRPr="00814974">
        <w:rPr>
          <w:rFonts w:hint="cs"/>
          <w:rtl/>
          <w:lang w:bidi="ar-SY"/>
        </w:rPr>
        <w:t>هوائيات يعملان باختلاف مكاني أو في حالة زوج هوائيات يعملان باختلاف الزاوية موضوعين جنباً إلى جنب.</w:t>
      </w:r>
    </w:p>
    <w:p w14:paraId="3F0CD17B" w14:textId="77777777" w:rsidR="00814974" w:rsidRPr="00814974" w:rsidRDefault="00814974" w:rsidP="00814974">
      <w:pPr>
        <w:rPr>
          <w:spacing w:val="-6"/>
          <w:rtl/>
          <w:lang w:bidi="ar-SY"/>
        </w:rPr>
      </w:pPr>
      <w:r w:rsidRPr="00814974">
        <w:rPr>
          <w:rFonts w:hint="cs"/>
          <w:i/>
          <w:iCs/>
          <w:spacing w:val="-6"/>
          <w:rtl/>
          <w:lang w:bidi="ar-SY"/>
        </w:rPr>
        <w:t xml:space="preserve">الخطوة </w:t>
      </w:r>
      <w:r w:rsidRPr="00814974">
        <w:rPr>
          <w:i/>
          <w:iCs/>
          <w:spacing w:val="-6"/>
          <w:lang w:bidi="ar-SY"/>
        </w:rPr>
        <w:t>1</w:t>
      </w:r>
      <w:r w:rsidRPr="00814974">
        <w:rPr>
          <w:rFonts w:hint="cs"/>
          <w:i/>
          <w:iCs/>
          <w:spacing w:val="-6"/>
          <w:rtl/>
          <w:lang w:bidi="ar-SY"/>
        </w:rPr>
        <w:t>:</w:t>
      </w:r>
      <w:r w:rsidRPr="00814974">
        <w:rPr>
          <w:rFonts w:hint="cs"/>
          <w:spacing w:val="-6"/>
          <w:rtl/>
        </w:rPr>
        <w:t xml:space="preserve"> يميَّل إلى الأعلى الهوائي الرئيسي (الأعلى) في زوج هوائيات الاختلاف المكاني (أو أحد هوائيي زوج هوائيات الاختلاف </w:t>
      </w:r>
      <w:r w:rsidRPr="00814974">
        <w:rPr>
          <w:rFonts w:hint="cs"/>
          <w:spacing w:val="6"/>
          <w:rtl/>
        </w:rPr>
        <w:t xml:space="preserve">المكاني </w:t>
      </w:r>
      <w:r w:rsidRPr="00814974">
        <w:rPr>
          <w:rFonts w:hint="cs"/>
          <w:spacing w:val="-4"/>
          <w:rtl/>
        </w:rPr>
        <w:t>الموضوعة جنباً إلى جنب) وكذلك هوائي الإرسال وفق زوايا محددة حسب الإجراءات الواردة في</w:t>
      </w:r>
      <w:r w:rsidRPr="00814974">
        <w:rPr>
          <w:rFonts w:hint="eastAsia"/>
          <w:spacing w:val="-4"/>
          <w:rtl/>
        </w:rPr>
        <w:t> </w:t>
      </w:r>
      <w:r w:rsidRPr="00814974">
        <w:rPr>
          <w:rFonts w:hint="cs"/>
          <w:spacing w:val="-4"/>
          <w:rtl/>
        </w:rPr>
        <w:t>الفقرة</w:t>
      </w:r>
      <w:r w:rsidRPr="00814974">
        <w:rPr>
          <w:rFonts w:hint="eastAsia"/>
          <w:spacing w:val="-4"/>
          <w:rtl/>
        </w:rPr>
        <w:t> </w:t>
      </w:r>
      <w:r w:rsidRPr="00814974">
        <w:rPr>
          <w:spacing w:val="-4"/>
        </w:rPr>
        <w:t>5.2.1.6</w:t>
      </w:r>
      <w:r w:rsidRPr="00814974">
        <w:rPr>
          <w:rFonts w:hint="cs"/>
          <w:spacing w:val="-4"/>
          <w:rtl/>
          <w:lang w:bidi="ar-SY"/>
        </w:rPr>
        <w:t xml:space="preserve"> (انظر الملاحظة</w:t>
      </w:r>
      <w:r w:rsidRPr="00814974">
        <w:rPr>
          <w:rFonts w:hint="eastAsia"/>
          <w:spacing w:val="-4"/>
          <w:rtl/>
          <w:lang w:bidi="ar-SY"/>
        </w:rPr>
        <w:t> </w:t>
      </w:r>
      <w:r w:rsidRPr="00814974">
        <w:rPr>
          <w:spacing w:val="-4"/>
          <w:lang w:bidi="ar-SY"/>
        </w:rPr>
        <w:t>1</w:t>
      </w:r>
      <w:r w:rsidRPr="00814974">
        <w:rPr>
          <w:rFonts w:hint="cs"/>
          <w:spacing w:val="-4"/>
          <w:rtl/>
          <w:lang w:bidi="ar-SY"/>
        </w:rPr>
        <w:t>).</w:t>
      </w:r>
      <w:r w:rsidRPr="00814974">
        <w:rPr>
          <w:rFonts w:hint="cs"/>
          <w:spacing w:val="-6"/>
          <w:rtl/>
          <w:lang w:bidi="ar-SY"/>
        </w:rPr>
        <w:t xml:space="preserve"> وبذلك يتم التوصل إلى تخفيض هامش الحماية من الخبو المنتظم بمقدار يتراوح بين</w:t>
      </w:r>
      <w:r w:rsidRPr="00814974">
        <w:rPr>
          <w:rFonts w:hint="eastAsia"/>
          <w:spacing w:val="-6"/>
          <w:rtl/>
          <w:lang w:bidi="ar-SY"/>
        </w:rPr>
        <w:t> </w:t>
      </w:r>
      <w:r w:rsidRPr="00814974">
        <w:rPr>
          <w:spacing w:val="-6"/>
          <w:lang w:bidi="ar-SY"/>
        </w:rPr>
        <w:t>2</w:t>
      </w:r>
      <w:r w:rsidRPr="00814974">
        <w:rPr>
          <w:lang w:val="fr-CH"/>
        </w:rPr>
        <w:t>,</w:t>
      </w:r>
      <w:r w:rsidRPr="00814974">
        <w:rPr>
          <w:spacing w:val="-6"/>
          <w:lang w:bidi="ar-SY"/>
        </w:rPr>
        <w:t>5</w:t>
      </w:r>
      <w:r w:rsidRPr="00814974">
        <w:rPr>
          <w:rFonts w:hint="eastAsia"/>
          <w:spacing w:val="-6"/>
          <w:rtl/>
          <w:lang w:bidi="ar-SY"/>
        </w:rPr>
        <w:t> </w:t>
      </w:r>
      <w:r w:rsidRPr="00814974">
        <w:rPr>
          <w:rFonts w:hint="cs"/>
          <w:spacing w:val="-6"/>
          <w:rtl/>
          <w:lang w:bidi="ar-SY"/>
        </w:rPr>
        <w:t>و</w:t>
      </w:r>
      <w:r w:rsidRPr="00814974">
        <w:rPr>
          <w:spacing w:val="-6"/>
          <w:lang w:bidi="ar-SY"/>
        </w:rPr>
        <w:t>dB 6</w:t>
      </w:r>
      <w:r w:rsidRPr="00814974">
        <w:rPr>
          <w:rFonts w:hint="cs"/>
          <w:spacing w:val="-6"/>
          <w:rtl/>
          <w:lang w:bidi="ar-SY"/>
        </w:rPr>
        <w:t xml:space="preserve"> تبعاً لنمط الاستمثال </w:t>
      </w:r>
      <w:r w:rsidRPr="00814974">
        <w:rPr>
          <w:rFonts w:hint="cs"/>
          <w:spacing w:val="-2"/>
          <w:rtl/>
          <w:lang w:bidi="ar-SY"/>
        </w:rPr>
        <w:t>(أقصى تخفيض للخبو أو لتشوه الاتساع). ويستعمل عند الحاجة هوائي أعرض للتعويض عن نقص هامش الحماية من الخبو</w:t>
      </w:r>
      <w:r w:rsidRPr="00814974">
        <w:rPr>
          <w:rFonts w:hint="eastAsia"/>
          <w:spacing w:val="-2"/>
          <w:rtl/>
          <w:lang w:bidi="ar-SY"/>
        </w:rPr>
        <w:t> </w:t>
      </w:r>
      <w:r w:rsidRPr="00814974">
        <w:rPr>
          <w:rFonts w:hint="cs"/>
          <w:spacing w:val="-2"/>
          <w:rtl/>
          <w:lang w:bidi="ar-SY"/>
        </w:rPr>
        <w:t>المن</w:t>
      </w:r>
      <w:r w:rsidRPr="00814974">
        <w:rPr>
          <w:rFonts w:hint="cs"/>
          <w:spacing w:val="-2"/>
          <w:rtl/>
          <w:lang w:bidi="ar-EG"/>
        </w:rPr>
        <w:t>ت</w:t>
      </w:r>
      <w:r w:rsidRPr="00814974">
        <w:rPr>
          <w:rFonts w:hint="cs"/>
          <w:spacing w:val="-2"/>
          <w:rtl/>
          <w:lang w:bidi="ar-SY"/>
        </w:rPr>
        <w:t>ظم.</w:t>
      </w:r>
    </w:p>
    <w:p w14:paraId="69CD3CA3" w14:textId="77777777" w:rsidR="00814974" w:rsidRPr="00814974" w:rsidRDefault="00814974" w:rsidP="00814974">
      <w:pPr>
        <w:rPr>
          <w:rtl/>
          <w:lang w:bidi="ar-SY"/>
        </w:rPr>
      </w:pPr>
      <w:r w:rsidRPr="00814974">
        <w:rPr>
          <w:rFonts w:hint="cs"/>
          <w:i/>
          <w:iCs/>
          <w:rtl/>
          <w:lang w:bidi="ar-SY"/>
        </w:rPr>
        <w:t xml:space="preserve">الخطوة </w:t>
      </w:r>
      <w:r w:rsidRPr="00814974">
        <w:rPr>
          <w:i/>
          <w:iCs/>
          <w:lang w:bidi="ar-SY"/>
        </w:rPr>
        <w:t>2</w:t>
      </w:r>
      <w:r w:rsidRPr="00814974">
        <w:rPr>
          <w:rFonts w:hint="cs"/>
          <w:i/>
          <w:iCs/>
          <w:rtl/>
          <w:lang w:bidi="ar-SY"/>
        </w:rPr>
        <w:t>:</w:t>
      </w:r>
      <w:r w:rsidRPr="00814974">
        <w:rPr>
          <w:rFonts w:hint="cs"/>
          <w:rtl/>
        </w:rPr>
        <w:t xml:space="preserve"> يميَّل إلى الأسفل </w:t>
      </w:r>
      <w:r w:rsidRPr="00814974">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14:paraId="019C3B12" w14:textId="07E23699" w:rsidR="00814974" w:rsidRPr="00814974" w:rsidRDefault="008A490E" w:rsidP="00A23BC9">
      <w:pPr>
        <w:pStyle w:val="enumlev10"/>
        <w:rPr>
          <w:rtl/>
          <w:lang w:val="es-ES"/>
        </w:rPr>
      </w:pPr>
      <w:r>
        <w:rPr>
          <w:rFonts w:ascii="Traditional Arabic" w:hAnsi="Traditional Arabic" w:hint="cs"/>
          <w:sz w:val="30"/>
          <w:rtl/>
          <w:lang w:bidi="ar-EG"/>
        </w:rPr>
        <w:t>-</w:t>
      </w:r>
      <w:r w:rsidR="00814974" w:rsidRPr="00814974">
        <w:rPr>
          <w:rFonts w:hint="cs"/>
          <w:rtl/>
        </w:rPr>
        <w:tab/>
        <w:t xml:space="preserve">زاوية باتجاه الانعكاس المرآوي الشديد على طول المسير (عندما </w:t>
      </w:r>
      <w:r w:rsidR="00814974" w:rsidRPr="00814974">
        <w:rPr>
          <w:rFonts w:ascii="Symbol" w:hAnsi="Symbol"/>
          <w:lang w:val="es-ES" w:bidi="ar-EG"/>
        </w:rPr>
        <w:sym w:font="Symbol" w:char="F0A5"/>
      </w:r>
      <w:r w:rsidR="00814974" w:rsidRPr="00814974">
        <w:rPr>
          <w:rFonts w:ascii="Symbol" w:hAnsi="Symbol"/>
          <w:lang w:val="es-ES" w:bidi="ar-EG"/>
        </w:rPr>
        <w:t></w:t>
      </w:r>
      <w:r w:rsidR="00814974" w:rsidRPr="00814974">
        <w:rPr>
          <w:rFonts w:ascii="Symbol" w:hAnsi="Symbol"/>
          <w:lang w:val="es-ES" w:bidi="ar-EG"/>
        </w:rPr>
        <w:t></w:t>
      </w:r>
      <w:r w:rsidR="00814974" w:rsidRPr="00814974">
        <w:rPr>
          <w:rFonts w:ascii="Symbol" w:hAnsi="Symbol"/>
          <w:lang w:val="es-ES" w:bidi="ar-EG"/>
        </w:rPr>
        <w:t></w:t>
      </w:r>
      <w:r w:rsidR="00814974" w:rsidRPr="00814974">
        <w:rPr>
          <w:i/>
          <w:iCs/>
        </w:rPr>
        <w:t>k</w:t>
      </w:r>
      <w:r w:rsidR="00814974" w:rsidRPr="00814974">
        <w:rPr>
          <w:rFonts w:hint="cs"/>
          <w:rtl/>
          <w:lang w:val="es-ES"/>
        </w:rPr>
        <w:t>)؛</w:t>
      </w:r>
    </w:p>
    <w:p w14:paraId="6192CCB2" w14:textId="43BDF3E0" w:rsidR="00814974" w:rsidRPr="00814974" w:rsidRDefault="008A490E" w:rsidP="00A23BC9">
      <w:pPr>
        <w:pStyle w:val="enumlev10"/>
        <w:rPr>
          <w:rtl/>
        </w:rPr>
      </w:pPr>
      <w:r>
        <w:rPr>
          <w:rFonts w:ascii="Traditional Arabic" w:hAnsi="Traditional Arabic" w:hint="cs"/>
          <w:sz w:val="30"/>
          <w:rtl/>
          <w:lang w:bidi="ar-EG"/>
        </w:rPr>
        <w:t>-</w:t>
      </w:r>
      <w:r w:rsidR="00814974" w:rsidRPr="00814974">
        <w:rPr>
          <w:rFonts w:hint="cs"/>
          <w:rtl/>
          <w:lang w:val="es-ES"/>
        </w:rPr>
        <w:tab/>
        <w:t xml:space="preserve">زاوية مقابلة للتوهين البالغ </w:t>
      </w:r>
      <w:r w:rsidR="00814974" w:rsidRPr="00814974">
        <w:t>dB 3</w:t>
      </w:r>
      <w:r w:rsidR="00814974" w:rsidRPr="00814974">
        <w:rPr>
          <w:rFonts w:hint="cs"/>
          <w:rtl/>
        </w:rPr>
        <w:t xml:space="preserve"> نسبةً إلى محور التسديد (انظر الملاحظة </w:t>
      </w:r>
      <w:r w:rsidR="00814974" w:rsidRPr="00814974">
        <w:t>2</w:t>
      </w:r>
      <w:r w:rsidR="00814974" w:rsidRPr="00814974">
        <w:rPr>
          <w:rFonts w:hint="cs"/>
          <w:rtl/>
        </w:rPr>
        <w:t>).</w:t>
      </w:r>
    </w:p>
    <w:p w14:paraId="57C3BA7B" w14:textId="77777777" w:rsidR="00814974" w:rsidRPr="00814974" w:rsidRDefault="00814974" w:rsidP="00814974">
      <w:pPr>
        <w:rPr>
          <w:rtl/>
          <w:lang w:bidi="ar-SY"/>
        </w:rPr>
      </w:pPr>
      <w:r w:rsidRPr="00814974">
        <w:rPr>
          <w:rFonts w:hint="cs"/>
          <w:rtl/>
          <w:lang w:bidi="ar-SY"/>
        </w:rPr>
        <w:t>يمكن اختيار زاوية تسديد توافقية في حال وجود عدة انعكاسات مرآوية شديدة على طول المسير. أما في حال عدم وجود انعكاس مرآوي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sidRPr="00814974">
        <w:rPr>
          <w:rFonts w:hint="eastAsia"/>
          <w:rtl/>
          <w:lang w:bidi="ar-SY"/>
        </w:rPr>
        <w:t> </w:t>
      </w:r>
      <w:r w:rsidRPr="00814974">
        <w:rPr>
          <w:rFonts w:hint="cs"/>
          <w:rtl/>
          <w:lang w:bidi="ar-SY"/>
        </w:rPr>
        <w:t>الخط.</w:t>
      </w:r>
    </w:p>
    <w:p w14:paraId="0AD5E29E" w14:textId="39A36E11" w:rsidR="00814974" w:rsidRPr="00814974" w:rsidRDefault="00814974" w:rsidP="00A23BC9">
      <w:pPr>
        <w:pStyle w:val="Note"/>
        <w:rPr>
          <w:rtl/>
          <w:lang w:bidi="ar-SY"/>
        </w:rPr>
      </w:pPr>
      <w:r w:rsidRPr="00814974">
        <w:rPr>
          <w:rFonts w:hint="cs"/>
          <w:b/>
          <w:bCs/>
          <w:rtl/>
          <w:lang w:bidi="ar-SY"/>
        </w:rPr>
        <w:t xml:space="preserve">الملاحظة </w:t>
      </w:r>
      <w:r w:rsidRPr="00814974">
        <w:rPr>
          <w:b/>
          <w:bCs/>
          <w:lang w:bidi="ar-SY"/>
        </w:rPr>
        <w:t>1</w:t>
      </w:r>
      <w:r w:rsidRPr="00814974">
        <w:rPr>
          <w:rFonts w:hint="cs"/>
          <w:rtl/>
        </w:rPr>
        <w:t xml:space="preserve"> </w:t>
      </w:r>
      <w:r w:rsidRPr="00814974">
        <w:rPr>
          <w:rFonts w:ascii="Traditional Arabic" w:hAnsi="Traditional Arabic" w:hint="cs"/>
          <w:sz w:val="26"/>
          <w:rtl/>
        </w:rPr>
        <w:t>-</w:t>
      </w:r>
      <w:r w:rsidRPr="00814974">
        <w:rPr>
          <w:rFonts w:hint="cs"/>
          <w:rtl/>
        </w:rPr>
        <w:t xml:space="preserve"> ينبغي ملاحظة أن زاوية الميل المثلى بالنسبة إلى هوائيي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sidRPr="00814974">
        <w:rPr>
          <w:rFonts w:hint="eastAsia"/>
          <w:rtl/>
        </w:rPr>
        <w:t> </w:t>
      </w:r>
      <w:r w:rsidRPr="00814974">
        <w:t>5.2.1.6</w:t>
      </w:r>
      <w:r w:rsidRPr="00814974">
        <w:rPr>
          <w:rFonts w:hint="cs"/>
          <w:rtl/>
          <w:lang w:bidi="ar-SY"/>
        </w:rPr>
        <w:t>).</w:t>
      </w:r>
    </w:p>
    <w:p w14:paraId="4A638A62" w14:textId="4DC265AE" w:rsidR="00814974" w:rsidRPr="00814974" w:rsidRDefault="00814974" w:rsidP="00A23BC9">
      <w:pPr>
        <w:pStyle w:val="Note"/>
        <w:rPr>
          <w:rtl/>
        </w:rPr>
      </w:pPr>
      <w:r w:rsidRPr="00814974">
        <w:rPr>
          <w:rFonts w:hint="cs"/>
          <w:b/>
          <w:bCs/>
          <w:rtl/>
          <w:lang w:bidi="ar-SY"/>
        </w:rPr>
        <w:t xml:space="preserve">الملاحظة </w:t>
      </w:r>
      <w:r w:rsidRPr="00814974">
        <w:rPr>
          <w:b/>
          <w:bCs/>
          <w:lang w:bidi="ar-SY"/>
        </w:rPr>
        <w:t>2</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الهدف الرئيسي المنشود هنا مزدوج ويكمن في:</w:t>
      </w:r>
    </w:p>
    <w:p w14:paraId="67C0BA46" w14:textId="4EE4902F" w:rsidR="00814974" w:rsidRPr="00814974" w:rsidRDefault="008A490E" w:rsidP="00A23BC9">
      <w:pPr>
        <w:pStyle w:val="Note"/>
        <w:ind w:left="794" w:hanging="794"/>
        <w:rPr>
          <w:rtl/>
        </w:rPr>
      </w:pPr>
      <w:r>
        <w:rPr>
          <w:rFonts w:ascii="Traditional Arabic" w:hAnsi="Traditional Arabic" w:hint="cs"/>
          <w:sz w:val="30"/>
          <w:rtl/>
        </w:rPr>
        <w:t>-</w:t>
      </w:r>
      <w:r w:rsidR="00814974" w:rsidRPr="00814974">
        <w:rPr>
          <w:rFonts w:hint="cs"/>
          <w:rtl/>
        </w:rPr>
        <w:tab/>
        <w:t>التوصل إلى خليط من سويات الإشارات المباشرة والمنعكسة على السطح مختلف جداً عن خليط الهوائي الأعلى إذ</w:t>
      </w:r>
      <w:r w:rsidR="00814974" w:rsidRPr="00814974">
        <w:rPr>
          <w:rFonts w:hint="eastAsia"/>
          <w:rtl/>
        </w:rPr>
        <w:t> </w:t>
      </w:r>
      <w:r w:rsidR="00814974" w:rsidRPr="00814974">
        <w:rPr>
          <w:rFonts w:hint="cs"/>
          <w:rtl/>
        </w:rPr>
        <w:t>يتم</w:t>
      </w:r>
      <w:r w:rsidR="00814974" w:rsidRPr="00814974">
        <w:rPr>
          <w:rFonts w:hint="eastAsia"/>
          <w:rtl/>
        </w:rPr>
        <w:t> </w:t>
      </w:r>
      <w:r w:rsidR="00814974" w:rsidRPr="00814974">
        <w:rPr>
          <w:rFonts w:hint="cs"/>
          <w:rtl/>
        </w:rPr>
        <w:t>على نحو تتعاظم فيه تأثيرات تنوع الزوايا إلى أكبر حد ممكن؛</w:t>
      </w:r>
    </w:p>
    <w:p w14:paraId="67B7061D" w14:textId="7BDA501A" w:rsidR="00814974" w:rsidRPr="00814974" w:rsidRDefault="008A490E" w:rsidP="00A23BC9">
      <w:pPr>
        <w:pStyle w:val="Note"/>
        <w:ind w:left="794" w:hanging="794"/>
        <w:rPr>
          <w:rtl/>
          <w:lang w:bidi="ar-SY"/>
        </w:rPr>
      </w:pPr>
      <w:r>
        <w:rPr>
          <w:rFonts w:ascii="Traditional Arabic" w:hAnsi="Traditional Arabic" w:hint="cs"/>
          <w:sz w:val="30"/>
          <w:rtl/>
        </w:rPr>
        <w:t>-</w:t>
      </w:r>
      <w:r w:rsidR="00814974" w:rsidRPr="00814974">
        <w:rPr>
          <w:rFonts w:hint="cs"/>
          <w:rtl/>
        </w:rPr>
        <w:tab/>
        <w:t>توفير الحماية عن طريق التنوع الإضافي في الشروط القاسية للخبو المنتظم الناجم عن تمديد حزمة الموجة المباشرة في</w:t>
      </w:r>
      <w:r w:rsidR="00814974" w:rsidRPr="00814974">
        <w:rPr>
          <w:rFonts w:hint="eastAsia"/>
          <w:rtl/>
        </w:rPr>
        <w:t> </w:t>
      </w:r>
      <w:r w:rsidR="00814974" w:rsidRPr="00814974">
        <w:rPr>
          <w:rFonts w:hint="cs"/>
          <w:rtl/>
        </w:rPr>
        <w:t>مجرى واحد أو أكثر</w:t>
      </w:r>
      <w:r w:rsidR="00814974" w:rsidRPr="00814974">
        <w:rPr>
          <w:rFonts w:hint="cs"/>
          <w:spacing w:val="4"/>
          <w:rtl/>
        </w:rPr>
        <w:t xml:space="preserve"> </w:t>
      </w:r>
      <w:r w:rsidR="00814974" w:rsidRPr="00814974">
        <w:rPr>
          <w:rFonts w:hint="cs"/>
          <w:spacing w:val="-4"/>
          <w:rtl/>
        </w:rPr>
        <w:t>على طول المسير (مما يعني أن سوية الإشارة المنعكسة المعززة على السطح في مثل هذه الحالات ستبقى على الأغلب فوق عتبة الضوضاء).</w:t>
      </w:r>
    </w:p>
    <w:p w14:paraId="73727BF2" w14:textId="77777777" w:rsidR="00814974" w:rsidRPr="00814974" w:rsidRDefault="00814974" w:rsidP="00814974">
      <w:pPr>
        <w:rPr>
          <w:rtl/>
          <w:lang w:bidi="ar-SY"/>
        </w:rPr>
      </w:pPr>
      <w:r w:rsidRPr="00814974">
        <w:rPr>
          <w:rFonts w:hint="cs"/>
          <w:rtl/>
          <w:lang w:bidi="ar-SY"/>
        </w:rPr>
        <w:t xml:space="preserve">وتهدف قيمة الحد البالغة </w:t>
      </w:r>
      <w:r w:rsidRPr="00814974">
        <w:rPr>
          <w:lang w:bidi="ar-SY"/>
        </w:rPr>
        <w:t>dB 3</w:t>
      </w:r>
      <w:r w:rsidRPr="00814974">
        <w:rPr>
          <w:rFonts w:hint="cs"/>
          <w:rtl/>
          <w:lang w:bidi="ar-SY"/>
        </w:rPr>
        <w:t xml:space="preserve"> إلى تجنب انخفاض سوية الإشارة المباشرة الواصلة إلى هوائي التنوع انخفاضاً كبيراً خاصة عندما يحدث الانعكاس المرآوي الشديد مباشرة أمام هذا الهوائي.</w:t>
      </w:r>
    </w:p>
    <w:p w14:paraId="0A09E4F5" w14:textId="77777777" w:rsidR="00814974" w:rsidRPr="00814974" w:rsidRDefault="00814974" w:rsidP="00814974">
      <w:pPr>
        <w:rPr>
          <w:rtl/>
          <w:lang w:bidi="ar-SY"/>
        </w:rPr>
      </w:pPr>
      <w:r w:rsidRPr="00814974">
        <w:rPr>
          <w:rFonts w:hint="cs"/>
          <w:rtl/>
          <w:lang w:bidi="ar-SY"/>
        </w:rPr>
        <w:lastRenderedPageBreak/>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14:paraId="38A1502A" w14:textId="77777777" w:rsidR="00814974" w:rsidRPr="00814974" w:rsidRDefault="00814974" w:rsidP="00A23BC9">
      <w:pPr>
        <w:pStyle w:val="Heading3"/>
        <w:rPr>
          <w:rtl/>
          <w:lang w:bidi="ar-SY"/>
        </w:rPr>
      </w:pPr>
      <w:bookmarkStart w:id="122" w:name="_Toc214260774"/>
      <w:bookmarkStart w:id="123" w:name="_Toc214398567"/>
      <w:r w:rsidRPr="00814974">
        <w:t>3.2.6</w:t>
      </w:r>
      <w:r w:rsidRPr="00814974">
        <w:rPr>
          <w:rFonts w:hint="cs"/>
          <w:rtl/>
        </w:rPr>
        <w:tab/>
        <w:t>فصل الترددات في أنظمة تنوع التردد</w:t>
      </w:r>
      <w:bookmarkEnd w:id="122"/>
      <w:bookmarkEnd w:id="123"/>
    </w:p>
    <w:p w14:paraId="1F8D27D6" w14:textId="77777777" w:rsidR="00814974" w:rsidRPr="00814974" w:rsidRDefault="00814974" w:rsidP="00814974">
      <w:pPr>
        <w:spacing w:before="110"/>
        <w:rPr>
          <w:rtl/>
          <w:lang w:bidi="ar-SY"/>
        </w:rPr>
      </w:pPr>
      <w:r w:rsidRPr="00814974">
        <w:rPr>
          <w:rFonts w:hint="cs"/>
          <w:rtl/>
          <w:lang w:bidi="ar-SY"/>
        </w:rPr>
        <w:t>تأتي معلومات هذا القسم لتغطية حالات قليلة قد يكون فيها تنوع التردد بسبب الحاجة ضرورياً أو ملائماً أو مرافقاً لتنوع المكان</w:t>
      </w:r>
      <w:r w:rsidRPr="00814974">
        <w:rPr>
          <w:rFonts w:hint="eastAsia"/>
          <w:rtl/>
          <w:lang w:bidi="ar-SY"/>
        </w:rPr>
        <w:t> </w:t>
      </w:r>
      <w:r w:rsidRPr="00814974">
        <w:rPr>
          <w:rFonts w:hint="cs"/>
          <w:rtl/>
          <w:lang w:bidi="ar-SY"/>
        </w:rPr>
        <w:t>والزاوية.</w:t>
      </w:r>
    </w:p>
    <w:p w14:paraId="053E08A6" w14:textId="77777777" w:rsidR="00814974" w:rsidRPr="00814974" w:rsidRDefault="00814974" w:rsidP="00814974">
      <w:pPr>
        <w:keepNext/>
        <w:spacing w:before="110"/>
        <w:rPr>
          <w:rtl/>
          <w:lang w:bidi="ar-SY"/>
        </w:rPr>
      </w:pPr>
      <w:r w:rsidRPr="00814974">
        <w:rPr>
          <w:rFonts w:hint="cs"/>
          <w:rtl/>
          <w:lang w:bidi="ar-SY"/>
        </w:rPr>
        <w:t>ويتحدد فصل الترددات الملائم بين القنوات الرئيسية وقنوات الحماية في أنظمة تنوع التردد من خلال ثلاثة عوامل:</w:t>
      </w:r>
    </w:p>
    <w:p w14:paraId="37DE7BDB" w14:textId="231D807E"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 xml:space="preserve">خطة تردد النظام الصالحة (انظر توصيات السلسلة </w:t>
      </w:r>
      <w:r w:rsidR="00814974" w:rsidRPr="00814974">
        <w:t>F</w:t>
      </w:r>
      <w:r w:rsidR="00814974" w:rsidRPr="00814974">
        <w:rPr>
          <w:rFonts w:hint="cs"/>
          <w:rtl/>
        </w:rPr>
        <w:t xml:space="preserve"> لقطاع الاتصالات الراديوية)؛</w:t>
      </w:r>
    </w:p>
    <w:p w14:paraId="6D425932" w14:textId="01C16AC9" w:rsidR="00814974" w:rsidRPr="00814974" w:rsidRDefault="008A490E" w:rsidP="00A23BC9">
      <w:pPr>
        <w:pStyle w:val="enumlev10"/>
      </w:pPr>
      <w:r>
        <w:rPr>
          <w:rFonts w:ascii="Traditional Arabic" w:hAnsi="Traditional Arabic" w:hint="cs"/>
          <w:sz w:val="30"/>
          <w:rtl/>
        </w:rPr>
        <w:t>-</w:t>
      </w:r>
      <w:r w:rsidR="00814974" w:rsidRPr="00814974">
        <w:rPr>
          <w:rFonts w:hint="cs"/>
          <w:rtl/>
        </w:rPr>
        <w:tab/>
        <w:t xml:space="preserve">ضرورة الحصول على عامل تحسن تنوع التردد الخاص بالمسيرات فوق البر (انظر الفقرة </w:t>
      </w:r>
      <w:r w:rsidR="00814974" w:rsidRPr="00814974">
        <w:t>2.5.2.6</w:t>
      </w:r>
      <w:r w:rsidR="00814974" w:rsidRPr="00814974">
        <w:rPr>
          <w:rFonts w:hint="cs"/>
          <w:rtl/>
        </w:rPr>
        <w:t>)؛</w:t>
      </w:r>
    </w:p>
    <w:p w14:paraId="2564CECC" w14:textId="3EEDD97D" w:rsidR="00814974" w:rsidRPr="00814974" w:rsidRDefault="008A490E" w:rsidP="00A23BC9">
      <w:pPr>
        <w:pStyle w:val="enumlev10"/>
        <w:rPr>
          <w:rtl/>
        </w:rPr>
      </w:pPr>
      <w:r>
        <w:rPr>
          <w:rFonts w:ascii="Traditional Arabic" w:hAnsi="Traditional Arabic" w:hint="cs"/>
          <w:sz w:val="30"/>
          <w:rtl/>
        </w:rPr>
        <w:t>-</w:t>
      </w:r>
      <w:r w:rsidR="00814974" w:rsidRPr="00814974">
        <w:rPr>
          <w:rFonts w:hint="cs"/>
          <w:rtl/>
        </w:rPr>
        <w:tab/>
        <w:t>الرغبة في تقليص احتمال خبو إشارة التردد الواحد في نفس الوقت الذي تخبو فيه إشارة بتردد آخر على مسيرات شديدة</w:t>
      </w:r>
      <w:r w:rsidR="00814974" w:rsidRPr="00814974">
        <w:rPr>
          <w:rFonts w:hint="eastAsia"/>
          <w:rtl/>
        </w:rPr>
        <w:t> </w:t>
      </w:r>
      <w:r w:rsidR="00814974" w:rsidRPr="00814974">
        <w:rPr>
          <w:rFonts w:hint="cs"/>
          <w:rtl/>
        </w:rPr>
        <w:t>الانعكاس.</w:t>
      </w:r>
    </w:p>
    <w:p w14:paraId="275E36DC" w14:textId="77777777" w:rsidR="00814974" w:rsidRPr="00814974" w:rsidRDefault="00814974" w:rsidP="00814974">
      <w:pPr>
        <w:keepNext/>
        <w:rPr>
          <w:rtl/>
          <w:lang w:bidi="ar-SY"/>
        </w:rPr>
      </w:pPr>
      <w:r w:rsidRPr="00814974">
        <w:rPr>
          <w:rFonts w:hint="cs"/>
          <w:rtl/>
          <w:lang w:bidi="ar-SY"/>
        </w:rPr>
        <w:t>وفيما يلي إجراء الخطوة خطوة من أجل تحديد فصل الترددات:</w:t>
      </w:r>
    </w:p>
    <w:p w14:paraId="646B6C16" w14:textId="77777777" w:rsidR="00814974" w:rsidRPr="00814974" w:rsidRDefault="00814974" w:rsidP="00814974">
      <w:pPr>
        <w:spacing w:line="187" w:lineRule="auto"/>
        <w:rPr>
          <w:rtl/>
          <w:lang w:bidi="ar-SY"/>
        </w:rPr>
      </w:pPr>
      <w:r w:rsidRPr="00814974">
        <w:rPr>
          <w:rFonts w:hint="cs"/>
          <w:i/>
          <w:iCs/>
          <w:rtl/>
          <w:lang w:bidi="ar-SY"/>
        </w:rPr>
        <w:t xml:space="preserve">الخطوات </w:t>
      </w:r>
      <w:r w:rsidRPr="00814974">
        <w:rPr>
          <w:i/>
          <w:iCs/>
          <w:lang w:bidi="ar-SY"/>
        </w:rPr>
        <w:t>4-1</w:t>
      </w:r>
      <w:r w:rsidRPr="00814974">
        <w:rPr>
          <w:rFonts w:hint="cs"/>
          <w:i/>
          <w:iCs/>
          <w:rtl/>
          <w:lang w:bidi="ar-SY"/>
        </w:rPr>
        <w:t>:</w:t>
      </w:r>
      <w:r w:rsidRPr="00814974">
        <w:rPr>
          <w:rFonts w:hint="cs"/>
          <w:rtl/>
        </w:rPr>
        <w:t xml:space="preserve"> تطبق الخطوات من </w:t>
      </w:r>
      <w:r w:rsidRPr="00814974">
        <w:t>1</w:t>
      </w:r>
      <w:r w:rsidRPr="00814974">
        <w:rPr>
          <w:rFonts w:hint="cs"/>
          <w:rtl/>
          <w:lang w:bidi="ar-SY"/>
        </w:rPr>
        <w:t xml:space="preserve"> إلى </w:t>
      </w:r>
      <w:r w:rsidRPr="00814974">
        <w:t>4</w:t>
      </w:r>
      <w:r w:rsidRPr="00814974">
        <w:rPr>
          <w:rFonts w:hint="cs"/>
          <w:rtl/>
        </w:rPr>
        <w:t xml:space="preserve"> من الفقرة </w:t>
      </w:r>
      <w:r w:rsidRPr="00814974">
        <w:t>3.2.1.6</w:t>
      </w:r>
      <w:r w:rsidRPr="00814974">
        <w:rPr>
          <w:rFonts w:hint="cs"/>
          <w:rtl/>
          <w:lang w:bidi="ar-SY"/>
        </w:rPr>
        <w:t xml:space="preserve"> لتحديد:</w:t>
      </w:r>
    </w:p>
    <w:p w14:paraId="081E83DA" w14:textId="76A74BFA" w:rsidR="00814974" w:rsidRPr="00814974" w:rsidRDefault="008A490E" w:rsidP="00A23BC9">
      <w:pPr>
        <w:pStyle w:val="enumlev10"/>
        <w:rPr>
          <w:rtl/>
        </w:rPr>
      </w:pPr>
      <w:r>
        <w:rPr>
          <w:rFonts w:ascii="Traditional Arabic" w:hAnsi="Traditional Arabic" w:hint="cs"/>
          <w:sz w:val="30"/>
          <w:rtl/>
          <w:lang w:bidi="ar-EG"/>
        </w:rPr>
        <w:t>-</w:t>
      </w:r>
      <w:r w:rsidR="00814974" w:rsidRPr="00814974">
        <w:rPr>
          <w:rFonts w:hint="cs"/>
          <w:rtl/>
        </w:rPr>
        <w:tab/>
        <w:t>عدم وجود مناطق مسيرات تضم انعكاساً مرآوياً شديداً على السطح؛</w:t>
      </w:r>
    </w:p>
    <w:p w14:paraId="15B4FF57" w14:textId="1750E3C3" w:rsidR="00814974" w:rsidRPr="00814974" w:rsidRDefault="008A490E" w:rsidP="00A23BC9">
      <w:pPr>
        <w:pStyle w:val="enumlev10"/>
        <w:rPr>
          <w:rtl/>
        </w:rPr>
      </w:pPr>
      <w:r>
        <w:rPr>
          <w:rFonts w:ascii="Traditional Arabic" w:hAnsi="Traditional Arabic" w:hint="cs"/>
          <w:sz w:val="30"/>
          <w:rtl/>
          <w:lang w:bidi="ar-EG"/>
        </w:rPr>
        <w:t>-</w:t>
      </w:r>
      <w:r w:rsidR="00814974" w:rsidRPr="00814974">
        <w:rPr>
          <w:rFonts w:hint="cs"/>
          <w:rtl/>
        </w:rPr>
        <w:tab/>
        <w:t xml:space="preserve">ضرورة تنوع التردد لمجابهة الخبو الناجم عن المسيرات المتعددة على السطح. وفي حال عدم وجود مناطق انعكاس مرآوي شديد على السطح، الانتقال إلى الخطوة </w:t>
      </w:r>
      <w:r w:rsidR="00814974" w:rsidRPr="00814974">
        <w:t>8</w:t>
      </w:r>
      <w:r w:rsidR="00814974" w:rsidRPr="00814974">
        <w:rPr>
          <w:rFonts w:hint="cs"/>
          <w:rtl/>
        </w:rPr>
        <w:t>.</w:t>
      </w:r>
    </w:p>
    <w:p w14:paraId="5BB46879" w14:textId="77777777" w:rsidR="00814974" w:rsidRPr="00814974" w:rsidRDefault="00814974" w:rsidP="00814974">
      <w:pPr>
        <w:keepNext/>
        <w:spacing w:line="187" w:lineRule="auto"/>
        <w:rPr>
          <w:rtl/>
          <w:lang w:bidi="ar-SY"/>
        </w:rPr>
      </w:pPr>
      <w:r w:rsidRPr="00814974">
        <w:rPr>
          <w:rFonts w:hint="cs"/>
          <w:i/>
          <w:iCs/>
          <w:rtl/>
          <w:lang w:bidi="ar-SY"/>
        </w:rPr>
        <w:t xml:space="preserve">الخطوة </w:t>
      </w:r>
      <w:r w:rsidRPr="00814974">
        <w:rPr>
          <w:i/>
          <w:iCs/>
          <w:lang w:bidi="ar-SY"/>
        </w:rPr>
        <w:t>5</w:t>
      </w:r>
      <w:r w:rsidRPr="00814974">
        <w:rPr>
          <w:rFonts w:hint="cs"/>
          <w:i/>
          <w:iCs/>
          <w:rtl/>
          <w:lang w:bidi="ar-SY"/>
        </w:rPr>
        <w:t>:</w:t>
      </w:r>
      <w:r w:rsidRPr="00814974">
        <w:rPr>
          <w:rFonts w:hint="cs"/>
          <w:rtl/>
        </w:rPr>
        <w:t xml:space="preserve"> بالنسبة إلى نفس مدى القيم </w:t>
      </w:r>
      <w:r w:rsidRPr="00814974">
        <w:rPr>
          <w:i/>
          <w:iCs/>
        </w:rPr>
        <w:t>k</w:t>
      </w:r>
      <w:r w:rsidRPr="00814974">
        <w:rPr>
          <w:rFonts w:hint="cs"/>
          <w:rtl/>
        </w:rPr>
        <w:t xml:space="preserve"> الفعّالة الواردة في الخطوة </w:t>
      </w:r>
      <w:r w:rsidRPr="00814974">
        <w:t>3</w:t>
      </w:r>
      <w:r w:rsidRPr="00814974">
        <w:rPr>
          <w:rFonts w:hint="cs"/>
          <w:rtl/>
          <w:lang w:bidi="ar-SY"/>
        </w:rPr>
        <w:t xml:space="preserve"> تحسب القيمة المثلى لأدنى فصل ترددات في القناة الرئيسية وقنوات الحماية بالمعادلة:</w:t>
      </w:r>
    </w:p>
    <w:p w14:paraId="3318C8D1" w14:textId="181AA5D6" w:rsidR="00814974" w:rsidRPr="00814974" w:rsidRDefault="00814974" w:rsidP="00A23BC9">
      <w:pPr>
        <w:pStyle w:val="Equation"/>
        <w:rPr>
          <w:rtl/>
        </w:rPr>
      </w:pPr>
      <w:r w:rsidRPr="00814974">
        <w:tab/>
      </w:r>
      <w:r w:rsidR="009415B0" w:rsidRPr="008947EA">
        <w:rPr>
          <w:position w:val="-72"/>
        </w:rPr>
        <w:object w:dxaOrig="4760" w:dyaOrig="1160" w14:anchorId="0496612D">
          <v:shape id="_x0000_i1299" type="#_x0000_t75" style="width:237.5pt;height:57.95pt" o:ole="">
            <v:imagedata r:id="rId259" o:title=""/>
          </v:shape>
          <o:OLEObject Type="Embed" ProgID="Equation.3" ShapeID="_x0000_i1299" DrawAspect="Content" ObjectID="_1826701966" r:id="rId260"/>
        </w:object>
      </w:r>
      <w:r w:rsidRPr="00814974">
        <w:tab/>
        <w:t>(153)</w:t>
      </w:r>
    </w:p>
    <w:p w14:paraId="58DCD21D" w14:textId="77777777" w:rsidR="00814974" w:rsidRPr="00814974" w:rsidRDefault="00814974" w:rsidP="00814974">
      <w:pPr>
        <w:rPr>
          <w:spacing w:val="-4"/>
          <w:rtl/>
          <w:lang w:bidi="ar-EG"/>
        </w:rPr>
      </w:pPr>
      <w:r w:rsidRPr="00814974">
        <w:rPr>
          <w:rFonts w:hint="cs"/>
          <w:spacing w:val="-4"/>
          <w:rtl/>
        </w:rPr>
        <w:t xml:space="preserve">حيث يعبر عن </w:t>
      </w:r>
      <w:r w:rsidRPr="00814974">
        <w:rPr>
          <w:i/>
          <w:spacing w:val="-4"/>
        </w:rPr>
        <w:t>h</w:t>
      </w:r>
      <w:r w:rsidRPr="00814974">
        <w:rPr>
          <w:spacing w:val="-4"/>
          <w:position w:val="-4"/>
          <w:sz w:val="16"/>
          <w:szCs w:val="16"/>
        </w:rPr>
        <w:t>1</w:t>
      </w:r>
      <w:r w:rsidRPr="00814974">
        <w:rPr>
          <w:rFonts w:hint="cs"/>
          <w:spacing w:val="-4"/>
          <w:position w:val="-4"/>
          <w:rtl/>
          <w:lang w:bidi="ar-SY"/>
        </w:rPr>
        <w:t xml:space="preserve"> </w:t>
      </w:r>
      <w:r w:rsidRPr="00814974">
        <w:rPr>
          <w:rFonts w:hint="cs"/>
          <w:spacing w:val="-4"/>
          <w:rtl/>
        </w:rPr>
        <w:t>و</w:t>
      </w:r>
      <w:r w:rsidRPr="00814974">
        <w:rPr>
          <w:i/>
          <w:spacing w:val="-4"/>
        </w:rPr>
        <w:t>h</w:t>
      </w:r>
      <w:r w:rsidRPr="00814974">
        <w:rPr>
          <w:spacing w:val="-4"/>
          <w:position w:val="-4"/>
          <w:sz w:val="16"/>
          <w:szCs w:val="16"/>
        </w:rPr>
        <w:t>2</w:t>
      </w:r>
      <w:r w:rsidRPr="00814974">
        <w:rPr>
          <w:rFonts w:hint="cs"/>
          <w:spacing w:val="-4"/>
          <w:rtl/>
          <w:lang w:bidi="ar-SY"/>
        </w:rPr>
        <w:t xml:space="preserve"> بالأمتار وعن </w:t>
      </w:r>
      <w:r w:rsidRPr="00814974">
        <w:rPr>
          <w:i/>
          <w:spacing w:val="-4"/>
        </w:rPr>
        <w:t>d</w:t>
      </w:r>
      <w:r w:rsidRPr="00814974">
        <w:rPr>
          <w:rFonts w:hint="cs"/>
          <w:spacing w:val="-4"/>
          <w:rtl/>
        </w:rPr>
        <w:t xml:space="preserve"> و</w:t>
      </w:r>
      <w:r w:rsidRPr="00814974">
        <w:rPr>
          <w:i/>
          <w:spacing w:val="-4"/>
        </w:rPr>
        <w:t>d</w:t>
      </w:r>
      <w:r w:rsidRPr="00814974">
        <w:rPr>
          <w:spacing w:val="-4"/>
          <w:position w:val="-4"/>
          <w:sz w:val="16"/>
          <w:szCs w:val="16"/>
        </w:rPr>
        <w:t>1</w:t>
      </w:r>
      <w:r w:rsidRPr="00814974">
        <w:rPr>
          <w:rFonts w:hint="cs"/>
          <w:spacing w:val="-4"/>
          <w:rtl/>
        </w:rPr>
        <w:t xml:space="preserve"> و</w:t>
      </w:r>
      <w:r w:rsidRPr="00814974">
        <w:rPr>
          <w:i/>
          <w:spacing w:val="-4"/>
        </w:rPr>
        <w:t>d</w:t>
      </w:r>
      <w:r w:rsidRPr="00814974">
        <w:rPr>
          <w:spacing w:val="-4"/>
          <w:position w:val="-4"/>
          <w:sz w:val="16"/>
          <w:szCs w:val="16"/>
        </w:rPr>
        <w:t>2</w:t>
      </w:r>
      <w:r w:rsidRPr="00814974">
        <w:rPr>
          <w:rFonts w:hint="cs"/>
          <w:spacing w:val="-4"/>
          <w:rtl/>
          <w:lang w:bidi="ar-SY"/>
        </w:rPr>
        <w:t xml:space="preserve"> بالكيلومترات. ويتم تنفيذ هذه الخطوة عند احتمال وجود منطقة انعكاس مرآوي.</w:t>
      </w:r>
    </w:p>
    <w:p w14:paraId="2A759AB9" w14:textId="77777777" w:rsidR="00814974" w:rsidRPr="00814974" w:rsidRDefault="00814974" w:rsidP="00814974">
      <w:pPr>
        <w:keepNext/>
        <w:rPr>
          <w:rtl/>
        </w:rPr>
      </w:pPr>
      <w:r w:rsidRPr="00814974">
        <w:rPr>
          <w:rFonts w:hint="cs"/>
          <w:i/>
          <w:iCs/>
          <w:rtl/>
          <w:lang w:bidi="ar-SY"/>
        </w:rPr>
        <w:t xml:space="preserve">الخطوة </w:t>
      </w:r>
      <w:r w:rsidRPr="00814974">
        <w:rPr>
          <w:i/>
          <w:iCs/>
          <w:lang w:bidi="ar-SY"/>
        </w:rPr>
        <w:t>6</w:t>
      </w:r>
      <w:r w:rsidRPr="00814974">
        <w:rPr>
          <w:rFonts w:hint="cs"/>
          <w:i/>
          <w:iCs/>
          <w:rtl/>
          <w:lang w:bidi="ar-SY"/>
        </w:rPr>
        <w:t xml:space="preserve">: </w:t>
      </w:r>
      <w:r w:rsidRPr="00814974">
        <w:rPr>
          <w:rFonts w:hint="cs"/>
          <w:rtl/>
        </w:rPr>
        <w:t>تحسب القيم المثلى المحتملة لفصل الترددات في القنوات الرئيسية وقنوات الحماية بالمعادلة:</w:t>
      </w:r>
    </w:p>
    <w:p w14:paraId="7CBD6C2B" w14:textId="77777777" w:rsidR="00814974" w:rsidRPr="00814974" w:rsidRDefault="00814974" w:rsidP="00A23BC9">
      <w:pPr>
        <w:pStyle w:val="Equation"/>
        <w:rPr>
          <w:rtl/>
        </w:rPr>
      </w:pPr>
      <w:r w:rsidRPr="00814974">
        <w:tab/>
      </w:r>
      <w:r w:rsidRPr="00814974">
        <w:object w:dxaOrig="3440" w:dyaOrig="360" w14:anchorId="38A79E22">
          <v:shape id="_x0000_i1136" type="#_x0000_t75" style="width:173.9pt;height:17.75pt" o:ole="">
            <v:imagedata r:id="rId261" o:title=""/>
          </v:shape>
          <o:OLEObject Type="Embed" ProgID="Equation.3" ShapeID="_x0000_i1136" DrawAspect="Content" ObjectID="_1826701967" r:id="rId262"/>
        </w:object>
      </w:r>
      <w:r w:rsidRPr="00814974">
        <w:tab/>
        <w:t>(154)</w:t>
      </w:r>
    </w:p>
    <w:p w14:paraId="09EB99F9" w14:textId="77777777" w:rsidR="00814974" w:rsidRPr="00814974" w:rsidRDefault="00814974" w:rsidP="00814974">
      <w:pPr>
        <w:spacing w:before="240"/>
        <w:rPr>
          <w:rtl/>
        </w:rPr>
      </w:pPr>
      <w:r w:rsidRPr="00814974">
        <w:rPr>
          <w:rFonts w:hint="cs"/>
          <w:rtl/>
        </w:rPr>
        <w:t>تنفَّذ هذه الخطوة أيضاً عند احتمال وجود منطقة انعكاس مرآوي.</w:t>
      </w:r>
    </w:p>
    <w:p w14:paraId="2E7E8BBF" w14:textId="77777777" w:rsidR="00814974" w:rsidRPr="00814974" w:rsidRDefault="00814974" w:rsidP="00814974">
      <w:pPr>
        <w:rPr>
          <w:rtl/>
          <w:lang w:bidi="ar-EG"/>
        </w:rPr>
      </w:pPr>
      <w:r w:rsidRPr="00814974">
        <w:rPr>
          <w:rFonts w:hint="cs"/>
          <w:i/>
          <w:iCs/>
          <w:rtl/>
        </w:rPr>
        <w:t xml:space="preserve">الخطوة </w:t>
      </w:r>
      <w:r w:rsidRPr="00814974">
        <w:rPr>
          <w:i/>
          <w:iCs/>
        </w:rPr>
        <w:t>7</w:t>
      </w:r>
      <w:r w:rsidRPr="00814974">
        <w:rPr>
          <w:rFonts w:hint="cs"/>
          <w:i/>
          <w:iCs/>
          <w:rtl/>
        </w:rPr>
        <w:t>: المسيرات مع انعكاسات مرآوية شديدة على السطح:</w:t>
      </w:r>
      <w:r w:rsidRPr="00814974">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sidRPr="00814974">
        <w:rPr>
          <w:i/>
          <w:iCs/>
          <w:lang w:bidi="ar-SY"/>
        </w:rPr>
        <w:t>k</w:t>
      </w:r>
      <w:r w:rsidRPr="00814974">
        <w:rPr>
          <w:rFonts w:hint="cs"/>
          <w:rtl/>
        </w:rPr>
        <w:t xml:space="preserve"> متوسطة أو </w:t>
      </w:r>
      <w:r w:rsidRPr="00814974">
        <w:t xml:space="preserve">4/3 = </w:t>
      </w:r>
      <w:r w:rsidRPr="00814974">
        <w:rPr>
          <w:i/>
          <w:iCs/>
        </w:rPr>
        <w:t>k</w:t>
      </w:r>
      <w:r w:rsidRPr="00814974">
        <w:rPr>
          <w:rFonts w:hint="cs"/>
          <w:rtl/>
        </w:rPr>
        <w:t xml:space="preserve">) يكون أدنى فصل مثالي للترددات الناتج في الخطوة </w:t>
      </w:r>
      <w:r w:rsidRPr="00814974">
        <w:t>5</w:t>
      </w:r>
      <w:r w:rsidRPr="00814974">
        <w:rPr>
          <w:rFonts w:hint="cs"/>
          <w:rtl/>
        </w:rPr>
        <w:t xml:space="preserve"> هو الفصل الأمثل (انظر الملاحظة </w:t>
      </w:r>
      <w:r w:rsidRPr="00814974">
        <w:t>1</w:t>
      </w:r>
      <w:r w:rsidRPr="00814974">
        <w:rPr>
          <w:rFonts w:hint="cs"/>
          <w:rtl/>
          <w:lang w:bidi="ar-SY"/>
        </w:rPr>
        <w:t>). مما يعطي حماية تنوع التردد لأكبر مدى للقيم</w:t>
      </w:r>
      <w:r w:rsidRPr="00814974">
        <w:rPr>
          <w:rFonts w:hint="eastAsia"/>
          <w:rtl/>
          <w:lang w:bidi="ar-SY"/>
        </w:rPr>
        <w:t> </w:t>
      </w:r>
      <w:r w:rsidRPr="00814974">
        <w:rPr>
          <w:i/>
          <w:iCs/>
          <w:lang w:bidi="ar-SY"/>
        </w:rPr>
        <w:t>k</w:t>
      </w:r>
      <w:r w:rsidRPr="00814974">
        <w:rPr>
          <w:rFonts w:hint="cs"/>
          <w:rtl/>
        </w:rPr>
        <w:t>. وبالطبع ينبغي أن يأتي فصل الترددات الفعلي كحل وسطي بين القيمة المثالية والقيمة الممكنة لخطة الترددات المتيسرة. وينبغي أن</w:t>
      </w:r>
      <w:r w:rsidRPr="00814974">
        <w:rPr>
          <w:rFonts w:hint="eastAsia"/>
          <w:rtl/>
        </w:rPr>
        <w:t> </w:t>
      </w:r>
      <w:r w:rsidRPr="00814974">
        <w:rPr>
          <w:rFonts w:hint="cs"/>
          <w:rtl/>
        </w:rPr>
        <w:t>يكون كل تعديل للقيمة المثالية بهدف تماشيها مع خطة الترددات المتيسرة باتجاه القيمة الأدنى الناتجة من المعادلة </w:t>
      </w:r>
      <w:r w:rsidRPr="00814974">
        <w:t>(153)</w:t>
      </w:r>
      <w:r w:rsidRPr="00814974">
        <w:rPr>
          <w:rFonts w:hint="cs"/>
          <w:rtl/>
          <w:lang w:bidi="ar-SY"/>
        </w:rPr>
        <w:t xml:space="preserve"> مع</w:t>
      </w:r>
      <w:r w:rsidRPr="00814974">
        <w:rPr>
          <w:rFonts w:hint="eastAsia"/>
          <w:rtl/>
          <w:lang w:bidi="ar-SY"/>
        </w:rPr>
        <w:t> </w:t>
      </w:r>
      <w:r w:rsidRPr="00814974">
        <w:rPr>
          <w:rFonts w:ascii="Symbol" w:hAnsi="Symbol"/>
          <w:lang w:val="es-ES"/>
        </w:rPr>
        <w:sym w:font="Symbol" w:char="F0A5"/>
      </w:r>
      <w:r w:rsidRPr="00814974">
        <w:rPr>
          <w:rFonts w:ascii="Symbol" w:hAnsi="Symbol"/>
          <w:lang w:val="es-ES"/>
        </w:rPr>
        <w:t></w:t>
      </w:r>
      <w:r w:rsidRPr="00814974">
        <w:rPr>
          <w:rFonts w:ascii="Symbol" w:hAnsi="Symbol"/>
          <w:lang w:val="es-ES"/>
        </w:rPr>
        <w:t></w:t>
      </w:r>
      <w:r w:rsidRPr="00814974">
        <w:rPr>
          <w:rFonts w:ascii="Symbol" w:hAnsi="Symbol"/>
          <w:lang w:val="es-ES"/>
        </w:rPr>
        <w:t></w:t>
      </w:r>
      <w:r w:rsidRPr="00814974">
        <w:rPr>
          <w:i/>
          <w:iCs/>
          <w:lang w:bidi="ar-SY"/>
        </w:rPr>
        <w:t>k</w:t>
      </w:r>
      <w:r w:rsidRPr="00814974">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rsidRPr="00814974">
        <w:t>2.5.2.6</w:t>
      </w:r>
      <w:r w:rsidRPr="00814974">
        <w:rPr>
          <w:rFonts w:hint="cs"/>
          <w:rtl/>
          <w:lang w:bidi="ar-EG"/>
        </w:rPr>
        <w:t xml:space="preserve"> للإرشاد حتى في</w:t>
      </w:r>
      <w:r w:rsidRPr="00814974">
        <w:rPr>
          <w:rFonts w:hint="eastAsia"/>
          <w:rtl/>
          <w:lang w:bidi="ar-EG"/>
        </w:rPr>
        <w:t> </w:t>
      </w:r>
      <w:r w:rsidRPr="00814974">
        <w:rPr>
          <w:rFonts w:hint="cs"/>
          <w:rtl/>
          <w:lang w:bidi="ar-EG"/>
        </w:rPr>
        <w:t>المسيرات الانعكاسية.</w:t>
      </w:r>
    </w:p>
    <w:p w14:paraId="47C3F142" w14:textId="77777777" w:rsidR="00814974" w:rsidRPr="00814974" w:rsidRDefault="00814974" w:rsidP="00814974">
      <w:pPr>
        <w:rPr>
          <w:rtl/>
          <w:lang w:bidi="ar-SY"/>
        </w:rPr>
      </w:pPr>
      <w:r w:rsidRPr="00814974">
        <w:rPr>
          <w:rFonts w:hint="cs"/>
          <w:rtl/>
        </w:rPr>
        <w:t xml:space="preserve">وفيما يخص المسيرات التي لا يتوقع أن تكون فيها سوية الإشارة أو الإشارات المنعكسة على سطح الأرض قريبة من الإشارة المباشرة في شروط الانكسار العادية (انظر الفقرتين </w:t>
      </w:r>
      <w:r w:rsidRPr="00814974">
        <w:t>4.2.1.6</w:t>
      </w:r>
      <w:r w:rsidRPr="00814974">
        <w:rPr>
          <w:rFonts w:hint="cs"/>
          <w:rtl/>
          <w:lang w:bidi="ar-SY"/>
        </w:rPr>
        <w:t xml:space="preserve"> و</w:t>
      </w:r>
      <w:r w:rsidRPr="00814974">
        <w:rPr>
          <w:lang w:bidi="ar-SY"/>
        </w:rPr>
        <w:t>5.2.1.6</w:t>
      </w:r>
      <w:r w:rsidRPr="00814974">
        <w:rPr>
          <w:rFonts w:hint="cs"/>
          <w:rtl/>
          <w:lang w:bidi="ar-SY"/>
        </w:rPr>
        <w:t xml:space="preserve"> للبت فيما إذا كانت هذه هي الحالة) هناك طريقة تصميم أخرى </w:t>
      </w:r>
      <w:r w:rsidRPr="00814974">
        <w:rPr>
          <w:rFonts w:hint="cs"/>
          <w:rtl/>
          <w:lang w:bidi="ar-SY"/>
        </w:rPr>
        <w:lastRenderedPageBreak/>
        <w:t>قد</w:t>
      </w:r>
      <w:r w:rsidRPr="00814974">
        <w:rPr>
          <w:rFonts w:hint="eastAsia"/>
          <w:rtl/>
          <w:lang w:bidi="ar-SY"/>
        </w:rPr>
        <w:t> </w:t>
      </w:r>
      <w:r w:rsidRPr="00814974">
        <w:rPr>
          <w:rFonts w:hint="cs"/>
          <w:rtl/>
          <w:lang w:bidi="ar-SY"/>
        </w:rPr>
        <w:t>تكون ممكنة في حالات نادرة. وذلك لاختيار إحدى أكبر قيم فصل الترددات المثلى الناتجة عن المعادلة </w:t>
      </w:r>
      <w:r w:rsidRPr="00814974">
        <w:rPr>
          <w:lang w:bidi="ar-SY"/>
        </w:rPr>
        <w:t>(154)</w:t>
      </w:r>
      <w:r w:rsidRPr="00814974">
        <w:rPr>
          <w:rFonts w:hint="cs"/>
          <w:rtl/>
          <w:lang w:bidi="ar-SY"/>
        </w:rPr>
        <w:t xml:space="preserve"> بالنسبة إلى القيم المتوسطة </w:t>
      </w:r>
      <w:r w:rsidRPr="00814974">
        <w:rPr>
          <w:i/>
          <w:iCs/>
          <w:lang w:bidi="ar-SY"/>
        </w:rPr>
        <w:t>k</w:t>
      </w:r>
      <w:r w:rsidRPr="00814974">
        <w:rPr>
          <w:rFonts w:hint="cs"/>
          <w:rtl/>
        </w:rPr>
        <w:t xml:space="preserve"> إذا سمحت بذلك خطة الترددات ومعلمات المسير (مثل أن يكون ارتفاعا الهوائي بالضرورة </w:t>
      </w:r>
      <w:r w:rsidRPr="00814974">
        <w:rPr>
          <w:i/>
        </w:rPr>
        <w:t>h</w:t>
      </w:r>
      <w:r w:rsidRPr="00814974">
        <w:rPr>
          <w:position w:val="-4"/>
          <w:sz w:val="16"/>
          <w:szCs w:val="16"/>
        </w:rPr>
        <w:t>1</w:t>
      </w:r>
      <w:r w:rsidRPr="00814974">
        <w:rPr>
          <w:rFonts w:hint="cs"/>
          <w:rtl/>
          <w:lang w:bidi="ar-SY"/>
        </w:rPr>
        <w:t xml:space="preserve"> و/أو </w:t>
      </w:r>
      <w:r w:rsidRPr="00814974">
        <w:rPr>
          <w:i/>
        </w:rPr>
        <w:t>h</w:t>
      </w:r>
      <w:r w:rsidRPr="00814974">
        <w:rPr>
          <w:position w:val="-4"/>
          <w:sz w:val="16"/>
          <w:szCs w:val="16"/>
        </w:rPr>
        <w:t>2</w:t>
      </w:r>
      <w:r w:rsidRPr="00814974">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sidRPr="00814974">
        <w:rPr>
          <w:i/>
          <w:iCs/>
        </w:rPr>
        <w:t>k</w:t>
      </w:r>
      <w:r w:rsidRPr="00814974">
        <w:rPr>
          <w:rFonts w:hint="cs"/>
          <w:rtl/>
        </w:rPr>
        <w:t xml:space="preserve"> الفعّالة (انظر الملاحظة </w:t>
      </w:r>
      <w:r w:rsidRPr="00814974">
        <w:t>2</w:t>
      </w:r>
      <w:r w:rsidRPr="00814974">
        <w:rPr>
          <w:rFonts w:hint="cs"/>
          <w:rtl/>
          <w:lang w:bidi="ar-SY"/>
        </w:rPr>
        <w:t>).</w:t>
      </w:r>
    </w:p>
    <w:p w14:paraId="430B46C5" w14:textId="77777777" w:rsidR="00814974" w:rsidRPr="00814974" w:rsidRDefault="00814974" w:rsidP="00814974">
      <w:pPr>
        <w:rPr>
          <w:rtl/>
        </w:rPr>
      </w:pPr>
      <w:r w:rsidRPr="00814974">
        <w:rPr>
          <w:rFonts w:hint="cs"/>
          <w:rtl/>
        </w:rPr>
        <w:t>وفيما يخص القفزات مع مكرر منفعل واحد أو أكثر يعطي قطعتين منفصلتين أو أكثر ينبغي أن تطبق المعادلة </w:t>
      </w:r>
      <w:r w:rsidRPr="00814974">
        <w:t>(153)</w:t>
      </w:r>
      <w:r w:rsidRPr="00814974">
        <w:rPr>
          <w:rFonts w:hint="cs"/>
          <w:rtl/>
          <w:lang w:bidi="ar-SY"/>
        </w:rPr>
        <w:t xml:space="preserve"> بشكل مستقل على كل قطعة من القطعات التي تعاني من انعكاسات مرآوية شديدة وأن تُجمع كل النتائج للحصول على القيمة الكلية</w:t>
      </w:r>
      <w:r w:rsidRPr="00814974">
        <w:rPr>
          <w:rFonts w:hint="eastAsia"/>
          <w:rtl/>
          <w:lang w:bidi="ar-SY"/>
        </w:rPr>
        <w:t> </w:t>
      </w:r>
      <w:r w:rsidRPr="00814974">
        <w:sym w:font="Symbol" w:char="F044"/>
      </w:r>
      <w:r w:rsidRPr="00814974">
        <w:rPr>
          <w:i/>
        </w:rPr>
        <w:t>f</w:t>
      </w:r>
      <w:r w:rsidRPr="00814974">
        <w:rPr>
          <w:i/>
          <w:position w:val="-4"/>
          <w:sz w:val="16"/>
          <w:szCs w:val="16"/>
        </w:rPr>
        <w:t>min</w:t>
      </w:r>
      <w:r w:rsidRPr="00814974">
        <w:rPr>
          <w:rFonts w:hint="cs"/>
          <w:rtl/>
        </w:rPr>
        <w:t>. أما القطعات التي لا تحتوي على انعكاس مرآوي شديد فينبغي إهمالها في عملية الجمع.</w:t>
      </w:r>
    </w:p>
    <w:p w14:paraId="22A6CC95" w14:textId="77777777" w:rsidR="00814974" w:rsidRPr="00814974" w:rsidRDefault="00814974" w:rsidP="00814974">
      <w:pPr>
        <w:rPr>
          <w:rtl/>
        </w:rPr>
      </w:pPr>
      <w:r w:rsidRPr="00814974">
        <w:rPr>
          <w:rFonts w:hint="cs"/>
          <w:i/>
          <w:iCs/>
          <w:rtl/>
        </w:rPr>
        <w:t xml:space="preserve">الخطوة </w:t>
      </w:r>
      <w:r w:rsidRPr="00814974">
        <w:rPr>
          <w:i/>
          <w:iCs/>
        </w:rPr>
        <w:t>8</w:t>
      </w:r>
      <w:r w:rsidRPr="00814974">
        <w:rPr>
          <w:rFonts w:hint="cs"/>
          <w:i/>
          <w:iCs/>
          <w:rtl/>
          <w:lang w:bidi="ar-SY"/>
        </w:rPr>
        <w:t>:</w:t>
      </w:r>
      <w:r w:rsidRPr="00814974">
        <w:rPr>
          <w:rFonts w:hint="cs"/>
          <w:i/>
          <w:iCs/>
          <w:rtl/>
        </w:rPr>
        <w:t xml:space="preserve"> المسيرات بدون انعكاسات مرآوية شديدة على سطح الأرض:</w:t>
      </w:r>
      <w:r w:rsidRPr="00814974">
        <w:rPr>
          <w:rFonts w:hint="cs"/>
          <w:rtl/>
        </w:rPr>
        <w:t xml:space="preserve"> تجرى حسابات تحسن التنوع باستعمال الطريقة الواردة في الفقرة </w:t>
      </w:r>
      <w:r w:rsidRPr="00814974">
        <w:t>2.5.2.6</w:t>
      </w:r>
      <w:r w:rsidRPr="00814974">
        <w:rPr>
          <w:rFonts w:hint="cs"/>
          <w:rtl/>
        </w:rPr>
        <w:t xml:space="preserve"> ويسوَّى فصل الترددات لكي يخفف من الانقطاعات ضمن شروط خطة الترددات.</w:t>
      </w:r>
    </w:p>
    <w:p w14:paraId="740341DF" w14:textId="523B3594" w:rsidR="00814974" w:rsidRPr="00814974" w:rsidRDefault="00814974" w:rsidP="00A23BC9">
      <w:pPr>
        <w:pStyle w:val="Note"/>
        <w:rPr>
          <w:rtl/>
          <w:lang w:bidi="ar-SY"/>
        </w:rPr>
      </w:pPr>
      <w:r w:rsidRPr="00814974">
        <w:rPr>
          <w:rFonts w:hint="cs"/>
          <w:b/>
          <w:bCs/>
          <w:rtl/>
        </w:rPr>
        <w:t xml:space="preserve">الملاحظة </w:t>
      </w:r>
      <w:r w:rsidRPr="00814974">
        <w:rPr>
          <w:b/>
          <w:bCs/>
        </w:rPr>
        <w:t>1</w:t>
      </w:r>
      <w:r w:rsidRPr="00814974">
        <w:rPr>
          <w:rFonts w:hint="cs"/>
          <w:rtl/>
        </w:rPr>
        <w:t xml:space="preserve"> </w:t>
      </w:r>
      <w:r w:rsidRPr="00814974">
        <w:rPr>
          <w:rFonts w:ascii="Traditional Arabic" w:hAnsi="Traditional Arabic" w:hint="cs"/>
          <w:sz w:val="26"/>
          <w:rtl/>
        </w:rPr>
        <w:t>-</w:t>
      </w:r>
      <w:r w:rsidRPr="00814974">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814974">
        <w:t>dB 3</w:t>
      </w:r>
      <w:r w:rsidRPr="00814974">
        <w:rPr>
          <w:rFonts w:hint="cs"/>
          <w:rtl/>
          <w:lang w:bidi="ar-SY"/>
        </w:rPr>
        <w:t>. وقد تكون المسيرات فوق البر التي يحدث فيها الانعكاس على سطح أرض منتظمة جداً (مثل سهل رطب أو</w:t>
      </w:r>
      <w:r w:rsidRPr="00814974">
        <w:rPr>
          <w:rFonts w:hint="eastAsia"/>
          <w:rtl/>
          <w:lang w:bidi="ar-SY"/>
        </w:rPr>
        <w:t> </w:t>
      </w:r>
      <w:r w:rsidRPr="00814974">
        <w:rPr>
          <w:rFonts w:hint="cs"/>
          <w:rtl/>
          <w:lang w:bidi="ar-SY"/>
        </w:rPr>
        <w:t>مكسو بالثلج). وفي الحالتين يحدث أصغر فصل مثالي للمسيرات القصيرة ذات ارتفاع هوائي عال فوق السطح العاكس.</w:t>
      </w:r>
    </w:p>
    <w:p w14:paraId="3C030EBC" w14:textId="44834B01" w:rsidR="00814974" w:rsidRPr="00814974" w:rsidRDefault="00814974" w:rsidP="00A23BC9">
      <w:pPr>
        <w:pStyle w:val="Note"/>
        <w:rPr>
          <w:rtl/>
        </w:rPr>
      </w:pPr>
      <w:r w:rsidRPr="00814974">
        <w:rPr>
          <w:rFonts w:hint="cs"/>
          <w:b/>
          <w:bCs/>
          <w:rtl/>
          <w:lang w:bidi="ar-SY"/>
        </w:rPr>
        <w:t xml:space="preserve">الملاحظة </w:t>
      </w:r>
      <w:r w:rsidRPr="00814974">
        <w:rPr>
          <w:b/>
          <w:bCs/>
          <w:lang w:bidi="ar-SY"/>
        </w:rPr>
        <w:t>2</w:t>
      </w:r>
      <w:r w:rsidRPr="00814974">
        <w:rPr>
          <w:rFonts w:hint="cs"/>
          <w:b/>
          <w:bCs/>
          <w:rtl/>
        </w:rPr>
        <w:t xml:space="preserve"> </w:t>
      </w:r>
      <w:r w:rsidRPr="00814974">
        <w:rPr>
          <w:rFonts w:ascii="Traditional Arabic" w:hAnsi="Traditional Arabic" w:hint="cs"/>
          <w:sz w:val="26"/>
          <w:rtl/>
        </w:rPr>
        <w:t>-</w:t>
      </w:r>
      <w:r w:rsidRPr="00814974">
        <w:rPr>
          <w:rFonts w:hint="cs"/>
          <w:rtl/>
        </w:rPr>
        <w:t xml:space="preserve"> بالنسبة إلى المسيرات التي تضم أكثر من إشارة منعكسة واحدة على السطح وخاصة تلك ذات السويات غير القابلة للمقارنة يمكن إيجاد حل وسط بين القيم المثالية العديدة لفصل الترددات المتنبأ بها وتلك الموجودة في خطة الترددات. ومن الجدير بالذكر أيضاً أن القيم التي تقل عن</w:t>
      </w:r>
      <w:r w:rsidRPr="00814974">
        <w:rPr>
          <w:rFonts w:hint="eastAsia"/>
          <w:rtl/>
        </w:rPr>
        <w:t> </w:t>
      </w:r>
      <w:r w:rsidRPr="00814974">
        <w:rPr>
          <w:rFonts w:hint="cs"/>
          <w:rtl/>
        </w:rPr>
        <w:t>القيم المثلى لفصل الترددات تتيح بعض حماية التنوع.</w:t>
      </w:r>
    </w:p>
    <w:p w14:paraId="5C590C8D" w14:textId="77777777" w:rsidR="00814974" w:rsidRPr="00814974" w:rsidRDefault="00814974" w:rsidP="00A23BC9">
      <w:pPr>
        <w:pStyle w:val="Heading3"/>
        <w:rPr>
          <w:rtl/>
        </w:rPr>
      </w:pPr>
      <w:bookmarkStart w:id="124" w:name="_Toc214260775"/>
      <w:bookmarkStart w:id="125" w:name="_Toc214398568"/>
      <w:r w:rsidRPr="00814974">
        <w:t>4.2.6</w:t>
      </w:r>
      <w:r w:rsidRPr="00814974">
        <w:rPr>
          <w:rFonts w:hint="cs"/>
          <w:rtl/>
        </w:rPr>
        <w:tab/>
        <w:t>تحسن التنوع المكاني في أنظمة النطاق الضيق</w:t>
      </w:r>
      <w:bookmarkEnd w:id="124"/>
      <w:bookmarkEnd w:id="125"/>
    </w:p>
    <w:p w14:paraId="5F435749" w14:textId="77777777" w:rsidR="00814974" w:rsidRPr="00814974" w:rsidRDefault="00814974" w:rsidP="00814974">
      <w:pPr>
        <w:rPr>
          <w:spacing w:val="-6"/>
          <w:rtl/>
          <w:lang w:bidi="ar-SY"/>
        </w:rPr>
      </w:pPr>
      <w:r w:rsidRPr="00814974">
        <w:rPr>
          <w:spacing w:val="-6"/>
          <w:rtl/>
        </w:rPr>
        <w:t>يمكن أن يقدر عامل تحسن الاختلاف المكاني في المستوي الرأسي لإشارات ضيقة النطاق على مسير فوق البر</w:t>
      </w:r>
      <w:r w:rsidRPr="00814974">
        <w:rPr>
          <w:rFonts w:hint="cs"/>
          <w:spacing w:val="-6"/>
          <w:rtl/>
          <w:lang w:bidi="ar-EG"/>
        </w:rPr>
        <w:t xml:space="preserve"> من معامل الترابط غير الانتقائي التربيعي</w:t>
      </w:r>
      <w:r w:rsidRPr="00814974">
        <w:rPr>
          <w:spacing w:val="-6"/>
          <w:rtl/>
        </w:rPr>
        <w:t xml:space="preserve">، </w:t>
      </w:r>
      <w:r w:rsidRPr="00814974">
        <w:rPr>
          <w:i/>
          <w:spacing w:val="-6"/>
          <w:lang w:val="en-GB"/>
        </w:rPr>
        <w:t>k</w:t>
      </w:r>
      <w:r w:rsidRPr="00814974">
        <w:rPr>
          <w:i/>
          <w:spacing w:val="-6"/>
          <w:vertAlign w:val="subscript"/>
          <w:lang w:val="en-GB"/>
        </w:rPr>
        <w:t>ns,s</w:t>
      </w:r>
      <w:r w:rsidRPr="00814974">
        <w:rPr>
          <w:spacing w:val="-6"/>
          <w:vertAlign w:val="superscript"/>
          <w:lang w:val="en-GB"/>
        </w:rPr>
        <w:t>2</w:t>
      </w:r>
      <w:r w:rsidRPr="00814974">
        <w:rPr>
          <w:rFonts w:hint="cs"/>
          <w:spacing w:val="-6"/>
          <w:rtl/>
        </w:rPr>
        <w:t>، ب</w:t>
      </w:r>
      <w:r w:rsidRPr="00814974">
        <w:rPr>
          <w:spacing w:val="-6"/>
          <w:rtl/>
        </w:rPr>
        <w:t>واسطة</w:t>
      </w:r>
      <w:r w:rsidRPr="00814974">
        <w:rPr>
          <w:rFonts w:hint="cs"/>
          <w:spacing w:val="-6"/>
          <w:rtl/>
        </w:rPr>
        <w:t>:</w:t>
      </w:r>
    </w:p>
    <w:p w14:paraId="35787219" w14:textId="500906F1" w:rsidR="00814974" w:rsidRPr="00814974" w:rsidRDefault="00814974" w:rsidP="00A23BC9">
      <w:pPr>
        <w:pStyle w:val="Equation"/>
        <w:rPr>
          <w:lang w:val="fr-FR"/>
        </w:rPr>
      </w:pPr>
      <w:r w:rsidRPr="00814974">
        <w:rPr>
          <w:lang w:val="en-GB"/>
        </w:rPr>
        <w:tab/>
      </w:r>
      <w:r w:rsidR="009415B0" w:rsidRPr="00C43241">
        <w:rPr>
          <w:position w:val="-14"/>
        </w:rPr>
        <w:object w:dxaOrig="4320" w:dyaOrig="420" w14:anchorId="4B7B30B9">
          <v:shape id="_x0000_i1303" type="#_x0000_t75" style="width:3in;height:20.55pt" o:ole="">
            <v:imagedata r:id="rId263" o:title=""/>
          </v:shape>
          <o:OLEObject Type="Embed" ProgID="Equation.DSMT4" ShapeID="_x0000_i1303" DrawAspect="Content" ObjectID="_1826701968" r:id="rId264"/>
        </w:object>
      </w:r>
      <w:r w:rsidRPr="00814974">
        <w:rPr>
          <w:lang w:val="fr-FR"/>
        </w:rPr>
        <w:tab/>
        <w:t>(155)</w:t>
      </w:r>
    </w:p>
    <w:p w14:paraId="68BDF61B" w14:textId="77777777" w:rsidR="00814974" w:rsidRPr="00814974" w:rsidRDefault="00814974" w:rsidP="00814974">
      <w:pPr>
        <w:keepNext/>
        <w:tabs>
          <w:tab w:val="center" w:pos="4536"/>
          <w:tab w:val="right" w:pos="9639"/>
        </w:tabs>
        <w:rPr>
          <w:rtl/>
        </w:rPr>
      </w:pPr>
      <w:r w:rsidRPr="00814974">
        <w:rPr>
          <w:rFonts w:hint="cs"/>
          <w:rtl/>
          <w:lang w:bidi="ar-EG"/>
        </w:rPr>
        <w:t>عامل تحسن الاختلاف هو</w:t>
      </w:r>
      <w:r w:rsidRPr="00814974">
        <w:rPr>
          <w:rFonts w:hint="cs"/>
          <w:rtl/>
        </w:rPr>
        <w:t>:</w:t>
      </w:r>
    </w:p>
    <w:p w14:paraId="5A975F85" w14:textId="2F00FE31" w:rsidR="00814974" w:rsidRPr="00814974" w:rsidRDefault="00814974" w:rsidP="00A23BC9">
      <w:pPr>
        <w:pStyle w:val="Equation"/>
        <w:rPr>
          <w:lang w:val="en-GB"/>
        </w:rPr>
      </w:pPr>
      <w:r w:rsidRPr="00814974">
        <w:rPr>
          <w:lang w:val="fr-FR"/>
        </w:rPr>
        <w:tab/>
      </w:r>
      <w:r w:rsidR="009415B0" w:rsidRPr="00602E7B">
        <w:rPr>
          <w:position w:val="-32"/>
          <w:lang w:val="fr-FR"/>
        </w:rPr>
        <w:object w:dxaOrig="4900" w:dyaOrig="760" w14:anchorId="531A321A">
          <v:shape id="_x0000_i1301" type="#_x0000_t75" style="width:325.4pt;height:40.2pt" o:ole="" fillcolor="window">
            <v:imagedata r:id="rId265" o:title=""/>
          </v:shape>
          <o:OLEObject Type="Embed" ProgID="Equation.DSMT4" ShapeID="_x0000_i1301" DrawAspect="Content" ObjectID="_1826701969" r:id="rId266"/>
        </w:object>
      </w:r>
      <w:r w:rsidRPr="00814974">
        <w:rPr>
          <w:lang w:val="en-GB"/>
        </w:rPr>
        <w:tab/>
        <w:t>(156)</w:t>
      </w:r>
    </w:p>
    <w:p w14:paraId="7C3858DD" w14:textId="77777777" w:rsidR="00814974" w:rsidRPr="00814974" w:rsidRDefault="00814974" w:rsidP="00814974">
      <w:pPr>
        <w:keepNext/>
        <w:tabs>
          <w:tab w:val="center" w:pos="4536"/>
          <w:tab w:val="right" w:pos="9639"/>
        </w:tabs>
        <w:rPr>
          <w:rtl/>
        </w:rPr>
      </w:pPr>
      <w:r w:rsidRPr="00814974">
        <w:rPr>
          <w:rtl/>
        </w:rPr>
        <w:t>حيث:</w:t>
      </w:r>
    </w:p>
    <w:p w14:paraId="18B6178A" w14:textId="2C876122" w:rsidR="00814974" w:rsidRPr="00814974" w:rsidRDefault="00814974" w:rsidP="00A23BC9">
      <w:pPr>
        <w:pStyle w:val="Equation"/>
        <w:rPr>
          <w:iCs/>
          <w:lang w:val="en-GB"/>
        </w:rPr>
      </w:pPr>
      <w:r w:rsidRPr="00814974">
        <w:rPr>
          <w:i/>
          <w:lang w:val="en-GB"/>
        </w:rPr>
        <w:tab/>
      </w:r>
      <m:oMath>
        <m:r>
          <w:rPr>
            <w:rFonts w:ascii="Cambria Math" w:hAnsi="Cambria Math"/>
          </w:rPr>
          <m:t>V=</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e>
        </m:d>
      </m:oMath>
      <w:r w:rsidRPr="00814974">
        <w:rPr>
          <w:iCs/>
          <w:lang w:val="en-GB"/>
        </w:rPr>
        <w:tab/>
        <w:t>(157)</w:t>
      </w:r>
    </w:p>
    <w:p w14:paraId="1CB1C959" w14:textId="77777777" w:rsidR="00814974" w:rsidRPr="00814974" w:rsidRDefault="00814974" w:rsidP="00814974">
      <w:pPr>
        <w:keepNext/>
      </w:pPr>
      <w:r w:rsidRPr="00814974">
        <w:rPr>
          <w:rFonts w:hint="cs"/>
          <w:rtl/>
        </w:rPr>
        <w:t>مع:</w:t>
      </w:r>
    </w:p>
    <w:p w14:paraId="6B86285B" w14:textId="77777777" w:rsidR="00814974" w:rsidRPr="00814974" w:rsidRDefault="00814974" w:rsidP="00A23BC9">
      <w:pPr>
        <w:pStyle w:val="Equationlegend"/>
        <w:rPr>
          <w:rtl/>
        </w:rPr>
      </w:pPr>
      <w:r w:rsidRPr="00814974">
        <w:rPr>
          <w:rtl/>
        </w:rPr>
        <w:tab/>
      </w:r>
      <w:r w:rsidRPr="00814974">
        <w:rPr>
          <w:i/>
          <w:iCs/>
        </w:rPr>
        <w:t>A</w:t>
      </w:r>
      <w:r w:rsidRPr="00814974">
        <w:rPr>
          <w:rtl/>
        </w:rPr>
        <w:t>:</w:t>
      </w:r>
      <w:r w:rsidRPr="00814974">
        <w:rPr>
          <w:rtl/>
        </w:rPr>
        <w:tab/>
        <w:t xml:space="preserve">عمق الخبو </w:t>
      </w:r>
      <w:r w:rsidRPr="00814974">
        <w:t>(dB)</w:t>
      </w:r>
      <w:r w:rsidRPr="00814974">
        <w:rPr>
          <w:rtl/>
        </w:rPr>
        <w:t xml:space="preserve"> للمسير غير المحمي</w:t>
      </w:r>
    </w:p>
    <w:p w14:paraId="14C720C6" w14:textId="77777777" w:rsidR="00814974" w:rsidRPr="00814974" w:rsidRDefault="00814974" w:rsidP="00A23BC9">
      <w:pPr>
        <w:pStyle w:val="Equationlegend"/>
        <w:rPr>
          <w:lang w:bidi="ar-SY"/>
        </w:rPr>
      </w:pPr>
      <w:r w:rsidRPr="00814974">
        <w:rPr>
          <w:rtl/>
        </w:rPr>
        <w:tab/>
      </w:r>
      <w:r w:rsidRPr="00814974">
        <w:rPr>
          <w:i/>
          <w:iCs/>
        </w:rPr>
        <w:t>p</w:t>
      </w:r>
      <w:r w:rsidRPr="00814974">
        <w:rPr>
          <w:position w:val="-4"/>
          <w:sz w:val="20"/>
        </w:rPr>
        <w:t>0</w:t>
      </w:r>
      <w:r w:rsidRPr="00814974">
        <w:rPr>
          <w:rtl/>
        </w:rPr>
        <w:t>:</w:t>
      </w:r>
      <w:r w:rsidRPr="00814974">
        <w:rPr>
          <w:rtl/>
        </w:rPr>
        <w:tab/>
        <w:t>عامل حدوث الخبو</w:t>
      </w:r>
      <w:r w:rsidRPr="00814974">
        <w:rPr>
          <w:rFonts w:hint="cs"/>
          <w:rtl/>
        </w:rPr>
        <w:t xml:space="preserve"> </w:t>
      </w:r>
      <w:r w:rsidRPr="00814974">
        <w:t>(%)</w:t>
      </w:r>
      <w:r w:rsidRPr="00814974">
        <w:rPr>
          <w:rFonts w:hint="cs"/>
          <w:rtl/>
          <w:lang w:bidi="ar-SY"/>
        </w:rPr>
        <w:t xml:space="preserve"> الناتج من المعادلة </w:t>
      </w:r>
      <w:r w:rsidRPr="00814974">
        <w:rPr>
          <w:lang w:bidi="ar-SY"/>
        </w:rPr>
        <w:t>(11)</w:t>
      </w:r>
    </w:p>
    <w:p w14:paraId="36410D31" w14:textId="77777777" w:rsidR="00814974" w:rsidRPr="00814974" w:rsidRDefault="00814974" w:rsidP="00A23BC9">
      <w:pPr>
        <w:pStyle w:val="Equationlegend"/>
        <w:rPr>
          <w:rtl/>
        </w:rPr>
      </w:pPr>
      <w:r w:rsidRPr="00814974">
        <w:rPr>
          <w:rtl/>
        </w:rPr>
        <w:tab/>
      </w:r>
      <w:r w:rsidRPr="00814974">
        <w:rPr>
          <w:i/>
          <w:iCs/>
        </w:rPr>
        <w:t>S</w:t>
      </w:r>
      <w:r w:rsidRPr="00814974">
        <w:rPr>
          <w:rtl/>
        </w:rPr>
        <w:t>:</w:t>
      </w:r>
      <w:r w:rsidRPr="00814974">
        <w:rPr>
          <w:rtl/>
        </w:rPr>
        <w:tab/>
        <w:t xml:space="preserve">الفصل الرأسي (من مركز إلى مركز) بين هوائيات الاستقبال </w:t>
      </w:r>
      <w:r w:rsidRPr="00814974">
        <w:t>(m)</w:t>
      </w:r>
    </w:p>
    <w:p w14:paraId="78A3F2A7" w14:textId="77777777" w:rsidR="00814974" w:rsidRPr="00814974" w:rsidRDefault="00814974" w:rsidP="00A23BC9">
      <w:pPr>
        <w:pStyle w:val="Equationlegend"/>
      </w:pPr>
      <w:r w:rsidRPr="00814974">
        <w:rPr>
          <w:rtl/>
        </w:rPr>
        <w:tab/>
      </w:r>
      <w:r w:rsidRPr="00814974">
        <w:rPr>
          <w:i/>
          <w:iCs/>
        </w:rPr>
        <w:t>f</w:t>
      </w:r>
      <w:r w:rsidRPr="00814974">
        <w:rPr>
          <w:rtl/>
        </w:rPr>
        <w:t>:</w:t>
      </w:r>
      <w:r w:rsidRPr="00814974">
        <w:rPr>
          <w:rtl/>
        </w:rPr>
        <w:tab/>
        <w:t xml:space="preserve">التردد </w:t>
      </w:r>
      <w:r w:rsidRPr="00814974">
        <w:t>(GHz)</w:t>
      </w:r>
    </w:p>
    <w:p w14:paraId="44A0F96A" w14:textId="77777777" w:rsidR="00814974" w:rsidRPr="00814974" w:rsidRDefault="00814974" w:rsidP="00A23BC9">
      <w:pPr>
        <w:pStyle w:val="Equationlegend"/>
      </w:pPr>
      <w:r w:rsidRPr="00814974">
        <w:tab/>
      </w:r>
      <w:r w:rsidRPr="00814974">
        <w:rPr>
          <w:i/>
          <w:iCs/>
        </w:rPr>
        <w:t>d</w:t>
      </w:r>
      <w:r w:rsidRPr="00814974">
        <w:rPr>
          <w:rtl/>
        </w:rPr>
        <w:t>:</w:t>
      </w:r>
      <w:r w:rsidRPr="00814974">
        <w:rPr>
          <w:rtl/>
        </w:rPr>
        <w:tab/>
        <w:t xml:space="preserve">طول المسير </w:t>
      </w:r>
      <w:r w:rsidRPr="00814974">
        <w:t>(km)</w:t>
      </w:r>
    </w:p>
    <w:p w14:paraId="6E8D1E03" w14:textId="77777777" w:rsidR="00814974" w:rsidRPr="00814974" w:rsidRDefault="00814974" w:rsidP="00A23BC9">
      <w:pPr>
        <w:pStyle w:val="Equationlegend"/>
        <w:rPr>
          <w:rtl/>
        </w:rPr>
      </w:pPr>
      <w:r w:rsidRPr="00814974">
        <w:tab/>
      </w:r>
      <w:r w:rsidRPr="00814974">
        <w:rPr>
          <w:i/>
          <w:iCs/>
        </w:rPr>
        <w:t>G</w:t>
      </w:r>
      <w:r w:rsidRPr="00814974">
        <w:rPr>
          <w:position w:val="-4"/>
          <w:sz w:val="20"/>
        </w:rPr>
        <w:t>1</w:t>
      </w:r>
      <w:r w:rsidRPr="00814974">
        <w:rPr>
          <w:rtl/>
        </w:rPr>
        <w:t xml:space="preserve">، </w:t>
      </w:r>
      <w:r w:rsidRPr="00814974">
        <w:rPr>
          <w:i/>
          <w:iCs/>
        </w:rPr>
        <w:t>G</w:t>
      </w:r>
      <w:r w:rsidRPr="00814974">
        <w:rPr>
          <w:position w:val="-4"/>
          <w:sz w:val="20"/>
        </w:rPr>
        <w:t>2</w:t>
      </w:r>
      <w:r w:rsidRPr="00814974">
        <w:rPr>
          <w:rtl/>
        </w:rPr>
        <w:t>:</w:t>
      </w:r>
      <w:r w:rsidRPr="00814974">
        <w:rPr>
          <w:rtl/>
        </w:rPr>
        <w:tab/>
        <w:t xml:space="preserve">كسبا الهوائيين </w:t>
      </w:r>
      <w:r w:rsidRPr="00814974">
        <w:t>(</w:t>
      </w:r>
      <w:proofErr w:type="spellStart"/>
      <w:r w:rsidRPr="00814974">
        <w:t>dBi</w:t>
      </w:r>
      <w:proofErr w:type="spellEnd"/>
      <w:r w:rsidRPr="00814974">
        <w:t>)</w:t>
      </w:r>
    </w:p>
    <w:p w14:paraId="36C5565F" w14:textId="77777777" w:rsidR="00814974" w:rsidRPr="00814974" w:rsidRDefault="00814974" w:rsidP="00A23BC9">
      <w:pPr>
        <w:pStyle w:val="Equationlegend"/>
        <w:rPr>
          <w:rtl/>
          <w:lang w:bidi="ar-EG"/>
        </w:rPr>
      </w:pPr>
      <w:r w:rsidRPr="00814974">
        <w:rPr>
          <w:i/>
          <w:iCs/>
          <w:rtl/>
        </w:rPr>
        <w:tab/>
      </w:r>
      <w:r w:rsidRPr="00814974">
        <w:rPr>
          <w:i/>
          <w:iCs/>
          <w:lang w:val="fr-FR"/>
        </w:rPr>
        <w:t>L</w:t>
      </w:r>
      <w:r w:rsidRPr="00814974">
        <w:rPr>
          <w:lang w:val="fr-FR"/>
        </w:rPr>
        <w:t>1</w:t>
      </w:r>
      <w:r w:rsidRPr="00814974">
        <w:rPr>
          <w:rFonts w:hint="cs"/>
          <w:rtl/>
        </w:rPr>
        <w:t>،</w:t>
      </w:r>
      <w:r w:rsidRPr="00814974">
        <w:rPr>
          <w:rFonts w:hint="cs"/>
          <w:i/>
          <w:iCs/>
          <w:rtl/>
          <w:lang w:val="fr-FR"/>
        </w:rPr>
        <w:t xml:space="preserve"> </w:t>
      </w:r>
      <w:r w:rsidRPr="00814974">
        <w:rPr>
          <w:i/>
          <w:iCs/>
          <w:lang w:val="fr-FR"/>
        </w:rPr>
        <w:t>L</w:t>
      </w:r>
      <w:proofErr w:type="gramStart"/>
      <w:r w:rsidRPr="00814974">
        <w:rPr>
          <w:lang w:val="fr-FR"/>
        </w:rPr>
        <w:t>2</w:t>
      </w:r>
      <w:r w:rsidRPr="00814974">
        <w:rPr>
          <w:rFonts w:hint="cs"/>
          <w:i/>
          <w:iCs/>
          <w:rtl/>
          <w:lang w:val="fr-FR"/>
        </w:rPr>
        <w:t>:</w:t>
      </w:r>
      <w:proofErr w:type="gramEnd"/>
      <w:r w:rsidRPr="00814974">
        <w:rPr>
          <w:rFonts w:hint="cs"/>
          <w:i/>
          <w:iCs/>
          <w:rtl/>
          <w:lang w:val="fr-FR"/>
        </w:rPr>
        <w:tab/>
      </w:r>
      <w:r w:rsidRPr="00814974">
        <w:rPr>
          <w:rFonts w:hint="cs"/>
          <w:rtl/>
          <w:lang w:val="fr-FR"/>
        </w:rPr>
        <w:t xml:space="preserve">خسائر الوصلات بين الهوائيات ونقاط دخول </w:t>
      </w:r>
      <w:r w:rsidRPr="00814974">
        <w:rPr>
          <w:rFonts w:hint="cs"/>
          <w:rtl/>
          <w:lang w:val="fr-CH"/>
        </w:rPr>
        <w:t>الاستقبال</w:t>
      </w:r>
      <w:r w:rsidRPr="00814974">
        <w:rPr>
          <w:rFonts w:hint="cs"/>
          <w:rtl/>
          <w:lang w:bidi="ar-EG"/>
        </w:rPr>
        <w:t xml:space="preserve"> </w:t>
      </w:r>
      <w:r w:rsidRPr="00814974">
        <w:t>(dB)</w:t>
      </w:r>
    </w:p>
    <w:p w14:paraId="4B8F48F6" w14:textId="77777777" w:rsidR="00814974" w:rsidRPr="00814974" w:rsidRDefault="00814974" w:rsidP="00814974">
      <w:pPr>
        <w:rPr>
          <w:rtl/>
        </w:rPr>
      </w:pPr>
      <w:r w:rsidRPr="00814974">
        <w:rPr>
          <w:rtl/>
        </w:rPr>
        <w:lastRenderedPageBreak/>
        <w:t>تستند المعادلة </w:t>
      </w:r>
      <w:r w:rsidRPr="00814974">
        <w:t>(155)</w:t>
      </w:r>
      <w:r w:rsidRPr="00814974">
        <w:rPr>
          <w:rFonts w:hint="cs"/>
          <w:rtl/>
          <w:lang w:bidi="ar-SY"/>
        </w:rPr>
        <w:t xml:space="preserve"> </w:t>
      </w:r>
      <w:r w:rsidRPr="00814974">
        <w:rPr>
          <w:rtl/>
        </w:rPr>
        <w:t xml:space="preserve">إلى البيانات المتوافرة في بنك بيانات لجنة الدراسات </w:t>
      </w:r>
      <w:r w:rsidRPr="00814974">
        <w:t>3</w:t>
      </w:r>
      <w:r w:rsidRPr="00814974">
        <w:rPr>
          <w:rtl/>
        </w:rPr>
        <w:t xml:space="preserve"> للاتصالات الراديوية من أجل </w:t>
      </w:r>
      <w:r w:rsidRPr="00814974">
        <w:rPr>
          <w:rFonts w:hint="cs"/>
          <w:rtl/>
        </w:rPr>
        <w:t xml:space="preserve">أمدية </w:t>
      </w:r>
      <w:r w:rsidRPr="00814974">
        <w:rPr>
          <w:rtl/>
        </w:rPr>
        <w:t>المتغيرات التالية:</w:t>
      </w:r>
      <w:r w:rsidRPr="00814974">
        <w:rPr>
          <w:rFonts w:hint="eastAsia"/>
          <w:rtl/>
        </w:rPr>
        <w:t> </w:t>
      </w:r>
      <w:r w:rsidRPr="00814974">
        <w:t xml:space="preserve">km 240 </w:t>
      </w:r>
      <w:r w:rsidRPr="00814974">
        <w:sym w:font="Symbol" w:char="F0B3"/>
      </w:r>
      <w:r w:rsidRPr="00814974">
        <w:rPr>
          <w:rFonts w:ascii="Symbol" w:hAnsi="Symbol"/>
        </w:rPr>
        <w:t></w:t>
      </w:r>
      <w:r w:rsidRPr="00814974">
        <w:rPr>
          <w:i/>
          <w:iCs/>
        </w:rPr>
        <w:t xml:space="preserve">d </w:t>
      </w:r>
      <w:r w:rsidRPr="00814974">
        <w:sym w:font="Symbol" w:char="F0B3"/>
      </w:r>
      <w:r w:rsidRPr="00814974">
        <w:t xml:space="preserve"> 43</w:t>
      </w:r>
      <w:r w:rsidRPr="00814974">
        <w:rPr>
          <w:rFonts w:hint="cs"/>
          <w:rtl/>
          <w:lang w:bidi="ar-SY"/>
        </w:rPr>
        <w:t xml:space="preserve">، </w:t>
      </w:r>
      <w:r w:rsidRPr="00814974">
        <w:rPr>
          <w:lang w:bidi="ar-SY"/>
        </w:rPr>
        <w:t xml:space="preserve">GHz </w:t>
      </w:r>
      <w:r w:rsidRPr="00814974">
        <w:t xml:space="preserve">11 </w:t>
      </w:r>
      <w:r w:rsidRPr="00814974">
        <w:sym w:font="Symbol" w:char="F0B3"/>
      </w:r>
      <w:r w:rsidRPr="00814974">
        <w:rPr>
          <w:rFonts w:ascii="Symbol" w:hAnsi="Symbol"/>
        </w:rPr>
        <w:t></w:t>
      </w:r>
      <w:r w:rsidRPr="00814974">
        <w:rPr>
          <w:i/>
          <w:iCs/>
        </w:rPr>
        <w:t>f</w:t>
      </w:r>
      <w:r w:rsidRPr="00814974">
        <w:rPr>
          <w:i/>
          <w:iCs/>
          <w:sz w:val="28"/>
          <w:szCs w:val="36"/>
        </w:rPr>
        <w:t xml:space="preserve"> </w:t>
      </w:r>
      <w:r w:rsidRPr="00814974">
        <w:sym w:font="Symbol" w:char="F0B3"/>
      </w:r>
      <w:r w:rsidRPr="00814974">
        <w:t xml:space="preserve"> 2</w:t>
      </w:r>
      <w:r w:rsidRPr="00814974">
        <w:rPr>
          <w:rFonts w:hint="cs"/>
          <w:rtl/>
          <w:lang w:bidi="ar-SY"/>
        </w:rPr>
        <w:t xml:space="preserve"> </w:t>
      </w:r>
      <w:r w:rsidRPr="00814974">
        <w:rPr>
          <w:rFonts w:hint="cs"/>
          <w:rtl/>
        </w:rPr>
        <w:t>و</w:t>
      </w:r>
      <w:r w:rsidRPr="00814974">
        <w:t xml:space="preserve">m 23 </w:t>
      </w:r>
      <w:r w:rsidRPr="00814974">
        <w:sym w:font="Symbol" w:char="F0B3"/>
      </w:r>
      <w:r w:rsidRPr="00814974">
        <w:t xml:space="preserve"> </w:t>
      </w:r>
      <w:r w:rsidRPr="00814974">
        <w:rPr>
          <w:i/>
          <w:iCs/>
        </w:rPr>
        <w:t xml:space="preserve">S </w:t>
      </w:r>
      <w:r w:rsidRPr="00814974">
        <w:sym w:font="Symbol" w:char="F0B3"/>
      </w:r>
      <w:r w:rsidRPr="00814974">
        <w:t xml:space="preserve"> 3</w:t>
      </w:r>
      <w:r w:rsidRPr="00814974">
        <w:rPr>
          <w:rFonts w:hint="cs"/>
          <w:rtl/>
          <w:lang w:bidi="ar-SY"/>
        </w:rPr>
        <w:t xml:space="preserve">. </w:t>
      </w:r>
      <w:r w:rsidRPr="00814974">
        <w:rPr>
          <w:rtl/>
        </w:rPr>
        <w:t xml:space="preserve">وثمة أسباب تدعو إلى الاعتقاد بأن هذه المعادلة قد تبقى صالحة لأطوال مسير صغيرة تصل إلى </w:t>
      </w:r>
      <w:r w:rsidRPr="00814974">
        <w:t>km 25</w:t>
      </w:r>
      <w:r w:rsidRPr="00814974">
        <w:rPr>
          <w:rtl/>
        </w:rPr>
        <w:t xml:space="preserve">. ويمكن أن تحسب النسبة المئوية من التجاوز </w:t>
      </w:r>
      <w:r w:rsidRPr="00814974">
        <w:rPr>
          <w:i/>
          <w:iCs/>
        </w:rPr>
        <w:t>p</w:t>
      </w:r>
      <w:r w:rsidRPr="00814974">
        <w:rPr>
          <w:i/>
          <w:iCs/>
          <w:vertAlign w:val="subscript"/>
        </w:rPr>
        <w:t>w</w:t>
      </w:r>
      <w:r w:rsidRPr="00814974">
        <w:rPr>
          <w:rtl/>
        </w:rPr>
        <w:t xml:space="preserve"> من خلال المعادلة </w:t>
      </w:r>
      <w:r w:rsidRPr="00814974">
        <w:t>(7)</w:t>
      </w:r>
      <w:r w:rsidRPr="00814974">
        <w:rPr>
          <w:rFonts w:hint="cs"/>
          <w:rtl/>
          <w:lang w:bidi="ar-SY"/>
        </w:rPr>
        <w:t xml:space="preserve">. </w:t>
      </w:r>
      <w:r w:rsidRPr="00814974">
        <w:rPr>
          <w:rtl/>
        </w:rPr>
        <w:t>وتكون المعادلة </w:t>
      </w:r>
      <w:r w:rsidRPr="00814974">
        <w:t>(155)</w:t>
      </w:r>
      <w:r w:rsidRPr="00814974">
        <w:rPr>
          <w:rtl/>
        </w:rPr>
        <w:t xml:space="preserve"> صالحة في مدى الخبو العميق الذي تكون فيه المعادلة </w:t>
      </w:r>
      <w:r w:rsidRPr="00814974">
        <w:t>(7)</w:t>
      </w:r>
      <w:r w:rsidRPr="00814974">
        <w:rPr>
          <w:rtl/>
        </w:rPr>
        <w:t xml:space="preserve"> صالحة.</w:t>
      </w:r>
    </w:p>
    <w:p w14:paraId="52EEE606" w14:textId="77777777" w:rsidR="00814974" w:rsidRPr="00814974" w:rsidRDefault="00814974" w:rsidP="00A23BC9">
      <w:pPr>
        <w:pStyle w:val="Heading3"/>
        <w:rPr>
          <w:rtl/>
        </w:rPr>
      </w:pPr>
      <w:bookmarkStart w:id="126" w:name="_Toc214260776"/>
      <w:bookmarkStart w:id="127" w:name="_Toc214398569"/>
      <w:r w:rsidRPr="00814974">
        <w:t>5.2.6</w:t>
      </w:r>
      <w:r w:rsidRPr="00814974">
        <w:rPr>
          <w:rtl/>
        </w:rPr>
        <w:tab/>
        <w:t>تقنيات التنوع في الأنظمة الرقمية</w:t>
      </w:r>
      <w:bookmarkEnd w:id="126"/>
      <w:bookmarkEnd w:id="127"/>
    </w:p>
    <w:p w14:paraId="31FB5A29" w14:textId="77777777" w:rsidR="00814974" w:rsidRPr="00814974" w:rsidRDefault="00814974" w:rsidP="00814974">
      <w:pPr>
        <w:rPr>
          <w:rtl/>
        </w:rPr>
      </w:pPr>
      <w:r w:rsidRPr="00814974">
        <w:rPr>
          <w:rtl/>
        </w:rPr>
        <w:t xml:space="preserve">هناك طرق متوفرة للتنبؤ باحتمالات الانقطاع وبتحسين التنوع لأنظمة تنوع المكان والتردد والزاوية وكذلك للأنظمة التي </w:t>
      </w:r>
      <w:r w:rsidRPr="00814974">
        <w:rPr>
          <w:rFonts w:hint="cs"/>
          <w:rtl/>
        </w:rPr>
        <w:t xml:space="preserve">تجمع بين </w:t>
      </w:r>
      <w:r w:rsidRPr="00814974">
        <w:rPr>
          <w:rtl/>
        </w:rPr>
        <w:t>تقنيات تنوع المكان والتردد. والإجراءات خطوة بخطوة هي كالتالي.</w:t>
      </w:r>
    </w:p>
    <w:p w14:paraId="12BE928A" w14:textId="77777777" w:rsidR="00814974" w:rsidRPr="00814974" w:rsidRDefault="00814974" w:rsidP="00A23BC9">
      <w:pPr>
        <w:pStyle w:val="Heading4"/>
        <w:rPr>
          <w:rtl/>
        </w:rPr>
      </w:pPr>
      <w:r w:rsidRPr="00814974">
        <w:t>1.5.2.6</w:t>
      </w:r>
      <w:r w:rsidRPr="00814974">
        <w:rPr>
          <w:rtl/>
        </w:rPr>
        <w:tab/>
        <w:t>التنبؤ بالانقطاع عند استخدام التنوع المكاني</w:t>
      </w:r>
    </w:p>
    <w:p w14:paraId="34088217" w14:textId="77777777" w:rsidR="00814974" w:rsidRPr="00814974" w:rsidRDefault="00814974" w:rsidP="00814974">
      <w:pPr>
        <w:rPr>
          <w:rtl/>
        </w:rPr>
      </w:pPr>
      <w:r w:rsidRPr="00814974">
        <w:rPr>
          <w:rtl/>
        </w:rPr>
        <w:t xml:space="preserve">استخدم حتى الآن بشكل كبير في أنظمة التنوع المكاني المضمام ذو القدرة القصوى. </w:t>
      </w:r>
      <w:r w:rsidRPr="00814974">
        <w:rPr>
          <w:rFonts w:hint="cs"/>
          <w:rtl/>
        </w:rPr>
        <w:t>وينطبق</w:t>
      </w:r>
      <w:r w:rsidRPr="00814974">
        <w:rPr>
          <w:rtl/>
        </w:rPr>
        <w:t xml:space="preserve"> الإجراء خطوة بخطوة المقدم أدناه على الأنظمة التي تستخدم مثل هذا المضمام. وهناك أنواع أخرى من المضاميم أكثر تعقيداً تستخدم كلا من التشوه الأدنى والقدرة القصوى حسب تقييم القناة الراديوية، وقد تعطي أداء أفضل إلى حد ما.</w:t>
      </w:r>
    </w:p>
    <w:p w14:paraId="45736A8C" w14:textId="77777777" w:rsidR="00814974" w:rsidRPr="00814974" w:rsidRDefault="00814974" w:rsidP="00814974">
      <w:pPr>
        <w:keepNext/>
        <w:keepLines/>
        <w:widowControl w:val="0"/>
        <w:rPr>
          <w:rtl/>
        </w:rPr>
      </w:pPr>
      <w:r w:rsidRPr="00814974">
        <w:rPr>
          <w:i/>
          <w:iCs/>
          <w:rtl/>
        </w:rPr>
        <w:t xml:space="preserve">الخطوة </w:t>
      </w:r>
      <w:r w:rsidRPr="00814974">
        <w:rPr>
          <w:i/>
          <w:iCs/>
        </w:rPr>
        <w:t>1</w:t>
      </w:r>
      <w:r w:rsidRPr="00814974">
        <w:rPr>
          <w:rtl/>
        </w:rPr>
        <w:t>: يحسب عامل النشاط عبر مسيرات متعددة</w:t>
      </w:r>
      <w:r w:rsidRPr="00814974">
        <w:rPr>
          <w:rFonts w:hint="cs"/>
          <w:rtl/>
        </w:rPr>
        <w:t>،</w:t>
      </w:r>
      <w:r w:rsidRPr="00814974">
        <w:rPr>
          <w:rtl/>
        </w:rPr>
        <w:t xml:space="preserve"> </w:t>
      </w:r>
      <w:r w:rsidRPr="00814974">
        <w:rPr>
          <w:szCs w:val="20"/>
        </w:rPr>
        <w:sym w:font="Symbol" w:char="F068"/>
      </w:r>
      <w:r w:rsidRPr="00814974">
        <w:rPr>
          <w:rFonts w:hint="cs"/>
          <w:rtl/>
        </w:rPr>
        <w:t>،</w:t>
      </w:r>
      <w:r w:rsidRPr="00814974">
        <w:rPr>
          <w:rtl/>
        </w:rPr>
        <w:t xml:space="preserve"> مثل الخطوة </w:t>
      </w:r>
      <w:r w:rsidRPr="00814974">
        <w:t>2</w:t>
      </w:r>
      <w:r w:rsidRPr="00814974">
        <w:rPr>
          <w:rtl/>
        </w:rPr>
        <w:t xml:space="preserve"> من الفقرة </w:t>
      </w:r>
      <w:r w:rsidRPr="00814974">
        <w:t>1.4</w:t>
      </w:r>
      <w:r w:rsidRPr="00814974">
        <w:rPr>
          <w:rtl/>
        </w:rPr>
        <w:t>.</w:t>
      </w:r>
    </w:p>
    <w:p w14:paraId="77CB4D8E" w14:textId="77777777" w:rsidR="00814974" w:rsidRPr="00814974" w:rsidRDefault="00814974" w:rsidP="00814974">
      <w:pPr>
        <w:keepNext/>
        <w:rPr>
          <w:rtl/>
          <w:lang w:bidi="ar-EG"/>
        </w:rPr>
      </w:pPr>
      <w:r w:rsidRPr="00814974">
        <w:rPr>
          <w:i/>
          <w:iCs/>
          <w:rtl/>
        </w:rPr>
        <w:t xml:space="preserve">الخطوة </w:t>
      </w:r>
      <w:r w:rsidRPr="00814974">
        <w:rPr>
          <w:i/>
          <w:iCs/>
        </w:rPr>
        <w:t>2</w:t>
      </w:r>
      <w:r w:rsidRPr="00814974">
        <w:rPr>
          <w:rtl/>
        </w:rPr>
        <w:t>: يحسب مربع معامل الترابط غير الانتقائي</w:t>
      </w:r>
      <w:r w:rsidRPr="00814974">
        <w:rPr>
          <w:rFonts w:hint="cs"/>
          <w:rtl/>
        </w:rPr>
        <w:t>،</w:t>
      </w:r>
      <w:r w:rsidRPr="00814974">
        <w:rPr>
          <w:rtl/>
        </w:rPr>
        <w:t xml:space="preserve"> </w:t>
      </w:r>
      <w:r w:rsidRPr="00814974">
        <w:rPr>
          <w:i/>
          <w:iCs/>
        </w:rPr>
        <w:t>k</w:t>
      </w:r>
      <w:r w:rsidRPr="00814974">
        <w:rPr>
          <w:i/>
          <w:iCs/>
          <w:position w:val="-4"/>
          <w:sz w:val="16"/>
          <w:szCs w:val="19"/>
        </w:rPr>
        <w:t>ns</w:t>
      </w:r>
      <w:r w:rsidRPr="00814974">
        <w:rPr>
          <w:rFonts w:hint="cs"/>
          <w:rtl/>
        </w:rPr>
        <w:t>،</w:t>
      </w:r>
      <w:r w:rsidRPr="00814974">
        <w:rPr>
          <w:rtl/>
        </w:rPr>
        <w:t xml:space="preserve"> من </w:t>
      </w:r>
      <w:r w:rsidRPr="00814974">
        <w:rPr>
          <w:rFonts w:hint="cs"/>
          <w:rtl/>
        </w:rPr>
        <w:t xml:space="preserve">المعادلة </w:t>
      </w:r>
      <w:r w:rsidRPr="00814974">
        <w:t>(155)</w:t>
      </w:r>
      <w:r w:rsidRPr="00814974">
        <w:rPr>
          <w:rFonts w:hint="cs"/>
          <w:rtl/>
          <w:lang w:bidi="ar-EG"/>
        </w:rPr>
        <w:t>.</w:t>
      </w:r>
    </w:p>
    <w:p w14:paraId="4D6B327A" w14:textId="77777777" w:rsidR="00814974" w:rsidRPr="00814974" w:rsidRDefault="00814974" w:rsidP="00814974">
      <w:pPr>
        <w:keepNext/>
        <w:rPr>
          <w:rtl/>
        </w:rPr>
      </w:pPr>
      <w:r w:rsidRPr="00814974">
        <w:rPr>
          <w:i/>
          <w:iCs/>
          <w:rtl/>
        </w:rPr>
        <w:t xml:space="preserve">الخطوة </w:t>
      </w:r>
      <w:r w:rsidRPr="00814974">
        <w:rPr>
          <w:i/>
          <w:iCs/>
        </w:rPr>
        <w:t>3</w:t>
      </w:r>
      <w:r w:rsidRPr="00814974">
        <w:rPr>
          <w:rtl/>
        </w:rPr>
        <w:t>: يحسب مربع معامل الترابط الانتقالي</w:t>
      </w:r>
      <w:r w:rsidRPr="00814974">
        <w:rPr>
          <w:rFonts w:hint="cs"/>
          <w:rtl/>
        </w:rPr>
        <w:t>،</w:t>
      </w:r>
      <w:r w:rsidRPr="00814974">
        <w:rPr>
          <w:rtl/>
        </w:rPr>
        <w:t xml:space="preserve"> </w:t>
      </w:r>
      <w:r w:rsidRPr="00814974">
        <w:rPr>
          <w:i/>
          <w:iCs/>
        </w:rPr>
        <w:t>k</w:t>
      </w:r>
      <w:r w:rsidRPr="00814974">
        <w:rPr>
          <w:i/>
          <w:iCs/>
          <w:position w:val="-4"/>
          <w:sz w:val="16"/>
          <w:szCs w:val="19"/>
        </w:rPr>
        <w:t>s</w:t>
      </w:r>
      <w:r w:rsidRPr="00814974">
        <w:rPr>
          <w:rFonts w:hint="cs"/>
          <w:rtl/>
        </w:rPr>
        <w:t>،</w:t>
      </w:r>
      <w:r w:rsidRPr="00814974">
        <w:rPr>
          <w:rtl/>
        </w:rPr>
        <w:t xml:space="preserve"> من المعادلة التالية:</w:t>
      </w:r>
    </w:p>
    <w:p w14:paraId="247C4FC2" w14:textId="73C6C3D3" w:rsidR="00814974" w:rsidRPr="00814974" w:rsidRDefault="00814974" w:rsidP="00A23BC9">
      <w:pPr>
        <w:pStyle w:val="Equation"/>
        <w:rPr>
          <w:lang w:val="en-GB"/>
        </w:rPr>
      </w:pPr>
      <w:r w:rsidRPr="00814974">
        <w:rPr>
          <w:lang w:val="en-GB"/>
        </w:rPr>
        <w:tab/>
      </w:r>
      <w:r w:rsidR="009415B0" w:rsidRPr="000D6B3E">
        <w:rPr>
          <w:position w:val="-58"/>
        </w:rPr>
        <w:object w:dxaOrig="7180" w:dyaOrig="1280" w14:anchorId="56BEE0E6">
          <v:shape id="_x0000_i1305" type="#_x0000_t75" style="width:376.85pt;height:58.9pt" o:ole="" fillcolor="window">
            <v:imagedata r:id="rId267" o:title=""/>
          </v:shape>
          <o:OLEObject Type="Embed" ProgID="Equation.DSMT4" ShapeID="_x0000_i1305" DrawAspect="Content" ObjectID="_1826701970" r:id="rId268"/>
        </w:object>
      </w:r>
      <w:r w:rsidRPr="00814974">
        <w:rPr>
          <w:lang w:val="en-GB"/>
        </w:rPr>
        <w:tab/>
        <w:t>(158)</w:t>
      </w:r>
    </w:p>
    <w:p w14:paraId="500C8C5C" w14:textId="77777777" w:rsidR="00814974" w:rsidRPr="00814974" w:rsidRDefault="00814974" w:rsidP="00814974">
      <w:pPr>
        <w:rPr>
          <w:rtl/>
        </w:rPr>
      </w:pPr>
      <w:r w:rsidRPr="00814974">
        <w:rPr>
          <w:rtl/>
        </w:rPr>
        <w:t xml:space="preserve">حيث تعطي الصيغة التالية معامل الترابط </w:t>
      </w:r>
      <w:r w:rsidRPr="00814974">
        <w:rPr>
          <w:i/>
          <w:iCs/>
        </w:rPr>
        <w:t>r</w:t>
      </w:r>
      <w:r w:rsidRPr="00814974">
        <w:rPr>
          <w:i/>
          <w:iCs/>
          <w:position w:val="-4"/>
          <w:sz w:val="16"/>
          <w:szCs w:val="19"/>
        </w:rPr>
        <w:t>w</w:t>
      </w:r>
      <w:r w:rsidRPr="00814974">
        <w:rPr>
          <w:rtl/>
        </w:rPr>
        <w:t xml:space="preserve"> للاتساعات النسبية:</w:t>
      </w:r>
    </w:p>
    <w:p w14:paraId="0C7178D2" w14:textId="2591FEB6" w:rsidR="00814974" w:rsidRPr="00814974" w:rsidRDefault="00814974" w:rsidP="00A23BC9">
      <w:pPr>
        <w:pStyle w:val="Equation"/>
      </w:pPr>
      <w:r w:rsidRPr="00814974">
        <w:tab/>
      </w:r>
      <w:r w:rsidR="009415B0" w:rsidRPr="008947EA">
        <w:rPr>
          <w:position w:val="-36"/>
        </w:rPr>
        <w:object w:dxaOrig="5820" w:dyaOrig="840" w14:anchorId="0A98DE3A">
          <v:shape id="_x0000_i1307" type="#_x0000_t75" style="width:4in;height:43pt" o:ole="" fillcolor="window">
            <v:imagedata r:id="rId269" o:title=""/>
          </v:shape>
          <o:OLEObject Type="Embed" ProgID="Equation.3" ShapeID="_x0000_i1307" DrawAspect="Content" ObjectID="_1826701971" r:id="rId270"/>
        </w:object>
      </w:r>
      <w:r w:rsidRPr="00814974">
        <w:tab/>
        <w:t>(159)</w:t>
      </w:r>
    </w:p>
    <w:p w14:paraId="7834CA21" w14:textId="77777777" w:rsidR="00814974" w:rsidRPr="00814974" w:rsidRDefault="00814974" w:rsidP="00814974">
      <w:pPr>
        <w:keepNext/>
        <w:spacing w:before="240"/>
        <w:rPr>
          <w:rtl/>
        </w:rPr>
      </w:pPr>
      <w:r w:rsidRPr="00814974">
        <w:rPr>
          <w:i/>
          <w:iCs/>
          <w:rtl/>
        </w:rPr>
        <w:t xml:space="preserve">الخطوة </w:t>
      </w:r>
      <w:r w:rsidRPr="00814974">
        <w:rPr>
          <w:i/>
          <w:iCs/>
        </w:rPr>
        <w:t>4</w:t>
      </w:r>
      <w:r w:rsidRPr="00814974">
        <w:rPr>
          <w:rtl/>
        </w:rPr>
        <w:t>: يحسب احتمال الانقطاع غير الانتقائي</w:t>
      </w:r>
      <w:r w:rsidRPr="00814974">
        <w:rPr>
          <w:rFonts w:hint="cs"/>
          <w:rtl/>
        </w:rPr>
        <w:t>،</w:t>
      </w:r>
      <w:r w:rsidRPr="00814974">
        <w:rPr>
          <w:rtl/>
        </w:rPr>
        <w:t xml:space="preserve"> </w:t>
      </w:r>
      <w:r w:rsidRPr="00814974">
        <w:rPr>
          <w:i/>
          <w:iCs/>
        </w:rPr>
        <w:t>P</w:t>
      </w:r>
      <w:proofErr w:type="spellStart"/>
      <w:r w:rsidRPr="00814974">
        <w:rPr>
          <w:i/>
          <w:iCs/>
          <w:position w:val="-4"/>
          <w:sz w:val="16"/>
          <w:szCs w:val="19"/>
        </w:rPr>
        <w:t>dns</w:t>
      </w:r>
      <w:proofErr w:type="spellEnd"/>
      <w:r w:rsidRPr="00814974">
        <w:rPr>
          <w:rFonts w:hint="cs"/>
          <w:rtl/>
        </w:rPr>
        <w:t>،</w:t>
      </w:r>
      <w:r w:rsidRPr="00814974">
        <w:rPr>
          <w:rtl/>
        </w:rPr>
        <w:t xml:space="preserve"> من الصيغة التالية:</w:t>
      </w:r>
    </w:p>
    <w:p w14:paraId="1C3B5CE3" w14:textId="1A6AF188" w:rsidR="00814974" w:rsidRPr="00814974" w:rsidRDefault="00814974" w:rsidP="00A23BC9">
      <w:pPr>
        <w:pStyle w:val="Equation"/>
      </w:pPr>
      <w:r w:rsidRPr="00814974">
        <w:tab/>
      </w:r>
      <w:r w:rsidR="009F0B52" w:rsidRPr="008947EA">
        <w:rPr>
          <w:position w:val="-30"/>
        </w:rPr>
        <w:object w:dxaOrig="1100" w:dyaOrig="680" w14:anchorId="7DED79EA">
          <v:shape id="_x0000_i1309" type="#_x0000_t75" style="width:57.95pt;height:37.4pt" o:ole="" fillcolor="window">
            <v:imagedata r:id="rId271" o:title=""/>
          </v:shape>
          <o:OLEObject Type="Embed" ProgID="Equation.3" ShapeID="_x0000_i1309" DrawAspect="Content" ObjectID="_1826701972" r:id="rId272"/>
        </w:object>
      </w:r>
      <w:r w:rsidRPr="00814974">
        <w:tab/>
        <w:t>(160)</w:t>
      </w:r>
    </w:p>
    <w:p w14:paraId="2C671E8C" w14:textId="77777777" w:rsidR="00814974" w:rsidRPr="00814974" w:rsidRDefault="00814974" w:rsidP="00814974">
      <w:pPr>
        <w:rPr>
          <w:rtl/>
        </w:rPr>
      </w:pPr>
      <w:r w:rsidRPr="00814974">
        <w:rPr>
          <w:rtl/>
        </w:rPr>
        <w:t xml:space="preserve">حيث </w:t>
      </w:r>
      <w:r w:rsidRPr="00814974">
        <w:rPr>
          <w:i/>
          <w:iCs/>
        </w:rPr>
        <w:t>P</w:t>
      </w:r>
      <w:r w:rsidRPr="00814974">
        <w:rPr>
          <w:i/>
          <w:iCs/>
          <w:position w:val="-4"/>
          <w:sz w:val="16"/>
          <w:szCs w:val="19"/>
        </w:rPr>
        <w:t>ns</w:t>
      </w:r>
      <w:r w:rsidRPr="00814974">
        <w:rPr>
          <w:rFonts w:hint="cs"/>
          <w:rtl/>
        </w:rPr>
        <w:t xml:space="preserve"> </w:t>
      </w:r>
      <w:r w:rsidRPr="00814974">
        <w:rPr>
          <w:rtl/>
        </w:rPr>
        <w:t>هو الانقطاع غير المحمي الذي تعطيه المعادلة </w:t>
      </w:r>
      <w:r w:rsidRPr="00814974">
        <w:t>(29)</w:t>
      </w:r>
      <w:r w:rsidRPr="00814974">
        <w:rPr>
          <w:rtl/>
        </w:rPr>
        <w:t>.</w:t>
      </w:r>
    </w:p>
    <w:p w14:paraId="0B0BAF8A" w14:textId="77777777" w:rsidR="00814974" w:rsidRPr="00814974" w:rsidRDefault="00814974" w:rsidP="00814974">
      <w:pPr>
        <w:keepNext/>
        <w:rPr>
          <w:rtl/>
        </w:rPr>
      </w:pPr>
      <w:r w:rsidRPr="00814974">
        <w:rPr>
          <w:i/>
          <w:iCs/>
          <w:rtl/>
        </w:rPr>
        <w:t xml:space="preserve">الخطوة </w:t>
      </w:r>
      <w:r w:rsidRPr="00814974">
        <w:rPr>
          <w:i/>
          <w:iCs/>
        </w:rPr>
        <w:t>5</w:t>
      </w:r>
      <w:r w:rsidRPr="00814974">
        <w:rPr>
          <w:rtl/>
        </w:rPr>
        <w:t xml:space="preserve">: يحسب احتمال الانقطاع الانتقائي </w:t>
      </w:r>
      <w:r w:rsidRPr="00814974">
        <w:rPr>
          <w:i/>
          <w:iCs/>
        </w:rPr>
        <w:t>P</w:t>
      </w:r>
      <w:r w:rsidRPr="00814974">
        <w:rPr>
          <w:i/>
          <w:iCs/>
          <w:position w:val="-4"/>
          <w:sz w:val="16"/>
          <w:szCs w:val="19"/>
        </w:rPr>
        <w:t>ds</w:t>
      </w:r>
      <w:r w:rsidRPr="00814974">
        <w:rPr>
          <w:rtl/>
        </w:rPr>
        <w:t xml:space="preserve"> من الصيغة التالية:</w:t>
      </w:r>
    </w:p>
    <w:p w14:paraId="5A59E9F8" w14:textId="68153BA7" w:rsidR="00814974" w:rsidRPr="00814974" w:rsidRDefault="00814974" w:rsidP="00A23BC9">
      <w:pPr>
        <w:pStyle w:val="Equation"/>
      </w:pPr>
      <w:r w:rsidRPr="00814974">
        <w:tab/>
      </w:r>
      <w:r w:rsidR="009F0B52" w:rsidRPr="008947EA">
        <w:rPr>
          <w:position w:val="-34"/>
        </w:rPr>
        <w:object w:dxaOrig="1640" w:dyaOrig="840" w14:anchorId="76099139">
          <v:shape id="_x0000_i1311" type="#_x0000_t75" style="width:78.55pt;height:43pt" o:ole="" fillcolor="window">
            <v:imagedata r:id="rId273" o:title=""/>
          </v:shape>
          <o:OLEObject Type="Embed" ProgID="Equation.3" ShapeID="_x0000_i1311" DrawAspect="Content" ObjectID="_1826701973" r:id="rId274"/>
        </w:object>
      </w:r>
      <w:r w:rsidRPr="00814974">
        <w:tab/>
        <w:t>(161)</w:t>
      </w:r>
    </w:p>
    <w:p w14:paraId="4671A8B5" w14:textId="77777777" w:rsidR="00814974" w:rsidRPr="00814974" w:rsidRDefault="00814974" w:rsidP="00814974">
      <w:pPr>
        <w:spacing w:before="240"/>
        <w:rPr>
          <w:rtl/>
        </w:rPr>
      </w:pPr>
      <w:r w:rsidRPr="00814974">
        <w:rPr>
          <w:rtl/>
        </w:rPr>
        <w:t xml:space="preserve">حيث </w:t>
      </w:r>
      <w:r w:rsidRPr="00814974">
        <w:rPr>
          <w:i/>
          <w:iCs/>
        </w:rPr>
        <w:t>P</w:t>
      </w:r>
      <w:r w:rsidRPr="00814974">
        <w:rPr>
          <w:i/>
          <w:iCs/>
          <w:position w:val="-4"/>
          <w:sz w:val="16"/>
          <w:szCs w:val="19"/>
        </w:rPr>
        <w:t>s</w:t>
      </w:r>
      <w:r w:rsidRPr="00814974">
        <w:rPr>
          <w:rtl/>
        </w:rPr>
        <w:t xml:space="preserve"> هو الانقطاع غير المحمي الذي تعطيه المعادلة </w:t>
      </w:r>
      <w:r w:rsidRPr="00814974">
        <w:t>(117)</w:t>
      </w:r>
      <w:r w:rsidRPr="00814974">
        <w:rPr>
          <w:rtl/>
        </w:rPr>
        <w:t>.</w:t>
      </w:r>
    </w:p>
    <w:p w14:paraId="11620AE3" w14:textId="77777777" w:rsidR="00814974" w:rsidRPr="00814974" w:rsidRDefault="00814974" w:rsidP="00814974">
      <w:pPr>
        <w:keepNext/>
        <w:rPr>
          <w:rtl/>
        </w:rPr>
      </w:pPr>
      <w:r w:rsidRPr="00814974">
        <w:rPr>
          <w:i/>
          <w:iCs/>
          <w:rtl/>
        </w:rPr>
        <w:t xml:space="preserve">الخطوة </w:t>
      </w:r>
      <w:r w:rsidRPr="00814974">
        <w:rPr>
          <w:i/>
          <w:iCs/>
        </w:rPr>
        <w:t>6</w:t>
      </w:r>
      <w:r w:rsidRPr="00814974">
        <w:rPr>
          <w:rtl/>
        </w:rPr>
        <w:t>: يحسب احتمال الانقطاع الإجمالي</w:t>
      </w:r>
      <w:r w:rsidRPr="00814974">
        <w:rPr>
          <w:rFonts w:hint="cs"/>
          <w:rtl/>
          <w:lang w:bidi="ar-SY"/>
        </w:rPr>
        <w:t xml:space="preserve"> </w:t>
      </w:r>
      <w:r w:rsidRPr="00814974">
        <w:rPr>
          <w:i/>
          <w:iCs/>
          <w:lang w:bidi="ar-SY"/>
        </w:rPr>
        <w:t>P</w:t>
      </w:r>
      <w:r w:rsidRPr="00814974">
        <w:rPr>
          <w:i/>
          <w:iCs/>
          <w:vertAlign w:val="subscript"/>
          <w:lang w:bidi="ar-SY"/>
        </w:rPr>
        <w:t>d</w:t>
      </w:r>
      <w:r w:rsidRPr="00814974">
        <w:rPr>
          <w:rtl/>
        </w:rPr>
        <w:t xml:space="preserve"> كالتالي:</w:t>
      </w:r>
    </w:p>
    <w:p w14:paraId="794865DA" w14:textId="5CA54402" w:rsidR="00814974" w:rsidRPr="00814974" w:rsidRDefault="00814974" w:rsidP="00A23BC9">
      <w:pPr>
        <w:pStyle w:val="Equation"/>
        <w:rPr>
          <w:rtl/>
          <w:lang w:bidi="ar-SY"/>
        </w:rPr>
      </w:pPr>
      <w:r w:rsidRPr="00814974">
        <w:tab/>
      </w:r>
      <w:r w:rsidR="009F0B52" w:rsidRPr="00602E7B">
        <w:rPr>
          <w:position w:val="-24"/>
        </w:rPr>
        <w:object w:dxaOrig="2180" w:dyaOrig="660" w14:anchorId="332CE6F6">
          <v:shape id="_x0000_i1313" type="#_x0000_t75" style="width:115.95pt;height:31.8pt" o:ole="" fillcolor="window">
            <v:imagedata r:id="rId275" o:title=""/>
          </v:shape>
          <o:OLEObject Type="Embed" ProgID="Equation.DSMT4" ShapeID="_x0000_i1313" DrawAspect="Content" ObjectID="_1826701974" r:id="rId276"/>
        </w:object>
      </w:r>
      <w:r w:rsidRPr="00814974">
        <w:tab/>
        <w:t>(162)</w:t>
      </w:r>
    </w:p>
    <w:p w14:paraId="69784FA8" w14:textId="77777777" w:rsidR="00814974" w:rsidRPr="00814974" w:rsidRDefault="00814974" w:rsidP="00A23BC9">
      <w:pPr>
        <w:pStyle w:val="Heading4"/>
        <w:rPr>
          <w:rtl/>
        </w:rPr>
      </w:pPr>
      <w:r w:rsidRPr="00814974">
        <w:lastRenderedPageBreak/>
        <w:t>2.5.2.6</w:t>
      </w:r>
      <w:r w:rsidRPr="00814974">
        <w:rPr>
          <w:rtl/>
        </w:rPr>
        <w:tab/>
        <w:t>التنبؤ بالانقطاع عند استخدام تنوع التردد</w:t>
      </w:r>
    </w:p>
    <w:p w14:paraId="4794DCC9" w14:textId="77777777" w:rsidR="00814974" w:rsidRPr="00814974" w:rsidRDefault="00814974" w:rsidP="00814974">
      <w:pPr>
        <w:keepNext/>
        <w:rPr>
          <w:spacing w:val="-4"/>
          <w:rtl/>
        </w:rPr>
      </w:pPr>
      <w:r w:rsidRPr="00814974">
        <w:rPr>
          <w:spacing w:val="-4"/>
          <w:rtl/>
        </w:rPr>
        <w:t xml:space="preserve">تنطبق الطريقة المقدمة على النظام </w:t>
      </w:r>
      <w:r w:rsidRPr="00814974">
        <w:rPr>
          <w:spacing w:val="-4"/>
        </w:rPr>
        <w:t>1 + 1</w:t>
      </w:r>
      <w:r w:rsidRPr="00814974">
        <w:rPr>
          <w:spacing w:val="-4"/>
          <w:rtl/>
        </w:rPr>
        <w:t xml:space="preserve">. يتبع نفس الإجراء في حالة التنوع المكاني مع فارق أن الخطوة </w:t>
      </w:r>
      <w:r w:rsidRPr="00814974">
        <w:rPr>
          <w:spacing w:val="-4"/>
        </w:rPr>
        <w:t>2</w:t>
      </w:r>
      <w:r w:rsidRPr="00814974">
        <w:rPr>
          <w:spacing w:val="-4"/>
          <w:rtl/>
        </w:rPr>
        <w:t xml:space="preserve"> تستخدم الصيغة التالية:</w:t>
      </w:r>
    </w:p>
    <w:p w14:paraId="34E6F56B" w14:textId="77777777" w:rsidR="00814974" w:rsidRPr="00814974" w:rsidRDefault="00814974" w:rsidP="00A23BC9">
      <w:pPr>
        <w:pStyle w:val="Equation"/>
        <w:rPr>
          <w:spacing w:val="-4"/>
          <w:rtl/>
          <w:lang w:bidi="ar-EG"/>
        </w:rPr>
      </w:pPr>
      <w:r w:rsidRPr="00814974">
        <w:rPr>
          <w:lang w:val="en-GB"/>
        </w:rPr>
        <w:tab/>
      </w:r>
      <w:bookmarkStart w:id="128" w:name="_Hlk96594250"/>
      <m:oMath>
        <m:sSubSup>
          <m:sSubSupPr>
            <m:ctrlPr>
              <w:rPr>
                <w:rFonts w:ascii="Cambria Math" w:hAnsi="Cambria Math"/>
                <w:lang w:val="en-GB"/>
              </w:rPr>
            </m:ctrlPr>
          </m:sSubSupPr>
          <m:e>
            <m:r>
              <w:rPr>
                <w:rFonts w:ascii="Cambria Math" w:hAnsi="Cambria Math"/>
                <w:lang w:val="en-GB"/>
              </w:rPr>
              <m:t>k</m:t>
            </m:r>
          </m:e>
          <m:sub>
            <m:r>
              <w:rPr>
                <w:rFonts w:ascii="Cambria Math" w:hAnsi="Cambria Math"/>
                <w:lang w:val="en-GB"/>
              </w:rPr>
              <m:t>ns</m:t>
            </m:r>
            <m:r>
              <m:rPr>
                <m:sty m:val="p"/>
              </m:rPr>
              <w:rPr>
                <w:rFonts w:ascii="Cambria Math" w:hAnsi="Cambria Math"/>
                <w:lang w:val="en-GB"/>
              </w:rPr>
              <m:t xml:space="preserve">, </m:t>
            </m:r>
            <m:r>
              <w:rPr>
                <w:rFonts w:ascii="Cambria Math" w:hAnsi="Cambria Math"/>
                <w:lang w:val="en-GB"/>
              </w:rPr>
              <m:t>f</m:t>
            </m:r>
          </m:sub>
          <m:sup>
            <m:r>
              <m:rPr>
                <m:sty m:val="p"/>
              </m:rPr>
              <w:rPr>
                <w:rFonts w:ascii="Cambria Math" w:hAnsi="Cambria Math"/>
                <w:lang w:val="en-GB"/>
              </w:rPr>
              <m:t>2</m:t>
            </m:r>
          </m:sup>
        </m:sSubSup>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exp</m:t>
            </m:r>
          </m:fName>
          <m:e>
            <m:d>
              <m:dPr>
                <m:begChr m:val="["/>
                <m:endChr m:val="]"/>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0.07</m:t>
                    </m:r>
                  </m:num>
                  <m:den>
                    <m:r>
                      <m:rPr>
                        <m:sty m:val="p"/>
                      </m:rPr>
                      <w:rPr>
                        <w:rFonts w:ascii="Cambria Math" w:hAnsi="Cambria Math"/>
                        <w:lang w:val="en-GB"/>
                      </w:rPr>
                      <m:t>η</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Δ</m:t>
                        </m:r>
                        <m:r>
                          <w:rPr>
                            <w:rFonts w:ascii="Cambria Math" w:hAnsi="Cambria Math"/>
                            <w:lang w:val="en-GB"/>
                          </w:rPr>
                          <m:t>f</m:t>
                        </m:r>
                      </m:num>
                      <m:den>
                        <m:r>
                          <w:rPr>
                            <w:rFonts w:ascii="Cambria Math" w:hAnsi="Cambria Math"/>
                            <w:lang w:val="en-GB"/>
                          </w:rPr>
                          <m:t>f</m:t>
                        </m:r>
                      </m:den>
                    </m:f>
                  </m:e>
                </m:d>
              </m:e>
            </m:d>
          </m:e>
        </m:func>
      </m:oMath>
      <w:bookmarkEnd w:id="128"/>
      <w:r w:rsidRPr="00814974">
        <w:rPr>
          <w:lang w:val="en-GB"/>
        </w:rPr>
        <w:tab/>
        <w:t>(163)</w:t>
      </w:r>
    </w:p>
    <w:p w14:paraId="1B61E104" w14:textId="77777777" w:rsidR="00814974" w:rsidRPr="00814974" w:rsidRDefault="00814974" w:rsidP="00814974">
      <w:pPr>
        <w:keepNext/>
        <w:spacing w:before="0"/>
        <w:rPr>
          <w:rtl/>
        </w:rPr>
      </w:pPr>
      <w:r w:rsidRPr="00814974">
        <w:rPr>
          <w:rFonts w:hint="cs"/>
          <w:rtl/>
        </w:rPr>
        <w:t>ح</w:t>
      </w:r>
      <w:r w:rsidRPr="00814974">
        <w:rPr>
          <w:rtl/>
        </w:rPr>
        <w:t>يث:</w:t>
      </w:r>
    </w:p>
    <w:p w14:paraId="15021373" w14:textId="77777777" w:rsidR="00814974" w:rsidRPr="00814974" w:rsidRDefault="00814974" w:rsidP="00A23BC9">
      <w:pPr>
        <w:pStyle w:val="Equationlegend"/>
      </w:pPr>
      <w:r w:rsidRPr="00814974">
        <w:tab/>
      </w:r>
      <w:r w:rsidRPr="00814974">
        <w:rPr>
          <w:rFonts w:ascii="Symbol" w:hAnsi="Symbol"/>
        </w:rPr>
        <w:t></w:t>
      </w:r>
      <w:r w:rsidRPr="00814974">
        <w:rPr>
          <w:sz w:val="8"/>
        </w:rPr>
        <w:t xml:space="preserve"> </w:t>
      </w:r>
      <w:r w:rsidRPr="00814974">
        <w:rPr>
          <w:i/>
          <w:iCs/>
        </w:rPr>
        <w:t>f</w:t>
      </w:r>
      <w:r w:rsidRPr="00814974">
        <w:rPr>
          <w:rtl/>
        </w:rPr>
        <w:t>:</w:t>
      </w:r>
      <w:r w:rsidRPr="00814974">
        <w:rPr>
          <w:rtl/>
        </w:rPr>
        <w:tab/>
        <w:t xml:space="preserve">فصل الترددات </w:t>
      </w:r>
      <w:r w:rsidRPr="00814974">
        <w:t>(GHz)</w:t>
      </w:r>
      <w:r w:rsidRPr="00814974">
        <w:rPr>
          <w:rFonts w:hint="cs"/>
          <w:rtl/>
        </w:rPr>
        <w:t xml:space="preserve"> إذا كانت </w:t>
      </w:r>
      <w:r w:rsidRPr="00814974">
        <w:t>GHz 0</w:t>
      </w:r>
      <w:r w:rsidRPr="00814974">
        <w:rPr>
          <w:lang w:val="fr-CH"/>
        </w:rPr>
        <w:t>,</w:t>
      </w:r>
      <w:r w:rsidRPr="00814974">
        <w:t xml:space="preserve">5 </w:t>
      </w:r>
      <w:r w:rsidRPr="00814974">
        <w:rPr>
          <w:rFonts w:cs="Times New Roman"/>
        </w:rPr>
        <w:t xml:space="preserve">&lt; </w:t>
      </w:r>
      <w:r w:rsidRPr="00814974">
        <w:rPr>
          <w:rFonts w:ascii="Symbol" w:hAnsi="Symbol"/>
        </w:rPr>
        <w:t></w:t>
      </w:r>
      <w:r w:rsidRPr="00814974">
        <w:rPr>
          <w:sz w:val="8"/>
        </w:rPr>
        <w:t xml:space="preserve"> </w:t>
      </w:r>
      <w:r w:rsidRPr="00814974">
        <w:rPr>
          <w:i/>
          <w:iCs/>
        </w:rPr>
        <w:t>f</w:t>
      </w:r>
      <w:r w:rsidRPr="00814974">
        <w:rPr>
          <w:rFonts w:hint="cs"/>
          <w:rtl/>
        </w:rPr>
        <w:t xml:space="preserve"> يستعمل </w:t>
      </w:r>
      <w:r w:rsidRPr="00814974">
        <w:rPr>
          <w:rFonts w:ascii="Symbol" w:hAnsi="Symbol"/>
        </w:rPr>
        <w:t></w:t>
      </w:r>
      <w:r w:rsidRPr="00814974">
        <w:rPr>
          <w:sz w:val="8"/>
        </w:rPr>
        <w:t xml:space="preserve"> </w:t>
      </w:r>
      <w:r w:rsidRPr="00814974">
        <w:rPr>
          <w:i/>
          <w:iCs/>
        </w:rPr>
        <w:t>f</w:t>
      </w:r>
      <w:r w:rsidRPr="00814974">
        <w:rPr>
          <w:rFonts w:hint="cs"/>
          <w:rtl/>
        </w:rPr>
        <w:t xml:space="preserve"> = </w:t>
      </w:r>
      <w:r w:rsidRPr="00814974">
        <w:t>0</w:t>
      </w:r>
      <w:r w:rsidRPr="00814974">
        <w:rPr>
          <w:lang w:val="fr-CH"/>
        </w:rPr>
        <w:t>,</w:t>
      </w:r>
      <w:r w:rsidRPr="00814974">
        <w:t>5</w:t>
      </w:r>
    </w:p>
    <w:p w14:paraId="0BB0D0B6" w14:textId="77777777" w:rsidR="00814974" w:rsidRPr="00814974" w:rsidRDefault="00814974" w:rsidP="00A23BC9">
      <w:pPr>
        <w:pStyle w:val="Equationlegend"/>
        <w:rPr>
          <w:rtl/>
        </w:rPr>
      </w:pPr>
      <w:r w:rsidRPr="00814974">
        <w:tab/>
      </w:r>
      <w:r w:rsidRPr="00814974">
        <w:rPr>
          <w:i/>
          <w:iCs/>
        </w:rPr>
        <w:t>f</w:t>
      </w:r>
      <w:r w:rsidRPr="00814974">
        <w:rPr>
          <w:rtl/>
        </w:rPr>
        <w:t>:</w:t>
      </w:r>
      <w:r w:rsidRPr="00814974">
        <w:rPr>
          <w:rtl/>
        </w:rPr>
        <w:tab/>
        <w:t xml:space="preserve">تردد الموجة الحاملة </w:t>
      </w:r>
      <w:r w:rsidRPr="00814974">
        <w:t>(GHz)</w:t>
      </w:r>
      <w:r w:rsidRPr="00814974">
        <w:rPr>
          <w:rFonts w:hint="cs"/>
          <w:rtl/>
        </w:rPr>
        <w:t>.</w:t>
      </w:r>
    </w:p>
    <w:p w14:paraId="194396DC" w14:textId="77777777" w:rsidR="00814974" w:rsidRPr="00814974" w:rsidRDefault="00814974" w:rsidP="00814974">
      <w:pPr>
        <w:keepNext/>
        <w:rPr>
          <w:rtl/>
          <w:lang w:bidi="ar-EG"/>
        </w:rPr>
      </w:pPr>
      <w:r w:rsidRPr="00814974">
        <w:rPr>
          <w:rFonts w:hint="cs"/>
          <w:rtl/>
          <w:lang w:bidi="ar-EG"/>
        </w:rPr>
        <w:t>لا تطبق هذه المعادلة إلا على أمدية المعلمات التالية:</w:t>
      </w:r>
    </w:p>
    <w:p w14:paraId="50FF2700" w14:textId="77777777" w:rsidR="00814974" w:rsidRPr="00814974" w:rsidRDefault="00814974" w:rsidP="00A23BC9">
      <w:pPr>
        <w:pStyle w:val="Equationlegend"/>
      </w:pPr>
      <w:r w:rsidRPr="00814974">
        <w:rPr>
          <w:rtl/>
        </w:rPr>
        <w:tab/>
      </w:r>
      <w:r w:rsidRPr="00814974">
        <w:rPr>
          <w:rtl/>
        </w:rPr>
        <w:tab/>
      </w:r>
      <w:r w:rsidRPr="00814974">
        <w:t xml:space="preserve">GHz 11 </w:t>
      </w:r>
      <w:r w:rsidRPr="00814974">
        <w:sym w:font="Symbol" w:char="F0B3"/>
      </w:r>
      <w:r w:rsidRPr="00814974">
        <w:t xml:space="preserve"> </w:t>
      </w:r>
      <w:r w:rsidRPr="00814974">
        <w:rPr>
          <w:i/>
          <w:iCs/>
        </w:rPr>
        <w:t>f</w:t>
      </w:r>
      <w:r w:rsidRPr="00814974">
        <w:t xml:space="preserve"> </w:t>
      </w:r>
      <w:r w:rsidRPr="00814974">
        <w:sym w:font="Symbol" w:char="F0B3"/>
      </w:r>
      <w:r w:rsidRPr="00814974">
        <w:t xml:space="preserve"> 2</w:t>
      </w:r>
      <w:r w:rsidRPr="00814974">
        <w:rPr>
          <w:rFonts w:hint="cs"/>
          <w:rtl/>
        </w:rPr>
        <w:t> </w:t>
      </w:r>
    </w:p>
    <w:p w14:paraId="678803DD" w14:textId="77777777" w:rsidR="00814974" w:rsidRPr="00814974" w:rsidRDefault="00814974" w:rsidP="00A23BC9">
      <w:pPr>
        <w:pStyle w:val="Equationlegend"/>
      </w:pPr>
      <w:r w:rsidRPr="00814974">
        <w:rPr>
          <w:rtl/>
        </w:rPr>
        <w:tab/>
      </w:r>
      <w:r w:rsidRPr="00814974">
        <w:rPr>
          <w:rtl/>
        </w:rPr>
        <w:tab/>
      </w:r>
      <w:r w:rsidRPr="00814974">
        <w:t xml:space="preserve">km 70 </w:t>
      </w:r>
      <w:r w:rsidRPr="00814974">
        <w:sym w:font="Symbol" w:char="F0B3"/>
      </w:r>
      <w:r w:rsidRPr="00814974">
        <w:t xml:space="preserve"> </w:t>
      </w:r>
      <w:r w:rsidRPr="00814974">
        <w:rPr>
          <w:i/>
          <w:iCs/>
        </w:rPr>
        <w:t>d</w:t>
      </w:r>
      <w:r w:rsidRPr="00814974">
        <w:t xml:space="preserve"> </w:t>
      </w:r>
      <w:r w:rsidRPr="00814974">
        <w:sym w:font="Symbol" w:char="F0B3"/>
      </w:r>
      <w:r w:rsidRPr="00814974">
        <w:t xml:space="preserve"> 30</w:t>
      </w:r>
      <w:r w:rsidRPr="00814974">
        <w:rPr>
          <w:rFonts w:hint="cs"/>
          <w:rtl/>
        </w:rPr>
        <w:t>.</w:t>
      </w:r>
    </w:p>
    <w:p w14:paraId="68091F75" w14:textId="77777777" w:rsidR="00814974" w:rsidRPr="00814974" w:rsidRDefault="00814974" w:rsidP="00A23BC9">
      <w:pPr>
        <w:pStyle w:val="Heading4"/>
        <w:rPr>
          <w:rtl/>
        </w:rPr>
      </w:pPr>
      <w:r w:rsidRPr="00814974">
        <w:t>3.5.2.6</w:t>
      </w:r>
      <w:r w:rsidRPr="00814974">
        <w:rPr>
          <w:rtl/>
        </w:rPr>
        <w:tab/>
        <w:t xml:space="preserve">التنبؤ بالانقطاع عند استخدام </w:t>
      </w:r>
      <w:r w:rsidRPr="00814974">
        <w:rPr>
          <w:rFonts w:hint="cs"/>
          <w:rtl/>
        </w:rPr>
        <w:t>التنوع</w:t>
      </w:r>
      <w:r w:rsidRPr="00814974">
        <w:rPr>
          <w:rtl/>
        </w:rPr>
        <w:t xml:space="preserve"> الزاوي</w:t>
      </w:r>
    </w:p>
    <w:p w14:paraId="4108B41B" w14:textId="77777777" w:rsidR="00814974" w:rsidRPr="00814974" w:rsidRDefault="00814974" w:rsidP="00814974">
      <w:pPr>
        <w:rPr>
          <w:rtl/>
        </w:rPr>
      </w:pPr>
      <w:r w:rsidRPr="00814974">
        <w:rPr>
          <w:i/>
          <w:iCs/>
          <w:rtl/>
        </w:rPr>
        <w:t xml:space="preserve">الخطوة </w:t>
      </w:r>
      <w:r w:rsidRPr="00814974">
        <w:rPr>
          <w:i/>
          <w:iCs/>
        </w:rPr>
        <w:t>1</w:t>
      </w:r>
      <w:r w:rsidRPr="00814974">
        <w:rPr>
          <w:rtl/>
        </w:rPr>
        <w:t>: تقدر زاوية الوصول المتوسطة</w:t>
      </w:r>
      <w:r w:rsidRPr="00814974">
        <w:rPr>
          <w:rFonts w:hint="cs"/>
          <w:rtl/>
        </w:rPr>
        <w:t>،</w:t>
      </w:r>
      <w:r w:rsidRPr="00814974">
        <w:rPr>
          <w:rtl/>
        </w:rPr>
        <w:t xml:space="preserve"> </w:t>
      </w:r>
      <w:r w:rsidRPr="00814974">
        <w:rPr>
          <w:szCs w:val="20"/>
        </w:rPr>
        <w:sym w:font="Symbol" w:char="F06D"/>
      </w:r>
      <w:r w:rsidRPr="00814974">
        <w:rPr>
          <w:sz w:val="24"/>
          <w:szCs w:val="22"/>
          <w:vertAlign w:val="subscript"/>
        </w:rPr>
        <w:sym w:font="Symbol" w:char="F071"/>
      </w:r>
      <w:r w:rsidRPr="00814974">
        <w:rPr>
          <w:rFonts w:hint="cs"/>
          <w:rtl/>
        </w:rPr>
        <w:t>،</w:t>
      </w:r>
      <w:r w:rsidRPr="00814974">
        <w:rPr>
          <w:rtl/>
        </w:rPr>
        <w:t xml:space="preserve"> من الصيغة التالية:</w:t>
      </w:r>
    </w:p>
    <w:p w14:paraId="05F2392B" w14:textId="13EEBA54" w:rsidR="00814974" w:rsidRPr="00814974" w:rsidRDefault="00814974" w:rsidP="00A23BC9">
      <w:pPr>
        <w:pStyle w:val="Equation"/>
      </w:pPr>
      <w:r w:rsidRPr="00814974">
        <w:tab/>
      </w:r>
      <w:r w:rsidR="009F0B52">
        <w:rPr>
          <w:rFonts w:hint="cs"/>
          <w:rtl/>
        </w:rPr>
        <w:t>بالدرجات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θ</m:t>
            </m:r>
          </m:sub>
        </m:sSub>
        <m:r>
          <w:rPr>
            <w:rFonts w:ascii="Cambria Math" w:hAnsi="Cambria Math"/>
          </w:rPr>
          <m:t>=2.89×</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d</m:t>
        </m:r>
      </m:oMath>
      <w:r w:rsidRPr="00814974">
        <w:tab/>
      </w:r>
      <w:r w:rsidRPr="00814974">
        <w:rPr>
          <w:szCs w:val="22"/>
        </w:rPr>
        <w:t>(164)</w:t>
      </w:r>
    </w:p>
    <w:p w14:paraId="3887D36E" w14:textId="77777777" w:rsidR="00814974" w:rsidRPr="00814974" w:rsidRDefault="00814974" w:rsidP="00814974">
      <w:pPr>
        <w:rPr>
          <w:rtl/>
        </w:rPr>
      </w:pPr>
      <w:r w:rsidRPr="00814974">
        <w:rPr>
          <w:rtl/>
        </w:rPr>
        <w:t xml:space="preserve">حيث </w:t>
      </w:r>
      <w:r w:rsidRPr="00814974">
        <w:rPr>
          <w:i/>
          <w:iCs/>
        </w:rPr>
        <w:t>G</w:t>
      </w:r>
      <w:r w:rsidRPr="00814974">
        <w:rPr>
          <w:i/>
          <w:iCs/>
          <w:position w:val="-4"/>
          <w:sz w:val="16"/>
          <w:szCs w:val="19"/>
        </w:rPr>
        <w:t>m</w:t>
      </w:r>
      <w:r w:rsidRPr="00814974">
        <w:rPr>
          <w:rtl/>
        </w:rPr>
        <w:t xml:space="preserve"> هي القيمة المتوسطة لتدرج الانكسار (وحدات-</w:t>
      </w:r>
      <w:r w:rsidRPr="00814974">
        <w:t>km/</w:t>
      </w:r>
      <w:r w:rsidRPr="00814974">
        <w:rPr>
          <w:i/>
          <w:iCs/>
        </w:rPr>
        <w:t>N</w:t>
      </w:r>
      <w:r w:rsidRPr="00814974">
        <w:rPr>
          <w:rtl/>
        </w:rPr>
        <w:t xml:space="preserve">). وفي حالة وجود انعكاس أرضي قوي بشكل واضح يمكن تقدير </w:t>
      </w:r>
      <w:r w:rsidRPr="00814974">
        <w:rPr>
          <w:szCs w:val="20"/>
        </w:rPr>
        <w:sym w:font="Symbol" w:char="F06D"/>
      </w:r>
      <w:r w:rsidRPr="00814974">
        <w:rPr>
          <w:sz w:val="24"/>
          <w:szCs w:val="22"/>
          <w:vertAlign w:val="subscript"/>
        </w:rPr>
        <w:sym w:font="Symbol" w:char="F071"/>
      </w:r>
      <w:r w:rsidRPr="00814974">
        <w:rPr>
          <w:rtl/>
        </w:rPr>
        <w:t xml:space="preserve"> من زاوية وصول الشعاع المنعكس في ظروف الانتشار العادية.</w:t>
      </w:r>
    </w:p>
    <w:p w14:paraId="4DC6EE43" w14:textId="77777777" w:rsidR="00814974" w:rsidRPr="00814974" w:rsidRDefault="00814974" w:rsidP="00814974">
      <w:pPr>
        <w:keepNext/>
        <w:rPr>
          <w:rtl/>
        </w:rPr>
      </w:pPr>
      <w:r w:rsidRPr="00814974">
        <w:rPr>
          <w:i/>
          <w:iCs/>
          <w:rtl/>
        </w:rPr>
        <w:t xml:space="preserve">الخطوة </w:t>
      </w:r>
      <w:r w:rsidRPr="00814974">
        <w:rPr>
          <w:i/>
          <w:iCs/>
        </w:rPr>
        <w:t>2</w:t>
      </w:r>
      <w:r w:rsidRPr="00814974">
        <w:rPr>
          <w:rtl/>
        </w:rPr>
        <w:t>: تحسب معلمة الخفض غير الانتقائي</w:t>
      </w:r>
      <w:r w:rsidRPr="00814974">
        <w:rPr>
          <w:rFonts w:hint="cs"/>
          <w:rtl/>
        </w:rPr>
        <w:t>،</w:t>
      </w:r>
      <w:r w:rsidRPr="00814974">
        <w:rPr>
          <w:rtl/>
        </w:rPr>
        <w:t xml:space="preserve"> </w:t>
      </w:r>
      <w:r w:rsidRPr="00814974">
        <w:rPr>
          <w:i/>
          <w:iCs/>
        </w:rPr>
        <w:t>r</w:t>
      </w:r>
      <w:r w:rsidRPr="00814974">
        <w:rPr>
          <w:rFonts w:hint="cs"/>
          <w:rtl/>
        </w:rPr>
        <w:t>،</w:t>
      </w:r>
      <w:r w:rsidRPr="00814974">
        <w:rPr>
          <w:rtl/>
        </w:rPr>
        <w:t xml:space="preserve"> من الصيغة التالية:</w:t>
      </w:r>
    </w:p>
    <w:p w14:paraId="63AF6F3B" w14:textId="6D66D761" w:rsidR="00814974" w:rsidRPr="00814974" w:rsidRDefault="00814974" w:rsidP="00A23BC9">
      <w:pPr>
        <w:pStyle w:val="Equation"/>
      </w:pPr>
      <w:r w:rsidRPr="00814974">
        <w:tab/>
      </w:r>
      <w:r w:rsidR="009F0B52" w:rsidRPr="008947EA">
        <w:rPr>
          <w:position w:val="-42"/>
        </w:rPr>
        <w:object w:dxaOrig="6000" w:dyaOrig="960" w14:anchorId="7D3B7790">
          <v:shape id="_x0000_i1316" type="#_x0000_t75" style="width:316.05pt;height:47.7pt" o:ole="" fillcolor="window">
            <v:imagedata r:id="rId277" o:title=""/>
          </v:shape>
          <o:OLEObject Type="Embed" ProgID="Equation.3" ShapeID="_x0000_i1316" DrawAspect="Content" ObjectID="_1826701975" r:id="rId278"/>
        </w:object>
      </w:r>
      <w:r w:rsidRPr="00814974">
        <w:tab/>
      </w:r>
      <w:r w:rsidRPr="00814974">
        <w:rPr>
          <w:szCs w:val="22"/>
        </w:rPr>
        <w:t>(165)</w:t>
      </w:r>
    </w:p>
    <w:p w14:paraId="5C4B240A" w14:textId="77777777" w:rsidR="00814974" w:rsidRPr="00814974" w:rsidRDefault="00814974" w:rsidP="00814974">
      <w:pPr>
        <w:rPr>
          <w:rtl/>
        </w:rPr>
      </w:pPr>
      <w:r w:rsidRPr="00814974">
        <w:rPr>
          <w:rtl/>
        </w:rPr>
        <w:t>حيث:</w:t>
      </w:r>
    </w:p>
    <w:p w14:paraId="49B28C44" w14:textId="4106F7C2" w:rsidR="00814974" w:rsidRPr="00814974" w:rsidRDefault="00814974" w:rsidP="00A23BC9">
      <w:pPr>
        <w:pStyle w:val="Equation"/>
      </w:pPr>
      <w:r w:rsidRPr="00814974">
        <w:tab/>
      </w:r>
      <m:oMath>
        <m:r>
          <w:rPr>
            <w:rFonts w:ascii="Cambria Math" w:hAnsi="Cambria Math"/>
          </w:rPr>
          <m:t>q</m:t>
        </m:r>
        <m:r>
          <m:rPr>
            <m:sty m:val="p"/>
          </m:rPr>
          <w:rPr>
            <w:rFonts w:ascii="Cambria Math" w:hAnsi="Cambria Math"/>
          </w:rPr>
          <m:t>=2 505×</m:t>
        </m:r>
        <m:sSup>
          <m:sSupPr>
            <m:ctrlPr>
              <w:rPr>
                <w:rFonts w:ascii="Cambria Math" w:hAnsi="Cambria Math"/>
              </w:rPr>
            </m:ctrlPr>
          </m:sSupPr>
          <m:e>
            <m:r>
              <m:rPr>
                <m:sty m:val="p"/>
              </m:rPr>
              <w:rPr>
                <w:rFonts w:ascii="Cambria Math" w:hAnsi="Cambria Math"/>
              </w:rPr>
              <m:t>0.0437</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δ</m:t>
                    </m:r>
                  </m:num>
                  <m:den>
                    <m:r>
                      <m:rPr>
                        <m:sty m:val="p"/>
                      </m:rPr>
                      <w:rPr>
                        <w:rFonts w:ascii="Cambria Math" w:hAnsi="Cambria Math"/>
                      </w:rPr>
                      <m:t>Ω</m:t>
                    </m:r>
                  </m:den>
                </m:f>
              </m:e>
            </m:d>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0.593</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ε</m:t>
                    </m:r>
                  </m:num>
                  <m:den>
                    <m:r>
                      <m:rPr>
                        <m:sty m:val="p"/>
                      </m:rPr>
                      <w:rPr>
                        <w:rFonts w:ascii="Cambria Math" w:hAnsi="Cambria Math"/>
                      </w:rPr>
                      <m:t>δ</m:t>
                    </m:r>
                  </m:den>
                </m:f>
              </m:e>
            </m:d>
          </m:sup>
        </m:sSup>
      </m:oMath>
      <w:r w:rsidRPr="00814974">
        <w:tab/>
      </w:r>
      <w:r w:rsidRPr="00814974">
        <w:rPr>
          <w:szCs w:val="22"/>
        </w:rPr>
        <w:t>(166)</w:t>
      </w:r>
    </w:p>
    <w:p w14:paraId="61BBF779" w14:textId="77777777" w:rsidR="00814974" w:rsidRPr="00814974" w:rsidRDefault="00814974" w:rsidP="00814974">
      <w:pPr>
        <w:rPr>
          <w:rtl/>
        </w:rPr>
      </w:pPr>
      <w:r w:rsidRPr="00814974">
        <w:rPr>
          <w:rtl/>
        </w:rPr>
        <w:t>و</w:t>
      </w:r>
    </w:p>
    <w:p w14:paraId="0311D6F2" w14:textId="77777777" w:rsidR="00814974" w:rsidRPr="00814974" w:rsidRDefault="00814974" w:rsidP="00A23BC9">
      <w:pPr>
        <w:pStyle w:val="Equationlegend"/>
      </w:pPr>
      <w:r w:rsidRPr="00814974">
        <w:tab/>
      </w:r>
      <w:r w:rsidRPr="00814974">
        <w:rPr>
          <w:rFonts w:ascii="Symbol" w:hAnsi="Symbol" w:cs="Times New Roman"/>
        </w:rPr>
        <w:t></w:t>
      </w:r>
      <w:r w:rsidRPr="00814974">
        <w:rPr>
          <w:rtl/>
        </w:rPr>
        <w:t>:</w:t>
      </w:r>
      <w:r w:rsidRPr="00814974">
        <w:rPr>
          <w:rtl/>
        </w:rPr>
        <w:tab/>
        <w:t>مباعدة الزاوية بين المخططين</w:t>
      </w:r>
    </w:p>
    <w:p w14:paraId="5E6FAA4D" w14:textId="77777777" w:rsidR="00814974" w:rsidRPr="00814974" w:rsidRDefault="00814974" w:rsidP="00A23BC9">
      <w:pPr>
        <w:pStyle w:val="Equationlegend"/>
      </w:pPr>
      <w:r w:rsidRPr="00814974">
        <w:tab/>
      </w:r>
      <w:r w:rsidRPr="00814974">
        <w:rPr>
          <w:rFonts w:ascii="Symbol" w:hAnsi="Symbol" w:cs="Times New Roman"/>
        </w:rPr>
        <w:t></w:t>
      </w:r>
      <w:r w:rsidRPr="00814974">
        <w:rPr>
          <w:rtl/>
        </w:rPr>
        <w:t>:</w:t>
      </w:r>
      <w:r w:rsidRPr="00814974">
        <w:rPr>
          <w:rtl/>
        </w:rPr>
        <w:tab/>
        <w:t>زاوية ارتفاع الهوائي الأعلى (موجب في اتجاه الأرض)</w:t>
      </w:r>
    </w:p>
    <w:p w14:paraId="7CE52224" w14:textId="77777777" w:rsidR="00814974" w:rsidRPr="00814974" w:rsidRDefault="00814974" w:rsidP="00A23BC9">
      <w:pPr>
        <w:pStyle w:val="Equationlegend"/>
        <w:rPr>
          <w:rtl/>
        </w:rPr>
      </w:pPr>
      <w:r w:rsidRPr="00814974">
        <w:tab/>
      </w:r>
      <w:r w:rsidRPr="00814974">
        <w:rPr>
          <w:rFonts w:ascii="Symbol" w:hAnsi="Symbol" w:cs="Times New Roman"/>
        </w:rPr>
        <w:t></w:t>
      </w:r>
      <w:r w:rsidRPr="00814974">
        <w:rPr>
          <w:rtl/>
        </w:rPr>
        <w:t>:</w:t>
      </w:r>
      <w:r w:rsidRPr="00814974">
        <w:rPr>
          <w:rtl/>
        </w:rPr>
        <w:tab/>
        <w:t>فتحة نصف القدرة لحزمة مخططات الهوائي.</w:t>
      </w:r>
    </w:p>
    <w:p w14:paraId="7D5BAB92" w14:textId="77777777" w:rsidR="00814974" w:rsidRPr="00814974" w:rsidRDefault="00814974" w:rsidP="00814974">
      <w:pPr>
        <w:rPr>
          <w:rtl/>
        </w:rPr>
      </w:pPr>
      <w:r w:rsidRPr="00814974">
        <w:rPr>
          <w:i/>
          <w:iCs/>
          <w:rtl/>
        </w:rPr>
        <w:t xml:space="preserve">الخطوة </w:t>
      </w:r>
      <w:r w:rsidRPr="00814974">
        <w:rPr>
          <w:i/>
          <w:iCs/>
        </w:rPr>
        <w:t>3</w:t>
      </w:r>
      <w:r w:rsidRPr="00814974">
        <w:rPr>
          <w:rtl/>
        </w:rPr>
        <w:t xml:space="preserve">: تحسب معلمة الترابط غير الانتقائي </w:t>
      </w:r>
      <w:r w:rsidRPr="00814974">
        <w:rPr>
          <w:i/>
          <w:iCs/>
        </w:rPr>
        <w:t>Q</w:t>
      </w:r>
      <w:r w:rsidRPr="00814974">
        <w:rPr>
          <w:position w:val="-4"/>
          <w:sz w:val="16"/>
          <w:szCs w:val="19"/>
        </w:rPr>
        <w:t>0</w:t>
      </w:r>
      <w:r w:rsidRPr="00814974">
        <w:rPr>
          <w:rtl/>
        </w:rPr>
        <w:t xml:space="preserve"> من الصيغة التالية:</w:t>
      </w:r>
    </w:p>
    <w:p w14:paraId="40D200D7" w14:textId="24D25270" w:rsidR="00814974" w:rsidRPr="00814974" w:rsidRDefault="00814974" w:rsidP="00A23BC9">
      <w:pPr>
        <w:pStyle w:val="Equation"/>
      </w:pPr>
      <w:r w:rsidRPr="00814974">
        <w:tab/>
      </w:r>
      <w:r w:rsidR="009F0B52" w:rsidRPr="008947EA">
        <w:rPr>
          <w:position w:val="-36"/>
        </w:rPr>
        <w:object w:dxaOrig="8240" w:dyaOrig="820" w14:anchorId="12A025AE">
          <v:shape id="_x0000_i1319" type="#_x0000_t75" style="width:410.5pt;height:42.1pt" o:ole="" fillcolor="window">
            <v:imagedata r:id="rId279" o:title=""/>
          </v:shape>
          <o:OLEObject Type="Embed" ProgID="Equation.3" ShapeID="_x0000_i1319" DrawAspect="Content" ObjectID="_1826701976" r:id="rId280"/>
        </w:object>
      </w:r>
      <w:r w:rsidRPr="00814974">
        <w:rPr>
          <w:sz w:val="20"/>
          <w:szCs w:val="24"/>
        </w:rPr>
        <w:tab/>
      </w:r>
      <w:r w:rsidRPr="00814974">
        <w:rPr>
          <w:szCs w:val="22"/>
        </w:rPr>
        <w:t>(167)</w:t>
      </w:r>
    </w:p>
    <w:p w14:paraId="53771B3C" w14:textId="77777777" w:rsidR="00814974" w:rsidRPr="00814974" w:rsidRDefault="00814974" w:rsidP="00814974">
      <w:pPr>
        <w:spacing w:before="240"/>
        <w:rPr>
          <w:rtl/>
        </w:rPr>
      </w:pPr>
      <w:r w:rsidRPr="00814974">
        <w:rPr>
          <w:i/>
          <w:iCs/>
          <w:rtl/>
        </w:rPr>
        <w:t xml:space="preserve">الخطوة </w:t>
      </w:r>
      <w:r w:rsidRPr="00814974">
        <w:rPr>
          <w:i/>
          <w:iCs/>
        </w:rPr>
        <w:t>4</w:t>
      </w:r>
      <w:r w:rsidRPr="00814974">
        <w:rPr>
          <w:rtl/>
        </w:rPr>
        <w:t>: تحسب معلمة النشاط عبر مسيرات متعددة</w:t>
      </w:r>
      <w:r w:rsidRPr="00814974">
        <w:rPr>
          <w:rFonts w:hint="cs"/>
          <w:rtl/>
        </w:rPr>
        <w:t>،</w:t>
      </w:r>
      <w:r w:rsidRPr="00814974">
        <w:rPr>
          <w:rtl/>
        </w:rPr>
        <w:t xml:space="preserve"> </w:t>
      </w:r>
      <w:r w:rsidRPr="00814974">
        <w:rPr>
          <w:szCs w:val="20"/>
        </w:rPr>
        <w:sym w:font="Symbol" w:char="F068"/>
      </w:r>
      <w:r w:rsidRPr="00814974">
        <w:rPr>
          <w:rFonts w:hint="cs"/>
          <w:rtl/>
        </w:rPr>
        <w:t>،</w:t>
      </w:r>
      <w:r w:rsidRPr="00814974">
        <w:rPr>
          <w:rtl/>
        </w:rPr>
        <w:t xml:space="preserve"> مثل الخطوة </w:t>
      </w:r>
      <w:r w:rsidRPr="00814974">
        <w:t>2</w:t>
      </w:r>
      <w:r w:rsidRPr="00814974">
        <w:rPr>
          <w:rtl/>
        </w:rPr>
        <w:t xml:space="preserve"> من الفقرة </w:t>
      </w:r>
      <w:r w:rsidRPr="00814974">
        <w:t>1.4</w:t>
      </w:r>
      <w:r w:rsidRPr="00814974">
        <w:rPr>
          <w:rtl/>
        </w:rPr>
        <w:t>.</w:t>
      </w:r>
    </w:p>
    <w:p w14:paraId="1B5CB28D" w14:textId="77777777" w:rsidR="00814974" w:rsidRPr="00814974" w:rsidRDefault="00814974" w:rsidP="00814974">
      <w:pPr>
        <w:rPr>
          <w:rtl/>
        </w:rPr>
      </w:pPr>
      <w:r w:rsidRPr="00814974">
        <w:rPr>
          <w:i/>
          <w:iCs/>
          <w:rtl/>
        </w:rPr>
        <w:t xml:space="preserve">الخطوة </w:t>
      </w:r>
      <w:r w:rsidRPr="00814974">
        <w:rPr>
          <w:i/>
          <w:iCs/>
        </w:rPr>
        <w:t>5</w:t>
      </w:r>
      <w:r w:rsidRPr="00814974">
        <w:rPr>
          <w:rtl/>
        </w:rPr>
        <w:t>: يحسب احتمال الانقطاع غير الانتقائي من الصيغة التالية:</w:t>
      </w:r>
    </w:p>
    <w:p w14:paraId="4E3A9853" w14:textId="77777777" w:rsidR="00814974" w:rsidRPr="00814974" w:rsidRDefault="00814974" w:rsidP="00A23BC9">
      <w:pPr>
        <w:pStyle w:val="Equation"/>
        <w:rPr>
          <w:rtl/>
          <w:lang w:bidi="ar-EG"/>
        </w:rPr>
      </w:pPr>
      <w:r w:rsidRPr="00814974">
        <w:tab/>
      </w:r>
      <w:r w:rsidRPr="00814974">
        <w:rPr>
          <w:lang w:val="fr-CH"/>
        </w:rPr>
        <w:object w:dxaOrig="2299" w:dyaOrig="440" w14:anchorId="075692E3">
          <v:shape id="_x0000_i1148" type="#_x0000_t75" style="width:115.95pt;height:22.45pt" o:ole="" fillcolor="window">
            <v:imagedata r:id="rId281" o:title=""/>
          </v:shape>
          <o:OLEObject Type="Embed" ProgID="Equation.3" ShapeID="_x0000_i1148" DrawAspect="Content" ObjectID="_1826701977" r:id="rId282"/>
        </w:object>
      </w:r>
      <w:r w:rsidRPr="00814974">
        <w:tab/>
      </w:r>
      <w:r w:rsidRPr="00814974">
        <w:rPr>
          <w:szCs w:val="22"/>
        </w:rPr>
        <w:t>(168)</w:t>
      </w:r>
    </w:p>
    <w:p w14:paraId="38F27E78" w14:textId="77777777" w:rsidR="00814974" w:rsidRPr="00814974" w:rsidRDefault="00814974" w:rsidP="00814974">
      <w:pPr>
        <w:spacing w:before="240"/>
        <w:rPr>
          <w:rtl/>
        </w:rPr>
      </w:pPr>
      <w:r w:rsidRPr="00814974">
        <w:rPr>
          <w:i/>
          <w:iCs/>
          <w:rtl/>
        </w:rPr>
        <w:lastRenderedPageBreak/>
        <w:t xml:space="preserve">الخطوة </w:t>
      </w:r>
      <w:r w:rsidRPr="00814974">
        <w:rPr>
          <w:i/>
          <w:iCs/>
        </w:rPr>
        <w:t>6</w:t>
      </w:r>
      <w:r w:rsidRPr="00814974">
        <w:rPr>
          <w:rtl/>
        </w:rPr>
        <w:t xml:space="preserve">: يحسب مربع معامل الترابط الانتقائي </w:t>
      </w:r>
      <w:r w:rsidRPr="00814974">
        <w:rPr>
          <w:i/>
          <w:iCs/>
        </w:rPr>
        <w:t>k</w:t>
      </w:r>
      <w:r w:rsidRPr="00814974">
        <w:rPr>
          <w:i/>
          <w:iCs/>
          <w:position w:val="-4"/>
          <w:sz w:val="16"/>
          <w:szCs w:val="19"/>
        </w:rPr>
        <w:t>s</w:t>
      </w:r>
      <w:r w:rsidRPr="00814974">
        <w:t>,</w:t>
      </w:r>
      <w:r w:rsidRPr="00814974">
        <w:rPr>
          <w:rtl/>
        </w:rPr>
        <w:t xml:space="preserve"> من الصيغة التالية:</w:t>
      </w:r>
    </w:p>
    <w:p w14:paraId="49EAA506" w14:textId="693A2591" w:rsidR="00814974" w:rsidRPr="00814974" w:rsidRDefault="00814974" w:rsidP="00A23BC9">
      <w:pPr>
        <w:pStyle w:val="Equation"/>
      </w:pPr>
      <w:r w:rsidRPr="00814974">
        <w:tab/>
      </w:r>
      <m:oMath>
        <m:sSubSup>
          <m:sSubSupPr>
            <m:ctrlPr>
              <w:rPr>
                <w:rFonts w:ascii="Cambria Math" w:hAnsi="Cambria Math"/>
              </w:rPr>
            </m:ctrlPr>
          </m:sSubSupPr>
          <m:e>
            <m:r>
              <w:rPr>
                <w:rFonts w:ascii="Cambria Math" w:hAnsi="Cambria Math"/>
              </w:rPr>
              <m:t>k</m:t>
            </m:r>
          </m:e>
          <m:sub>
            <m:r>
              <w:rPr>
                <w:rFonts w:ascii="Cambria Math" w:hAnsi="Cambria Math"/>
              </w:rPr>
              <m:t>s</m:t>
            </m:r>
          </m:sub>
          <m:sup>
            <m:r>
              <m:rPr>
                <m:sty m:val="p"/>
              </m:rPr>
              <w:rPr>
                <w:rFonts w:ascii="Cambria Math" w:hAnsi="Cambria Math"/>
              </w:rPr>
              <m:t>2</m:t>
            </m:r>
          </m:sup>
        </m:sSubSup>
        <m:r>
          <m:rPr>
            <m:sty m:val="p"/>
          </m:rPr>
          <w:rPr>
            <w:rFonts w:ascii="Cambria Math" w:hAnsi="Cambria Math"/>
          </w:rPr>
          <m:t>=1-</m:t>
        </m:r>
        <m:d>
          <m:dPr>
            <m:ctrlPr>
              <w:rPr>
                <w:rFonts w:ascii="Cambria Math" w:hAnsi="Cambria Math"/>
              </w:rPr>
            </m:ctrlPr>
          </m:dPr>
          <m:e>
            <m:r>
              <m:rPr>
                <m:sty m:val="p"/>
              </m:rPr>
              <w:rPr>
                <w:rFonts w:ascii="Cambria Math" w:hAnsi="Cambria Math"/>
              </w:rPr>
              <m:t>0.0763×</m:t>
            </m:r>
            <m:sSup>
              <m:sSupPr>
                <m:ctrlPr>
                  <w:rPr>
                    <w:rFonts w:ascii="Cambria Math" w:hAnsi="Cambria Math"/>
                  </w:rPr>
                </m:ctrlPr>
              </m:sSupPr>
              <m:e>
                <m:r>
                  <m:rPr>
                    <m:sty m:val="p"/>
                  </m:rPr>
                  <w:rPr>
                    <w:rFonts w:ascii="Cambria Math" w:hAnsi="Cambria Math"/>
                  </w:rPr>
                  <m:t>0.694</m:t>
                </m:r>
              </m:e>
              <m:sup>
                <m:sSub>
                  <m:sSubPr>
                    <m:ctrlPr>
                      <w:rPr>
                        <w:rFonts w:ascii="Cambria Math" w:hAnsi="Cambria Math"/>
                      </w:rPr>
                    </m:ctrlPr>
                  </m:sSubPr>
                  <m:e>
                    <m:r>
                      <m:rPr>
                        <m:sty m:val="p"/>
                      </m:rPr>
                      <w:rPr>
                        <w:rFonts w:ascii="Cambria Math" w:hAnsi="Cambria Math"/>
                      </w:rPr>
                      <m:t>μ</m:t>
                    </m:r>
                  </m:e>
                  <m:sub>
                    <m:r>
                      <m:rPr>
                        <m:sty m:val="p"/>
                      </m:rPr>
                      <w:rPr>
                        <w:rFonts w:ascii="Cambria Math" w:hAnsi="Cambria Math"/>
                      </w:rPr>
                      <m:t>θ</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Sup>
                  <m:sSubSupPr>
                    <m:ctrlPr>
                      <w:rPr>
                        <w:rFonts w:ascii="Cambria Math" w:hAnsi="Cambria Math"/>
                      </w:rPr>
                    </m:ctrlPr>
                  </m:sSubSupPr>
                  <m:e>
                    <m:r>
                      <m:rPr>
                        <m:sty m:val="p"/>
                      </m:rPr>
                      <w:rPr>
                        <w:rFonts w:ascii="Cambria Math" w:hAnsi="Cambria Math"/>
                      </w:rPr>
                      <m:t>23.3μ</m:t>
                    </m:r>
                  </m:e>
                  <m:sub>
                    <m:r>
                      <m:rPr>
                        <m:sty m:val="p"/>
                      </m:rPr>
                      <w:rPr>
                        <w:rFonts w:ascii="Cambria Math" w:hAnsi="Cambria Math"/>
                      </w:rPr>
                      <m:t>θ</m:t>
                    </m:r>
                  </m:sub>
                  <m:sup>
                    <m:r>
                      <m:rPr>
                        <m:sty m:val="p"/>
                      </m:rPr>
                      <w:rPr>
                        <w:rFonts w:ascii="Cambria Math" w:hAnsi="Cambria Math"/>
                      </w:rPr>
                      <m:t>2</m:t>
                    </m:r>
                  </m:sup>
                </m:sSubSup>
              </m:sup>
            </m:sSup>
          </m:e>
        </m:d>
        <m:r>
          <m:rPr>
            <m:sty m:val="p"/>
          </m:rPr>
          <w:rPr>
            <w:rFonts w:ascii="Cambria Math" w:hAnsi="Cambria Math"/>
          </w:rPr>
          <m:t>δ</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0.211-</m:t>
                </m:r>
                <m:sSub>
                  <m:sSubPr>
                    <m:ctrlPr>
                      <w:rPr>
                        <w:rFonts w:ascii="Cambria Math" w:hAnsi="Cambria Math"/>
                        <w:iCs/>
                      </w:rPr>
                    </m:ctrlPr>
                  </m:sSubPr>
                  <m:e>
                    <m:r>
                      <m:rPr>
                        <m:sty m:val="p"/>
                      </m:rPr>
                      <w:rPr>
                        <w:rFonts w:ascii="Cambria Math" w:hAnsi="Cambria Math"/>
                      </w:rPr>
                      <m:t>0.188μ</m:t>
                    </m:r>
                  </m:e>
                  <m:sub>
                    <m:r>
                      <m:rPr>
                        <m:sty m:val="p"/>
                      </m:rPr>
                      <w:rPr>
                        <w:rFonts w:ascii="Cambria Math" w:hAnsi="Cambria Math"/>
                      </w:rPr>
                      <m:t>θ</m:t>
                    </m:r>
                  </m:sub>
                </m:sSub>
                <m:r>
                  <m:rPr>
                    <m:sty m:val="p"/>
                  </m:rPr>
                  <w:rPr>
                    <w:rFonts w:ascii="Cambria Math" w:hAnsi="Cambria Math"/>
                  </w:rPr>
                  <m:t>-0.638</m:t>
                </m:r>
                <m:sSubSup>
                  <m:sSubSupPr>
                    <m:ctrlPr>
                      <w:rPr>
                        <w:rFonts w:ascii="Cambria Math" w:hAnsi="Cambria Math"/>
                        <w:iCs/>
                      </w:rPr>
                    </m:ctrlPr>
                  </m:sSubSupPr>
                  <m:e>
                    <m:r>
                      <m:rPr>
                        <m:sty m:val="p"/>
                      </m:rPr>
                      <w:rPr>
                        <w:rFonts w:ascii="Cambria Math" w:hAnsi="Cambria Math"/>
                      </w:rPr>
                      <m:t>μ</m:t>
                    </m:r>
                  </m:e>
                  <m:sub>
                    <m:r>
                      <m:rPr>
                        <m:sty m:val="p"/>
                      </m:rPr>
                      <w:rPr>
                        <w:rFonts w:ascii="Cambria Math" w:hAnsi="Cambria Math"/>
                      </w:rPr>
                      <m:t>θ</m:t>
                    </m:r>
                  </m:sub>
                  <m:sup>
                    <m:r>
                      <m:rPr>
                        <m:sty m:val="p"/>
                      </m:rPr>
                      <w:rPr>
                        <w:rFonts w:ascii="Cambria Math" w:hAnsi="Cambria Math"/>
                      </w:rPr>
                      <m:t>2</m:t>
                    </m:r>
                  </m:sup>
                </m:sSubSup>
              </m:e>
            </m:d>
          </m:e>
          <m:sup>
            <m:r>
              <m:rPr>
                <m:sty m:val="p"/>
              </m:rPr>
              <w:rPr>
                <w:rFonts w:ascii="Cambria Math" w:hAnsi="Cambria Math"/>
              </w:rPr>
              <m:t>Ω</m:t>
            </m:r>
          </m:sup>
        </m:sSup>
      </m:oMath>
      <w:r w:rsidRPr="00814974">
        <w:tab/>
        <w:t>(169)</w:t>
      </w:r>
    </w:p>
    <w:p w14:paraId="49C9B271" w14:textId="77777777" w:rsidR="00814974" w:rsidRPr="00814974" w:rsidRDefault="00814974" w:rsidP="00814974">
      <w:pPr>
        <w:keepNext/>
        <w:spacing w:before="240"/>
        <w:rPr>
          <w:rtl/>
        </w:rPr>
      </w:pPr>
      <w:r w:rsidRPr="00814974">
        <w:rPr>
          <w:i/>
          <w:iCs/>
          <w:rtl/>
        </w:rPr>
        <w:t xml:space="preserve">الخطوة </w:t>
      </w:r>
      <w:r w:rsidRPr="00814974">
        <w:rPr>
          <w:i/>
          <w:iCs/>
        </w:rPr>
        <w:t>7</w:t>
      </w:r>
      <w:r w:rsidRPr="00814974">
        <w:rPr>
          <w:rtl/>
        </w:rPr>
        <w:t xml:space="preserve">: </w:t>
      </w:r>
      <w:r w:rsidRPr="00814974">
        <w:rPr>
          <w:rFonts w:hint="cs"/>
          <w:rtl/>
        </w:rPr>
        <w:t xml:space="preserve">ينتج </w:t>
      </w:r>
      <w:r w:rsidRPr="00814974">
        <w:rPr>
          <w:rtl/>
        </w:rPr>
        <w:t xml:space="preserve">احتمال الانقطاع الانتقائي </w:t>
      </w:r>
      <w:proofErr w:type="spellStart"/>
      <w:r w:rsidRPr="00814974">
        <w:rPr>
          <w:i/>
          <w:iCs/>
        </w:rPr>
        <w:t>P</w:t>
      </w:r>
      <w:r w:rsidRPr="00814974">
        <w:rPr>
          <w:i/>
          <w:iCs/>
          <w:vertAlign w:val="subscript"/>
        </w:rPr>
        <w:t>ds</w:t>
      </w:r>
      <w:proofErr w:type="spellEnd"/>
      <w:r w:rsidRPr="00814974">
        <w:rPr>
          <w:rFonts w:hint="cs"/>
          <w:rtl/>
          <w:lang w:bidi="ar-SY"/>
        </w:rPr>
        <w:t xml:space="preserve"> </w:t>
      </w:r>
      <w:r w:rsidRPr="00814974">
        <w:rPr>
          <w:rtl/>
        </w:rPr>
        <w:t>من</w:t>
      </w:r>
      <w:r w:rsidRPr="00814974">
        <w:rPr>
          <w:rFonts w:hint="cs"/>
          <w:rtl/>
        </w:rPr>
        <w:t xml:space="preserve"> العلاقة</w:t>
      </w:r>
      <w:r w:rsidRPr="00814974">
        <w:rPr>
          <w:rtl/>
        </w:rPr>
        <w:t xml:space="preserve"> التالي</w:t>
      </w:r>
      <w:r w:rsidRPr="00814974">
        <w:rPr>
          <w:rFonts w:hint="cs"/>
          <w:rtl/>
        </w:rPr>
        <w:t>ة</w:t>
      </w:r>
      <w:r w:rsidRPr="00814974">
        <w:rPr>
          <w:rtl/>
        </w:rPr>
        <w:t>:</w:t>
      </w:r>
    </w:p>
    <w:p w14:paraId="59CF7C08" w14:textId="287EE9BA" w:rsidR="00814974" w:rsidRPr="00814974" w:rsidRDefault="00814974" w:rsidP="00A23BC9">
      <w:pPr>
        <w:pStyle w:val="Equation"/>
      </w:pPr>
      <w:r w:rsidRPr="00814974">
        <w:tab/>
      </w:r>
      <w:r w:rsidR="009F0B52" w:rsidRPr="008947EA">
        <w:rPr>
          <w:position w:val="-34"/>
        </w:rPr>
        <w:object w:dxaOrig="1660" w:dyaOrig="840" w14:anchorId="4F3E6A40">
          <v:shape id="_x0000_i1322" type="#_x0000_t75" style="width:86.05pt;height:43pt" o:ole="" fillcolor="window">
            <v:imagedata r:id="rId283" o:title=""/>
          </v:shape>
          <o:OLEObject Type="Embed" ProgID="Equation.3" ShapeID="_x0000_i1322" DrawAspect="Content" ObjectID="_1826701978" r:id="rId284"/>
        </w:object>
      </w:r>
      <w:r w:rsidRPr="00814974">
        <w:tab/>
        <w:t>(170)</w:t>
      </w:r>
    </w:p>
    <w:p w14:paraId="07D616BA" w14:textId="77777777" w:rsidR="00814974" w:rsidRPr="00814974" w:rsidRDefault="00814974" w:rsidP="00814974">
      <w:pPr>
        <w:spacing w:before="360"/>
        <w:rPr>
          <w:rtl/>
        </w:rPr>
      </w:pPr>
      <w:r w:rsidRPr="00814974">
        <w:rPr>
          <w:rtl/>
        </w:rPr>
        <w:t xml:space="preserve">حيث </w:t>
      </w:r>
      <w:r w:rsidRPr="00814974">
        <w:rPr>
          <w:i/>
          <w:iCs/>
        </w:rPr>
        <w:t>P</w:t>
      </w:r>
      <w:r w:rsidRPr="00814974">
        <w:rPr>
          <w:i/>
          <w:iCs/>
          <w:position w:val="-4"/>
          <w:sz w:val="16"/>
          <w:szCs w:val="19"/>
        </w:rPr>
        <w:t>s</w:t>
      </w:r>
      <w:r w:rsidRPr="00814974">
        <w:rPr>
          <w:rtl/>
        </w:rPr>
        <w:t xml:space="preserve"> هو الانقطاع غير المحمي (</w:t>
      </w:r>
      <w:r w:rsidRPr="00814974">
        <w:rPr>
          <w:rFonts w:hint="cs"/>
          <w:rtl/>
        </w:rPr>
        <w:t>انظر</w:t>
      </w:r>
      <w:r w:rsidRPr="00814974">
        <w:rPr>
          <w:rtl/>
        </w:rPr>
        <w:t xml:space="preserve"> الخطوة </w:t>
      </w:r>
      <w:r w:rsidRPr="00814974">
        <w:t>3</w:t>
      </w:r>
      <w:r w:rsidRPr="00814974">
        <w:rPr>
          <w:rtl/>
        </w:rPr>
        <w:t xml:space="preserve"> </w:t>
      </w:r>
      <w:r w:rsidRPr="00814974">
        <w:rPr>
          <w:rFonts w:hint="cs"/>
          <w:rtl/>
        </w:rPr>
        <w:t>من</w:t>
      </w:r>
      <w:r w:rsidRPr="00814974">
        <w:rPr>
          <w:rtl/>
        </w:rPr>
        <w:t xml:space="preserve"> الفقرة </w:t>
      </w:r>
      <w:r w:rsidRPr="00814974">
        <w:t>1.5</w:t>
      </w:r>
      <w:r w:rsidRPr="00814974">
        <w:rPr>
          <w:rtl/>
        </w:rPr>
        <w:t>).</w:t>
      </w:r>
    </w:p>
    <w:p w14:paraId="3B328C8D" w14:textId="77777777" w:rsidR="00814974" w:rsidRPr="00814974" w:rsidRDefault="00814974" w:rsidP="00814974">
      <w:pPr>
        <w:keepNext/>
        <w:rPr>
          <w:rtl/>
        </w:rPr>
      </w:pPr>
      <w:r w:rsidRPr="00814974">
        <w:rPr>
          <w:i/>
          <w:iCs/>
          <w:rtl/>
        </w:rPr>
        <w:t xml:space="preserve">الخطوة </w:t>
      </w:r>
      <w:r w:rsidRPr="00814974">
        <w:rPr>
          <w:i/>
          <w:iCs/>
        </w:rPr>
        <w:t>8</w:t>
      </w:r>
      <w:r w:rsidRPr="00814974">
        <w:rPr>
          <w:rtl/>
        </w:rPr>
        <w:t>: في النهاية يحسب احتمال الانقطاع الإجمالي</w:t>
      </w:r>
      <w:r w:rsidRPr="00814974">
        <w:rPr>
          <w:rFonts w:hint="cs"/>
          <w:rtl/>
        </w:rPr>
        <w:t>،</w:t>
      </w:r>
      <w:r w:rsidRPr="00814974">
        <w:rPr>
          <w:rtl/>
        </w:rPr>
        <w:t xml:space="preserve"> </w:t>
      </w:r>
      <w:r w:rsidRPr="00814974">
        <w:rPr>
          <w:i/>
          <w:iCs/>
        </w:rPr>
        <w:t>P</w:t>
      </w:r>
      <w:r w:rsidRPr="00814974">
        <w:rPr>
          <w:i/>
          <w:iCs/>
          <w:position w:val="-4"/>
          <w:sz w:val="16"/>
          <w:szCs w:val="19"/>
        </w:rPr>
        <w:t>d</w:t>
      </w:r>
      <w:r w:rsidRPr="00814974">
        <w:rPr>
          <w:rFonts w:hint="cs"/>
          <w:rtl/>
        </w:rPr>
        <w:t>،</w:t>
      </w:r>
      <w:r w:rsidRPr="00814974">
        <w:rPr>
          <w:rtl/>
        </w:rPr>
        <w:t xml:space="preserve"> من الصيغة التالية:</w:t>
      </w:r>
    </w:p>
    <w:p w14:paraId="1D46D2CB" w14:textId="6A3884CF" w:rsidR="00814974" w:rsidRPr="00814974" w:rsidRDefault="00814974" w:rsidP="00A23BC9">
      <w:pPr>
        <w:pStyle w:val="Equation"/>
      </w:pPr>
      <w:r w:rsidRPr="00814974">
        <w:tab/>
      </w:r>
      <w:r w:rsidR="009F0B52" w:rsidRPr="008947EA">
        <w:rPr>
          <w:position w:val="-28"/>
        </w:rPr>
        <w:object w:dxaOrig="2439" w:dyaOrig="760" w14:anchorId="06C90E5C">
          <v:shape id="_x0000_i1324" type="#_x0000_t75" style="width:121.55pt;height:34.6pt" o:ole="" fillcolor="window">
            <v:imagedata r:id="rId285" o:title=""/>
          </v:shape>
          <o:OLEObject Type="Embed" ProgID="Equation.3" ShapeID="_x0000_i1324" DrawAspect="Content" ObjectID="_1826701979" r:id="rId286"/>
        </w:object>
      </w:r>
      <w:r w:rsidRPr="00814974">
        <w:tab/>
      </w:r>
      <w:r w:rsidRPr="00814974">
        <w:rPr>
          <w:szCs w:val="22"/>
        </w:rPr>
        <w:t>(171)</w:t>
      </w:r>
    </w:p>
    <w:p w14:paraId="411179DB" w14:textId="77777777" w:rsidR="00814974" w:rsidRPr="00814974" w:rsidRDefault="00814974" w:rsidP="00A23BC9">
      <w:pPr>
        <w:pStyle w:val="Heading4"/>
        <w:rPr>
          <w:rtl/>
        </w:rPr>
      </w:pPr>
      <w:r w:rsidRPr="00814974">
        <w:t>4.5.2.6</w:t>
      </w:r>
      <w:r w:rsidRPr="00814974">
        <w:rPr>
          <w:rtl/>
        </w:rPr>
        <w:tab/>
        <w:t>التنبؤ بالانقطاع عند استخدام التنوع المكاني وتنوع التردد (مستقبلان)</w:t>
      </w:r>
    </w:p>
    <w:p w14:paraId="567CA4AB" w14:textId="77777777" w:rsidR="00814974" w:rsidRPr="00814974" w:rsidRDefault="00814974" w:rsidP="00814974">
      <w:pPr>
        <w:rPr>
          <w:rtl/>
        </w:rPr>
      </w:pPr>
      <w:r w:rsidRPr="00814974">
        <w:rPr>
          <w:i/>
          <w:iCs/>
          <w:rtl/>
        </w:rPr>
        <w:t xml:space="preserve">الخطوة </w:t>
      </w:r>
      <w:r w:rsidRPr="00814974">
        <w:rPr>
          <w:i/>
          <w:iCs/>
        </w:rPr>
        <w:t>1</w:t>
      </w:r>
      <w:r w:rsidRPr="00814974">
        <w:rPr>
          <w:rtl/>
        </w:rPr>
        <w:t xml:space="preserve">: يحصل على معامل الترابط غير الانتقائي </w:t>
      </w:r>
      <w:r w:rsidRPr="00814974">
        <w:rPr>
          <w:i/>
          <w:iCs/>
        </w:rPr>
        <w:t>k</w:t>
      </w:r>
      <w:r w:rsidRPr="00814974">
        <w:rPr>
          <w:i/>
          <w:iCs/>
          <w:position w:val="-4"/>
          <w:sz w:val="16"/>
          <w:szCs w:val="19"/>
        </w:rPr>
        <w:t>ns</w:t>
      </w:r>
      <w:r w:rsidRPr="00814974">
        <w:rPr>
          <w:rtl/>
        </w:rPr>
        <w:t xml:space="preserve"> من الصيغة التالية:</w:t>
      </w:r>
    </w:p>
    <w:p w14:paraId="06C6135C" w14:textId="2C486EA0" w:rsidR="00814974" w:rsidRPr="00814974" w:rsidRDefault="00814974" w:rsidP="00A23BC9">
      <w:pPr>
        <w:pStyle w:val="Equation"/>
      </w:pPr>
      <w:r w:rsidRPr="00814974">
        <w:tab/>
      </w:r>
      <w:r w:rsidR="009F0B52" w:rsidRPr="008947EA">
        <w:rPr>
          <w:position w:val="-16"/>
        </w:rPr>
        <w:object w:dxaOrig="1660" w:dyaOrig="400" w14:anchorId="2925DAD2">
          <v:shape id="_x0000_i1326" type="#_x0000_t75" style="width:86.05pt;height:22.45pt" o:ole="" fillcolor="window">
            <v:imagedata r:id="rId287" o:title=""/>
          </v:shape>
          <o:OLEObject Type="Embed" ProgID="Equation.3" ShapeID="_x0000_i1326" DrawAspect="Content" ObjectID="_1826701980" r:id="rId288"/>
        </w:object>
      </w:r>
      <w:r w:rsidRPr="00814974">
        <w:tab/>
      </w:r>
      <w:r w:rsidRPr="00814974">
        <w:rPr>
          <w:szCs w:val="22"/>
        </w:rPr>
        <w:t>(172)</w:t>
      </w:r>
    </w:p>
    <w:p w14:paraId="77E15EB9" w14:textId="77777777" w:rsidR="00814974" w:rsidRPr="00814974" w:rsidRDefault="00814974" w:rsidP="00814974">
      <w:pPr>
        <w:rPr>
          <w:rtl/>
        </w:rPr>
      </w:pPr>
      <w:r w:rsidRPr="00814974">
        <w:rPr>
          <w:spacing w:val="6"/>
          <w:rtl/>
        </w:rPr>
        <w:t xml:space="preserve">حيث </w:t>
      </w:r>
      <w:r w:rsidRPr="00814974">
        <w:rPr>
          <w:i/>
          <w:iCs/>
          <w:spacing w:val="6"/>
        </w:rPr>
        <w:t>k</w:t>
      </w:r>
      <w:proofErr w:type="spellStart"/>
      <w:r w:rsidRPr="00814974">
        <w:rPr>
          <w:i/>
          <w:iCs/>
          <w:spacing w:val="6"/>
          <w:position w:val="-4"/>
          <w:sz w:val="16"/>
          <w:szCs w:val="19"/>
        </w:rPr>
        <w:t>ns</w:t>
      </w:r>
      <w:r w:rsidRPr="00814974">
        <w:rPr>
          <w:spacing w:val="6"/>
          <w:position w:val="-4"/>
          <w:sz w:val="16"/>
          <w:szCs w:val="19"/>
        </w:rPr>
        <w:t>,</w:t>
      </w:r>
      <w:r w:rsidRPr="00814974">
        <w:rPr>
          <w:i/>
          <w:iCs/>
          <w:spacing w:val="6"/>
          <w:position w:val="-4"/>
          <w:sz w:val="16"/>
          <w:szCs w:val="19"/>
        </w:rPr>
        <w:t>s</w:t>
      </w:r>
      <w:proofErr w:type="spellEnd"/>
      <w:r w:rsidRPr="00814974">
        <w:rPr>
          <w:spacing w:val="6"/>
          <w:rtl/>
        </w:rPr>
        <w:t xml:space="preserve"> و</w:t>
      </w:r>
      <w:r w:rsidRPr="00814974">
        <w:rPr>
          <w:i/>
          <w:iCs/>
          <w:spacing w:val="6"/>
        </w:rPr>
        <w:t>k</w:t>
      </w:r>
      <w:r w:rsidRPr="00814974">
        <w:rPr>
          <w:i/>
          <w:iCs/>
          <w:spacing w:val="6"/>
          <w:position w:val="-4"/>
          <w:sz w:val="16"/>
          <w:szCs w:val="19"/>
        </w:rPr>
        <w:t>ns</w:t>
      </w:r>
      <w:r w:rsidRPr="00814974">
        <w:rPr>
          <w:spacing w:val="6"/>
          <w:position w:val="-4"/>
          <w:sz w:val="16"/>
          <w:szCs w:val="19"/>
        </w:rPr>
        <w:t>,</w:t>
      </w:r>
      <w:r w:rsidRPr="00814974">
        <w:rPr>
          <w:spacing w:val="6"/>
          <w:position w:val="-4"/>
          <w:sz w:val="8"/>
          <w:szCs w:val="9"/>
        </w:rPr>
        <w:t xml:space="preserve"> </w:t>
      </w:r>
      <w:r w:rsidRPr="00814974">
        <w:rPr>
          <w:i/>
          <w:iCs/>
          <w:spacing w:val="6"/>
          <w:position w:val="-4"/>
          <w:sz w:val="16"/>
          <w:szCs w:val="19"/>
        </w:rPr>
        <w:t>f</w:t>
      </w:r>
      <w:r w:rsidRPr="00814974">
        <w:rPr>
          <w:spacing w:val="6"/>
          <w:rtl/>
        </w:rPr>
        <w:t xml:space="preserve"> هما معاملا الترابط غير الانتقائي المحسوبان للتنوع المكاني (</w:t>
      </w:r>
      <w:r w:rsidRPr="00814974">
        <w:rPr>
          <w:rFonts w:hint="cs"/>
          <w:spacing w:val="6"/>
          <w:rtl/>
        </w:rPr>
        <w:t>انظر</w:t>
      </w:r>
      <w:r w:rsidRPr="00814974">
        <w:rPr>
          <w:spacing w:val="6"/>
          <w:rtl/>
        </w:rPr>
        <w:t xml:space="preserve"> الفقرة </w:t>
      </w:r>
      <w:r w:rsidRPr="00814974">
        <w:rPr>
          <w:spacing w:val="6"/>
        </w:rPr>
        <w:t>1.5.2.6</w:t>
      </w:r>
      <w:r w:rsidRPr="00814974">
        <w:rPr>
          <w:spacing w:val="6"/>
          <w:rtl/>
        </w:rPr>
        <w:t>) ولتنوع التردد</w:t>
      </w:r>
      <w:r w:rsidRPr="00814974">
        <w:rPr>
          <w:rtl/>
        </w:rPr>
        <w:t xml:space="preserve"> </w:t>
      </w:r>
      <w:r w:rsidRPr="00814974">
        <w:rPr>
          <w:rFonts w:hint="cs"/>
          <w:rtl/>
        </w:rPr>
        <w:t>(انظر </w:t>
      </w:r>
      <w:r w:rsidRPr="00814974">
        <w:rPr>
          <w:rtl/>
        </w:rPr>
        <w:t>الفقرة</w:t>
      </w:r>
      <w:r w:rsidRPr="00814974">
        <w:rPr>
          <w:rFonts w:hint="cs"/>
          <w:rtl/>
        </w:rPr>
        <w:t> </w:t>
      </w:r>
      <w:r w:rsidRPr="00814974">
        <w:t>2.5.2.6</w:t>
      </w:r>
      <w:r w:rsidRPr="00814974">
        <w:rPr>
          <w:rtl/>
        </w:rPr>
        <w:t>)</w:t>
      </w:r>
      <w:r w:rsidRPr="00814974">
        <w:rPr>
          <w:rFonts w:hint="cs"/>
          <w:rtl/>
        </w:rPr>
        <w:t>،</w:t>
      </w:r>
      <w:r w:rsidRPr="00814974">
        <w:rPr>
          <w:rtl/>
        </w:rPr>
        <w:t xml:space="preserve"> على التوالي.</w:t>
      </w:r>
    </w:p>
    <w:p w14:paraId="1BFBE927" w14:textId="77777777" w:rsidR="00814974" w:rsidRPr="00814974" w:rsidRDefault="00814974" w:rsidP="00814974">
      <w:pPr>
        <w:rPr>
          <w:rtl/>
        </w:rPr>
      </w:pPr>
      <w:r w:rsidRPr="00814974">
        <w:rPr>
          <w:rtl/>
        </w:rPr>
        <w:t>الخطوات التالية هي نفسها المتبعة في حالة التنوع المكاني.</w:t>
      </w:r>
    </w:p>
    <w:p w14:paraId="2A2C4015" w14:textId="77777777" w:rsidR="00814974" w:rsidRPr="00814974" w:rsidRDefault="00814974" w:rsidP="00A23BC9">
      <w:pPr>
        <w:pStyle w:val="Heading4"/>
        <w:rPr>
          <w:rtl/>
        </w:rPr>
      </w:pPr>
      <w:r w:rsidRPr="00814974">
        <w:t>5.5.2.6</w:t>
      </w:r>
      <w:r w:rsidRPr="00814974">
        <w:rPr>
          <w:rtl/>
        </w:rPr>
        <w:tab/>
        <w:t>التنبؤ بالانقطاع عند استخدام التنوع المكاني وتنوع التردد (أربعة مستقبلات)</w:t>
      </w:r>
    </w:p>
    <w:p w14:paraId="7EA320F8" w14:textId="77777777" w:rsidR="00814974" w:rsidRPr="00814974" w:rsidRDefault="00814974" w:rsidP="00814974">
      <w:pPr>
        <w:rPr>
          <w:rtl/>
        </w:rPr>
      </w:pPr>
      <w:r w:rsidRPr="00814974">
        <w:rPr>
          <w:i/>
          <w:iCs/>
          <w:rtl/>
        </w:rPr>
        <w:t xml:space="preserve">الخطوة </w:t>
      </w:r>
      <w:r w:rsidRPr="00814974">
        <w:rPr>
          <w:i/>
          <w:iCs/>
        </w:rPr>
        <w:t>1</w:t>
      </w:r>
      <w:r w:rsidRPr="00814974">
        <w:rPr>
          <w:rtl/>
        </w:rPr>
        <w:t xml:space="preserve">: يحسب </w:t>
      </w:r>
      <w:r w:rsidRPr="00814974">
        <w:rPr>
          <w:szCs w:val="20"/>
        </w:rPr>
        <w:sym w:font="Symbol" w:char="F068"/>
      </w:r>
      <w:r w:rsidRPr="00814974">
        <w:rPr>
          <w:rtl/>
        </w:rPr>
        <w:t xml:space="preserve"> مثل الخطوة </w:t>
      </w:r>
      <w:r w:rsidRPr="00814974">
        <w:t>2</w:t>
      </w:r>
      <w:r w:rsidRPr="00814974">
        <w:rPr>
          <w:rtl/>
        </w:rPr>
        <w:t xml:space="preserve"> من الفقرة </w:t>
      </w:r>
      <w:r w:rsidRPr="00814974">
        <w:t>1.4</w:t>
      </w:r>
      <w:r w:rsidRPr="00814974">
        <w:rPr>
          <w:rtl/>
        </w:rPr>
        <w:t>.</w:t>
      </w:r>
    </w:p>
    <w:p w14:paraId="5334C4E6" w14:textId="77777777" w:rsidR="00814974" w:rsidRPr="00814974" w:rsidRDefault="00814974" w:rsidP="00814974">
      <w:pPr>
        <w:rPr>
          <w:rtl/>
        </w:rPr>
      </w:pPr>
      <w:r w:rsidRPr="00814974">
        <w:rPr>
          <w:i/>
          <w:iCs/>
          <w:rtl/>
        </w:rPr>
        <w:t xml:space="preserve">الخطوة </w:t>
      </w:r>
      <w:r w:rsidRPr="00814974">
        <w:rPr>
          <w:i/>
          <w:iCs/>
        </w:rPr>
        <w:t>2</w:t>
      </w:r>
      <w:r w:rsidRPr="00814974">
        <w:rPr>
          <w:rtl/>
        </w:rPr>
        <w:t xml:space="preserve">: تحسب معلمة التنوع </w:t>
      </w:r>
      <w:proofErr w:type="spellStart"/>
      <w:r w:rsidRPr="00814974">
        <w:rPr>
          <w:i/>
          <w:iCs/>
          <w:lang w:val="en-GB"/>
        </w:rPr>
        <w:t>I</w:t>
      </w:r>
      <w:r w:rsidRPr="00814974">
        <w:rPr>
          <w:i/>
          <w:iCs/>
          <w:vertAlign w:val="subscript"/>
          <w:lang w:val="en-GB"/>
        </w:rPr>
        <w:t>ns,q</w:t>
      </w:r>
      <w:proofErr w:type="spellEnd"/>
      <w:r w:rsidRPr="00814974">
        <w:rPr>
          <w:rFonts w:hint="cs"/>
          <w:i/>
          <w:iCs/>
          <w:rtl/>
        </w:rPr>
        <w:t>،</w:t>
      </w:r>
      <w:r w:rsidRPr="00814974">
        <w:rPr>
          <w:rtl/>
        </w:rPr>
        <w:t>كالتالي:</w:t>
      </w:r>
    </w:p>
    <w:p w14:paraId="2A72A0AB" w14:textId="6ECF5756" w:rsidR="00814974" w:rsidRPr="00814974" w:rsidRDefault="00814974" w:rsidP="00A23BC9">
      <w:pPr>
        <w:pStyle w:val="Equation"/>
      </w:pPr>
      <w:r w:rsidRPr="00814974">
        <w:rPr>
          <w:lang w:val="en-GB"/>
        </w:rPr>
        <w:tab/>
      </w:r>
      <w:r w:rsidR="009F0B52" w:rsidRPr="008947EA">
        <w:rPr>
          <w:position w:val="-64"/>
        </w:rPr>
        <w:object w:dxaOrig="5200" w:dyaOrig="1400" w14:anchorId="78018EC7">
          <v:shape id="_x0000_i1328" type="#_x0000_t75" style="width:256.2pt;height:68.25pt" o:ole="" fillcolor="window">
            <v:imagedata r:id="rId289" o:title=""/>
          </v:shape>
          <o:OLEObject Type="Embed" ProgID="Equation.3" ShapeID="_x0000_i1328" DrawAspect="Content" ObjectID="_1826701981" r:id="rId290"/>
        </w:object>
      </w:r>
      <w:r w:rsidRPr="00814974">
        <w:tab/>
        <w:t>(173)</w:t>
      </w:r>
    </w:p>
    <w:p w14:paraId="0A8A964B" w14:textId="77777777" w:rsidR="00814974" w:rsidRPr="00814974" w:rsidRDefault="00814974" w:rsidP="00814974">
      <w:pPr>
        <w:rPr>
          <w:rtl/>
        </w:rPr>
      </w:pPr>
      <w:r w:rsidRPr="00814974">
        <w:rPr>
          <w:rtl/>
        </w:rPr>
        <w:t xml:space="preserve">حيث يتم الحصول على </w:t>
      </w:r>
      <w:r w:rsidRPr="00814974">
        <w:rPr>
          <w:i/>
          <w:iCs/>
        </w:rPr>
        <w:t>k</w:t>
      </w:r>
      <w:proofErr w:type="spellStart"/>
      <w:r w:rsidRPr="00814974">
        <w:rPr>
          <w:i/>
          <w:iCs/>
          <w:position w:val="-4"/>
          <w:sz w:val="16"/>
          <w:szCs w:val="19"/>
        </w:rPr>
        <w:t>ns</w:t>
      </w:r>
      <w:r w:rsidRPr="00814974">
        <w:rPr>
          <w:position w:val="-4"/>
          <w:sz w:val="16"/>
          <w:szCs w:val="19"/>
        </w:rPr>
        <w:t>,</w:t>
      </w:r>
      <w:r w:rsidRPr="00814974">
        <w:rPr>
          <w:i/>
          <w:iCs/>
          <w:position w:val="-4"/>
          <w:sz w:val="16"/>
          <w:szCs w:val="19"/>
        </w:rPr>
        <w:t>s</w:t>
      </w:r>
      <w:proofErr w:type="spellEnd"/>
      <w:r w:rsidRPr="00814974">
        <w:rPr>
          <w:rtl/>
        </w:rPr>
        <w:t xml:space="preserve"> و</w:t>
      </w:r>
      <w:r w:rsidRPr="00814974">
        <w:rPr>
          <w:i/>
          <w:iCs/>
          <w:spacing w:val="6"/>
        </w:rPr>
        <w:t>k</w:t>
      </w:r>
      <w:r w:rsidRPr="00814974">
        <w:rPr>
          <w:i/>
          <w:iCs/>
          <w:spacing w:val="6"/>
          <w:position w:val="-4"/>
          <w:sz w:val="16"/>
          <w:szCs w:val="19"/>
        </w:rPr>
        <w:t>ns</w:t>
      </w:r>
      <w:r w:rsidRPr="00814974">
        <w:rPr>
          <w:spacing w:val="6"/>
          <w:position w:val="-4"/>
          <w:sz w:val="16"/>
          <w:szCs w:val="19"/>
        </w:rPr>
        <w:t>,</w:t>
      </w:r>
      <w:r w:rsidRPr="00814974">
        <w:rPr>
          <w:spacing w:val="6"/>
          <w:position w:val="-4"/>
          <w:sz w:val="8"/>
          <w:szCs w:val="9"/>
        </w:rPr>
        <w:t xml:space="preserve"> </w:t>
      </w:r>
      <w:r w:rsidRPr="00814974">
        <w:rPr>
          <w:i/>
          <w:iCs/>
          <w:spacing w:val="6"/>
          <w:position w:val="-4"/>
          <w:sz w:val="16"/>
          <w:szCs w:val="19"/>
        </w:rPr>
        <w:t>f</w:t>
      </w:r>
      <w:r w:rsidRPr="00814974">
        <w:rPr>
          <w:rtl/>
        </w:rPr>
        <w:t xml:space="preserve"> كما في الفقرة </w:t>
      </w:r>
      <w:r w:rsidRPr="00814974">
        <w:t>4.5.2.6</w:t>
      </w:r>
      <w:r w:rsidRPr="00814974">
        <w:rPr>
          <w:rtl/>
        </w:rPr>
        <w:t>.</w:t>
      </w:r>
    </w:p>
    <w:p w14:paraId="01B46A61" w14:textId="77777777" w:rsidR="00814974" w:rsidRPr="00814974" w:rsidRDefault="00814974" w:rsidP="00814974">
      <w:pPr>
        <w:rPr>
          <w:rtl/>
        </w:rPr>
      </w:pPr>
      <w:r w:rsidRPr="00814974">
        <w:rPr>
          <w:i/>
          <w:iCs/>
          <w:rtl/>
        </w:rPr>
        <w:t xml:space="preserve">الخطوة </w:t>
      </w:r>
      <w:r w:rsidRPr="00814974">
        <w:rPr>
          <w:i/>
          <w:iCs/>
        </w:rPr>
        <w:t>3</w:t>
      </w:r>
      <w:r w:rsidRPr="00814974">
        <w:rPr>
          <w:rtl/>
        </w:rPr>
        <w:t xml:space="preserve">: يحسب احتمال الانقطاع غير الانتقائي </w:t>
      </w:r>
      <w:r w:rsidRPr="00814974">
        <w:rPr>
          <w:i/>
          <w:iCs/>
        </w:rPr>
        <w:t>P</w:t>
      </w:r>
      <w:proofErr w:type="spellStart"/>
      <w:r w:rsidRPr="00814974">
        <w:rPr>
          <w:i/>
          <w:iCs/>
          <w:position w:val="-4"/>
          <w:sz w:val="16"/>
          <w:szCs w:val="19"/>
        </w:rPr>
        <w:t>dns</w:t>
      </w:r>
      <w:proofErr w:type="spellEnd"/>
      <w:r w:rsidRPr="00814974">
        <w:rPr>
          <w:rtl/>
        </w:rPr>
        <w:t xml:space="preserve"> من الصيغة التالية:</w:t>
      </w:r>
    </w:p>
    <w:p w14:paraId="0161C862" w14:textId="05221BE1" w:rsidR="00814974" w:rsidRPr="00814974" w:rsidRDefault="00814974" w:rsidP="00A23BC9">
      <w:pPr>
        <w:pStyle w:val="Equation"/>
      </w:pPr>
      <w:r w:rsidRPr="00814974">
        <w:tab/>
      </w:r>
      <w:r w:rsidR="009F0B52" w:rsidRPr="008947EA">
        <w:rPr>
          <w:position w:val="-28"/>
        </w:rPr>
        <w:object w:dxaOrig="2020" w:dyaOrig="620" w14:anchorId="1FBF335C">
          <v:shape id="_x0000_i1330" type="#_x0000_t75" style="width:129.95pt;height:34.6pt" o:ole="" fillcolor="window">
            <v:imagedata r:id="rId291" o:title=""/>
          </v:shape>
          <o:OLEObject Type="Embed" ProgID="Equation.3" ShapeID="_x0000_i1330" DrawAspect="Content" ObjectID="_1826701982" r:id="rId292"/>
        </w:object>
      </w:r>
      <w:r w:rsidRPr="00814974">
        <w:tab/>
        <w:t>(174)</w:t>
      </w:r>
    </w:p>
    <w:p w14:paraId="1F511379" w14:textId="77777777" w:rsidR="00814974" w:rsidRPr="00814974" w:rsidRDefault="00814974" w:rsidP="00814974">
      <w:pPr>
        <w:rPr>
          <w:rtl/>
        </w:rPr>
      </w:pPr>
      <w:r w:rsidRPr="00814974">
        <w:rPr>
          <w:rtl/>
        </w:rPr>
        <w:t xml:space="preserve">حيث </w:t>
      </w:r>
      <w:r w:rsidRPr="00814974">
        <w:rPr>
          <w:rFonts w:hint="cs"/>
          <w:rtl/>
        </w:rPr>
        <w:t>يتم الحصول</w:t>
      </w:r>
      <w:r w:rsidRPr="00814974">
        <w:rPr>
          <w:rtl/>
        </w:rPr>
        <w:t xml:space="preserve"> على </w:t>
      </w:r>
      <w:r w:rsidRPr="00814974">
        <w:rPr>
          <w:i/>
          <w:iCs/>
        </w:rPr>
        <w:t>P</w:t>
      </w:r>
      <w:r w:rsidRPr="00814974">
        <w:rPr>
          <w:i/>
          <w:iCs/>
          <w:position w:val="-4"/>
          <w:sz w:val="16"/>
          <w:szCs w:val="19"/>
        </w:rPr>
        <w:t>ns</w:t>
      </w:r>
      <w:r w:rsidRPr="00814974">
        <w:rPr>
          <w:rtl/>
        </w:rPr>
        <w:t xml:space="preserve"> من المعادلة </w:t>
      </w:r>
      <w:r w:rsidRPr="00814974">
        <w:t>(29)</w:t>
      </w:r>
      <w:r w:rsidRPr="00814974">
        <w:rPr>
          <w:rtl/>
        </w:rPr>
        <w:t>.</w:t>
      </w:r>
    </w:p>
    <w:p w14:paraId="0464D874" w14:textId="77777777" w:rsidR="00814974" w:rsidRPr="00814974" w:rsidRDefault="00814974" w:rsidP="00814974">
      <w:pPr>
        <w:rPr>
          <w:rtl/>
        </w:rPr>
      </w:pPr>
      <w:r w:rsidRPr="00814974">
        <w:rPr>
          <w:i/>
          <w:iCs/>
          <w:rtl/>
        </w:rPr>
        <w:t xml:space="preserve">الخطوة </w:t>
      </w:r>
      <w:r w:rsidRPr="00814974">
        <w:rPr>
          <w:i/>
          <w:iCs/>
        </w:rPr>
        <w:t>4</w:t>
      </w:r>
      <w:r w:rsidRPr="00814974">
        <w:rPr>
          <w:rtl/>
        </w:rPr>
        <w:t>: يحسب مربع معامل الترابط غير الانتقائي المكافئ</w:t>
      </w:r>
      <w:r w:rsidRPr="00814974">
        <w:rPr>
          <w:rFonts w:hint="cs"/>
          <w:rtl/>
        </w:rPr>
        <w:t>،</w:t>
      </w:r>
      <w:r w:rsidRPr="00814974">
        <w:rPr>
          <w:rtl/>
        </w:rPr>
        <w:t xml:space="preserve"> </w:t>
      </w:r>
      <w:r w:rsidRPr="00814974">
        <w:rPr>
          <w:i/>
          <w:iCs/>
        </w:rPr>
        <w:t>k</w:t>
      </w:r>
      <w:r w:rsidRPr="00814974">
        <w:rPr>
          <w:i/>
          <w:iCs/>
          <w:position w:val="-4"/>
          <w:sz w:val="16"/>
          <w:szCs w:val="19"/>
        </w:rPr>
        <w:t>ns</w:t>
      </w:r>
      <w:r w:rsidRPr="00814974">
        <w:rPr>
          <w:rFonts w:hint="cs"/>
          <w:rtl/>
        </w:rPr>
        <w:t>،</w:t>
      </w:r>
      <w:r w:rsidRPr="00814974">
        <w:rPr>
          <w:rtl/>
        </w:rPr>
        <w:t xml:space="preserve"> من الصيغة التالية:</w:t>
      </w:r>
    </w:p>
    <w:p w14:paraId="2BD0961F" w14:textId="2818FDF4" w:rsidR="00814974" w:rsidRPr="00814974" w:rsidRDefault="00814974" w:rsidP="00A23BC9">
      <w:pPr>
        <w:pStyle w:val="Equation"/>
      </w:pPr>
      <w:r w:rsidRPr="00814974">
        <w:tab/>
      </w:r>
      <w:r w:rsidR="009F0B52" w:rsidRPr="008947EA">
        <w:rPr>
          <w:position w:val="-16"/>
        </w:rPr>
        <w:object w:dxaOrig="3440" w:dyaOrig="480" w14:anchorId="4B055EF7">
          <v:shape id="_x0000_i1332" type="#_x0000_t75" style="width:173.9pt;height:22.45pt" o:ole="" fillcolor="window">
            <v:imagedata r:id="rId293" o:title=""/>
          </v:shape>
          <o:OLEObject Type="Embed" ProgID="Equation.3" ShapeID="_x0000_i1332" DrawAspect="Content" ObjectID="_1826701983" r:id="rId294"/>
        </w:object>
      </w:r>
      <w:r w:rsidRPr="00814974">
        <w:tab/>
      </w:r>
      <w:r w:rsidRPr="00814974">
        <w:rPr>
          <w:szCs w:val="22"/>
        </w:rPr>
        <w:t>(175)</w:t>
      </w:r>
    </w:p>
    <w:p w14:paraId="7C1BF963" w14:textId="77777777" w:rsidR="00814974" w:rsidRPr="00814974" w:rsidRDefault="00814974" w:rsidP="00814974">
      <w:pPr>
        <w:rPr>
          <w:rtl/>
        </w:rPr>
      </w:pPr>
      <w:r w:rsidRPr="00814974">
        <w:rPr>
          <w:i/>
          <w:iCs/>
          <w:rtl/>
        </w:rPr>
        <w:t xml:space="preserve">الخطوة </w:t>
      </w:r>
      <w:r w:rsidRPr="00814974">
        <w:rPr>
          <w:i/>
          <w:iCs/>
        </w:rPr>
        <w:t>5</w:t>
      </w:r>
      <w:r w:rsidRPr="00814974">
        <w:rPr>
          <w:rtl/>
        </w:rPr>
        <w:t xml:space="preserve">: يحسب معامل الترابط الانتقائي المكافئ </w:t>
      </w:r>
      <w:r w:rsidRPr="00814974">
        <w:rPr>
          <w:i/>
          <w:iCs/>
        </w:rPr>
        <w:t>k</w:t>
      </w:r>
      <w:r w:rsidRPr="00814974">
        <w:rPr>
          <w:i/>
          <w:iCs/>
          <w:position w:val="-4"/>
          <w:sz w:val="16"/>
          <w:szCs w:val="19"/>
        </w:rPr>
        <w:t>s</w:t>
      </w:r>
      <w:r w:rsidRPr="00814974">
        <w:rPr>
          <w:rtl/>
        </w:rPr>
        <w:t xml:space="preserve"> باتباع نفس الإجراء المستخدم في حالة التنوع المكاني (الخطوة </w:t>
      </w:r>
      <w:r w:rsidRPr="00814974">
        <w:t>3</w:t>
      </w:r>
      <w:r w:rsidRPr="00814974">
        <w:rPr>
          <w:rtl/>
        </w:rPr>
        <w:t>).</w:t>
      </w:r>
    </w:p>
    <w:p w14:paraId="583B5685" w14:textId="77777777" w:rsidR="00814974" w:rsidRPr="00814974" w:rsidRDefault="00814974" w:rsidP="00814974">
      <w:pPr>
        <w:keepNext/>
        <w:rPr>
          <w:rtl/>
        </w:rPr>
      </w:pPr>
      <w:r w:rsidRPr="00814974">
        <w:rPr>
          <w:i/>
          <w:iCs/>
          <w:rtl/>
        </w:rPr>
        <w:lastRenderedPageBreak/>
        <w:t xml:space="preserve">الخطوة </w:t>
      </w:r>
      <w:r w:rsidRPr="00814974">
        <w:rPr>
          <w:i/>
          <w:iCs/>
        </w:rPr>
        <w:t>6</w:t>
      </w:r>
      <w:r w:rsidRPr="00814974">
        <w:rPr>
          <w:rtl/>
        </w:rPr>
        <w:t>: يحصل على احتمال الانقطاع الانتقائي</w:t>
      </w:r>
      <w:r w:rsidRPr="00814974">
        <w:rPr>
          <w:rFonts w:hint="cs"/>
          <w:rtl/>
        </w:rPr>
        <w:t>،</w:t>
      </w:r>
      <w:r w:rsidRPr="00814974">
        <w:rPr>
          <w:rtl/>
        </w:rPr>
        <w:t xml:space="preserve"> </w:t>
      </w:r>
      <w:r w:rsidRPr="00814974">
        <w:rPr>
          <w:i/>
          <w:iCs/>
        </w:rPr>
        <w:t>P</w:t>
      </w:r>
      <w:r w:rsidRPr="00814974">
        <w:rPr>
          <w:i/>
          <w:iCs/>
          <w:position w:val="-4"/>
          <w:sz w:val="16"/>
          <w:szCs w:val="19"/>
        </w:rPr>
        <w:t>ds</w:t>
      </w:r>
      <w:r w:rsidRPr="00814974">
        <w:rPr>
          <w:rFonts w:hint="cs"/>
          <w:rtl/>
        </w:rPr>
        <w:t>،</w:t>
      </w:r>
      <w:r w:rsidRPr="00814974">
        <w:rPr>
          <w:rtl/>
        </w:rPr>
        <w:t xml:space="preserve"> من الصيغة التالية:</w:t>
      </w:r>
    </w:p>
    <w:p w14:paraId="7772FECF" w14:textId="1F4F44F6" w:rsidR="00814974" w:rsidRPr="00814974" w:rsidRDefault="00814974" w:rsidP="00A23BC9">
      <w:pPr>
        <w:pStyle w:val="Equation"/>
      </w:pPr>
      <w:r w:rsidRPr="00814974">
        <w:tab/>
      </w:r>
      <w:r w:rsidR="009F0B52" w:rsidRPr="008947EA">
        <w:rPr>
          <w:position w:val="-40"/>
        </w:rPr>
        <w:object w:dxaOrig="2079" w:dyaOrig="960" w14:anchorId="5E488626">
          <v:shape id="_x0000_i1334" type="#_x0000_t75" style="width:109.4pt;height:42.1pt" o:ole="" fillcolor="window">
            <v:imagedata r:id="rId295" o:title=""/>
          </v:shape>
          <o:OLEObject Type="Embed" ProgID="Equation.3" ShapeID="_x0000_i1334" DrawAspect="Content" ObjectID="_1826701984" r:id="rId296"/>
        </w:object>
      </w:r>
      <w:r w:rsidRPr="00814974">
        <w:tab/>
      </w:r>
      <w:r w:rsidRPr="00814974">
        <w:rPr>
          <w:szCs w:val="22"/>
        </w:rPr>
        <w:t>(176)</w:t>
      </w:r>
    </w:p>
    <w:p w14:paraId="11A64AE1" w14:textId="77777777" w:rsidR="00814974" w:rsidRPr="00814974" w:rsidRDefault="00814974" w:rsidP="00814974">
      <w:pPr>
        <w:spacing w:before="0"/>
        <w:rPr>
          <w:rtl/>
        </w:rPr>
      </w:pPr>
      <w:r w:rsidRPr="00814974">
        <w:rPr>
          <w:rtl/>
        </w:rPr>
        <w:t xml:space="preserve">حيث </w:t>
      </w:r>
      <w:r w:rsidRPr="00814974">
        <w:rPr>
          <w:i/>
          <w:lang w:val="fr-CH"/>
        </w:rPr>
        <w:t>P</w:t>
      </w:r>
      <w:r w:rsidRPr="00814974">
        <w:rPr>
          <w:i/>
          <w:iCs/>
          <w:position w:val="-4"/>
          <w:sz w:val="20"/>
          <w:lang w:val="fr-CH"/>
        </w:rPr>
        <w:t>s</w:t>
      </w:r>
      <w:r w:rsidRPr="00814974">
        <w:rPr>
          <w:rtl/>
        </w:rPr>
        <w:t xml:space="preserve"> هو الانقطاع غير المحمي الذي تعطيه المعادلة </w:t>
      </w:r>
      <w:r w:rsidRPr="00814974">
        <w:t>(117)</w:t>
      </w:r>
      <w:r w:rsidRPr="00814974">
        <w:rPr>
          <w:rtl/>
        </w:rPr>
        <w:t>.</w:t>
      </w:r>
    </w:p>
    <w:p w14:paraId="339360FF" w14:textId="77777777" w:rsidR="00814974" w:rsidRPr="00814974" w:rsidRDefault="00814974" w:rsidP="00814974">
      <w:pPr>
        <w:rPr>
          <w:rtl/>
        </w:rPr>
      </w:pPr>
      <w:r w:rsidRPr="00814974">
        <w:rPr>
          <w:i/>
          <w:iCs/>
          <w:rtl/>
        </w:rPr>
        <w:t xml:space="preserve">الخطوة </w:t>
      </w:r>
      <w:r w:rsidRPr="00814974">
        <w:rPr>
          <w:i/>
          <w:iCs/>
        </w:rPr>
        <w:t>7</w:t>
      </w:r>
      <w:r w:rsidRPr="00814974">
        <w:rPr>
          <w:rtl/>
        </w:rPr>
        <w:t>: يحصل على احتمال الانقطاع الإجمالي</w:t>
      </w:r>
      <w:r w:rsidRPr="00814974">
        <w:rPr>
          <w:rFonts w:hint="cs"/>
          <w:rtl/>
        </w:rPr>
        <w:t>،</w:t>
      </w:r>
      <w:r w:rsidRPr="00814974">
        <w:rPr>
          <w:rtl/>
        </w:rPr>
        <w:t xml:space="preserve"> </w:t>
      </w:r>
      <w:r w:rsidRPr="00814974">
        <w:rPr>
          <w:i/>
          <w:iCs/>
        </w:rPr>
        <w:t>P</w:t>
      </w:r>
      <w:r w:rsidRPr="00814974">
        <w:rPr>
          <w:i/>
          <w:iCs/>
          <w:position w:val="-4"/>
          <w:sz w:val="16"/>
          <w:szCs w:val="19"/>
        </w:rPr>
        <w:t>d</w:t>
      </w:r>
      <w:r w:rsidRPr="00814974">
        <w:rPr>
          <w:rFonts w:hint="cs"/>
          <w:rtl/>
        </w:rPr>
        <w:t>،</w:t>
      </w:r>
      <w:r w:rsidRPr="00814974">
        <w:rPr>
          <w:rtl/>
        </w:rPr>
        <w:t xml:space="preserve"> من المعادلة </w:t>
      </w:r>
      <w:r w:rsidRPr="00814974">
        <w:t>(162)</w:t>
      </w:r>
      <w:r w:rsidRPr="00814974">
        <w:rPr>
          <w:rtl/>
        </w:rPr>
        <w:t>.</w:t>
      </w:r>
    </w:p>
    <w:p w14:paraId="37FCE683" w14:textId="77777777" w:rsidR="00814974" w:rsidRPr="00814974" w:rsidRDefault="00814974" w:rsidP="00A23BC9">
      <w:pPr>
        <w:pStyle w:val="Heading1"/>
        <w:rPr>
          <w:rtl/>
        </w:rPr>
      </w:pPr>
      <w:bookmarkStart w:id="129" w:name="_Toc214260777"/>
      <w:bookmarkStart w:id="130" w:name="_Toc214398314"/>
      <w:bookmarkStart w:id="131" w:name="_Toc214398570"/>
      <w:bookmarkStart w:id="132" w:name="_Toc214398595"/>
      <w:r w:rsidRPr="00814974">
        <w:t>7</w:t>
      </w:r>
      <w:r w:rsidRPr="00814974">
        <w:rPr>
          <w:rtl/>
        </w:rPr>
        <w:tab/>
        <w:t>التنبؤ بالانقطاع الإجمالي</w:t>
      </w:r>
      <w:bookmarkEnd w:id="129"/>
      <w:bookmarkEnd w:id="130"/>
      <w:bookmarkEnd w:id="131"/>
      <w:bookmarkEnd w:id="132"/>
    </w:p>
    <w:p w14:paraId="7C23FB30" w14:textId="77777777" w:rsidR="00814974" w:rsidRPr="00814974" w:rsidRDefault="00814974" w:rsidP="00814974">
      <w:pPr>
        <w:keepNext/>
        <w:rPr>
          <w:rtl/>
        </w:rPr>
      </w:pPr>
      <w:r w:rsidRPr="00814974">
        <w:rPr>
          <w:rtl/>
        </w:rPr>
        <w:t>يحسب احتمال الانقطاع الإجمالي العائد إلى تأثيرات الجو الصافي من الصيغة التالية:</w:t>
      </w:r>
    </w:p>
    <w:p w14:paraId="0B686B35" w14:textId="465D217F" w:rsidR="00814974" w:rsidRPr="00814974" w:rsidRDefault="00814974" w:rsidP="00A23BC9">
      <w:pPr>
        <w:pStyle w:val="Equation"/>
        <w:rPr>
          <w:lang w:val="fr-CH" w:eastAsia="en-US"/>
        </w:rPr>
      </w:pPr>
      <w:r w:rsidRPr="00814974">
        <w:rPr>
          <w:rtl/>
          <w:lang w:eastAsia="en-US"/>
        </w:rPr>
        <w:tab/>
      </w:r>
      <w:r w:rsidR="00AF64B8" w:rsidRPr="00EA3B07">
        <w:rPr>
          <w:rFonts w:hint="cs"/>
          <w:rtl/>
        </w:rPr>
        <w:t>إذا استعمل التنوع</w:t>
      </w:r>
      <w:r w:rsidR="00AF64B8">
        <w:rPr>
          <w:rFonts w:hint="cs"/>
          <w:rtl/>
          <w:lang w:eastAsia="en-US"/>
        </w:rPr>
        <w:t>      </w:t>
      </w:r>
      <w:r w:rsidR="00AF64B8" w:rsidRPr="009A4A1A">
        <w:rPr>
          <w:position w:val="-30"/>
        </w:rPr>
        <w:object w:dxaOrig="4680" w:dyaOrig="960" w14:anchorId="1A7F0B68">
          <v:shape id="_x0000_i1338" type="#_x0000_t75" style="width:114.1pt;height:46.75pt" o:ole="" fillcolor="window">
            <v:imagedata r:id="rId297" o:title="" cropright="33400f"/>
          </v:shape>
          <o:OLEObject Type="Embed" ProgID="Equation.3" ShapeID="_x0000_i1338" DrawAspect="Content" ObjectID="_1826701985" r:id="rId298"/>
        </w:object>
      </w:r>
      <w:r w:rsidRPr="00814974">
        <w:rPr>
          <w:lang w:val="fr-CH" w:eastAsia="en-US"/>
        </w:rPr>
        <w:tab/>
        <w:t>(177)</w:t>
      </w:r>
    </w:p>
    <w:p w14:paraId="3FE59304" w14:textId="7B6AD15F" w:rsidR="00814974" w:rsidRPr="00814974" w:rsidRDefault="00814974" w:rsidP="00814974">
      <w:pPr>
        <w:spacing w:before="240"/>
        <w:rPr>
          <w:rtl/>
        </w:rPr>
      </w:pPr>
      <w:r w:rsidRPr="00814974">
        <w:rPr>
          <w:rtl/>
        </w:rPr>
        <w:t xml:space="preserve">تم التوصل إلى </w:t>
      </w:r>
      <w:r w:rsidRPr="00814974">
        <w:rPr>
          <w:rFonts w:hint="cs"/>
          <w:rtl/>
        </w:rPr>
        <w:t>هذه الصيغة باتباع الطرائق</w:t>
      </w:r>
      <w:r w:rsidRPr="00814974">
        <w:rPr>
          <w:rtl/>
        </w:rPr>
        <w:t xml:space="preserve"> الواردة في الفقرات </w:t>
      </w:r>
      <w:r w:rsidRPr="00814974">
        <w:t>6.3.2</w:t>
      </w:r>
      <w:r w:rsidRPr="00814974">
        <w:rPr>
          <w:rtl/>
        </w:rPr>
        <w:t xml:space="preserve"> و</w:t>
      </w:r>
      <w:r w:rsidRPr="00814974">
        <w:t>1.4</w:t>
      </w:r>
      <w:r w:rsidRPr="00814974">
        <w:rPr>
          <w:rtl/>
        </w:rPr>
        <w:t xml:space="preserve"> و</w:t>
      </w:r>
      <w:r w:rsidRPr="00814974">
        <w:t>1.5</w:t>
      </w:r>
      <w:r w:rsidRPr="00814974">
        <w:rPr>
          <w:rtl/>
        </w:rPr>
        <w:t xml:space="preserve"> و</w:t>
      </w:r>
      <w:r w:rsidRPr="00814974">
        <w:t>5.2.6</w:t>
      </w:r>
      <w:r w:rsidRPr="00814974">
        <w:rPr>
          <w:rtl/>
        </w:rPr>
        <w:t>.</w:t>
      </w:r>
    </w:p>
    <w:p w14:paraId="6545D439" w14:textId="60C8075D" w:rsidR="00814974" w:rsidRPr="00814974" w:rsidRDefault="00814974" w:rsidP="00814974">
      <w:pPr>
        <w:rPr>
          <w:rtl/>
        </w:rPr>
      </w:pPr>
      <w:r w:rsidRPr="00814974">
        <w:rPr>
          <w:rFonts w:hint="cs"/>
          <w:rtl/>
        </w:rPr>
        <w:t>ويحسب</w:t>
      </w:r>
      <w:r w:rsidRPr="00814974">
        <w:rPr>
          <w:rtl/>
        </w:rPr>
        <w:t xml:space="preserve"> احتمال الانقطاع الإجمالي العائد إلى المطر بانتقاء القيمة الأكبر بين </w:t>
      </w:r>
      <w:r w:rsidRPr="00814974">
        <w:rPr>
          <w:i/>
          <w:iCs/>
        </w:rPr>
        <w:t>P</w:t>
      </w:r>
      <w:r w:rsidRPr="00814974">
        <w:rPr>
          <w:i/>
          <w:iCs/>
          <w:position w:val="-4"/>
          <w:sz w:val="16"/>
          <w:szCs w:val="19"/>
        </w:rPr>
        <w:t>rain</w:t>
      </w:r>
      <w:r w:rsidRPr="00814974">
        <w:rPr>
          <w:rtl/>
        </w:rPr>
        <w:t xml:space="preserve"> و</w:t>
      </w:r>
      <w:r w:rsidRPr="00814974">
        <w:rPr>
          <w:i/>
          <w:iCs/>
        </w:rPr>
        <w:t>P</w:t>
      </w:r>
      <w:r w:rsidRPr="00814974">
        <w:rPr>
          <w:i/>
          <w:iCs/>
          <w:position w:val="-4"/>
          <w:sz w:val="16"/>
          <w:szCs w:val="19"/>
        </w:rPr>
        <w:t>XPR</w:t>
      </w:r>
      <w:r w:rsidRPr="00814974">
        <w:rPr>
          <w:rtl/>
        </w:rPr>
        <w:t xml:space="preserve"> التي تم التوصل إليها باتباع الطرائق الواردة في الفقرتين </w:t>
      </w:r>
      <w:r w:rsidRPr="00814974">
        <w:t>7.4.2</w:t>
      </w:r>
      <w:r w:rsidRPr="00814974">
        <w:rPr>
          <w:rtl/>
        </w:rPr>
        <w:t xml:space="preserve"> و</w:t>
      </w:r>
      <w:r w:rsidRPr="00814974">
        <w:t>2.2.4</w:t>
      </w:r>
      <w:r w:rsidRPr="00814974">
        <w:rPr>
          <w:rtl/>
        </w:rPr>
        <w:t>.</w:t>
      </w:r>
    </w:p>
    <w:p w14:paraId="42EB6B65" w14:textId="77777777" w:rsidR="00814974" w:rsidRPr="00814974" w:rsidRDefault="00814974" w:rsidP="00814974">
      <w:pPr>
        <w:rPr>
          <w:rtl/>
        </w:rPr>
      </w:pPr>
      <w:r w:rsidRPr="00814974">
        <w:rPr>
          <w:rtl/>
        </w:rPr>
        <w:t xml:space="preserve">لقد أعدت طرائق </w:t>
      </w:r>
      <w:r w:rsidRPr="00814974">
        <w:rPr>
          <w:rFonts w:hint="cs"/>
          <w:rtl/>
        </w:rPr>
        <w:t>التنبؤ</w:t>
      </w:r>
      <w:r w:rsidRPr="00814974">
        <w:rPr>
          <w:rtl/>
        </w:rPr>
        <w:t xml:space="preserve"> بالانقطاع للأنظمة الراديوية الرقمية استناداً إلى تعريف حدوث الانقطاع</w:t>
      </w:r>
      <w:r w:rsidRPr="00814974">
        <w:rPr>
          <w:rFonts w:hint="cs"/>
          <w:rtl/>
        </w:rPr>
        <w:t>،</w:t>
      </w:r>
      <w:r w:rsidRPr="00814974">
        <w:rPr>
          <w:rtl/>
        </w:rPr>
        <w:t xml:space="preserve"> عندما يفوق المعدل </w:t>
      </w:r>
      <w:r w:rsidRPr="00814974">
        <w:t>BER</w:t>
      </w:r>
      <w:r w:rsidRPr="00814974">
        <w:rPr>
          <w:rtl/>
        </w:rPr>
        <w:t xml:space="preserve"> </w:t>
      </w:r>
      <w:r w:rsidRPr="00814974">
        <w:rPr>
          <w:spacing w:val="6"/>
          <w:rtl/>
        </w:rPr>
        <w:t>قيمة معينة (</w:t>
      </w:r>
      <w:r w:rsidRPr="00814974">
        <w:rPr>
          <w:spacing w:val="6"/>
          <w:vertAlign w:val="superscript"/>
        </w:rPr>
        <w:t>3</w:t>
      </w:r>
      <w:r w:rsidRPr="00814974">
        <w:rPr>
          <w:spacing w:val="6"/>
          <w:szCs w:val="20"/>
          <w:vertAlign w:val="superscript"/>
        </w:rPr>
        <w:sym w:font="Symbol" w:char="F02D"/>
      </w:r>
      <w:r w:rsidRPr="00814974">
        <w:rPr>
          <w:spacing w:val="6"/>
        </w:rPr>
        <w:t xml:space="preserve">10 </w:t>
      </w:r>
      <w:r w:rsidRPr="00814974">
        <w:rPr>
          <w:spacing w:val="6"/>
          <w:szCs w:val="20"/>
        </w:rPr>
        <w:sym w:font="Symbol" w:char="F0B4"/>
      </w:r>
      <w:r w:rsidRPr="00814974">
        <w:rPr>
          <w:spacing w:val="6"/>
        </w:rPr>
        <w:t xml:space="preserve"> 1</w:t>
      </w:r>
      <w:r w:rsidRPr="00814974">
        <w:rPr>
          <w:spacing w:val="6"/>
          <w:rtl/>
        </w:rPr>
        <w:t xml:space="preserve"> مثلاً) وذلك استجابة لمتطلبات التوصية </w:t>
      </w:r>
      <w:r w:rsidRPr="00814974">
        <w:rPr>
          <w:spacing w:val="6"/>
        </w:rPr>
        <w:t>ITU-T G.821</w:t>
      </w:r>
      <w:r w:rsidRPr="00814974">
        <w:rPr>
          <w:spacing w:val="6"/>
          <w:rtl/>
        </w:rPr>
        <w:t xml:space="preserve">. ويربط بين الانقطاع وخطأ الأداء </w:t>
      </w:r>
      <w:r w:rsidRPr="00814974">
        <w:rPr>
          <w:rFonts w:hint="cs"/>
          <w:spacing w:val="6"/>
          <w:rtl/>
        </w:rPr>
        <w:t>والتيسر</w:t>
      </w:r>
      <w:r w:rsidRPr="00814974">
        <w:rPr>
          <w:spacing w:val="6"/>
          <w:rtl/>
        </w:rPr>
        <w:t xml:space="preserve"> (انظر</w:t>
      </w:r>
      <w:r w:rsidRPr="00814974">
        <w:rPr>
          <w:rtl/>
        </w:rPr>
        <w:t xml:space="preserve"> </w:t>
      </w:r>
      <w:r w:rsidRPr="00814974">
        <w:rPr>
          <w:spacing w:val="-4"/>
          <w:rtl/>
        </w:rPr>
        <w:t xml:space="preserve">التوصيات </w:t>
      </w:r>
      <w:r w:rsidRPr="00814974">
        <w:rPr>
          <w:spacing w:val="-4"/>
        </w:rPr>
        <w:t>ITU</w:t>
      </w:r>
      <w:r w:rsidRPr="00814974">
        <w:rPr>
          <w:spacing w:val="-4"/>
        </w:rPr>
        <w:noBreakHyphen/>
        <w:t>R F.594</w:t>
      </w:r>
      <w:r w:rsidRPr="00814974">
        <w:rPr>
          <w:rFonts w:hint="cs"/>
          <w:spacing w:val="-4"/>
          <w:rtl/>
        </w:rPr>
        <w:t xml:space="preserve"> </w:t>
      </w:r>
      <w:r w:rsidRPr="00814974">
        <w:rPr>
          <w:spacing w:val="-4"/>
          <w:rtl/>
        </w:rPr>
        <w:t>و</w:t>
      </w:r>
      <w:r w:rsidRPr="00814974">
        <w:rPr>
          <w:spacing w:val="-4"/>
        </w:rPr>
        <w:t>ITU</w:t>
      </w:r>
      <w:r w:rsidRPr="00814974">
        <w:rPr>
          <w:spacing w:val="-4"/>
        </w:rPr>
        <w:noBreakHyphen/>
        <w:t>R F.634</w:t>
      </w:r>
      <w:r w:rsidRPr="00814974">
        <w:rPr>
          <w:spacing w:val="-4"/>
          <w:rtl/>
        </w:rPr>
        <w:t xml:space="preserve"> و</w:t>
      </w:r>
      <w:r w:rsidRPr="00814974">
        <w:rPr>
          <w:spacing w:val="-4"/>
        </w:rPr>
        <w:t>ITU</w:t>
      </w:r>
      <w:r w:rsidRPr="00814974">
        <w:rPr>
          <w:spacing w:val="-4"/>
        </w:rPr>
        <w:noBreakHyphen/>
        <w:t>R F.695</w:t>
      </w:r>
      <w:r w:rsidRPr="00814974">
        <w:rPr>
          <w:spacing w:val="-4"/>
          <w:rtl/>
        </w:rPr>
        <w:t xml:space="preserve"> و</w:t>
      </w:r>
      <w:r w:rsidRPr="00814974">
        <w:rPr>
          <w:spacing w:val="-4"/>
        </w:rPr>
        <w:t>ITU</w:t>
      </w:r>
      <w:r w:rsidRPr="00814974">
        <w:rPr>
          <w:spacing w:val="-4"/>
        </w:rPr>
        <w:noBreakHyphen/>
        <w:t>R F.696</w:t>
      </w:r>
      <w:r w:rsidRPr="00814974">
        <w:rPr>
          <w:spacing w:val="-4"/>
          <w:rtl/>
        </w:rPr>
        <w:t xml:space="preserve"> و</w:t>
      </w:r>
      <w:r w:rsidRPr="00814974">
        <w:rPr>
          <w:spacing w:val="-4"/>
        </w:rPr>
        <w:t>ITU</w:t>
      </w:r>
      <w:r w:rsidRPr="00814974">
        <w:rPr>
          <w:spacing w:val="-4"/>
        </w:rPr>
        <w:noBreakHyphen/>
        <w:t>R F.697</w:t>
      </w:r>
      <w:r w:rsidRPr="00814974">
        <w:rPr>
          <w:spacing w:val="-4"/>
          <w:rtl/>
        </w:rPr>
        <w:t xml:space="preserve"> و</w:t>
      </w:r>
      <w:r w:rsidRPr="00814974">
        <w:rPr>
          <w:spacing w:val="-4"/>
        </w:rPr>
        <w:t>ITU</w:t>
      </w:r>
      <w:r w:rsidRPr="00814974">
        <w:rPr>
          <w:spacing w:val="-4"/>
        </w:rPr>
        <w:noBreakHyphen/>
        <w:t>R F.1092</w:t>
      </w:r>
      <w:r w:rsidRPr="00814974">
        <w:rPr>
          <w:spacing w:val="-4"/>
          <w:rtl/>
        </w:rPr>
        <w:t xml:space="preserve"> و</w:t>
      </w:r>
      <w:r w:rsidRPr="00814974">
        <w:rPr>
          <w:spacing w:val="-4"/>
        </w:rPr>
        <w:t>ITU</w:t>
      </w:r>
      <w:r w:rsidRPr="00814974">
        <w:rPr>
          <w:spacing w:val="-4"/>
        </w:rPr>
        <w:noBreakHyphen/>
        <w:t>R F.1189</w:t>
      </w:r>
      <w:r w:rsidRPr="00814974">
        <w:rPr>
          <w:spacing w:val="4"/>
          <w:rtl/>
        </w:rPr>
        <w:t xml:space="preserve"> و</w:t>
      </w:r>
      <w:r w:rsidRPr="00814974">
        <w:rPr>
          <w:spacing w:val="4"/>
        </w:rPr>
        <w:t>ITU</w:t>
      </w:r>
      <w:r w:rsidRPr="00814974">
        <w:rPr>
          <w:spacing w:val="4"/>
        </w:rPr>
        <w:noBreakHyphen/>
        <w:t>R F.557</w:t>
      </w:r>
      <w:r w:rsidRPr="00814974">
        <w:rPr>
          <w:spacing w:val="4"/>
          <w:rtl/>
        </w:rPr>
        <w:t>). ويربط بين الانقطاع العائد إلى تأثيرات الجو الصافي والأداء بشكل أساسي كما يربط في</w:t>
      </w:r>
      <w:r w:rsidRPr="00814974">
        <w:rPr>
          <w:rtl/>
        </w:rPr>
        <w:t xml:space="preserve"> أغلب الأحوال بين</w:t>
      </w:r>
      <w:r w:rsidRPr="00814974">
        <w:rPr>
          <w:rFonts w:hint="cs"/>
          <w:rtl/>
        </w:rPr>
        <w:t> </w:t>
      </w:r>
      <w:r w:rsidRPr="00814974">
        <w:rPr>
          <w:rtl/>
        </w:rPr>
        <w:t xml:space="preserve">الانقطاع العائد إلى الهواطل </w:t>
      </w:r>
      <w:r w:rsidRPr="00814974">
        <w:rPr>
          <w:rFonts w:hint="cs"/>
          <w:rtl/>
        </w:rPr>
        <w:t>والتيسر</w:t>
      </w:r>
      <w:r w:rsidRPr="00814974">
        <w:rPr>
          <w:rtl/>
        </w:rPr>
        <w:t xml:space="preserve">. مع ذلك قد تساهم تأثيرات الجو الصافي في </w:t>
      </w:r>
      <w:r w:rsidRPr="00814974">
        <w:rPr>
          <w:rFonts w:hint="cs"/>
          <w:rtl/>
          <w:lang w:bidi="ar-EG"/>
        </w:rPr>
        <w:t>التيسر</w:t>
      </w:r>
      <w:r w:rsidRPr="00814974">
        <w:rPr>
          <w:rtl/>
        </w:rPr>
        <w:t xml:space="preserve"> وقد تساهم الهواطل في الأداء.</w:t>
      </w:r>
    </w:p>
    <w:p w14:paraId="5C83CF9E" w14:textId="77777777" w:rsidR="00814974" w:rsidRPr="00814974" w:rsidRDefault="00814974" w:rsidP="00A23BC9">
      <w:pPr>
        <w:pStyle w:val="Heading1"/>
        <w:rPr>
          <w:rtl/>
        </w:rPr>
      </w:pPr>
      <w:bookmarkStart w:id="133" w:name="_Toc214260778"/>
      <w:bookmarkStart w:id="134" w:name="_Toc214398315"/>
      <w:bookmarkStart w:id="135" w:name="_Toc214398571"/>
      <w:bookmarkStart w:id="136" w:name="_Toc214398596"/>
      <w:r w:rsidRPr="00814974">
        <w:t>8</w:t>
      </w:r>
      <w:r w:rsidRPr="00814974">
        <w:rPr>
          <w:rFonts w:hint="cs"/>
          <w:rtl/>
        </w:rPr>
        <w:tab/>
        <w:t>جوانب الانتشار عند الوضع في الخدمة</w:t>
      </w:r>
      <w:bookmarkEnd w:id="133"/>
      <w:bookmarkEnd w:id="134"/>
      <w:bookmarkEnd w:id="135"/>
      <w:bookmarkEnd w:id="136"/>
    </w:p>
    <w:p w14:paraId="47C0B6A4" w14:textId="77777777" w:rsidR="00814974" w:rsidRPr="00814974" w:rsidRDefault="00814974" w:rsidP="00814974">
      <w:pPr>
        <w:rPr>
          <w:rtl/>
          <w:lang w:bidi="ar-EG"/>
        </w:rPr>
      </w:pPr>
      <w:r w:rsidRPr="00814974">
        <w:rPr>
          <w:rFonts w:hint="cs"/>
          <w:rtl/>
          <w:lang w:bidi="ar-EG"/>
        </w:rPr>
        <w:t xml:space="preserve">عند إجراء اختبارات أثناء وضع نظام ما في الخدمة وفقاً لأحكام التوصية </w:t>
      </w:r>
      <w:r w:rsidRPr="00814974">
        <w:rPr>
          <w:lang w:bidi="ar-EG"/>
        </w:rPr>
        <w:t>ITU</w:t>
      </w:r>
      <w:r w:rsidRPr="00814974">
        <w:rPr>
          <w:lang w:bidi="ar-EG"/>
        </w:rPr>
        <w:noBreakHyphen/>
        <w:t>R F.1330</w:t>
      </w:r>
      <w:r w:rsidRPr="00814974">
        <w:rPr>
          <w:rFonts w:hint="cs"/>
          <w:rtl/>
          <w:lang w:bidi="ar-EG"/>
        </w:rPr>
        <w:t xml:space="preserve"> يستحسن تجنب فترات السنة وساعات النهار التي يزداد أثناءها احتمال حصول الانتشار بمسيرات متعددة.</w:t>
      </w:r>
    </w:p>
    <w:p w14:paraId="472B8E0A" w14:textId="77777777" w:rsidR="00814974" w:rsidRPr="00814974" w:rsidRDefault="00814974" w:rsidP="00814974">
      <w:pPr>
        <w:rPr>
          <w:rtl/>
          <w:lang w:bidi="ar-EG"/>
        </w:rPr>
      </w:pPr>
      <w:r w:rsidRPr="00814974">
        <w:rPr>
          <w:rFonts w:hint="cs"/>
          <w:rtl/>
        </w:rPr>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sidRPr="00814974">
        <w:rPr>
          <w:rFonts w:hint="eastAsia"/>
          <w:rtl/>
        </w:rPr>
        <w:t> </w:t>
      </w:r>
      <w:r w:rsidRPr="00814974">
        <w:rPr>
          <w:rFonts w:hint="cs"/>
          <w:rtl/>
        </w:rPr>
        <w:t xml:space="preserve">الصيف، </w:t>
      </w:r>
      <w:r w:rsidRPr="00814974">
        <w:rPr>
          <w:rFonts w:hint="cs"/>
          <w:spacing w:val="6"/>
          <w:rtl/>
        </w:rPr>
        <w:t>فإن الفترة النهارية التي يقل فيها احتمال حدوث هذه التأثيرات إلى أبعد حد حسب الاختبارات هي الفترة ما بين الساعة</w:t>
      </w:r>
      <w:r w:rsidRPr="00814974">
        <w:rPr>
          <w:rFonts w:hint="cs"/>
          <w:rtl/>
        </w:rPr>
        <w:t> </w:t>
      </w:r>
      <w:r w:rsidRPr="00814974">
        <w:t>1 000</w:t>
      </w:r>
      <w:r w:rsidRPr="00814974">
        <w:rPr>
          <w:rFonts w:hint="eastAsia"/>
          <w:rtl/>
          <w:lang w:bidi="ar-EG"/>
        </w:rPr>
        <w:t> </w:t>
      </w:r>
      <w:r w:rsidRPr="00814974">
        <w:rPr>
          <w:rFonts w:hint="cs"/>
          <w:rtl/>
          <w:lang w:bidi="ar-EG"/>
        </w:rPr>
        <w:t>-</w:t>
      </w:r>
      <w:r w:rsidRPr="00814974">
        <w:rPr>
          <w:rFonts w:hint="eastAsia"/>
          <w:rtl/>
          <w:lang w:bidi="ar-EG"/>
        </w:rPr>
        <w:t> </w:t>
      </w:r>
      <w:r w:rsidRPr="00814974">
        <w:rPr>
          <w:lang w:bidi="ar-EG"/>
        </w:rPr>
        <w:t>1 400</w:t>
      </w:r>
      <w:r w:rsidRPr="00814974">
        <w:rPr>
          <w:rFonts w:hint="cs"/>
          <w:rtl/>
          <w:lang w:bidi="ar-EG"/>
        </w:rPr>
        <w:t xml:space="preserve"> وحسب التوقيت المحلي.</w:t>
      </w:r>
    </w:p>
    <w:p w14:paraId="6CF4F504" w14:textId="77777777" w:rsidR="00814974" w:rsidRPr="00814974" w:rsidRDefault="00814974" w:rsidP="00814974">
      <w:pPr>
        <w:rPr>
          <w:spacing w:val="-4"/>
          <w:rtl/>
          <w:lang w:bidi="ar-EG"/>
        </w:rPr>
      </w:pPr>
      <w:r w:rsidRPr="00814974">
        <w:rPr>
          <w:rFonts w:hint="cs"/>
          <w:spacing w:val="-4"/>
          <w:rtl/>
          <w:lang w:bidi="ar-EG"/>
        </w:rPr>
        <w:t xml:space="preserve">وأظهرت قياسات أجريت في مناطق ساحلية المناخ من أوروبا الغربية عند خط عرض </w:t>
      </w:r>
      <w:r w:rsidRPr="00814974">
        <w:rPr>
          <w:spacing w:val="-4"/>
          <w:lang w:bidi="ar-EG"/>
        </w:rPr>
        <w:t>°60</w:t>
      </w:r>
      <w:r w:rsidRPr="00814974">
        <w:rPr>
          <w:rFonts w:hint="cs"/>
          <w:spacing w:val="-4"/>
          <w:rtl/>
          <w:lang w:bidi="ar-EG"/>
        </w:rPr>
        <w:t xml:space="preserve"> شمالاً أنه يقل احتمال حدوث تأثيرات الانتشار بالمسيرات المتعددة في الفترة ما بين الساعة </w:t>
      </w:r>
      <w:r w:rsidRPr="00814974">
        <w:rPr>
          <w:spacing w:val="-4"/>
          <w:lang w:bidi="ar-EG"/>
        </w:rPr>
        <w:t>1 300</w:t>
      </w:r>
      <w:r w:rsidRPr="00814974">
        <w:rPr>
          <w:rFonts w:hint="cs"/>
          <w:spacing w:val="-4"/>
          <w:rtl/>
          <w:lang w:bidi="ar-EG"/>
        </w:rPr>
        <w:t xml:space="preserve"> - </w:t>
      </w:r>
      <w:r w:rsidRPr="00814974">
        <w:rPr>
          <w:spacing w:val="-4"/>
          <w:lang w:bidi="ar-EG"/>
        </w:rPr>
        <w:t>2 000</w:t>
      </w:r>
      <w:r w:rsidRPr="00814974">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sidRPr="00814974">
        <w:rPr>
          <w:rFonts w:hint="eastAsia"/>
          <w:spacing w:val="-4"/>
          <w:rtl/>
          <w:lang w:bidi="ar-EG"/>
        </w:rPr>
        <w:t> </w:t>
      </w:r>
      <w:r w:rsidRPr="00814974">
        <w:rPr>
          <w:rFonts w:hint="cs"/>
          <w:spacing w:val="-4"/>
          <w:rtl/>
          <w:lang w:bidi="ar-EG"/>
        </w:rPr>
        <w:t>الربيع.</w:t>
      </w:r>
    </w:p>
    <w:p w14:paraId="52D69FF8" w14:textId="608AF3D8" w:rsidR="00814974" w:rsidRPr="00814974" w:rsidRDefault="00814974" w:rsidP="00973AC1">
      <w:pPr>
        <w:pStyle w:val="AppendixNoTitle0"/>
        <w:rPr>
          <w:rtl/>
        </w:rPr>
      </w:pPr>
      <w:bookmarkStart w:id="137" w:name="_Toc214260779"/>
      <w:bookmarkStart w:id="138" w:name="_Toc214398316"/>
      <w:bookmarkStart w:id="139" w:name="_Toc214398572"/>
      <w:bookmarkStart w:id="140" w:name="_Toc214398597"/>
      <w:r w:rsidRPr="00814974">
        <w:rPr>
          <w:rFonts w:hint="cs"/>
          <w:rtl/>
        </w:rPr>
        <w:lastRenderedPageBreak/>
        <w:t>المرفق</w:t>
      </w:r>
      <w:r w:rsidRPr="00814974">
        <w:br/>
      </w:r>
      <w:r w:rsidRPr="00814974">
        <w:rPr>
          <w:rFonts w:hint="cs"/>
          <w:rtl/>
        </w:rPr>
        <w:t>بال</w:t>
      </w:r>
      <w:r w:rsidRPr="00814974">
        <w:rPr>
          <w:rtl/>
        </w:rPr>
        <w:t>مل</w:t>
      </w:r>
      <w:r w:rsidRPr="00814974">
        <w:rPr>
          <w:rFonts w:hint="cs"/>
          <w:rtl/>
        </w:rPr>
        <w:t>ح</w:t>
      </w:r>
      <w:r w:rsidRPr="00814974">
        <w:rPr>
          <w:rtl/>
        </w:rPr>
        <w:t>ق</w:t>
      </w:r>
      <w:r w:rsidRPr="00814974">
        <w:br/>
      </w:r>
      <w:r w:rsidRPr="00814974">
        <w:br/>
      </w:r>
      <w:r w:rsidRPr="00814974">
        <w:rPr>
          <w:rtl/>
        </w:rPr>
        <w:t>طريقة تحديد العامل المناخي الجغرافي</w:t>
      </w:r>
      <w:r w:rsidRPr="00814974">
        <w:rPr>
          <w:rFonts w:hint="cs"/>
          <w:rtl/>
        </w:rPr>
        <w:t>،</w:t>
      </w:r>
      <w:r w:rsidRPr="00814974">
        <w:rPr>
          <w:rtl/>
        </w:rPr>
        <w:t xml:space="preserve"> </w:t>
      </w:r>
      <w:r w:rsidRPr="00814974">
        <w:rPr>
          <w:i/>
          <w:iCs/>
          <w:szCs w:val="32"/>
        </w:rPr>
        <w:t>K</w:t>
      </w:r>
      <w:r w:rsidRPr="00814974">
        <w:rPr>
          <w:rFonts w:hint="cs"/>
          <w:rtl/>
        </w:rPr>
        <w:t>،</w:t>
      </w:r>
      <w:r w:rsidRPr="00814974">
        <w:rPr>
          <w:rFonts w:hint="cs"/>
          <w:rtl/>
        </w:rPr>
        <w:br/>
      </w:r>
      <w:r w:rsidRPr="00814974">
        <w:rPr>
          <w:rtl/>
        </w:rPr>
        <w:t>انطلاقاً من</w:t>
      </w:r>
      <w:r w:rsidRPr="00814974">
        <w:rPr>
          <w:rFonts w:hint="cs"/>
          <w:rtl/>
        </w:rPr>
        <w:t xml:space="preserve"> </w:t>
      </w:r>
      <w:r w:rsidRPr="00814974">
        <w:rPr>
          <w:rtl/>
        </w:rPr>
        <w:t>بيانات قياس الخبو على مسيرات فوق البر</w:t>
      </w:r>
      <w:bookmarkEnd w:id="137"/>
      <w:bookmarkEnd w:id="138"/>
      <w:bookmarkEnd w:id="139"/>
      <w:bookmarkEnd w:id="140"/>
    </w:p>
    <w:p w14:paraId="0EC3C0CB" w14:textId="42C1C531" w:rsidR="00814974" w:rsidRPr="00814974" w:rsidRDefault="00814974" w:rsidP="00973AC1">
      <w:pPr>
        <w:pStyle w:val="Normalaftertitle"/>
        <w:rPr>
          <w:rFonts w:eastAsiaTheme="minorEastAsia"/>
          <w:rtl/>
          <w:lang w:eastAsia="zh-CN" w:bidi="ar-SY"/>
        </w:rPr>
      </w:pPr>
      <w:r w:rsidRPr="00814974">
        <w:rPr>
          <w:rFonts w:eastAsiaTheme="minorEastAsia"/>
          <w:i/>
          <w:iCs/>
          <w:rtl/>
          <w:lang w:eastAsia="zh-CN" w:bidi="ar-SY"/>
        </w:rPr>
        <w:t xml:space="preserve">الخطوة </w:t>
      </w:r>
      <w:r w:rsidRPr="00814974">
        <w:rPr>
          <w:rFonts w:eastAsiaTheme="minorEastAsia"/>
          <w:i/>
          <w:iCs/>
          <w:lang w:eastAsia="zh-CN" w:bidi="ar-SY"/>
        </w:rPr>
        <w:t>1</w:t>
      </w:r>
      <w:r w:rsidRPr="00814974">
        <w:rPr>
          <w:rFonts w:eastAsiaTheme="minorEastAsia"/>
          <w:rtl/>
          <w:lang w:eastAsia="zh-CN" w:bidi="ar-SY"/>
        </w:rPr>
        <w:t xml:space="preserve">: يحصل على توزيع خبو الغلاف في أسوأ شهر تقويمي لكل سنة من التشغيل من خلال استعمال القيمة المتوسطة على المدى الطويل كقيمة مرجعيه. ثم يحدد معدل هذا التوزيع للحصول على التوزيع التراكمي للخبو لأسوأ شهر متوسط </w:t>
      </w:r>
      <w:r w:rsidR="00555110" w:rsidRPr="00814974">
        <w:rPr>
          <w:rFonts w:eastAsiaTheme="minorEastAsia" w:hint="cs"/>
          <w:rtl/>
          <w:lang w:eastAsia="zh-CN" w:bidi="ar-SY"/>
        </w:rPr>
        <w:t>ورسمه</w:t>
      </w:r>
      <w:r w:rsidRPr="00814974">
        <w:rPr>
          <w:rFonts w:eastAsiaTheme="minorEastAsia"/>
          <w:rtl/>
          <w:lang w:eastAsia="zh-CN" w:bidi="ar-SY"/>
        </w:rPr>
        <w:t xml:space="preserve"> على مخطط بياني شبه لوغاريتمي.</w:t>
      </w:r>
    </w:p>
    <w:p w14:paraId="06C7DB1B" w14:textId="77777777" w:rsidR="00814974" w:rsidRPr="00814974" w:rsidRDefault="00814974" w:rsidP="00814974">
      <w:pPr>
        <w:spacing w:before="240"/>
        <w:rPr>
          <w:rtl/>
        </w:rPr>
      </w:pPr>
      <w:r w:rsidRPr="00814974">
        <w:rPr>
          <w:i/>
          <w:iCs/>
          <w:rtl/>
        </w:rPr>
        <w:t xml:space="preserve">الخطوة </w:t>
      </w:r>
      <w:r w:rsidRPr="00814974">
        <w:rPr>
          <w:i/>
          <w:iCs/>
        </w:rPr>
        <w:t>2</w:t>
      </w:r>
      <w:r w:rsidRPr="00814974">
        <w:rPr>
          <w:rtl/>
        </w:rPr>
        <w:t>: يسجل على الرسم البياني عمق الخبو</w:t>
      </w:r>
      <w:r w:rsidRPr="00814974">
        <w:rPr>
          <w:rFonts w:hint="cs"/>
          <w:rtl/>
        </w:rPr>
        <w:t>،</w:t>
      </w:r>
      <w:r w:rsidRPr="00814974">
        <w:rPr>
          <w:rtl/>
        </w:rPr>
        <w:t xml:space="preserve"> </w:t>
      </w:r>
      <w:r w:rsidRPr="00814974">
        <w:rPr>
          <w:i/>
          <w:iCs/>
        </w:rPr>
        <w:t>A</w:t>
      </w:r>
      <w:r w:rsidRPr="00814974">
        <w:rPr>
          <w:vertAlign w:val="subscript"/>
        </w:rPr>
        <w:t>1</w:t>
      </w:r>
      <w:r w:rsidRPr="00814974">
        <w:rPr>
          <w:rFonts w:hint="cs"/>
          <w:rtl/>
        </w:rPr>
        <w:t>،</w:t>
      </w:r>
      <w:r w:rsidRPr="00814974">
        <w:rPr>
          <w:rtl/>
        </w:rPr>
        <w:t xml:space="preserve"> الذي يكون التوزيع التراكمي خطياً تقريباً وراءه ويحصل على النسبة المئوية المقابلة من الوقت </w:t>
      </w:r>
      <w:r w:rsidRPr="00814974">
        <w:rPr>
          <w:i/>
          <w:iCs/>
        </w:rPr>
        <w:t>p</w:t>
      </w:r>
      <w:r w:rsidRPr="00814974">
        <w:rPr>
          <w:vertAlign w:val="subscript"/>
        </w:rPr>
        <w:t>1</w:t>
      </w:r>
      <w:r w:rsidRPr="00814974">
        <w:rPr>
          <w:rtl/>
        </w:rPr>
        <w:t xml:space="preserve">. ويشكل هذا الجزء الخطي ذيل عمق الخبو الكبير الذي يمكن أن يتغير ميله بمقدار </w:t>
      </w:r>
      <w:r w:rsidRPr="00814974">
        <w:t>3</w:t>
      </w:r>
      <w:r w:rsidRPr="00814974">
        <w:rPr>
          <w:rtl/>
        </w:rPr>
        <w:t xml:space="preserve"> أو </w:t>
      </w:r>
      <w:r w:rsidRPr="00814974">
        <w:t>dB 4</w:t>
      </w:r>
      <w:r w:rsidRPr="00814974">
        <w:rPr>
          <w:rtl/>
        </w:rPr>
        <w:t xml:space="preserve"> لكل عشرية بالنسبة إلى متوسط قيمة </w:t>
      </w:r>
      <w:r w:rsidRPr="00814974">
        <w:rPr>
          <w:rFonts w:hint="cs"/>
          <w:rtl/>
        </w:rPr>
        <w:t>"</w:t>
      </w:r>
      <w:r w:rsidRPr="00814974">
        <w:rPr>
          <w:rtl/>
        </w:rPr>
        <w:t>رايلي</w:t>
      </w:r>
      <w:r w:rsidRPr="00814974">
        <w:rPr>
          <w:rFonts w:hint="cs"/>
          <w:rtl/>
        </w:rPr>
        <w:t>"</w:t>
      </w:r>
      <w:r w:rsidRPr="00814974">
        <w:rPr>
          <w:rtl/>
        </w:rPr>
        <w:t xml:space="preserve"> </w:t>
      </w:r>
      <w:r w:rsidRPr="00814974">
        <w:t>"Rayleigh"</w:t>
      </w:r>
      <w:r w:rsidRPr="00814974">
        <w:rPr>
          <w:rtl/>
        </w:rPr>
        <w:t xml:space="preserve"> من </w:t>
      </w:r>
      <w:r w:rsidRPr="00814974">
        <w:t>dB/decade 10</w:t>
      </w:r>
      <w:r w:rsidRPr="00814974">
        <w:rPr>
          <w:rtl/>
        </w:rPr>
        <w:t>، ويتعلق اتساع هذا التغير بعدد سنوات قياس البيانات التي يتضمنها التوزيع المتوسط.</w:t>
      </w:r>
    </w:p>
    <w:p w14:paraId="3C2D467E" w14:textId="77777777" w:rsidR="00814974" w:rsidRPr="00814974" w:rsidRDefault="00814974" w:rsidP="00814974">
      <w:pPr>
        <w:spacing w:before="240"/>
        <w:rPr>
          <w:rtl/>
          <w:lang w:bidi="ar-EG"/>
        </w:rPr>
      </w:pPr>
      <w:r w:rsidRPr="00814974">
        <w:rPr>
          <w:i/>
          <w:iCs/>
          <w:rtl/>
        </w:rPr>
        <w:t xml:space="preserve">الخطوة </w:t>
      </w:r>
      <w:r w:rsidRPr="00814974">
        <w:rPr>
          <w:i/>
          <w:iCs/>
        </w:rPr>
        <w:t>3</w:t>
      </w:r>
      <w:r w:rsidRPr="00814974">
        <w:rPr>
          <w:rtl/>
        </w:rPr>
        <w:t>: يحسب ميل المسير</w:t>
      </w:r>
      <w:r w:rsidRPr="00814974">
        <w:t xml:space="preserve"> </w:t>
      </w:r>
      <w:r w:rsidRPr="00814974">
        <w:rPr>
          <w:rFonts w:ascii="Symbol" w:hAnsi="Symbol" w:cs="Times New Roman"/>
        </w:rPr>
        <w:t></w:t>
      </w:r>
      <w:r w:rsidRPr="00814974">
        <w:rPr>
          <w:sz w:val="12"/>
          <w:szCs w:val="14"/>
        </w:rPr>
        <w:t> </w:t>
      </w:r>
      <w:r w:rsidRPr="00814974">
        <w:rPr>
          <w:rFonts w:ascii="Symbol" w:hAnsi="Symbol" w:cs="Times New Roman"/>
        </w:rPr>
        <w:t></w:t>
      </w:r>
      <w:r w:rsidRPr="00814974">
        <w:rPr>
          <w:i/>
          <w:iCs/>
          <w:position w:val="-4"/>
          <w:sz w:val="16"/>
          <w:szCs w:val="19"/>
        </w:rPr>
        <w:t>p</w:t>
      </w:r>
      <w:r w:rsidRPr="00814974">
        <w:rPr>
          <w:sz w:val="12"/>
          <w:szCs w:val="14"/>
        </w:rPr>
        <w:t> </w:t>
      </w:r>
      <w:r w:rsidRPr="00814974">
        <w:rPr>
          <w:rFonts w:ascii="Symbol" w:hAnsi="Symbol" w:cs="Times New Roman"/>
        </w:rPr>
        <w:t></w:t>
      </w:r>
      <w:r w:rsidRPr="00814974">
        <w:rPr>
          <w:rFonts w:cs="Times New Roman"/>
        </w:rPr>
        <w:t xml:space="preserve"> </w:t>
      </w:r>
      <w:r w:rsidRPr="00814974">
        <w:rPr>
          <w:rFonts w:hint="cs"/>
          <w:rtl/>
        </w:rPr>
        <w:t xml:space="preserve">ومتوسط خلوص المسيرات </w:t>
      </w:r>
      <w:proofErr w:type="spellStart"/>
      <w:r w:rsidRPr="00814974">
        <w:rPr>
          <w:i/>
          <w:iCs/>
          <w:color w:val="000000" w:themeColor="text1"/>
          <w:lang w:val="en-GB"/>
        </w:rPr>
        <w:t>h</w:t>
      </w:r>
      <w:r w:rsidRPr="00814974">
        <w:rPr>
          <w:i/>
          <w:iCs/>
          <w:color w:val="000000" w:themeColor="text1"/>
          <w:vertAlign w:val="subscript"/>
          <w:lang w:val="en-GB"/>
        </w:rPr>
        <w:t>c</w:t>
      </w:r>
      <w:proofErr w:type="spellEnd"/>
      <w:r w:rsidRPr="00814974">
        <w:rPr>
          <w:rFonts w:hint="cs"/>
          <w:rtl/>
        </w:rPr>
        <w:t xml:space="preserve"> ا</w:t>
      </w:r>
      <w:r w:rsidRPr="00814974">
        <w:rPr>
          <w:rtl/>
        </w:rPr>
        <w:t>نطلاقاً من المعادل</w:t>
      </w:r>
      <w:r w:rsidRPr="00814974">
        <w:rPr>
          <w:rFonts w:hint="cs"/>
          <w:rtl/>
        </w:rPr>
        <w:t xml:space="preserve">تين </w:t>
      </w:r>
      <w:r w:rsidRPr="00814974">
        <w:t>(5)</w:t>
      </w:r>
      <w:r w:rsidRPr="00814974">
        <w:rPr>
          <w:rtl/>
        </w:rPr>
        <w:t> </w:t>
      </w:r>
      <w:r w:rsidRPr="00814974">
        <w:rPr>
          <w:rFonts w:hint="cs"/>
          <w:rtl/>
          <w:lang w:bidi="ar-LB"/>
        </w:rPr>
        <w:t>و</w:t>
      </w:r>
      <w:r w:rsidRPr="00814974">
        <w:t>(6)</w:t>
      </w:r>
      <w:r w:rsidRPr="00814974">
        <w:rPr>
          <w:rtl/>
        </w:rPr>
        <w:t>.</w:t>
      </w:r>
    </w:p>
    <w:p w14:paraId="2FF625A4" w14:textId="77777777" w:rsidR="00814974" w:rsidRPr="00814974" w:rsidRDefault="00814974" w:rsidP="00814974">
      <w:pPr>
        <w:tabs>
          <w:tab w:val="left" w:pos="4249"/>
        </w:tabs>
        <w:spacing w:before="240"/>
        <w:rPr>
          <w:rtl/>
        </w:rPr>
      </w:pPr>
      <w:r w:rsidRPr="00814974">
        <w:rPr>
          <w:i/>
          <w:iCs/>
          <w:rtl/>
        </w:rPr>
        <w:t xml:space="preserve">الخطوة </w:t>
      </w:r>
      <w:r w:rsidRPr="00814974">
        <w:rPr>
          <w:i/>
          <w:iCs/>
        </w:rPr>
        <w:t>4</w:t>
      </w:r>
      <w:r w:rsidRPr="00814974">
        <w:rPr>
          <w:rtl/>
        </w:rPr>
        <w:t>: تستبدل الإحداثيات</w:t>
      </w:r>
      <w:r w:rsidRPr="00814974">
        <w:rPr>
          <w:rFonts w:hint="cs"/>
          <w:rtl/>
        </w:rPr>
        <w:t xml:space="preserve"> (</w:t>
      </w:r>
      <w:r w:rsidRPr="00814974">
        <w:rPr>
          <w:i/>
          <w:iCs/>
          <w:sz w:val="20"/>
          <w:szCs w:val="20"/>
        </w:rPr>
        <w:t>P</w:t>
      </w:r>
      <w:r w:rsidRPr="00814974">
        <w:rPr>
          <w:vertAlign w:val="subscript"/>
        </w:rPr>
        <w:t>1</w:t>
      </w:r>
      <w:r w:rsidRPr="00814974">
        <w:rPr>
          <w:rFonts w:hint="cs"/>
          <w:rtl/>
        </w:rPr>
        <w:t xml:space="preserve"> و</w:t>
      </w:r>
      <w:r w:rsidRPr="00814974">
        <w:rPr>
          <w:i/>
          <w:iCs/>
        </w:rPr>
        <w:t>A</w:t>
      </w:r>
      <w:r w:rsidRPr="00814974">
        <w:rPr>
          <w:vertAlign w:val="subscript"/>
        </w:rPr>
        <w:t>1</w:t>
      </w:r>
      <w:r w:rsidRPr="00814974">
        <w:rPr>
          <w:rFonts w:hint="cs"/>
          <w:rtl/>
        </w:rPr>
        <w:t>) "</w:t>
      </w:r>
      <w:r w:rsidRPr="00814974">
        <w:rPr>
          <w:rtl/>
        </w:rPr>
        <w:t>لأول نقطة من الذيل</w:t>
      </w:r>
      <w:r w:rsidRPr="00814974">
        <w:rPr>
          <w:rFonts w:hint="cs"/>
          <w:rtl/>
        </w:rPr>
        <w:t>"</w:t>
      </w:r>
      <w:r w:rsidRPr="00814974">
        <w:rPr>
          <w:rtl/>
        </w:rPr>
        <w:t xml:space="preserve"> في المعادلة </w:t>
      </w:r>
      <w:r w:rsidRPr="00814974">
        <w:t>(7)</w:t>
      </w:r>
      <w:r w:rsidRPr="00814974">
        <w:rPr>
          <w:rFonts w:hint="cs"/>
          <w:rtl/>
        </w:rPr>
        <w:t xml:space="preserve"> </w:t>
      </w:r>
      <w:r w:rsidRPr="00814974">
        <w:rPr>
          <w:rtl/>
        </w:rPr>
        <w:t xml:space="preserve">مع القيم </w:t>
      </w:r>
      <w:r w:rsidRPr="00814974">
        <w:rPr>
          <w:i/>
          <w:iCs/>
        </w:rPr>
        <w:t>d</w:t>
      </w:r>
      <w:r w:rsidRPr="00814974">
        <w:rPr>
          <w:rtl/>
        </w:rPr>
        <w:t xml:space="preserve"> و</w:t>
      </w:r>
      <w:r w:rsidRPr="00814974">
        <w:rPr>
          <w:i/>
          <w:iCs/>
        </w:rPr>
        <w:t>f</w:t>
      </w:r>
      <w:r w:rsidRPr="00814974">
        <w:rPr>
          <w:rtl/>
        </w:rPr>
        <w:t xml:space="preserve"> و</w:t>
      </w:r>
      <w:r w:rsidRPr="00814974">
        <w:rPr>
          <w:rFonts w:ascii="Symbol" w:hAnsi="Symbol" w:cs="Times New Roman"/>
        </w:rPr>
        <w:t></w:t>
      </w:r>
      <w:r w:rsidRPr="00814974">
        <w:rPr>
          <w:sz w:val="12"/>
          <w:szCs w:val="14"/>
        </w:rPr>
        <w:t> </w:t>
      </w:r>
      <w:r w:rsidRPr="00814974">
        <w:rPr>
          <w:rFonts w:ascii="Symbol" w:hAnsi="Symbol" w:cs="Times New Roman"/>
        </w:rPr>
        <w:t></w:t>
      </w:r>
      <w:r w:rsidRPr="00814974">
        <w:rPr>
          <w:i/>
          <w:iCs/>
          <w:position w:val="-4"/>
          <w:sz w:val="16"/>
          <w:szCs w:val="19"/>
        </w:rPr>
        <w:t>p</w:t>
      </w:r>
      <w:r w:rsidRPr="00814974">
        <w:rPr>
          <w:sz w:val="12"/>
          <w:szCs w:val="14"/>
        </w:rPr>
        <w:t> </w:t>
      </w:r>
      <w:r w:rsidRPr="00814974">
        <w:rPr>
          <w:rFonts w:ascii="Symbol" w:hAnsi="Symbol" w:cs="Times New Roman"/>
        </w:rPr>
        <w:t></w:t>
      </w:r>
      <w:r w:rsidRPr="00814974">
        <w:rPr>
          <w:rFonts w:hint="cs"/>
          <w:rtl/>
          <w:lang w:bidi="ar-EG"/>
        </w:rPr>
        <w:t xml:space="preserve"> و</w:t>
      </w:r>
      <w:proofErr w:type="spellStart"/>
      <w:r w:rsidRPr="00814974">
        <w:rPr>
          <w:rFonts w:asciiTheme="majorBidi" w:hAnsiTheme="majorBidi" w:cstheme="majorBidi"/>
          <w:i/>
          <w:iCs/>
          <w:color w:val="000000" w:themeColor="text1"/>
          <w:lang w:val="en-GB"/>
        </w:rPr>
        <w:t>h</w:t>
      </w:r>
      <w:r w:rsidRPr="00814974">
        <w:rPr>
          <w:rFonts w:asciiTheme="majorBidi" w:hAnsiTheme="majorBidi" w:cstheme="majorBidi"/>
          <w:i/>
          <w:iCs/>
          <w:color w:val="000000" w:themeColor="text1"/>
          <w:vertAlign w:val="subscript"/>
          <w:lang w:val="en-GB"/>
        </w:rPr>
        <w:t>c</w:t>
      </w:r>
      <w:proofErr w:type="spellEnd"/>
      <w:r w:rsidRPr="00814974">
        <w:rPr>
          <w:rFonts w:hint="cs"/>
          <w:rtl/>
          <w:lang w:bidi="ar-EG"/>
        </w:rPr>
        <w:t>،</w:t>
      </w:r>
      <w:r w:rsidRPr="00814974">
        <w:rPr>
          <w:rtl/>
        </w:rPr>
        <w:t xml:space="preserve"> </w:t>
      </w:r>
      <w:r w:rsidRPr="00814974">
        <w:rPr>
          <w:rFonts w:hint="eastAsia"/>
          <w:rtl/>
        </w:rPr>
        <w:t>ويحسب</w:t>
      </w:r>
      <w:r w:rsidRPr="00814974">
        <w:rPr>
          <w:rtl/>
        </w:rPr>
        <w:t xml:space="preserve"> </w:t>
      </w:r>
      <w:r w:rsidRPr="00814974">
        <w:rPr>
          <w:rFonts w:hint="eastAsia"/>
          <w:rtl/>
        </w:rPr>
        <w:t>العامل</w:t>
      </w:r>
      <w:r w:rsidRPr="00814974">
        <w:rPr>
          <w:rtl/>
        </w:rPr>
        <w:t xml:space="preserve"> </w:t>
      </w:r>
      <w:r w:rsidRPr="00814974">
        <w:rPr>
          <w:rFonts w:hint="eastAsia"/>
          <w:rtl/>
        </w:rPr>
        <w:t>المناخي</w:t>
      </w:r>
      <w:r w:rsidRPr="00814974">
        <w:rPr>
          <w:rFonts w:hint="cs"/>
          <w:rtl/>
        </w:rPr>
        <w:t xml:space="preserve"> </w:t>
      </w:r>
      <w:r w:rsidRPr="00814974">
        <w:rPr>
          <w:rFonts w:hint="eastAsia"/>
          <w:rtl/>
        </w:rPr>
        <w:t>الجغرافي</w:t>
      </w:r>
      <w:r w:rsidRPr="00814974">
        <w:rPr>
          <w:rtl/>
        </w:rPr>
        <w:t xml:space="preserve"> </w:t>
      </w:r>
      <w:r w:rsidRPr="00814974">
        <w:rPr>
          <w:i/>
          <w:iCs/>
        </w:rPr>
        <w:t>K</w:t>
      </w:r>
      <w:r w:rsidRPr="00814974">
        <w:rPr>
          <w:rtl/>
        </w:rPr>
        <w:t>.</w:t>
      </w:r>
    </w:p>
    <w:p w14:paraId="3BBFCA12" w14:textId="110EE491" w:rsidR="00814974" w:rsidRDefault="00814974" w:rsidP="00814974">
      <w:pPr>
        <w:rPr>
          <w:rtl/>
          <w:lang w:bidi="ar-EG"/>
        </w:rPr>
      </w:pPr>
      <w:r w:rsidRPr="00814974">
        <w:rPr>
          <w:i/>
          <w:iCs/>
          <w:rtl/>
        </w:rPr>
        <w:t xml:space="preserve">الخطوة </w:t>
      </w:r>
      <w:r w:rsidRPr="00814974">
        <w:rPr>
          <w:i/>
          <w:iCs/>
        </w:rPr>
        <w:t>5</w:t>
      </w:r>
      <w:r w:rsidRPr="00814974">
        <w:rPr>
          <w:rtl/>
        </w:rPr>
        <w:t xml:space="preserve">: عندما تتوافر البيانات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814974">
        <w:t>log </w:t>
      </w:r>
      <w:r w:rsidRPr="00814974">
        <w:rPr>
          <w:i/>
          <w:iCs/>
        </w:rPr>
        <w:t>K</w:t>
      </w:r>
      <w:r w:rsidRPr="00814974">
        <w:rPr>
          <w:rtl/>
        </w:rPr>
        <w:t xml:space="preserve">. </w:t>
      </w:r>
      <w:r w:rsidRPr="00814974">
        <w:rPr>
          <w:rFonts w:hint="cs"/>
          <w:rtl/>
        </w:rPr>
        <w:t xml:space="preserve">وتتناسب </w:t>
      </w:r>
      <w:r w:rsidRPr="00814974">
        <w:rPr>
          <w:rtl/>
        </w:rPr>
        <w:t xml:space="preserve">بيانات العامل الجغرافي المناخي في الملف </w:t>
      </w:r>
      <w:r w:rsidRPr="00814974">
        <w:t>LogK.csv</w:t>
      </w:r>
      <w:r w:rsidRPr="00814974">
        <w:rPr>
          <w:rtl/>
        </w:rPr>
        <w:t xml:space="preserve"> بشكل وثيق مع </w:t>
      </w:r>
      <w:r w:rsidRPr="00814974">
        <w:rPr>
          <w:rFonts w:hint="cs"/>
          <w:rtl/>
        </w:rPr>
        <w:t>بيانات الخبو</w:t>
      </w:r>
      <w:r w:rsidRPr="00814974">
        <w:rPr>
          <w:rtl/>
        </w:rPr>
        <w:t xml:space="preserve"> في </w:t>
      </w:r>
      <w:r w:rsidRPr="00814974">
        <w:t>DBSG3 Table I-2</w:t>
      </w:r>
      <w:r w:rsidRPr="00814974">
        <w:rPr>
          <w:rtl/>
        </w:rPr>
        <w:t xml:space="preserve"> بالقرب من مسارات الجدول، حيث تم إنشاء هذا الملف بواسطة عملية الانحدار الغوسية الشاملة، </w:t>
      </w:r>
      <w:r w:rsidRPr="00814974">
        <w:t>kriging universal</w:t>
      </w:r>
      <w:r w:rsidRPr="00814974">
        <w:rPr>
          <w:rtl/>
        </w:rPr>
        <w:t xml:space="preserve">، وهي تقنية تجمع بين الانحدار </w:t>
      </w:r>
      <w:r w:rsidRPr="00814974">
        <w:rPr>
          <w:rFonts w:hint="cs"/>
          <w:rtl/>
        </w:rPr>
        <w:t>والاستكمال الداخلي</w:t>
      </w:r>
      <w:r w:rsidRPr="00814974">
        <w:rPr>
          <w:rtl/>
        </w:rPr>
        <w:t>.</w:t>
      </w:r>
    </w:p>
    <w:p w14:paraId="2A2BC226" w14:textId="77777777" w:rsidR="00E726E9" w:rsidRDefault="00E726E9" w:rsidP="009D4381">
      <w:pPr>
        <w:pStyle w:val="Line"/>
        <w:spacing w:before="600"/>
        <w:rPr>
          <w:lang w:val="en-US"/>
        </w:rPr>
      </w:pPr>
    </w:p>
    <w:sectPr w:rsidR="00E726E9" w:rsidSect="0045598B">
      <w:headerReference w:type="even" r:id="rId299"/>
      <w:headerReference w:type="default" r:id="rId300"/>
      <w:footerReference w:type="even" r:id="rId301"/>
      <w:footerReference w:type="default" r:id="rId302"/>
      <w:headerReference w:type="first" r:id="rId303"/>
      <w:footerReference w:type="first" r:id="rId30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22BDE" w14:textId="77777777" w:rsidR="00C12648" w:rsidRDefault="00C12648">
      <w:r>
        <w:separator/>
      </w:r>
    </w:p>
  </w:endnote>
  <w:endnote w:type="continuationSeparator" w:id="0">
    <w:p w14:paraId="320C8A00" w14:textId="77777777" w:rsidR="00C12648" w:rsidRDefault="00C1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3FD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DCE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E029" w14:textId="098A0F19"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285089">
      <w:rPr>
        <w:lang w:val="fr-FR"/>
      </w:rPr>
      <w:t>P:\QPUB\BR\REC\P\530-19\P530-19A.docx</w:t>
    </w:r>
    <w:r>
      <w:fldChar w:fldCharType="end"/>
    </w:r>
    <w:r w:rsidRPr="002E6ECC">
      <w:rPr>
        <w:lang w:val="fr-FR"/>
      </w:rPr>
      <w:tab/>
    </w:r>
    <w:r>
      <w:fldChar w:fldCharType="begin"/>
    </w:r>
    <w:r>
      <w:instrText xml:space="preserve"> savedate \@ dd.MM.yy </w:instrText>
    </w:r>
    <w:r>
      <w:fldChar w:fldCharType="separate"/>
    </w:r>
    <w:r w:rsidR="00285089">
      <w:t>08.12.25</w:t>
    </w:r>
    <w:r>
      <w:fldChar w:fldCharType="end"/>
    </w:r>
    <w:r w:rsidRPr="002E6ECC">
      <w:rPr>
        <w:lang w:val="fr-FR"/>
      </w:rPr>
      <w:tab/>
    </w:r>
    <w:r>
      <w:fldChar w:fldCharType="begin"/>
    </w:r>
    <w:r>
      <w:instrText xml:space="preserve"> printdate \@ dd.MM.yy </w:instrText>
    </w:r>
    <w:r>
      <w:fldChar w:fldCharType="separate"/>
    </w:r>
    <w:r w:rsidR="00285089">
      <w:t>08.12.25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F162F" w14:textId="77777777" w:rsidR="00C12648" w:rsidRDefault="00C12648" w:rsidP="00E1601B">
      <w:pPr>
        <w:spacing w:line="240" w:lineRule="auto"/>
      </w:pPr>
      <w:r>
        <w:t>____________________</w:t>
      </w:r>
    </w:p>
  </w:footnote>
  <w:footnote w:type="continuationSeparator" w:id="0">
    <w:p w14:paraId="5E51DB84" w14:textId="77777777" w:rsidR="00C12648" w:rsidRDefault="00C12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855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5C6B62E5" w14:textId="77777777" w:rsidTr="00BF0907">
      <w:tc>
        <w:tcPr>
          <w:tcW w:w="5972" w:type="dxa"/>
        </w:tcPr>
        <w:p w14:paraId="04ED9CC2"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2AA37926"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476E4653" w14:textId="77777777" w:rsidTr="00BF0907">
      <w:tc>
        <w:tcPr>
          <w:tcW w:w="5972" w:type="dxa"/>
        </w:tcPr>
        <w:p w14:paraId="1EBDDEF5"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751F28D4"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6C8CBAFC"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41548AA5" wp14:editId="6357B089">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61C5462" wp14:editId="77DDFA8E">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F2886"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9E21A51" wp14:editId="12184B4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0E5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1514" w14:textId="6DA1D80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85089">
      <w:rPr>
        <w:rFonts w:ascii="Times New Roman Bold" w:hAnsi="Times New Roman Bold"/>
        <w:b/>
        <w:bCs/>
        <w:noProof/>
      </w:rPr>
      <w:t>ITU-R P.530-19</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118E"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AEEE" w14:textId="2F7951C7"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85089">
      <w:rPr>
        <w:rFonts w:ascii="Times New Roman Bold" w:hAnsi="Times New Roman Bold"/>
        <w:b/>
        <w:bCs/>
        <w:noProof/>
      </w:rPr>
      <w:t>ITU-R P.530-19</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9DDE" w14:textId="132B35EB"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85089">
      <w:rPr>
        <w:rFonts w:ascii="Times New Roman Bold" w:hAnsi="Times New Roman Bold"/>
        <w:b/>
        <w:bCs/>
        <w:noProof/>
      </w:rPr>
      <w:t>ITU-R P.530-19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16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8"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9932C02"/>
    <w:multiLevelType w:val="hybridMultilevel"/>
    <w:tmpl w:val="DC181038"/>
    <w:lvl w:ilvl="0" w:tplc="25B292A2">
      <w:start w:val="1"/>
      <w:numFmt w:val="decimal"/>
      <w:lvlText w:val="(%1)"/>
      <w:lvlJc w:val="left"/>
      <w:pPr>
        <w:ind w:left="495" w:hanging="360"/>
      </w:pPr>
      <w:rPr>
        <w:rFonts w:hint="default"/>
        <w:sz w:val="18"/>
      </w:rPr>
    </w:lvl>
    <w:lvl w:ilvl="1" w:tplc="100C0019" w:tentative="1">
      <w:start w:val="1"/>
      <w:numFmt w:val="lowerLetter"/>
      <w:lvlText w:val="%2."/>
      <w:lvlJc w:val="left"/>
      <w:pPr>
        <w:ind w:left="1215" w:hanging="360"/>
      </w:pPr>
    </w:lvl>
    <w:lvl w:ilvl="2" w:tplc="100C001B" w:tentative="1">
      <w:start w:val="1"/>
      <w:numFmt w:val="lowerRoman"/>
      <w:lvlText w:val="%3."/>
      <w:lvlJc w:val="right"/>
      <w:pPr>
        <w:ind w:left="1935" w:hanging="180"/>
      </w:pPr>
    </w:lvl>
    <w:lvl w:ilvl="3" w:tplc="100C000F" w:tentative="1">
      <w:start w:val="1"/>
      <w:numFmt w:val="decimal"/>
      <w:lvlText w:val="%4."/>
      <w:lvlJc w:val="left"/>
      <w:pPr>
        <w:ind w:left="2655" w:hanging="360"/>
      </w:pPr>
    </w:lvl>
    <w:lvl w:ilvl="4" w:tplc="100C0019" w:tentative="1">
      <w:start w:val="1"/>
      <w:numFmt w:val="lowerLetter"/>
      <w:lvlText w:val="%5."/>
      <w:lvlJc w:val="left"/>
      <w:pPr>
        <w:ind w:left="3375" w:hanging="360"/>
      </w:pPr>
    </w:lvl>
    <w:lvl w:ilvl="5" w:tplc="100C001B" w:tentative="1">
      <w:start w:val="1"/>
      <w:numFmt w:val="lowerRoman"/>
      <w:lvlText w:val="%6."/>
      <w:lvlJc w:val="right"/>
      <w:pPr>
        <w:ind w:left="4095" w:hanging="180"/>
      </w:pPr>
    </w:lvl>
    <w:lvl w:ilvl="6" w:tplc="100C000F" w:tentative="1">
      <w:start w:val="1"/>
      <w:numFmt w:val="decimal"/>
      <w:lvlText w:val="%7."/>
      <w:lvlJc w:val="left"/>
      <w:pPr>
        <w:ind w:left="4815" w:hanging="360"/>
      </w:pPr>
    </w:lvl>
    <w:lvl w:ilvl="7" w:tplc="100C0019" w:tentative="1">
      <w:start w:val="1"/>
      <w:numFmt w:val="lowerLetter"/>
      <w:lvlText w:val="%8."/>
      <w:lvlJc w:val="left"/>
      <w:pPr>
        <w:ind w:left="5535" w:hanging="360"/>
      </w:pPr>
    </w:lvl>
    <w:lvl w:ilvl="8" w:tplc="100C001B" w:tentative="1">
      <w:start w:val="1"/>
      <w:numFmt w:val="lowerRoman"/>
      <w:lvlText w:val="%9."/>
      <w:lvlJc w:val="right"/>
      <w:pPr>
        <w:ind w:left="6255" w:hanging="180"/>
      </w:pPr>
    </w:lvl>
  </w:abstractNum>
  <w:abstractNum w:abstractNumId="3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22"/>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9"/>
  </w:num>
  <w:num w:numId="13" w16cid:durableId="739401560">
    <w:abstractNumId w:val="42"/>
  </w:num>
  <w:num w:numId="14" w16cid:durableId="1407534973">
    <w:abstractNumId w:val="41"/>
  </w:num>
  <w:num w:numId="15" w16cid:durableId="173692686">
    <w:abstractNumId w:val="29"/>
  </w:num>
  <w:num w:numId="16" w16cid:durableId="435373542">
    <w:abstractNumId w:val="11"/>
  </w:num>
  <w:num w:numId="17" w16cid:durableId="856769614">
    <w:abstractNumId w:val="18"/>
  </w:num>
  <w:num w:numId="18" w16cid:durableId="1140997112">
    <w:abstractNumId w:val="31"/>
  </w:num>
  <w:num w:numId="19" w16cid:durableId="211162380">
    <w:abstractNumId w:val="37"/>
  </w:num>
  <w:num w:numId="20" w16cid:durableId="534468103">
    <w:abstractNumId w:val="38"/>
  </w:num>
  <w:num w:numId="21" w16cid:durableId="516964700">
    <w:abstractNumId w:val="32"/>
  </w:num>
  <w:num w:numId="22" w16cid:durableId="1405714009">
    <w:abstractNumId w:val="27"/>
  </w:num>
  <w:num w:numId="23" w16cid:durableId="655844634">
    <w:abstractNumId w:val="16"/>
  </w:num>
  <w:num w:numId="24" w16cid:durableId="260073055">
    <w:abstractNumId w:val="36"/>
  </w:num>
  <w:num w:numId="25" w16cid:durableId="411582950">
    <w:abstractNumId w:val="10"/>
  </w:num>
  <w:num w:numId="26" w16cid:durableId="1376084682">
    <w:abstractNumId w:val="13"/>
  </w:num>
  <w:num w:numId="27" w16cid:durableId="521746907">
    <w:abstractNumId w:val="14"/>
  </w:num>
  <w:num w:numId="28" w16cid:durableId="1662468813">
    <w:abstractNumId w:val="40"/>
  </w:num>
  <w:num w:numId="29" w16cid:durableId="1087966497">
    <w:abstractNumId w:val="12"/>
  </w:num>
  <w:num w:numId="30" w16cid:durableId="1974678173">
    <w:abstractNumId w:val="33"/>
  </w:num>
  <w:num w:numId="31" w16cid:durableId="1734037081">
    <w:abstractNumId w:val="35"/>
  </w:num>
  <w:num w:numId="32" w16cid:durableId="1249119343">
    <w:abstractNumId w:val="30"/>
  </w:num>
  <w:num w:numId="33" w16cid:durableId="680936361">
    <w:abstractNumId w:val="23"/>
  </w:num>
  <w:num w:numId="34" w16cid:durableId="316956264">
    <w:abstractNumId w:val="15"/>
  </w:num>
  <w:num w:numId="35" w16cid:durableId="381951789">
    <w:abstractNumId w:val="39"/>
  </w:num>
  <w:num w:numId="36" w16cid:durableId="321087374">
    <w:abstractNumId w:val="20"/>
  </w:num>
  <w:num w:numId="37" w16cid:durableId="679939696">
    <w:abstractNumId w:val="21"/>
  </w:num>
  <w:num w:numId="38" w16cid:durableId="1227568295">
    <w:abstractNumId w:val="17"/>
  </w:num>
  <w:num w:numId="39" w16cid:durableId="238834761">
    <w:abstractNumId w:val="28"/>
  </w:num>
  <w:num w:numId="40" w16cid:durableId="261114520">
    <w:abstractNumId w:val="25"/>
  </w:num>
  <w:num w:numId="41" w16cid:durableId="221671933">
    <w:abstractNumId w:val="24"/>
  </w:num>
  <w:num w:numId="42" w16cid:durableId="1718359931">
    <w:abstractNumId w:val="26"/>
  </w:num>
  <w:num w:numId="43" w16cid:durableId="1351008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DF"/>
    <w:rsid w:val="00002849"/>
    <w:rsid w:val="00004474"/>
    <w:rsid w:val="00027907"/>
    <w:rsid w:val="000473FF"/>
    <w:rsid w:val="000522D1"/>
    <w:rsid w:val="00061733"/>
    <w:rsid w:val="00066B6D"/>
    <w:rsid w:val="00067954"/>
    <w:rsid w:val="00081122"/>
    <w:rsid w:val="0009125E"/>
    <w:rsid w:val="00091A6B"/>
    <w:rsid w:val="00096F01"/>
    <w:rsid w:val="000A079C"/>
    <w:rsid w:val="000B30D7"/>
    <w:rsid w:val="000B4F10"/>
    <w:rsid w:val="000D02E3"/>
    <w:rsid w:val="000F312E"/>
    <w:rsid w:val="000F6D38"/>
    <w:rsid w:val="001048FC"/>
    <w:rsid w:val="00110DC9"/>
    <w:rsid w:val="00113EE4"/>
    <w:rsid w:val="001231D6"/>
    <w:rsid w:val="00132731"/>
    <w:rsid w:val="00134026"/>
    <w:rsid w:val="00140B98"/>
    <w:rsid w:val="00152BFD"/>
    <w:rsid w:val="001568ED"/>
    <w:rsid w:val="00156A30"/>
    <w:rsid w:val="00160047"/>
    <w:rsid w:val="00160200"/>
    <w:rsid w:val="0017413D"/>
    <w:rsid w:val="00174247"/>
    <w:rsid w:val="00182385"/>
    <w:rsid w:val="00183CAB"/>
    <w:rsid w:val="00196389"/>
    <w:rsid w:val="00197749"/>
    <w:rsid w:val="001B03B8"/>
    <w:rsid w:val="001C2981"/>
    <w:rsid w:val="001D0CAE"/>
    <w:rsid w:val="001D2146"/>
    <w:rsid w:val="001D2DD1"/>
    <w:rsid w:val="001E0B6B"/>
    <w:rsid w:val="001E77BC"/>
    <w:rsid w:val="001F23C7"/>
    <w:rsid w:val="00201143"/>
    <w:rsid w:val="002137FD"/>
    <w:rsid w:val="002144CB"/>
    <w:rsid w:val="00222BEB"/>
    <w:rsid w:val="00230502"/>
    <w:rsid w:val="002434E6"/>
    <w:rsid w:val="0025477A"/>
    <w:rsid w:val="00255B10"/>
    <w:rsid w:val="00271843"/>
    <w:rsid w:val="00273539"/>
    <w:rsid w:val="00285089"/>
    <w:rsid w:val="002971E7"/>
    <w:rsid w:val="002B261D"/>
    <w:rsid w:val="002B706F"/>
    <w:rsid w:val="002C0F17"/>
    <w:rsid w:val="002C1FE8"/>
    <w:rsid w:val="002D3483"/>
    <w:rsid w:val="002E6ECC"/>
    <w:rsid w:val="002E7058"/>
    <w:rsid w:val="002F061E"/>
    <w:rsid w:val="00302F99"/>
    <w:rsid w:val="00303491"/>
    <w:rsid w:val="00304728"/>
    <w:rsid w:val="0030719D"/>
    <w:rsid w:val="00314585"/>
    <w:rsid w:val="00314E5F"/>
    <w:rsid w:val="00340205"/>
    <w:rsid w:val="00374B5D"/>
    <w:rsid w:val="00380511"/>
    <w:rsid w:val="00390B1B"/>
    <w:rsid w:val="00393745"/>
    <w:rsid w:val="003D017C"/>
    <w:rsid w:val="003D307E"/>
    <w:rsid w:val="003D40E1"/>
    <w:rsid w:val="003F15D8"/>
    <w:rsid w:val="00402F6B"/>
    <w:rsid w:val="004044EE"/>
    <w:rsid w:val="00422D17"/>
    <w:rsid w:val="0042647B"/>
    <w:rsid w:val="0044201D"/>
    <w:rsid w:val="0045598B"/>
    <w:rsid w:val="0047085B"/>
    <w:rsid w:val="004910A2"/>
    <w:rsid w:val="004A0A13"/>
    <w:rsid w:val="004B094A"/>
    <w:rsid w:val="004D79B4"/>
    <w:rsid w:val="004E1620"/>
    <w:rsid w:val="004E7D1E"/>
    <w:rsid w:val="005053CD"/>
    <w:rsid w:val="00506547"/>
    <w:rsid w:val="00511801"/>
    <w:rsid w:val="00527EAF"/>
    <w:rsid w:val="005425A3"/>
    <w:rsid w:val="005514CA"/>
    <w:rsid w:val="00555110"/>
    <w:rsid w:val="005570BF"/>
    <w:rsid w:val="0056060A"/>
    <w:rsid w:val="005770DA"/>
    <w:rsid w:val="00577803"/>
    <w:rsid w:val="00584B8F"/>
    <w:rsid w:val="0059020C"/>
    <w:rsid w:val="00591053"/>
    <w:rsid w:val="005960C8"/>
    <w:rsid w:val="005A018F"/>
    <w:rsid w:val="005A750D"/>
    <w:rsid w:val="005B530B"/>
    <w:rsid w:val="005B6FD0"/>
    <w:rsid w:val="005C397A"/>
    <w:rsid w:val="005C43CD"/>
    <w:rsid w:val="005C462C"/>
    <w:rsid w:val="005D43DF"/>
    <w:rsid w:val="005D6161"/>
    <w:rsid w:val="005D6A35"/>
    <w:rsid w:val="005E066B"/>
    <w:rsid w:val="005E3CB7"/>
    <w:rsid w:val="005F01A2"/>
    <w:rsid w:val="005F24EB"/>
    <w:rsid w:val="005F3E06"/>
    <w:rsid w:val="005F3FD2"/>
    <w:rsid w:val="00603C65"/>
    <w:rsid w:val="00607FA9"/>
    <w:rsid w:val="006148C1"/>
    <w:rsid w:val="00617A19"/>
    <w:rsid w:val="00631E7D"/>
    <w:rsid w:val="00637F34"/>
    <w:rsid w:val="006405DD"/>
    <w:rsid w:val="006563F6"/>
    <w:rsid w:val="00665EBF"/>
    <w:rsid w:val="006667BB"/>
    <w:rsid w:val="00667806"/>
    <w:rsid w:val="00667C08"/>
    <w:rsid w:val="00680CA6"/>
    <w:rsid w:val="00686ACA"/>
    <w:rsid w:val="006A791C"/>
    <w:rsid w:val="006C2F2B"/>
    <w:rsid w:val="006D24D6"/>
    <w:rsid w:val="006F0DD4"/>
    <w:rsid w:val="00725528"/>
    <w:rsid w:val="007362CE"/>
    <w:rsid w:val="007445DA"/>
    <w:rsid w:val="00765DBC"/>
    <w:rsid w:val="00794E1C"/>
    <w:rsid w:val="00796478"/>
    <w:rsid w:val="00796F0C"/>
    <w:rsid w:val="007B1739"/>
    <w:rsid w:val="007C58FE"/>
    <w:rsid w:val="007D7E68"/>
    <w:rsid w:val="007F1856"/>
    <w:rsid w:val="00802B34"/>
    <w:rsid w:val="00811188"/>
    <w:rsid w:val="008113E9"/>
    <w:rsid w:val="00814974"/>
    <w:rsid w:val="00815E12"/>
    <w:rsid w:val="00822893"/>
    <w:rsid w:val="0083115C"/>
    <w:rsid w:val="00846C0D"/>
    <w:rsid w:val="008656C3"/>
    <w:rsid w:val="0087705A"/>
    <w:rsid w:val="00893CDF"/>
    <w:rsid w:val="00894394"/>
    <w:rsid w:val="00897041"/>
    <w:rsid w:val="008971A2"/>
    <w:rsid w:val="008A490E"/>
    <w:rsid w:val="008B531C"/>
    <w:rsid w:val="008B76A0"/>
    <w:rsid w:val="008C5CCB"/>
    <w:rsid w:val="008C6A66"/>
    <w:rsid w:val="008C733D"/>
    <w:rsid w:val="008E10FA"/>
    <w:rsid w:val="008E173E"/>
    <w:rsid w:val="009027A5"/>
    <w:rsid w:val="00904910"/>
    <w:rsid w:val="009067BA"/>
    <w:rsid w:val="00912A86"/>
    <w:rsid w:val="00925FAA"/>
    <w:rsid w:val="00930F9D"/>
    <w:rsid w:val="00932DBA"/>
    <w:rsid w:val="009352F6"/>
    <w:rsid w:val="00936CB4"/>
    <w:rsid w:val="009415B0"/>
    <w:rsid w:val="009533AE"/>
    <w:rsid w:val="0096112A"/>
    <w:rsid w:val="009643BD"/>
    <w:rsid w:val="00964A11"/>
    <w:rsid w:val="00972570"/>
    <w:rsid w:val="00973AC1"/>
    <w:rsid w:val="009845C0"/>
    <w:rsid w:val="009C6655"/>
    <w:rsid w:val="009D4381"/>
    <w:rsid w:val="009D45E1"/>
    <w:rsid w:val="009F0B52"/>
    <w:rsid w:val="00A0453F"/>
    <w:rsid w:val="00A161D3"/>
    <w:rsid w:val="00A163C1"/>
    <w:rsid w:val="00A177D7"/>
    <w:rsid w:val="00A22B9A"/>
    <w:rsid w:val="00A23BC9"/>
    <w:rsid w:val="00A2420C"/>
    <w:rsid w:val="00A35603"/>
    <w:rsid w:val="00A56CCF"/>
    <w:rsid w:val="00A60C11"/>
    <w:rsid w:val="00A70D90"/>
    <w:rsid w:val="00A96D62"/>
    <w:rsid w:val="00AA0B7C"/>
    <w:rsid w:val="00AA1ACD"/>
    <w:rsid w:val="00AB0789"/>
    <w:rsid w:val="00AB13B7"/>
    <w:rsid w:val="00AB2BD9"/>
    <w:rsid w:val="00AC736E"/>
    <w:rsid w:val="00AD6650"/>
    <w:rsid w:val="00AE09F4"/>
    <w:rsid w:val="00AE2234"/>
    <w:rsid w:val="00AE46C8"/>
    <w:rsid w:val="00AE7C5A"/>
    <w:rsid w:val="00AF2887"/>
    <w:rsid w:val="00AF5F81"/>
    <w:rsid w:val="00AF64B8"/>
    <w:rsid w:val="00AF6ABB"/>
    <w:rsid w:val="00AF72A1"/>
    <w:rsid w:val="00B16E8C"/>
    <w:rsid w:val="00B22D33"/>
    <w:rsid w:val="00B244FA"/>
    <w:rsid w:val="00B312BE"/>
    <w:rsid w:val="00B37DC8"/>
    <w:rsid w:val="00B40B90"/>
    <w:rsid w:val="00B452E5"/>
    <w:rsid w:val="00B60FFE"/>
    <w:rsid w:val="00B73804"/>
    <w:rsid w:val="00B74F58"/>
    <w:rsid w:val="00B978E1"/>
    <w:rsid w:val="00B97F45"/>
    <w:rsid w:val="00BA2105"/>
    <w:rsid w:val="00BA7677"/>
    <w:rsid w:val="00BB3971"/>
    <w:rsid w:val="00BC37CA"/>
    <w:rsid w:val="00BE0D0E"/>
    <w:rsid w:val="00BE3014"/>
    <w:rsid w:val="00BE5AAE"/>
    <w:rsid w:val="00BE702A"/>
    <w:rsid w:val="00BF0907"/>
    <w:rsid w:val="00BF3DD6"/>
    <w:rsid w:val="00C04244"/>
    <w:rsid w:val="00C1100F"/>
    <w:rsid w:val="00C12648"/>
    <w:rsid w:val="00C37C51"/>
    <w:rsid w:val="00C46925"/>
    <w:rsid w:val="00C50B28"/>
    <w:rsid w:val="00C50B2D"/>
    <w:rsid w:val="00C53F27"/>
    <w:rsid w:val="00C5673D"/>
    <w:rsid w:val="00C71576"/>
    <w:rsid w:val="00C71721"/>
    <w:rsid w:val="00C93F89"/>
    <w:rsid w:val="00C94B6E"/>
    <w:rsid w:val="00CA603A"/>
    <w:rsid w:val="00CB4BE8"/>
    <w:rsid w:val="00CC48AA"/>
    <w:rsid w:val="00CC6EA6"/>
    <w:rsid w:val="00CD000A"/>
    <w:rsid w:val="00CD2510"/>
    <w:rsid w:val="00CD71D4"/>
    <w:rsid w:val="00CF545E"/>
    <w:rsid w:val="00CF6960"/>
    <w:rsid w:val="00CF73A8"/>
    <w:rsid w:val="00D2107D"/>
    <w:rsid w:val="00D231CE"/>
    <w:rsid w:val="00D23D39"/>
    <w:rsid w:val="00D30FE6"/>
    <w:rsid w:val="00D34703"/>
    <w:rsid w:val="00D53BE6"/>
    <w:rsid w:val="00D85FA6"/>
    <w:rsid w:val="00DA348F"/>
    <w:rsid w:val="00DB3D2A"/>
    <w:rsid w:val="00DC46DB"/>
    <w:rsid w:val="00DC7E91"/>
    <w:rsid w:val="00DC7F7C"/>
    <w:rsid w:val="00DD0516"/>
    <w:rsid w:val="00DD670F"/>
    <w:rsid w:val="00DE266F"/>
    <w:rsid w:val="00DF4E37"/>
    <w:rsid w:val="00E103BB"/>
    <w:rsid w:val="00E12EB0"/>
    <w:rsid w:val="00E15CD6"/>
    <w:rsid w:val="00E1601B"/>
    <w:rsid w:val="00E16062"/>
    <w:rsid w:val="00E27A46"/>
    <w:rsid w:val="00E3032C"/>
    <w:rsid w:val="00E3773B"/>
    <w:rsid w:val="00E45AFF"/>
    <w:rsid w:val="00E577A6"/>
    <w:rsid w:val="00E6418C"/>
    <w:rsid w:val="00E650A3"/>
    <w:rsid w:val="00E726E9"/>
    <w:rsid w:val="00E736B4"/>
    <w:rsid w:val="00E9048A"/>
    <w:rsid w:val="00E964C9"/>
    <w:rsid w:val="00EC2BCA"/>
    <w:rsid w:val="00EC44EE"/>
    <w:rsid w:val="00EE492F"/>
    <w:rsid w:val="00EF0744"/>
    <w:rsid w:val="00EF2654"/>
    <w:rsid w:val="00EF6496"/>
    <w:rsid w:val="00EF7CB5"/>
    <w:rsid w:val="00F03CE4"/>
    <w:rsid w:val="00F1320B"/>
    <w:rsid w:val="00F15682"/>
    <w:rsid w:val="00F171D0"/>
    <w:rsid w:val="00F22C87"/>
    <w:rsid w:val="00F3359B"/>
    <w:rsid w:val="00F40BC5"/>
    <w:rsid w:val="00F4359C"/>
    <w:rsid w:val="00F615CE"/>
    <w:rsid w:val="00F82FD6"/>
    <w:rsid w:val="00F939BC"/>
    <w:rsid w:val="00F95755"/>
    <w:rsid w:val="00FA3938"/>
    <w:rsid w:val="00FB57A3"/>
    <w:rsid w:val="00FB7321"/>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3"/>
    <o:shapelayout v:ext="edit">
      <o:idmap v:ext="edit" data="2"/>
    </o:shapelayout>
  </w:shapeDefaults>
  <w:decimalSymbol w:val="."/>
  <w:listSeparator w:val=","/>
  <w14:docId w14:val="2D0B8F70"/>
  <w15:docId w15:val="{12DBA695-04D8-4329-88EA-D480DFD5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25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qFormat/>
    <w:rsid w:val="00110DC9"/>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6C2F2B"/>
    <w:pPr>
      <w:tabs>
        <w:tab w:val="left" w:pos="567"/>
        <w:tab w:val="left" w:leader="dot" w:pos="9072"/>
        <w:tab w:val="right" w:pos="9639"/>
      </w:tabs>
      <w:ind w:left="567" w:right="567" w:hanging="567"/>
    </w:pPr>
    <w:rPr>
      <w:lang w:bidi="ar-SY"/>
    </w:rPr>
  </w:style>
  <w:style w:type="paragraph" w:styleId="TOC2">
    <w:name w:val="toc 2"/>
    <w:basedOn w:val="TOC1"/>
    <w:uiPriority w:val="39"/>
    <w:rsid w:val="006C2F2B"/>
    <w:pPr>
      <w:tabs>
        <w:tab w:val="clear" w:pos="567"/>
        <w:tab w:val="left" w:pos="1134"/>
      </w:tabs>
      <w:spacing w:before="80"/>
      <w:ind w:left="1134"/>
    </w:pPr>
  </w:style>
  <w:style w:type="paragraph" w:styleId="TOC3">
    <w:name w:val="toc 3"/>
    <w:basedOn w:val="TOC2"/>
    <w:uiPriority w:val="39"/>
    <w:rsid w:val="006C2F2B"/>
    <w:pPr>
      <w:tabs>
        <w:tab w:val="clear" w:pos="1134"/>
        <w:tab w:val="left" w:pos="1701"/>
      </w:tabs>
      <w:ind w:left="1701"/>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DC7F7C"/>
    <w:pPr>
      <w:keepNext/>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814974"/>
    <w:rPr>
      <w:color w:val="605E5C"/>
      <w:shd w:val="clear" w:color="auto" w:fill="E1DFDD"/>
    </w:rPr>
  </w:style>
  <w:style w:type="paragraph" w:customStyle="1" w:styleId="AnnexNoTitle0">
    <w:name w:val="Annex_NoTitle"/>
    <w:basedOn w:val="Normal"/>
    <w:next w:val="Normalaftertitle"/>
    <w:rsid w:val="00814974"/>
    <w:pPr>
      <w:keepNext/>
      <w:keepLines/>
      <w:spacing w:before="240"/>
      <w:jc w:val="center"/>
      <w:outlineLvl w:val="0"/>
    </w:pPr>
    <w:rPr>
      <w:rFonts w:ascii="Times New Roman Bold" w:hAnsi="Times New Roman Bold"/>
      <w:b/>
      <w:bCs/>
      <w:sz w:val="26"/>
      <w:szCs w:val="36"/>
    </w:rPr>
  </w:style>
  <w:style w:type="paragraph" w:customStyle="1" w:styleId="Headingsum">
    <w:name w:val="Heading sum"/>
    <w:basedOn w:val="Heading1"/>
    <w:rsid w:val="00814974"/>
    <w:pPr>
      <w:tabs>
        <w:tab w:val="left" w:pos="907"/>
      </w:tabs>
      <w:spacing w:before="240"/>
    </w:pPr>
    <w:rPr>
      <w:rFonts w:eastAsia="SimSun"/>
      <w:sz w:val="24"/>
      <w:szCs w:val="32"/>
      <w:lang w:eastAsia="en-US" w:bidi="ar-EG"/>
    </w:rPr>
  </w:style>
  <w:style w:type="paragraph" w:customStyle="1" w:styleId="FirstFooter">
    <w:name w:val="FirstFooter"/>
    <w:basedOn w:val="Footer"/>
    <w:rsid w:val="00814974"/>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814974"/>
    <w:rPr>
      <w:rFonts w:ascii="Tahoma" w:hAnsi="Tahoma" w:cs="Tahoma"/>
      <w:sz w:val="16"/>
      <w:szCs w:val="16"/>
    </w:rPr>
  </w:style>
  <w:style w:type="character" w:customStyle="1" w:styleId="DocumentMapChar">
    <w:name w:val="Document Map Char"/>
    <w:basedOn w:val="DefaultParagraphFont"/>
    <w:link w:val="DocumentMap"/>
    <w:rsid w:val="00814974"/>
    <w:rPr>
      <w:rFonts w:ascii="Tahoma" w:hAnsi="Tahoma" w:cs="Tahoma"/>
      <w:sz w:val="16"/>
      <w:szCs w:val="16"/>
      <w:lang w:eastAsia="fr-FR"/>
    </w:rPr>
  </w:style>
  <w:style w:type="paragraph" w:customStyle="1" w:styleId="FooterQP">
    <w:name w:val="Footer_QP"/>
    <w:basedOn w:val="Normal"/>
    <w:rsid w:val="00814974"/>
    <w:pPr>
      <w:tabs>
        <w:tab w:val="left" w:pos="907"/>
        <w:tab w:val="right" w:pos="8789"/>
        <w:tab w:val="right" w:pos="9639"/>
      </w:tabs>
      <w:spacing w:before="0"/>
    </w:pPr>
    <w:rPr>
      <w:b/>
    </w:rPr>
  </w:style>
  <w:style w:type="paragraph" w:styleId="BodyText">
    <w:name w:val="Body Text"/>
    <w:basedOn w:val="Normal"/>
    <w:link w:val="BodyTextChar"/>
    <w:rsid w:val="00814974"/>
    <w:pPr>
      <w:widowControl w:val="0"/>
      <w:spacing w:before="240"/>
    </w:pPr>
    <w:rPr>
      <w:szCs w:val="26"/>
    </w:rPr>
  </w:style>
  <w:style w:type="character" w:customStyle="1" w:styleId="BodyTextChar">
    <w:name w:val="Body Text Char"/>
    <w:basedOn w:val="DefaultParagraphFont"/>
    <w:link w:val="BodyText"/>
    <w:rsid w:val="00814974"/>
    <w:rPr>
      <w:rFonts w:ascii="Times New Roman" w:hAnsi="Times New Roman" w:cs="Traditional Arabic"/>
      <w:sz w:val="22"/>
      <w:szCs w:val="26"/>
      <w:lang w:eastAsia="fr-FR"/>
    </w:rPr>
  </w:style>
  <w:style w:type="paragraph" w:styleId="BodyText2">
    <w:name w:val="Body Text 2"/>
    <w:basedOn w:val="Normal"/>
    <w:link w:val="BodyText2Char"/>
    <w:rsid w:val="00814974"/>
    <w:pPr>
      <w:tabs>
        <w:tab w:val="left" w:pos="849"/>
      </w:tabs>
    </w:pPr>
    <w:rPr>
      <w:b/>
      <w:bCs/>
      <w:sz w:val="32"/>
      <w:szCs w:val="32"/>
    </w:rPr>
  </w:style>
  <w:style w:type="character" w:customStyle="1" w:styleId="BodyText2Char">
    <w:name w:val="Body Text 2 Char"/>
    <w:basedOn w:val="DefaultParagraphFont"/>
    <w:link w:val="BodyText2"/>
    <w:rsid w:val="00814974"/>
    <w:rPr>
      <w:rFonts w:ascii="Times New Roman" w:hAnsi="Times New Roman" w:cs="Traditional Arabic"/>
      <w:b/>
      <w:bCs/>
      <w:sz w:val="32"/>
      <w:szCs w:val="32"/>
      <w:lang w:eastAsia="fr-FR"/>
    </w:rPr>
  </w:style>
  <w:style w:type="paragraph" w:styleId="Date">
    <w:name w:val="Date"/>
    <w:basedOn w:val="Normal"/>
    <w:next w:val="Normal"/>
    <w:link w:val="DateChar"/>
    <w:unhideWhenUsed/>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814974"/>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814974"/>
    <w:rPr>
      <w:spacing w:val="-4"/>
      <w:lang w:bidi="ar-EG"/>
    </w:rPr>
  </w:style>
  <w:style w:type="character" w:customStyle="1" w:styleId="RecNoChar">
    <w:name w:val="Rec_No Char"/>
    <w:link w:val="RecNo"/>
    <w:locked/>
    <w:rsid w:val="00814974"/>
    <w:rPr>
      <w:rFonts w:ascii="Times New Roman" w:eastAsia="NSimSun" w:hAnsi="Times New Roman" w:cs="Traditional Arabic"/>
      <w:sz w:val="28"/>
      <w:szCs w:val="40"/>
      <w:lang w:eastAsia="fr-FR" w:bidi="ar-EG"/>
    </w:rPr>
  </w:style>
  <w:style w:type="paragraph" w:customStyle="1" w:styleId="Figure">
    <w:name w:val="Figure"/>
    <w:basedOn w:val="Normal"/>
    <w:link w:val="FigureChar"/>
    <w:rsid w:val="00814974"/>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814974"/>
    <w:pPr>
      <w:keepNext/>
      <w:keepLines/>
      <w:spacing w:before="360" w:after="120"/>
      <w:jc w:val="center"/>
    </w:pPr>
    <w:rPr>
      <w:sz w:val="28"/>
      <w:szCs w:val="40"/>
      <w:lang w:bidi="ar-EG"/>
    </w:rPr>
  </w:style>
  <w:style w:type="paragraph" w:customStyle="1" w:styleId="Annextitle">
    <w:name w:val="Annex_title"/>
    <w:basedOn w:val="Annexno"/>
    <w:link w:val="AnnextitleChar"/>
    <w:qFormat/>
    <w:rsid w:val="00814974"/>
    <w:pPr>
      <w:spacing w:before="120" w:after="360"/>
    </w:pPr>
    <w:rPr>
      <w:rFonts w:ascii="Times New Roman Bold" w:hAnsi="Times New Roman Bold"/>
      <w:b/>
      <w:bCs/>
    </w:rPr>
  </w:style>
  <w:style w:type="paragraph" w:customStyle="1" w:styleId="Normal13">
    <w:name w:val="Normal 13"/>
    <w:basedOn w:val="Normal"/>
    <w:qFormat/>
    <w:rsid w:val="00814974"/>
    <w:rPr>
      <w:sz w:val="20"/>
      <w:szCs w:val="26"/>
    </w:rPr>
  </w:style>
  <w:style w:type="paragraph" w:customStyle="1" w:styleId="TableNo0">
    <w:name w:val="Table_No"/>
    <w:basedOn w:val="Normal"/>
    <w:qFormat/>
    <w:rsid w:val="00814974"/>
    <w:pPr>
      <w:keepNext/>
      <w:keepLines/>
      <w:spacing w:before="240"/>
      <w:jc w:val="center"/>
    </w:pPr>
    <w:rPr>
      <w:lang w:bidi="ar-EG"/>
    </w:rPr>
  </w:style>
  <w:style w:type="paragraph" w:customStyle="1" w:styleId="Tabletitle0">
    <w:name w:val="Tabletitle"/>
    <w:basedOn w:val="TableNo0"/>
    <w:rsid w:val="00814974"/>
    <w:pPr>
      <w:spacing w:before="120" w:after="80"/>
    </w:pPr>
    <w:rPr>
      <w:rFonts w:ascii="Times New Roman Bold" w:hAnsi="Times New Roman Bold"/>
      <w:b/>
      <w:bCs/>
    </w:rPr>
  </w:style>
  <w:style w:type="paragraph" w:customStyle="1" w:styleId="Figuretitle0">
    <w:name w:val="Figure_title"/>
    <w:basedOn w:val="FigureNo"/>
    <w:next w:val="Normal"/>
    <w:rsid w:val="00814974"/>
    <w:pPr>
      <w:keepLines/>
      <w:spacing w:before="120"/>
    </w:pPr>
    <w:rPr>
      <w:rFonts w:ascii="Times New Roman Bold"/>
      <w:b/>
      <w:bCs/>
      <w:sz w:val="20"/>
    </w:rPr>
  </w:style>
  <w:style w:type="paragraph" w:customStyle="1" w:styleId="enumlev10">
    <w:name w:val="enumlev 1"/>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character" w:customStyle="1" w:styleId="Heading2Char">
    <w:name w:val="Heading 2 Char"/>
    <w:basedOn w:val="DefaultParagraphFont"/>
    <w:link w:val="Heading2"/>
    <w:rsid w:val="0081497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1497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1497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1497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1497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1497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1497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14974"/>
    <w:rPr>
      <w:rFonts w:ascii="Times New Roman Bold" w:hAnsi="Times New Roman Bold" w:cs="Traditional Arabic"/>
      <w:b/>
      <w:bCs/>
      <w:sz w:val="22"/>
      <w:szCs w:val="30"/>
      <w:lang w:eastAsia="fr-FR"/>
    </w:rPr>
  </w:style>
  <w:style w:type="paragraph" w:styleId="NoSpacing">
    <w:name w:val="No Spacing"/>
    <w:uiPriority w:val="1"/>
    <w:rsid w:val="00814974"/>
    <w:rPr>
      <w:rFonts w:asciiTheme="minorHAnsi" w:eastAsiaTheme="minorEastAsia" w:hAnsiTheme="minorHAnsi" w:cstheme="minorBidi"/>
      <w:color w:val="FF0000"/>
      <w:sz w:val="22"/>
      <w:szCs w:val="22"/>
    </w:rPr>
  </w:style>
  <w:style w:type="paragraph" w:customStyle="1" w:styleId="HeadingI0">
    <w:name w:val="Heading I"/>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rsid w:val="00814974"/>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0" w:firstLine="0"/>
      <w:jc w:val="center"/>
      <w:textAlignment w:val="auto"/>
    </w:pPr>
    <w:rPr>
      <w:rFonts w:eastAsiaTheme="majorEastAsia"/>
      <w:lang w:eastAsia="zh-CN"/>
    </w:rPr>
  </w:style>
  <w:style w:type="paragraph" w:customStyle="1" w:styleId="Annextitle0">
    <w:name w:val="Annex title"/>
    <w:basedOn w:val="AnnexNo0"/>
    <w:qFormat/>
    <w:rsid w:val="00814974"/>
    <w:pPr>
      <w:keepLines/>
      <w:spacing w:before="120" w:after="360"/>
    </w:pPr>
    <w:rPr>
      <w:b w:val="0"/>
      <w:bCs w:val="0"/>
      <w:sz w:val="28"/>
      <w:szCs w:val="40"/>
    </w:rPr>
  </w:style>
  <w:style w:type="character" w:styleId="PlaceholderText">
    <w:name w:val="Placeholder Text"/>
    <w:basedOn w:val="DefaultParagraphFont"/>
    <w:uiPriority w:val="99"/>
    <w:semiHidden/>
    <w:rsid w:val="00814974"/>
    <w:rPr>
      <w:color w:val="808080"/>
    </w:rPr>
  </w:style>
  <w:style w:type="paragraph" w:customStyle="1" w:styleId="Referencetitle">
    <w:name w:val="Reference title"/>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814974"/>
    <w:rPr>
      <w:b/>
      <w:bCs/>
      <w:sz w:val="28"/>
      <w:szCs w:val="40"/>
    </w:rPr>
  </w:style>
  <w:style w:type="paragraph" w:customStyle="1" w:styleId="ChapterNo">
    <w:name w:val="Chapter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814974"/>
    <w:pPr>
      <w:spacing w:before="120" w:after="600"/>
    </w:pPr>
    <w:rPr>
      <w:b/>
      <w:bCs/>
      <w:sz w:val="32"/>
      <w:szCs w:val="44"/>
    </w:rPr>
  </w:style>
  <w:style w:type="paragraph" w:customStyle="1" w:styleId="DecisionNo">
    <w:name w:val="Decision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814974"/>
    <w:pPr>
      <w:spacing w:before="120" w:after="360"/>
    </w:pPr>
    <w:rPr>
      <w:b/>
      <w:bCs/>
      <w:sz w:val="28"/>
      <w:szCs w:val="40"/>
    </w:rPr>
  </w:style>
  <w:style w:type="paragraph" w:customStyle="1" w:styleId="enumlev20">
    <w:name w:val="enumlev 2"/>
    <w:basedOn w:val="Normal"/>
    <w:qFormat/>
    <w:rsid w:val="00814974"/>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814974"/>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814974"/>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814974"/>
    <w:pPr>
      <w:spacing w:before="120" w:after="360"/>
    </w:pPr>
    <w:rPr>
      <w:b/>
      <w:bCs/>
      <w:sz w:val="28"/>
      <w:szCs w:val="40"/>
    </w:rPr>
  </w:style>
  <w:style w:type="paragraph" w:customStyle="1" w:styleId="Section10">
    <w:name w:val="Section 1"/>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814974"/>
    <w:pPr>
      <w:spacing w:before="240"/>
    </w:pPr>
    <w:rPr>
      <w:b w:val="0"/>
      <w:bCs w:val="0"/>
    </w:rPr>
  </w:style>
  <w:style w:type="paragraph" w:customStyle="1" w:styleId="SectionNo0">
    <w:name w:val="Section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1">
    <w:name w:val="Figure title"/>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Head0">
    <w:name w:val="Table Head"/>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814974"/>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814974"/>
    <w:pPr>
      <w:spacing w:before="120" w:after="360"/>
    </w:pPr>
    <w:rPr>
      <w:sz w:val="28"/>
      <w:szCs w:val="40"/>
    </w:rPr>
  </w:style>
  <w:style w:type="paragraph" w:styleId="Title">
    <w:name w:val="Title"/>
    <w:aliases w:val="Title right"/>
    <w:basedOn w:val="Normal"/>
    <w:next w:val="Normal"/>
    <w:link w:val="TitleChar"/>
    <w:uiPriority w:val="10"/>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814974"/>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8149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814974"/>
    <w:rPr>
      <w:rFonts w:ascii="Times New Roman" w:eastAsiaTheme="minorEastAsia" w:hAnsi="Times New Roman" w:cs="Traditional Arabic"/>
      <w:sz w:val="22"/>
      <w:szCs w:val="30"/>
    </w:rPr>
  </w:style>
  <w:style w:type="paragraph" w:customStyle="1" w:styleId="Headingb0">
    <w:name w:val="Heading b"/>
    <w:basedOn w:val="Normal"/>
    <w:qFormat/>
    <w:rsid w:val="008149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814974"/>
    <w:rPr>
      <w:b/>
      <w:bCs/>
      <w:i/>
      <w:iCs/>
      <w:color w:val="FF0000"/>
      <w:spacing w:val="5"/>
    </w:rPr>
  </w:style>
  <w:style w:type="character" w:styleId="Emphasis">
    <w:name w:val="Emphasis"/>
    <w:basedOn w:val="DefaultParagraphFont"/>
    <w:uiPriority w:val="20"/>
    <w:rsid w:val="00814974"/>
    <w:rPr>
      <w:i/>
      <w:iCs/>
      <w:color w:val="FF0000"/>
    </w:rPr>
  </w:style>
  <w:style w:type="character" w:styleId="IntenseEmphasis">
    <w:name w:val="Intense Emphasis"/>
    <w:basedOn w:val="DefaultParagraphFont"/>
    <w:uiPriority w:val="21"/>
    <w:rsid w:val="00814974"/>
    <w:rPr>
      <w:i/>
      <w:iCs/>
      <w:color w:val="FF0000"/>
    </w:rPr>
  </w:style>
  <w:style w:type="paragraph" w:styleId="IntenseQuote">
    <w:name w:val="Intense Quote"/>
    <w:basedOn w:val="Normal"/>
    <w:next w:val="Normal"/>
    <w:link w:val="IntenseQuoteChar"/>
    <w:uiPriority w:val="30"/>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814974"/>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814974"/>
    <w:rPr>
      <w:b/>
      <w:bCs/>
      <w:smallCaps/>
      <w:color w:val="FF0000"/>
      <w:spacing w:val="5"/>
    </w:rPr>
  </w:style>
  <w:style w:type="paragraph" w:styleId="ListParagraph">
    <w:name w:val="List Paragraph"/>
    <w:basedOn w:val="Normal"/>
    <w:qFormat/>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814974"/>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814974"/>
    <w:rPr>
      <w:b/>
      <w:bCs/>
      <w:color w:val="FF0000"/>
    </w:rPr>
  </w:style>
  <w:style w:type="paragraph" w:styleId="Subtitle">
    <w:name w:val="Subtitle"/>
    <w:basedOn w:val="Normal"/>
    <w:next w:val="Normal"/>
    <w:link w:val="SubtitleChar"/>
    <w:uiPriority w:val="11"/>
    <w:rsid w:val="00814974"/>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814974"/>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814974"/>
    <w:rPr>
      <w:i/>
      <w:iCs/>
      <w:color w:val="FF0000"/>
    </w:rPr>
  </w:style>
  <w:style w:type="character" w:styleId="SubtleReference">
    <w:name w:val="Subtle Reference"/>
    <w:basedOn w:val="DefaultParagraphFont"/>
    <w:uiPriority w:val="31"/>
    <w:rsid w:val="00814974"/>
    <w:rPr>
      <w:smallCaps/>
      <w:color w:val="FF0000"/>
    </w:rPr>
  </w:style>
  <w:style w:type="paragraph" w:customStyle="1" w:styleId="Footnotetexte">
    <w:name w:val="Footnote texte"/>
    <w:basedOn w:val="Normal"/>
    <w:qFormat/>
    <w:rsid w:val="00814974"/>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814974"/>
    <w:pPr>
      <w:overflowPunct/>
      <w:autoSpaceDE/>
      <w:autoSpaceDN/>
      <w:adjustRightInd/>
      <w:spacing w:before="40" w:after="40" w:line="300" w:lineRule="exact"/>
      <w:ind w:left="397" w:hanging="397"/>
      <w:textAlignment w:val="auto"/>
    </w:pPr>
    <w:rPr>
      <w:rFonts w:eastAsiaTheme="minorEastAsia"/>
      <w:sz w:val="18"/>
      <w:szCs w:val="24"/>
      <w:lang w:eastAsia="zh-CN" w:bidi="ar-SY"/>
    </w:rPr>
  </w:style>
  <w:style w:type="paragraph" w:styleId="NormalIndent">
    <w:name w:val="Normal Indent"/>
    <w:basedOn w:val="Normal"/>
    <w:unhideWhenUsed/>
    <w:rsid w:val="008149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character" w:customStyle="1" w:styleId="TableheadChar">
    <w:name w:val="Table_head Char"/>
    <w:basedOn w:val="DefaultParagraphFont"/>
    <w:link w:val="Tablehead"/>
    <w:locked/>
    <w:rsid w:val="00814974"/>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814974"/>
    <w:rPr>
      <w:rFonts w:ascii="Times New Roman" w:hAnsi="Times New Roman" w:cs="Traditional Arabic"/>
      <w:szCs w:val="26"/>
      <w:lang w:eastAsia="fr-FR"/>
    </w:rPr>
  </w:style>
  <w:style w:type="character" w:customStyle="1" w:styleId="TablelegendChar">
    <w:name w:val="Table_legend Char"/>
    <w:link w:val="Tablelegend"/>
    <w:locked/>
    <w:rsid w:val="00814974"/>
    <w:rPr>
      <w:rFonts w:ascii="Times New Roman" w:hAnsi="Times New Roman" w:cs="Traditional Arabic"/>
      <w:sz w:val="22"/>
      <w:szCs w:val="30"/>
      <w:lang w:eastAsia="fr-FR"/>
    </w:rPr>
  </w:style>
  <w:style w:type="paragraph" w:customStyle="1" w:styleId="AppArtNo">
    <w:name w:val="App_Art_No"/>
    <w:basedOn w:val="ArtNo"/>
    <w:qFormat/>
    <w:rsid w:val="00814974"/>
    <w:pPr>
      <w:tabs>
        <w:tab w:val="left" w:pos="1134"/>
        <w:tab w:val="left" w:pos="1871"/>
        <w:tab w:val="left" w:pos="2268"/>
      </w:tabs>
      <w:bidi w:val="0"/>
      <w:spacing w:line="240" w:lineRule="auto"/>
    </w:pPr>
    <w:rPr>
      <w:rFonts w:cs="Times New Roman"/>
      <w:sz w:val="28"/>
      <w:szCs w:val="20"/>
      <w:lang w:val="en-GB" w:eastAsia="en-US"/>
    </w:rPr>
  </w:style>
  <w:style w:type="character" w:customStyle="1" w:styleId="EquationChar">
    <w:name w:val="Equation Char"/>
    <w:link w:val="Equation"/>
    <w:locked/>
    <w:rsid w:val="00110DC9"/>
    <w:rPr>
      <w:rFonts w:ascii="Times New Roman" w:hAnsi="Times New Roman" w:cs="Traditional Arabic"/>
      <w:sz w:val="22"/>
      <w:szCs w:val="30"/>
      <w:lang w:eastAsia="fr-FR"/>
    </w:rPr>
  </w:style>
  <w:style w:type="paragraph" w:styleId="BalloonText">
    <w:name w:val="Balloon Text"/>
    <w:basedOn w:val="Normal"/>
    <w:link w:val="BalloonTextChar"/>
    <w:unhideWhenUsed/>
    <w:rsid w:val="0081497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814974"/>
    <w:rPr>
      <w:rFonts w:ascii="Segoe UI" w:hAnsi="Segoe UI" w:cs="Segoe UI"/>
      <w:sz w:val="18"/>
      <w:szCs w:val="18"/>
      <w:lang w:eastAsia="fr-FR"/>
    </w:rPr>
  </w:style>
  <w:style w:type="character" w:styleId="CommentReference">
    <w:name w:val="annotation reference"/>
    <w:basedOn w:val="DefaultParagraphFont"/>
    <w:semiHidden/>
    <w:unhideWhenUsed/>
    <w:rsid w:val="00814974"/>
    <w:rPr>
      <w:sz w:val="16"/>
      <w:szCs w:val="16"/>
    </w:rPr>
  </w:style>
  <w:style w:type="paragraph" w:styleId="CommentText">
    <w:name w:val="annotation text"/>
    <w:basedOn w:val="Normal"/>
    <w:link w:val="CommentTextChar"/>
    <w:unhideWhenUsed/>
    <w:rsid w:val="00814974"/>
    <w:pPr>
      <w:spacing w:line="240" w:lineRule="auto"/>
    </w:pPr>
    <w:rPr>
      <w:sz w:val="20"/>
      <w:szCs w:val="20"/>
    </w:rPr>
  </w:style>
  <w:style w:type="character" w:customStyle="1" w:styleId="CommentTextChar">
    <w:name w:val="Comment Text Char"/>
    <w:basedOn w:val="DefaultParagraphFont"/>
    <w:link w:val="CommentText"/>
    <w:rsid w:val="00814974"/>
    <w:rPr>
      <w:rFonts w:ascii="Times New Roman" w:hAnsi="Times New Roman" w:cs="Traditional Arabic"/>
      <w:lang w:eastAsia="fr-FR"/>
    </w:rPr>
  </w:style>
  <w:style w:type="paragraph" w:styleId="CommentSubject">
    <w:name w:val="annotation subject"/>
    <w:basedOn w:val="CommentText"/>
    <w:next w:val="CommentText"/>
    <w:link w:val="CommentSubjectChar"/>
    <w:unhideWhenUsed/>
    <w:rsid w:val="00814974"/>
    <w:rPr>
      <w:b/>
      <w:bCs/>
    </w:rPr>
  </w:style>
  <w:style w:type="character" w:customStyle="1" w:styleId="CommentSubjectChar">
    <w:name w:val="Comment Subject Char"/>
    <w:basedOn w:val="CommentTextChar"/>
    <w:link w:val="CommentSubject"/>
    <w:rsid w:val="00814974"/>
    <w:rPr>
      <w:rFonts w:ascii="Times New Roman" w:hAnsi="Times New Roman" w:cs="Traditional Arabic"/>
      <w:b/>
      <w:bCs/>
      <w:lang w:eastAsia="fr-FR"/>
    </w:rPr>
  </w:style>
  <w:style w:type="paragraph" w:customStyle="1" w:styleId="Tablefin">
    <w:name w:val="Table_fin"/>
    <w:basedOn w:val="Normal"/>
    <w:next w:val="Normal"/>
    <w:rsid w:val="0081497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Revision">
    <w:name w:val="Revision"/>
    <w:hidden/>
    <w:uiPriority w:val="99"/>
    <w:semiHidden/>
    <w:rsid w:val="00814974"/>
    <w:rPr>
      <w:rFonts w:ascii="Times New Roman" w:hAnsi="Times New Roman" w:cs="Traditional Arabic"/>
      <w:sz w:val="22"/>
      <w:szCs w:val="30"/>
      <w:lang w:eastAsia="fr-FR"/>
    </w:rPr>
  </w:style>
  <w:style w:type="paragraph" w:customStyle="1" w:styleId="AppendixNoTitle0">
    <w:name w:val="Appendix_NoTitle"/>
    <w:basedOn w:val="AnnexNotitle"/>
    <w:next w:val="Normalaftertitle"/>
    <w:link w:val="AppendixNoTitleChar"/>
    <w:rsid w:val="00973AC1"/>
    <w:pPr>
      <w:outlineLvl w:val="0"/>
    </w:pPr>
    <w:rPr>
      <w:rFonts w:eastAsia="SimSun"/>
      <w:lang w:bidi="ar-EG"/>
    </w:rPr>
  </w:style>
  <w:style w:type="paragraph" w:customStyle="1" w:styleId="toc0">
    <w:name w:val="toc 0"/>
    <w:basedOn w:val="Normal"/>
    <w:next w:val="TOC1"/>
    <w:rsid w:val="00814974"/>
    <w:pPr>
      <w:tabs>
        <w:tab w:val="right" w:pos="9639"/>
      </w:tabs>
    </w:pPr>
    <w:rPr>
      <w:b/>
    </w:rPr>
  </w:style>
  <w:style w:type="paragraph" w:customStyle="1" w:styleId="RefText0">
    <w:name w:val="Ref_Text"/>
    <w:basedOn w:val="Normal"/>
    <w:rsid w:val="00814974"/>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814974"/>
  </w:style>
  <w:style w:type="paragraph" w:customStyle="1" w:styleId="Figurewithouttitle">
    <w:name w:val="Figure_without_title"/>
    <w:basedOn w:val="Normal"/>
    <w:next w:val="Normalaftertitle"/>
    <w:rsid w:val="00814974"/>
    <w:pPr>
      <w:keepLines/>
      <w:tabs>
        <w:tab w:val="left" w:pos="805"/>
      </w:tabs>
      <w:spacing w:before="240" w:after="120"/>
      <w:jc w:val="center"/>
    </w:pPr>
    <w:rPr>
      <w:sz w:val="20"/>
    </w:rPr>
  </w:style>
  <w:style w:type="paragraph" w:customStyle="1" w:styleId="TableNotitle">
    <w:name w:val="Table_No &amp; title"/>
    <w:basedOn w:val="Normal"/>
    <w:next w:val="Tablehead"/>
    <w:rsid w:val="00814974"/>
    <w:pPr>
      <w:keepNext/>
      <w:keepLines/>
      <w:tabs>
        <w:tab w:val="left" w:pos="805"/>
      </w:tabs>
      <w:spacing w:before="360" w:after="120"/>
      <w:jc w:val="center"/>
    </w:pPr>
    <w:rPr>
      <w:b/>
      <w:sz w:val="20"/>
    </w:rPr>
  </w:style>
  <w:style w:type="character" w:customStyle="1" w:styleId="Artref">
    <w:name w:val="Art_ref"/>
    <w:basedOn w:val="DefaultParagraphFont"/>
    <w:rsid w:val="00814974"/>
  </w:style>
  <w:style w:type="paragraph" w:customStyle="1" w:styleId="TabletitleBR">
    <w:name w:val="Table_title_BR"/>
    <w:basedOn w:val="Normal"/>
    <w:next w:val="Tablehead"/>
    <w:rsid w:val="00814974"/>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814974"/>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14974"/>
    <w:rPr>
      <w:szCs w:val="26"/>
    </w:rPr>
  </w:style>
  <w:style w:type="paragraph" w:customStyle="1" w:styleId="TableText0">
    <w:name w:val="Table_Text"/>
    <w:basedOn w:val="Normal"/>
    <w:rsid w:val="00814974"/>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814974"/>
    <w:rPr>
      <w:rFonts w:ascii="Times New Roman" w:hAnsi="Times New Roman" w:cs="Traditional Arabic"/>
      <w:b/>
      <w:bCs/>
      <w:sz w:val="32"/>
      <w:szCs w:val="32"/>
      <w:lang w:eastAsia="fr-FR"/>
    </w:rPr>
  </w:style>
  <w:style w:type="paragraph" w:customStyle="1" w:styleId="a">
    <w:name w:val="وسطي"/>
    <w:basedOn w:val="Normal"/>
    <w:next w:val="Normal"/>
    <w:rsid w:val="00814974"/>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814974"/>
    <w:rPr>
      <w:rFonts w:ascii="Times New Roman" w:eastAsia="SimSun" w:hAnsi="Times New Roman" w:cs="Traditional Arabic"/>
      <w:sz w:val="22"/>
      <w:szCs w:val="30"/>
      <w:lang w:bidi="ar-MA"/>
    </w:rPr>
  </w:style>
  <w:style w:type="paragraph" w:customStyle="1" w:styleId="Blanc">
    <w:name w:val="Blanc"/>
    <w:basedOn w:val="Normal"/>
    <w:next w:val="Tabletext"/>
    <w:rsid w:val="00814974"/>
    <w:pPr>
      <w:keepNext/>
      <w:keepLines/>
      <w:bidi w:val="0"/>
      <w:spacing w:before="0" w:line="240" w:lineRule="auto"/>
    </w:pPr>
    <w:rPr>
      <w:rFonts w:cs="Times New Roman"/>
      <w:sz w:val="16"/>
      <w:szCs w:val="20"/>
      <w:lang w:val="en-GB" w:eastAsia="en-US"/>
    </w:rPr>
  </w:style>
  <w:style w:type="character" w:customStyle="1" w:styleId="a0">
    <w:name w:val="أ )"/>
    <w:rsid w:val="00814974"/>
    <w:rPr>
      <w:spacing w:val="10"/>
    </w:rPr>
  </w:style>
  <w:style w:type="paragraph" w:customStyle="1" w:styleId="StyleComplexTraditionalArabicLatin11ptComplex14pt">
    <w:name w:val="Style (Complex) Traditional Arabic (Latin) 11 pt (Complex) 14 pt..."/>
    <w:basedOn w:val="Normal"/>
    <w:rsid w:val="00814974"/>
    <w:pPr>
      <w:spacing w:line="204" w:lineRule="auto"/>
    </w:pPr>
    <w:rPr>
      <w:spacing w:val="-4"/>
      <w:szCs w:val="28"/>
      <w:lang w:eastAsia="zh-CN"/>
    </w:rPr>
  </w:style>
  <w:style w:type="paragraph" w:customStyle="1" w:styleId="a1">
    <w:name w:val="وسطي جدول"/>
    <w:basedOn w:val="Normal"/>
    <w:rsid w:val="00814974"/>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814974"/>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814974"/>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1">
    <w:name w:val="Table_Legend"/>
    <w:basedOn w:val="Normal"/>
    <w:next w:val="Normal"/>
    <w:rsid w:val="00814974"/>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814974"/>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814974"/>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814974"/>
    <w:pPr>
      <w:textAlignment w:val="auto"/>
    </w:pPr>
    <w:rPr>
      <w:caps w:val="0"/>
    </w:rPr>
  </w:style>
  <w:style w:type="paragraph" w:customStyle="1" w:styleId="CALL0">
    <w:name w:val="CALL"/>
    <w:basedOn w:val="Normal"/>
    <w:next w:val="Normal"/>
    <w:rsid w:val="00814974"/>
    <w:pPr>
      <w:tabs>
        <w:tab w:val="left" w:pos="794"/>
      </w:tabs>
      <w:ind w:left="907"/>
    </w:pPr>
    <w:rPr>
      <w:i/>
      <w:iCs/>
      <w:lang w:eastAsia="en-US" w:bidi="ar-EG"/>
    </w:rPr>
  </w:style>
  <w:style w:type="table" w:customStyle="1" w:styleId="TableGrid1">
    <w:name w:val="Table Grid1"/>
    <w:basedOn w:val="TableNormal"/>
    <w:next w:val="TableGrid"/>
    <w:rsid w:val="0081497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814974"/>
    <w:rPr>
      <w:rFonts w:ascii="Times New Roman" w:hAnsi="Times New Roman" w:cs="Traditional Arabic"/>
      <w:caps/>
      <w:sz w:val="28"/>
      <w:szCs w:val="40"/>
      <w:lang w:eastAsia="fr-FR"/>
    </w:rPr>
  </w:style>
  <w:style w:type="paragraph" w:customStyle="1" w:styleId="Heading">
    <w:name w:val="Heading"/>
    <w:aliases w:val="1,3"/>
    <w:basedOn w:val="Normal"/>
    <w:rsid w:val="00814974"/>
    <w:pPr>
      <w:tabs>
        <w:tab w:val="left" w:pos="907"/>
      </w:tabs>
      <w:spacing w:after="120"/>
    </w:pPr>
    <w:rPr>
      <w:rFonts w:ascii="Times New Roman Bold" w:hAnsi="Times New Roman Bold"/>
      <w:b/>
      <w:bCs/>
      <w:lang w:eastAsia="en-US"/>
    </w:rPr>
  </w:style>
  <w:style w:type="paragraph" w:customStyle="1" w:styleId="xl22">
    <w:name w:val="xl22"/>
    <w:basedOn w:val="Normal"/>
    <w:rsid w:val="00814974"/>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814974"/>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814974"/>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814974"/>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814974"/>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814974"/>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814974"/>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DC7F7C"/>
    <w:rPr>
      <w:rFonts w:ascii="Times New Roman" w:hAnsi="Times New Roman Bold" w:cs="Traditional Arabic"/>
      <w:sz w:val="22"/>
      <w:szCs w:val="30"/>
      <w:lang w:val="fr-FR" w:eastAsia="fr-FR" w:bidi="ar-EG"/>
    </w:rPr>
  </w:style>
  <w:style w:type="character" w:customStyle="1" w:styleId="AppendixNoTitleChar">
    <w:name w:val="Appendix_NoTitle Char"/>
    <w:link w:val="AppendixNoTitle0"/>
    <w:rsid w:val="00973AC1"/>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814974"/>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814974"/>
  </w:style>
  <w:style w:type="character" w:customStyle="1" w:styleId="FigureNoChar">
    <w:name w:val="Figure_No Char"/>
    <w:rsid w:val="00814974"/>
    <w:rPr>
      <w:rFonts w:cs="Times New Roman"/>
      <w:caps/>
      <w:sz w:val="24"/>
      <w:lang w:val="en-GB" w:eastAsia="en-US" w:bidi="ar-SA"/>
    </w:rPr>
  </w:style>
  <w:style w:type="character" w:customStyle="1" w:styleId="TabletitleChar">
    <w:name w:val="Table_title Char"/>
    <w:rsid w:val="00814974"/>
    <w:rPr>
      <w:rFonts w:cs="Times New Roman"/>
      <w:b/>
      <w:sz w:val="24"/>
      <w:lang w:val="en-GB" w:eastAsia="en-US" w:bidi="ar-SA"/>
    </w:rPr>
  </w:style>
  <w:style w:type="character" w:customStyle="1" w:styleId="TableNoChar">
    <w:name w:val="Table_No Char"/>
    <w:rsid w:val="00814974"/>
    <w:rPr>
      <w:rFonts w:cs="Times New Roman"/>
      <w:caps/>
      <w:sz w:val="24"/>
      <w:lang w:val="en-GB" w:eastAsia="en-US" w:bidi="ar-SA"/>
    </w:rPr>
  </w:style>
  <w:style w:type="paragraph" w:customStyle="1" w:styleId="enumlev4">
    <w:name w:val="enumlev4"/>
    <w:basedOn w:val="enumlev1"/>
    <w:qFormat/>
    <w:rsid w:val="00814974"/>
    <w:pPr>
      <w:spacing w:before="40" w:line="180" w:lineRule="auto"/>
      <w:ind w:left="3118" w:hanging="992"/>
    </w:pPr>
  </w:style>
  <w:style w:type="paragraph" w:customStyle="1" w:styleId="2">
    <w:name w:val="وسطي2"/>
    <w:basedOn w:val="Normal"/>
    <w:rsid w:val="00814974"/>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814974"/>
    <w:rPr>
      <w:rFonts w:ascii="Times New Roman Bold" w:hAnsi="Times New Roman Bold" w:cs="Traditional Arabic"/>
      <w:b/>
      <w:sz w:val="26"/>
      <w:szCs w:val="36"/>
      <w:lang w:eastAsia="fr-FR"/>
    </w:rPr>
  </w:style>
  <w:style w:type="character" w:customStyle="1" w:styleId="AnnextitleChar">
    <w:name w:val="Annex_title Char"/>
    <w:link w:val="Annextitle"/>
    <w:rsid w:val="00814974"/>
    <w:rPr>
      <w:rFonts w:ascii="Times New Roman Bold" w:hAnsi="Times New Roman Bold" w:cs="Traditional Arabic"/>
      <w:b/>
      <w:bCs/>
      <w:sz w:val="28"/>
      <w:szCs w:val="40"/>
      <w:lang w:eastAsia="fr-FR" w:bidi="ar-EG"/>
    </w:rPr>
  </w:style>
  <w:style w:type="character" w:customStyle="1" w:styleId="SourceChar">
    <w:name w:val="Source Char"/>
    <w:link w:val="Source"/>
    <w:rsid w:val="00814974"/>
    <w:rPr>
      <w:rFonts w:ascii="Times New Roman Bold" w:hAnsi="Times New Roman Bold" w:cs="Traditional Arabic"/>
      <w:b/>
      <w:sz w:val="28"/>
      <w:szCs w:val="40"/>
      <w:lang w:eastAsia="fr-FR"/>
    </w:rPr>
  </w:style>
  <w:style w:type="character" w:customStyle="1" w:styleId="Title2Char">
    <w:name w:val="Title 2 Char"/>
    <w:link w:val="Title2"/>
    <w:rsid w:val="00814974"/>
    <w:rPr>
      <w:rFonts w:ascii="Times New Roman Bold" w:hAnsi="Times New Roman Bold" w:cs="Traditional Arabic"/>
      <w:caps/>
      <w:sz w:val="28"/>
      <w:szCs w:val="40"/>
      <w:lang w:eastAsia="fr-FR"/>
    </w:rPr>
  </w:style>
  <w:style w:type="character" w:customStyle="1" w:styleId="Title1Char">
    <w:name w:val="Title 1 Char"/>
    <w:link w:val="Title1"/>
    <w:rsid w:val="00814974"/>
    <w:rPr>
      <w:rFonts w:ascii="Times New Roman Bold" w:hAnsi="Times New Roman Bold" w:cs="Traditional Arabic"/>
      <w:caps/>
      <w:sz w:val="28"/>
      <w:szCs w:val="40"/>
      <w:lang w:eastAsia="fr-FR"/>
    </w:rPr>
  </w:style>
  <w:style w:type="paragraph" w:customStyle="1" w:styleId="Appendixtitle0">
    <w:name w:val="Appendix_title"/>
    <w:basedOn w:val="Annextitle"/>
    <w:next w:val="Normal"/>
    <w:rsid w:val="00814974"/>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814974"/>
    <w:rPr>
      <w:rFonts w:ascii="Times New Roman" w:eastAsiaTheme="minorEastAsia" w:hAnsi="Times New Roman" w:cs="Traditional Arabic"/>
      <w:sz w:val="22"/>
      <w:szCs w:val="30"/>
      <w:lang w:bidi="ar-SY"/>
    </w:rPr>
  </w:style>
  <w:style w:type="paragraph" w:customStyle="1" w:styleId="Title10">
    <w:name w:val="Title1"/>
    <w:basedOn w:val="Normal"/>
    <w:rsid w:val="00814974"/>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814974"/>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814974"/>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814974"/>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814974"/>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814974"/>
    <w:pPr>
      <w:spacing w:before="0" w:after="240"/>
    </w:pPr>
    <w:rPr>
      <w:lang w:eastAsia="en-US"/>
    </w:rPr>
  </w:style>
  <w:style w:type="paragraph" w:customStyle="1" w:styleId="StyleBefore0ptAfter12pt1">
    <w:name w:val="Style Before:  0 pt After:  12 pt1"/>
    <w:basedOn w:val="Normal"/>
    <w:rsid w:val="00814974"/>
    <w:pPr>
      <w:spacing w:before="0" w:after="240"/>
    </w:pPr>
    <w:rPr>
      <w:lang w:eastAsia="en-US"/>
    </w:rPr>
  </w:style>
  <w:style w:type="paragraph" w:customStyle="1" w:styleId="title11">
    <w:name w:val="title1"/>
    <w:aliases w:val="n"/>
    <w:basedOn w:val="Normal"/>
    <w:rsid w:val="00814974"/>
    <w:pPr>
      <w:tabs>
        <w:tab w:val="left" w:pos="907"/>
      </w:tabs>
      <w:spacing w:before="0" w:after="120"/>
    </w:pPr>
    <w:rPr>
      <w:sz w:val="26"/>
      <w:szCs w:val="36"/>
      <w:lang w:eastAsia="en-US"/>
    </w:rPr>
  </w:style>
  <w:style w:type="paragraph" w:customStyle="1" w:styleId="Style1">
    <w:name w:val="Style1"/>
    <w:basedOn w:val="Normal"/>
    <w:rsid w:val="00814974"/>
    <w:pPr>
      <w:spacing w:before="0" w:after="240"/>
    </w:pPr>
    <w:rPr>
      <w:lang w:eastAsia="en-US"/>
    </w:rPr>
  </w:style>
  <w:style w:type="paragraph" w:customStyle="1" w:styleId="StyleBefore0ptAfter12pt2">
    <w:name w:val="Style Before:  0 pt After:  12 pt2"/>
    <w:basedOn w:val="Normal"/>
    <w:rsid w:val="00814974"/>
    <w:pPr>
      <w:spacing w:before="0" w:after="240"/>
    </w:pPr>
    <w:rPr>
      <w:lang w:eastAsia="en-US"/>
    </w:rPr>
  </w:style>
  <w:style w:type="character" w:customStyle="1" w:styleId="NoteChar">
    <w:name w:val="Note Char"/>
    <w:link w:val="Note"/>
    <w:rsid w:val="00814974"/>
    <w:rPr>
      <w:rFonts w:ascii="Times New Roman" w:hAnsi="Times New Roman" w:cs="Traditional Arabic"/>
      <w:szCs w:val="26"/>
      <w:lang w:eastAsia="en-US"/>
    </w:rPr>
  </w:style>
  <w:style w:type="paragraph" w:customStyle="1" w:styleId="TableTe">
    <w:name w:val="Table Te"/>
    <w:basedOn w:val="Normal"/>
    <w:rsid w:val="00814974"/>
    <w:pPr>
      <w:spacing w:before="20" w:line="300" w:lineRule="exact"/>
    </w:pPr>
    <w:rPr>
      <w:sz w:val="20"/>
      <w:szCs w:val="26"/>
    </w:rPr>
  </w:style>
  <w:style w:type="paragraph" w:customStyle="1" w:styleId="HeadingSum0">
    <w:name w:val="Heading_Sum"/>
    <w:basedOn w:val="Headingb0"/>
    <w:rsid w:val="00814974"/>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360"/>
      <w:textAlignment w:val="baseline"/>
    </w:pPr>
    <w:rPr>
      <w:rFonts w:ascii="Times New Roman Bold" w:eastAsia="Times New Roman" w:hAnsi="Times New Roman Bold"/>
      <w:sz w:val="24"/>
      <w:szCs w:val="32"/>
      <w:lang w:eastAsia="en-US" w:bidi="ar-EG"/>
    </w:rPr>
  </w:style>
  <w:style w:type="paragraph" w:customStyle="1" w:styleId="Recdateaftertitle">
    <w:name w:val="Rec_date after title"/>
    <w:basedOn w:val="Recdate"/>
    <w:rsid w:val="00814974"/>
  </w:style>
  <w:style w:type="paragraph" w:styleId="TOCHeading">
    <w:name w:val="TOC Heading"/>
    <w:basedOn w:val="Heading1"/>
    <w:next w:val="Normal"/>
    <w:uiPriority w:val="39"/>
    <w:unhideWhenUsed/>
    <w:qFormat/>
    <w:rsid w:val="00814974"/>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header" Target="header5.xml"/><Relationship Id="rId21" Type="http://schemas.openxmlformats.org/officeDocument/2006/relationships/image" Target="media/image3.wmf"/><Relationship Id="rId63" Type="http://schemas.openxmlformats.org/officeDocument/2006/relationships/image" Target="media/image22.wmf"/><Relationship Id="rId159" Type="http://schemas.openxmlformats.org/officeDocument/2006/relationships/image" Target="media/image66.wmf"/><Relationship Id="rId170" Type="http://schemas.openxmlformats.org/officeDocument/2006/relationships/oleObject" Target="embeddings/oleObject67.bin"/><Relationship Id="rId226" Type="http://schemas.openxmlformats.org/officeDocument/2006/relationships/oleObject" Target="embeddings/oleObject93.bin"/><Relationship Id="rId268" Type="http://schemas.openxmlformats.org/officeDocument/2006/relationships/oleObject" Target="embeddings/oleObject114.bin"/><Relationship Id="rId32" Type="http://schemas.openxmlformats.org/officeDocument/2006/relationships/image" Target="media/image6.png"/><Relationship Id="rId74" Type="http://schemas.openxmlformats.org/officeDocument/2006/relationships/oleObject" Target="embeddings/oleObject24.bin"/><Relationship Id="rId128" Type="http://schemas.openxmlformats.org/officeDocument/2006/relationships/hyperlink" Target="https://www.itu.int/rec/R-REC-P.1057/en" TargetMode="External"/><Relationship Id="rId5" Type="http://schemas.openxmlformats.org/officeDocument/2006/relationships/webSettings" Target="webSettings.xml"/><Relationship Id="rId181" Type="http://schemas.openxmlformats.org/officeDocument/2006/relationships/oleObject" Target="embeddings/oleObject72.bin"/><Relationship Id="rId237" Type="http://schemas.openxmlformats.org/officeDocument/2006/relationships/image" Target="media/image106.wmf"/><Relationship Id="rId279" Type="http://schemas.openxmlformats.org/officeDocument/2006/relationships/image" Target="media/image127.wmf"/><Relationship Id="rId43" Type="http://schemas.openxmlformats.org/officeDocument/2006/relationships/image" Target="media/image12.wmf"/><Relationship Id="rId139" Type="http://schemas.openxmlformats.org/officeDocument/2006/relationships/image" Target="media/image56.wmf"/><Relationship Id="rId290" Type="http://schemas.openxmlformats.org/officeDocument/2006/relationships/oleObject" Target="embeddings/oleObject125.bin"/><Relationship Id="rId304" Type="http://schemas.openxmlformats.org/officeDocument/2006/relationships/footer" Target="footer3.xml"/><Relationship Id="rId85" Type="http://schemas.openxmlformats.org/officeDocument/2006/relationships/hyperlink" Target="https://www.itu.int/rec/R-REC-P.840/en" TargetMode="External"/><Relationship Id="rId150" Type="http://schemas.openxmlformats.org/officeDocument/2006/relationships/oleObject" Target="embeddings/oleObject57.bin"/><Relationship Id="rId192" Type="http://schemas.openxmlformats.org/officeDocument/2006/relationships/image" Target="media/image83.wmf"/><Relationship Id="rId206" Type="http://schemas.openxmlformats.org/officeDocument/2006/relationships/image" Target="media/image91.wmf"/><Relationship Id="rId248" Type="http://schemas.openxmlformats.org/officeDocument/2006/relationships/image" Target="media/image112.wmf"/><Relationship Id="rId12" Type="http://schemas.openxmlformats.org/officeDocument/2006/relationships/hyperlink" Target="https://www.itu.int/publ/R-REC/ar" TargetMode="External"/><Relationship Id="rId108" Type="http://schemas.openxmlformats.org/officeDocument/2006/relationships/image" Target="media/image41.wmf"/><Relationship Id="rId54" Type="http://schemas.openxmlformats.org/officeDocument/2006/relationships/oleObject" Target="embeddings/oleObject14.bin"/><Relationship Id="rId96" Type="http://schemas.openxmlformats.org/officeDocument/2006/relationships/oleObject" Target="embeddings/oleObject33.bin"/><Relationship Id="rId161" Type="http://schemas.openxmlformats.org/officeDocument/2006/relationships/image" Target="media/image67.wmf"/><Relationship Id="rId217" Type="http://schemas.openxmlformats.org/officeDocument/2006/relationships/image" Target="media/image96.wmf"/><Relationship Id="rId259" Type="http://schemas.openxmlformats.org/officeDocument/2006/relationships/image" Target="media/image117.wmf"/><Relationship Id="rId23" Type="http://schemas.openxmlformats.org/officeDocument/2006/relationships/hyperlink" Target="https://www.itu.int/rec/R-REC-P.676/en" TargetMode="External"/><Relationship Id="rId119" Type="http://schemas.openxmlformats.org/officeDocument/2006/relationships/oleObject" Target="embeddings/oleObject43.bin"/><Relationship Id="rId270" Type="http://schemas.openxmlformats.org/officeDocument/2006/relationships/oleObject" Target="embeddings/oleObject115.bin"/><Relationship Id="rId291" Type="http://schemas.openxmlformats.org/officeDocument/2006/relationships/image" Target="media/image133.wmf"/><Relationship Id="rId305" Type="http://schemas.openxmlformats.org/officeDocument/2006/relationships/fontTable" Target="fontTable.xml"/><Relationship Id="rId44" Type="http://schemas.openxmlformats.org/officeDocument/2006/relationships/oleObject" Target="embeddings/oleObject9.bin"/><Relationship Id="rId65" Type="http://schemas.openxmlformats.org/officeDocument/2006/relationships/oleObject" Target="embeddings/oleObject20.bin"/><Relationship Id="rId86" Type="http://schemas.openxmlformats.org/officeDocument/2006/relationships/image" Target="media/image32.png"/><Relationship Id="rId130" Type="http://schemas.openxmlformats.org/officeDocument/2006/relationships/oleObject" Target="embeddings/oleObject47.bin"/><Relationship Id="rId151" Type="http://schemas.openxmlformats.org/officeDocument/2006/relationships/oleObject" Target="embeddings/oleObject58.bin"/><Relationship Id="rId172" Type="http://schemas.openxmlformats.org/officeDocument/2006/relationships/oleObject" Target="embeddings/oleObject68.bin"/><Relationship Id="rId193" Type="http://schemas.openxmlformats.org/officeDocument/2006/relationships/oleObject" Target="embeddings/oleObject78.bin"/><Relationship Id="rId207" Type="http://schemas.openxmlformats.org/officeDocument/2006/relationships/oleObject" Target="embeddings/oleObject84.bin"/><Relationship Id="rId228" Type="http://schemas.openxmlformats.org/officeDocument/2006/relationships/oleObject" Target="embeddings/oleObject94.bin"/><Relationship Id="rId249" Type="http://schemas.openxmlformats.org/officeDocument/2006/relationships/oleObject" Target="embeddings/oleObject104.bin"/><Relationship Id="rId13" Type="http://schemas.openxmlformats.org/officeDocument/2006/relationships/header" Target="header3.xml"/><Relationship Id="rId109" Type="http://schemas.openxmlformats.org/officeDocument/2006/relationships/oleObject" Target="embeddings/oleObject38.bin"/><Relationship Id="rId260" Type="http://schemas.openxmlformats.org/officeDocument/2006/relationships/oleObject" Target="embeddings/oleObject110.bin"/><Relationship Id="rId281" Type="http://schemas.openxmlformats.org/officeDocument/2006/relationships/image" Target="media/image128.wmf"/><Relationship Id="rId34" Type="http://schemas.openxmlformats.org/officeDocument/2006/relationships/image" Target="media/image8.wmf"/><Relationship Id="rId55" Type="http://schemas.openxmlformats.org/officeDocument/2006/relationships/image" Target="media/image18.wmf"/><Relationship Id="rId76" Type="http://schemas.openxmlformats.org/officeDocument/2006/relationships/oleObject" Target="embeddings/oleObject25.bin"/><Relationship Id="rId97" Type="http://schemas.openxmlformats.org/officeDocument/2006/relationships/image" Target="media/image37.wmf"/><Relationship Id="rId120" Type="http://schemas.openxmlformats.org/officeDocument/2006/relationships/image" Target="media/image47.wmf"/><Relationship Id="rId141" Type="http://schemas.openxmlformats.org/officeDocument/2006/relationships/image" Target="media/image57.wmf"/><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oleObject" Target="embeddings/oleObject73.bin"/><Relationship Id="rId218" Type="http://schemas.openxmlformats.org/officeDocument/2006/relationships/oleObject" Target="embeddings/oleObject89.bin"/><Relationship Id="rId239" Type="http://schemas.openxmlformats.org/officeDocument/2006/relationships/image" Target="media/image107.png"/><Relationship Id="rId250" Type="http://schemas.openxmlformats.org/officeDocument/2006/relationships/image" Target="media/image113.wmf"/><Relationship Id="rId271" Type="http://schemas.openxmlformats.org/officeDocument/2006/relationships/image" Target="media/image123.wmf"/><Relationship Id="rId292" Type="http://schemas.openxmlformats.org/officeDocument/2006/relationships/oleObject" Target="embeddings/oleObject126.bin"/><Relationship Id="rId306" Type="http://schemas.openxmlformats.org/officeDocument/2006/relationships/theme" Target="theme/theme1.xml"/><Relationship Id="rId24" Type="http://schemas.openxmlformats.org/officeDocument/2006/relationships/hyperlink" Target="https://www.itu.int/rec/R-REC-P.836/en" TargetMode="External"/><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hyperlink" Target="https://www.itu.int/rec/R-REC-P.837/en" TargetMode="External"/><Relationship Id="rId110" Type="http://schemas.openxmlformats.org/officeDocument/2006/relationships/image" Target="media/image42.wmf"/><Relationship Id="rId131" Type="http://schemas.openxmlformats.org/officeDocument/2006/relationships/image" Target="media/image52.wmf"/><Relationship Id="rId152" Type="http://schemas.openxmlformats.org/officeDocument/2006/relationships/image" Target="media/image62.wmf"/><Relationship Id="rId173" Type="http://schemas.openxmlformats.org/officeDocument/2006/relationships/image" Target="media/image73.png"/><Relationship Id="rId194" Type="http://schemas.openxmlformats.org/officeDocument/2006/relationships/image" Target="media/image84.wmf"/><Relationship Id="rId208" Type="http://schemas.openxmlformats.org/officeDocument/2006/relationships/image" Target="media/image92.wmf"/><Relationship Id="rId229" Type="http://schemas.openxmlformats.org/officeDocument/2006/relationships/image" Target="media/image102.wmf"/><Relationship Id="rId240" Type="http://schemas.openxmlformats.org/officeDocument/2006/relationships/image" Target="media/image108.wmf"/><Relationship Id="rId261" Type="http://schemas.openxmlformats.org/officeDocument/2006/relationships/image" Target="media/image118.wmf"/><Relationship Id="rId14"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15.bin"/><Relationship Id="rId77" Type="http://schemas.openxmlformats.org/officeDocument/2006/relationships/image" Target="media/image28.wmf"/><Relationship Id="rId100" Type="http://schemas.openxmlformats.org/officeDocument/2006/relationships/hyperlink" Target="https://www.itu.int/rec/R-REC-P.839/en" TargetMode="External"/><Relationship Id="rId282" Type="http://schemas.openxmlformats.org/officeDocument/2006/relationships/oleObject" Target="embeddings/oleObject121.bin"/><Relationship Id="rId8" Type="http://schemas.openxmlformats.org/officeDocument/2006/relationships/image" Target="media/image1.png"/><Relationship Id="rId98" Type="http://schemas.openxmlformats.org/officeDocument/2006/relationships/oleObject" Target="embeddings/oleObject34.bin"/><Relationship Id="rId121" Type="http://schemas.openxmlformats.org/officeDocument/2006/relationships/oleObject" Target="embeddings/oleObject44.bin"/><Relationship Id="rId142" Type="http://schemas.openxmlformats.org/officeDocument/2006/relationships/oleObject" Target="embeddings/oleObject53.bin"/><Relationship Id="rId163" Type="http://schemas.openxmlformats.org/officeDocument/2006/relationships/image" Target="media/image68.wmf"/><Relationship Id="rId184" Type="http://schemas.openxmlformats.org/officeDocument/2006/relationships/image" Target="media/image79.wmf"/><Relationship Id="rId219" Type="http://schemas.openxmlformats.org/officeDocument/2006/relationships/image" Target="media/image97.wmf"/><Relationship Id="rId230" Type="http://schemas.openxmlformats.org/officeDocument/2006/relationships/oleObject" Target="embeddings/oleObject95.bin"/><Relationship Id="rId251" Type="http://schemas.openxmlformats.org/officeDocument/2006/relationships/oleObject" Target="embeddings/oleObject105.bin"/><Relationship Id="rId25" Type="http://schemas.openxmlformats.org/officeDocument/2006/relationships/hyperlink" Target="https://www.itu.int/rec/R-REC-P.310/en" TargetMode="External"/><Relationship Id="rId46" Type="http://schemas.openxmlformats.org/officeDocument/2006/relationships/oleObject" Target="embeddings/oleObject10.bin"/><Relationship Id="rId67" Type="http://schemas.openxmlformats.org/officeDocument/2006/relationships/image" Target="media/image23.png"/><Relationship Id="rId272" Type="http://schemas.openxmlformats.org/officeDocument/2006/relationships/oleObject" Target="embeddings/oleObject116.bin"/><Relationship Id="rId293" Type="http://schemas.openxmlformats.org/officeDocument/2006/relationships/image" Target="media/image134.wmf"/><Relationship Id="rId88" Type="http://schemas.openxmlformats.org/officeDocument/2006/relationships/hyperlink" Target="https://www.itu.int/rec/R-REC-P.838/en" TargetMode="External"/><Relationship Id="rId111" Type="http://schemas.openxmlformats.org/officeDocument/2006/relationships/oleObject" Target="embeddings/oleObject39.bin"/><Relationship Id="rId132" Type="http://schemas.openxmlformats.org/officeDocument/2006/relationships/oleObject" Target="embeddings/oleObject48.bin"/><Relationship Id="rId153" Type="http://schemas.openxmlformats.org/officeDocument/2006/relationships/oleObject" Target="embeddings/oleObject59.bin"/><Relationship Id="rId174" Type="http://schemas.openxmlformats.org/officeDocument/2006/relationships/image" Target="media/image74.wmf"/><Relationship Id="rId195" Type="http://schemas.openxmlformats.org/officeDocument/2006/relationships/oleObject" Target="embeddings/oleObject79.bin"/><Relationship Id="rId209" Type="http://schemas.openxmlformats.org/officeDocument/2006/relationships/oleObject" Target="embeddings/oleObject85.bin"/><Relationship Id="rId220" Type="http://schemas.openxmlformats.org/officeDocument/2006/relationships/oleObject" Target="embeddings/oleObject90.bin"/><Relationship Id="rId241" Type="http://schemas.openxmlformats.org/officeDocument/2006/relationships/oleObject" Target="embeddings/oleObject100.bin"/><Relationship Id="rId15" Type="http://schemas.openxmlformats.org/officeDocument/2006/relationships/hyperlink" Target="https://www.itu.int/rec/R-REC-P.452/en" TargetMode="External"/><Relationship Id="rId36" Type="http://schemas.openxmlformats.org/officeDocument/2006/relationships/image" Target="media/image9.wmf"/><Relationship Id="rId57" Type="http://schemas.openxmlformats.org/officeDocument/2006/relationships/image" Target="media/image19.wmf"/><Relationship Id="rId262" Type="http://schemas.openxmlformats.org/officeDocument/2006/relationships/oleObject" Target="embeddings/oleObject111.bin"/><Relationship Id="rId283" Type="http://schemas.openxmlformats.org/officeDocument/2006/relationships/image" Target="media/image129.wmf"/><Relationship Id="rId78" Type="http://schemas.openxmlformats.org/officeDocument/2006/relationships/oleObject" Target="embeddings/oleObject26.bin"/><Relationship Id="rId99" Type="http://schemas.openxmlformats.org/officeDocument/2006/relationships/hyperlink" Target="https://www.itu.int/rec/R-REC-P.841/en" TargetMode="External"/><Relationship Id="rId101" Type="http://schemas.openxmlformats.org/officeDocument/2006/relationships/hyperlink" Target="https://www.itu.int/rec/R-REC-P.837/en" TargetMode="External"/><Relationship Id="rId122" Type="http://schemas.openxmlformats.org/officeDocument/2006/relationships/image" Target="media/image48.png"/><Relationship Id="rId143" Type="http://schemas.openxmlformats.org/officeDocument/2006/relationships/image" Target="media/image58.wmf"/><Relationship Id="rId164" Type="http://schemas.openxmlformats.org/officeDocument/2006/relationships/oleObject" Target="embeddings/oleObject64.bin"/><Relationship Id="rId185" Type="http://schemas.openxmlformats.org/officeDocument/2006/relationships/oleObject" Target="embeddings/oleObject74.bin"/><Relationship Id="rId9" Type="http://schemas.openxmlformats.org/officeDocument/2006/relationships/header" Target="header1.xml"/><Relationship Id="rId210" Type="http://schemas.openxmlformats.org/officeDocument/2006/relationships/image" Target="media/image93.wmf"/><Relationship Id="rId26" Type="http://schemas.openxmlformats.org/officeDocument/2006/relationships/hyperlink" Target="https://www.itu.int/rec/R-REC-P.453/en" TargetMode="External"/><Relationship Id="rId231" Type="http://schemas.openxmlformats.org/officeDocument/2006/relationships/image" Target="media/image103.wmf"/><Relationship Id="rId252" Type="http://schemas.openxmlformats.org/officeDocument/2006/relationships/image" Target="media/image114.wmf"/><Relationship Id="rId273" Type="http://schemas.openxmlformats.org/officeDocument/2006/relationships/image" Target="media/image124.wmf"/><Relationship Id="rId294" Type="http://schemas.openxmlformats.org/officeDocument/2006/relationships/oleObject" Target="embeddings/oleObject127.bin"/><Relationship Id="rId47" Type="http://schemas.openxmlformats.org/officeDocument/2006/relationships/image" Target="media/image14.wmf"/><Relationship Id="rId68" Type="http://schemas.openxmlformats.org/officeDocument/2006/relationships/hyperlink" Target="https://www.itu.int/rec/R-REC-P.841/en" TargetMode="External"/><Relationship Id="rId89" Type="http://schemas.openxmlformats.org/officeDocument/2006/relationships/image" Target="media/image33.wmf"/><Relationship Id="rId112" Type="http://schemas.openxmlformats.org/officeDocument/2006/relationships/image" Target="media/image43.wmf"/><Relationship Id="rId133" Type="http://schemas.openxmlformats.org/officeDocument/2006/relationships/image" Target="media/image53.wmf"/><Relationship Id="rId154" Type="http://schemas.openxmlformats.org/officeDocument/2006/relationships/image" Target="media/image63.wmf"/><Relationship Id="rId175" Type="http://schemas.openxmlformats.org/officeDocument/2006/relationships/oleObject" Target="embeddings/oleObject69.bin"/><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hyperlink" Target="https://www.itu.int/rec/R-REC-P.619/en" TargetMode="External"/><Relationship Id="rId221" Type="http://schemas.openxmlformats.org/officeDocument/2006/relationships/image" Target="media/image98.wmf"/><Relationship Id="rId242" Type="http://schemas.openxmlformats.org/officeDocument/2006/relationships/image" Target="media/image109.wmf"/><Relationship Id="rId263" Type="http://schemas.openxmlformats.org/officeDocument/2006/relationships/image" Target="media/image119.wmf"/><Relationship Id="rId284" Type="http://schemas.openxmlformats.org/officeDocument/2006/relationships/oleObject" Target="embeddings/oleObject122.bin"/><Relationship Id="rId37" Type="http://schemas.openxmlformats.org/officeDocument/2006/relationships/oleObject" Target="embeddings/oleObject5.bin"/><Relationship Id="rId58" Type="http://schemas.openxmlformats.org/officeDocument/2006/relationships/oleObject" Target="embeddings/oleObject16.bin"/><Relationship Id="rId79" Type="http://schemas.openxmlformats.org/officeDocument/2006/relationships/image" Target="media/image29.wmf"/><Relationship Id="rId102" Type="http://schemas.openxmlformats.org/officeDocument/2006/relationships/image" Target="media/image38.wmf"/><Relationship Id="rId123" Type="http://schemas.openxmlformats.org/officeDocument/2006/relationships/hyperlink" Target="https://www.itu.int/rec/R-REC-P.1410/en" TargetMode="External"/><Relationship Id="rId144" Type="http://schemas.openxmlformats.org/officeDocument/2006/relationships/oleObject" Target="embeddings/oleObject54.bin"/><Relationship Id="rId90" Type="http://schemas.openxmlformats.org/officeDocument/2006/relationships/oleObject" Target="embeddings/oleObject30.bin"/><Relationship Id="rId165" Type="http://schemas.openxmlformats.org/officeDocument/2006/relationships/image" Target="media/image69.wmf"/><Relationship Id="rId186" Type="http://schemas.openxmlformats.org/officeDocument/2006/relationships/image" Target="media/image80.wmf"/><Relationship Id="rId211" Type="http://schemas.openxmlformats.org/officeDocument/2006/relationships/oleObject" Target="embeddings/oleObject86.bin"/><Relationship Id="rId232" Type="http://schemas.openxmlformats.org/officeDocument/2006/relationships/oleObject" Target="embeddings/oleObject96.bin"/><Relationship Id="rId253" Type="http://schemas.openxmlformats.org/officeDocument/2006/relationships/oleObject" Target="embeddings/oleObject106.bin"/><Relationship Id="rId274" Type="http://schemas.openxmlformats.org/officeDocument/2006/relationships/oleObject" Target="embeddings/oleObject117.bin"/><Relationship Id="rId295" Type="http://schemas.openxmlformats.org/officeDocument/2006/relationships/image" Target="media/image135.wmf"/><Relationship Id="rId27" Type="http://schemas.openxmlformats.org/officeDocument/2006/relationships/hyperlink" Target="https://www.itu.int/rec/R-REC-P.526/en" TargetMode="External"/><Relationship Id="rId48" Type="http://schemas.openxmlformats.org/officeDocument/2006/relationships/oleObject" Target="embeddings/oleObject11.bin"/><Relationship Id="rId69" Type="http://schemas.openxmlformats.org/officeDocument/2006/relationships/image" Target="media/image24.wmf"/><Relationship Id="rId113" Type="http://schemas.openxmlformats.org/officeDocument/2006/relationships/oleObject" Target="embeddings/oleObject40.bin"/><Relationship Id="rId134" Type="http://schemas.openxmlformats.org/officeDocument/2006/relationships/oleObject" Target="embeddings/oleObject49.bin"/><Relationship Id="rId80" Type="http://schemas.openxmlformats.org/officeDocument/2006/relationships/oleObject" Target="embeddings/oleObject27.bin"/><Relationship Id="rId155" Type="http://schemas.openxmlformats.org/officeDocument/2006/relationships/oleObject" Target="embeddings/oleObject60.bin"/><Relationship Id="rId176" Type="http://schemas.openxmlformats.org/officeDocument/2006/relationships/image" Target="media/image75.wmf"/><Relationship Id="rId197" Type="http://schemas.openxmlformats.org/officeDocument/2006/relationships/oleObject" Target="embeddings/oleObject80.bin"/><Relationship Id="rId201" Type="http://schemas.openxmlformats.org/officeDocument/2006/relationships/oleObject" Target="embeddings/oleObject82.bin"/><Relationship Id="rId222" Type="http://schemas.openxmlformats.org/officeDocument/2006/relationships/oleObject" Target="embeddings/oleObject91.bin"/><Relationship Id="rId243" Type="http://schemas.openxmlformats.org/officeDocument/2006/relationships/oleObject" Target="embeddings/oleObject101.bin"/><Relationship Id="rId264" Type="http://schemas.openxmlformats.org/officeDocument/2006/relationships/oleObject" Target="embeddings/oleObject112.bin"/><Relationship Id="rId285" Type="http://schemas.openxmlformats.org/officeDocument/2006/relationships/image" Target="media/image130.wmf"/><Relationship Id="rId17" Type="http://schemas.openxmlformats.org/officeDocument/2006/relationships/hyperlink" Target="https://www.itu.int/rec/R-REC-P.581/en" TargetMode="External"/><Relationship Id="rId38" Type="http://schemas.openxmlformats.org/officeDocument/2006/relationships/image" Target="media/image10.wmf"/><Relationship Id="rId59" Type="http://schemas.openxmlformats.org/officeDocument/2006/relationships/image" Target="media/image20.wmf"/><Relationship Id="rId103" Type="http://schemas.openxmlformats.org/officeDocument/2006/relationships/oleObject" Target="embeddings/oleObject35.bin"/><Relationship Id="rId124" Type="http://schemas.openxmlformats.org/officeDocument/2006/relationships/image" Target="media/image49.wmf"/><Relationship Id="rId70" Type="http://schemas.openxmlformats.org/officeDocument/2006/relationships/oleObject" Target="embeddings/oleObject22.bin"/><Relationship Id="rId91" Type="http://schemas.openxmlformats.org/officeDocument/2006/relationships/image" Target="media/image34.wmf"/><Relationship Id="rId145" Type="http://schemas.openxmlformats.org/officeDocument/2006/relationships/image" Target="media/image59.wmf"/><Relationship Id="rId166" Type="http://schemas.openxmlformats.org/officeDocument/2006/relationships/oleObject" Target="embeddings/oleObject65.bin"/><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image" Target="media/image104.wmf"/><Relationship Id="rId254" Type="http://schemas.openxmlformats.org/officeDocument/2006/relationships/image" Target="media/image115.wmf"/><Relationship Id="rId28" Type="http://schemas.openxmlformats.org/officeDocument/2006/relationships/image" Target="media/image4.wmf"/><Relationship Id="rId49" Type="http://schemas.openxmlformats.org/officeDocument/2006/relationships/oleObject" Target="embeddings/oleObject12.bin"/><Relationship Id="rId114" Type="http://schemas.openxmlformats.org/officeDocument/2006/relationships/image" Target="media/image44.wmf"/><Relationship Id="rId275" Type="http://schemas.openxmlformats.org/officeDocument/2006/relationships/image" Target="media/image125.wmf"/><Relationship Id="rId296" Type="http://schemas.openxmlformats.org/officeDocument/2006/relationships/oleObject" Target="embeddings/oleObject128.bin"/><Relationship Id="rId300" Type="http://schemas.openxmlformats.org/officeDocument/2006/relationships/header" Target="header6.xml"/><Relationship Id="rId60" Type="http://schemas.openxmlformats.org/officeDocument/2006/relationships/oleObject" Target="embeddings/oleObject17.bin"/><Relationship Id="rId81" Type="http://schemas.openxmlformats.org/officeDocument/2006/relationships/image" Target="media/image30.wmf"/><Relationship Id="rId135" Type="http://schemas.openxmlformats.org/officeDocument/2006/relationships/image" Target="media/image54.wmf"/><Relationship Id="rId156" Type="http://schemas.openxmlformats.org/officeDocument/2006/relationships/image" Target="media/image64.wmf"/><Relationship Id="rId177" Type="http://schemas.openxmlformats.org/officeDocument/2006/relationships/oleObject" Target="embeddings/oleObject70.bin"/><Relationship Id="rId198" Type="http://schemas.openxmlformats.org/officeDocument/2006/relationships/image" Target="media/image86.wmf"/><Relationship Id="rId202" Type="http://schemas.openxmlformats.org/officeDocument/2006/relationships/image" Target="media/image88.wmf"/><Relationship Id="rId223" Type="http://schemas.openxmlformats.org/officeDocument/2006/relationships/image" Target="media/image99.wmf"/><Relationship Id="rId244" Type="http://schemas.openxmlformats.org/officeDocument/2006/relationships/image" Target="media/image110.wmf"/><Relationship Id="rId18" Type="http://schemas.openxmlformats.org/officeDocument/2006/relationships/hyperlink" Target="https://www.itu.int/rec/R-REC-P.1144/en" TargetMode="External"/><Relationship Id="rId39" Type="http://schemas.openxmlformats.org/officeDocument/2006/relationships/oleObject" Target="embeddings/oleObject6.bin"/><Relationship Id="rId265" Type="http://schemas.openxmlformats.org/officeDocument/2006/relationships/image" Target="media/image120.wmf"/><Relationship Id="rId286" Type="http://schemas.openxmlformats.org/officeDocument/2006/relationships/oleObject" Target="embeddings/oleObject123.bin"/><Relationship Id="rId50" Type="http://schemas.openxmlformats.org/officeDocument/2006/relationships/image" Target="media/image15.png"/><Relationship Id="rId104" Type="http://schemas.openxmlformats.org/officeDocument/2006/relationships/image" Target="media/image39.wmf"/><Relationship Id="rId125" Type="http://schemas.openxmlformats.org/officeDocument/2006/relationships/oleObject" Target="embeddings/oleObject45.bin"/><Relationship Id="rId146" Type="http://schemas.openxmlformats.org/officeDocument/2006/relationships/oleObject" Target="embeddings/oleObject55.bin"/><Relationship Id="rId167" Type="http://schemas.openxmlformats.org/officeDocument/2006/relationships/image" Target="media/image70.wmf"/><Relationship Id="rId188" Type="http://schemas.openxmlformats.org/officeDocument/2006/relationships/image" Target="media/image81.wmf"/><Relationship Id="rId71" Type="http://schemas.openxmlformats.org/officeDocument/2006/relationships/image" Target="media/image25.wmf"/><Relationship Id="rId92" Type="http://schemas.openxmlformats.org/officeDocument/2006/relationships/oleObject" Target="embeddings/oleObject31.bin"/><Relationship Id="rId213" Type="http://schemas.openxmlformats.org/officeDocument/2006/relationships/oleObject" Target="embeddings/oleObject87.bin"/><Relationship Id="rId234"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oleObject" Target="embeddings/oleObject2.bin"/><Relationship Id="rId255" Type="http://schemas.openxmlformats.org/officeDocument/2006/relationships/oleObject" Target="embeddings/oleObject107.bin"/><Relationship Id="rId276" Type="http://schemas.openxmlformats.org/officeDocument/2006/relationships/oleObject" Target="embeddings/oleObject118.bin"/><Relationship Id="rId297" Type="http://schemas.openxmlformats.org/officeDocument/2006/relationships/image" Target="media/image136.wmf"/><Relationship Id="rId40" Type="http://schemas.openxmlformats.org/officeDocument/2006/relationships/oleObject" Target="embeddings/oleObject7.bin"/><Relationship Id="rId115" Type="http://schemas.openxmlformats.org/officeDocument/2006/relationships/oleObject" Target="embeddings/oleObject41.bin"/><Relationship Id="rId136" Type="http://schemas.openxmlformats.org/officeDocument/2006/relationships/oleObject" Target="embeddings/oleObject50.bin"/><Relationship Id="rId157" Type="http://schemas.openxmlformats.org/officeDocument/2006/relationships/oleObject" Target="embeddings/oleObject61.bin"/><Relationship Id="rId178" Type="http://schemas.openxmlformats.org/officeDocument/2006/relationships/image" Target="media/image76.wmf"/><Relationship Id="rId301" Type="http://schemas.openxmlformats.org/officeDocument/2006/relationships/footer" Target="footer1.xml"/><Relationship Id="rId61" Type="http://schemas.openxmlformats.org/officeDocument/2006/relationships/image" Target="media/image21.wmf"/><Relationship Id="rId82" Type="http://schemas.openxmlformats.org/officeDocument/2006/relationships/oleObject" Target="embeddings/oleObject28.bin"/><Relationship Id="rId199" Type="http://schemas.openxmlformats.org/officeDocument/2006/relationships/oleObject" Target="embeddings/oleObject81.bin"/><Relationship Id="rId203" Type="http://schemas.openxmlformats.org/officeDocument/2006/relationships/oleObject" Target="embeddings/oleObject83.bin"/><Relationship Id="rId19" Type="http://schemas.openxmlformats.org/officeDocument/2006/relationships/hyperlink" Target="https://www.itu.int/rec/R-REC-P.530-18-202109-I/en" TargetMode="External"/><Relationship Id="rId224" Type="http://schemas.openxmlformats.org/officeDocument/2006/relationships/oleObject" Target="embeddings/oleObject92.bin"/><Relationship Id="rId245" Type="http://schemas.openxmlformats.org/officeDocument/2006/relationships/oleObject" Target="embeddings/oleObject102.bin"/><Relationship Id="rId266" Type="http://schemas.openxmlformats.org/officeDocument/2006/relationships/oleObject" Target="embeddings/oleObject113.bin"/><Relationship Id="rId287" Type="http://schemas.openxmlformats.org/officeDocument/2006/relationships/image" Target="media/image131.wmf"/><Relationship Id="rId30" Type="http://schemas.openxmlformats.org/officeDocument/2006/relationships/image" Target="media/image5.wmf"/><Relationship Id="rId105" Type="http://schemas.openxmlformats.org/officeDocument/2006/relationships/oleObject" Target="embeddings/oleObject36.bin"/><Relationship Id="rId126" Type="http://schemas.openxmlformats.org/officeDocument/2006/relationships/image" Target="media/image50.wmf"/><Relationship Id="rId147" Type="http://schemas.openxmlformats.org/officeDocument/2006/relationships/image" Target="media/image60.wmf"/><Relationship Id="rId168" Type="http://schemas.openxmlformats.org/officeDocument/2006/relationships/oleObject" Target="embeddings/oleObject66.bin"/><Relationship Id="rId51" Type="http://schemas.openxmlformats.org/officeDocument/2006/relationships/image" Target="media/image16.wmf"/><Relationship Id="rId72" Type="http://schemas.openxmlformats.org/officeDocument/2006/relationships/oleObject" Target="embeddings/oleObject23.bin"/><Relationship Id="rId93" Type="http://schemas.openxmlformats.org/officeDocument/2006/relationships/image" Target="media/image35.wmf"/><Relationship Id="rId18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hyperlink" Target="https://www.itu.int/rec/R-REC-P.527/en" TargetMode="External"/><Relationship Id="rId235" Type="http://schemas.openxmlformats.org/officeDocument/2006/relationships/image" Target="media/image105.wmf"/><Relationship Id="rId256" Type="http://schemas.openxmlformats.org/officeDocument/2006/relationships/image" Target="media/image116.wmf"/><Relationship Id="rId277" Type="http://schemas.openxmlformats.org/officeDocument/2006/relationships/image" Target="media/image126.wmf"/><Relationship Id="rId298" Type="http://schemas.openxmlformats.org/officeDocument/2006/relationships/oleObject" Target="embeddings/oleObject129.bin"/><Relationship Id="rId116" Type="http://schemas.openxmlformats.org/officeDocument/2006/relationships/image" Target="media/image45.wmf"/><Relationship Id="rId137" Type="http://schemas.openxmlformats.org/officeDocument/2006/relationships/image" Target="media/image55.wmf"/><Relationship Id="rId158" Type="http://schemas.openxmlformats.org/officeDocument/2006/relationships/image" Target="media/image65.png"/><Relationship Id="rId302" Type="http://schemas.openxmlformats.org/officeDocument/2006/relationships/footer" Target="footer2.xml"/><Relationship Id="rId20" Type="http://schemas.openxmlformats.org/officeDocument/2006/relationships/hyperlink" Target="https://www.itu.int/rec/R-REC-P.525/en" TargetMode="External"/><Relationship Id="rId41" Type="http://schemas.openxmlformats.org/officeDocument/2006/relationships/image" Target="media/image11.wmf"/><Relationship Id="rId62" Type="http://schemas.openxmlformats.org/officeDocument/2006/relationships/oleObject" Target="embeddings/oleObject18.bin"/><Relationship Id="rId83" Type="http://schemas.openxmlformats.org/officeDocument/2006/relationships/image" Target="media/image31.wmf"/><Relationship Id="rId179" Type="http://schemas.openxmlformats.org/officeDocument/2006/relationships/oleObject" Target="embeddings/oleObject71.bin"/><Relationship Id="rId190" Type="http://schemas.openxmlformats.org/officeDocument/2006/relationships/image" Target="media/image82.wmf"/><Relationship Id="rId204" Type="http://schemas.openxmlformats.org/officeDocument/2006/relationships/image" Target="media/image89.png"/><Relationship Id="rId225" Type="http://schemas.openxmlformats.org/officeDocument/2006/relationships/image" Target="media/image100.wmf"/><Relationship Id="rId246" Type="http://schemas.openxmlformats.org/officeDocument/2006/relationships/image" Target="media/image111.wmf"/><Relationship Id="rId267" Type="http://schemas.openxmlformats.org/officeDocument/2006/relationships/image" Target="media/image121.wmf"/><Relationship Id="rId288" Type="http://schemas.openxmlformats.org/officeDocument/2006/relationships/oleObject" Target="embeddings/oleObject124.bin"/><Relationship Id="rId106" Type="http://schemas.openxmlformats.org/officeDocument/2006/relationships/image" Target="media/image40.wmf"/><Relationship Id="rId127"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oleObject" Target="embeddings/oleObject3.bin"/><Relationship Id="rId52" Type="http://schemas.openxmlformats.org/officeDocument/2006/relationships/oleObject" Target="embeddings/oleObject13.bin"/><Relationship Id="rId73" Type="http://schemas.openxmlformats.org/officeDocument/2006/relationships/image" Target="media/image26.wmf"/><Relationship Id="rId94" Type="http://schemas.openxmlformats.org/officeDocument/2006/relationships/oleObject" Target="embeddings/oleObject32.bin"/><Relationship Id="rId148" Type="http://schemas.openxmlformats.org/officeDocument/2006/relationships/oleObject" Target="embeddings/oleObject56.bin"/><Relationship Id="rId169" Type="http://schemas.openxmlformats.org/officeDocument/2006/relationships/image" Target="media/image71.wmf"/><Relationship Id="rId4" Type="http://schemas.openxmlformats.org/officeDocument/2006/relationships/settings" Target="settings.xml"/><Relationship Id="rId180" Type="http://schemas.openxmlformats.org/officeDocument/2006/relationships/image" Target="media/image77.wmf"/><Relationship Id="rId215" Type="http://schemas.openxmlformats.org/officeDocument/2006/relationships/image" Target="media/image95.wmf"/><Relationship Id="rId236" Type="http://schemas.openxmlformats.org/officeDocument/2006/relationships/oleObject" Target="embeddings/oleObject98.bin"/><Relationship Id="rId257" Type="http://schemas.openxmlformats.org/officeDocument/2006/relationships/oleObject" Target="embeddings/oleObject108.bin"/><Relationship Id="rId278" Type="http://schemas.openxmlformats.org/officeDocument/2006/relationships/oleObject" Target="embeddings/oleObject119.bin"/><Relationship Id="rId303" Type="http://schemas.openxmlformats.org/officeDocument/2006/relationships/header" Target="header7.xml"/><Relationship Id="rId42" Type="http://schemas.openxmlformats.org/officeDocument/2006/relationships/oleObject" Target="embeddings/oleObject8.bin"/><Relationship Id="rId84" Type="http://schemas.openxmlformats.org/officeDocument/2006/relationships/oleObject" Target="embeddings/oleObject29.bin"/><Relationship Id="rId138" Type="http://schemas.openxmlformats.org/officeDocument/2006/relationships/oleObject" Target="embeddings/oleObject51.bin"/><Relationship Id="rId191" Type="http://schemas.openxmlformats.org/officeDocument/2006/relationships/oleObject" Target="embeddings/oleObject77.bin"/><Relationship Id="rId205" Type="http://schemas.openxmlformats.org/officeDocument/2006/relationships/image" Target="media/image90.png"/><Relationship Id="rId247" Type="http://schemas.openxmlformats.org/officeDocument/2006/relationships/oleObject" Target="embeddings/oleObject103.bin"/><Relationship Id="rId107" Type="http://schemas.openxmlformats.org/officeDocument/2006/relationships/oleObject" Target="embeddings/oleObject37.bin"/><Relationship Id="rId289" Type="http://schemas.openxmlformats.org/officeDocument/2006/relationships/image" Target="media/image132.wmf"/><Relationship Id="rId11" Type="http://schemas.openxmlformats.org/officeDocument/2006/relationships/hyperlink" Target="https://www.itu.int/ITU-R/go/patents/en" TargetMode="External"/><Relationship Id="rId53" Type="http://schemas.openxmlformats.org/officeDocument/2006/relationships/image" Target="media/image17.wmf"/><Relationship Id="rId149" Type="http://schemas.openxmlformats.org/officeDocument/2006/relationships/image" Target="media/image61.wmf"/><Relationship Id="rId95" Type="http://schemas.openxmlformats.org/officeDocument/2006/relationships/image" Target="media/image36.wmf"/><Relationship Id="rId160" Type="http://schemas.openxmlformats.org/officeDocument/2006/relationships/oleObject" Target="embeddings/oleObject62.bin"/><Relationship Id="rId216" Type="http://schemas.openxmlformats.org/officeDocument/2006/relationships/oleObject" Target="embeddings/oleObject88.bin"/><Relationship Id="rId258" Type="http://schemas.openxmlformats.org/officeDocument/2006/relationships/oleObject" Target="embeddings/oleObject109.bin"/><Relationship Id="rId22" Type="http://schemas.openxmlformats.org/officeDocument/2006/relationships/oleObject" Target="embeddings/oleObject1.bin"/><Relationship Id="rId64" Type="http://schemas.openxmlformats.org/officeDocument/2006/relationships/oleObject" Target="embeddings/oleObject19.bin"/><Relationship Id="rId118" Type="http://schemas.openxmlformats.org/officeDocument/2006/relationships/image" Target="media/image46.wmf"/><Relationship Id="rId171" Type="http://schemas.openxmlformats.org/officeDocument/2006/relationships/image" Target="media/image72.wmf"/><Relationship Id="rId227" Type="http://schemas.openxmlformats.org/officeDocument/2006/relationships/image" Target="media/image101.wmf"/><Relationship Id="rId269" Type="http://schemas.openxmlformats.org/officeDocument/2006/relationships/image" Target="media/image122.wmf"/><Relationship Id="rId33" Type="http://schemas.openxmlformats.org/officeDocument/2006/relationships/image" Target="media/image7.png"/><Relationship Id="rId129" Type="http://schemas.openxmlformats.org/officeDocument/2006/relationships/image" Target="media/image51.wmf"/><Relationship Id="rId280" Type="http://schemas.openxmlformats.org/officeDocument/2006/relationships/oleObject" Target="embeddings/oleObject120.bin"/><Relationship Id="rId75" Type="http://schemas.openxmlformats.org/officeDocument/2006/relationships/image" Target="media/image27.wmf"/><Relationship Id="rId140" Type="http://schemas.openxmlformats.org/officeDocument/2006/relationships/oleObject" Target="embeddings/oleObject52.bin"/><Relationship Id="rId182" Type="http://schemas.openxmlformats.org/officeDocument/2006/relationships/image" Target="media/image78.wmf"/><Relationship Id="rId6" Type="http://schemas.openxmlformats.org/officeDocument/2006/relationships/footnotes" Target="footnotes.xml"/><Relationship Id="rId238" Type="http://schemas.openxmlformats.org/officeDocument/2006/relationships/oleObject" Target="embeddings/oleObject99.bin"/></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4%20Fourth%20Contract%20Work%20(13-10-2025%20---%2028-11-2025)\11%20November\18\2502714A\Typing\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107</TotalTime>
  <Pages>61</Pages>
  <Words>19527</Words>
  <Characters>104211</Characters>
  <Application>Microsoft Office Word</Application>
  <DocSecurity>0</DocSecurity>
  <Lines>868</Lines>
  <Paragraphs>246</Paragraphs>
  <ScaleCrop>false</ScaleCrop>
  <HeadingPairs>
    <vt:vector size="2" baseType="variant">
      <vt:variant>
        <vt:lpstr>Title</vt:lpstr>
      </vt:variant>
      <vt:variant>
        <vt:i4>1</vt:i4>
      </vt:variant>
    </vt:vector>
  </HeadingPairs>
  <TitlesOfParts>
    <vt:vector size="1" baseType="lpstr">
      <vt:lpstr>التوصيـة  ITU-R P.530-19 (2025/09) بيانات الانتشار وطرائق التنبُّؤ المطلوبة لتصميم أنظمة راديوية للأرض في خط البصر</vt:lpstr>
    </vt:vector>
  </TitlesOfParts>
  <Company>ITU</Company>
  <LinksUpToDate>false</LinksUpToDate>
  <CharactersWithSpaces>123492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P.530-19 (2025/09) بيانات الانتشار وطرائق التنبُّؤ المطلوبة لتصميم أنظمة راديوية للأرض في خط البصر</dc:title>
  <dc:creator>Arabic_AA</dc:creator>
  <cp:keywords>الخبو، التعزيز، تحسين التنوع، تداخل الاستقطاب المتقاطع</cp:keywords>
  <cp:lastModifiedBy>Gergis, Mina</cp:lastModifiedBy>
  <cp:revision>28</cp:revision>
  <cp:lastPrinted>2025-12-08T10:14:00Z</cp:lastPrinted>
  <dcterms:created xsi:type="dcterms:W3CDTF">2025-12-05T15:30:00Z</dcterms:created>
  <dcterms:modified xsi:type="dcterms:W3CDTF">2025-12-08T10:18:00Z</dcterms:modified>
</cp:coreProperties>
</file>